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VENTLESS EXHAUST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60.76.179</w:t>
      </w:r>
      <w:r/>
      <w:r>
        <w:br/>
      </w:r>
      <w:r>
        <w:t>Pertinent Data:</w:t>
      </w:r>
      <w:r>
        <w:tab/>
      </w:r>
      <w:r/>
      <w:r>
        <w:br/>
      </w:r>
      <w:r>
        <w:t>Utilities Req’d:</w:t>
      </w:r>
      <w:r>
        <w:tab/>
        <w:t>120V/1PH, 1.42A; 415 CFM Exhaust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Assembly to consist of one (1) section, 33-5/8”" long x 38-1/4" wide x 12-3/8" high, unit shall weigh 146 pounds. Construction to be a minimum of 18 gauge, 300 series stainless-steel with No. 4 finish.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Unit shall be mounted directly onto Item #________, Combi Oven.</w:t>
      </w:r>
      <w:r/>
      <w:r>
        <w:br/>
      </w:r>
      <w:r>
        <w:t>5.</w:t>
      </w:r>
      <w:r>
        <w:tab/>
        <w:t>Provide Intelligent power control with automatic, continuously variable adjustment of the extraction power to the quantity of steam emitted.</w:t>
      </w:r>
      <w:r/>
      <w:r>
        <w:br/>
      </w:r>
      <w:r>
        <w:t>6.</w:t>
      </w:r>
      <w:r>
        <w:tab/>
        <w:t>Unit shall automatically boosts extraction rate when cooking cabinet door is opened.</w:t>
      </w:r>
      <w:r/>
      <w:r>
        <w:br/>
      </w:r>
      <w:r>
        <w:t>7.</w:t>
      </w:r>
      <w:r>
        <w:tab/>
        <w:t>Equip unit to eliminates lingering steam and vapours. These are extracted and condensed in the hood.</w:t>
      </w:r>
      <w:r/>
      <w:r>
        <w:br/>
      </w:r>
      <w:r>
        <w:t>8.</w:t>
      </w:r>
      <w:r>
        <w:tab/>
        <w:t>Unit shall be easy to install and retrofit.</w:t>
      </w:r>
      <w:r/>
      <w:r>
        <w:br/>
      </w:r>
      <w:r>
        <w:t>9.</w:t>
      </w:r>
      <w:r>
        <w:tab/>
        <w:t>Provide Issue of service notifications on the display of the iCombi Pro and iCombi Classic.</w:t>
      </w:r>
      <w:r/>
      <w:r>
        <w:br/>
      </w:r>
      <w:r>
        <w:t>10.</w:t>
      </w:r>
      <w:r>
        <w:tab/>
        <w:t>Equip with adjustment of maximum extraction power on the display.</w:t>
      </w:r>
      <w:r/>
      <w:r>
        <w:br/>
      </w:r>
      <w:r>
        <w:t>11.</w:t>
      </w:r>
      <w:r>
        <w:tab/>
        <w:t>Provide easy to clean baffle plate, dishwasher safe.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