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0"/>
        <w:gridCol w:w="990"/>
        <w:gridCol w:w="1705"/>
        <w:gridCol w:w="1535"/>
        <w:gridCol w:w="1424"/>
        <w:gridCol w:w="1332"/>
        <w:gridCol w:w="648"/>
        <w:gridCol w:w="2322"/>
      </w:tblGrid>
      <w:tr w:rsidR="00801EDE" w14:paraId="46D01753" w14:textId="77777777">
        <w:trPr>
          <w:trHeight w:val="601"/>
        </w:trPr>
        <w:tc>
          <w:tcPr>
            <w:tcW w:w="2160" w:type="dxa"/>
            <w:gridSpan w:val="2"/>
            <w:vMerge w:val="restart"/>
          </w:tcPr>
          <w:p w14:paraId="13132DC4" w14:textId="77777777" w:rsidR="00801EDE" w:rsidRDefault="00801EDE">
            <w:pPr>
              <w:pStyle w:val="TableParagraph"/>
              <w:spacing w:before="2"/>
              <w:ind w:left="0"/>
              <w:rPr>
                <w:rFonts w:ascii="Times New Roman"/>
                <w:sz w:val="21"/>
              </w:rPr>
            </w:pPr>
          </w:p>
          <w:p w14:paraId="61CF7AAA" w14:textId="77777777" w:rsidR="00801EDE" w:rsidRDefault="00F35F9F">
            <w:pPr>
              <w:pStyle w:val="TableParagraph"/>
              <w:spacing w:before="0"/>
              <w:ind w:left="720"/>
              <w:rPr>
                <w:rFonts w:ascii="Times New Roman"/>
                <w:sz w:val="20"/>
              </w:rPr>
            </w:pPr>
            <w:r>
              <w:rPr>
                <w:rFonts w:ascii="Times New Roman"/>
                <w:noProof/>
                <w:sz w:val="20"/>
              </w:rPr>
              <w:drawing>
                <wp:inline distT="0" distB="0" distL="0" distR="0" wp14:anchorId="23FEC083" wp14:editId="7F2C2A44">
                  <wp:extent cx="463674" cy="609600"/>
                  <wp:effectExtent l="0" t="0" r="0" b="0"/>
                  <wp:docPr id="2" name="Image 2">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7"/>
                          </pic:cNvPr>
                          <pic:cNvPicPr/>
                        </pic:nvPicPr>
                        <pic:blipFill>
                          <a:blip r:embed="rId8" cstate="print"/>
                          <a:stretch>
                            <a:fillRect/>
                          </a:stretch>
                        </pic:blipFill>
                        <pic:spPr>
                          <a:xfrm>
                            <a:off x="0" y="0"/>
                            <a:ext cx="463674" cy="609600"/>
                          </a:xfrm>
                          <a:prstGeom prst="rect">
                            <a:avLst/>
                          </a:prstGeom>
                        </pic:spPr>
                      </pic:pic>
                    </a:graphicData>
                  </a:graphic>
                </wp:inline>
              </w:drawing>
            </w:r>
          </w:p>
        </w:tc>
        <w:tc>
          <w:tcPr>
            <w:tcW w:w="3240" w:type="dxa"/>
            <w:gridSpan w:val="2"/>
            <w:vMerge w:val="restart"/>
          </w:tcPr>
          <w:p w14:paraId="6FA1AA04" w14:textId="77777777" w:rsidR="00801EDE" w:rsidRDefault="00801EDE">
            <w:pPr>
              <w:pStyle w:val="TableParagraph"/>
              <w:spacing w:before="0"/>
              <w:ind w:left="0"/>
              <w:rPr>
                <w:rFonts w:ascii="Times New Roman"/>
              </w:rPr>
            </w:pPr>
          </w:p>
          <w:p w14:paraId="280448A0" w14:textId="77777777" w:rsidR="00801EDE" w:rsidRDefault="00F35F9F">
            <w:pPr>
              <w:pStyle w:val="TableParagraph"/>
              <w:spacing w:before="0"/>
              <w:ind w:left="370" w:right="358"/>
              <w:jc w:val="center"/>
              <w:rPr>
                <w:b/>
                <w:sz w:val="20"/>
              </w:rPr>
            </w:pPr>
            <w:r>
              <w:rPr>
                <w:b/>
                <w:spacing w:val="-2"/>
                <w:sz w:val="20"/>
              </w:rPr>
              <w:t>NATIONAL</w:t>
            </w:r>
            <w:r>
              <w:rPr>
                <w:b/>
                <w:spacing w:val="-10"/>
                <w:sz w:val="20"/>
              </w:rPr>
              <w:t xml:space="preserve"> </w:t>
            </w:r>
            <w:r>
              <w:rPr>
                <w:b/>
                <w:spacing w:val="-2"/>
                <w:sz w:val="20"/>
              </w:rPr>
              <w:t>FISH</w:t>
            </w:r>
            <w:r>
              <w:rPr>
                <w:b/>
                <w:spacing w:val="-7"/>
                <w:sz w:val="20"/>
              </w:rPr>
              <w:t xml:space="preserve"> </w:t>
            </w:r>
            <w:r>
              <w:rPr>
                <w:b/>
                <w:spacing w:val="-2"/>
                <w:sz w:val="20"/>
              </w:rPr>
              <w:t>AND</w:t>
            </w:r>
            <w:r>
              <w:rPr>
                <w:b/>
                <w:spacing w:val="-7"/>
                <w:sz w:val="20"/>
              </w:rPr>
              <w:t xml:space="preserve"> </w:t>
            </w:r>
            <w:r>
              <w:rPr>
                <w:b/>
                <w:spacing w:val="-2"/>
                <w:sz w:val="20"/>
              </w:rPr>
              <w:t>WILDLIFE FOUNDATION</w:t>
            </w:r>
          </w:p>
          <w:p w14:paraId="4762EEA0" w14:textId="77777777" w:rsidR="00801EDE" w:rsidRDefault="00F35F9F">
            <w:pPr>
              <w:pStyle w:val="TableParagraph"/>
              <w:spacing w:before="0"/>
              <w:ind w:left="367" w:right="358"/>
              <w:jc w:val="center"/>
              <w:rPr>
                <w:b/>
                <w:sz w:val="20"/>
              </w:rPr>
            </w:pPr>
            <w:r>
              <w:rPr>
                <w:b/>
                <w:sz w:val="20"/>
              </w:rPr>
              <w:t>GRANT</w:t>
            </w:r>
            <w:r>
              <w:rPr>
                <w:b/>
                <w:spacing w:val="-8"/>
                <w:sz w:val="20"/>
              </w:rPr>
              <w:t xml:space="preserve"> </w:t>
            </w:r>
            <w:r>
              <w:rPr>
                <w:b/>
                <w:spacing w:val="-2"/>
                <w:sz w:val="20"/>
              </w:rPr>
              <w:t>AGREEMENT</w:t>
            </w:r>
          </w:p>
        </w:tc>
        <w:tc>
          <w:tcPr>
            <w:tcW w:w="2756" w:type="dxa"/>
            <w:gridSpan w:val="2"/>
          </w:tcPr>
          <w:p w14:paraId="39695B6C" w14:textId="77777777" w:rsidR="00801EDE" w:rsidRDefault="00F35F9F">
            <w:pPr>
              <w:pStyle w:val="TableParagraph"/>
              <w:rPr>
                <w:b/>
                <w:sz w:val="20"/>
              </w:rPr>
            </w:pPr>
            <w:r>
              <w:rPr>
                <w:b/>
                <w:sz w:val="20"/>
              </w:rPr>
              <w:t>1.</w:t>
            </w:r>
            <w:r>
              <w:rPr>
                <w:b/>
                <w:spacing w:val="44"/>
                <w:sz w:val="20"/>
              </w:rPr>
              <w:t xml:space="preserve"> </w:t>
            </w:r>
            <w:r>
              <w:rPr>
                <w:b/>
                <w:sz w:val="20"/>
              </w:rPr>
              <w:t>NFWF</w:t>
            </w:r>
            <w:r>
              <w:rPr>
                <w:b/>
                <w:spacing w:val="-1"/>
                <w:sz w:val="20"/>
              </w:rPr>
              <w:t xml:space="preserve"> </w:t>
            </w:r>
            <w:r>
              <w:rPr>
                <w:b/>
                <w:sz w:val="20"/>
              </w:rPr>
              <w:t>PROPOSAL</w:t>
            </w:r>
            <w:r>
              <w:rPr>
                <w:b/>
                <w:spacing w:val="-1"/>
                <w:sz w:val="20"/>
              </w:rPr>
              <w:t xml:space="preserve"> </w:t>
            </w:r>
            <w:r>
              <w:rPr>
                <w:b/>
                <w:spacing w:val="-5"/>
                <w:sz w:val="20"/>
              </w:rPr>
              <w:t>ID:</w:t>
            </w:r>
          </w:p>
          <w:p w14:paraId="19E51C46" w14:textId="77777777" w:rsidR="00801EDE" w:rsidRDefault="00F35F9F">
            <w:pPr>
              <w:pStyle w:val="TableParagraph"/>
              <w:spacing w:before="0"/>
              <w:rPr>
                <w:sz w:val="20"/>
              </w:rPr>
            </w:pPr>
            <w:r>
              <w:rPr>
                <w:spacing w:val="-2"/>
                <w:sz w:val="20"/>
              </w:rPr>
              <w:t>77434</w:t>
            </w:r>
          </w:p>
        </w:tc>
        <w:tc>
          <w:tcPr>
            <w:tcW w:w="2970" w:type="dxa"/>
            <w:gridSpan w:val="2"/>
          </w:tcPr>
          <w:p w14:paraId="057A5B56" w14:textId="77777777" w:rsidR="00801EDE" w:rsidRDefault="00F35F9F">
            <w:pPr>
              <w:pStyle w:val="TableParagraph"/>
              <w:rPr>
                <w:b/>
                <w:sz w:val="20"/>
              </w:rPr>
            </w:pPr>
            <w:r>
              <w:rPr>
                <w:b/>
                <w:sz w:val="20"/>
              </w:rPr>
              <w:t>2.</w:t>
            </w:r>
            <w:r>
              <w:rPr>
                <w:b/>
                <w:spacing w:val="66"/>
                <w:w w:val="150"/>
                <w:sz w:val="20"/>
              </w:rPr>
              <w:t xml:space="preserve"> </w:t>
            </w:r>
            <w:r>
              <w:rPr>
                <w:b/>
                <w:sz w:val="20"/>
              </w:rPr>
              <w:t>NFWF</w:t>
            </w:r>
            <w:r>
              <w:rPr>
                <w:b/>
                <w:spacing w:val="-1"/>
                <w:sz w:val="20"/>
              </w:rPr>
              <w:t xml:space="preserve"> </w:t>
            </w:r>
            <w:r>
              <w:rPr>
                <w:b/>
                <w:sz w:val="20"/>
              </w:rPr>
              <w:t>GRANT</w:t>
            </w:r>
            <w:r>
              <w:rPr>
                <w:b/>
                <w:spacing w:val="-1"/>
                <w:sz w:val="20"/>
              </w:rPr>
              <w:t xml:space="preserve"> </w:t>
            </w:r>
            <w:r>
              <w:rPr>
                <w:b/>
                <w:spacing w:val="-5"/>
                <w:sz w:val="20"/>
              </w:rPr>
              <w:t>ID:</w:t>
            </w:r>
          </w:p>
          <w:p w14:paraId="420EA4AB" w14:textId="77777777" w:rsidR="00801EDE" w:rsidRDefault="00F35F9F">
            <w:pPr>
              <w:pStyle w:val="TableParagraph"/>
              <w:spacing w:before="0"/>
              <w:rPr>
                <w:sz w:val="20"/>
              </w:rPr>
            </w:pPr>
            <w:r>
              <w:rPr>
                <w:spacing w:val="-2"/>
                <w:sz w:val="20"/>
              </w:rPr>
              <w:t>1906.23.077434</w:t>
            </w:r>
          </w:p>
        </w:tc>
      </w:tr>
      <w:tr w:rsidR="00801EDE" w14:paraId="64F7ABF9" w14:textId="77777777">
        <w:trPr>
          <w:trHeight w:val="976"/>
        </w:trPr>
        <w:tc>
          <w:tcPr>
            <w:tcW w:w="2160" w:type="dxa"/>
            <w:gridSpan w:val="2"/>
            <w:vMerge/>
            <w:tcBorders>
              <w:top w:val="nil"/>
            </w:tcBorders>
          </w:tcPr>
          <w:p w14:paraId="381BB7E0" w14:textId="77777777" w:rsidR="00801EDE" w:rsidRDefault="00801EDE">
            <w:pPr>
              <w:rPr>
                <w:sz w:val="2"/>
                <w:szCs w:val="2"/>
              </w:rPr>
            </w:pPr>
          </w:p>
        </w:tc>
        <w:tc>
          <w:tcPr>
            <w:tcW w:w="3240" w:type="dxa"/>
            <w:gridSpan w:val="2"/>
            <w:vMerge/>
            <w:tcBorders>
              <w:top w:val="nil"/>
            </w:tcBorders>
          </w:tcPr>
          <w:p w14:paraId="1A69D55C" w14:textId="77777777" w:rsidR="00801EDE" w:rsidRDefault="00801EDE">
            <w:pPr>
              <w:rPr>
                <w:sz w:val="2"/>
                <w:szCs w:val="2"/>
              </w:rPr>
            </w:pPr>
          </w:p>
        </w:tc>
        <w:tc>
          <w:tcPr>
            <w:tcW w:w="2756" w:type="dxa"/>
            <w:gridSpan w:val="2"/>
          </w:tcPr>
          <w:p w14:paraId="692ADAC0" w14:textId="77777777" w:rsidR="00801EDE" w:rsidRPr="00C6157F" w:rsidRDefault="00F35F9F">
            <w:pPr>
              <w:pStyle w:val="TableParagraph"/>
              <w:rPr>
                <w:b/>
                <w:sz w:val="20"/>
                <w:lang w:val="fr-FR"/>
              </w:rPr>
            </w:pPr>
            <w:r w:rsidRPr="00C6157F">
              <w:rPr>
                <w:b/>
                <w:sz w:val="20"/>
                <w:lang w:val="fr-FR"/>
              </w:rPr>
              <w:t>3.</w:t>
            </w:r>
            <w:r w:rsidRPr="00C6157F">
              <w:rPr>
                <w:b/>
                <w:spacing w:val="26"/>
                <w:sz w:val="20"/>
                <w:lang w:val="fr-FR"/>
              </w:rPr>
              <w:t xml:space="preserve"> </w:t>
            </w:r>
            <w:r w:rsidRPr="00C6157F">
              <w:rPr>
                <w:b/>
                <w:sz w:val="20"/>
                <w:lang w:val="fr-FR"/>
              </w:rPr>
              <w:t>UNIQUE</w:t>
            </w:r>
            <w:r w:rsidRPr="00C6157F">
              <w:rPr>
                <w:b/>
                <w:spacing w:val="-10"/>
                <w:sz w:val="20"/>
                <w:lang w:val="fr-FR"/>
              </w:rPr>
              <w:t xml:space="preserve"> </w:t>
            </w:r>
            <w:r w:rsidRPr="00C6157F">
              <w:rPr>
                <w:b/>
                <w:sz w:val="20"/>
                <w:lang w:val="fr-FR"/>
              </w:rPr>
              <w:t>ENTITY</w:t>
            </w:r>
            <w:r w:rsidRPr="00C6157F">
              <w:rPr>
                <w:b/>
                <w:spacing w:val="-10"/>
                <w:sz w:val="20"/>
                <w:lang w:val="fr-FR"/>
              </w:rPr>
              <w:t xml:space="preserve"> </w:t>
            </w:r>
            <w:r w:rsidRPr="00C6157F">
              <w:rPr>
                <w:b/>
                <w:sz w:val="20"/>
                <w:lang w:val="fr-FR"/>
              </w:rPr>
              <w:t xml:space="preserve">IDENTIFIER </w:t>
            </w:r>
            <w:r w:rsidRPr="00C6157F">
              <w:rPr>
                <w:b/>
                <w:spacing w:val="-2"/>
                <w:sz w:val="20"/>
                <w:lang w:val="fr-FR"/>
              </w:rPr>
              <w:t>(UEI)</w:t>
            </w:r>
          </w:p>
          <w:p w14:paraId="2C16D7A9" w14:textId="77777777" w:rsidR="00801EDE" w:rsidRPr="00C6157F" w:rsidRDefault="00F35F9F">
            <w:pPr>
              <w:pStyle w:val="TableParagraph"/>
              <w:spacing w:before="0"/>
              <w:rPr>
                <w:sz w:val="20"/>
                <w:lang w:val="fr-FR"/>
              </w:rPr>
            </w:pPr>
            <w:r w:rsidRPr="00C6157F">
              <w:rPr>
                <w:spacing w:val="-2"/>
                <w:sz w:val="20"/>
                <w:lang w:val="fr-FR"/>
              </w:rPr>
              <w:t>DMQNDJDHTDG4</w:t>
            </w:r>
          </w:p>
        </w:tc>
        <w:tc>
          <w:tcPr>
            <w:tcW w:w="2970" w:type="dxa"/>
            <w:gridSpan w:val="2"/>
          </w:tcPr>
          <w:p w14:paraId="035C350E" w14:textId="77777777" w:rsidR="00801EDE" w:rsidRDefault="00F35F9F">
            <w:pPr>
              <w:pStyle w:val="TableParagraph"/>
              <w:rPr>
                <w:b/>
                <w:sz w:val="20"/>
              </w:rPr>
            </w:pPr>
            <w:r>
              <w:rPr>
                <w:b/>
                <w:sz w:val="20"/>
              </w:rPr>
              <w:t>4</w:t>
            </w:r>
            <w:r>
              <w:rPr>
                <w:sz w:val="20"/>
              </w:rPr>
              <w:t xml:space="preserve">. </w:t>
            </w:r>
            <w:r>
              <w:rPr>
                <w:b/>
                <w:sz w:val="20"/>
              </w:rPr>
              <w:t>INDIRECT COST RATE (REFERENCE</w:t>
            </w:r>
            <w:r>
              <w:rPr>
                <w:b/>
                <w:spacing w:val="-10"/>
                <w:sz w:val="20"/>
              </w:rPr>
              <w:t xml:space="preserve"> </w:t>
            </w:r>
            <w:r>
              <w:rPr>
                <w:b/>
                <w:sz w:val="20"/>
              </w:rPr>
              <w:t>LINE</w:t>
            </w:r>
            <w:r>
              <w:rPr>
                <w:b/>
                <w:spacing w:val="-10"/>
                <w:sz w:val="20"/>
              </w:rPr>
              <w:t xml:space="preserve"> </w:t>
            </w:r>
            <w:r>
              <w:rPr>
                <w:b/>
                <w:sz w:val="20"/>
              </w:rPr>
              <w:t>17</w:t>
            </w:r>
            <w:r>
              <w:rPr>
                <w:b/>
                <w:spacing w:val="-10"/>
                <w:sz w:val="20"/>
              </w:rPr>
              <w:t xml:space="preserve"> </w:t>
            </w:r>
            <w:r>
              <w:rPr>
                <w:b/>
                <w:sz w:val="20"/>
              </w:rPr>
              <w:t>for</w:t>
            </w:r>
            <w:r>
              <w:rPr>
                <w:b/>
                <w:spacing w:val="-10"/>
                <w:sz w:val="20"/>
              </w:rPr>
              <w:t xml:space="preserve"> </w:t>
            </w:r>
            <w:r>
              <w:rPr>
                <w:b/>
                <w:sz w:val="20"/>
              </w:rPr>
              <w:t xml:space="preserve">RATE </w:t>
            </w:r>
            <w:r>
              <w:rPr>
                <w:b/>
                <w:spacing w:val="-2"/>
                <w:sz w:val="20"/>
              </w:rPr>
              <w:t>TERMS)</w:t>
            </w:r>
          </w:p>
          <w:p w14:paraId="036C1895" w14:textId="77777777" w:rsidR="00801EDE" w:rsidRDefault="00F35F9F">
            <w:pPr>
              <w:pStyle w:val="TableParagraph"/>
              <w:spacing w:before="0" w:line="215" w:lineRule="exact"/>
              <w:rPr>
                <w:sz w:val="20"/>
              </w:rPr>
            </w:pPr>
            <w:r>
              <w:rPr>
                <w:spacing w:val="-5"/>
                <w:sz w:val="20"/>
              </w:rPr>
              <w:t>N/A</w:t>
            </w:r>
          </w:p>
        </w:tc>
      </w:tr>
      <w:tr w:rsidR="00801EDE" w14:paraId="451FB203" w14:textId="77777777">
        <w:trPr>
          <w:trHeight w:val="736"/>
        </w:trPr>
        <w:tc>
          <w:tcPr>
            <w:tcW w:w="5400" w:type="dxa"/>
            <w:gridSpan w:val="4"/>
          </w:tcPr>
          <w:p w14:paraId="0C8D50DE" w14:textId="77777777" w:rsidR="00801EDE" w:rsidRDefault="00F35F9F">
            <w:pPr>
              <w:pStyle w:val="TableParagraph"/>
              <w:rPr>
                <w:b/>
                <w:sz w:val="20"/>
              </w:rPr>
            </w:pPr>
            <w:r>
              <w:rPr>
                <w:b/>
                <w:sz w:val="20"/>
              </w:rPr>
              <w:t>5.</w:t>
            </w:r>
            <w:r>
              <w:rPr>
                <w:b/>
                <w:spacing w:val="-8"/>
                <w:sz w:val="20"/>
              </w:rPr>
              <w:t xml:space="preserve"> </w:t>
            </w:r>
            <w:r>
              <w:rPr>
                <w:b/>
                <w:sz w:val="20"/>
              </w:rPr>
              <w:t>SUBRECIPIENT</w:t>
            </w:r>
            <w:r>
              <w:rPr>
                <w:b/>
                <w:spacing w:val="-8"/>
                <w:sz w:val="20"/>
              </w:rPr>
              <w:t xml:space="preserve"> </w:t>
            </w:r>
            <w:r>
              <w:rPr>
                <w:b/>
                <w:spacing w:val="-4"/>
                <w:sz w:val="20"/>
              </w:rPr>
              <w:t>TYPE</w:t>
            </w:r>
          </w:p>
          <w:p w14:paraId="24640D39" w14:textId="77777777" w:rsidR="00801EDE" w:rsidRDefault="00F35F9F">
            <w:pPr>
              <w:pStyle w:val="TableParagraph"/>
              <w:spacing w:before="0"/>
              <w:rPr>
                <w:sz w:val="20"/>
              </w:rPr>
            </w:pPr>
            <w:r>
              <w:rPr>
                <w:sz w:val="20"/>
              </w:rPr>
              <w:t>Higher</w:t>
            </w:r>
            <w:r>
              <w:rPr>
                <w:spacing w:val="-1"/>
                <w:sz w:val="20"/>
              </w:rPr>
              <w:t xml:space="preserve"> </w:t>
            </w:r>
            <w:r>
              <w:rPr>
                <w:sz w:val="20"/>
              </w:rPr>
              <w:t>Education</w:t>
            </w:r>
            <w:r>
              <w:rPr>
                <w:spacing w:val="-1"/>
                <w:sz w:val="20"/>
              </w:rPr>
              <w:t xml:space="preserve"> </w:t>
            </w:r>
            <w:r>
              <w:rPr>
                <w:spacing w:val="-2"/>
                <w:sz w:val="20"/>
              </w:rPr>
              <w:t>Institution</w:t>
            </w:r>
          </w:p>
        </w:tc>
        <w:tc>
          <w:tcPr>
            <w:tcW w:w="5726" w:type="dxa"/>
            <w:gridSpan w:val="4"/>
          </w:tcPr>
          <w:p w14:paraId="2D5BFC81" w14:textId="77777777" w:rsidR="00801EDE" w:rsidRDefault="00F35F9F">
            <w:pPr>
              <w:pStyle w:val="TableParagraph"/>
              <w:rPr>
                <w:b/>
                <w:sz w:val="20"/>
              </w:rPr>
            </w:pPr>
            <w:r>
              <w:rPr>
                <w:b/>
                <w:sz w:val="20"/>
              </w:rPr>
              <w:t>6.</w:t>
            </w:r>
            <w:r>
              <w:rPr>
                <w:b/>
                <w:spacing w:val="-5"/>
                <w:sz w:val="20"/>
              </w:rPr>
              <w:t xml:space="preserve"> </w:t>
            </w:r>
            <w:r>
              <w:rPr>
                <w:b/>
                <w:sz w:val="20"/>
              </w:rPr>
              <w:t>NFWF</w:t>
            </w:r>
            <w:r>
              <w:rPr>
                <w:b/>
                <w:spacing w:val="-4"/>
                <w:sz w:val="20"/>
              </w:rPr>
              <w:t xml:space="preserve"> </w:t>
            </w:r>
            <w:r>
              <w:rPr>
                <w:b/>
                <w:spacing w:val="-2"/>
                <w:sz w:val="20"/>
              </w:rPr>
              <w:t>SUBRECIPIENT</w:t>
            </w:r>
          </w:p>
          <w:p w14:paraId="3CF2AE90" w14:textId="77777777" w:rsidR="00801EDE" w:rsidRDefault="00F35F9F">
            <w:pPr>
              <w:pStyle w:val="TableParagraph"/>
              <w:spacing w:before="0"/>
              <w:rPr>
                <w:sz w:val="20"/>
              </w:rPr>
            </w:pPr>
            <w:r>
              <w:rPr>
                <w:sz w:val="20"/>
              </w:rPr>
              <w:t>Auburn</w:t>
            </w:r>
            <w:r>
              <w:rPr>
                <w:spacing w:val="-8"/>
                <w:sz w:val="20"/>
              </w:rPr>
              <w:t xml:space="preserve"> </w:t>
            </w:r>
            <w:r>
              <w:rPr>
                <w:spacing w:val="-2"/>
                <w:sz w:val="20"/>
              </w:rPr>
              <w:t>University</w:t>
            </w:r>
          </w:p>
        </w:tc>
      </w:tr>
      <w:tr w:rsidR="00801EDE" w14:paraId="6A54DE05" w14:textId="77777777">
        <w:trPr>
          <w:trHeight w:val="488"/>
        </w:trPr>
        <w:tc>
          <w:tcPr>
            <w:tcW w:w="5400" w:type="dxa"/>
            <w:gridSpan w:val="4"/>
          </w:tcPr>
          <w:p w14:paraId="6BFD05EA" w14:textId="77777777" w:rsidR="00801EDE" w:rsidRDefault="00F35F9F">
            <w:pPr>
              <w:pStyle w:val="TableParagraph"/>
              <w:rPr>
                <w:b/>
                <w:sz w:val="20"/>
              </w:rPr>
            </w:pPr>
            <w:r>
              <w:rPr>
                <w:b/>
                <w:sz w:val="20"/>
              </w:rPr>
              <w:t>7.</w:t>
            </w:r>
            <w:r>
              <w:rPr>
                <w:b/>
                <w:spacing w:val="-8"/>
                <w:sz w:val="20"/>
              </w:rPr>
              <w:t xml:space="preserve"> </w:t>
            </w:r>
            <w:r>
              <w:rPr>
                <w:b/>
                <w:sz w:val="20"/>
              </w:rPr>
              <w:t>NFWF</w:t>
            </w:r>
            <w:r>
              <w:rPr>
                <w:b/>
                <w:spacing w:val="-8"/>
                <w:sz w:val="20"/>
              </w:rPr>
              <w:t xml:space="preserve"> </w:t>
            </w:r>
            <w:r>
              <w:rPr>
                <w:b/>
                <w:sz w:val="20"/>
              </w:rPr>
              <w:t>SUBRECIPIENT</w:t>
            </w:r>
            <w:r>
              <w:rPr>
                <w:b/>
                <w:spacing w:val="-7"/>
                <w:sz w:val="20"/>
              </w:rPr>
              <w:t xml:space="preserve"> </w:t>
            </w:r>
            <w:r>
              <w:rPr>
                <w:b/>
                <w:spacing w:val="-2"/>
                <w:sz w:val="20"/>
              </w:rPr>
              <w:t>CONTACT</w:t>
            </w:r>
          </w:p>
        </w:tc>
        <w:tc>
          <w:tcPr>
            <w:tcW w:w="5726" w:type="dxa"/>
            <w:gridSpan w:val="4"/>
          </w:tcPr>
          <w:p w14:paraId="64D8C044" w14:textId="77777777" w:rsidR="00801EDE" w:rsidRDefault="00F35F9F">
            <w:pPr>
              <w:pStyle w:val="TableParagraph"/>
              <w:spacing w:before="0" w:line="240" w:lineRule="atLeast"/>
              <w:ind w:right="117"/>
              <w:rPr>
                <w:b/>
                <w:sz w:val="20"/>
              </w:rPr>
            </w:pPr>
            <w:r>
              <w:rPr>
                <w:b/>
                <w:sz w:val="20"/>
              </w:rPr>
              <w:t>8.</w:t>
            </w:r>
            <w:r>
              <w:rPr>
                <w:b/>
                <w:spacing w:val="-10"/>
                <w:sz w:val="20"/>
              </w:rPr>
              <w:t xml:space="preserve"> </w:t>
            </w:r>
            <w:r>
              <w:rPr>
                <w:b/>
                <w:sz w:val="20"/>
              </w:rPr>
              <w:t>NFWF</w:t>
            </w:r>
            <w:r>
              <w:rPr>
                <w:b/>
                <w:spacing w:val="-10"/>
                <w:sz w:val="20"/>
              </w:rPr>
              <w:t xml:space="preserve"> </w:t>
            </w:r>
            <w:r>
              <w:rPr>
                <w:b/>
                <w:sz w:val="20"/>
              </w:rPr>
              <w:t>GRANTS</w:t>
            </w:r>
            <w:r>
              <w:rPr>
                <w:b/>
                <w:spacing w:val="-10"/>
                <w:sz w:val="20"/>
              </w:rPr>
              <w:t xml:space="preserve"> </w:t>
            </w:r>
            <w:r>
              <w:rPr>
                <w:b/>
                <w:sz w:val="20"/>
              </w:rPr>
              <w:t>ADMINISTRATOR/NFWF</w:t>
            </w:r>
            <w:r>
              <w:rPr>
                <w:b/>
                <w:spacing w:val="-10"/>
                <w:sz w:val="20"/>
              </w:rPr>
              <w:t xml:space="preserve"> </w:t>
            </w:r>
            <w:r>
              <w:rPr>
                <w:b/>
                <w:sz w:val="20"/>
              </w:rPr>
              <w:t xml:space="preserve">CONTACT </w:t>
            </w:r>
            <w:r>
              <w:rPr>
                <w:b/>
                <w:spacing w:val="-2"/>
                <w:sz w:val="20"/>
              </w:rPr>
              <w:t>INFORMATION</w:t>
            </w:r>
          </w:p>
        </w:tc>
      </w:tr>
      <w:tr w:rsidR="00801EDE" w14:paraId="72E02577" w14:textId="77777777">
        <w:trPr>
          <w:trHeight w:val="1709"/>
        </w:trPr>
        <w:tc>
          <w:tcPr>
            <w:tcW w:w="5400" w:type="dxa"/>
            <w:gridSpan w:val="4"/>
          </w:tcPr>
          <w:p w14:paraId="54D6668B" w14:textId="77777777" w:rsidR="00801EDE" w:rsidRDefault="00F35F9F">
            <w:pPr>
              <w:pStyle w:val="TableParagraph"/>
              <w:ind w:right="3803"/>
              <w:rPr>
                <w:sz w:val="20"/>
              </w:rPr>
            </w:pPr>
            <w:r>
              <w:rPr>
                <w:sz w:val="20"/>
              </w:rPr>
              <w:t>Katelyn Lawson Auburn</w:t>
            </w:r>
            <w:r>
              <w:rPr>
                <w:spacing w:val="-12"/>
                <w:sz w:val="20"/>
              </w:rPr>
              <w:t xml:space="preserve"> </w:t>
            </w:r>
            <w:r>
              <w:rPr>
                <w:sz w:val="20"/>
              </w:rPr>
              <w:t>University</w:t>
            </w:r>
          </w:p>
          <w:p w14:paraId="4028BE95" w14:textId="77777777" w:rsidR="00801EDE" w:rsidRDefault="00F35F9F">
            <w:pPr>
              <w:pStyle w:val="TableParagraph"/>
              <w:spacing w:before="0"/>
              <w:ind w:right="3135"/>
              <w:rPr>
                <w:sz w:val="20"/>
              </w:rPr>
            </w:pPr>
            <w:r>
              <w:rPr>
                <w:sz w:val="20"/>
              </w:rPr>
              <w:t>101</w:t>
            </w:r>
            <w:r>
              <w:rPr>
                <w:spacing w:val="-12"/>
                <w:sz w:val="20"/>
              </w:rPr>
              <w:t xml:space="preserve"> </w:t>
            </w:r>
            <w:r>
              <w:rPr>
                <w:sz w:val="20"/>
              </w:rPr>
              <w:t>Rouse</w:t>
            </w:r>
            <w:r>
              <w:rPr>
                <w:spacing w:val="-11"/>
                <w:sz w:val="20"/>
              </w:rPr>
              <w:t xml:space="preserve"> </w:t>
            </w:r>
            <w:r>
              <w:rPr>
                <w:sz w:val="20"/>
              </w:rPr>
              <w:t>Life</w:t>
            </w:r>
            <w:r>
              <w:rPr>
                <w:spacing w:val="-11"/>
                <w:sz w:val="20"/>
              </w:rPr>
              <w:t xml:space="preserve"> </w:t>
            </w:r>
            <w:r>
              <w:rPr>
                <w:sz w:val="20"/>
              </w:rPr>
              <w:t>Sciences Biological Sciences Auburn,</w:t>
            </w:r>
            <w:r>
              <w:rPr>
                <w:spacing w:val="-12"/>
                <w:sz w:val="20"/>
              </w:rPr>
              <w:t xml:space="preserve"> </w:t>
            </w:r>
            <w:r>
              <w:rPr>
                <w:sz w:val="20"/>
              </w:rPr>
              <w:t>AL</w:t>
            </w:r>
            <w:r>
              <w:rPr>
                <w:spacing w:val="-11"/>
                <w:sz w:val="20"/>
              </w:rPr>
              <w:t xml:space="preserve"> </w:t>
            </w:r>
            <w:r>
              <w:rPr>
                <w:sz w:val="20"/>
              </w:rPr>
              <w:t>36849-5418</w:t>
            </w:r>
          </w:p>
          <w:p w14:paraId="76243D08" w14:textId="77777777" w:rsidR="00801EDE" w:rsidRDefault="00DF72BB">
            <w:pPr>
              <w:pStyle w:val="TableParagraph"/>
              <w:spacing w:before="0"/>
              <w:rPr>
                <w:sz w:val="20"/>
              </w:rPr>
            </w:pPr>
            <w:hyperlink r:id="rId9">
              <w:r w:rsidR="00F35F9F">
                <w:rPr>
                  <w:spacing w:val="-2"/>
                  <w:sz w:val="20"/>
                </w:rPr>
                <w:t>dowlika@auburn.edu</w:t>
              </w:r>
            </w:hyperlink>
          </w:p>
        </w:tc>
        <w:tc>
          <w:tcPr>
            <w:tcW w:w="5726" w:type="dxa"/>
            <w:gridSpan w:val="4"/>
          </w:tcPr>
          <w:p w14:paraId="6746531D" w14:textId="77777777" w:rsidR="00801EDE" w:rsidRDefault="00F35F9F">
            <w:pPr>
              <w:pStyle w:val="TableParagraph"/>
              <w:rPr>
                <w:sz w:val="20"/>
              </w:rPr>
            </w:pPr>
            <w:r>
              <w:rPr>
                <w:sz w:val="20"/>
              </w:rPr>
              <w:t>Briea</w:t>
            </w:r>
            <w:r>
              <w:rPr>
                <w:spacing w:val="-6"/>
                <w:sz w:val="20"/>
              </w:rPr>
              <w:t xml:space="preserve"> </w:t>
            </w:r>
            <w:r>
              <w:rPr>
                <w:spacing w:val="-2"/>
                <w:sz w:val="20"/>
              </w:rPr>
              <w:t>Dorsey</w:t>
            </w:r>
          </w:p>
          <w:p w14:paraId="0FEF7F71" w14:textId="77777777" w:rsidR="00801EDE" w:rsidRDefault="00F35F9F">
            <w:pPr>
              <w:pStyle w:val="TableParagraph"/>
              <w:spacing w:before="2" w:line="237" w:lineRule="auto"/>
              <w:ind w:right="2206"/>
              <w:rPr>
                <w:sz w:val="20"/>
              </w:rPr>
            </w:pPr>
            <w:r>
              <w:rPr>
                <w:sz w:val="20"/>
              </w:rPr>
              <w:t>National</w:t>
            </w:r>
            <w:r>
              <w:rPr>
                <w:spacing w:val="-10"/>
                <w:sz w:val="20"/>
              </w:rPr>
              <w:t xml:space="preserve"> </w:t>
            </w:r>
            <w:r>
              <w:rPr>
                <w:sz w:val="20"/>
              </w:rPr>
              <w:t>Fish</w:t>
            </w:r>
            <w:r>
              <w:rPr>
                <w:spacing w:val="-10"/>
                <w:sz w:val="20"/>
              </w:rPr>
              <w:t xml:space="preserve"> </w:t>
            </w:r>
            <w:r>
              <w:rPr>
                <w:sz w:val="20"/>
              </w:rPr>
              <w:t>and</w:t>
            </w:r>
            <w:r>
              <w:rPr>
                <w:spacing w:val="-10"/>
                <w:sz w:val="20"/>
              </w:rPr>
              <w:t xml:space="preserve"> </w:t>
            </w:r>
            <w:r>
              <w:rPr>
                <w:sz w:val="20"/>
              </w:rPr>
              <w:t>Wildlife</w:t>
            </w:r>
            <w:r>
              <w:rPr>
                <w:spacing w:val="-10"/>
                <w:sz w:val="20"/>
              </w:rPr>
              <w:t xml:space="preserve"> </w:t>
            </w:r>
            <w:r>
              <w:rPr>
                <w:sz w:val="20"/>
              </w:rPr>
              <w:t>Foundation 1133 15</w:t>
            </w:r>
            <w:r>
              <w:rPr>
                <w:position w:val="7"/>
                <w:sz w:val="13"/>
              </w:rPr>
              <w:t>th</w:t>
            </w:r>
            <w:r>
              <w:rPr>
                <w:spacing w:val="40"/>
                <w:position w:val="7"/>
                <w:sz w:val="13"/>
              </w:rPr>
              <w:t xml:space="preserve"> </w:t>
            </w:r>
            <w:r>
              <w:rPr>
                <w:sz w:val="20"/>
              </w:rPr>
              <w:t>Street, N.W. Suite 1000</w:t>
            </w:r>
          </w:p>
          <w:p w14:paraId="71F8C7D9" w14:textId="77777777" w:rsidR="00801EDE" w:rsidRDefault="00F35F9F">
            <w:pPr>
              <w:pStyle w:val="TableParagraph"/>
              <w:spacing w:before="0"/>
              <w:ind w:right="3648"/>
              <w:rPr>
                <w:sz w:val="20"/>
              </w:rPr>
            </w:pPr>
            <w:r>
              <w:rPr>
                <w:sz w:val="20"/>
              </w:rPr>
              <w:t>Washington,</w:t>
            </w:r>
            <w:r>
              <w:rPr>
                <w:spacing w:val="-12"/>
                <w:sz w:val="20"/>
              </w:rPr>
              <w:t xml:space="preserve"> </w:t>
            </w:r>
            <w:r>
              <w:rPr>
                <w:sz w:val="20"/>
              </w:rPr>
              <w:t>D.C.</w:t>
            </w:r>
            <w:r>
              <w:rPr>
                <w:spacing w:val="-11"/>
                <w:sz w:val="20"/>
              </w:rPr>
              <w:t xml:space="preserve"> </w:t>
            </w:r>
            <w:r>
              <w:rPr>
                <w:sz w:val="20"/>
              </w:rPr>
              <w:t xml:space="preserve">20005 </w:t>
            </w:r>
            <w:r>
              <w:rPr>
                <w:spacing w:val="-2"/>
                <w:sz w:val="20"/>
              </w:rPr>
              <w:t>Tel:202-857-0166</w:t>
            </w:r>
          </w:p>
          <w:p w14:paraId="7017B9B4" w14:textId="77777777" w:rsidR="00801EDE" w:rsidRDefault="00F35F9F">
            <w:pPr>
              <w:pStyle w:val="TableParagraph"/>
              <w:spacing w:before="0"/>
              <w:rPr>
                <w:sz w:val="20"/>
              </w:rPr>
            </w:pPr>
            <w:r>
              <w:rPr>
                <w:spacing w:val="-2"/>
                <w:sz w:val="20"/>
              </w:rPr>
              <w:t>Fax:</w:t>
            </w:r>
            <w:r>
              <w:rPr>
                <w:spacing w:val="12"/>
                <w:sz w:val="20"/>
              </w:rPr>
              <w:t xml:space="preserve"> </w:t>
            </w:r>
            <w:r>
              <w:rPr>
                <w:spacing w:val="-2"/>
                <w:sz w:val="20"/>
              </w:rPr>
              <w:t>202-857-</w:t>
            </w:r>
            <w:r>
              <w:rPr>
                <w:spacing w:val="-4"/>
                <w:sz w:val="20"/>
              </w:rPr>
              <w:t>0162</w:t>
            </w:r>
          </w:p>
          <w:p w14:paraId="593C218E" w14:textId="77777777" w:rsidR="00801EDE" w:rsidRDefault="00DF72BB">
            <w:pPr>
              <w:pStyle w:val="TableParagraph"/>
              <w:spacing w:before="0" w:line="215" w:lineRule="exact"/>
              <w:rPr>
                <w:sz w:val="20"/>
              </w:rPr>
            </w:pPr>
            <w:hyperlink r:id="rId10">
              <w:r w:rsidR="00F35F9F">
                <w:rPr>
                  <w:spacing w:val="-2"/>
                  <w:sz w:val="20"/>
                </w:rPr>
                <w:t>Briea.Dorsey@nfwf.org</w:t>
              </w:r>
            </w:hyperlink>
          </w:p>
        </w:tc>
      </w:tr>
      <w:tr w:rsidR="00801EDE" w14:paraId="122F6ECB" w14:textId="77777777">
        <w:trPr>
          <w:trHeight w:val="509"/>
        </w:trPr>
        <w:tc>
          <w:tcPr>
            <w:tcW w:w="11126" w:type="dxa"/>
            <w:gridSpan w:val="8"/>
          </w:tcPr>
          <w:p w14:paraId="1C0A411E" w14:textId="77777777" w:rsidR="00801EDE" w:rsidRDefault="00F35F9F">
            <w:pPr>
              <w:pStyle w:val="TableParagraph"/>
              <w:rPr>
                <w:b/>
                <w:sz w:val="20"/>
              </w:rPr>
            </w:pPr>
            <w:r>
              <w:rPr>
                <w:b/>
                <w:sz w:val="20"/>
              </w:rPr>
              <w:t>9.</w:t>
            </w:r>
            <w:r>
              <w:rPr>
                <w:b/>
                <w:spacing w:val="-1"/>
                <w:sz w:val="20"/>
              </w:rPr>
              <w:t xml:space="preserve"> </w:t>
            </w:r>
            <w:r>
              <w:rPr>
                <w:b/>
                <w:sz w:val="20"/>
              </w:rPr>
              <w:t>PROJECT</w:t>
            </w:r>
            <w:r>
              <w:rPr>
                <w:b/>
                <w:spacing w:val="-1"/>
                <w:sz w:val="20"/>
              </w:rPr>
              <w:t xml:space="preserve"> </w:t>
            </w:r>
            <w:r>
              <w:rPr>
                <w:b/>
                <w:spacing w:val="-2"/>
                <w:sz w:val="20"/>
              </w:rPr>
              <w:t>TITLE</w:t>
            </w:r>
          </w:p>
          <w:p w14:paraId="5070CB2D" w14:textId="77777777" w:rsidR="00801EDE" w:rsidRDefault="00F35F9F">
            <w:pPr>
              <w:pStyle w:val="TableParagraph"/>
              <w:spacing w:before="0" w:line="236" w:lineRule="exact"/>
              <w:rPr>
                <w:sz w:val="20"/>
              </w:rPr>
            </w:pPr>
            <w:r>
              <w:rPr>
                <w:sz w:val="20"/>
              </w:rPr>
              <w:t>Assessment</w:t>
            </w:r>
            <w:r>
              <w:rPr>
                <w:spacing w:val="-7"/>
                <w:sz w:val="20"/>
              </w:rPr>
              <w:t xml:space="preserve"> </w:t>
            </w:r>
            <w:r>
              <w:rPr>
                <w:sz w:val="20"/>
              </w:rPr>
              <w:t>and</w:t>
            </w:r>
            <w:r>
              <w:rPr>
                <w:spacing w:val="-7"/>
                <w:sz w:val="20"/>
              </w:rPr>
              <w:t xml:space="preserve"> </w:t>
            </w:r>
            <w:r>
              <w:rPr>
                <w:sz w:val="20"/>
              </w:rPr>
              <w:t>Prioritization</w:t>
            </w:r>
            <w:r>
              <w:rPr>
                <w:spacing w:val="-6"/>
                <w:sz w:val="20"/>
              </w:rPr>
              <w:t xml:space="preserve"> </w:t>
            </w:r>
            <w:r>
              <w:rPr>
                <w:sz w:val="20"/>
              </w:rPr>
              <w:t>of</w:t>
            </w:r>
            <w:r>
              <w:rPr>
                <w:spacing w:val="-7"/>
                <w:sz w:val="20"/>
              </w:rPr>
              <w:t xml:space="preserve"> </w:t>
            </w:r>
            <w:r>
              <w:rPr>
                <w:sz w:val="20"/>
              </w:rPr>
              <w:t>Barriers</w:t>
            </w:r>
            <w:r>
              <w:rPr>
                <w:spacing w:val="-6"/>
                <w:sz w:val="20"/>
              </w:rPr>
              <w:t xml:space="preserve"> </w:t>
            </w:r>
            <w:r>
              <w:rPr>
                <w:sz w:val="20"/>
              </w:rPr>
              <w:t>to</w:t>
            </w:r>
            <w:r>
              <w:rPr>
                <w:spacing w:val="-7"/>
                <w:sz w:val="20"/>
              </w:rPr>
              <w:t xml:space="preserve"> </w:t>
            </w:r>
            <w:r>
              <w:rPr>
                <w:sz w:val="20"/>
              </w:rPr>
              <w:t>Connectivity</w:t>
            </w:r>
            <w:r>
              <w:rPr>
                <w:spacing w:val="-6"/>
                <w:sz w:val="20"/>
              </w:rPr>
              <w:t xml:space="preserve"> </w:t>
            </w:r>
            <w:r>
              <w:rPr>
                <w:sz w:val="20"/>
              </w:rPr>
              <w:t>in</w:t>
            </w:r>
            <w:r>
              <w:rPr>
                <w:spacing w:val="-7"/>
                <w:sz w:val="20"/>
              </w:rPr>
              <w:t xml:space="preserve"> </w:t>
            </w:r>
            <w:r>
              <w:rPr>
                <w:sz w:val="20"/>
              </w:rPr>
              <w:t>the</w:t>
            </w:r>
            <w:r>
              <w:rPr>
                <w:spacing w:val="-6"/>
                <w:sz w:val="20"/>
              </w:rPr>
              <w:t xml:space="preserve"> </w:t>
            </w:r>
            <w:r>
              <w:rPr>
                <w:sz w:val="20"/>
              </w:rPr>
              <w:t>Uchee</w:t>
            </w:r>
            <w:r>
              <w:rPr>
                <w:spacing w:val="-7"/>
                <w:sz w:val="20"/>
              </w:rPr>
              <w:t xml:space="preserve"> </w:t>
            </w:r>
            <w:r>
              <w:rPr>
                <w:sz w:val="20"/>
              </w:rPr>
              <w:t>Creek</w:t>
            </w:r>
            <w:r>
              <w:rPr>
                <w:spacing w:val="-6"/>
                <w:sz w:val="20"/>
              </w:rPr>
              <w:t xml:space="preserve"> </w:t>
            </w:r>
            <w:r>
              <w:rPr>
                <w:sz w:val="20"/>
              </w:rPr>
              <w:t>Watershed</w:t>
            </w:r>
            <w:r>
              <w:rPr>
                <w:spacing w:val="-7"/>
                <w:sz w:val="20"/>
              </w:rPr>
              <w:t xml:space="preserve"> </w:t>
            </w:r>
            <w:r>
              <w:rPr>
                <w:spacing w:val="-4"/>
                <w:sz w:val="20"/>
              </w:rPr>
              <w:t>(AL)</w:t>
            </w:r>
          </w:p>
        </w:tc>
      </w:tr>
      <w:tr w:rsidR="00801EDE" w14:paraId="58AE1F68" w14:textId="77777777">
        <w:trPr>
          <w:trHeight w:val="1220"/>
        </w:trPr>
        <w:tc>
          <w:tcPr>
            <w:tcW w:w="11126" w:type="dxa"/>
            <w:gridSpan w:val="8"/>
          </w:tcPr>
          <w:p w14:paraId="40BA155F" w14:textId="77777777" w:rsidR="00801EDE" w:rsidRDefault="00F35F9F">
            <w:pPr>
              <w:pStyle w:val="TableParagraph"/>
              <w:rPr>
                <w:b/>
                <w:sz w:val="20"/>
              </w:rPr>
            </w:pPr>
            <w:r>
              <w:rPr>
                <w:b/>
                <w:sz w:val="20"/>
              </w:rPr>
              <w:t>10.</w:t>
            </w:r>
            <w:r>
              <w:rPr>
                <w:b/>
                <w:spacing w:val="-1"/>
                <w:sz w:val="20"/>
              </w:rPr>
              <w:t xml:space="preserve"> </w:t>
            </w:r>
            <w:r>
              <w:rPr>
                <w:b/>
                <w:sz w:val="20"/>
              </w:rPr>
              <w:t>PROJECT</w:t>
            </w:r>
            <w:r>
              <w:rPr>
                <w:b/>
                <w:spacing w:val="-1"/>
                <w:sz w:val="20"/>
              </w:rPr>
              <w:t xml:space="preserve"> </w:t>
            </w:r>
            <w:r>
              <w:rPr>
                <w:b/>
                <w:spacing w:val="-2"/>
                <w:sz w:val="20"/>
              </w:rPr>
              <w:t>DESCRIPTION</w:t>
            </w:r>
          </w:p>
          <w:p w14:paraId="3DD2BD1F" w14:textId="77777777" w:rsidR="00801EDE" w:rsidRDefault="00F35F9F">
            <w:pPr>
              <w:pStyle w:val="TableParagraph"/>
              <w:spacing w:before="0" w:line="240" w:lineRule="atLeast"/>
              <w:ind w:right="126"/>
              <w:rPr>
                <w:sz w:val="20"/>
              </w:rPr>
            </w:pPr>
            <w:r>
              <w:rPr>
                <w:sz w:val="20"/>
              </w:rPr>
              <w:t>Conduct Sediment Risk Index assessments for road-stream crossings in Alabama's Uchee Watershed and survey biological assemblages at high and moderate risk sites to identify barriers to connectivity, prioritizing sites for remediation. Project will assess 500</w:t>
            </w:r>
            <w:r>
              <w:rPr>
                <w:spacing w:val="-3"/>
                <w:sz w:val="20"/>
              </w:rPr>
              <w:t xml:space="preserve"> </w:t>
            </w:r>
            <w:r>
              <w:rPr>
                <w:sz w:val="20"/>
              </w:rPr>
              <w:t>barriers</w:t>
            </w:r>
            <w:r>
              <w:rPr>
                <w:spacing w:val="-3"/>
                <w:sz w:val="20"/>
              </w:rPr>
              <w:t xml:space="preserve"> </w:t>
            </w:r>
            <w:r>
              <w:rPr>
                <w:sz w:val="20"/>
              </w:rPr>
              <w:t>and</w:t>
            </w:r>
            <w:r>
              <w:rPr>
                <w:spacing w:val="-3"/>
                <w:sz w:val="20"/>
              </w:rPr>
              <w:t xml:space="preserve"> </w:t>
            </w:r>
            <w:r>
              <w:rPr>
                <w:sz w:val="20"/>
              </w:rPr>
              <w:t>provide</w:t>
            </w:r>
            <w:r>
              <w:rPr>
                <w:spacing w:val="-3"/>
                <w:sz w:val="20"/>
              </w:rPr>
              <w:t xml:space="preserve"> </w:t>
            </w:r>
            <w:r>
              <w:rPr>
                <w:sz w:val="20"/>
              </w:rPr>
              <w:t>a</w:t>
            </w:r>
            <w:r>
              <w:rPr>
                <w:spacing w:val="-3"/>
                <w:sz w:val="20"/>
              </w:rPr>
              <w:t xml:space="preserve"> </w:t>
            </w:r>
            <w:r>
              <w:rPr>
                <w:sz w:val="20"/>
              </w:rPr>
              <w:t>catalyst</w:t>
            </w:r>
            <w:r>
              <w:rPr>
                <w:spacing w:val="-3"/>
                <w:sz w:val="20"/>
              </w:rPr>
              <w:t xml:space="preserve"> </w:t>
            </w:r>
            <w:r>
              <w:rPr>
                <w:sz w:val="20"/>
              </w:rPr>
              <w:t>for</w:t>
            </w:r>
            <w:r>
              <w:rPr>
                <w:spacing w:val="-3"/>
                <w:sz w:val="20"/>
              </w:rPr>
              <w:t xml:space="preserve"> </w:t>
            </w:r>
            <w:r>
              <w:rPr>
                <w:sz w:val="20"/>
              </w:rPr>
              <w:t>conservation</w:t>
            </w:r>
            <w:r>
              <w:rPr>
                <w:spacing w:val="-3"/>
                <w:sz w:val="20"/>
              </w:rPr>
              <w:t xml:space="preserve"> </w:t>
            </w:r>
            <w:r>
              <w:rPr>
                <w:sz w:val="20"/>
              </w:rPr>
              <w:t>activity</w:t>
            </w:r>
            <w:r>
              <w:rPr>
                <w:spacing w:val="-3"/>
                <w:sz w:val="20"/>
              </w:rPr>
              <w:t xml:space="preserve"> </w:t>
            </w:r>
            <w:r>
              <w:rPr>
                <w:sz w:val="20"/>
              </w:rPr>
              <w:t>in</w:t>
            </w:r>
            <w:r>
              <w:rPr>
                <w:spacing w:val="-3"/>
                <w:sz w:val="20"/>
              </w:rPr>
              <w:t xml:space="preserve"> </w:t>
            </w:r>
            <w:r>
              <w:rPr>
                <w:sz w:val="20"/>
              </w:rPr>
              <w:t>this</w:t>
            </w:r>
            <w:r>
              <w:rPr>
                <w:spacing w:val="-3"/>
                <w:sz w:val="20"/>
              </w:rPr>
              <w:t xml:space="preserve"> </w:t>
            </w:r>
            <w:r>
              <w:rPr>
                <w:sz w:val="20"/>
              </w:rPr>
              <w:t>watershed</w:t>
            </w:r>
            <w:r>
              <w:rPr>
                <w:spacing w:val="-3"/>
                <w:sz w:val="20"/>
              </w:rPr>
              <w:t xml:space="preserve"> </w:t>
            </w:r>
            <w:r>
              <w:rPr>
                <w:sz w:val="20"/>
              </w:rPr>
              <w:t>to</w:t>
            </w:r>
            <w:r>
              <w:rPr>
                <w:spacing w:val="-3"/>
                <w:sz w:val="20"/>
              </w:rPr>
              <w:t xml:space="preserve"> </w:t>
            </w:r>
            <w:r>
              <w:rPr>
                <w:sz w:val="20"/>
              </w:rPr>
              <w:t>benefit</w:t>
            </w:r>
            <w:r>
              <w:rPr>
                <w:spacing w:val="-3"/>
                <w:sz w:val="20"/>
              </w:rPr>
              <w:t xml:space="preserve"> </w:t>
            </w:r>
            <w:r>
              <w:rPr>
                <w:sz w:val="20"/>
              </w:rPr>
              <w:t>aquatic</w:t>
            </w:r>
            <w:r>
              <w:rPr>
                <w:spacing w:val="-3"/>
                <w:sz w:val="20"/>
              </w:rPr>
              <w:t xml:space="preserve"> </w:t>
            </w:r>
            <w:r>
              <w:rPr>
                <w:sz w:val="20"/>
              </w:rPr>
              <w:t>species</w:t>
            </w:r>
            <w:r>
              <w:rPr>
                <w:spacing w:val="-3"/>
                <w:sz w:val="20"/>
              </w:rPr>
              <w:t xml:space="preserve"> </w:t>
            </w:r>
            <w:r>
              <w:rPr>
                <w:sz w:val="20"/>
              </w:rPr>
              <w:t>of</w:t>
            </w:r>
            <w:r>
              <w:rPr>
                <w:spacing w:val="-3"/>
                <w:sz w:val="20"/>
              </w:rPr>
              <w:t xml:space="preserve"> </w:t>
            </w:r>
            <w:r>
              <w:rPr>
                <w:sz w:val="20"/>
              </w:rPr>
              <w:t>greatest</w:t>
            </w:r>
            <w:r>
              <w:rPr>
                <w:spacing w:val="-3"/>
                <w:sz w:val="20"/>
              </w:rPr>
              <w:t xml:space="preserve"> </w:t>
            </w:r>
            <w:r>
              <w:rPr>
                <w:sz w:val="20"/>
              </w:rPr>
              <w:t>conservation</w:t>
            </w:r>
            <w:r>
              <w:rPr>
                <w:spacing w:val="-3"/>
                <w:sz w:val="20"/>
              </w:rPr>
              <w:t xml:space="preserve"> </w:t>
            </w:r>
            <w:r>
              <w:rPr>
                <w:sz w:val="20"/>
              </w:rPr>
              <w:t>need and to build relationships with the community through land stewardship education.</w:t>
            </w:r>
          </w:p>
        </w:tc>
      </w:tr>
      <w:tr w:rsidR="00801EDE" w14:paraId="39FCB239" w14:textId="77777777">
        <w:trPr>
          <w:trHeight w:val="723"/>
        </w:trPr>
        <w:tc>
          <w:tcPr>
            <w:tcW w:w="3865" w:type="dxa"/>
            <w:gridSpan w:val="3"/>
          </w:tcPr>
          <w:p w14:paraId="2AF7CE1F" w14:textId="77777777" w:rsidR="00801EDE" w:rsidRDefault="00F35F9F">
            <w:pPr>
              <w:pStyle w:val="TableParagraph"/>
              <w:spacing w:before="0"/>
              <w:rPr>
                <w:b/>
                <w:sz w:val="20"/>
              </w:rPr>
            </w:pPr>
            <w:r>
              <w:rPr>
                <w:b/>
                <w:sz w:val="20"/>
              </w:rPr>
              <w:t>11.</w:t>
            </w:r>
            <w:r>
              <w:rPr>
                <w:b/>
                <w:spacing w:val="-1"/>
                <w:sz w:val="20"/>
              </w:rPr>
              <w:t xml:space="preserve"> </w:t>
            </w:r>
            <w:r>
              <w:rPr>
                <w:b/>
                <w:sz w:val="20"/>
              </w:rPr>
              <w:t>PERIOD</w:t>
            </w:r>
            <w:r>
              <w:rPr>
                <w:b/>
                <w:spacing w:val="-1"/>
                <w:sz w:val="20"/>
              </w:rPr>
              <w:t xml:space="preserve"> </w:t>
            </w:r>
            <w:r>
              <w:rPr>
                <w:b/>
                <w:sz w:val="20"/>
              </w:rPr>
              <w:t>OF</w:t>
            </w:r>
            <w:r>
              <w:rPr>
                <w:b/>
                <w:spacing w:val="-1"/>
                <w:sz w:val="20"/>
              </w:rPr>
              <w:t xml:space="preserve"> </w:t>
            </w:r>
            <w:r>
              <w:rPr>
                <w:b/>
                <w:spacing w:val="-2"/>
                <w:sz w:val="20"/>
              </w:rPr>
              <w:t>PERFORMANCE</w:t>
            </w:r>
          </w:p>
          <w:p w14:paraId="7FAB3FF8" w14:textId="77777777" w:rsidR="00801EDE" w:rsidRDefault="00F35F9F">
            <w:pPr>
              <w:pStyle w:val="TableParagraph"/>
              <w:spacing w:before="0"/>
              <w:rPr>
                <w:sz w:val="20"/>
              </w:rPr>
            </w:pPr>
            <w:r>
              <w:rPr>
                <w:sz w:val="20"/>
              </w:rPr>
              <w:t>January</w:t>
            </w:r>
            <w:r>
              <w:rPr>
                <w:spacing w:val="-5"/>
                <w:sz w:val="20"/>
              </w:rPr>
              <w:t xml:space="preserve"> </w:t>
            </w:r>
            <w:r>
              <w:rPr>
                <w:sz w:val="20"/>
              </w:rPr>
              <w:t>16,</w:t>
            </w:r>
            <w:r>
              <w:rPr>
                <w:spacing w:val="-4"/>
                <w:sz w:val="20"/>
              </w:rPr>
              <w:t xml:space="preserve"> </w:t>
            </w:r>
            <w:proofErr w:type="gramStart"/>
            <w:r>
              <w:rPr>
                <w:sz w:val="20"/>
              </w:rPr>
              <w:t>2023</w:t>
            </w:r>
            <w:proofErr w:type="gramEnd"/>
            <w:r>
              <w:rPr>
                <w:spacing w:val="-3"/>
                <w:sz w:val="20"/>
              </w:rPr>
              <w:t xml:space="preserve"> </w:t>
            </w:r>
            <w:r>
              <w:rPr>
                <w:sz w:val="20"/>
              </w:rPr>
              <w:t>to</w:t>
            </w:r>
            <w:r>
              <w:rPr>
                <w:spacing w:val="-5"/>
                <w:sz w:val="20"/>
              </w:rPr>
              <w:t xml:space="preserve"> </w:t>
            </w:r>
            <w:r>
              <w:rPr>
                <w:sz w:val="20"/>
              </w:rPr>
              <w:t>January</w:t>
            </w:r>
            <w:r>
              <w:rPr>
                <w:spacing w:val="-4"/>
                <w:sz w:val="20"/>
              </w:rPr>
              <w:t xml:space="preserve"> </w:t>
            </w:r>
            <w:r>
              <w:rPr>
                <w:sz w:val="20"/>
              </w:rPr>
              <w:t>15,</w:t>
            </w:r>
            <w:r>
              <w:rPr>
                <w:spacing w:val="-4"/>
                <w:sz w:val="20"/>
              </w:rPr>
              <w:t xml:space="preserve"> 2026</w:t>
            </w:r>
          </w:p>
        </w:tc>
        <w:tc>
          <w:tcPr>
            <w:tcW w:w="2959" w:type="dxa"/>
            <w:gridSpan w:val="2"/>
          </w:tcPr>
          <w:p w14:paraId="67C1FC96" w14:textId="77777777" w:rsidR="00801EDE" w:rsidRDefault="00F35F9F">
            <w:pPr>
              <w:pStyle w:val="TableParagraph"/>
              <w:spacing w:before="0"/>
              <w:rPr>
                <w:b/>
                <w:sz w:val="20"/>
              </w:rPr>
            </w:pPr>
            <w:r>
              <w:rPr>
                <w:b/>
                <w:sz w:val="20"/>
              </w:rPr>
              <w:t>12.</w:t>
            </w:r>
            <w:r>
              <w:rPr>
                <w:b/>
                <w:spacing w:val="-12"/>
                <w:sz w:val="20"/>
              </w:rPr>
              <w:t xml:space="preserve"> </w:t>
            </w:r>
            <w:r>
              <w:rPr>
                <w:b/>
                <w:sz w:val="20"/>
              </w:rPr>
              <w:t>TOTAL</w:t>
            </w:r>
            <w:r>
              <w:rPr>
                <w:b/>
                <w:spacing w:val="-11"/>
                <w:sz w:val="20"/>
              </w:rPr>
              <w:t xml:space="preserve"> </w:t>
            </w:r>
            <w:r>
              <w:rPr>
                <w:b/>
                <w:sz w:val="20"/>
              </w:rPr>
              <w:t>AWARD</w:t>
            </w:r>
            <w:r>
              <w:rPr>
                <w:b/>
                <w:spacing w:val="-11"/>
                <w:sz w:val="20"/>
              </w:rPr>
              <w:t xml:space="preserve"> </w:t>
            </w:r>
            <w:r>
              <w:rPr>
                <w:b/>
                <w:sz w:val="20"/>
              </w:rPr>
              <w:t xml:space="preserve">TO </w:t>
            </w:r>
            <w:r>
              <w:rPr>
                <w:b/>
                <w:spacing w:val="-2"/>
                <w:sz w:val="20"/>
              </w:rPr>
              <w:t>SUBRECIPIENT</w:t>
            </w:r>
          </w:p>
          <w:p w14:paraId="1803EB20" w14:textId="77777777" w:rsidR="00801EDE" w:rsidRDefault="00F35F9F">
            <w:pPr>
              <w:pStyle w:val="TableParagraph"/>
              <w:spacing w:before="0" w:line="215" w:lineRule="exact"/>
              <w:rPr>
                <w:sz w:val="20"/>
              </w:rPr>
            </w:pPr>
            <w:r>
              <w:rPr>
                <w:spacing w:val="-2"/>
                <w:sz w:val="20"/>
              </w:rPr>
              <w:t>$160,000</w:t>
            </w:r>
          </w:p>
        </w:tc>
        <w:tc>
          <w:tcPr>
            <w:tcW w:w="1980" w:type="dxa"/>
            <w:gridSpan w:val="2"/>
          </w:tcPr>
          <w:p w14:paraId="695FDBED" w14:textId="77777777" w:rsidR="00801EDE" w:rsidRDefault="00F35F9F">
            <w:pPr>
              <w:pStyle w:val="TableParagraph"/>
              <w:spacing w:before="0"/>
              <w:ind w:right="86"/>
              <w:rPr>
                <w:b/>
                <w:sz w:val="20"/>
              </w:rPr>
            </w:pPr>
            <w:commentRangeStart w:id="0"/>
            <w:r>
              <w:rPr>
                <w:b/>
                <w:sz w:val="20"/>
              </w:rPr>
              <w:t>13.</w:t>
            </w:r>
            <w:r>
              <w:rPr>
                <w:b/>
                <w:spacing w:val="-12"/>
                <w:sz w:val="20"/>
              </w:rPr>
              <w:t xml:space="preserve"> </w:t>
            </w:r>
            <w:r>
              <w:rPr>
                <w:b/>
                <w:sz w:val="20"/>
              </w:rPr>
              <w:t>TOTAL</w:t>
            </w:r>
            <w:r>
              <w:rPr>
                <w:b/>
                <w:spacing w:val="-11"/>
                <w:sz w:val="20"/>
              </w:rPr>
              <w:t xml:space="preserve"> </w:t>
            </w:r>
            <w:r>
              <w:rPr>
                <w:b/>
                <w:sz w:val="20"/>
              </w:rPr>
              <w:t xml:space="preserve">FED. </w:t>
            </w:r>
            <w:r>
              <w:rPr>
                <w:b/>
                <w:spacing w:val="-2"/>
                <w:sz w:val="20"/>
              </w:rPr>
              <w:t>FUNDS</w:t>
            </w:r>
          </w:p>
          <w:p w14:paraId="1D8500DF" w14:textId="77777777" w:rsidR="00801EDE" w:rsidRDefault="00F35F9F">
            <w:pPr>
              <w:pStyle w:val="TableParagraph"/>
              <w:spacing w:before="0" w:line="215" w:lineRule="exact"/>
              <w:rPr>
                <w:sz w:val="20"/>
              </w:rPr>
            </w:pPr>
            <w:r>
              <w:rPr>
                <w:spacing w:val="-5"/>
                <w:sz w:val="20"/>
              </w:rPr>
              <w:t>N/A</w:t>
            </w:r>
            <w:commentRangeEnd w:id="0"/>
            <w:r w:rsidR="00C6157F">
              <w:rPr>
                <w:rStyle w:val="CommentReference"/>
              </w:rPr>
              <w:commentReference w:id="0"/>
            </w:r>
          </w:p>
        </w:tc>
        <w:tc>
          <w:tcPr>
            <w:tcW w:w="2322" w:type="dxa"/>
          </w:tcPr>
          <w:p w14:paraId="127F2276" w14:textId="77777777" w:rsidR="00801EDE" w:rsidRDefault="00F35F9F">
            <w:pPr>
              <w:pStyle w:val="TableParagraph"/>
              <w:spacing w:before="0"/>
              <w:rPr>
                <w:b/>
                <w:sz w:val="20"/>
              </w:rPr>
            </w:pPr>
            <w:r>
              <w:rPr>
                <w:b/>
                <w:sz w:val="20"/>
              </w:rPr>
              <w:t>14.</w:t>
            </w:r>
            <w:r>
              <w:rPr>
                <w:b/>
                <w:spacing w:val="-12"/>
                <w:sz w:val="20"/>
              </w:rPr>
              <w:t xml:space="preserve"> </w:t>
            </w:r>
            <w:r>
              <w:rPr>
                <w:b/>
                <w:sz w:val="20"/>
              </w:rPr>
              <w:t>TOTAL</w:t>
            </w:r>
            <w:r>
              <w:rPr>
                <w:b/>
                <w:spacing w:val="-11"/>
                <w:sz w:val="20"/>
              </w:rPr>
              <w:t xml:space="preserve"> </w:t>
            </w:r>
            <w:r>
              <w:rPr>
                <w:b/>
                <w:sz w:val="20"/>
              </w:rPr>
              <w:t xml:space="preserve">NON-FED. </w:t>
            </w:r>
            <w:r>
              <w:rPr>
                <w:b/>
                <w:spacing w:val="-2"/>
                <w:sz w:val="20"/>
              </w:rPr>
              <w:t>FUNDS</w:t>
            </w:r>
          </w:p>
          <w:p w14:paraId="3259CC3B" w14:textId="77777777" w:rsidR="00801EDE" w:rsidRDefault="00F35F9F">
            <w:pPr>
              <w:pStyle w:val="TableParagraph"/>
              <w:spacing w:before="0" w:line="215" w:lineRule="exact"/>
              <w:rPr>
                <w:sz w:val="20"/>
              </w:rPr>
            </w:pPr>
            <w:r>
              <w:rPr>
                <w:spacing w:val="-2"/>
                <w:sz w:val="20"/>
              </w:rPr>
              <w:t>$90,000</w:t>
            </w:r>
          </w:p>
        </w:tc>
      </w:tr>
      <w:tr w:rsidR="00801EDE" w14:paraId="66850D95" w14:textId="77777777">
        <w:trPr>
          <w:trHeight w:val="488"/>
        </w:trPr>
        <w:tc>
          <w:tcPr>
            <w:tcW w:w="5400" w:type="dxa"/>
            <w:gridSpan w:val="4"/>
          </w:tcPr>
          <w:p w14:paraId="2E4E16CA" w14:textId="77777777" w:rsidR="00801EDE" w:rsidRDefault="00F35F9F">
            <w:pPr>
              <w:pStyle w:val="TableParagraph"/>
              <w:rPr>
                <w:b/>
                <w:sz w:val="20"/>
              </w:rPr>
            </w:pPr>
            <w:r>
              <w:rPr>
                <w:b/>
                <w:sz w:val="20"/>
              </w:rPr>
              <w:t>15.</w:t>
            </w:r>
            <w:r>
              <w:rPr>
                <w:b/>
                <w:spacing w:val="-7"/>
                <w:sz w:val="20"/>
              </w:rPr>
              <w:t xml:space="preserve"> </w:t>
            </w:r>
            <w:r>
              <w:rPr>
                <w:b/>
                <w:sz w:val="20"/>
              </w:rPr>
              <w:t>FEDERAL</w:t>
            </w:r>
            <w:r>
              <w:rPr>
                <w:b/>
                <w:spacing w:val="-7"/>
                <w:sz w:val="20"/>
              </w:rPr>
              <w:t xml:space="preserve"> </w:t>
            </w:r>
            <w:r>
              <w:rPr>
                <w:b/>
                <w:sz w:val="20"/>
              </w:rPr>
              <w:t>MATCH</w:t>
            </w:r>
            <w:r>
              <w:rPr>
                <w:b/>
                <w:spacing w:val="-7"/>
                <w:sz w:val="20"/>
              </w:rPr>
              <w:t xml:space="preserve"> </w:t>
            </w:r>
            <w:r>
              <w:rPr>
                <w:b/>
                <w:spacing w:val="-2"/>
                <w:sz w:val="20"/>
              </w:rPr>
              <w:t>REQUIREMENT</w:t>
            </w:r>
          </w:p>
          <w:p w14:paraId="04CD144F" w14:textId="77777777" w:rsidR="00801EDE" w:rsidRDefault="00F35F9F">
            <w:pPr>
              <w:pStyle w:val="TableParagraph"/>
              <w:spacing w:before="0" w:line="215" w:lineRule="exact"/>
              <w:rPr>
                <w:sz w:val="20"/>
              </w:rPr>
            </w:pPr>
            <w:r>
              <w:rPr>
                <w:spacing w:val="-5"/>
                <w:sz w:val="20"/>
              </w:rPr>
              <w:t>N/A</w:t>
            </w:r>
          </w:p>
        </w:tc>
        <w:tc>
          <w:tcPr>
            <w:tcW w:w="5726" w:type="dxa"/>
            <w:gridSpan w:val="4"/>
          </w:tcPr>
          <w:p w14:paraId="4A90D4C5" w14:textId="77777777" w:rsidR="00801EDE" w:rsidRDefault="00F35F9F">
            <w:pPr>
              <w:pStyle w:val="TableParagraph"/>
              <w:rPr>
                <w:b/>
                <w:sz w:val="20"/>
              </w:rPr>
            </w:pPr>
            <w:r>
              <w:rPr>
                <w:b/>
                <w:sz w:val="20"/>
              </w:rPr>
              <w:t>16.</w:t>
            </w:r>
            <w:r>
              <w:rPr>
                <w:b/>
                <w:spacing w:val="-9"/>
                <w:sz w:val="20"/>
              </w:rPr>
              <w:t xml:space="preserve"> </w:t>
            </w:r>
            <w:r>
              <w:rPr>
                <w:b/>
                <w:sz w:val="20"/>
              </w:rPr>
              <w:t>NON-FEDERAL</w:t>
            </w:r>
            <w:r>
              <w:rPr>
                <w:b/>
                <w:spacing w:val="-8"/>
                <w:sz w:val="20"/>
              </w:rPr>
              <w:t xml:space="preserve"> </w:t>
            </w:r>
            <w:r>
              <w:rPr>
                <w:b/>
                <w:sz w:val="20"/>
              </w:rPr>
              <w:t>MATCH</w:t>
            </w:r>
            <w:r>
              <w:rPr>
                <w:b/>
                <w:spacing w:val="-9"/>
                <w:sz w:val="20"/>
              </w:rPr>
              <w:t xml:space="preserve"> </w:t>
            </w:r>
            <w:r>
              <w:rPr>
                <w:b/>
                <w:spacing w:val="-2"/>
                <w:sz w:val="20"/>
              </w:rPr>
              <w:t>REQUIREMENT</w:t>
            </w:r>
          </w:p>
          <w:p w14:paraId="313F5AA4" w14:textId="77777777" w:rsidR="00801EDE" w:rsidRDefault="00F35F9F">
            <w:pPr>
              <w:pStyle w:val="TableParagraph"/>
              <w:spacing w:before="0" w:line="215" w:lineRule="exact"/>
              <w:rPr>
                <w:sz w:val="20"/>
              </w:rPr>
            </w:pPr>
            <w:r>
              <w:rPr>
                <w:spacing w:val="-2"/>
                <w:sz w:val="20"/>
              </w:rPr>
              <w:t>$162,470.01</w:t>
            </w:r>
          </w:p>
        </w:tc>
      </w:tr>
      <w:tr w:rsidR="00801EDE" w14:paraId="63FEC83B" w14:textId="77777777">
        <w:trPr>
          <w:trHeight w:val="1486"/>
        </w:trPr>
        <w:tc>
          <w:tcPr>
            <w:tcW w:w="11126" w:type="dxa"/>
            <w:gridSpan w:val="8"/>
          </w:tcPr>
          <w:p w14:paraId="1966FC53" w14:textId="77777777" w:rsidR="00801EDE" w:rsidRDefault="00F35F9F">
            <w:pPr>
              <w:pStyle w:val="TableParagraph"/>
              <w:ind w:left="3613"/>
              <w:rPr>
                <w:b/>
                <w:sz w:val="20"/>
              </w:rPr>
            </w:pPr>
            <w:r>
              <w:rPr>
                <w:b/>
                <w:sz w:val="20"/>
              </w:rPr>
              <w:t>17.</w:t>
            </w:r>
            <w:r>
              <w:rPr>
                <w:b/>
                <w:spacing w:val="-8"/>
                <w:sz w:val="20"/>
              </w:rPr>
              <w:t xml:space="preserve"> </w:t>
            </w:r>
            <w:r>
              <w:rPr>
                <w:b/>
                <w:sz w:val="20"/>
              </w:rPr>
              <w:t>SUBRECIPIENT</w:t>
            </w:r>
            <w:r>
              <w:rPr>
                <w:b/>
                <w:spacing w:val="-7"/>
                <w:sz w:val="20"/>
              </w:rPr>
              <w:t xml:space="preserve"> </w:t>
            </w:r>
            <w:r>
              <w:rPr>
                <w:b/>
                <w:sz w:val="20"/>
              </w:rPr>
              <w:t>INDIRECT</w:t>
            </w:r>
            <w:r>
              <w:rPr>
                <w:b/>
                <w:spacing w:val="-7"/>
                <w:sz w:val="20"/>
              </w:rPr>
              <w:t xml:space="preserve"> </w:t>
            </w:r>
            <w:r>
              <w:rPr>
                <w:b/>
                <w:sz w:val="20"/>
              </w:rPr>
              <w:t>COST</w:t>
            </w:r>
            <w:r>
              <w:rPr>
                <w:b/>
                <w:spacing w:val="-7"/>
                <w:sz w:val="20"/>
              </w:rPr>
              <w:t xml:space="preserve"> </w:t>
            </w:r>
            <w:r>
              <w:rPr>
                <w:b/>
                <w:sz w:val="20"/>
              </w:rPr>
              <w:t>RATE</w:t>
            </w:r>
            <w:r>
              <w:rPr>
                <w:b/>
                <w:spacing w:val="-7"/>
                <w:sz w:val="20"/>
              </w:rPr>
              <w:t xml:space="preserve"> </w:t>
            </w:r>
            <w:r>
              <w:rPr>
                <w:b/>
                <w:spacing w:val="-2"/>
                <w:sz w:val="20"/>
              </w:rPr>
              <w:t>TERMS</w:t>
            </w:r>
          </w:p>
          <w:p w14:paraId="1EEAC4E9" w14:textId="77777777" w:rsidR="00801EDE" w:rsidRDefault="00801EDE">
            <w:pPr>
              <w:pStyle w:val="TableParagraph"/>
              <w:spacing w:before="0"/>
              <w:ind w:left="0"/>
              <w:rPr>
                <w:rFonts w:ascii="Times New Roman"/>
                <w:sz w:val="24"/>
              </w:rPr>
            </w:pPr>
          </w:p>
          <w:p w14:paraId="2F90E06F" w14:textId="77777777" w:rsidR="00801EDE" w:rsidRDefault="00F35F9F">
            <w:pPr>
              <w:pStyle w:val="TableParagraph"/>
              <w:spacing w:before="205" w:line="276" w:lineRule="auto"/>
              <w:ind w:right="196"/>
              <w:rPr>
                <w:sz w:val="20"/>
              </w:rPr>
            </w:pPr>
            <w:r>
              <w:rPr>
                <w:sz w:val="20"/>
              </w:rPr>
              <w:t>The</w:t>
            </w:r>
            <w:r>
              <w:rPr>
                <w:spacing w:val="-2"/>
                <w:sz w:val="20"/>
              </w:rPr>
              <w:t xml:space="preserve"> </w:t>
            </w:r>
            <w:r>
              <w:rPr>
                <w:sz w:val="20"/>
              </w:rPr>
              <w:t>rate</w:t>
            </w:r>
            <w:r>
              <w:rPr>
                <w:spacing w:val="-2"/>
                <w:sz w:val="20"/>
              </w:rPr>
              <w:t xml:space="preserve"> </w:t>
            </w:r>
            <w:r>
              <w:rPr>
                <w:sz w:val="20"/>
              </w:rPr>
              <w:t>specified</w:t>
            </w:r>
            <w:r>
              <w:rPr>
                <w:spacing w:val="-2"/>
                <w:sz w:val="20"/>
              </w:rPr>
              <w:t xml:space="preserve"> </w:t>
            </w:r>
            <w:r>
              <w:rPr>
                <w:sz w:val="20"/>
              </w:rPr>
              <w:t>in</w:t>
            </w:r>
            <w:r>
              <w:rPr>
                <w:spacing w:val="-2"/>
                <w:sz w:val="20"/>
              </w:rPr>
              <w:t xml:space="preserve"> </w:t>
            </w:r>
            <w:r>
              <w:rPr>
                <w:sz w:val="20"/>
              </w:rPr>
              <w:t>Line</w:t>
            </w:r>
            <w:r>
              <w:rPr>
                <w:spacing w:val="-2"/>
                <w:sz w:val="20"/>
              </w:rPr>
              <w:t xml:space="preserve"> </w:t>
            </w:r>
            <w:r>
              <w:rPr>
                <w:sz w:val="20"/>
              </w:rPr>
              <w:t>4</w:t>
            </w:r>
            <w:r>
              <w:rPr>
                <w:spacing w:val="-2"/>
                <w:sz w:val="20"/>
              </w:rPr>
              <w:t xml:space="preserve"> </w:t>
            </w:r>
            <w:r>
              <w:rPr>
                <w:sz w:val="20"/>
              </w:rPr>
              <w:t>reflects</w:t>
            </w:r>
            <w:r>
              <w:rPr>
                <w:spacing w:val="-2"/>
                <w:sz w:val="20"/>
              </w:rPr>
              <w:t xml:space="preserve"> </w:t>
            </w:r>
            <w:r>
              <w:rPr>
                <w:sz w:val="20"/>
              </w:rPr>
              <w:t>that</w:t>
            </w:r>
            <w:r>
              <w:rPr>
                <w:spacing w:val="-2"/>
                <w:sz w:val="20"/>
              </w:rPr>
              <w:t xml:space="preserve"> </w:t>
            </w:r>
            <w:r>
              <w:rPr>
                <w:sz w:val="20"/>
              </w:rPr>
              <w:t>the</w:t>
            </w:r>
            <w:r>
              <w:rPr>
                <w:spacing w:val="-2"/>
                <w:sz w:val="20"/>
              </w:rPr>
              <w:t xml:space="preserve"> </w:t>
            </w:r>
            <w:r>
              <w:rPr>
                <w:sz w:val="20"/>
              </w:rPr>
              <w:t>Subrecipient</w:t>
            </w:r>
            <w:r>
              <w:rPr>
                <w:spacing w:val="-2"/>
                <w:sz w:val="20"/>
              </w:rPr>
              <w:t xml:space="preserve"> </w:t>
            </w:r>
            <w:r>
              <w:rPr>
                <w:sz w:val="20"/>
              </w:rPr>
              <w:t>has</w:t>
            </w:r>
            <w:r>
              <w:rPr>
                <w:spacing w:val="-2"/>
                <w:sz w:val="20"/>
              </w:rPr>
              <w:t xml:space="preserve"> </w:t>
            </w:r>
            <w:r>
              <w:rPr>
                <w:sz w:val="20"/>
              </w:rPr>
              <w:t>elected</w:t>
            </w:r>
            <w:r>
              <w:rPr>
                <w:spacing w:val="-2"/>
                <w:sz w:val="20"/>
              </w:rPr>
              <w:t xml:space="preserve"> </w:t>
            </w:r>
            <w:r>
              <w:rPr>
                <w:sz w:val="20"/>
              </w:rPr>
              <w:t>not</w:t>
            </w:r>
            <w:r>
              <w:rPr>
                <w:spacing w:val="-2"/>
                <w:sz w:val="20"/>
              </w:rPr>
              <w:t xml:space="preserve"> </w:t>
            </w:r>
            <w:r>
              <w:rPr>
                <w:sz w:val="20"/>
              </w:rPr>
              <w:t>to</w:t>
            </w:r>
            <w:r>
              <w:rPr>
                <w:spacing w:val="-2"/>
                <w:sz w:val="20"/>
              </w:rPr>
              <w:t xml:space="preserve"> </w:t>
            </w:r>
            <w:r>
              <w:rPr>
                <w:sz w:val="20"/>
              </w:rPr>
              <w:t>claim</w:t>
            </w:r>
            <w:r>
              <w:rPr>
                <w:spacing w:val="-2"/>
                <w:sz w:val="20"/>
              </w:rPr>
              <w:t xml:space="preserve"> </w:t>
            </w:r>
            <w:r>
              <w:rPr>
                <w:sz w:val="20"/>
              </w:rPr>
              <w:t>an</w:t>
            </w:r>
            <w:r>
              <w:rPr>
                <w:spacing w:val="-2"/>
                <w:sz w:val="20"/>
              </w:rPr>
              <w:t xml:space="preserve"> </w:t>
            </w:r>
            <w:r>
              <w:rPr>
                <w:sz w:val="20"/>
              </w:rPr>
              <w:t>indirect</w:t>
            </w:r>
            <w:r>
              <w:rPr>
                <w:spacing w:val="-2"/>
                <w:sz w:val="20"/>
              </w:rPr>
              <w:t xml:space="preserve"> </w:t>
            </w:r>
            <w:r>
              <w:rPr>
                <w:sz w:val="20"/>
              </w:rPr>
              <w:t>cost</w:t>
            </w:r>
            <w:r>
              <w:rPr>
                <w:spacing w:val="-2"/>
                <w:sz w:val="20"/>
              </w:rPr>
              <w:t xml:space="preserve"> </w:t>
            </w:r>
            <w:r>
              <w:rPr>
                <w:sz w:val="20"/>
              </w:rPr>
              <w:t>rate</w:t>
            </w:r>
            <w:r>
              <w:rPr>
                <w:spacing w:val="-2"/>
                <w:sz w:val="20"/>
              </w:rPr>
              <w:t xml:space="preserve"> </w:t>
            </w:r>
            <w:r>
              <w:rPr>
                <w:sz w:val="20"/>
              </w:rPr>
              <w:t>and</w:t>
            </w:r>
            <w:r>
              <w:rPr>
                <w:spacing w:val="-2"/>
                <w:sz w:val="20"/>
              </w:rPr>
              <w:t xml:space="preserve"> </w:t>
            </w:r>
            <w:r>
              <w:rPr>
                <w:sz w:val="20"/>
              </w:rPr>
              <w:t>that</w:t>
            </w:r>
            <w:r>
              <w:rPr>
                <w:spacing w:val="-2"/>
                <w:sz w:val="20"/>
              </w:rPr>
              <w:t xml:space="preserve"> </w:t>
            </w:r>
            <w:r>
              <w:rPr>
                <w:sz w:val="20"/>
              </w:rPr>
              <w:t>this</w:t>
            </w:r>
            <w:r>
              <w:rPr>
                <w:spacing w:val="-2"/>
                <w:sz w:val="20"/>
              </w:rPr>
              <w:t xml:space="preserve"> </w:t>
            </w:r>
            <w:r>
              <w:rPr>
                <w:sz w:val="20"/>
              </w:rPr>
              <w:t>election</w:t>
            </w:r>
            <w:r>
              <w:rPr>
                <w:spacing w:val="-2"/>
                <w:sz w:val="20"/>
              </w:rPr>
              <w:t xml:space="preserve"> </w:t>
            </w:r>
            <w:r>
              <w:rPr>
                <w:sz w:val="20"/>
              </w:rPr>
              <w:t>shall apply throughout the project’s period of performance.</w:t>
            </w:r>
          </w:p>
        </w:tc>
      </w:tr>
      <w:tr w:rsidR="00801EDE" w14:paraId="01A664F0" w14:textId="77777777">
        <w:trPr>
          <w:trHeight w:val="244"/>
        </w:trPr>
        <w:tc>
          <w:tcPr>
            <w:tcW w:w="11126" w:type="dxa"/>
            <w:gridSpan w:val="8"/>
          </w:tcPr>
          <w:p w14:paraId="40546B55" w14:textId="77777777" w:rsidR="00801EDE" w:rsidRDefault="00F35F9F">
            <w:pPr>
              <w:pStyle w:val="TableParagraph"/>
              <w:spacing w:line="215" w:lineRule="exact"/>
              <w:ind w:left="4548"/>
              <w:rPr>
                <w:b/>
                <w:sz w:val="20"/>
              </w:rPr>
            </w:pPr>
            <w:r>
              <w:rPr>
                <w:b/>
                <w:sz w:val="20"/>
              </w:rPr>
              <w:t>18.</w:t>
            </w:r>
            <w:r>
              <w:rPr>
                <w:b/>
                <w:spacing w:val="-5"/>
                <w:sz w:val="20"/>
              </w:rPr>
              <w:t xml:space="preserve"> </w:t>
            </w:r>
            <w:r>
              <w:rPr>
                <w:b/>
                <w:sz w:val="20"/>
              </w:rPr>
              <w:t>TABLE</w:t>
            </w:r>
            <w:r>
              <w:rPr>
                <w:b/>
                <w:spacing w:val="-5"/>
                <w:sz w:val="20"/>
              </w:rPr>
              <w:t xml:space="preserve"> </w:t>
            </w:r>
            <w:r>
              <w:rPr>
                <w:b/>
                <w:sz w:val="20"/>
              </w:rPr>
              <w:t>OF</w:t>
            </w:r>
            <w:r>
              <w:rPr>
                <w:b/>
                <w:spacing w:val="-5"/>
                <w:sz w:val="20"/>
              </w:rPr>
              <w:t xml:space="preserve"> </w:t>
            </w:r>
            <w:r>
              <w:rPr>
                <w:b/>
                <w:spacing w:val="-2"/>
                <w:sz w:val="20"/>
              </w:rPr>
              <w:t>CONTENTS</w:t>
            </w:r>
          </w:p>
        </w:tc>
      </w:tr>
      <w:tr w:rsidR="00801EDE" w14:paraId="2E47263D" w14:textId="77777777">
        <w:trPr>
          <w:trHeight w:val="244"/>
        </w:trPr>
        <w:tc>
          <w:tcPr>
            <w:tcW w:w="1170" w:type="dxa"/>
          </w:tcPr>
          <w:p w14:paraId="677B027C" w14:textId="77777777" w:rsidR="00801EDE" w:rsidRDefault="00F35F9F">
            <w:pPr>
              <w:pStyle w:val="TableParagraph"/>
              <w:spacing w:line="215" w:lineRule="exact"/>
              <w:ind w:left="396" w:right="387"/>
              <w:jc w:val="center"/>
              <w:rPr>
                <w:b/>
                <w:sz w:val="20"/>
              </w:rPr>
            </w:pPr>
            <w:r>
              <w:rPr>
                <w:b/>
                <w:spacing w:val="-4"/>
                <w:sz w:val="20"/>
              </w:rPr>
              <w:t>SEC.</w:t>
            </w:r>
          </w:p>
        </w:tc>
        <w:tc>
          <w:tcPr>
            <w:tcW w:w="9956" w:type="dxa"/>
            <w:gridSpan w:val="7"/>
          </w:tcPr>
          <w:p w14:paraId="751B2AD5" w14:textId="77777777" w:rsidR="00801EDE" w:rsidRDefault="00F35F9F">
            <w:pPr>
              <w:pStyle w:val="TableParagraph"/>
              <w:spacing w:line="215" w:lineRule="exact"/>
              <w:rPr>
                <w:b/>
                <w:sz w:val="20"/>
              </w:rPr>
            </w:pPr>
            <w:r>
              <w:rPr>
                <w:b/>
                <w:spacing w:val="-2"/>
                <w:sz w:val="20"/>
              </w:rPr>
              <w:t>DESCRIPTION</w:t>
            </w:r>
          </w:p>
        </w:tc>
      </w:tr>
      <w:tr w:rsidR="00801EDE" w14:paraId="120C3D88" w14:textId="77777777">
        <w:trPr>
          <w:trHeight w:val="244"/>
        </w:trPr>
        <w:tc>
          <w:tcPr>
            <w:tcW w:w="1170" w:type="dxa"/>
          </w:tcPr>
          <w:p w14:paraId="7A92CB8C" w14:textId="77777777" w:rsidR="00801EDE" w:rsidRDefault="00F35F9F">
            <w:pPr>
              <w:pStyle w:val="TableParagraph"/>
              <w:spacing w:line="215" w:lineRule="exact"/>
              <w:ind w:left="9"/>
              <w:jc w:val="center"/>
              <w:rPr>
                <w:b/>
                <w:sz w:val="20"/>
              </w:rPr>
            </w:pPr>
            <w:r>
              <w:rPr>
                <w:b/>
                <w:w w:val="99"/>
                <w:sz w:val="20"/>
              </w:rPr>
              <w:t>1</w:t>
            </w:r>
          </w:p>
        </w:tc>
        <w:tc>
          <w:tcPr>
            <w:tcW w:w="9956" w:type="dxa"/>
            <w:gridSpan w:val="7"/>
          </w:tcPr>
          <w:p w14:paraId="6C97AE72" w14:textId="77777777" w:rsidR="00801EDE" w:rsidRDefault="00F35F9F">
            <w:pPr>
              <w:pStyle w:val="TableParagraph"/>
              <w:spacing w:line="215" w:lineRule="exact"/>
              <w:rPr>
                <w:b/>
                <w:sz w:val="20"/>
              </w:rPr>
            </w:pPr>
            <w:r>
              <w:rPr>
                <w:b/>
                <w:sz w:val="20"/>
              </w:rPr>
              <w:t>NFWF</w:t>
            </w:r>
            <w:r>
              <w:rPr>
                <w:b/>
                <w:spacing w:val="-9"/>
                <w:sz w:val="20"/>
              </w:rPr>
              <w:t xml:space="preserve"> </w:t>
            </w:r>
            <w:r>
              <w:rPr>
                <w:b/>
                <w:sz w:val="20"/>
              </w:rPr>
              <w:t>Agreement</w:t>
            </w:r>
            <w:r>
              <w:rPr>
                <w:b/>
                <w:spacing w:val="-9"/>
                <w:sz w:val="20"/>
              </w:rPr>
              <w:t xml:space="preserve"> </w:t>
            </w:r>
            <w:r>
              <w:rPr>
                <w:b/>
                <w:spacing w:val="-2"/>
                <w:sz w:val="20"/>
              </w:rPr>
              <w:t>Administration</w:t>
            </w:r>
          </w:p>
        </w:tc>
      </w:tr>
      <w:tr w:rsidR="00801EDE" w14:paraId="08F3A99C" w14:textId="77777777">
        <w:trPr>
          <w:trHeight w:val="244"/>
        </w:trPr>
        <w:tc>
          <w:tcPr>
            <w:tcW w:w="1170" w:type="dxa"/>
          </w:tcPr>
          <w:p w14:paraId="7AA15675" w14:textId="77777777" w:rsidR="00801EDE" w:rsidRDefault="00F35F9F">
            <w:pPr>
              <w:pStyle w:val="TableParagraph"/>
              <w:spacing w:line="215" w:lineRule="exact"/>
              <w:ind w:left="9"/>
              <w:jc w:val="center"/>
              <w:rPr>
                <w:b/>
                <w:sz w:val="20"/>
              </w:rPr>
            </w:pPr>
            <w:r>
              <w:rPr>
                <w:b/>
                <w:w w:val="99"/>
                <w:sz w:val="20"/>
              </w:rPr>
              <w:t>2</w:t>
            </w:r>
          </w:p>
        </w:tc>
        <w:tc>
          <w:tcPr>
            <w:tcW w:w="9956" w:type="dxa"/>
            <w:gridSpan w:val="7"/>
          </w:tcPr>
          <w:p w14:paraId="1A7EAE5B" w14:textId="77777777" w:rsidR="00801EDE" w:rsidRDefault="00F35F9F">
            <w:pPr>
              <w:pStyle w:val="TableParagraph"/>
              <w:spacing w:line="215" w:lineRule="exact"/>
              <w:rPr>
                <w:b/>
                <w:sz w:val="20"/>
              </w:rPr>
            </w:pPr>
            <w:r>
              <w:rPr>
                <w:b/>
                <w:sz w:val="20"/>
              </w:rPr>
              <w:t>NFWF</w:t>
            </w:r>
            <w:r>
              <w:rPr>
                <w:b/>
                <w:spacing w:val="-1"/>
                <w:sz w:val="20"/>
              </w:rPr>
              <w:t xml:space="preserve"> </w:t>
            </w:r>
            <w:r>
              <w:rPr>
                <w:b/>
                <w:sz w:val="20"/>
              </w:rPr>
              <w:t>Agreement</w:t>
            </w:r>
            <w:r>
              <w:rPr>
                <w:b/>
                <w:spacing w:val="-1"/>
                <w:sz w:val="20"/>
              </w:rPr>
              <w:t xml:space="preserve"> </w:t>
            </w:r>
            <w:r>
              <w:rPr>
                <w:b/>
                <w:spacing w:val="-2"/>
                <w:sz w:val="20"/>
              </w:rPr>
              <w:t>Clauses</w:t>
            </w:r>
          </w:p>
        </w:tc>
      </w:tr>
      <w:tr w:rsidR="00801EDE" w14:paraId="094E90F4" w14:textId="77777777">
        <w:trPr>
          <w:trHeight w:val="244"/>
        </w:trPr>
        <w:tc>
          <w:tcPr>
            <w:tcW w:w="1170" w:type="dxa"/>
          </w:tcPr>
          <w:p w14:paraId="06BE8344" w14:textId="77777777" w:rsidR="00801EDE" w:rsidRDefault="00F35F9F">
            <w:pPr>
              <w:pStyle w:val="TableParagraph"/>
              <w:spacing w:line="215" w:lineRule="exact"/>
              <w:ind w:left="9"/>
              <w:jc w:val="center"/>
              <w:rPr>
                <w:b/>
                <w:sz w:val="20"/>
              </w:rPr>
            </w:pPr>
            <w:r>
              <w:rPr>
                <w:b/>
                <w:w w:val="99"/>
                <w:sz w:val="20"/>
              </w:rPr>
              <w:t>3</w:t>
            </w:r>
          </w:p>
        </w:tc>
        <w:tc>
          <w:tcPr>
            <w:tcW w:w="9956" w:type="dxa"/>
            <w:gridSpan w:val="7"/>
          </w:tcPr>
          <w:p w14:paraId="55BE8704" w14:textId="77777777" w:rsidR="00801EDE" w:rsidRDefault="00F35F9F">
            <w:pPr>
              <w:pStyle w:val="TableParagraph"/>
              <w:spacing w:line="215" w:lineRule="exact"/>
              <w:rPr>
                <w:b/>
                <w:sz w:val="20"/>
              </w:rPr>
            </w:pPr>
            <w:r>
              <w:rPr>
                <w:b/>
                <w:sz w:val="20"/>
              </w:rPr>
              <w:t>Representations,</w:t>
            </w:r>
            <w:r>
              <w:rPr>
                <w:b/>
                <w:spacing w:val="-9"/>
                <w:sz w:val="20"/>
              </w:rPr>
              <w:t xml:space="preserve"> </w:t>
            </w:r>
            <w:r>
              <w:rPr>
                <w:b/>
                <w:sz w:val="20"/>
              </w:rPr>
              <w:t>Certifications,</w:t>
            </w:r>
            <w:r>
              <w:rPr>
                <w:b/>
                <w:spacing w:val="-9"/>
                <w:sz w:val="20"/>
              </w:rPr>
              <w:t xml:space="preserve"> </w:t>
            </w:r>
            <w:r>
              <w:rPr>
                <w:b/>
                <w:sz w:val="20"/>
              </w:rPr>
              <w:t>Obligations,</w:t>
            </w:r>
            <w:r>
              <w:rPr>
                <w:b/>
                <w:spacing w:val="-8"/>
                <w:sz w:val="20"/>
              </w:rPr>
              <w:t xml:space="preserve"> </w:t>
            </w:r>
            <w:r>
              <w:rPr>
                <w:b/>
                <w:sz w:val="20"/>
              </w:rPr>
              <w:t>and</w:t>
            </w:r>
            <w:r>
              <w:rPr>
                <w:b/>
                <w:spacing w:val="-9"/>
                <w:sz w:val="20"/>
              </w:rPr>
              <w:t xml:space="preserve"> </w:t>
            </w:r>
            <w:r>
              <w:rPr>
                <w:b/>
                <w:sz w:val="20"/>
              </w:rPr>
              <w:t>Other</w:t>
            </w:r>
            <w:r>
              <w:rPr>
                <w:b/>
                <w:spacing w:val="-8"/>
                <w:sz w:val="20"/>
              </w:rPr>
              <w:t xml:space="preserve"> </w:t>
            </w:r>
            <w:r>
              <w:rPr>
                <w:b/>
                <w:sz w:val="20"/>
              </w:rPr>
              <w:t>Statements</w:t>
            </w:r>
            <w:r>
              <w:rPr>
                <w:b/>
                <w:spacing w:val="-7"/>
                <w:sz w:val="20"/>
              </w:rPr>
              <w:t xml:space="preserve"> </w:t>
            </w:r>
            <w:r>
              <w:rPr>
                <w:b/>
                <w:sz w:val="20"/>
              </w:rPr>
              <w:t>–</w:t>
            </w:r>
            <w:r>
              <w:rPr>
                <w:b/>
                <w:spacing w:val="-9"/>
                <w:sz w:val="20"/>
              </w:rPr>
              <w:t xml:space="preserve"> </w:t>
            </w:r>
            <w:r>
              <w:rPr>
                <w:b/>
                <w:spacing w:val="-2"/>
                <w:sz w:val="20"/>
              </w:rPr>
              <w:t>General</w:t>
            </w:r>
          </w:p>
        </w:tc>
      </w:tr>
      <w:tr w:rsidR="00801EDE" w14:paraId="286B4D8E" w14:textId="77777777">
        <w:trPr>
          <w:trHeight w:val="244"/>
        </w:trPr>
        <w:tc>
          <w:tcPr>
            <w:tcW w:w="1170" w:type="dxa"/>
          </w:tcPr>
          <w:p w14:paraId="261B94B8" w14:textId="77777777" w:rsidR="00801EDE" w:rsidRDefault="00F35F9F">
            <w:pPr>
              <w:pStyle w:val="TableParagraph"/>
              <w:spacing w:line="215" w:lineRule="exact"/>
              <w:ind w:left="9"/>
              <w:jc w:val="center"/>
              <w:rPr>
                <w:b/>
                <w:sz w:val="20"/>
              </w:rPr>
            </w:pPr>
            <w:r>
              <w:rPr>
                <w:b/>
                <w:w w:val="99"/>
                <w:sz w:val="20"/>
              </w:rPr>
              <w:t>4</w:t>
            </w:r>
          </w:p>
        </w:tc>
        <w:tc>
          <w:tcPr>
            <w:tcW w:w="9956" w:type="dxa"/>
            <w:gridSpan w:val="7"/>
          </w:tcPr>
          <w:p w14:paraId="0B25138A" w14:textId="77777777" w:rsidR="00801EDE" w:rsidRDefault="00F35F9F">
            <w:pPr>
              <w:pStyle w:val="TableParagraph"/>
              <w:spacing w:line="215" w:lineRule="exact"/>
              <w:rPr>
                <w:b/>
                <w:sz w:val="20"/>
              </w:rPr>
            </w:pPr>
            <w:r>
              <w:rPr>
                <w:b/>
                <w:sz w:val="20"/>
              </w:rPr>
              <w:t>Representations,</w:t>
            </w:r>
            <w:r>
              <w:rPr>
                <w:b/>
                <w:spacing w:val="-9"/>
                <w:sz w:val="20"/>
              </w:rPr>
              <w:t xml:space="preserve"> </w:t>
            </w:r>
            <w:r>
              <w:rPr>
                <w:b/>
                <w:sz w:val="20"/>
              </w:rPr>
              <w:t>Certifications,</w:t>
            </w:r>
            <w:r>
              <w:rPr>
                <w:b/>
                <w:spacing w:val="-8"/>
                <w:sz w:val="20"/>
              </w:rPr>
              <w:t xml:space="preserve"> </w:t>
            </w:r>
            <w:r>
              <w:rPr>
                <w:b/>
                <w:sz w:val="20"/>
              </w:rPr>
              <w:t>and</w:t>
            </w:r>
            <w:r>
              <w:rPr>
                <w:b/>
                <w:spacing w:val="-8"/>
                <w:sz w:val="20"/>
              </w:rPr>
              <w:t xml:space="preserve"> </w:t>
            </w:r>
            <w:r>
              <w:rPr>
                <w:b/>
                <w:sz w:val="20"/>
              </w:rPr>
              <w:t>Other</w:t>
            </w:r>
            <w:r>
              <w:rPr>
                <w:b/>
                <w:spacing w:val="-8"/>
                <w:sz w:val="20"/>
              </w:rPr>
              <w:t xml:space="preserve"> </w:t>
            </w:r>
            <w:r>
              <w:rPr>
                <w:b/>
                <w:sz w:val="20"/>
              </w:rPr>
              <w:t>Statements</w:t>
            </w:r>
            <w:r>
              <w:rPr>
                <w:b/>
                <w:spacing w:val="-8"/>
                <w:sz w:val="20"/>
              </w:rPr>
              <w:t xml:space="preserve"> </w:t>
            </w:r>
            <w:r>
              <w:rPr>
                <w:b/>
                <w:sz w:val="20"/>
              </w:rPr>
              <w:t>Relating</w:t>
            </w:r>
            <w:r>
              <w:rPr>
                <w:b/>
                <w:spacing w:val="-8"/>
                <w:sz w:val="20"/>
              </w:rPr>
              <w:t xml:space="preserve"> </w:t>
            </w:r>
            <w:r>
              <w:rPr>
                <w:b/>
                <w:sz w:val="20"/>
              </w:rPr>
              <w:t>to</w:t>
            </w:r>
            <w:r>
              <w:rPr>
                <w:b/>
                <w:spacing w:val="-8"/>
                <w:sz w:val="20"/>
              </w:rPr>
              <w:t xml:space="preserve"> </w:t>
            </w:r>
            <w:r>
              <w:rPr>
                <w:b/>
                <w:sz w:val="20"/>
              </w:rPr>
              <w:t>Federal</w:t>
            </w:r>
            <w:r>
              <w:rPr>
                <w:b/>
                <w:spacing w:val="-8"/>
                <w:sz w:val="20"/>
              </w:rPr>
              <w:t xml:space="preserve"> </w:t>
            </w:r>
            <w:r>
              <w:rPr>
                <w:b/>
                <w:sz w:val="20"/>
              </w:rPr>
              <w:t>Funds-</w:t>
            </w:r>
            <w:r>
              <w:rPr>
                <w:b/>
                <w:spacing w:val="-8"/>
                <w:sz w:val="20"/>
              </w:rPr>
              <w:t xml:space="preserve"> </w:t>
            </w:r>
            <w:r>
              <w:rPr>
                <w:b/>
                <w:spacing w:val="-2"/>
                <w:sz w:val="20"/>
              </w:rPr>
              <w:t>General</w:t>
            </w:r>
          </w:p>
        </w:tc>
      </w:tr>
      <w:tr w:rsidR="00801EDE" w14:paraId="73403407" w14:textId="77777777">
        <w:trPr>
          <w:trHeight w:val="244"/>
        </w:trPr>
        <w:tc>
          <w:tcPr>
            <w:tcW w:w="1170" w:type="dxa"/>
          </w:tcPr>
          <w:p w14:paraId="378B11CF" w14:textId="77777777" w:rsidR="00801EDE" w:rsidRDefault="00F35F9F">
            <w:pPr>
              <w:pStyle w:val="TableParagraph"/>
              <w:spacing w:line="215" w:lineRule="exact"/>
              <w:ind w:left="9"/>
              <w:jc w:val="center"/>
              <w:rPr>
                <w:b/>
                <w:sz w:val="20"/>
              </w:rPr>
            </w:pPr>
            <w:r>
              <w:rPr>
                <w:b/>
                <w:w w:val="99"/>
                <w:sz w:val="20"/>
              </w:rPr>
              <w:t>5</w:t>
            </w:r>
          </w:p>
        </w:tc>
        <w:tc>
          <w:tcPr>
            <w:tcW w:w="9956" w:type="dxa"/>
            <w:gridSpan w:val="7"/>
          </w:tcPr>
          <w:p w14:paraId="6D370824" w14:textId="77777777" w:rsidR="00801EDE" w:rsidRDefault="00F35F9F">
            <w:pPr>
              <w:pStyle w:val="TableParagraph"/>
              <w:spacing w:line="215" w:lineRule="exact"/>
              <w:rPr>
                <w:b/>
                <w:sz w:val="20"/>
              </w:rPr>
            </w:pPr>
            <w:r>
              <w:rPr>
                <w:b/>
                <w:sz w:val="20"/>
              </w:rPr>
              <w:t>Representations,</w:t>
            </w:r>
            <w:r>
              <w:rPr>
                <w:b/>
                <w:spacing w:val="-8"/>
                <w:sz w:val="20"/>
              </w:rPr>
              <w:t xml:space="preserve"> </w:t>
            </w:r>
            <w:r>
              <w:rPr>
                <w:b/>
                <w:sz w:val="20"/>
              </w:rPr>
              <w:t>Certifications,</w:t>
            </w:r>
            <w:r>
              <w:rPr>
                <w:b/>
                <w:spacing w:val="-7"/>
                <w:sz w:val="20"/>
              </w:rPr>
              <w:t xml:space="preserve"> </w:t>
            </w:r>
            <w:r>
              <w:rPr>
                <w:b/>
                <w:sz w:val="20"/>
              </w:rPr>
              <w:t>and</w:t>
            </w:r>
            <w:r>
              <w:rPr>
                <w:b/>
                <w:spacing w:val="-7"/>
                <w:sz w:val="20"/>
              </w:rPr>
              <w:t xml:space="preserve"> </w:t>
            </w:r>
            <w:r>
              <w:rPr>
                <w:b/>
                <w:sz w:val="20"/>
              </w:rPr>
              <w:t>Other</w:t>
            </w:r>
            <w:r>
              <w:rPr>
                <w:b/>
                <w:spacing w:val="-7"/>
                <w:sz w:val="20"/>
              </w:rPr>
              <w:t xml:space="preserve"> </w:t>
            </w:r>
            <w:r>
              <w:rPr>
                <w:b/>
                <w:sz w:val="20"/>
              </w:rPr>
              <w:t>Statements</w:t>
            </w:r>
            <w:r>
              <w:rPr>
                <w:b/>
                <w:spacing w:val="-8"/>
                <w:sz w:val="20"/>
              </w:rPr>
              <w:t xml:space="preserve"> </w:t>
            </w:r>
            <w:r>
              <w:rPr>
                <w:b/>
                <w:sz w:val="20"/>
              </w:rPr>
              <w:t>Relating</w:t>
            </w:r>
            <w:r>
              <w:rPr>
                <w:b/>
                <w:spacing w:val="-7"/>
                <w:sz w:val="20"/>
              </w:rPr>
              <w:t xml:space="preserve"> </w:t>
            </w:r>
            <w:r>
              <w:rPr>
                <w:b/>
                <w:sz w:val="20"/>
              </w:rPr>
              <w:t>to</w:t>
            </w:r>
            <w:r>
              <w:rPr>
                <w:b/>
                <w:spacing w:val="-7"/>
                <w:sz w:val="20"/>
              </w:rPr>
              <w:t xml:space="preserve"> </w:t>
            </w:r>
            <w:r>
              <w:rPr>
                <w:b/>
                <w:sz w:val="20"/>
              </w:rPr>
              <w:t>Federal</w:t>
            </w:r>
            <w:r>
              <w:rPr>
                <w:b/>
                <w:spacing w:val="-7"/>
                <w:sz w:val="20"/>
              </w:rPr>
              <w:t xml:space="preserve"> </w:t>
            </w:r>
            <w:r>
              <w:rPr>
                <w:b/>
                <w:sz w:val="20"/>
              </w:rPr>
              <w:t>Funds</w:t>
            </w:r>
            <w:r>
              <w:rPr>
                <w:b/>
                <w:spacing w:val="-6"/>
                <w:sz w:val="20"/>
              </w:rPr>
              <w:t xml:space="preserve"> </w:t>
            </w:r>
            <w:r>
              <w:rPr>
                <w:b/>
                <w:sz w:val="20"/>
              </w:rPr>
              <w:t>–</w:t>
            </w:r>
            <w:r>
              <w:rPr>
                <w:b/>
                <w:spacing w:val="-7"/>
                <w:sz w:val="20"/>
              </w:rPr>
              <w:t xml:space="preserve"> </w:t>
            </w:r>
            <w:r>
              <w:rPr>
                <w:b/>
                <w:sz w:val="20"/>
              </w:rPr>
              <w:t>Funding</w:t>
            </w:r>
            <w:r>
              <w:rPr>
                <w:b/>
                <w:spacing w:val="-7"/>
                <w:sz w:val="20"/>
              </w:rPr>
              <w:t xml:space="preserve"> </w:t>
            </w:r>
            <w:r>
              <w:rPr>
                <w:b/>
                <w:sz w:val="20"/>
              </w:rPr>
              <w:t>Source</w:t>
            </w:r>
            <w:r>
              <w:rPr>
                <w:b/>
                <w:spacing w:val="-8"/>
                <w:sz w:val="20"/>
              </w:rPr>
              <w:t xml:space="preserve"> </w:t>
            </w:r>
            <w:r>
              <w:rPr>
                <w:b/>
                <w:spacing w:val="-2"/>
                <w:sz w:val="20"/>
              </w:rPr>
              <w:t>Specific</w:t>
            </w:r>
          </w:p>
        </w:tc>
      </w:tr>
      <w:tr w:rsidR="00801EDE" w14:paraId="6A411D53" w14:textId="77777777">
        <w:trPr>
          <w:trHeight w:val="244"/>
        </w:trPr>
        <w:tc>
          <w:tcPr>
            <w:tcW w:w="1170" w:type="dxa"/>
          </w:tcPr>
          <w:p w14:paraId="0118E091" w14:textId="77777777" w:rsidR="00801EDE" w:rsidRDefault="00F35F9F">
            <w:pPr>
              <w:pStyle w:val="TableParagraph"/>
              <w:spacing w:line="215" w:lineRule="exact"/>
              <w:ind w:left="9"/>
              <w:jc w:val="center"/>
              <w:rPr>
                <w:b/>
                <w:sz w:val="20"/>
              </w:rPr>
            </w:pPr>
            <w:r>
              <w:rPr>
                <w:b/>
                <w:w w:val="99"/>
                <w:sz w:val="20"/>
              </w:rPr>
              <w:t>6</w:t>
            </w:r>
          </w:p>
        </w:tc>
        <w:tc>
          <w:tcPr>
            <w:tcW w:w="9956" w:type="dxa"/>
            <w:gridSpan w:val="7"/>
          </w:tcPr>
          <w:p w14:paraId="326BBD12" w14:textId="77777777" w:rsidR="00801EDE" w:rsidRDefault="00F35F9F">
            <w:pPr>
              <w:pStyle w:val="TableParagraph"/>
              <w:spacing w:line="215" w:lineRule="exact"/>
              <w:rPr>
                <w:b/>
                <w:sz w:val="20"/>
              </w:rPr>
            </w:pPr>
            <w:r>
              <w:rPr>
                <w:b/>
                <w:sz w:val="20"/>
              </w:rPr>
              <w:t>Other</w:t>
            </w:r>
            <w:r>
              <w:rPr>
                <w:b/>
                <w:spacing w:val="-10"/>
                <w:sz w:val="20"/>
              </w:rPr>
              <w:t xml:space="preserve"> </w:t>
            </w:r>
            <w:r>
              <w:rPr>
                <w:b/>
                <w:sz w:val="20"/>
              </w:rPr>
              <w:t>Representations,</w:t>
            </w:r>
            <w:r>
              <w:rPr>
                <w:b/>
                <w:spacing w:val="-10"/>
                <w:sz w:val="20"/>
              </w:rPr>
              <w:t xml:space="preserve"> </w:t>
            </w:r>
            <w:r>
              <w:rPr>
                <w:b/>
                <w:sz w:val="20"/>
              </w:rPr>
              <w:t>Certifications,</w:t>
            </w:r>
            <w:r>
              <w:rPr>
                <w:b/>
                <w:spacing w:val="-9"/>
                <w:sz w:val="20"/>
              </w:rPr>
              <w:t xml:space="preserve"> </w:t>
            </w:r>
            <w:r>
              <w:rPr>
                <w:b/>
                <w:sz w:val="20"/>
              </w:rPr>
              <w:t>Statements</w:t>
            </w:r>
            <w:r>
              <w:rPr>
                <w:b/>
                <w:spacing w:val="-10"/>
                <w:sz w:val="20"/>
              </w:rPr>
              <w:t xml:space="preserve"> </w:t>
            </w:r>
            <w:r>
              <w:rPr>
                <w:b/>
                <w:sz w:val="20"/>
              </w:rPr>
              <w:t>and</w:t>
            </w:r>
            <w:r>
              <w:rPr>
                <w:b/>
                <w:spacing w:val="-10"/>
                <w:sz w:val="20"/>
              </w:rPr>
              <w:t xml:space="preserve"> </w:t>
            </w:r>
            <w:r>
              <w:rPr>
                <w:b/>
                <w:spacing w:val="-2"/>
                <w:sz w:val="20"/>
              </w:rPr>
              <w:t>Clauses</w:t>
            </w:r>
          </w:p>
        </w:tc>
      </w:tr>
    </w:tbl>
    <w:p w14:paraId="5F0EF0EC" w14:textId="77777777" w:rsidR="00801EDE" w:rsidRDefault="00801EDE">
      <w:pPr>
        <w:spacing w:line="215" w:lineRule="exact"/>
        <w:rPr>
          <w:sz w:val="20"/>
        </w:rPr>
        <w:sectPr w:rsidR="00801EDE">
          <w:footerReference w:type="default" r:id="rId15"/>
          <w:type w:val="continuous"/>
          <w:pgSz w:w="12240" w:h="15840"/>
          <w:pgMar w:top="1080" w:right="140" w:bottom="3550" w:left="160" w:header="0" w:footer="1526" w:gutter="0"/>
          <w:pgNumType w:start="1"/>
          <w:cols w:space="720"/>
        </w:sect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331"/>
        <w:gridCol w:w="1425"/>
        <w:gridCol w:w="1520"/>
        <w:gridCol w:w="1419"/>
        <w:gridCol w:w="1710"/>
        <w:gridCol w:w="1176"/>
        <w:gridCol w:w="894"/>
      </w:tblGrid>
      <w:tr w:rsidR="00801EDE" w14:paraId="62A36B8F" w14:textId="77777777">
        <w:trPr>
          <w:trHeight w:val="244"/>
        </w:trPr>
        <w:tc>
          <w:tcPr>
            <w:tcW w:w="10977" w:type="dxa"/>
            <w:gridSpan w:val="8"/>
          </w:tcPr>
          <w:p w14:paraId="5B3D8851" w14:textId="77777777" w:rsidR="00801EDE" w:rsidRDefault="00F35F9F">
            <w:pPr>
              <w:pStyle w:val="TableParagraph"/>
              <w:spacing w:line="215" w:lineRule="exact"/>
              <w:ind w:left="2701"/>
              <w:rPr>
                <w:b/>
                <w:sz w:val="20"/>
              </w:rPr>
            </w:pPr>
            <w:r>
              <w:rPr>
                <w:b/>
                <w:sz w:val="20"/>
              </w:rPr>
              <w:lastRenderedPageBreak/>
              <w:t>19.</w:t>
            </w:r>
            <w:r>
              <w:rPr>
                <w:b/>
                <w:spacing w:val="-11"/>
                <w:sz w:val="20"/>
              </w:rPr>
              <w:t xml:space="preserve"> </w:t>
            </w:r>
            <w:r>
              <w:rPr>
                <w:b/>
                <w:sz w:val="20"/>
              </w:rPr>
              <w:t>FUNDING</w:t>
            </w:r>
            <w:r>
              <w:rPr>
                <w:b/>
                <w:spacing w:val="-11"/>
                <w:sz w:val="20"/>
              </w:rPr>
              <w:t xml:space="preserve"> </w:t>
            </w:r>
            <w:r>
              <w:rPr>
                <w:b/>
                <w:sz w:val="20"/>
              </w:rPr>
              <w:t>SOURCE</w:t>
            </w:r>
            <w:r>
              <w:rPr>
                <w:b/>
                <w:spacing w:val="-11"/>
                <w:sz w:val="20"/>
              </w:rPr>
              <w:t xml:space="preserve"> </w:t>
            </w:r>
            <w:r>
              <w:rPr>
                <w:b/>
                <w:sz w:val="20"/>
              </w:rPr>
              <w:t>INFORMATION/FEDERAL</w:t>
            </w:r>
            <w:r>
              <w:rPr>
                <w:b/>
                <w:spacing w:val="-10"/>
                <w:sz w:val="20"/>
              </w:rPr>
              <w:t xml:space="preserve"> </w:t>
            </w:r>
            <w:r>
              <w:rPr>
                <w:b/>
                <w:sz w:val="20"/>
              </w:rPr>
              <w:t>AND</w:t>
            </w:r>
            <w:r>
              <w:rPr>
                <w:b/>
                <w:spacing w:val="-11"/>
                <w:sz w:val="20"/>
              </w:rPr>
              <w:t xml:space="preserve"> </w:t>
            </w:r>
            <w:r>
              <w:rPr>
                <w:b/>
                <w:sz w:val="20"/>
              </w:rPr>
              <w:t>NON-</w:t>
            </w:r>
            <w:r>
              <w:rPr>
                <w:b/>
                <w:spacing w:val="-2"/>
                <w:sz w:val="20"/>
              </w:rPr>
              <w:t>FEDERAL</w:t>
            </w:r>
          </w:p>
        </w:tc>
      </w:tr>
      <w:tr w:rsidR="00801EDE" w14:paraId="0400943F" w14:textId="77777777">
        <w:trPr>
          <w:trHeight w:val="852"/>
        </w:trPr>
        <w:tc>
          <w:tcPr>
            <w:tcW w:w="1502" w:type="dxa"/>
          </w:tcPr>
          <w:p w14:paraId="32622883" w14:textId="77777777" w:rsidR="00801EDE" w:rsidRDefault="00F35F9F">
            <w:pPr>
              <w:pStyle w:val="TableParagraph"/>
              <w:ind w:left="111" w:right="144"/>
              <w:rPr>
                <w:b/>
                <w:sz w:val="20"/>
              </w:rPr>
            </w:pPr>
            <w:r>
              <w:rPr>
                <w:b/>
                <w:sz w:val="20"/>
              </w:rPr>
              <w:t>A.</w:t>
            </w:r>
            <w:r>
              <w:rPr>
                <w:b/>
                <w:spacing w:val="11"/>
                <w:sz w:val="20"/>
              </w:rPr>
              <w:t xml:space="preserve"> </w:t>
            </w:r>
            <w:r>
              <w:rPr>
                <w:b/>
                <w:sz w:val="20"/>
              </w:rPr>
              <w:t>FUNDING SOURCE</w:t>
            </w:r>
            <w:r>
              <w:rPr>
                <w:b/>
                <w:spacing w:val="-8"/>
                <w:sz w:val="20"/>
              </w:rPr>
              <w:t xml:space="preserve"> </w:t>
            </w:r>
            <w:r>
              <w:rPr>
                <w:b/>
                <w:spacing w:val="-4"/>
                <w:sz w:val="20"/>
              </w:rPr>
              <w:t>(FS)</w:t>
            </w:r>
          </w:p>
        </w:tc>
        <w:tc>
          <w:tcPr>
            <w:tcW w:w="1331" w:type="dxa"/>
          </w:tcPr>
          <w:p w14:paraId="7AB90214" w14:textId="77777777" w:rsidR="00801EDE" w:rsidRDefault="00F35F9F">
            <w:pPr>
              <w:pStyle w:val="TableParagraph"/>
              <w:ind w:left="134" w:right="123"/>
              <w:rPr>
                <w:b/>
                <w:sz w:val="20"/>
              </w:rPr>
            </w:pPr>
            <w:r>
              <w:rPr>
                <w:b/>
                <w:sz w:val="20"/>
              </w:rPr>
              <w:t>B.</w:t>
            </w:r>
            <w:r>
              <w:rPr>
                <w:b/>
                <w:spacing w:val="-12"/>
                <w:sz w:val="20"/>
              </w:rPr>
              <w:t xml:space="preserve"> </w:t>
            </w:r>
            <w:r>
              <w:rPr>
                <w:b/>
                <w:sz w:val="20"/>
              </w:rPr>
              <w:t>NFWF</w:t>
            </w:r>
            <w:r>
              <w:rPr>
                <w:b/>
                <w:spacing w:val="-11"/>
                <w:sz w:val="20"/>
              </w:rPr>
              <w:t xml:space="preserve"> </w:t>
            </w:r>
            <w:r>
              <w:rPr>
                <w:b/>
                <w:sz w:val="20"/>
              </w:rPr>
              <w:t xml:space="preserve">FS </w:t>
            </w:r>
            <w:r>
              <w:rPr>
                <w:b/>
                <w:spacing w:val="-6"/>
                <w:sz w:val="20"/>
              </w:rPr>
              <w:t>ID</w:t>
            </w:r>
          </w:p>
        </w:tc>
        <w:tc>
          <w:tcPr>
            <w:tcW w:w="1425" w:type="dxa"/>
          </w:tcPr>
          <w:p w14:paraId="2691A6F6" w14:textId="77777777" w:rsidR="00801EDE" w:rsidRDefault="00F35F9F">
            <w:pPr>
              <w:pStyle w:val="TableParagraph"/>
              <w:ind w:left="153" w:right="78"/>
              <w:rPr>
                <w:b/>
                <w:sz w:val="20"/>
              </w:rPr>
            </w:pPr>
            <w:r>
              <w:rPr>
                <w:b/>
                <w:sz w:val="20"/>
              </w:rPr>
              <w:t>C.</w:t>
            </w:r>
            <w:r>
              <w:rPr>
                <w:b/>
                <w:spacing w:val="-12"/>
                <w:sz w:val="20"/>
              </w:rPr>
              <w:t xml:space="preserve"> </w:t>
            </w:r>
            <w:r>
              <w:rPr>
                <w:b/>
                <w:sz w:val="20"/>
              </w:rPr>
              <w:t>FS</w:t>
            </w:r>
            <w:r>
              <w:rPr>
                <w:b/>
                <w:spacing w:val="-11"/>
                <w:sz w:val="20"/>
              </w:rPr>
              <w:t xml:space="preserve"> </w:t>
            </w:r>
            <w:r>
              <w:rPr>
                <w:b/>
                <w:sz w:val="20"/>
              </w:rPr>
              <w:t xml:space="preserve">AWARD DATE TO </w:t>
            </w:r>
            <w:r>
              <w:rPr>
                <w:b/>
                <w:spacing w:val="-4"/>
                <w:sz w:val="20"/>
              </w:rPr>
              <w:t>NFWF</w:t>
            </w:r>
          </w:p>
        </w:tc>
        <w:tc>
          <w:tcPr>
            <w:tcW w:w="1520" w:type="dxa"/>
          </w:tcPr>
          <w:p w14:paraId="3CBF0236" w14:textId="77777777" w:rsidR="00801EDE" w:rsidRDefault="00F35F9F">
            <w:pPr>
              <w:pStyle w:val="TableParagraph"/>
              <w:ind w:left="78"/>
              <w:rPr>
                <w:b/>
                <w:sz w:val="20"/>
              </w:rPr>
            </w:pPr>
            <w:r>
              <w:rPr>
                <w:b/>
                <w:sz w:val="20"/>
              </w:rPr>
              <w:t>D.</w:t>
            </w:r>
            <w:r>
              <w:rPr>
                <w:b/>
                <w:spacing w:val="-4"/>
                <w:sz w:val="20"/>
              </w:rPr>
              <w:t xml:space="preserve"> FAIN</w:t>
            </w:r>
          </w:p>
        </w:tc>
        <w:tc>
          <w:tcPr>
            <w:tcW w:w="1419" w:type="dxa"/>
          </w:tcPr>
          <w:p w14:paraId="06C4991A" w14:textId="77777777" w:rsidR="00801EDE" w:rsidRDefault="00F35F9F">
            <w:pPr>
              <w:pStyle w:val="TableParagraph"/>
              <w:ind w:left="88" w:right="374"/>
              <w:jc w:val="both"/>
              <w:rPr>
                <w:b/>
                <w:sz w:val="20"/>
              </w:rPr>
            </w:pPr>
            <w:r>
              <w:rPr>
                <w:b/>
                <w:sz w:val="20"/>
              </w:rPr>
              <w:t>E.</w:t>
            </w:r>
            <w:r>
              <w:rPr>
                <w:b/>
                <w:spacing w:val="-12"/>
                <w:sz w:val="20"/>
              </w:rPr>
              <w:t xml:space="preserve"> </w:t>
            </w:r>
            <w:r>
              <w:rPr>
                <w:b/>
                <w:sz w:val="20"/>
              </w:rPr>
              <w:t>TOT</w:t>
            </w:r>
            <w:r>
              <w:rPr>
                <w:b/>
                <w:spacing w:val="-11"/>
                <w:sz w:val="20"/>
              </w:rPr>
              <w:t xml:space="preserve"> </w:t>
            </w:r>
            <w:r>
              <w:rPr>
                <w:b/>
                <w:sz w:val="20"/>
              </w:rPr>
              <w:t>FED. AWARD</w:t>
            </w:r>
            <w:r>
              <w:rPr>
                <w:b/>
                <w:spacing w:val="-12"/>
                <w:sz w:val="20"/>
              </w:rPr>
              <w:t xml:space="preserve"> </w:t>
            </w:r>
            <w:r>
              <w:rPr>
                <w:b/>
                <w:sz w:val="20"/>
              </w:rPr>
              <w:t xml:space="preserve">TO </w:t>
            </w:r>
            <w:r>
              <w:rPr>
                <w:b/>
                <w:spacing w:val="-4"/>
                <w:sz w:val="20"/>
              </w:rPr>
              <w:t>NFWF</w:t>
            </w:r>
          </w:p>
        </w:tc>
        <w:tc>
          <w:tcPr>
            <w:tcW w:w="1710" w:type="dxa"/>
          </w:tcPr>
          <w:p w14:paraId="3F3238DC" w14:textId="77777777" w:rsidR="00801EDE" w:rsidRDefault="00F35F9F">
            <w:pPr>
              <w:pStyle w:val="TableParagraph"/>
              <w:ind w:left="109"/>
              <w:rPr>
                <w:b/>
                <w:sz w:val="20"/>
              </w:rPr>
            </w:pPr>
            <w:r>
              <w:rPr>
                <w:b/>
                <w:sz w:val="20"/>
              </w:rPr>
              <w:t>F.</w:t>
            </w:r>
            <w:r>
              <w:rPr>
                <w:b/>
                <w:spacing w:val="66"/>
                <w:w w:val="150"/>
                <w:sz w:val="20"/>
              </w:rPr>
              <w:t xml:space="preserve"> </w:t>
            </w:r>
            <w:r>
              <w:rPr>
                <w:b/>
                <w:sz w:val="20"/>
              </w:rPr>
              <w:t>TOT</w:t>
            </w:r>
            <w:r>
              <w:rPr>
                <w:b/>
                <w:spacing w:val="-1"/>
                <w:sz w:val="20"/>
              </w:rPr>
              <w:t xml:space="preserve"> </w:t>
            </w:r>
            <w:r>
              <w:rPr>
                <w:b/>
                <w:spacing w:val="-2"/>
                <w:sz w:val="20"/>
              </w:rPr>
              <w:t>OBLG.</w:t>
            </w:r>
          </w:p>
          <w:p w14:paraId="04BC3587" w14:textId="77777777" w:rsidR="00801EDE" w:rsidRDefault="00F35F9F">
            <w:pPr>
              <w:pStyle w:val="TableParagraph"/>
              <w:spacing w:before="0"/>
              <w:ind w:left="109"/>
              <w:rPr>
                <w:b/>
                <w:sz w:val="20"/>
              </w:rPr>
            </w:pPr>
            <w:r>
              <w:rPr>
                <w:b/>
                <w:sz w:val="20"/>
              </w:rPr>
              <w:t>TO</w:t>
            </w:r>
            <w:r>
              <w:rPr>
                <w:b/>
                <w:spacing w:val="-4"/>
                <w:sz w:val="20"/>
              </w:rPr>
              <w:t xml:space="preserve"> </w:t>
            </w:r>
            <w:r>
              <w:rPr>
                <w:b/>
                <w:spacing w:val="-2"/>
                <w:sz w:val="20"/>
              </w:rPr>
              <w:t>SUBRECIPIENT</w:t>
            </w:r>
          </w:p>
        </w:tc>
        <w:tc>
          <w:tcPr>
            <w:tcW w:w="1176" w:type="dxa"/>
          </w:tcPr>
          <w:p w14:paraId="435E3B35" w14:textId="77777777" w:rsidR="00801EDE" w:rsidRDefault="00F35F9F">
            <w:pPr>
              <w:pStyle w:val="TableParagraph"/>
              <w:ind w:left="109"/>
              <w:rPr>
                <w:b/>
                <w:sz w:val="20"/>
              </w:rPr>
            </w:pPr>
            <w:r>
              <w:rPr>
                <w:b/>
                <w:sz w:val="20"/>
              </w:rPr>
              <w:t>G.</w:t>
            </w:r>
            <w:r>
              <w:rPr>
                <w:b/>
                <w:spacing w:val="63"/>
                <w:sz w:val="20"/>
              </w:rPr>
              <w:t xml:space="preserve"> </w:t>
            </w:r>
            <w:r>
              <w:rPr>
                <w:b/>
                <w:sz w:val="20"/>
              </w:rPr>
              <w:t>FS</w:t>
            </w:r>
            <w:r>
              <w:rPr>
                <w:b/>
                <w:spacing w:val="-10"/>
                <w:sz w:val="20"/>
              </w:rPr>
              <w:t xml:space="preserve"> </w:t>
            </w:r>
            <w:r>
              <w:rPr>
                <w:b/>
                <w:sz w:val="20"/>
              </w:rPr>
              <w:t xml:space="preserve">END </w:t>
            </w:r>
            <w:r>
              <w:rPr>
                <w:b/>
                <w:spacing w:val="-4"/>
                <w:sz w:val="20"/>
              </w:rPr>
              <w:t>DATE</w:t>
            </w:r>
          </w:p>
        </w:tc>
        <w:tc>
          <w:tcPr>
            <w:tcW w:w="894" w:type="dxa"/>
          </w:tcPr>
          <w:p w14:paraId="11123ED1" w14:textId="77777777" w:rsidR="00801EDE" w:rsidRDefault="00F35F9F">
            <w:pPr>
              <w:pStyle w:val="TableParagraph"/>
              <w:ind w:left="103"/>
              <w:rPr>
                <w:b/>
                <w:sz w:val="20"/>
              </w:rPr>
            </w:pPr>
            <w:r>
              <w:rPr>
                <w:b/>
                <w:sz w:val="20"/>
              </w:rPr>
              <w:t>H.</w:t>
            </w:r>
            <w:r>
              <w:rPr>
                <w:b/>
                <w:spacing w:val="-1"/>
                <w:sz w:val="20"/>
              </w:rPr>
              <w:t xml:space="preserve"> </w:t>
            </w:r>
            <w:r>
              <w:rPr>
                <w:b/>
                <w:spacing w:val="-4"/>
                <w:sz w:val="20"/>
              </w:rPr>
              <w:t>CFDA</w:t>
            </w:r>
          </w:p>
        </w:tc>
      </w:tr>
      <w:tr w:rsidR="00801EDE" w14:paraId="7624CE10" w14:textId="77777777">
        <w:trPr>
          <w:trHeight w:val="761"/>
        </w:trPr>
        <w:tc>
          <w:tcPr>
            <w:tcW w:w="1502" w:type="dxa"/>
          </w:tcPr>
          <w:p w14:paraId="2543F0D5" w14:textId="77777777" w:rsidR="00801EDE" w:rsidRDefault="00F35F9F">
            <w:pPr>
              <w:pStyle w:val="TableParagraph"/>
              <w:spacing w:line="276" w:lineRule="auto"/>
              <w:ind w:left="86" w:right="144"/>
              <w:rPr>
                <w:sz w:val="20"/>
              </w:rPr>
            </w:pPr>
            <w:r>
              <w:rPr>
                <w:sz w:val="20"/>
              </w:rPr>
              <w:t>U.S. Fish and Wildlife</w:t>
            </w:r>
            <w:r>
              <w:rPr>
                <w:spacing w:val="-12"/>
                <w:sz w:val="20"/>
              </w:rPr>
              <w:t xml:space="preserve"> </w:t>
            </w:r>
            <w:r>
              <w:rPr>
                <w:sz w:val="20"/>
              </w:rPr>
              <w:t>Service</w:t>
            </w:r>
          </w:p>
        </w:tc>
        <w:tc>
          <w:tcPr>
            <w:tcW w:w="1331" w:type="dxa"/>
          </w:tcPr>
          <w:p w14:paraId="3A7ADAD8" w14:textId="77777777" w:rsidR="00801EDE" w:rsidRDefault="00F35F9F">
            <w:pPr>
              <w:pStyle w:val="TableParagraph"/>
              <w:ind w:left="108"/>
              <w:rPr>
                <w:sz w:val="20"/>
              </w:rPr>
            </w:pPr>
            <w:proofErr w:type="gramStart"/>
            <w:r>
              <w:rPr>
                <w:spacing w:val="-2"/>
                <w:sz w:val="20"/>
              </w:rPr>
              <w:t>FA.A</w:t>
            </w:r>
            <w:proofErr w:type="gramEnd"/>
            <w:r>
              <w:rPr>
                <w:spacing w:val="-2"/>
                <w:sz w:val="20"/>
              </w:rPr>
              <w:t>085</w:t>
            </w:r>
          </w:p>
        </w:tc>
        <w:tc>
          <w:tcPr>
            <w:tcW w:w="1425" w:type="dxa"/>
          </w:tcPr>
          <w:p w14:paraId="162A648B" w14:textId="77777777" w:rsidR="00801EDE" w:rsidRDefault="00F35F9F">
            <w:pPr>
              <w:pStyle w:val="TableParagraph"/>
              <w:ind w:left="108"/>
              <w:rPr>
                <w:sz w:val="20"/>
              </w:rPr>
            </w:pPr>
            <w:r>
              <w:rPr>
                <w:spacing w:val="-2"/>
                <w:sz w:val="20"/>
              </w:rPr>
              <w:t>10/1/2020</w:t>
            </w:r>
          </w:p>
        </w:tc>
        <w:tc>
          <w:tcPr>
            <w:tcW w:w="1520" w:type="dxa"/>
          </w:tcPr>
          <w:p w14:paraId="735FD454" w14:textId="77777777" w:rsidR="00801EDE" w:rsidRDefault="00F35F9F">
            <w:pPr>
              <w:pStyle w:val="TableParagraph"/>
              <w:ind w:left="108"/>
              <w:rPr>
                <w:sz w:val="20"/>
              </w:rPr>
            </w:pPr>
            <w:r>
              <w:rPr>
                <w:spacing w:val="-2"/>
                <w:sz w:val="20"/>
              </w:rPr>
              <w:t>F21AP01079-</w:t>
            </w:r>
            <w:r>
              <w:rPr>
                <w:spacing w:val="-5"/>
                <w:sz w:val="20"/>
              </w:rPr>
              <w:t>00</w:t>
            </w:r>
          </w:p>
        </w:tc>
        <w:tc>
          <w:tcPr>
            <w:tcW w:w="1419" w:type="dxa"/>
          </w:tcPr>
          <w:p w14:paraId="3E617E52" w14:textId="77777777" w:rsidR="00801EDE" w:rsidRDefault="00F35F9F">
            <w:pPr>
              <w:pStyle w:val="TableParagraph"/>
              <w:ind w:left="108"/>
              <w:rPr>
                <w:sz w:val="20"/>
              </w:rPr>
            </w:pPr>
            <w:r>
              <w:rPr>
                <w:spacing w:val="-2"/>
                <w:sz w:val="20"/>
              </w:rPr>
              <w:t>$6,811,340.00</w:t>
            </w:r>
          </w:p>
        </w:tc>
        <w:tc>
          <w:tcPr>
            <w:tcW w:w="1710" w:type="dxa"/>
          </w:tcPr>
          <w:p w14:paraId="3D37E788" w14:textId="77777777" w:rsidR="00801EDE" w:rsidRDefault="00F35F9F">
            <w:pPr>
              <w:pStyle w:val="TableParagraph"/>
              <w:rPr>
                <w:sz w:val="20"/>
              </w:rPr>
            </w:pPr>
            <w:r>
              <w:rPr>
                <w:spacing w:val="-2"/>
                <w:sz w:val="20"/>
              </w:rPr>
              <w:t>$70,000.00</w:t>
            </w:r>
          </w:p>
        </w:tc>
        <w:tc>
          <w:tcPr>
            <w:tcW w:w="1176" w:type="dxa"/>
          </w:tcPr>
          <w:p w14:paraId="24BA1AC9" w14:textId="77777777" w:rsidR="00801EDE" w:rsidRDefault="00F35F9F">
            <w:pPr>
              <w:pStyle w:val="TableParagraph"/>
              <w:ind w:left="108"/>
              <w:rPr>
                <w:sz w:val="20"/>
              </w:rPr>
            </w:pPr>
            <w:r>
              <w:rPr>
                <w:spacing w:val="-2"/>
                <w:sz w:val="20"/>
              </w:rPr>
              <w:t>9/30/2025</w:t>
            </w:r>
          </w:p>
        </w:tc>
        <w:tc>
          <w:tcPr>
            <w:tcW w:w="894" w:type="dxa"/>
          </w:tcPr>
          <w:p w14:paraId="12A24459" w14:textId="77777777" w:rsidR="00801EDE" w:rsidRDefault="00F35F9F">
            <w:pPr>
              <w:pStyle w:val="TableParagraph"/>
              <w:ind w:left="114"/>
              <w:rPr>
                <w:sz w:val="20"/>
              </w:rPr>
            </w:pPr>
            <w:r>
              <w:rPr>
                <w:spacing w:val="-2"/>
                <w:sz w:val="20"/>
              </w:rPr>
              <w:t>15.663</w:t>
            </w:r>
          </w:p>
        </w:tc>
      </w:tr>
      <w:tr w:rsidR="00801EDE" w14:paraId="77A7FB31" w14:textId="77777777">
        <w:trPr>
          <w:trHeight w:val="761"/>
        </w:trPr>
        <w:tc>
          <w:tcPr>
            <w:tcW w:w="1502" w:type="dxa"/>
          </w:tcPr>
          <w:p w14:paraId="7D0243CE" w14:textId="77777777" w:rsidR="00801EDE" w:rsidRDefault="00F35F9F">
            <w:pPr>
              <w:pStyle w:val="TableParagraph"/>
              <w:spacing w:line="276" w:lineRule="auto"/>
              <w:ind w:left="86" w:right="631"/>
              <w:rPr>
                <w:sz w:val="20"/>
              </w:rPr>
            </w:pPr>
            <w:r>
              <w:rPr>
                <w:spacing w:val="-2"/>
                <w:sz w:val="20"/>
              </w:rPr>
              <w:t>Southern Company</w:t>
            </w:r>
          </w:p>
        </w:tc>
        <w:tc>
          <w:tcPr>
            <w:tcW w:w="1331" w:type="dxa"/>
          </w:tcPr>
          <w:p w14:paraId="5AF029C0" w14:textId="77777777" w:rsidR="00801EDE" w:rsidRDefault="00F35F9F">
            <w:pPr>
              <w:pStyle w:val="TableParagraph"/>
              <w:ind w:left="108"/>
              <w:rPr>
                <w:sz w:val="20"/>
              </w:rPr>
            </w:pPr>
            <w:proofErr w:type="gramStart"/>
            <w:r>
              <w:rPr>
                <w:spacing w:val="-2"/>
                <w:sz w:val="20"/>
              </w:rPr>
              <w:t>TR.A</w:t>
            </w:r>
            <w:proofErr w:type="gramEnd"/>
            <w:r>
              <w:rPr>
                <w:spacing w:val="-2"/>
                <w:sz w:val="20"/>
              </w:rPr>
              <w:t>322</w:t>
            </w:r>
          </w:p>
        </w:tc>
        <w:tc>
          <w:tcPr>
            <w:tcW w:w="1425" w:type="dxa"/>
          </w:tcPr>
          <w:p w14:paraId="4A7E8497" w14:textId="77777777" w:rsidR="00801EDE" w:rsidRDefault="00F35F9F">
            <w:pPr>
              <w:pStyle w:val="TableParagraph"/>
              <w:ind w:left="108"/>
              <w:rPr>
                <w:sz w:val="20"/>
              </w:rPr>
            </w:pPr>
            <w:r>
              <w:rPr>
                <w:spacing w:val="-2"/>
                <w:sz w:val="20"/>
              </w:rPr>
              <w:t>5/11/2018</w:t>
            </w:r>
          </w:p>
        </w:tc>
        <w:tc>
          <w:tcPr>
            <w:tcW w:w="1520" w:type="dxa"/>
          </w:tcPr>
          <w:p w14:paraId="72B16686" w14:textId="77777777" w:rsidR="00801EDE" w:rsidRDefault="00F35F9F">
            <w:pPr>
              <w:pStyle w:val="TableParagraph"/>
              <w:ind w:left="108"/>
              <w:rPr>
                <w:sz w:val="20"/>
              </w:rPr>
            </w:pPr>
            <w:r>
              <w:rPr>
                <w:spacing w:val="-5"/>
                <w:sz w:val="20"/>
              </w:rPr>
              <w:t>N/A</w:t>
            </w:r>
          </w:p>
        </w:tc>
        <w:tc>
          <w:tcPr>
            <w:tcW w:w="1419" w:type="dxa"/>
          </w:tcPr>
          <w:p w14:paraId="1AB7226F" w14:textId="77777777" w:rsidR="00801EDE" w:rsidRDefault="00F35F9F">
            <w:pPr>
              <w:pStyle w:val="TableParagraph"/>
              <w:ind w:left="108"/>
              <w:rPr>
                <w:sz w:val="20"/>
              </w:rPr>
            </w:pPr>
            <w:r>
              <w:rPr>
                <w:spacing w:val="-2"/>
                <w:sz w:val="20"/>
              </w:rPr>
              <w:t>$6,600,000.00</w:t>
            </w:r>
          </w:p>
        </w:tc>
        <w:tc>
          <w:tcPr>
            <w:tcW w:w="1710" w:type="dxa"/>
          </w:tcPr>
          <w:p w14:paraId="7EB0CA9F" w14:textId="77777777" w:rsidR="00801EDE" w:rsidRDefault="00F35F9F">
            <w:pPr>
              <w:pStyle w:val="TableParagraph"/>
              <w:rPr>
                <w:sz w:val="20"/>
              </w:rPr>
            </w:pPr>
            <w:r>
              <w:rPr>
                <w:spacing w:val="-2"/>
                <w:sz w:val="20"/>
              </w:rPr>
              <w:t>$90,000.00</w:t>
            </w:r>
          </w:p>
        </w:tc>
        <w:tc>
          <w:tcPr>
            <w:tcW w:w="1176" w:type="dxa"/>
          </w:tcPr>
          <w:p w14:paraId="5F5A2ED8" w14:textId="77777777" w:rsidR="00801EDE" w:rsidRDefault="00F35F9F">
            <w:pPr>
              <w:pStyle w:val="TableParagraph"/>
              <w:ind w:left="108"/>
              <w:rPr>
                <w:sz w:val="20"/>
              </w:rPr>
            </w:pPr>
            <w:r>
              <w:rPr>
                <w:spacing w:val="-2"/>
                <w:sz w:val="20"/>
              </w:rPr>
              <w:t>12/31/2067</w:t>
            </w:r>
          </w:p>
        </w:tc>
        <w:tc>
          <w:tcPr>
            <w:tcW w:w="894" w:type="dxa"/>
          </w:tcPr>
          <w:p w14:paraId="21C402B1" w14:textId="77777777" w:rsidR="00801EDE" w:rsidRDefault="00F35F9F">
            <w:pPr>
              <w:pStyle w:val="TableParagraph"/>
              <w:ind w:left="114"/>
              <w:rPr>
                <w:sz w:val="20"/>
              </w:rPr>
            </w:pPr>
            <w:r>
              <w:rPr>
                <w:spacing w:val="-5"/>
                <w:sz w:val="20"/>
              </w:rPr>
              <w:t>N/A</w:t>
            </w:r>
          </w:p>
        </w:tc>
      </w:tr>
    </w:tbl>
    <w:p w14:paraId="025C7E2A" w14:textId="77777777" w:rsidR="00801EDE" w:rsidRDefault="00801EDE">
      <w:pPr>
        <w:pStyle w:val="BodyText"/>
        <w:rPr>
          <w:rFonts w:ascii="Times New Roman"/>
          <w:sz w:val="20"/>
        </w:rPr>
      </w:pPr>
    </w:p>
    <w:p w14:paraId="3160D25F" w14:textId="77777777" w:rsidR="00801EDE" w:rsidRDefault="00801EDE">
      <w:pPr>
        <w:pStyle w:val="BodyText"/>
        <w:rPr>
          <w:rFonts w:ascii="Times New Roman"/>
          <w:sz w:val="20"/>
        </w:rPr>
      </w:pPr>
    </w:p>
    <w:p w14:paraId="6A735A6E" w14:textId="77777777" w:rsidR="00801EDE" w:rsidRDefault="00801EDE">
      <w:pPr>
        <w:pStyle w:val="BodyText"/>
        <w:rPr>
          <w:rFonts w:ascii="Times New Roman"/>
          <w:sz w:val="20"/>
        </w:rPr>
      </w:pPr>
    </w:p>
    <w:p w14:paraId="66612F96" w14:textId="77777777" w:rsidR="00801EDE" w:rsidRDefault="00801EDE">
      <w:pPr>
        <w:pStyle w:val="BodyText"/>
        <w:rPr>
          <w:rFonts w:ascii="Times New Roman"/>
          <w:sz w:val="20"/>
        </w:rPr>
      </w:pPr>
    </w:p>
    <w:p w14:paraId="396B7079" w14:textId="77777777" w:rsidR="00801EDE" w:rsidRDefault="00801EDE">
      <w:pPr>
        <w:pStyle w:val="BodyText"/>
        <w:spacing w:before="5"/>
        <w:rPr>
          <w:rFonts w:ascii="Times New Roman"/>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0"/>
        <w:gridCol w:w="1811"/>
        <w:gridCol w:w="4421"/>
        <w:gridCol w:w="1256"/>
      </w:tblGrid>
      <w:tr w:rsidR="00801EDE" w14:paraId="176DE100" w14:textId="77777777">
        <w:trPr>
          <w:trHeight w:val="2197"/>
        </w:trPr>
        <w:tc>
          <w:tcPr>
            <w:tcW w:w="11718" w:type="dxa"/>
            <w:gridSpan w:val="4"/>
          </w:tcPr>
          <w:p w14:paraId="69C6A9C5" w14:textId="77777777" w:rsidR="00801EDE" w:rsidRDefault="00F35F9F">
            <w:pPr>
              <w:pStyle w:val="TableParagraph"/>
              <w:ind w:left="4907"/>
              <w:rPr>
                <w:b/>
                <w:sz w:val="20"/>
              </w:rPr>
            </w:pPr>
            <w:r>
              <w:rPr>
                <w:b/>
                <w:sz w:val="20"/>
              </w:rPr>
              <w:t>20.</w:t>
            </w:r>
            <w:r>
              <w:rPr>
                <w:b/>
                <w:spacing w:val="-1"/>
                <w:sz w:val="20"/>
              </w:rPr>
              <w:t xml:space="preserve"> </w:t>
            </w:r>
            <w:r>
              <w:rPr>
                <w:b/>
                <w:sz w:val="20"/>
              </w:rPr>
              <w:t>NOTICE</w:t>
            </w:r>
            <w:r>
              <w:rPr>
                <w:b/>
                <w:spacing w:val="-1"/>
                <w:sz w:val="20"/>
              </w:rPr>
              <w:t xml:space="preserve"> </w:t>
            </w:r>
            <w:r>
              <w:rPr>
                <w:b/>
                <w:sz w:val="20"/>
              </w:rPr>
              <w:t>OF</w:t>
            </w:r>
            <w:r>
              <w:rPr>
                <w:b/>
                <w:spacing w:val="-1"/>
                <w:sz w:val="20"/>
              </w:rPr>
              <w:t xml:space="preserve"> </w:t>
            </w:r>
            <w:r>
              <w:rPr>
                <w:b/>
                <w:spacing w:val="-2"/>
                <w:sz w:val="20"/>
              </w:rPr>
              <w:t>AWARD</w:t>
            </w:r>
          </w:p>
          <w:p w14:paraId="056BE647" w14:textId="77777777" w:rsidR="00801EDE" w:rsidRDefault="00F35F9F">
            <w:pPr>
              <w:pStyle w:val="TableParagraph"/>
              <w:spacing w:before="0" w:line="240" w:lineRule="atLeast"/>
              <w:ind w:right="120"/>
              <w:rPr>
                <w:sz w:val="20"/>
              </w:rPr>
            </w:pPr>
            <w:r>
              <w:rPr>
                <w:sz w:val="20"/>
              </w:rPr>
              <w:t>The National Fish and Wildlife Foundation (NFWF) agrees to provide the NFWF Award to the NFWF Subrecipient for the purpose of satisfactorily performing the Project described in a full proposal as identified on line 1 and incorporated into this Agreement by reference. The NFWF Award is provided on the condition that the NFWF Subrecipient agrees that it will raise and spend at least the amount listed on lines 15 and 16 in matching contributions on the Project, as applicable. The Project must be completed, with all NFWF funds and matching contributions spent, during the Period of Performance as set forth above.</w:t>
            </w:r>
            <w:r>
              <w:rPr>
                <w:spacing w:val="40"/>
                <w:sz w:val="20"/>
              </w:rPr>
              <w:t xml:space="preserve"> </w:t>
            </w:r>
            <w:r>
              <w:rPr>
                <w:sz w:val="20"/>
              </w:rPr>
              <w:t>All items designated on the Cover Page and the Table of Contents are</w:t>
            </w:r>
            <w:r>
              <w:rPr>
                <w:spacing w:val="-2"/>
                <w:sz w:val="20"/>
              </w:rPr>
              <w:t xml:space="preserve"> </w:t>
            </w:r>
            <w:r>
              <w:rPr>
                <w:sz w:val="20"/>
              </w:rPr>
              <w:t>incorporated</w:t>
            </w:r>
            <w:r>
              <w:rPr>
                <w:spacing w:val="-2"/>
                <w:sz w:val="20"/>
              </w:rPr>
              <w:t xml:space="preserve"> </w:t>
            </w:r>
            <w:r>
              <w:rPr>
                <w:sz w:val="20"/>
              </w:rPr>
              <w:t>into</w:t>
            </w:r>
            <w:r>
              <w:rPr>
                <w:spacing w:val="-2"/>
                <w:sz w:val="20"/>
              </w:rPr>
              <w:t xml:space="preserve"> </w:t>
            </w:r>
            <w:r>
              <w:rPr>
                <w:sz w:val="20"/>
              </w:rPr>
              <w:t>this</w:t>
            </w:r>
            <w:r>
              <w:rPr>
                <w:spacing w:val="-2"/>
                <w:sz w:val="20"/>
              </w:rPr>
              <w:t xml:space="preserve"> </w:t>
            </w:r>
            <w:r>
              <w:rPr>
                <w:sz w:val="20"/>
              </w:rPr>
              <w:t>Agreement</w:t>
            </w:r>
            <w:r>
              <w:rPr>
                <w:spacing w:val="-2"/>
                <w:sz w:val="20"/>
              </w:rPr>
              <w:t xml:space="preserve"> </w:t>
            </w:r>
            <w:r>
              <w:rPr>
                <w:sz w:val="20"/>
              </w:rPr>
              <w:t>by</w:t>
            </w:r>
            <w:r>
              <w:rPr>
                <w:spacing w:val="-2"/>
                <w:sz w:val="20"/>
              </w:rPr>
              <w:t xml:space="preserve"> </w:t>
            </w:r>
            <w:r>
              <w:rPr>
                <w:sz w:val="20"/>
              </w:rPr>
              <w:t>reference</w:t>
            </w:r>
            <w:r>
              <w:rPr>
                <w:spacing w:val="-2"/>
                <w:sz w:val="20"/>
              </w:rPr>
              <w:t xml:space="preserve"> </w:t>
            </w:r>
            <w:r>
              <w:rPr>
                <w:sz w:val="20"/>
              </w:rPr>
              <w:t>herein.</w:t>
            </w:r>
            <w:r>
              <w:rPr>
                <w:spacing w:val="40"/>
                <w:sz w:val="20"/>
              </w:rPr>
              <w:t xml:space="preserve"> </w:t>
            </w:r>
            <w:r>
              <w:rPr>
                <w:sz w:val="20"/>
              </w:rPr>
              <w:t>NFWF</w:t>
            </w:r>
            <w:r>
              <w:rPr>
                <w:spacing w:val="-2"/>
                <w:sz w:val="20"/>
              </w:rPr>
              <w:t xml:space="preserve"> </w:t>
            </w:r>
            <w:r>
              <w:rPr>
                <w:sz w:val="20"/>
              </w:rPr>
              <w:t>Subrecipient</w:t>
            </w:r>
            <w:r>
              <w:rPr>
                <w:spacing w:val="-2"/>
                <w:sz w:val="20"/>
              </w:rPr>
              <w:t xml:space="preserve"> </w:t>
            </w:r>
            <w:r>
              <w:rPr>
                <w:sz w:val="20"/>
              </w:rPr>
              <w:t>agrees</w:t>
            </w:r>
            <w:r>
              <w:rPr>
                <w:spacing w:val="-2"/>
                <w:sz w:val="20"/>
              </w:rPr>
              <w:t xml:space="preserve"> </w:t>
            </w:r>
            <w:r>
              <w:rPr>
                <w:sz w:val="20"/>
              </w:rPr>
              <w:t>to</w:t>
            </w:r>
            <w:r>
              <w:rPr>
                <w:spacing w:val="-2"/>
                <w:sz w:val="20"/>
              </w:rPr>
              <w:t xml:space="preserve"> </w:t>
            </w:r>
            <w:r>
              <w:rPr>
                <w:sz w:val="20"/>
              </w:rPr>
              <w:t>abide</w:t>
            </w:r>
            <w:r>
              <w:rPr>
                <w:spacing w:val="-2"/>
                <w:sz w:val="20"/>
              </w:rPr>
              <w:t xml:space="preserve"> </w:t>
            </w:r>
            <w:r>
              <w:rPr>
                <w:sz w:val="20"/>
              </w:rPr>
              <w:t>by</w:t>
            </w:r>
            <w:r>
              <w:rPr>
                <w:spacing w:val="-2"/>
                <w:sz w:val="20"/>
              </w:rPr>
              <w:t xml:space="preserve"> </w:t>
            </w:r>
            <w:r>
              <w:rPr>
                <w:sz w:val="20"/>
              </w:rPr>
              <w:t>all</w:t>
            </w:r>
            <w:r>
              <w:rPr>
                <w:spacing w:val="-2"/>
                <w:sz w:val="20"/>
              </w:rPr>
              <w:t xml:space="preserve"> </w:t>
            </w:r>
            <w:r>
              <w:rPr>
                <w:sz w:val="20"/>
              </w:rPr>
              <w:t>statutory</w:t>
            </w:r>
            <w:r>
              <w:rPr>
                <w:spacing w:val="-2"/>
                <w:sz w:val="20"/>
              </w:rPr>
              <w:t xml:space="preserve"> </w:t>
            </w:r>
            <w:r>
              <w:rPr>
                <w:sz w:val="20"/>
              </w:rPr>
              <w:t>or</w:t>
            </w:r>
            <w:r>
              <w:rPr>
                <w:spacing w:val="-2"/>
                <w:sz w:val="20"/>
              </w:rPr>
              <w:t xml:space="preserve"> </w:t>
            </w:r>
            <w:r>
              <w:rPr>
                <w:sz w:val="20"/>
              </w:rPr>
              <w:t>regulatory</w:t>
            </w:r>
            <w:r>
              <w:rPr>
                <w:spacing w:val="-2"/>
                <w:sz w:val="20"/>
              </w:rPr>
              <w:t xml:space="preserve"> </w:t>
            </w:r>
            <w:r>
              <w:rPr>
                <w:sz w:val="20"/>
              </w:rPr>
              <w:t>requirements,</w:t>
            </w:r>
            <w:r>
              <w:rPr>
                <w:spacing w:val="-2"/>
                <w:sz w:val="20"/>
              </w:rPr>
              <w:t xml:space="preserve"> </w:t>
            </w:r>
            <w:r>
              <w:rPr>
                <w:sz w:val="20"/>
              </w:rPr>
              <w:t>or obligations otherwise required by law. Subrecipient is obligated to notify NFWF if any of the information on the Cover Page changes in any way, whether material or immaterial.</w:t>
            </w:r>
          </w:p>
        </w:tc>
      </w:tr>
      <w:tr w:rsidR="00801EDE" w14:paraId="7D98FC37" w14:textId="77777777">
        <w:trPr>
          <w:trHeight w:val="996"/>
        </w:trPr>
        <w:tc>
          <w:tcPr>
            <w:tcW w:w="6041" w:type="dxa"/>
            <w:gridSpan w:val="2"/>
          </w:tcPr>
          <w:p w14:paraId="6D5D811B" w14:textId="77777777" w:rsidR="00801EDE" w:rsidRDefault="00F35F9F">
            <w:pPr>
              <w:pStyle w:val="TableParagraph"/>
              <w:spacing w:before="0"/>
              <w:rPr>
                <w:b/>
                <w:i/>
                <w:sz w:val="20"/>
              </w:rPr>
            </w:pPr>
            <w:r>
              <w:rPr>
                <w:b/>
                <w:sz w:val="20"/>
              </w:rPr>
              <w:t>A.</w:t>
            </w:r>
            <w:r>
              <w:rPr>
                <w:b/>
                <w:spacing w:val="-7"/>
                <w:sz w:val="20"/>
              </w:rPr>
              <w:t xml:space="preserve"> </w:t>
            </w:r>
            <w:r>
              <w:rPr>
                <w:b/>
                <w:sz w:val="20"/>
              </w:rPr>
              <w:t>NAME</w:t>
            </w:r>
            <w:r>
              <w:rPr>
                <w:b/>
                <w:spacing w:val="-6"/>
                <w:sz w:val="20"/>
              </w:rPr>
              <w:t xml:space="preserve"> </w:t>
            </w:r>
            <w:r>
              <w:rPr>
                <w:b/>
                <w:sz w:val="20"/>
              </w:rPr>
              <w:t>AND</w:t>
            </w:r>
            <w:r>
              <w:rPr>
                <w:b/>
                <w:spacing w:val="-6"/>
                <w:sz w:val="20"/>
              </w:rPr>
              <w:t xml:space="preserve"> </w:t>
            </w:r>
            <w:r>
              <w:rPr>
                <w:b/>
                <w:sz w:val="20"/>
              </w:rPr>
              <w:t>TITLE</w:t>
            </w:r>
            <w:r>
              <w:rPr>
                <w:b/>
                <w:spacing w:val="-6"/>
                <w:sz w:val="20"/>
              </w:rPr>
              <w:t xml:space="preserve"> </w:t>
            </w:r>
            <w:r>
              <w:rPr>
                <w:b/>
                <w:sz w:val="20"/>
              </w:rPr>
              <w:t>OF</w:t>
            </w:r>
            <w:r>
              <w:rPr>
                <w:b/>
                <w:spacing w:val="-7"/>
                <w:sz w:val="20"/>
              </w:rPr>
              <w:t xml:space="preserve"> </w:t>
            </w:r>
            <w:r>
              <w:rPr>
                <w:b/>
                <w:sz w:val="20"/>
              </w:rPr>
              <w:t>AUTHORIZED</w:t>
            </w:r>
            <w:r>
              <w:rPr>
                <w:b/>
                <w:spacing w:val="-6"/>
                <w:sz w:val="20"/>
              </w:rPr>
              <w:t xml:space="preserve"> </w:t>
            </w:r>
            <w:r>
              <w:rPr>
                <w:b/>
                <w:sz w:val="20"/>
              </w:rPr>
              <w:t>SUBRECIPIENT</w:t>
            </w:r>
            <w:r>
              <w:rPr>
                <w:b/>
                <w:spacing w:val="-6"/>
                <w:sz w:val="20"/>
              </w:rPr>
              <w:t xml:space="preserve"> </w:t>
            </w:r>
            <w:r>
              <w:rPr>
                <w:b/>
                <w:sz w:val="20"/>
              </w:rPr>
              <w:t>SIGNER</w:t>
            </w:r>
            <w:r>
              <w:rPr>
                <w:b/>
                <w:spacing w:val="-6"/>
                <w:sz w:val="20"/>
              </w:rPr>
              <w:t xml:space="preserve"> </w:t>
            </w:r>
            <w:r>
              <w:rPr>
                <w:b/>
                <w:sz w:val="20"/>
              </w:rPr>
              <w:t>(</w:t>
            </w:r>
            <w:r>
              <w:rPr>
                <w:b/>
                <w:i/>
                <w:sz w:val="20"/>
              </w:rPr>
              <w:t>Type</w:t>
            </w:r>
            <w:r>
              <w:rPr>
                <w:b/>
                <w:i/>
                <w:spacing w:val="-7"/>
                <w:sz w:val="20"/>
              </w:rPr>
              <w:t xml:space="preserve"> </w:t>
            </w:r>
            <w:r>
              <w:rPr>
                <w:b/>
                <w:i/>
                <w:spacing w:val="-5"/>
                <w:sz w:val="20"/>
              </w:rPr>
              <w:t>or</w:t>
            </w:r>
          </w:p>
          <w:p w14:paraId="372EED48" w14:textId="77777777" w:rsidR="00801EDE" w:rsidRDefault="00F35F9F">
            <w:pPr>
              <w:pStyle w:val="TableParagraph"/>
              <w:spacing w:before="37"/>
              <w:rPr>
                <w:b/>
                <w:sz w:val="20"/>
              </w:rPr>
            </w:pPr>
            <w:r>
              <w:rPr>
                <w:b/>
                <w:i/>
                <w:spacing w:val="-2"/>
                <w:sz w:val="20"/>
              </w:rPr>
              <w:t>Print</w:t>
            </w:r>
            <w:r>
              <w:rPr>
                <w:b/>
                <w:spacing w:val="-2"/>
                <w:sz w:val="20"/>
              </w:rPr>
              <w:t>)</w:t>
            </w:r>
          </w:p>
        </w:tc>
        <w:tc>
          <w:tcPr>
            <w:tcW w:w="5677" w:type="dxa"/>
            <w:gridSpan w:val="2"/>
          </w:tcPr>
          <w:p w14:paraId="1E51C264" w14:textId="77777777" w:rsidR="00801EDE" w:rsidRDefault="00F35F9F">
            <w:pPr>
              <w:pStyle w:val="TableParagraph"/>
              <w:spacing w:before="0"/>
              <w:rPr>
                <w:b/>
                <w:sz w:val="20"/>
              </w:rPr>
            </w:pPr>
            <w:r>
              <w:rPr>
                <w:b/>
                <w:sz w:val="20"/>
              </w:rPr>
              <w:t>D.</w:t>
            </w:r>
            <w:r>
              <w:rPr>
                <w:b/>
                <w:spacing w:val="-7"/>
                <w:sz w:val="20"/>
              </w:rPr>
              <w:t xml:space="preserve"> </w:t>
            </w:r>
            <w:r>
              <w:rPr>
                <w:b/>
                <w:sz w:val="20"/>
              </w:rPr>
              <w:t>NAME</w:t>
            </w:r>
            <w:r>
              <w:rPr>
                <w:b/>
                <w:spacing w:val="-6"/>
                <w:sz w:val="20"/>
              </w:rPr>
              <w:t xml:space="preserve"> </w:t>
            </w:r>
            <w:r>
              <w:rPr>
                <w:b/>
                <w:sz w:val="20"/>
              </w:rPr>
              <w:t>AND</w:t>
            </w:r>
            <w:r>
              <w:rPr>
                <w:b/>
                <w:spacing w:val="-6"/>
                <w:sz w:val="20"/>
              </w:rPr>
              <w:t xml:space="preserve"> </w:t>
            </w:r>
            <w:r>
              <w:rPr>
                <w:b/>
                <w:sz w:val="20"/>
              </w:rPr>
              <w:t>TITLE</w:t>
            </w:r>
            <w:r>
              <w:rPr>
                <w:b/>
                <w:spacing w:val="-6"/>
                <w:sz w:val="20"/>
              </w:rPr>
              <w:t xml:space="preserve"> </w:t>
            </w:r>
            <w:r>
              <w:rPr>
                <w:b/>
                <w:sz w:val="20"/>
              </w:rPr>
              <w:t>OF</w:t>
            </w:r>
            <w:r>
              <w:rPr>
                <w:b/>
                <w:spacing w:val="-6"/>
                <w:sz w:val="20"/>
              </w:rPr>
              <w:t xml:space="preserve"> </w:t>
            </w:r>
            <w:r>
              <w:rPr>
                <w:b/>
                <w:sz w:val="20"/>
              </w:rPr>
              <w:t>NFWF</w:t>
            </w:r>
            <w:r>
              <w:rPr>
                <w:b/>
                <w:spacing w:val="-6"/>
                <w:sz w:val="20"/>
              </w:rPr>
              <w:t xml:space="preserve"> </w:t>
            </w:r>
            <w:r>
              <w:rPr>
                <w:b/>
                <w:sz w:val="20"/>
              </w:rPr>
              <w:t>AWARDING</w:t>
            </w:r>
            <w:r>
              <w:rPr>
                <w:b/>
                <w:spacing w:val="-6"/>
                <w:sz w:val="20"/>
              </w:rPr>
              <w:t xml:space="preserve"> </w:t>
            </w:r>
            <w:r>
              <w:rPr>
                <w:b/>
                <w:spacing w:val="-2"/>
                <w:sz w:val="20"/>
              </w:rPr>
              <w:t>OFFICIAL</w:t>
            </w:r>
          </w:p>
          <w:p w14:paraId="419B4AFF" w14:textId="77777777" w:rsidR="00801EDE" w:rsidRDefault="00F35F9F">
            <w:pPr>
              <w:pStyle w:val="TableParagraph"/>
              <w:spacing w:before="0"/>
              <w:rPr>
                <w:sz w:val="20"/>
              </w:rPr>
            </w:pPr>
            <w:r>
              <w:rPr>
                <w:sz w:val="20"/>
              </w:rPr>
              <w:t>Holly</w:t>
            </w:r>
            <w:r>
              <w:rPr>
                <w:spacing w:val="-2"/>
                <w:sz w:val="20"/>
              </w:rPr>
              <w:t xml:space="preserve"> </w:t>
            </w:r>
            <w:r>
              <w:rPr>
                <w:sz w:val="20"/>
              </w:rPr>
              <w:t>A.</w:t>
            </w:r>
            <w:r>
              <w:rPr>
                <w:spacing w:val="-2"/>
                <w:sz w:val="20"/>
              </w:rPr>
              <w:t xml:space="preserve"> </w:t>
            </w:r>
            <w:r>
              <w:rPr>
                <w:sz w:val="20"/>
              </w:rPr>
              <w:t>Bamford,</w:t>
            </w:r>
            <w:r>
              <w:rPr>
                <w:spacing w:val="-2"/>
                <w:sz w:val="20"/>
              </w:rPr>
              <w:t xml:space="preserve"> </w:t>
            </w:r>
            <w:r>
              <w:rPr>
                <w:sz w:val="20"/>
              </w:rPr>
              <w:t>PhD,</w:t>
            </w:r>
            <w:r>
              <w:rPr>
                <w:spacing w:val="-1"/>
                <w:sz w:val="20"/>
              </w:rPr>
              <w:t xml:space="preserve"> </w:t>
            </w:r>
            <w:r>
              <w:rPr>
                <w:sz w:val="20"/>
              </w:rPr>
              <w:t>Chief</w:t>
            </w:r>
            <w:r>
              <w:rPr>
                <w:spacing w:val="-2"/>
                <w:sz w:val="20"/>
              </w:rPr>
              <w:t xml:space="preserve"> </w:t>
            </w:r>
            <w:r>
              <w:rPr>
                <w:sz w:val="20"/>
              </w:rPr>
              <w:t>Conservation</w:t>
            </w:r>
            <w:r>
              <w:rPr>
                <w:spacing w:val="-2"/>
                <w:sz w:val="20"/>
              </w:rPr>
              <w:t xml:space="preserve"> Officer</w:t>
            </w:r>
          </w:p>
        </w:tc>
      </w:tr>
      <w:tr w:rsidR="00801EDE" w14:paraId="71266BAD" w14:textId="77777777">
        <w:trPr>
          <w:trHeight w:val="976"/>
        </w:trPr>
        <w:tc>
          <w:tcPr>
            <w:tcW w:w="4230" w:type="dxa"/>
          </w:tcPr>
          <w:p w14:paraId="7110B32D" w14:textId="77777777" w:rsidR="00801EDE" w:rsidRDefault="00F35F9F">
            <w:pPr>
              <w:pStyle w:val="TableParagraph"/>
              <w:ind w:right="2699"/>
              <w:rPr>
                <w:b/>
                <w:sz w:val="20"/>
              </w:rPr>
            </w:pPr>
            <w:r>
              <w:rPr>
                <w:b/>
                <w:sz w:val="20"/>
              </w:rPr>
              <w:t>B.</w:t>
            </w:r>
            <w:r>
              <w:rPr>
                <w:b/>
                <w:spacing w:val="-12"/>
                <w:sz w:val="20"/>
              </w:rPr>
              <w:t xml:space="preserve"> </w:t>
            </w:r>
            <w:r>
              <w:rPr>
                <w:b/>
                <w:sz w:val="20"/>
              </w:rPr>
              <w:t xml:space="preserve">SUBRECIPIENT </w:t>
            </w:r>
            <w:r>
              <w:rPr>
                <w:b/>
                <w:spacing w:val="-6"/>
                <w:sz w:val="20"/>
              </w:rPr>
              <w:t>BY</w:t>
            </w:r>
          </w:p>
        </w:tc>
        <w:tc>
          <w:tcPr>
            <w:tcW w:w="1811" w:type="dxa"/>
          </w:tcPr>
          <w:p w14:paraId="28B6C673" w14:textId="77777777" w:rsidR="00801EDE" w:rsidRDefault="00F35F9F">
            <w:pPr>
              <w:pStyle w:val="TableParagraph"/>
              <w:rPr>
                <w:b/>
                <w:sz w:val="20"/>
              </w:rPr>
            </w:pPr>
            <w:r>
              <w:rPr>
                <w:b/>
                <w:sz w:val="20"/>
              </w:rPr>
              <w:t>C.</w:t>
            </w:r>
            <w:r>
              <w:rPr>
                <w:b/>
                <w:spacing w:val="-1"/>
                <w:sz w:val="20"/>
              </w:rPr>
              <w:t xml:space="preserve"> </w:t>
            </w:r>
            <w:r>
              <w:rPr>
                <w:b/>
                <w:spacing w:val="-4"/>
                <w:sz w:val="20"/>
              </w:rPr>
              <w:t>DATE</w:t>
            </w:r>
          </w:p>
        </w:tc>
        <w:tc>
          <w:tcPr>
            <w:tcW w:w="4421" w:type="dxa"/>
          </w:tcPr>
          <w:p w14:paraId="06E8026C" w14:textId="77777777" w:rsidR="00801EDE" w:rsidRDefault="00F35F9F">
            <w:pPr>
              <w:pStyle w:val="TableParagraph"/>
              <w:ind w:right="231"/>
              <w:rPr>
                <w:b/>
                <w:sz w:val="20"/>
              </w:rPr>
            </w:pPr>
            <w:r>
              <w:rPr>
                <w:b/>
                <w:sz w:val="20"/>
              </w:rPr>
              <w:t>E.</w:t>
            </w:r>
            <w:r>
              <w:rPr>
                <w:b/>
                <w:spacing w:val="-8"/>
                <w:sz w:val="20"/>
              </w:rPr>
              <w:t xml:space="preserve"> </w:t>
            </w:r>
            <w:r>
              <w:rPr>
                <w:b/>
                <w:sz w:val="20"/>
              </w:rPr>
              <w:t>NATIONAL</w:t>
            </w:r>
            <w:r>
              <w:rPr>
                <w:b/>
                <w:spacing w:val="-8"/>
                <w:sz w:val="20"/>
              </w:rPr>
              <w:t xml:space="preserve"> </w:t>
            </w:r>
            <w:r>
              <w:rPr>
                <w:b/>
                <w:sz w:val="20"/>
              </w:rPr>
              <w:t>FISH</w:t>
            </w:r>
            <w:r>
              <w:rPr>
                <w:b/>
                <w:spacing w:val="-8"/>
                <w:sz w:val="20"/>
              </w:rPr>
              <w:t xml:space="preserve"> </w:t>
            </w:r>
            <w:r>
              <w:rPr>
                <w:b/>
                <w:sz w:val="20"/>
              </w:rPr>
              <w:t>AND</w:t>
            </w:r>
            <w:r>
              <w:rPr>
                <w:b/>
                <w:spacing w:val="-8"/>
                <w:sz w:val="20"/>
              </w:rPr>
              <w:t xml:space="preserve"> </w:t>
            </w:r>
            <w:r>
              <w:rPr>
                <w:b/>
                <w:sz w:val="20"/>
              </w:rPr>
              <w:t>WILDLIFE</w:t>
            </w:r>
            <w:r>
              <w:rPr>
                <w:b/>
                <w:spacing w:val="-8"/>
                <w:sz w:val="20"/>
              </w:rPr>
              <w:t xml:space="preserve"> </w:t>
            </w:r>
            <w:r>
              <w:rPr>
                <w:b/>
                <w:sz w:val="20"/>
              </w:rPr>
              <w:t xml:space="preserve">FOUNDATION </w:t>
            </w:r>
            <w:r>
              <w:rPr>
                <w:b/>
                <w:spacing w:val="-6"/>
                <w:sz w:val="20"/>
              </w:rPr>
              <w:t>BY</w:t>
            </w:r>
          </w:p>
        </w:tc>
        <w:tc>
          <w:tcPr>
            <w:tcW w:w="1256" w:type="dxa"/>
          </w:tcPr>
          <w:p w14:paraId="0DB19825" w14:textId="77777777" w:rsidR="00801EDE" w:rsidRDefault="00F35F9F">
            <w:pPr>
              <w:pStyle w:val="TableParagraph"/>
              <w:rPr>
                <w:b/>
                <w:sz w:val="20"/>
              </w:rPr>
            </w:pPr>
            <w:r>
              <w:rPr>
                <w:b/>
                <w:sz w:val="20"/>
              </w:rPr>
              <w:t>F.</w:t>
            </w:r>
            <w:r>
              <w:rPr>
                <w:b/>
                <w:spacing w:val="-1"/>
                <w:sz w:val="20"/>
              </w:rPr>
              <w:t xml:space="preserve"> </w:t>
            </w:r>
            <w:r>
              <w:rPr>
                <w:b/>
                <w:spacing w:val="-4"/>
                <w:sz w:val="20"/>
              </w:rPr>
              <w:t>DATE</w:t>
            </w:r>
          </w:p>
        </w:tc>
      </w:tr>
      <w:tr w:rsidR="00801EDE" w14:paraId="45E65EC9" w14:textId="77777777">
        <w:trPr>
          <w:trHeight w:val="1953"/>
        </w:trPr>
        <w:tc>
          <w:tcPr>
            <w:tcW w:w="11718" w:type="dxa"/>
            <w:gridSpan w:val="4"/>
          </w:tcPr>
          <w:p w14:paraId="69FDBA71" w14:textId="77777777" w:rsidR="00801EDE" w:rsidRDefault="00F35F9F">
            <w:pPr>
              <w:pStyle w:val="TableParagraph"/>
              <w:spacing w:before="0" w:line="240" w:lineRule="atLeast"/>
              <w:ind w:left="126" w:right="116" w:hanging="1"/>
              <w:jc w:val="center"/>
              <w:rPr>
                <w:i/>
                <w:sz w:val="20"/>
              </w:rPr>
            </w:pPr>
            <w:r>
              <w:rPr>
                <w:i/>
                <w:sz w:val="20"/>
              </w:rPr>
              <w:t xml:space="preserve">NFWF prohibits discrimination in all its programs and activities on the basis of race, color, religion, age, sex, national origin, ancestry, marital status, personal appearance, citizen status, disability, sexual orientation, gender identity or expression, pregnancy, </w:t>
            </w:r>
            <w:proofErr w:type="gramStart"/>
            <w:r>
              <w:rPr>
                <w:i/>
                <w:sz w:val="20"/>
              </w:rPr>
              <w:t>child birth</w:t>
            </w:r>
            <w:proofErr w:type="gramEnd"/>
            <w:r>
              <w:rPr>
                <w:i/>
                <w:sz w:val="20"/>
              </w:rPr>
              <w:t xml:space="preserve"> or related medical conditions, family responsibilities, matriculation, genetic information, political or union affiliation, veteran status or any other status protected by applicable law (“Protected Categories”).</w:t>
            </w:r>
            <w:r>
              <w:rPr>
                <w:i/>
                <w:spacing w:val="40"/>
                <w:sz w:val="20"/>
              </w:rPr>
              <w:t xml:space="preserve"> </w:t>
            </w:r>
            <w:r>
              <w:rPr>
                <w:i/>
                <w:sz w:val="20"/>
              </w:rPr>
              <w:t>In addition, NFWF prohibits retaliation against an individual who opposes an unlawful educational practice or policy or files a charge, testifies or participates in any complaint under Title VI.</w:t>
            </w:r>
            <w:r>
              <w:rPr>
                <w:i/>
                <w:spacing w:val="40"/>
                <w:sz w:val="20"/>
              </w:rPr>
              <w:t xml:space="preserve"> </w:t>
            </w:r>
            <w:r>
              <w:rPr>
                <w:i/>
                <w:sz w:val="20"/>
              </w:rPr>
              <w:t xml:space="preserve">NFWF complies with all applicable federal, </w:t>
            </w:r>
            <w:proofErr w:type="gramStart"/>
            <w:r>
              <w:rPr>
                <w:i/>
                <w:sz w:val="20"/>
              </w:rPr>
              <w:t>state</w:t>
            </w:r>
            <w:proofErr w:type="gramEnd"/>
            <w:r>
              <w:rPr>
                <w:i/>
                <w:sz w:val="20"/>
              </w:rPr>
              <w:t xml:space="preserve"> and local laws in its commitment to being an equal opportunity provider and employer; accordingly, it is NFWF’s policy to administer</w:t>
            </w:r>
            <w:r>
              <w:rPr>
                <w:i/>
                <w:spacing w:val="-3"/>
                <w:sz w:val="20"/>
              </w:rPr>
              <w:t xml:space="preserve"> </w:t>
            </w:r>
            <w:r>
              <w:rPr>
                <w:i/>
                <w:sz w:val="20"/>
              </w:rPr>
              <w:t>all</w:t>
            </w:r>
            <w:r>
              <w:rPr>
                <w:i/>
                <w:spacing w:val="-3"/>
                <w:sz w:val="20"/>
              </w:rPr>
              <w:t xml:space="preserve"> </w:t>
            </w:r>
            <w:r>
              <w:rPr>
                <w:i/>
                <w:sz w:val="20"/>
              </w:rPr>
              <w:t>employment</w:t>
            </w:r>
            <w:r>
              <w:rPr>
                <w:i/>
                <w:spacing w:val="-3"/>
                <w:sz w:val="20"/>
              </w:rPr>
              <w:t xml:space="preserve"> </w:t>
            </w:r>
            <w:r>
              <w:rPr>
                <w:i/>
                <w:sz w:val="20"/>
              </w:rPr>
              <w:t>actions,</w:t>
            </w:r>
            <w:r>
              <w:rPr>
                <w:i/>
                <w:spacing w:val="-3"/>
                <w:sz w:val="20"/>
              </w:rPr>
              <w:t xml:space="preserve"> </w:t>
            </w:r>
            <w:r>
              <w:rPr>
                <w:i/>
                <w:sz w:val="20"/>
              </w:rPr>
              <w:t>including</w:t>
            </w:r>
            <w:r>
              <w:rPr>
                <w:i/>
                <w:spacing w:val="-3"/>
                <w:sz w:val="20"/>
              </w:rPr>
              <w:t xml:space="preserve"> </w:t>
            </w:r>
            <w:r>
              <w:rPr>
                <w:i/>
                <w:sz w:val="20"/>
              </w:rPr>
              <w:t>but</w:t>
            </w:r>
            <w:r>
              <w:rPr>
                <w:i/>
                <w:spacing w:val="-3"/>
                <w:sz w:val="20"/>
              </w:rPr>
              <w:t xml:space="preserve"> </w:t>
            </w:r>
            <w:r>
              <w:rPr>
                <w:i/>
                <w:sz w:val="20"/>
              </w:rPr>
              <w:t>not</w:t>
            </w:r>
            <w:r>
              <w:rPr>
                <w:i/>
                <w:spacing w:val="-3"/>
                <w:sz w:val="20"/>
              </w:rPr>
              <w:t xml:space="preserve"> </w:t>
            </w:r>
            <w:r>
              <w:rPr>
                <w:i/>
                <w:sz w:val="20"/>
              </w:rPr>
              <w:t>limited</w:t>
            </w:r>
            <w:r>
              <w:rPr>
                <w:i/>
                <w:spacing w:val="-3"/>
                <w:sz w:val="20"/>
              </w:rPr>
              <w:t xml:space="preserve"> </w:t>
            </w:r>
            <w:r>
              <w:rPr>
                <w:i/>
                <w:sz w:val="20"/>
              </w:rPr>
              <w:t>to,</w:t>
            </w:r>
            <w:r>
              <w:rPr>
                <w:i/>
                <w:spacing w:val="-3"/>
                <w:sz w:val="20"/>
              </w:rPr>
              <w:t xml:space="preserve"> </w:t>
            </w:r>
            <w:r>
              <w:rPr>
                <w:i/>
                <w:sz w:val="20"/>
              </w:rPr>
              <w:t>recruiting,</w:t>
            </w:r>
            <w:r>
              <w:rPr>
                <w:i/>
                <w:spacing w:val="-3"/>
                <w:sz w:val="20"/>
              </w:rPr>
              <w:t xml:space="preserve"> </w:t>
            </w:r>
            <w:r>
              <w:rPr>
                <w:i/>
                <w:sz w:val="20"/>
              </w:rPr>
              <w:t>hiring,</w:t>
            </w:r>
            <w:r>
              <w:rPr>
                <w:i/>
                <w:spacing w:val="-3"/>
                <w:sz w:val="20"/>
              </w:rPr>
              <w:t xml:space="preserve"> </w:t>
            </w:r>
            <w:r>
              <w:rPr>
                <w:i/>
                <w:sz w:val="20"/>
              </w:rPr>
              <w:t>training,</w:t>
            </w:r>
            <w:r>
              <w:rPr>
                <w:i/>
                <w:spacing w:val="-3"/>
                <w:sz w:val="20"/>
              </w:rPr>
              <w:t xml:space="preserve"> </w:t>
            </w:r>
            <w:r>
              <w:rPr>
                <w:i/>
                <w:sz w:val="20"/>
              </w:rPr>
              <w:t>promoting,</w:t>
            </w:r>
            <w:r>
              <w:rPr>
                <w:i/>
                <w:spacing w:val="-3"/>
                <w:sz w:val="20"/>
              </w:rPr>
              <w:t xml:space="preserve"> </w:t>
            </w:r>
            <w:r>
              <w:rPr>
                <w:i/>
                <w:sz w:val="20"/>
              </w:rPr>
              <w:t>and</w:t>
            </w:r>
            <w:r>
              <w:rPr>
                <w:i/>
                <w:spacing w:val="-3"/>
                <w:sz w:val="20"/>
              </w:rPr>
              <w:t xml:space="preserve"> </w:t>
            </w:r>
            <w:r>
              <w:rPr>
                <w:i/>
                <w:sz w:val="20"/>
              </w:rPr>
              <w:t>payment</w:t>
            </w:r>
            <w:r>
              <w:rPr>
                <w:i/>
                <w:spacing w:val="-3"/>
                <w:sz w:val="20"/>
              </w:rPr>
              <w:t xml:space="preserve"> </w:t>
            </w:r>
            <w:r>
              <w:rPr>
                <w:i/>
                <w:sz w:val="20"/>
              </w:rPr>
              <w:t>of</w:t>
            </w:r>
            <w:r>
              <w:rPr>
                <w:i/>
                <w:spacing w:val="-3"/>
                <w:sz w:val="20"/>
              </w:rPr>
              <w:t xml:space="preserve"> </w:t>
            </w:r>
            <w:r>
              <w:rPr>
                <w:i/>
                <w:sz w:val="20"/>
              </w:rPr>
              <w:t>wages,</w:t>
            </w:r>
            <w:r>
              <w:rPr>
                <w:i/>
                <w:spacing w:val="-3"/>
                <w:sz w:val="20"/>
              </w:rPr>
              <w:t xml:space="preserve"> </w:t>
            </w:r>
            <w:r>
              <w:rPr>
                <w:i/>
                <w:sz w:val="20"/>
              </w:rPr>
              <w:t>without</w:t>
            </w:r>
            <w:r>
              <w:rPr>
                <w:i/>
                <w:spacing w:val="-3"/>
                <w:sz w:val="20"/>
              </w:rPr>
              <w:t xml:space="preserve"> </w:t>
            </w:r>
            <w:r>
              <w:rPr>
                <w:i/>
                <w:sz w:val="20"/>
              </w:rPr>
              <w:t>regard to any Protected Category(ies).</w:t>
            </w:r>
          </w:p>
        </w:tc>
      </w:tr>
    </w:tbl>
    <w:p w14:paraId="31CF27C7" w14:textId="77777777" w:rsidR="00801EDE" w:rsidRDefault="00801EDE">
      <w:pPr>
        <w:pStyle w:val="BodyText"/>
        <w:rPr>
          <w:rFonts w:ascii="Times New Roman"/>
          <w:sz w:val="20"/>
        </w:rPr>
      </w:pPr>
    </w:p>
    <w:p w14:paraId="7335C033" w14:textId="77777777" w:rsidR="00801EDE" w:rsidRDefault="00801EDE">
      <w:pPr>
        <w:pStyle w:val="BodyText"/>
        <w:rPr>
          <w:rFonts w:ascii="Times New Roman"/>
          <w:sz w:val="19"/>
        </w:rPr>
      </w:pPr>
    </w:p>
    <w:p w14:paraId="701B6C98" w14:textId="77777777" w:rsidR="00801EDE" w:rsidRDefault="00F35F9F">
      <w:pPr>
        <w:spacing w:before="100"/>
        <w:ind w:left="4076" w:right="4094"/>
        <w:jc w:val="center"/>
        <w:rPr>
          <w:sz w:val="20"/>
        </w:rPr>
      </w:pPr>
      <w:r>
        <w:rPr>
          <w:sz w:val="20"/>
        </w:rPr>
        <w:t>See</w:t>
      </w:r>
      <w:r>
        <w:rPr>
          <w:spacing w:val="-7"/>
          <w:sz w:val="20"/>
        </w:rPr>
        <w:t xml:space="preserve"> </w:t>
      </w:r>
      <w:r>
        <w:rPr>
          <w:sz w:val="20"/>
        </w:rPr>
        <w:t>Reporting</w:t>
      </w:r>
      <w:r>
        <w:rPr>
          <w:spacing w:val="-7"/>
          <w:sz w:val="20"/>
        </w:rPr>
        <w:t xml:space="preserve"> </w:t>
      </w:r>
      <w:r>
        <w:rPr>
          <w:sz w:val="20"/>
        </w:rPr>
        <w:t>Schedule</w:t>
      </w:r>
      <w:r>
        <w:rPr>
          <w:spacing w:val="-6"/>
          <w:sz w:val="20"/>
        </w:rPr>
        <w:t xml:space="preserve"> </w:t>
      </w:r>
      <w:r>
        <w:rPr>
          <w:sz w:val="20"/>
        </w:rPr>
        <w:t>on</w:t>
      </w:r>
      <w:r>
        <w:rPr>
          <w:spacing w:val="-7"/>
          <w:sz w:val="20"/>
        </w:rPr>
        <w:t xml:space="preserve"> </w:t>
      </w:r>
      <w:r>
        <w:rPr>
          <w:sz w:val="20"/>
        </w:rPr>
        <w:t>the</w:t>
      </w:r>
      <w:r>
        <w:rPr>
          <w:spacing w:val="-6"/>
          <w:sz w:val="20"/>
        </w:rPr>
        <w:t xml:space="preserve"> </w:t>
      </w:r>
      <w:r>
        <w:rPr>
          <w:sz w:val="20"/>
        </w:rPr>
        <w:t>following</w:t>
      </w:r>
      <w:r>
        <w:rPr>
          <w:spacing w:val="-7"/>
          <w:sz w:val="20"/>
        </w:rPr>
        <w:t xml:space="preserve"> </w:t>
      </w:r>
      <w:r>
        <w:rPr>
          <w:spacing w:val="-2"/>
          <w:sz w:val="20"/>
        </w:rPr>
        <w:t>page.</w:t>
      </w:r>
    </w:p>
    <w:p w14:paraId="6721FE06" w14:textId="77777777" w:rsidR="00801EDE" w:rsidRDefault="00801EDE">
      <w:pPr>
        <w:jc w:val="center"/>
        <w:rPr>
          <w:sz w:val="20"/>
        </w:rPr>
        <w:sectPr w:rsidR="00801EDE">
          <w:type w:val="continuous"/>
          <w:pgSz w:w="12240" w:h="15840"/>
          <w:pgMar w:top="1080" w:right="140" w:bottom="1800" w:left="160" w:header="0" w:footer="1526" w:gutter="0"/>
          <w:cols w:space="720"/>
        </w:sectPr>
      </w:pPr>
    </w:p>
    <w:p w14:paraId="1E1B214C" w14:textId="77777777" w:rsidR="00801EDE" w:rsidRDefault="00F35F9F">
      <w:pPr>
        <w:pStyle w:val="BodyText"/>
        <w:ind w:left="425"/>
        <w:rPr>
          <w:sz w:val="20"/>
        </w:rPr>
      </w:pPr>
      <w:r>
        <w:rPr>
          <w:noProof/>
          <w:sz w:val="20"/>
        </w:rPr>
        <w:lastRenderedPageBreak/>
        <mc:AlternateContent>
          <mc:Choice Requires="wps">
            <w:drawing>
              <wp:inline distT="0" distB="0" distL="0" distR="0" wp14:anchorId="5C5E7A3F" wp14:editId="2F84B35B">
                <wp:extent cx="7029450" cy="228600"/>
                <wp:effectExtent l="9525" t="0" r="0" b="9525"/>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29450" cy="228600"/>
                        </a:xfrm>
                        <a:prstGeom prst="rect">
                          <a:avLst/>
                        </a:prstGeom>
                        <a:ln w="6349">
                          <a:solidFill>
                            <a:srgbClr val="000000"/>
                          </a:solidFill>
                          <a:prstDash val="solid"/>
                        </a:ln>
                      </wps:spPr>
                      <wps:txbx>
                        <w:txbxContent>
                          <w:p w14:paraId="38149A68" w14:textId="77777777" w:rsidR="00801EDE" w:rsidRDefault="00F35F9F">
                            <w:pPr>
                              <w:spacing w:before="9"/>
                              <w:ind w:left="3132"/>
                              <w:rPr>
                                <w:b/>
                                <w:sz w:val="20"/>
                              </w:rPr>
                            </w:pPr>
                            <w:r>
                              <w:rPr>
                                <w:b/>
                                <w:sz w:val="20"/>
                              </w:rPr>
                              <w:t>21.</w:t>
                            </w:r>
                            <w:r>
                              <w:rPr>
                                <w:b/>
                                <w:spacing w:val="29"/>
                                <w:sz w:val="20"/>
                              </w:rPr>
                              <w:t xml:space="preserve"> </w:t>
                            </w:r>
                            <w:r>
                              <w:rPr>
                                <w:b/>
                                <w:sz w:val="20"/>
                              </w:rPr>
                              <w:t>REPORTING</w:t>
                            </w:r>
                            <w:r>
                              <w:rPr>
                                <w:b/>
                                <w:spacing w:val="-8"/>
                                <w:sz w:val="20"/>
                              </w:rPr>
                              <w:t xml:space="preserve"> </w:t>
                            </w:r>
                            <w:r>
                              <w:rPr>
                                <w:b/>
                                <w:sz w:val="20"/>
                              </w:rPr>
                              <w:t>DUE</w:t>
                            </w:r>
                            <w:r>
                              <w:rPr>
                                <w:b/>
                                <w:spacing w:val="-9"/>
                                <w:sz w:val="20"/>
                              </w:rPr>
                              <w:t xml:space="preserve"> </w:t>
                            </w:r>
                            <w:r>
                              <w:rPr>
                                <w:b/>
                                <w:sz w:val="20"/>
                              </w:rPr>
                              <w:t>DATES/SUBRECIPIENT</w:t>
                            </w:r>
                            <w:r>
                              <w:rPr>
                                <w:b/>
                                <w:spacing w:val="-8"/>
                                <w:sz w:val="20"/>
                              </w:rPr>
                              <w:t xml:space="preserve"> </w:t>
                            </w:r>
                            <w:r>
                              <w:rPr>
                                <w:b/>
                                <w:sz w:val="20"/>
                              </w:rPr>
                              <w:t>REPORTING</w:t>
                            </w:r>
                            <w:r>
                              <w:rPr>
                                <w:b/>
                                <w:spacing w:val="-8"/>
                                <w:sz w:val="20"/>
                              </w:rPr>
                              <w:t xml:space="preserve"> </w:t>
                            </w:r>
                            <w:r>
                              <w:rPr>
                                <w:b/>
                                <w:spacing w:val="-2"/>
                                <w:sz w:val="20"/>
                              </w:rPr>
                              <w:t>SCHEDULE</w:t>
                            </w:r>
                          </w:p>
                        </w:txbxContent>
                      </wps:txbx>
                      <wps:bodyPr wrap="square" lIns="0" tIns="0" rIns="0" bIns="0" rtlCol="0">
                        <a:noAutofit/>
                      </wps:bodyPr>
                    </wps:wsp>
                  </a:graphicData>
                </a:graphic>
              </wp:inline>
            </w:drawing>
          </mc:Choice>
          <mc:Fallback>
            <w:pict>
              <v:shapetype w14:anchorId="5C5E7A3F" id="_x0000_t202" coordsize="21600,21600" o:spt="202" path="m,l,21600r21600,l21600,xe">
                <v:stroke joinstyle="miter"/>
                <v:path gradientshapeok="t" o:connecttype="rect"/>
              </v:shapetype>
              <v:shape id="Textbox 3" o:spid="_x0000_s1026" type="#_x0000_t202" style="width:553.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" filled="f" strokeweight=".17636mm">
                <v:path arrowok="t"/>
                <v:textbox inset="0,0,0,0">
                  <w:txbxContent>
                    <w:p w14:paraId="38149A68" w14:textId="77777777" w:rsidR="00801EDE" w:rsidRDefault="00F35F9F">
                      <w:pPr>
                        <w:spacing w:before="9"/>
                        <w:ind w:left="3132"/>
                        <w:rPr>
                          <w:b/>
                          <w:sz w:val="20"/>
                        </w:rPr>
                      </w:pPr>
                      <w:r>
                        <w:rPr>
                          <w:b/>
                          <w:sz w:val="20"/>
                        </w:rPr>
                        <w:t>21.</w:t>
                      </w:r>
                      <w:r>
                        <w:rPr>
                          <w:b/>
                          <w:spacing w:val="29"/>
                          <w:sz w:val="20"/>
                        </w:rPr>
                        <w:t xml:space="preserve"> </w:t>
                      </w:r>
                      <w:r>
                        <w:rPr>
                          <w:b/>
                          <w:sz w:val="20"/>
                        </w:rPr>
                        <w:t>REPORTING</w:t>
                      </w:r>
                      <w:r>
                        <w:rPr>
                          <w:b/>
                          <w:spacing w:val="-8"/>
                          <w:sz w:val="20"/>
                        </w:rPr>
                        <w:t xml:space="preserve"> </w:t>
                      </w:r>
                      <w:r>
                        <w:rPr>
                          <w:b/>
                          <w:sz w:val="20"/>
                        </w:rPr>
                        <w:t>DUE</w:t>
                      </w:r>
                      <w:r>
                        <w:rPr>
                          <w:b/>
                          <w:spacing w:val="-9"/>
                          <w:sz w:val="20"/>
                        </w:rPr>
                        <w:t xml:space="preserve"> </w:t>
                      </w:r>
                      <w:r>
                        <w:rPr>
                          <w:b/>
                          <w:sz w:val="20"/>
                        </w:rPr>
                        <w:t>DATES/SUBRECIPIENT</w:t>
                      </w:r>
                      <w:r>
                        <w:rPr>
                          <w:b/>
                          <w:spacing w:val="-8"/>
                          <w:sz w:val="20"/>
                        </w:rPr>
                        <w:t xml:space="preserve"> </w:t>
                      </w:r>
                      <w:r>
                        <w:rPr>
                          <w:b/>
                          <w:sz w:val="20"/>
                        </w:rPr>
                        <w:t>REPORTING</w:t>
                      </w:r>
                      <w:r>
                        <w:rPr>
                          <w:b/>
                          <w:spacing w:val="-8"/>
                          <w:sz w:val="20"/>
                        </w:rPr>
                        <w:t xml:space="preserve"> </w:t>
                      </w:r>
                      <w:r>
                        <w:rPr>
                          <w:b/>
                          <w:spacing w:val="-2"/>
                          <w:sz w:val="20"/>
                        </w:rPr>
                        <w:t>SCHEDULE</w:t>
                      </w:r>
                    </w:p>
                  </w:txbxContent>
                </v:textbox>
                <w10:anchorlock/>
              </v:shape>
            </w:pict>
          </mc:Fallback>
        </mc:AlternateContent>
      </w:r>
    </w:p>
    <w:p w14:paraId="11D9106B" w14:textId="77777777" w:rsidR="00801EDE" w:rsidRDefault="00801EDE">
      <w:pPr>
        <w:pStyle w:val="BodyText"/>
        <w:rPr>
          <w:sz w:val="20"/>
        </w:rPr>
      </w:pPr>
    </w:p>
    <w:p w14:paraId="4F578800" w14:textId="77777777" w:rsidR="00801EDE" w:rsidRDefault="00801EDE">
      <w:pPr>
        <w:pStyle w:val="BodyText"/>
        <w:rPr>
          <w:sz w:val="20"/>
        </w:rPr>
      </w:pPr>
    </w:p>
    <w:p w14:paraId="6C094B81" w14:textId="77777777" w:rsidR="00801EDE" w:rsidRDefault="00801EDE">
      <w:pPr>
        <w:pStyle w:val="BodyText"/>
        <w:spacing w:before="2"/>
        <w:rPr>
          <w:sz w:val="20"/>
        </w:rPr>
      </w:pPr>
    </w:p>
    <w:tbl>
      <w:tblPr>
        <w:tblW w:w="0" w:type="auto"/>
        <w:tblInd w:w="1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48"/>
        <w:gridCol w:w="3870"/>
      </w:tblGrid>
      <w:tr w:rsidR="00801EDE" w14:paraId="2F77C6D4" w14:textId="77777777">
        <w:trPr>
          <w:trHeight w:val="256"/>
        </w:trPr>
        <w:tc>
          <w:tcPr>
            <w:tcW w:w="5148" w:type="dxa"/>
          </w:tcPr>
          <w:p w14:paraId="3BA27618" w14:textId="77777777" w:rsidR="00801EDE" w:rsidRDefault="00F35F9F">
            <w:pPr>
              <w:pStyle w:val="TableParagraph"/>
              <w:spacing w:before="10" w:line="226" w:lineRule="exact"/>
              <w:rPr>
                <w:sz w:val="21"/>
              </w:rPr>
            </w:pPr>
            <w:r>
              <w:rPr>
                <w:sz w:val="21"/>
              </w:rPr>
              <w:t>Reporting</w:t>
            </w:r>
            <w:r>
              <w:rPr>
                <w:spacing w:val="-10"/>
                <w:sz w:val="21"/>
              </w:rPr>
              <w:t xml:space="preserve"> </w:t>
            </w:r>
            <w:r>
              <w:rPr>
                <w:spacing w:val="-4"/>
                <w:sz w:val="21"/>
              </w:rPr>
              <w:t>Task</w:t>
            </w:r>
          </w:p>
        </w:tc>
        <w:tc>
          <w:tcPr>
            <w:tcW w:w="3870" w:type="dxa"/>
          </w:tcPr>
          <w:p w14:paraId="629955A7" w14:textId="77777777" w:rsidR="00801EDE" w:rsidRDefault="00F35F9F">
            <w:pPr>
              <w:pStyle w:val="TableParagraph"/>
              <w:spacing w:before="10" w:line="226" w:lineRule="exact"/>
              <w:rPr>
                <w:sz w:val="21"/>
              </w:rPr>
            </w:pPr>
            <w:r>
              <w:rPr>
                <w:sz w:val="21"/>
              </w:rPr>
              <w:t>Task</w:t>
            </w:r>
            <w:r>
              <w:rPr>
                <w:spacing w:val="-1"/>
                <w:sz w:val="21"/>
              </w:rPr>
              <w:t xml:space="preserve"> </w:t>
            </w:r>
            <w:r>
              <w:rPr>
                <w:sz w:val="21"/>
              </w:rPr>
              <w:t>Due</w:t>
            </w:r>
            <w:r>
              <w:rPr>
                <w:spacing w:val="-1"/>
                <w:sz w:val="21"/>
              </w:rPr>
              <w:t xml:space="preserve"> </w:t>
            </w:r>
            <w:r>
              <w:rPr>
                <w:spacing w:val="-4"/>
                <w:sz w:val="21"/>
              </w:rPr>
              <w:t>Date</w:t>
            </w:r>
          </w:p>
        </w:tc>
      </w:tr>
      <w:tr w:rsidR="00801EDE" w14:paraId="5301D189" w14:textId="77777777">
        <w:trPr>
          <w:trHeight w:val="256"/>
        </w:trPr>
        <w:tc>
          <w:tcPr>
            <w:tcW w:w="5148" w:type="dxa"/>
          </w:tcPr>
          <w:p w14:paraId="211380B8" w14:textId="77777777" w:rsidR="00801EDE" w:rsidRDefault="00F35F9F">
            <w:pPr>
              <w:pStyle w:val="TableParagraph"/>
              <w:spacing w:before="10" w:line="226" w:lineRule="exact"/>
              <w:rPr>
                <w:sz w:val="21"/>
              </w:rPr>
            </w:pPr>
            <w:r>
              <w:rPr>
                <w:sz w:val="21"/>
              </w:rPr>
              <w:t>Annual</w:t>
            </w:r>
            <w:r>
              <w:rPr>
                <w:spacing w:val="-9"/>
                <w:sz w:val="21"/>
              </w:rPr>
              <w:t xml:space="preserve"> </w:t>
            </w:r>
            <w:r>
              <w:rPr>
                <w:sz w:val="21"/>
              </w:rPr>
              <w:t>Financial</w:t>
            </w:r>
            <w:r>
              <w:rPr>
                <w:spacing w:val="-8"/>
                <w:sz w:val="21"/>
              </w:rPr>
              <w:t xml:space="preserve"> </w:t>
            </w:r>
            <w:r>
              <w:rPr>
                <w:spacing w:val="-2"/>
                <w:sz w:val="21"/>
              </w:rPr>
              <w:t>Report</w:t>
            </w:r>
          </w:p>
        </w:tc>
        <w:tc>
          <w:tcPr>
            <w:tcW w:w="3870" w:type="dxa"/>
          </w:tcPr>
          <w:p w14:paraId="043DD42F" w14:textId="77777777" w:rsidR="00801EDE" w:rsidRDefault="00F35F9F">
            <w:pPr>
              <w:pStyle w:val="TableParagraph"/>
              <w:spacing w:before="10" w:line="226" w:lineRule="exact"/>
              <w:rPr>
                <w:sz w:val="21"/>
              </w:rPr>
            </w:pPr>
            <w:r>
              <w:rPr>
                <w:sz w:val="21"/>
              </w:rPr>
              <w:t>January</w:t>
            </w:r>
            <w:r>
              <w:rPr>
                <w:spacing w:val="-6"/>
                <w:sz w:val="21"/>
              </w:rPr>
              <w:t xml:space="preserve"> </w:t>
            </w:r>
            <w:r>
              <w:rPr>
                <w:sz w:val="21"/>
              </w:rPr>
              <w:t>16,</w:t>
            </w:r>
            <w:r>
              <w:rPr>
                <w:spacing w:val="-5"/>
                <w:sz w:val="21"/>
              </w:rPr>
              <w:t xml:space="preserve"> </w:t>
            </w:r>
            <w:r>
              <w:rPr>
                <w:spacing w:val="-4"/>
                <w:sz w:val="21"/>
              </w:rPr>
              <w:t>2024</w:t>
            </w:r>
          </w:p>
        </w:tc>
      </w:tr>
      <w:tr w:rsidR="00801EDE" w14:paraId="5F09D8E8" w14:textId="77777777">
        <w:trPr>
          <w:trHeight w:val="256"/>
        </w:trPr>
        <w:tc>
          <w:tcPr>
            <w:tcW w:w="5148" w:type="dxa"/>
          </w:tcPr>
          <w:p w14:paraId="07D05308" w14:textId="77777777" w:rsidR="00801EDE" w:rsidRDefault="00F35F9F">
            <w:pPr>
              <w:pStyle w:val="TableParagraph"/>
              <w:spacing w:before="10" w:line="226" w:lineRule="exact"/>
              <w:rPr>
                <w:sz w:val="21"/>
              </w:rPr>
            </w:pPr>
            <w:r>
              <w:rPr>
                <w:sz w:val="21"/>
              </w:rPr>
              <w:t>Interim</w:t>
            </w:r>
            <w:r>
              <w:rPr>
                <w:spacing w:val="-11"/>
                <w:sz w:val="21"/>
              </w:rPr>
              <w:t xml:space="preserve"> </w:t>
            </w:r>
            <w:r>
              <w:rPr>
                <w:sz w:val="21"/>
              </w:rPr>
              <w:t>Programmatic</w:t>
            </w:r>
            <w:r>
              <w:rPr>
                <w:spacing w:val="-10"/>
                <w:sz w:val="21"/>
              </w:rPr>
              <w:t xml:space="preserve"> </w:t>
            </w:r>
            <w:r>
              <w:rPr>
                <w:spacing w:val="-2"/>
                <w:sz w:val="21"/>
              </w:rPr>
              <w:t>Report</w:t>
            </w:r>
          </w:p>
        </w:tc>
        <w:tc>
          <w:tcPr>
            <w:tcW w:w="3870" w:type="dxa"/>
          </w:tcPr>
          <w:p w14:paraId="5E0E20B6" w14:textId="77777777" w:rsidR="00801EDE" w:rsidRDefault="00F35F9F">
            <w:pPr>
              <w:pStyle w:val="TableParagraph"/>
              <w:spacing w:before="10" w:line="226" w:lineRule="exact"/>
              <w:rPr>
                <w:sz w:val="21"/>
              </w:rPr>
            </w:pPr>
            <w:r>
              <w:rPr>
                <w:sz w:val="21"/>
              </w:rPr>
              <w:t>January</w:t>
            </w:r>
            <w:r>
              <w:rPr>
                <w:spacing w:val="-6"/>
                <w:sz w:val="21"/>
              </w:rPr>
              <w:t xml:space="preserve"> </w:t>
            </w:r>
            <w:r>
              <w:rPr>
                <w:sz w:val="21"/>
              </w:rPr>
              <w:t>16,</w:t>
            </w:r>
            <w:r>
              <w:rPr>
                <w:spacing w:val="-5"/>
                <w:sz w:val="21"/>
              </w:rPr>
              <w:t xml:space="preserve"> </w:t>
            </w:r>
            <w:r>
              <w:rPr>
                <w:spacing w:val="-4"/>
                <w:sz w:val="21"/>
              </w:rPr>
              <w:t>2024</w:t>
            </w:r>
          </w:p>
        </w:tc>
      </w:tr>
      <w:tr w:rsidR="00801EDE" w14:paraId="4C88B6E8" w14:textId="77777777">
        <w:trPr>
          <w:trHeight w:val="256"/>
        </w:trPr>
        <w:tc>
          <w:tcPr>
            <w:tcW w:w="5148" w:type="dxa"/>
          </w:tcPr>
          <w:p w14:paraId="17D3209D" w14:textId="77777777" w:rsidR="00801EDE" w:rsidRDefault="00F35F9F">
            <w:pPr>
              <w:pStyle w:val="TableParagraph"/>
              <w:spacing w:before="10" w:line="226" w:lineRule="exact"/>
              <w:rPr>
                <w:sz w:val="21"/>
              </w:rPr>
            </w:pPr>
            <w:r>
              <w:rPr>
                <w:sz w:val="21"/>
              </w:rPr>
              <w:t>Annual</w:t>
            </w:r>
            <w:r>
              <w:rPr>
                <w:spacing w:val="-9"/>
                <w:sz w:val="21"/>
              </w:rPr>
              <w:t xml:space="preserve"> </w:t>
            </w:r>
            <w:r>
              <w:rPr>
                <w:sz w:val="21"/>
              </w:rPr>
              <w:t>Financial</w:t>
            </w:r>
            <w:r>
              <w:rPr>
                <w:spacing w:val="-8"/>
                <w:sz w:val="21"/>
              </w:rPr>
              <w:t xml:space="preserve"> </w:t>
            </w:r>
            <w:r>
              <w:rPr>
                <w:spacing w:val="-2"/>
                <w:sz w:val="21"/>
              </w:rPr>
              <w:t>Report</w:t>
            </w:r>
          </w:p>
        </w:tc>
        <w:tc>
          <w:tcPr>
            <w:tcW w:w="3870" w:type="dxa"/>
          </w:tcPr>
          <w:p w14:paraId="1996E2D5" w14:textId="77777777" w:rsidR="00801EDE" w:rsidRDefault="00F35F9F">
            <w:pPr>
              <w:pStyle w:val="TableParagraph"/>
              <w:spacing w:before="10" w:line="226" w:lineRule="exact"/>
              <w:rPr>
                <w:sz w:val="21"/>
              </w:rPr>
            </w:pPr>
            <w:r>
              <w:rPr>
                <w:sz w:val="21"/>
              </w:rPr>
              <w:t>January</w:t>
            </w:r>
            <w:r>
              <w:rPr>
                <w:spacing w:val="-6"/>
                <w:sz w:val="21"/>
              </w:rPr>
              <w:t xml:space="preserve"> </w:t>
            </w:r>
            <w:r>
              <w:rPr>
                <w:sz w:val="21"/>
              </w:rPr>
              <w:t>16,</w:t>
            </w:r>
            <w:r>
              <w:rPr>
                <w:spacing w:val="-5"/>
                <w:sz w:val="21"/>
              </w:rPr>
              <w:t xml:space="preserve"> </w:t>
            </w:r>
            <w:r>
              <w:rPr>
                <w:spacing w:val="-4"/>
                <w:sz w:val="21"/>
              </w:rPr>
              <w:t>2025</w:t>
            </w:r>
          </w:p>
        </w:tc>
      </w:tr>
      <w:tr w:rsidR="00801EDE" w14:paraId="7004CA9A" w14:textId="77777777">
        <w:trPr>
          <w:trHeight w:val="256"/>
        </w:trPr>
        <w:tc>
          <w:tcPr>
            <w:tcW w:w="5148" w:type="dxa"/>
          </w:tcPr>
          <w:p w14:paraId="33DDBE98" w14:textId="77777777" w:rsidR="00801EDE" w:rsidRDefault="00F35F9F">
            <w:pPr>
              <w:pStyle w:val="TableParagraph"/>
              <w:spacing w:before="10" w:line="226" w:lineRule="exact"/>
              <w:rPr>
                <w:sz w:val="21"/>
              </w:rPr>
            </w:pPr>
            <w:r>
              <w:rPr>
                <w:sz w:val="21"/>
              </w:rPr>
              <w:t>Interim</w:t>
            </w:r>
            <w:r>
              <w:rPr>
                <w:spacing w:val="-11"/>
                <w:sz w:val="21"/>
              </w:rPr>
              <w:t xml:space="preserve"> </w:t>
            </w:r>
            <w:r>
              <w:rPr>
                <w:sz w:val="21"/>
              </w:rPr>
              <w:t>Programmatic</w:t>
            </w:r>
            <w:r>
              <w:rPr>
                <w:spacing w:val="-10"/>
                <w:sz w:val="21"/>
              </w:rPr>
              <w:t xml:space="preserve"> </w:t>
            </w:r>
            <w:r>
              <w:rPr>
                <w:spacing w:val="-2"/>
                <w:sz w:val="21"/>
              </w:rPr>
              <w:t>Report</w:t>
            </w:r>
          </w:p>
        </w:tc>
        <w:tc>
          <w:tcPr>
            <w:tcW w:w="3870" w:type="dxa"/>
          </w:tcPr>
          <w:p w14:paraId="5CE59EAA" w14:textId="77777777" w:rsidR="00801EDE" w:rsidRDefault="00F35F9F">
            <w:pPr>
              <w:pStyle w:val="TableParagraph"/>
              <w:spacing w:before="10" w:line="226" w:lineRule="exact"/>
              <w:rPr>
                <w:sz w:val="21"/>
              </w:rPr>
            </w:pPr>
            <w:r>
              <w:rPr>
                <w:sz w:val="21"/>
              </w:rPr>
              <w:t>January</w:t>
            </w:r>
            <w:r>
              <w:rPr>
                <w:spacing w:val="-6"/>
                <w:sz w:val="21"/>
              </w:rPr>
              <w:t xml:space="preserve"> </w:t>
            </w:r>
            <w:r>
              <w:rPr>
                <w:sz w:val="21"/>
              </w:rPr>
              <w:t>16,</w:t>
            </w:r>
            <w:r>
              <w:rPr>
                <w:spacing w:val="-5"/>
                <w:sz w:val="21"/>
              </w:rPr>
              <w:t xml:space="preserve"> </w:t>
            </w:r>
            <w:r>
              <w:rPr>
                <w:spacing w:val="-4"/>
                <w:sz w:val="21"/>
              </w:rPr>
              <w:t>2025</w:t>
            </w:r>
          </w:p>
        </w:tc>
      </w:tr>
      <w:tr w:rsidR="00801EDE" w14:paraId="490D617D" w14:textId="77777777">
        <w:trPr>
          <w:trHeight w:val="256"/>
        </w:trPr>
        <w:tc>
          <w:tcPr>
            <w:tcW w:w="5148" w:type="dxa"/>
          </w:tcPr>
          <w:p w14:paraId="02DD76E7" w14:textId="77777777" w:rsidR="00801EDE" w:rsidRDefault="00F35F9F">
            <w:pPr>
              <w:pStyle w:val="TableParagraph"/>
              <w:spacing w:before="10" w:line="226" w:lineRule="exact"/>
              <w:rPr>
                <w:sz w:val="21"/>
              </w:rPr>
            </w:pPr>
            <w:r>
              <w:rPr>
                <w:sz w:val="21"/>
              </w:rPr>
              <w:t>Final</w:t>
            </w:r>
            <w:r>
              <w:rPr>
                <w:spacing w:val="-8"/>
                <w:sz w:val="21"/>
              </w:rPr>
              <w:t xml:space="preserve"> </w:t>
            </w:r>
            <w:r>
              <w:rPr>
                <w:sz w:val="21"/>
              </w:rPr>
              <w:t>Financial</w:t>
            </w:r>
            <w:r>
              <w:rPr>
                <w:spacing w:val="-7"/>
                <w:sz w:val="21"/>
              </w:rPr>
              <w:t xml:space="preserve"> </w:t>
            </w:r>
            <w:r>
              <w:rPr>
                <w:spacing w:val="-2"/>
                <w:sz w:val="21"/>
              </w:rPr>
              <w:t>Report</w:t>
            </w:r>
          </w:p>
        </w:tc>
        <w:tc>
          <w:tcPr>
            <w:tcW w:w="3870" w:type="dxa"/>
          </w:tcPr>
          <w:p w14:paraId="05272043" w14:textId="77777777" w:rsidR="00801EDE" w:rsidRDefault="00F35F9F">
            <w:pPr>
              <w:pStyle w:val="TableParagraph"/>
              <w:spacing w:before="10" w:line="226" w:lineRule="exact"/>
              <w:rPr>
                <w:sz w:val="21"/>
              </w:rPr>
            </w:pPr>
            <w:r>
              <w:rPr>
                <w:sz w:val="21"/>
              </w:rPr>
              <w:t>April</w:t>
            </w:r>
            <w:r>
              <w:rPr>
                <w:spacing w:val="-5"/>
                <w:sz w:val="21"/>
              </w:rPr>
              <w:t xml:space="preserve"> </w:t>
            </w:r>
            <w:r>
              <w:rPr>
                <w:sz w:val="21"/>
              </w:rPr>
              <w:t>15,</w:t>
            </w:r>
            <w:r>
              <w:rPr>
                <w:spacing w:val="-3"/>
                <w:sz w:val="21"/>
              </w:rPr>
              <w:t xml:space="preserve"> </w:t>
            </w:r>
            <w:r>
              <w:rPr>
                <w:spacing w:val="-4"/>
                <w:sz w:val="21"/>
              </w:rPr>
              <w:t>2026</w:t>
            </w:r>
          </w:p>
        </w:tc>
      </w:tr>
      <w:tr w:rsidR="00801EDE" w14:paraId="2640CDDE" w14:textId="77777777">
        <w:trPr>
          <w:trHeight w:val="256"/>
        </w:trPr>
        <w:tc>
          <w:tcPr>
            <w:tcW w:w="5148" w:type="dxa"/>
          </w:tcPr>
          <w:p w14:paraId="2161DD42" w14:textId="77777777" w:rsidR="00801EDE" w:rsidRDefault="00F35F9F">
            <w:pPr>
              <w:pStyle w:val="TableParagraph"/>
              <w:spacing w:before="10" w:line="226" w:lineRule="exact"/>
              <w:rPr>
                <w:sz w:val="21"/>
              </w:rPr>
            </w:pPr>
            <w:r>
              <w:rPr>
                <w:sz w:val="21"/>
              </w:rPr>
              <w:t>Final</w:t>
            </w:r>
            <w:r>
              <w:rPr>
                <w:spacing w:val="-10"/>
                <w:sz w:val="21"/>
              </w:rPr>
              <w:t xml:space="preserve"> </w:t>
            </w:r>
            <w:r>
              <w:rPr>
                <w:sz w:val="21"/>
              </w:rPr>
              <w:t>Programmatic</w:t>
            </w:r>
            <w:r>
              <w:rPr>
                <w:spacing w:val="-9"/>
                <w:sz w:val="21"/>
              </w:rPr>
              <w:t xml:space="preserve"> </w:t>
            </w:r>
            <w:r>
              <w:rPr>
                <w:spacing w:val="-2"/>
                <w:sz w:val="21"/>
              </w:rPr>
              <w:t>Report</w:t>
            </w:r>
          </w:p>
        </w:tc>
        <w:tc>
          <w:tcPr>
            <w:tcW w:w="3870" w:type="dxa"/>
          </w:tcPr>
          <w:p w14:paraId="4271E3E6" w14:textId="77777777" w:rsidR="00801EDE" w:rsidRDefault="00F35F9F">
            <w:pPr>
              <w:pStyle w:val="TableParagraph"/>
              <w:spacing w:before="10" w:line="226" w:lineRule="exact"/>
              <w:rPr>
                <w:sz w:val="21"/>
              </w:rPr>
            </w:pPr>
            <w:r>
              <w:rPr>
                <w:sz w:val="21"/>
              </w:rPr>
              <w:t>April</w:t>
            </w:r>
            <w:r>
              <w:rPr>
                <w:spacing w:val="-5"/>
                <w:sz w:val="21"/>
              </w:rPr>
              <w:t xml:space="preserve"> </w:t>
            </w:r>
            <w:r>
              <w:rPr>
                <w:sz w:val="21"/>
              </w:rPr>
              <w:t>15,</w:t>
            </w:r>
            <w:r>
              <w:rPr>
                <w:spacing w:val="-3"/>
                <w:sz w:val="21"/>
              </w:rPr>
              <w:t xml:space="preserve"> </w:t>
            </w:r>
            <w:r>
              <w:rPr>
                <w:spacing w:val="-4"/>
                <w:sz w:val="21"/>
              </w:rPr>
              <w:t>2026</w:t>
            </w:r>
          </w:p>
        </w:tc>
      </w:tr>
    </w:tbl>
    <w:p w14:paraId="1F2672ED" w14:textId="77777777" w:rsidR="00801EDE" w:rsidRDefault="00801EDE">
      <w:pPr>
        <w:spacing w:line="226" w:lineRule="exact"/>
        <w:rPr>
          <w:sz w:val="21"/>
        </w:rPr>
        <w:sectPr w:rsidR="00801EDE">
          <w:pgSz w:w="12240" w:h="15840"/>
          <w:pgMar w:top="1100" w:right="140" w:bottom="1720" w:left="160" w:header="0" w:footer="1526" w:gutter="0"/>
          <w:cols w:space="720"/>
        </w:sectPr>
      </w:pPr>
    </w:p>
    <w:p w14:paraId="2113A732" w14:textId="77777777" w:rsidR="00801EDE" w:rsidRDefault="00F35F9F">
      <w:pPr>
        <w:pStyle w:val="BodyText"/>
        <w:ind w:left="5498"/>
        <w:rPr>
          <w:sz w:val="20"/>
        </w:rPr>
      </w:pPr>
      <w:r>
        <w:rPr>
          <w:noProof/>
          <w:sz w:val="20"/>
        </w:rPr>
        <w:lastRenderedPageBreak/>
        <w:drawing>
          <wp:inline distT="0" distB="0" distL="0" distR="0" wp14:anchorId="10E17630" wp14:editId="347FD7E5">
            <wp:extent cx="590920" cy="807720"/>
            <wp:effectExtent l="0" t="0" r="0" b="0"/>
            <wp:docPr id="5" name="Image 5">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a:hlinkClick r:id="rId7"/>
                    </pic:cNvPr>
                    <pic:cNvPicPr/>
                  </pic:nvPicPr>
                  <pic:blipFill>
                    <a:blip r:embed="rId8" cstate="print"/>
                    <a:stretch>
                      <a:fillRect/>
                    </a:stretch>
                  </pic:blipFill>
                  <pic:spPr>
                    <a:xfrm>
                      <a:off x="0" y="0"/>
                      <a:ext cx="590920" cy="807720"/>
                    </a:xfrm>
                    <a:prstGeom prst="rect">
                      <a:avLst/>
                    </a:prstGeom>
                  </pic:spPr>
                </pic:pic>
              </a:graphicData>
            </a:graphic>
          </wp:inline>
        </w:drawing>
      </w:r>
    </w:p>
    <w:p w14:paraId="0A01EC61" w14:textId="77777777" w:rsidR="00801EDE" w:rsidRDefault="00801EDE">
      <w:pPr>
        <w:pStyle w:val="BodyText"/>
        <w:spacing w:before="2"/>
        <w:rPr>
          <w:sz w:val="14"/>
        </w:rPr>
      </w:pPr>
    </w:p>
    <w:p w14:paraId="06D5F618" w14:textId="77777777" w:rsidR="00801EDE" w:rsidRDefault="00F35F9F">
      <w:pPr>
        <w:pStyle w:val="Heading1"/>
        <w:spacing w:before="100"/>
        <w:jc w:val="both"/>
      </w:pPr>
      <w:r>
        <w:t>SECTION</w:t>
      </w:r>
      <w:r>
        <w:rPr>
          <w:spacing w:val="-6"/>
        </w:rPr>
        <w:t xml:space="preserve"> </w:t>
      </w:r>
      <w:proofErr w:type="gramStart"/>
      <w:r>
        <w:t>1</w:t>
      </w:r>
      <w:r>
        <w:rPr>
          <w:spacing w:val="73"/>
        </w:rPr>
        <w:t xml:space="preserve">  </w:t>
      </w:r>
      <w:r>
        <w:t>NFWF</w:t>
      </w:r>
      <w:proofErr w:type="gramEnd"/>
      <w:r>
        <w:rPr>
          <w:spacing w:val="-5"/>
        </w:rPr>
        <w:t xml:space="preserve"> </w:t>
      </w:r>
      <w:r>
        <w:t>AGREEMENT</w:t>
      </w:r>
      <w:r>
        <w:rPr>
          <w:spacing w:val="-5"/>
        </w:rPr>
        <w:t xml:space="preserve"> </w:t>
      </w:r>
      <w:r>
        <w:rPr>
          <w:spacing w:val="-2"/>
        </w:rPr>
        <w:t>ADMINISTRATION</w:t>
      </w:r>
    </w:p>
    <w:p w14:paraId="594EBAAD" w14:textId="77777777" w:rsidR="00801EDE" w:rsidRDefault="00801EDE">
      <w:pPr>
        <w:pStyle w:val="BodyText"/>
        <w:spacing w:before="7"/>
        <w:rPr>
          <w:b/>
          <w:sz w:val="36"/>
        </w:rPr>
      </w:pPr>
    </w:p>
    <w:p w14:paraId="3C5C7562" w14:textId="77777777" w:rsidR="00801EDE" w:rsidRDefault="00F35F9F">
      <w:pPr>
        <w:pStyle w:val="Heading2"/>
        <w:numPr>
          <w:ilvl w:val="1"/>
          <w:numId w:val="13"/>
        </w:numPr>
        <w:tabs>
          <w:tab w:val="left" w:pos="2431"/>
        </w:tabs>
        <w:ind w:left="2431"/>
        <w:jc w:val="both"/>
      </w:pPr>
      <w:r>
        <w:rPr>
          <w:spacing w:val="-2"/>
        </w:rPr>
        <w:t>Amendments.</w:t>
      </w:r>
    </w:p>
    <w:p w14:paraId="42101814" w14:textId="77777777" w:rsidR="00801EDE" w:rsidRDefault="00F35F9F">
      <w:pPr>
        <w:pStyle w:val="BodyText"/>
        <w:spacing w:before="43"/>
        <w:ind w:left="1711" w:right="1730"/>
        <w:jc w:val="both"/>
      </w:pPr>
      <w:r>
        <w:t>During the life of the Project, the NFWF Subrecipient is required to immediately inform in writing the NFWF Grants Administrator of any changes in contact information, Key Personnel, scope of work, indirect cost rate, as well as any difficulties in completing the performance goals articulated in the Project description. NFWF Subrecipients must request an amendment from NFWF upon determination of a deviation from the original Grant Agreement as soon as such deviation is detected. NFWF reserves the right to approve, deny and/or negotiate any such request. Alternatively, NFWF may initiate an amendment if NFWF determines an amendment is necessary</w:t>
      </w:r>
      <w:r>
        <w:rPr>
          <w:spacing w:val="40"/>
        </w:rPr>
        <w:t xml:space="preserve"> </w:t>
      </w:r>
      <w:r>
        <w:t>at any time. Amendment requests are to be submitted via NFWF’s grants management system.</w:t>
      </w:r>
    </w:p>
    <w:p w14:paraId="7E788B2F" w14:textId="77777777" w:rsidR="00801EDE" w:rsidRDefault="00801EDE">
      <w:pPr>
        <w:pStyle w:val="BodyText"/>
        <w:spacing w:before="1"/>
      </w:pPr>
    </w:p>
    <w:p w14:paraId="718074B2" w14:textId="77777777" w:rsidR="00801EDE" w:rsidRDefault="00F35F9F">
      <w:pPr>
        <w:pStyle w:val="Heading2"/>
        <w:numPr>
          <w:ilvl w:val="2"/>
          <w:numId w:val="13"/>
        </w:numPr>
        <w:tabs>
          <w:tab w:val="left" w:pos="3150"/>
        </w:tabs>
        <w:ind w:left="3150" w:hanging="719"/>
        <w:jc w:val="both"/>
      </w:pPr>
      <w:r>
        <w:t>Budget</w:t>
      </w:r>
      <w:r>
        <w:rPr>
          <w:spacing w:val="-11"/>
        </w:rPr>
        <w:t xml:space="preserve"> </w:t>
      </w:r>
      <w:r>
        <w:t>Amendment</w:t>
      </w:r>
      <w:r>
        <w:rPr>
          <w:spacing w:val="-11"/>
        </w:rPr>
        <w:t xml:space="preserve"> </w:t>
      </w:r>
      <w:r>
        <w:rPr>
          <w:spacing w:val="-2"/>
        </w:rPr>
        <w:t>Request.</w:t>
      </w:r>
    </w:p>
    <w:p w14:paraId="6809BCC9" w14:textId="77777777" w:rsidR="00801EDE" w:rsidRDefault="00F35F9F">
      <w:pPr>
        <w:pStyle w:val="BodyText"/>
        <w:spacing w:before="43"/>
        <w:ind w:left="2431" w:right="1730"/>
        <w:jc w:val="both"/>
      </w:pPr>
      <w:r>
        <w:t>If the NFWF Subrecipient determines that: 1) the amount of the budget is going to change in any one direct cost category by an amount that exceeds 10% of the Award, or 2) there is a need to increase indirect costs, the NFWF Subrecipient must seek prior written approval via an amendment request in NFWF’s grants management system.</w:t>
      </w:r>
    </w:p>
    <w:p w14:paraId="589C490E" w14:textId="77777777" w:rsidR="00801EDE" w:rsidRDefault="00801EDE">
      <w:pPr>
        <w:pStyle w:val="BodyText"/>
        <w:spacing w:before="1"/>
      </w:pPr>
    </w:p>
    <w:p w14:paraId="7EAB7659" w14:textId="77777777" w:rsidR="00801EDE" w:rsidRDefault="00F35F9F">
      <w:pPr>
        <w:pStyle w:val="Heading2"/>
        <w:numPr>
          <w:ilvl w:val="2"/>
          <w:numId w:val="13"/>
        </w:numPr>
        <w:tabs>
          <w:tab w:val="left" w:pos="3150"/>
        </w:tabs>
        <w:ind w:left="3150" w:hanging="719"/>
        <w:jc w:val="both"/>
      </w:pPr>
      <w:r>
        <w:t>Extension</w:t>
      </w:r>
      <w:r>
        <w:rPr>
          <w:spacing w:val="-10"/>
        </w:rPr>
        <w:t xml:space="preserve"> </w:t>
      </w:r>
      <w:r>
        <w:t>of</w:t>
      </w:r>
      <w:r>
        <w:rPr>
          <w:spacing w:val="-9"/>
        </w:rPr>
        <w:t xml:space="preserve"> </w:t>
      </w:r>
      <w:r>
        <w:t>Performance</w:t>
      </w:r>
      <w:r>
        <w:rPr>
          <w:spacing w:val="-9"/>
        </w:rPr>
        <w:t xml:space="preserve"> </w:t>
      </w:r>
      <w:r>
        <w:rPr>
          <w:spacing w:val="-2"/>
        </w:rPr>
        <w:t>Period.</w:t>
      </w:r>
    </w:p>
    <w:p w14:paraId="12E8337D" w14:textId="77777777" w:rsidR="00801EDE" w:rsidRDefault="00F35F9F">
      <w:pPr>
        <w:pStyle w:val="BodyText"/>
        <w:spacing w:before="43"/>
        <w:ind w:left="2431" w:right="1730"/>
        <w:jc w:val="both"/>
      </w:pPr>
      <w:r>
        <w:t>If additional time is needed to complete the approved Project, the NFWF Subrecipient should contact the NFWF Grants Administrator at least 45 calendar days prior to the project period expiration date to initiate the no-cost extension request process in NFWF’s grants management system. In addition, if there are overdue reports required, the NFWF Subrecipient</w:t>
      </w:r>
      <w:r>
        <w:rPr>
          <w:spacing w:val="-2"/>
        </w:rPr>
        <w:t xml:space="preserve"> </w:t>
      </w:r>
      <w:r>
        <w:t>must</w:t>
      </w:r>
      <w:r>
        <w:rPr>
          <w:spacing w:val="-2"/>
        </w:rPr>
        <w:t xml:space="preserve"> </w:t>
      </w:r>
      <w:r>
        <w:t>ensure</w:t>
      </w:r>
      <w:r>
        <w:rPr>
          <w:spacing w:val="-2"/>
        </w:rPr>
        <w:t xml:space="preserve"> </w:t>
      </w:r>
      <w:r>
        <w:t>that</w:t>
      </w:r>
      <w:r>
        <w:rPr>
          <w:spacing w:val="-2"/>
        </w:rPr>
        <w:t xml:space="preserve"> </w:t>
      </w:r>
      <w:r>
        <w:t>they</w:t>
      </w:r>
      <w:r>
        <w:rPr>
          <w:spacing w:val="-2"/>
        </w:rPr>
        <w:t xml:space="preserve"> </w:t>
      </w:r>
      <w:r>
        <w:t>are</w:t>
      </w:r>
      <w:r>
        <w:rPr>
          <w:spacing w:val="-2"/>
        </w:rPr>
        <w:t xml:space="preserve"> </w:t>
      </w:r>
      <w:r>
        <w:t>submitted</w:t>
      </w:r>
      <w:r>
        <w:rPr>
          <w:spacing w:val="-2"/>
        </w:rPr>
        <w:t xml:space="preserve"> </w:t>
      </w:r>
      <w:r>
        <w:t>along</w:t>
      </w:r>
      <w:r>
        <w:rPr>
          <w:spacing w:val="-2"/>
        </w:rPr>
        <w:t xml:space="preserve"> </w:t>
      </w:r>
      <w:r>
        <w:t>with</w:t>
      </w:r>
      <w:r>
        <w:rPr>
          <w:spacing w:val="-2"/>
        </w:rPr>
        <w:t xml:space="preserve"> </w:t>
      </w:r>
      <w:r>
        <w:t>or</w:t>
      </w:r>
      <w:r>
        <w:rPr>
          <w:spacing w:val="-2"/>
        </w:rPr>
        <w:t xml:space="preserve"> </w:t>
      </w:r>
      <w:r>
        <w:t>prior</w:t>
      </w:r>
      <w:r>
        <w:rPr>
          <w:spacing w:val="-2"/>
        </w:rPr>
        <w:t xml:space="preserve"> </w:t>
      </w:r>
      <w:r>
        <w:t>to</w:t>
      </w:r>
      <w:r>
        <w:rPr>
          <w:spacing w:val="-2"/>
        </w:rPr>
        <w:t xml:space="preserve"> </w:t>
      </w:r>
      <w:r>
        <w:t>submitting</w:t>
      </w:r>
      <w:r>
        <w:rPr>
          <w:spacing w:val="-2"/>
        </w:rPr>
        <w:t xml:space="preserve"> </w:t>
      </w:r>
      <w:r>
        <w:t>the</w:t>
      </w:r>
      <w:r>
        <w:rPr>
          <w:spacing w:val="-2"/>
        </w:rPr>
        <w:t xml:space="preserve"> </w:t>
      </w:r>
      <w:r>
        <w:t>no- cost extension request.</w:t>
      </w:r>
    </w:p>
    <w:p w14:paraId="710BFF53" w14:textId="77777777" w:rsidR="00801EDE" w:rsidRDefault="00801EDE">
      <w:pPr>
        <w:pStyle w:val="BodyText"/>
        <w:spacing w:before="1"/>
      </w:pPr>
    </w:p>
    <w:p w14:paraId="744F06D7" w14:textId="77777777" w:rsidR="00801EDE" w:rsidRDefault="00F35F9F">
      <w:pPr>
        <w:pStyle w:val="Heading2"/>
        <w:numPr>
          <w:ilvl w:val="1"/>
          <w:numId w:val="13"/>
        </w:numPr>
        <w:tabs>
          <w:tab w:val="left" w:pos="2431"/>
        </w:tabs>
        <w:ind w:left="2431"/>
        <w:jc w:val="both"/>
      </w:pPr>
      <w:r>
        <w:t>Matching</w:t>
      </w:r>
      <w:r>
        <w:rPr>
          <w:spacing w:val="-11"/>
        </w:rPr>
        <w:t xml:space="preserve"> </w:t>
      </w:r>
      <w:r>
        <w:rPr>
          <w:spacing w:val="-2"/>
        </w:rPr>
        <w:t>Contributions.</w:t>
      </w:r>
    </w:p>
    <w:p w14:paraId="16C65155" w14:textId="77777777" w:rsidR="00801EDE" w:rsidRDefault="00F35F9F">
      <w:pPr>
        <w:pStyle w:val="BodyText"/>
        <w:spacing w:before="43"/>
        <w:ind w:left="1711" w:right="1730"/>
        <w:jc w:val="both"/>
      </w:pPr>
      <w:r>
        <w:t>Matching Contributions consist of cash, contributed goods and services, volunteer hours, and/or property raised and spent for the Project. Matching Contributions for the purposes of this Project must meet the following criteria: (1) Are verifiable from the NFWF Subrecipient’s records; (2) Are not included as contributions for any other federal award; (3) Are necessary and reasonable for the accomplishment of project or program objectives; (4) Are allowable under OMB Cost Principles; (5) Are not paid by the U.S. Government under another federal award except where the federal</w:t>
      </w:r>
      <w:r>
        <w:rPr>
          <w:spacing w:val="40"/>
        </w:rPr>
        <w:t xml:space="preserve"> </w:t>
      </w:r>
      <w:r>
        <w:t>statute authorizing a program specifically provides that federal funds made available for such program can be applied to matching or cost sharing requirements of other federal programs when authorized by federal statute; (6) Are provided for in the approved budget when required by the federal awarding agency; (7) Are committed directly to the project and must be used within the period of performance as identified in this Agreement; (8)</w:t>
      </w:r>
      <w:r>
        <w:rPr>
          <w:spacing w:val="40"/>
        </w:rPr>
        <w:t xml:space="preserve"> </w:t>
      </w:r>
      <w:r>
        <w:t>Otherwise conform to the law; and, (9) Are in compliance with the requirements of Section 3.3 of this Agreement concerning Compliance with Laws.</w:t>
      </w:r>
    </w:p>
    <w:p w14:paraId="512ADAA8" w14:textId="77777777" w:rsidR="00801EDE" w:rsidRDefault="00801EDE">
      <w:pPr>
        <w:jc w:val="both"/>
        <w:sectPr w:rsidR="00801EDE">
          <w:footerReference w:type="default" r:id="rId16"/>
          <w:pgSz w:w="12240" w:h="15840"/>
          <w:pgMar w:top="1440" w:right="140" w:bottom="1440" w:left="160" w:header="0" w:footer="1254" w:gutter="0"/>
          <w:cols w:space="720"/>
        </w:sectPr>
      </w:pPr>
    </w:p>
    <w:p w14:paraId="74134262" w14:textId="77777777" w:rsidR="00801EDE" w:rsidRDefault="00F35F9F">
      <w:pPr>
        <w:pStyle w:val="Heading2"/>
        <w:numPr>
          <w:ilvl w:val="2"/>
          <w:numId w:val="13"/>
        </w:numPr>
        <w:tabs>
          <w:tab w:val="left" w:pos="3150"/>
        </w:tabs>
        <w:spacing w:before="88"/>
        <w:ind w:left="3150" w:hanging="719"/>
        <w:jc w:val="both"/>
      </w:pPr>
      <w:r>
        <w:lastRenderedPageBreak/>
        <w:t>Documentation</w:t>
      </w:r>
      <w:r>
        <w:rPr>
          <w:spacing w:val="-10"/>
        </w:rPr>
        <w:t xml:space="preserve"> </w:t>
      </w:r>
      <w:r>
        <w:t>and</w:t>
      </w:r>
      <w:r>
        <w:rPr>
          <w:spacing w:val="-9"/>
        </w:rPr>
        <w:t xml:space="preserve"> </w:t>
      </w:r>
      <w:r>
        <w:t>Reporting</w:t>
      </w:r>
      <w:r>
        <w:rPr>
          <w:spacing w:val="-9"/>
        </w:rPr>
        <w:t xml:space="preserve"> </w:t>
      </w:r>
      <w:r>
        <w:t>of</w:t>
      </w:r>
      <w:r>
        <w:rPr>
          <w:spacing w:val="-9"/>
        </w:rPr>
        <w:t xml:space="preserve"> </w:t>
      </w:r>
      <w:r>
        <w:t>Matching</w:t>
      </w:r>
      <w:r>
        <w:rPr>
          <w:spacing w:val="-9"/>
        </w:rPr>
        <w:t xml:space="preserve"> </w:t>
      </w:r>
      <w:r>
        <w:rPr>
          <w:spacing w:val="-2"/>
        </w:rPr>
        <w:t>Contributions.</w:t>
      </w:r>
    </w:p>
    <w:p w14:paraId="21E6A443" w14:textId="77777777" w:rsidR="00801EDE" w:rsidRDefault="00F35F9F">
      <w:pPr>
        <w:pStyle w:val="BodyText"/>
        <w:spacing w:before="43"/>
        <w:ind w:left="2431" w:right="1730"/>
        <w:jc w:val="both"/>
      </w:pPr>
      <w:r>
        <w:t>The NFWF Subrecipient must retain supporting documentation, including detailed time records for contributed services, original receipts, appraisals of real property, and comparable rentals for other contributed property, at its place of business in the event of an</w:t>
      </w:r>
      <w:r>
        <w:rPr>
          <w:spacing w:val="-2"/>
        </w:rPr>
        <w:t xml:space="preserve"> </w:t>
      </w:r>
      <w:r>
        <w:t>audit</w:t>
      </w:r>
      <w:r>
        <w:rPr>
          <w:spacing w:val="-2"/>
        </w:rPr>
        <w:t xml:space="preserve"> </w:t>
      </w:r>
      <w:r>
        <w:t>of</w:t>
      </w:r>
      <w:r>
        <w:rPr>
          <w:spacing w:val="-2"/>
        </w:rPr>
        <w:t xml:space="preserve"> </w:t>
      </w:r>
      <w:r>
        <w:t>the</w:t>
      </w:r>
      <w:r>
        <w:rPr>
          <w:spacing w:val="-2"/>
        </w:rPr>
        <w:t xml:space="preserve"> </w:t>
      </w:r>
      <w:r>
        <w:t>NFWF</w:t>
      </w:r>
      <w:r>
        <w:rPr>
          <w:spacing w:val="-2"/>
        </w:rPr>
        <w:t xml:space="preserve"> </w:t>
      </w:r>
      <w:r>
        <w:t>Subrecipient</w:t>
      </w:r>
      <w:r>
        <w:rPr>
          <w:spacing w:val="-2"/>
        </w:rPr>
        <w:t xml:space="preserve"> </w:t>
      </w:r>
      <w:r>
        <w:t>as</w:t>
      </w:r>
      <w:r>
        <w:rPr>
          <w:spacing w:val="-2"/>
        </w:rPr>
        <w:t xml:space="preserve"> </w:t>
      </w:r>
      <w:r>
        <w:t>required</w:t>
      </w:r>
      <w:r>
        <w:rPr>
          <w:spacing w:val="-2"/>
        </w:rPr>
        <w:t xml:space="preserve"> </w:t>
      </w:r>
      <w:r>
        <w:t>by</w:t>
      </w:r>
      <w:r>
        <w:rPr>
          <w:spacing w:val="-2"/>
        </w:rPr>
        <w:t xml:space="preserve"> </w:t>
      </w:r>
      <w:r>
        <w:t>applicable</w:t>
      </w:r>
      <w:r>
        <w:rPr>
          <w:spacing w:val="-2"/>
        </w:rPr>
        <w:t xml:space="preserve"> </w:t>
      </w:r>
      <w:r>
        <w:t>federal</w:t>
      </w:r>
      <w:r>
        <w:rPr>
          <w:spacing w:val="-2"/>
        </w:rPr>
        <w:t xml:space="preserve"> </w:t>
      </w:r>
      <w:r>
        <w:t>regulations.</w:t>
      </w:r>
      <w:r>
        <w:rPr>
          <w:spacing w:val="-2"/>
        </w:rPr>
        <w:t xml:space="preserve"> </w:t>
      </w:r>
      <w:r>
        <w:t>The</w:t>
      </w:r>
      <w:r>
        <w:rPr>
          <w:spacing w:val="-2"/>
        </w:rPr>
        <w:t xml:space="preserve"> </w:t>
      </w:r>
      <w:r>
        <w:t>NFWF Subrecipient must report match progress in Payment Requests and Financial Reports.</w:t>
      </w:r>
    </w:p>
    <w:p w14:paraId="28385F28" w14:textId="77777777" w:rsidR="00801EDE" w:rsidRDefault="00801EDE">
      <w:pPr>
        <w:pStyle w:val="BodyText"/>
        <w:spacing w:before="8"/>
        <w:rPr>
          <w:sz w:val="27"/>
        </w:rPr>
      </w:pPr>
    </w:p>
    <w:p w14:paraId="15A73995" w14:textId="77777777" w:rsidR="00801EDE" w:rsidRDefault="00F35F9F">
      <w:pPr>
        <w:pStyle w:val="Heading2"/>
        <w:numPr>
          <w:ilvl w:val="2"/>
          <w:numId w:val="13"/>
        </w:numPr>
        <w:tabs>
          <w:tab w:val="left" w:pos="3150"/>
        </w:tabs>
        <w:spacing w:before="1"/>
        <w:ind w:left="3150" w:hanging="719"/>
        <w:jc w:val="both"/>
      </w:pPr>
      <w:r>
        <w:t>Assessing</w:t>
      </w:r>
      <w:r>
        <w:rPr>
          <w:spacing w:val="-8"/>
        </w:rPr>
        <w:t xml:space="preserve"> </w:t>
      </w:r>
      <w:r>
        <w:t>Fair</w:t>
      </w:r>
      <w:r>
        <w:rPr>
          <w:spacing w:val="-8"/>
        </w:rPr>
        <w:t xml:space="preserve"> </w:t>
      </w:r>
      <w:r>
        <w:t>Market</w:t>
      </w:r>
      <w:r>
        <w:rPr>
          <w:spacing w:val="-8"/>
        </w:rPr>
        <w:t xml:space="preserve"> </w:t>
      </w:r>
      <w:r>
        <w:rPr>
          <w:spacing w:val="-2"/>
        </w:rPr>
        <w:t>Value.</w:t>
      </w:r>
    </w:p>
    <w:p w14:paraId="4B58B782" w14:textId="77777777" w:rsidR="00801EDE" w:rsidRDefault="00F35F9F">
      <w:pPr>
        <w:pStyle w:val="BodyText"/>
        <w:spacing w:before="42"/>
        <w:ind w:left="2431" w:right="1730"/>
        <w:jc w:val="both"/>
      </w:pPr>
      <w:r>
        <w:t>Fair</w:t>
      </w:r>
      <w:r>
        <w:rPr>
          <w:spacing w:val="-1"/>
        </w:rPr>
        <w:t xml:space="preserve"> </w:t>
      </w:r>
      <w:r>
        <w:t>market</w:t>
      </w:r>
      <w:r>
        <w:rPr>
          <w:spacing w:val="-1"/>
        </w:rPr>
        <w:t xml:space="preserve"> </w:t>
      </w:r>
      <w:r>
        <w:t>value</w:t>
      </w:r>
      <w:r>
        <w:rPr>
          <w:spacing w:val="-1"/>
        </w:rPr>
        <w:t xml:space="preserve"> </w:t>
      </w:r>
      <w:r>
        <w:t>of</w:t>
      </w:r>
      <w:r>
        <w:rPr>
          <w:spacing w:val="-1"/>
        </w:rPr>
        <w:t xml:space="preserve"> </w:t>
      </w:r>
      <w:r>
        <w:t>donated</w:t>
      </w:r>
      <w:r>
        <w:rPr>
          <w:spacing w:val="-1"/>
        </w:rPr>
        <w:t xml:space="preserve"> </w:t>
      </w:r>
      <w:r>
        <w:t>goods,</w:t>
      </w:r>
      <w:r>
        <w:rPr>
          <w:spacing w:val="-1"/>
        </w:rPr>
        <w:t xml:space="preserve"> </w:t>
      </w:r>
      <w:proofErr w:type="gramStart"/>
      <w:r>
        <w:t>services</w:t>
      </w:r>
      <w:proofErr w:type="gramEnd"/>
      <w:r>
        <w:rPr>
          <w:spacing w:val="-1"/>
        </w:rPr>
        <w:t xml:space="preserve"> </w:t>
      </w:r>
      <w:r>
        <w:t>and</w:t>
      </w:r>
      <w:r>
        <w:rPr>
          <w:spacing w:val="-1"/>
        </w:rPr>
        <w:t xml:space="preserve"> </w:t>
      </w:r>
      <w:r>
        <w:t>property,</w:t>
      </w:r>
      <w:r>
        <w:rPr>
          <w:spacing w:val="-1"/>
        </w:rPr>
        <w:t xml:space="preserve"> </w:t>
      </w:r>
      <w:r>
        <w:t>including</w:t>
      </w:r>
      <w:r>
        <w:rPr>
          <w:spacing w:val="-1"/>
        </w:rPr>
        <w:t xml:space="preserve"> </w:t>
      </w:r>
      <w:r>
        <w:t>volunteer</w:t>
      </w:r>
      <w:r>
        <w:rPr>
          <w:spacing w:val="-1"/>
        </w:rPr>
        <w:t xml:space="preserve"> </w:t>
      </w:r>
      <w:r>
        <w:t>hours,</w:t>
      </w:r>
      <w:r>
        <w:rPr>
          <w:spacing w:val="-1"/>
        </w:rPr>
        <w:t xml:space="preserve"> </w:t>
      </w:r>
      <w:r>
        <w:t xml:space="preserve">shall be computed as outlined in §200.306 of 2 CFR Subtitle A, Chapter II, Part 200, Uniform Administrative Requirements, Cost Principles, and Audit Requirements for Federal Awards, (hereinafter “OMB Uniform Guidance”), regardless of whether this Agreement is federally </w:t>
      </w:r>
      <w:r>
        <w:rPr>
          <w:spacing w:val="-2"/>
        </w:rPr>
        <w:t>funded.</w:t>
      </w:r>
    </w:p>
    <w:p w14:paraId="2584E0C7" w14:textId="77777777" w:rsidR="00801EDE" w:rsidRDefault="00801EDE">
      <w:pPr>
        <w:pStyle w:val="BodyText"/>
        <w:spacing w:before="2"/>
        <w:rPr>
          <w:sz w:val="24"/>
        </w:rPr>
      </w:pPr>
    </w:p>
    <w:p w14:paraId="75AFF101" w14:textId="77777777" w:rsidR="00801EDE" w:rsidRDefault="00F35F9F">
      <w:pPr>
        <w:pStyle w:val="Heading2"/>
        <w:numPr>
          <w:ilvl w:val="1"/>
          <w:numId w:val="13"/>
        </w:numPr>
        <w:tabs>
          <w:tab w:val="left" w:pos="2431"/>
        </w:tabs>
        <w:ind w:left="2431"/>
        <w:jc w:val="both"/>
      </w:pPr>
      <w:r>
        <w:t>Payment</w:t>
      </w:r>
      <w:r>
        <w:rPr>
          <w:spacing w:val="-7"/>
        </w:rPr>
        <w:t xml:space="preserve"> </w:t>
      </w:r>
      <w:r>
        <w:t>of</w:t>
      </w:r>
      <w:r>
        <w:rPr>
          <w:spacing w:val="-6"/>
        </w:rPr>
        <w:t xml:space="preserve"> </w:t>
      </w:r>
      <w:r>
        <w:rPr>
          <w:spacing w:val="-2"/>
        </w:rPr>
        <w:t>Funds.</w:t>
      </w:r>
    </w:p>
    <w:p w14:paraId="79BDB4D6" w14:textId="77777777" w:rsidR="00801EDE" w:rsidRDefault="00F35F9F">
      <w:pPr>
        <w:pStyle w:val="BodyText"/>
        <w:spacing w:before="42"/>
        <w:ind w:left="1711" w:right="1730"/>
        <w:jc w:val="both"/>
      </w:pPr>
      <w:r>
        <w:t>To be eligible to receive funds, NFWF Subrecipient must submit to NFWF (1) an original executed copy of this Agreement for the Project; (2) any due financial and programmatic reports; and (3) a complete and accurate Payment Request via NFWF’s grants management system. At any time, NFWF reserves the right to require submission of source documentation, including but not limited to timesheets, cash receipts, contracts or subaward agreements, for any costs where the NFWF Subrecipient is seeking reimbursement by NFWF. NFWF reserves the right to retain up to ten percent (10%) of funds until submission and acceptance of final reports.</w:t>
      </w:r>
    </w:p>
    <w:p w14:paraId="7DCF7125" w14:textId="77777777" w:rsidR="00801EDE" w:rsidRDefault="00801EDE">
      <w:pPr>
        <w:pStyle w:val="BodyText"/>
        <w:spacing w:before="2"/>
      </w:pPr>
    </w:p>
    <w:p w14:paraId="1A349EF1" w14:textId="77777777" w:rsidR="00801EDE" w:rsidRDefault="00F35F9F">
      <w:pPr>
        <w:pStyle w:val="Heading2"/>
        <w:numPr>
          <w:ilvl w:val="2"/>
          <w:numId w:val="13"/>
        </w:numPr>
        <w:tabs>
          <w:tab w:val="left" w:pos="3150"/>
        </w:tabs>
        <w:ind w:left="3150" w:hanging="719"/>
        <w:jc w:val="both"/>
      </w:pPr>
      <w:r>
        <w:rPr>
          <w:spacing w:val="-2"/>
        </w:rPr>
        <w:t>Reimbursements.</w:t>
      </w:r>
    </w:p>
    <w:p w14:paraId="6FC238D2" w14:textId="77777777" w:rsidR="00801EDE" w:rsidRDefault="00F35F9F">
      <w:pPr>
        <w:pStyle w:val="BodyText"/>
        <w:spacing w:before="42"/>
        <w:ind w:left="2431" w:right="1730"/>
        <w:jc w:val="both"/>
      </w:pPr>
      <w:r>
        <w:t>NFWF Subrecipient may request funds on a reimbursable basis.</w:t>
      </w:r>
      <w:r>
        <w:rPr>
          <w:spacing w:val="40"/>
        </w:rPr>
        <w:t xml:space="preserve"> </w:t>
      </w:r>
      <w:r>
        <w:t xml:space="preserve">Reimbursement requests must include expenditures to date and an explanation of any variance from the approved </w:t>
      </w:r>
      <w:r>
        <w:rPr>
          <w:spacing w:val="-2"/>
        </w:rPr>
        <w:t>budget.</w:t>
      </w:r>
    </w:p>
    <w:p w14:paraId="090AD61D" w14:textId="77777777" w:rsidR="00801EDE" w:rsidRDefault="00801EDE">
      <w:pPr>
        <w:pStyle w:val="BodyText"/>
        <w:spacing w:before="2"/>
      </w:pPr>
    </w:p>
    <w:p w14:paraId="7FC4D9E4" w14:textId="77777777" w:rsidR="00801EDE" w:rsidRDefault="00F35F9F">
      <w:pPr>
        <w:pStyle w:val="Heading2"/>
        <w:numPr>
          <w:ilvl w:val="2"/>
          <w:numId w:val="13"/>
        </w:numPr>
        <w:tabs>
          <w:tab w:val="left" w:pos="3150"/>
        </w:tabs>
        <w:ind w:left="3150" w:hanging="719"/>
        <w:jc w:val="both"/>
      </w:pPr>
      <w:r>
        <w:rPr>
          <w:spacing w:val="-2"/>
        </w:rPr>
        <w:t>Advances.</w:t>
      </w:r>
    </w:p>
    <w:p w14:paraId="3DE80B58" w14:textId="77777777" w:rsidR="00801EDE" w:rsidRDefault="00F35F9F">
      <w:pPr>
        <w:pStyle w:val="BodyText"/>
        <w:spacing w:before="42"/>
        <w:ind w:left="2431" w:right="1730"/>
        <w:jc w:val="both"/>
      </w:pPr>
      <w:r>
        <w:t>NFWF Subrecipient may request advance payment of funds prior to expenditure provided that</w:t>
      </w:r>
      <w:r>
        <w:rPr>
          <w:spacing w:val="17"/>
        </w:rPr>
        <w:t xml:space="preserve"> </w:t>
      </w:r>
      <w:r>
        <w:t>the</w:t>
      </w:r>
      <w:r>
        <w:rPr>
          <w:spacing w:val="17"/>
        </w:rPr>
        <w:t xml:space="preserve"> </w:t>
      </w:r>
      <w:r>
        <w:t>NFWF</w:t>
      </w:r>
      <w:r>
        <w:rPr>
          <w:spacing w:val="17"/>
        </w:rPr>
        <w:t xml:space="preserve"> </w:t>
      </w:r>
      <w:r>
        <w:t>Subrecipient:</w:t>
      </w:r>
      <w:r>
        <w:rPr>
          <w:spacing w:val="17"/>
        </w:rPr>
        <w:t xml:space="preserve"> </w:t>
      </w:r>
      <w:r>
        <w:t>(1)</w:t>
      </w:r>
      <w:r>
        <w:rPr>
          <w:spacing w:val="17"/>
        </w:rPr>
        <w:t xml:space="preserve"> </w:t>
      </w:r>
      <w:r>
        <w:t>demonstrates</w:t>
      </w:r>
      <w:r>
        <w:rPr>
          <w:spacing w:val="17"/>
        </w:rPr>
        <w:t xml:space="preserve"> </w:t>
      </w:r>
      <w:r>
        <w:t>an</w:t>
      </w:r>
      <w:r>
        <w:rPr>
          <w:spacing w:val="17"/>
        </w:rPr>
        <w:t xml:space="preserve"> </w:t>
      </w:r>
      <w:r>
        <w:t>immediate</w:t>
      </w:r>
      <w:r>
        <w:rPr>
          <w:spacing w:val="18"/>
        </w:rPr>
        <w:t xml:space="preserve"> </w:t>
      </w:r>
      <w:r>
        <w:t>need</w:t>
      </w:r>
      <w:r>
        <w:rPr>
          <w:spacing w:val="17"/>
        </w:rPr>
        <w:t xml:space="preserve"> </w:t>
      </w:r>
      <w:r>
        <w:t>for</w:t>
      </w:r>
      <w:r>
        <w:rPr>
          <w:spacing w:val="17"/>
        </w:rPr>
        <w:t xml:space="preserve"> </w:t>
      </w:r>
      <w:r>
        <w:t>advance</w:t>
      </w:r>
      <w:r>
        <w:rPr>
          <w:spacing w:val="17"/>
        </w:rPr>
        <w:t xml:space="preserve"> </w:t>
      </w:r>
      <w:proofErr w:type="gramStart"/>
      <w:r>
        <w:rPr>
          <w:spacing w:val="-2"/>
        </w:rPr>
        <w:t>payment;</w:t>
      </w:r>
      <w:proofErr w:type="gramEnd"/>
    </w:p>
    <w:p w14:paraId="0A081134" w14:textId="77777777" w:rsidR="00801EDE" w:rsidRDefault="00F35F9F">
      <w:pPr>
        <w:pStyle w:val="BodyText"/>
        <w:ind w:left="2431" w:right="1730"/>
        <w:jc w:val="both"/>
      </w:pPr>
      <w:r>
        <w:t>(2) documents expenditure of advanced funds; 3) maintains written procedures that minimize the time elapsing between the transfer of funds and disbursement; and (4) has established</w:t>
      </w:r>
      <w:r>
        <w:rPr>
          <w:spacing w:val="-2"/>
        </w:rPr>
        <w:t xml:space="preserve"> </w:t>
      </w:r>
      <w:r>
        <w:t>appropriate</w:t>
      </w:r>
      <w:r>
        <w:rPr>
          <w:spacing w:val="-2"/>
        </w:rPr>
        <w:t xml:space="preserve"> </w:t>
      </w:r>
      <w:r>
        <w:t>financial</w:t>
      </w:r>
      <w:r>
        <w:rPr>
          <w:spacing w:val="-2"/>
        </w:rPr>
        <w:t xml:space="preserve"> </w:t>
      </w:r>
      <w:r>
        <w:t>management</w:t>
      </w:r>
      <w:r>
        <w:rPr>
          <w:spacing w:val="-2"/>
        </w:rPr>
        <w:t xml:space="preserve"> </w:t>
      </w:r>
      <w:r>
        <w:t>systems</w:t>
      </w:r>
      <w:r>
        <w:rPr>
          <w:spacing w:val="-2"/>
        </w:rPr>
        <w:t xml:space="preserve"> </w:t>
      </w:r>
      <w:r>
        <w:t>that</w:t>
      </w:r>
      <w:r>
        <w:rPr>
          <w:spacing w:val="-2"/>
        </w:rPr>
        <w:t xml:space="preserve"> </w:t>
      </w:r>
      <w:r>
        <w:t>meet</w:t>
      </w:r>
      <w:r>
        <w:rPr>
          <w:spacing w:val="-2"/>
        </w:rPr>
        <w:t xml:space="preserve"> </w:t>
      </w:r>
      <w:r>
        <w:t>the</w:t>
      </w:r>
      <w:r>
        <w:rPr>
          <w:spacing w:val="-2"/>
        </w:rPr>
        <w:t xml:space="preserve"> </w:t>
      </w:r>
      <w:r>
        <w:t>needs</w:t>
      </w:r>
      <w:r>
        <w:rPr>
          <w:spacing w:val="-2"/>
        </w:rPr>
        <w:t xml:space="preserve"> </w:t>
      </w:r>
      <w:r>
        <w:t>and</w:t>
      </w:r>
      <w:r>
        <w:rPr>
          <w:spacing w:val="-2"/>
        </w:rPr>
        <w:t xml:space="preserve"> </w:t>
      </w:r>
      <w:r>
        <w:t>standards for fund control and accountability.</w:t>
      </w:r>
      <w:r>
        <w:rPr>
          <w:spacing w:val="40"/>
        </w:rPr>
        <w:t xml:space="preserve"> </w:t>
      </w:r>
      <w:r>
        <w:t>Approval of any advance payment of funds is made at the sole discretion of NFWF, based on an assessment of the NFWF Subrecipient’s needs.</w:t>
      </w:r>
    </w:p>
    <w:p w14:paraId="7288B062" w14:textId="77777777" w:rsidR="00801EDE" w:rsidRDefault="00801EDE">
      <w:pPr>
        <w:pStyle w:val="BodyText"/>
        <w:spacing w:before="2"/>
      </w:pPr>
    </w:p>
    <w:p w14:paraId="00E39E29" w14:textId="77777777" w:rsidR="00801EDE" w:rsidRDefault="00F35F9F">
      <w:pPr>
        <w:pStyle w:val="Heading2"/>
        <w:numPr>
          <w:ilvl w:val="2"/>
          <w:numId w:val="13"/>
        </w:numPr>
        <w:tabs>
          <w:tab w:val="left" w:pos="3150"/>
        </w:tabs>
        <w:ind w:left="3150" w:hanging="719"/>
        <w:jc w:val="both"/>
      </w:pPr>
      <w:r>
        <w:rPr>
          <w:spacing w:val="-2"/>
        </w:rPr>
        <w:t>Interest.</w:t>
      </w:r>
    </w:p>
    <w:p w14:paraId="3737366E" w14:textId="77777777" w:rsidR="00801EDE" w:rsidRDefault="00F35F9F">
      <w:pPr>
        <w:pStyle w:val="BodyText"/>
        <w:spacing w:before="43"/>
        <w:ind w:left="2431" w:right="1730"/>
        <w:jc w:val="both"/>
      </w:pPr>
      <w:r>
        <w:t>Any interest earned in any one year on funds advanced to the NFWF Subrecipient that exceeds $500 must be reported to NFWF, and the disposition of those funds negotiated with NFWF.</w:t>
      </w:r>
      <w:r>
        <w:rPr>
          <w:spacing w:val="40"/>
        </w:rPr>
        <w:t xml:space="preserve"> </w:t>
      </w:r>
      <w:r>
        <w:t>Interest amounts up to $500 per year may be retained by the NFWF Subrecipient for administrative expense.</w:t>
      </w:r>
    </w:p>
    <w:p w14:paraId="5C2FE1E4" w14:textId="77777777" w:rsidR="00801EDE" w:rsidRDefault="00801EDE">
      <w:pPr>
        <w:jc w:val="both"/>
        <w:sectPr w:rsidR="00801EDE">
          <w:pgSz w:w="12240" w:h="15840"/>
          <w:pgMar w:top="1700" w:right="140" w:bottom="1500" w:left="160" w:header="0" w:footer="1254" w:gutter="0"/>
          <w:cols w:space="720"/>
        </w:sectPr>
      </w:pPr>
    </w:p>
    <w:p w14:paraId="33F9DB85" w14:textId="77777777" w:rsidR="00801EDE" w:rsidRDefault="00801EDE">
      <w:pPr>
        <w:pStyle w:val="BodyText"/>
        <w:rPr>
          <w:sz w:val="20"/>
        </w:rPr>
      </w:pPr>
    </w:p>
    <w:p w14:paraId="1367422E" w14:textId="77777777" w:rsidR="00801EDE" w:rsidRDefault="00801EDE">
      <w:pPr>
        <w:pStyle w:val="BodyText"/>
        <w:spacing w:before="10"/>
      </w:pPr>
    </w:p>
    <w:p w14:paraId="7B628F69" w14:textId="77777777" w:rsidR="00801EDE" w:rsidRDefault="00F35F9F">
      <w:pPr>
        <w:pStyle w:val="Heading2"/>
        <w:numPr>
          <w:ilvl w:val="1"/>
          <w:numId w:val="13"/>
        </w:numPr>
        <w:tabs>
          <w:tab w:val="left" w:pos="2431"/>
        </w:tabs>
        <w:ind w:left="2431"/>
      </w:pPr>
      <w:r>
        <w:rPr>
          <w:spacing w:val="-2"/>
        </w:rPr>
        <w:t>Reports.</w:t>
      </w:r>
    </w:p>
    <w:p w14:paraId="0F24B1E6" w14:textId="77777777" w:rsidR="00801EDE" w:rsidRDefault="00F35F9F">
      <w:pPr>
        <w:pStyle w:val="ListParagraph"/>
        <w:numPr>
          <w:ilvl w:val="2"/>
          <w:numId w:val="13"/>
        </w:numPr>
        <w:tabs>
          <w:tab w:val="left" w:pos="3150"/>
        </w:tabs>
        <w:spacing w:before="241"/>
        <w:ind w:left="3150" w:hanging="719"/>
        <w:jc w:val="both"/>
        <w:rPr>
          <w:b/>
          <w:sz w:val="24"/>
        </w:rPr>
      </w:pPr>
      <w:r>
        <w:rPr>
          <w:b/>
          <w:sz w:val="24"/>
        </w:rPr>
        <w:t>Interim</w:t>
      </w:r>
      <w:r>
        <w:rPr>
          <w:b/>
          <w:spacing w:val="-12"/>
          <w:sz w:val="24"/>
        </w:rPr>
        <w:t xml:space="preserve"> </w:t>
      </w:r>
      <w:r>
        <w:rPr>
          <w:b/>
          <w:sz w:val="24"/>
        </w:rPr>
        <w:t>Programmatic</w:t>
      </w:r>
      <w:r>
        <w:rPr>
          <w:b/>
          <w:spacing w:val="-12"/>
          <w:sz w:val="24"/>
        </w:rPr>
        <w:t xml:space="preserve"> </w:t>
      </w:r>
      <w:r>
        <w:rPr>
          <w:b/>
          <w:spacing w:val="-2"/>
          <w:sz w:val="24"/>
        </w:rPr>
        <w:t>Reports.</w:t>
      </w:r>
    </w:p>
    <w:p w14:paraId="0DC976AF" w14:textId="77777777" w:rsidR="00801EDE" w:rsidRDefault="00F35F9F">
      <w:pPr>
        <w:pStyle w:val="BodyText"/>
        <w:spacing w:before="43"/>
        <w:ind w:left="2431" w:right="1730"/>
        <w:jc w:val="both"/>
      </w:pPr>
      <w:r>
        <w:t xml:space="preserve">The NFWF Subrecipient will submit interim programmatic reports to NFWF based on the reporting schedule in Line 21 of the Cover Sheet to this Agreement, as may be amended at NFWF’s sole discretion. The interim programmatic report shall consist of written statements of Project accomplishments and updated metric values since Project initiation, or since the last reporting period, and shall be submitted via NFWF’s grants management system. NFWF may require specific formatting and/or additional information as </w:t>
      </w:r>
      <w:r>
        <w:rPr>
          <w:spacing w:val="-2"/>
        </w:rPr>
        <w:t>appropriate.</w:t>
      </w:r>
    </w:p>
    <w:p w14:paraId="04DADEE9" w14:textId="77777777" w:rsidR="00801EDE" w:rsidRDefault="00801EDE">
      <w:pPr>
        <w:pStyle w:val="BodyText"/>
        <w:spacing w:before="8"/>
        <w:rPr>
          <w:sz w:val="27"/>
        </w:rPr>
      </w:pPr>
    </w:p>
    <w:p w14:paraId="5BA6411F" w14:textId="77777777" w:rsidR="00801EDE" w:rsidRDefault="00F35F9F">
      <w:pPr>
        <w:pStyle w:val="Heading2"/>
        <w:numPr>
          <w:ilvl w:val="2"/>
          <w:numId w:val="13"/>
        </w:numPr>
        <w:tabs>
          <w:tab w:val="left" w:pos="3150"/>
        </w:tabs>
        <w:spacing w:before="1"/>
        <w:ind w:left="3150" w:hanging="719"/>
        <w:jc w:val="both"/>
      </w:pPr>
      <w:r>
        <w:t>Interim</w:t>
      </w:r>
      <w:r>
        <w:rPr>
          <w:spacing w:val="-10"/>
        </w:rPr>
        <w:t xml:space="preserve"> </w:t>
      </w:r>
      <w:r>
        <w:t>Financial</w:t>
      </w:r>
      <w:r>
        <w:rPr>
          <w:spacing w:val="-9"/>
        </w:rPr>
        <w:t xml:space="preserve"> </w:t>
      </w:r>
      <w:r>
        <w:rPr>
          <w:spacing w:val="-2"/>
        </w:rPr>
        <w:t>Reports.</w:t>
      </w:r>
    </w:p>
    <w:p w14:paraId="141D301C" w14:textId="77777777" w:rsidR="00801EDE" w:rsidRDefault="00F35F9F">
      <w:pPr>
        <w:pStyle w:val="BodyText"/>
        <w:spacing w:before="42"/>
        <w:ind w:left="2431" w:right="1730"/>
        <w:jc w:val="both"/>
      </w:pPr>
      <w:r>
        <w:t>The NFWF Subrecipient will submit interim financial reports to NFWF based on the reporting schedule in Line 21 of the Cover Sheet to this Agreement, as may be amended at NFWF’s sole discretion. The interim financial report shall consist of financial information detailing</w:t>
      </w:r>
      <w:r>
        <w:rPr>
          <w:spacing w:val="-2"/>
        </w:rPr>
        <w:t xml:space="preserve"> </w:t>
      </w:r>
      <w:r>
        <w:t>cumulative</w:t>
      </w:r>
      <w:r>
        <w:rPr>
          <w:spacing w:val="-2"/>
        </w:rPr>
        <w:t xml:space="preserve"> </w:t>
      </w:r>
      <w:r>
        <w:t>expenditures</w:t>
      </w:r>
      <w:r>
        <w:rPr>
          <w:spacing w:val="-2"/>
        </w:rPr>
        <w:t xml:space="preserve"> </w:t>
      </w:r>
      <w:r>
        <w:t>made</w:t>
      </w:r>
      <w:r>
        <w:rPr>
          <w:spacing w:val="-2"/>
        </w:rPr>
        <w:t xml:space="preserve"> </w:t>
      </w:r>
      <w:r>
        <w:t>under</w:t>
      </w:r>
      <w:r>
        <w:rPr>
          <w:spacing w:val="-2"/>
        </w:rPr>
        <w:t xml:space="preserve"> </w:t>
      </w:r>
      <w:r>
        <w:t>this</w:t>
      </w:r>
      <w:r>
        <w:rPr>
          <w:spacing w:val="-2"/>
        </w:rPr>
        <w:t xml:space="preserve"> </w:t>
      </w:r>
      <w:r>
        <w:t>Project</w:t>
      </w:r>
      <w:r>
        <w:rPr>
          <w:spacing w:val="-2"/>
        </w:rPr>
        <w:t xml:space="preserve"> </w:t>
      </w:r>
      <w:r>
        <w:t>since</w:t>
      </w:r>
      <w:r>
        <w:rPr>
          <w:spacing w:val="-2"/>
        </w:rPr>
        <w:t xml:space="preserve"> </w:t>
      </w:r>
      <w:r>
        <w:t>Project</w:t>
      </w:r>
      <w:r>
        <w:rPr>
          <w:spacing w:val="-2"/>
        </w:rPr>
        <w:t xml:space="preserve"> </w:t>
      </w:r>
      <w:r>
        <w:t>initiation</w:t>
      </w:r>
      <w:r>
        <w:rPr>
          <w:spacing w:val="-2"/>
        </w:rPr>
        <w:t xml:space="preserve"> </w:t>
      </w:r>
      <w:r>
        <w:t>and</w:t>
      </w:r>
      <w:r>
        <w:rPr>
          <w:spacing w:val="-2"/>
        </w:rPr>
        <w:t xml:space="preserve"> </w:t>
      </w:r>
      <w:r>
        <w:t>shall be uploaded via NFWF’s grants management system. NFWF may require specific</w:t>
      </w:r>
      <w:r>
        <w:rPr>
          <w:spacing w:val="40"/>
        </w:rPr>
        <w:t xml:space="preserve"> </w:t>
      </w:r>
      <w:r>
        <w:t>formatting and/or additional information as appropriate.</w:t>
      </w:r>
    </w:p>
    <w:p w14:paraId="3ECB6096" w14:textId="77777777" w:rsidR="00801EDE" w:rsidRDefault="00801EDE">
      <w:pPr>
        <w:pStyle w:val="BodyText"/>
        <w:spacing w:before="1"/>
      </w:pPr>
    </w:p>
    <w:p w14:paraId="1B454019" w14:textId="77777777" w:rsidR="00801EDE" w:rsidRDefault="00F35F9F">
      <w:pPr>
        <w:pStyle w:val="Heading2"/>
        <w:numPr>
          <w:ilvl w:val="2"/>
          <w:numId w:val="13"/>
        </w:numPr>
        <w:tabs>
          <w:tab w:val="left" w:pos="3150"/>
        </w:tabs>
        <w:spacing w:before="1"/>
        <w:ind w:left="3150" w:hanging="719"/>
        <w:jc w:val="both"/>
      </w:pPr>
      <w:r>
        <w:t>Annual</w:t>
      </w:r>
      <w:r>
        <w:rPr>
          <w:spacing w:val="-9"/>
        </w:rPr>
        <w:t xml:space="preserve"> </w:t>
      </w:r>
      <w:r>
        <w:t>Financial</w:t>
      </w:r>
      <w:r>
        <w:rPr>
          <w:spacing w:val="-9"/>
        </w:rPr>
        <w:t xml:space="preserve"> </w:t>
      </w:r>
      <w:r>
        <w:rPr>
          <w:spacing w:val="-2"/>
        </w:rPr>
        <w:t>Report.</w:t>
      </w:r>
    </w:p>
    <w:p w14:paraId="4AB8BE3F" w14:textId="77777777" w:rsidR="00801EDE" w:rsidRDefault="00F35F9F">
      <w:pPr>
        <w:pStyle w:val="BodyText"/>
        <w:spacing w:before="42"/>
        <w:ind w:left="2431" w:right="1730"/>
        <w:jc w:val="both"/>
      </w:pPr>
      <w:r>
        <w:t>The NFWF Subrecipient will submit annual financial reports to NFWF based on the reporting schedule in Line 21 of the Cover Sheet to this Agreement, as may be amended at NFWF’s sole discretion. The NFWF Subrecipient must enter a justification when there is a difference between the amount disbursed by NFWF and the amount expended by the grantee.</w:t>
      </w:r>
      <w:r>
        <w:rPr>
          <w:spacing w:val="-2"/>
        </w:rPr>
        <w:t xml:space="preserve"> </w:t>
      </w:r>
      <w:r>
        <w:t>Failure</w:t>
      </w:r>
      <w:r>
        <w:rPr>
          <w:spacing w:val="-2"/>
        </w:rPr>
        <w:t xml:space="preserve"> </w:t>
      </w:r>
      <w:r>
        <w:t>to</w:t>
      </w:r>
      <w:r>
        <w:rPr>
          <w:spacing w:val="-2"/>
        </w:rPr>
        <w:t xml:space="preserve"> </w:t>
      </w:r>
      <w:r>
        <w:t>submit</w:t>
      </w:r>
      <w:r>
        <w:rPr>
          <w:spacing w:val="-2"/>
        </w:rPr>
        <w:t xml:space="preserve"> </w:t>
      </w:r>
      <w:r>
        <w:t>an</w:t>
      </w:r>
      <w:r>
        <w:rPr>
          <w:spacing w:val="-2"/>
        </w:rPr>
        <w:t xml:space="preserve"> </w:t>
      </w:r>
      <w:r>
        <w:t>annual</w:t>
      </w:r>
      <w:r>
        <w:rPr>
          <w:spacing w:val="-2"/>
        </w:rPr>
        <w:t xml:space="preserve"> </w:t>
      </w:r>
      <w:r>
        <w:t>financial</w:t>
      </w:r>
      <w:r>
        <w:rPr>
          <w:spacing w:val="-2"/>
        </w:rPr>
        <w:t xml:space="preserve"> </w:t>
      </w:r>
      <w:r>
        <w:t>report</w:t>
      </w:r>
      <w:r>
        <w:rPr>
          <w:spacing w:val="-2"/>
        </w:rPr>
        <w:t xml:space="preserve"> </w:t>
      </w:r>
      <w:r>
        <w:t>in</w:t>
      </w:r>
      <w:r>
        <w:rPr>
          <w:spacing w:val="-2"/>
        </w:rPr>
        <w:t xml:space="preserve"> </w:t>
      </w:r>
      <w:r>
        <w:t>a</w:t>
      </w:r>
      <w:r>
        <w:rPr>
          <w:spacing w:val="-2"/>
        </w:rPr>
        <w:t xml:space="preserve"> </w:t>
      </w:r>
      <w:r>
        <w:t>timely</w:t>
      </w:r>
      <w:r>
        <w:rPr>
          <w:spacing w:val="-2"/>
        </w:rPr>
        <w:t xml:space="preserve"> </w:t>
      </w:r>
      <w:r>
        <w:t>manner</w:t>
      </w:r>
      <w:r>
        <w:rPr>
          <w:spacing w:val="-2"/>
        </w:rPr>
        <w:t xml:space="preserve"> </w:t>
      </w:r>
      <w:r>
        <w:t>will</w:t>
      </w:r>
      <w:r>
        <w:rPr>
          <w:spacing w:val="-2"/>
        </w:rPr>
        <w:t xml:space="preserve"> </w:t>
      </w:r>
      <w:r>
        <w:t>delay</w:t>
      </w:r>
      <w:r>
        <w:rPr>
          <w:spacing w:val="-2"/>
        </w:rPr>
        <w:t xml:space="preserve"> </w:t>
      </w:r>
      <w:r>
        <w:t>payment of submitted payment requests.</w:t>
      </w:r>
    </w:p>
    <w:p w14:paraId="2C675573" w14:textId="77777777" w:rsidR="00801EDE" w:rsidRDefault="00801EDE">
      <w:pPr>
        <w:pStyle w:val="BodyText"/>
        <w:spacing w:before="1"/>
      </w:pPr>
    </w:p>
    <w:p w14:paraId="1345D919" w14:textId="77777777" w:rsidR="00801EDE" w:rsidRDefault="00F35F9F">
      <w:pPr>
        <w:pStyle w:val="Heading2"/>
        <w:numPr>
          <w:ilvl w:val="2"/>
          <w:numId w:val="13"/>
        </w:numPr>
        <w:tabs>
          <w:tab w:val="left" w:pos="3150"/>
        </w:tabs>
        <w:spacing w:before="1"/>
        <w:ind w:left="3150" w:hanging="719"/>
        <w:jc w:val="both"/>
      </w:pPr>
      <w:r>
        <w:t>Final</w:t>
      </w:r>
      <w:r>
        <w:rPr>
          <w:spacing w:val="-6"/>
        </w:rPr>
        <w:t xml:space="preserve"> </w:t>
      </w:r>
      <w:r>
        <w:rPr>
          <w:spacing w:val="-2"/>
        </w:rPr>
        <w:t>Reports.</w:t>
      </w:r>
    </w:p>
    <w:p w14:paraId="79A65005" w14:textId="77777777" w:rsidR="00801EDE" w:rsidRDefault="00F35F9F">
      <w:pPr>
        <w:pStyle w:val="BodyText"/>
        <w:spacing w:before="42"/>
        <w:ind w:left="2431" w:right="1730"/>
        <w:jc w:val="both"/>
      </w:pPr>
      <w:r>
        <w:t>Based on the reporting schedule in Line 21 of the Cover Sheet to this Agreement, the</w:t>
      </w:r>
      <w:r>
        <w:rPr>
          <w:spacing w:val="40"/>
        </w:rPr>
        <w:t xml:space="preserve"> </w:t>
      </w:r>
      <w:r>
        <w:t>NFWF Subrecipient will submit (1) a Final Financial Report accounting for all Project funds received, Project expenditures, and budget variances (if any) compared to the approved budget; (2) a Final Programmatic Report summarizing and documenting the accomplishments and metric values achieved during the Period of Performance; (3) copies of any publications, press releases and other appropriate products resulting from the Project; and (4) photographs as described in Section 1.4.3.1 below.</w:t>
      </w:r>
      <w:r>
        <w:rPr>
          <w:spacing w:val="40"/>
        </w:rPr>
        <w:t xml:space="preserve"> </w:t>
      </w:r>
      <w:r>
        <w:t>The final reports and digital photo files should be uploaded via NFWF’s grants management system. Any requests for extensions of final report submission dates must be made in writing to the NFWF</w:t>
      </w:r>
      <w:r>
        <w:rPr>
          <w:spacing w:val="-2"/>
        </w:rPr>
        <w:t xml:space="preserve"> </w:t>
      </w:r>
      <w:r>
        <w:t>Grants</w:t>
      </w:r>
      <w:r>
        <w:rPr>
          <w:spacing w:val="-2"/>
        </w:rPr>
        <w:t xml:space="preserve"> </w:t>
      </w:r>
      <w:r>
        <w:t>Administrator</w:t>
      </w:r>
      <w:r>
        <w:rPr>
          <w:spacing w:val="-2"/>
        </w:rPr>
        <w:t xml:space="preserve"> </w:t>
      </w:r>
      <w:r>
        <w:t>and</w:t>
      </w:r>
      <w:r>
        <w:rPr>
          <w:spacing w:val="-2"/>
        </w:rPr>
        <w:t xml:space="preserve"> </w:t>
      </w:r>
      <w:r>
        <w:t>approved</w:t>
      </w:r>
      <w:r>
        <w:rPr>
          <w:spacing w:val="-2"/>
        </w:rPr>
        <w:t xml:space="preserve"> </w:t>
      </w:r>
      <w:r>
        <w:t>by</w:t>
      </w:r>
      <w:r>
        <w:rPr>
          <w:spacing w:val="-2"/>
        </w:rPr>
        <w:t xml:space="preserve"> </w:t>
      </w:r>
      <w:r>
        <w:t>NFWF</w:t>
      </w:r>
      <w:r>
        <w:rPr>
          <w:spacing w:val="-2"/>
        </w:rPr>
        <w:t xml:space="preserve"> </w:t>
      </w:r>
      <w:r>
        <w:t>in</w:t>
      </w:r>
      <w:r>
        <w:rPr>
          <w:spacing w:val="-2"/>
        </w:rPr>
        <w:t xml:space="preserve"> </w:t>
      </w:r>
      <w:r>
        <w:t>advance.</w:t>
      </w:r>
      <w:r>
        <w:rPr>
          <w:spacing w:val="-2"/>
        </w:rPr>
        <w:t xml:space="preserve"> </w:t>
      </w:r>
      <w:r>
        <w:t>NFWF</w:t>
      </w:r>
      <w:r>
        <w:rPr>
          <w:spacing w:val="-2"/>
        </w:rPr>
        <w:t xml:space="preserve"> </w:t>
      </w:r>
      <w:r>
        <w:t>may</w:t>
      </w:r>
      <w:r>
        <w:rPr>
          <w:spacing w:val="-2"/>
        </w:rPr>
        <w:t xml:space="preserve"> </w:t>
      </w:r>
      <w:r>
        <w:t>require</w:t>
      </w:r>
      <w:r>
        <w:rPr>
          <w:spacing w:val="-2"/>
        </w:rPr>
        <w:t xml:space="preserve"> </w:t>
      </w:r>
      <w:r>
        <w:t>specific formatting and/or additional information as appropriate.</w:t>
      </w:r>
    </w:p>
    <w:p w14:paraId="7C58DC01" w14:textId="77777777" w:rsidR="00801EDE" w:rsidRDefault="00801EDE">
      <w:pPr>
        <w:pStyle w:val="BodyText"/>
        <w:spacing w:before="1"/>
      </w:pPr>
    </w:p>
    <w:p w14:paraId="77FD0CDE" w14:textId="77777777" w:rsidR="00801EDE" w:rsidRDefault="00F35F9F">
      <w:pPr>
        <w:pStyle w:val="Heading2"/>
        <w:numPr>
          <w:ilvl w:val="3"/>
          <w:numId w:val="13"/>
        </w:numPr>
        <w:tabs>
          <w:tab w:val="left" w:pos="3998"/>
        </w:tabs>
        <w:spacing w:before="1"/>
        <w:ind w:left="3998" w:hanging="847"/>
        <w:jc w:val="both"/>
      </w:pPr>
      <w:r>
        <w:rPr>
          <w:spacing w:val="-2"/>
        </w:rPr>
        <w:t>Photographs.</w:t>
      </w:r>
    </w:p>
    <w:p w14:paraId="41E3A040" w14:textId="77777777" w:rsidR="00801EDE" w:rsidRDefault="00F35F9F">
      <w:pPr>
        <w:pStyle w:val="BodyText"/>
        <w:spacing w:before="42"/>
        <w:ind w:left="3151" w:right="1730"/>
        <w:jc w:val="both"/>
      </w:pPr>
      <w:r>
        <w:t>NFWF requests, as appropriate for the Project, a representative number of high- resolution</w:t>
      </w:r>
      <w:r>
        <w:rPr>
          <w:spacing w:val="-4"/>
        </w:rPr>
        <w:t xml:space="preserve"> </w:t>
      </w:r>
      <w:r>
        <w:t>(minimum</w:t>
      </w:r>
      <w:r>
        <w:rPr>
          <w:spacing w:val="-4"/>
        </w:rPr>
        <w:t xml:space="preserve"> </w:t>
      </w:r>
      <w:r>
        <w:t>300</w:t>
      </w:r>
      <w:r>
        <w:rPr>
          <w:spacing w:val="-4"/>
        </w:rPr>
        <w:t xml:space="preserve"> </w:t>
      </w:r>
      <w:r>
        <w:t>dpi)</w:t>
      </w:r>
      <w:r>
        <w:rPr>
          <w:spacing w:val="-4"/>
        </w:rPr>
        <w:t xml:space="preserve"> </w:t>
      </w:r>
      <w:r>
        <w:t>photographs</w:t>
      </w:r>
      <w:r>
        <w:rPr>
          <w:spacing w:val="-4"/>
        </w:rPr>
        <w:t xml:space="preserve"> </w:t>
      </w:r>
      <w:r>
        <w:t>depicting</w:t>
      </w:r>
      <w:r>
        <w:rPr>
          <w:spacing w:val="-4"/>
        </w:rPr>
        <w:t xml:space="preserve"> </w:t>
      </w:r>
      <w:r>
        <w:t>the</w:t>
      </w:r>
      <w:r>
        <w:rPr>
          <w:spacing w:val="-4"/>
        </w:rPr>
        <w:t xml:space="preserve"> </w:t>
      </w:r>
      <w:r>
        <w:t>Project</w:t>
      </w:r>
      <w:r>
        <w:rPr>
          <w:spacing w:val="-4"/>
        </w:rPr>
        <w:t xml:space="preserve"> </w:t>
      </w:r>
      <w:r>
        <w:t>(before-and-after images,</w:t>
      </w:r>
      <w:r>
        <w:rPr>
          <w:spacing w:val="-2"/>
        </w:rPr>
        <w:t xml:space="preserve"> </w:t>
      </w:r>
      <w:r>
        <w:t>images</w:t>
      </w:r>
      <w:r>
        <w:rPr>
          <w:spacing w:val="-1"/>
        </w:rPr>
        <w:t xml:space="preserve"> </w:t>
      </w:r>
      <w:r>
        <w:t>of</w:t>
      </w:r>
      <w:r>
        <w:rPr>
          <w:spacing w:val="-1"/>
        </w:rPr>
        <w:t xml:space="preserve"> </w:t>
      </w:r>
      <w:r>
        <w:t>species</w:t>
      </w:r>
      <w:r>
        <w:rPr>
          <w:spacing w:val="-1"/>
        </w:rPr>
        <w:t xml:space="preserve"> </w:t>
      </w:r>
      <w:r>
        <w:t>impacted,</w:t>
      </w:r>
      <w:r>
        <w:rPr>
          <w:spacing w:val="-1"/>
        </w:rPr>
        <w:t xml:space="preserve"> </w:t>
      </w:r>
      <w:r>
        <w:t>and/or</w:t>
      </w:r>
      <w:r>
        <w:rPr>
          <w:spacing w:val="-1"/>
        </w:rPr>
        <w:t xml:space="preserve"> </w:t>
      </w:r>
      <w:r>
        <w:t>images</w:t>
      </w:r>
      <w:r>
        <w:rPr>
          <w:spacing w:val="-1"/>
        </w:rPr>
        <w:t xml:space="preserve"> </w:t>
      </w:r>
      <w:r>
        <w:t>of</w:t>
      </w:r>
      <w:r>
        <w:rPr>
          <w:spacing w:val="-1"/>
        </w:rPr>
        <w:t xml:space="preserve"> </w:t>
      </w:r>
      <w:r>
        <w:t>staff/volunteers</w:t>
      </w:r>
      <w:r>
        <w:rPr>
          <w:spacing w:val="-1"/>
        </w:rPr>
        <w:t xml:space="preserve"> </w:t>
      </w:r>
      <w:r>
        <w:t>working</w:t>
      </w:r>
      <w:r>
        <w:rPr>
          <w:spacing w:val="-1"/>
        </w:rPr>
        <w:t xml:space="preserve"> </w:t>
      </w:r>
      <w:r>
        <w:rPr>
          <w:spacing w:val="-5"/>
        </w:rPr>
        <w:t>on</w:t>
      </w:r>
    </w:p>
    <w:p w14:paraId="54879DFA" w14:textId="77777777" w:rsidR="00801EDE" w:rsidRDefault="00801EDE">
      <w:pPr>
        <w:jc w:val="both"/>
        <w:sectPr w:rsidR="00801EDE">
          <w:pgSz w:w="12240" w:h="15840"/>
          <w:pgMar w:top="1820" w:right="140" w:bottom="1500" w:left="160" w:header="0" w:footer="1254" w:gutter="0"/>
          <w:cols w:space="720"/>
        </w:sectPr>
      </w:pPr>
    </w:p>
    <w:p w14:paraId="71C45AC8" w14:textId="77777777" w:rsidR="00801EDE" w:rsidRDefault="00F35F9F">
      <w:pPr>
        <w:pStyle w:val="BodyText"/>
        <w:spacing w:before="70"/>
        <w:ind w:left="3151" w:right="1730"/>
        <w:jc w:val="both"/>
      </w:pPr>
      <w:r>
        <w:lastRenderedPageBreak/>
        <w:t>the</w:t>
      </w:r>
      <w:r>
        <w:rPr>
          <w:spacing w:val="-1"/>
        </w:rPr>
        <w:t xml:space="preserve"> </w:t>
      </w:r>
      <w:r>
        <w:t>Project).</w:t>
      </w:r>
      <w:r>
        <w:rPr>
          <w:spacing w:val="-1"/>
        </w:rPr>
        <w:t xml:space="preserve"> </w:t>
      </w:r>
      <w:r>
        <w:t>Photographs</w:t>
      </w:r>
      <w:r>
        <w:rPr>
          <w:spacing w:val="-1"/>
        </w:rPr>
        <w:t xml:space="preserve"> </w:t>
      </w:r>
      <w:r>
        <w:t>should</w:t>
      </w:r>
      <w:r>
        <w:rPr>
          <w:spacing w:val="-1"/>
        </w:rPr>
        <w:t xml:space="preserve"> </w:t>
      </w:r>
      <w:r>
        <w:t>be</w:t>
      </w:r>
      <w:r>
        <w:rPr>
          <w:spacing w:val="-1"/>
        </w:rPr>
        <w:t xml:space="preserve"> </w:t>
      </w:r>
      <w:r>
        <w:t>uploaded</w:t>
      </w:r>
      <w:r>
        <w:rPr>
          <w:spacing w:val="-1"/>
        </w:rPr>
        <w:t xml:space="preserve"> </w:t>
      </w:r>
      <w:r>
        <w:t>with the Final Programmatic Report via NFWF’s grants management system as individual .jpg files. The Final Programmatic Report narrative should list each photograph, the date the photograph was taken, the location of the photographed image, caption, photo credit, and any other pertinent information (e.g., species, activity conducted) describing</w:t>
      </w:r>
      <w:r>
        <w:rPr>
          <w:spacing w:val="-1"/>
        </w:rPr>
        <w:t xml:space="preserve"> </w:t>
      </w:r>
      <w:r>
        <w:t>what</w:t>
      </w:r>
      <w:r>
        <w:rPr>
          <w:spacing w:val="-1"/>
        </w:rPr>
        <w:t xml:space="preserve"> </w:t>
      </w:r>
      <w:r>
        <w:t>the</w:t>
      </w:r>
      <w:r>
        <w:rPr>
          <w:spacing w:val="-1"/>
        </w:rPr>
        <w:t xml:space="preserve"> </w:t>
      </w:r>
      <w:r>
        <w:t>photograph</w:t>
      </w:r>
      <w:r>
        <w:rPr>
          <w:spacing w:val="-1"/>
        </w:rPr>
        <w:t xml:space="preserve"> </w:t>
      </w:r>
      <w:r>
        <w:t>is</w:t>
      </w:r>
      <w:r>
        <w:rPr>
          <w:spacing w:val="-1"/>
        </w:rPr>
        <w:t xml:space="preserve"> </w:t>
      </w:r>
      <w:r>
        <w:t>depicting.</w:t>
      </w:r>
      <w:r>
        <w:rPr>
          <w:spacing w:val="-1"/>
        </w:rPr>
        <w:t xml:space="preserve"> </w:t>
      </w:r>
      <w:r>
        <w:t>By</w:t>
      </w:r>
      <w:r>
        <w:rPr>
          <w:spacing w:val="-1"/>
        </w:rPr>
        <w:t xml:space="preserve"> </w:t>
      </w:r>
      <w:r>
        <w:t>uploading</w:t>
      </w:r>
      <w:r>
        <w:rPr>
          <w:spacing w:val="-1"/>
        </w:rPr>
        <w:t xml:space="preserve"> </w:t>
      </w:r>
      <w:r>
        <w:t>photographs</w:t>
      </w:r>
      <w:r>
        <w:rPr>
          <w:spacing w:val="-1"/>
        </w:rPr>
        <w:t xml:space="preserve"> </w:t>
      </w:r>
      <w:r>
        <w:t>to</w:t>
      </w:r>
      <w:r>
        <w:rPr>
          <w:spacing w:val="-1"/>
        </w:rPr>
        <w:t xml:space="preserve"> </w:t>
      </w:r>
      <w:r>
        <w:t>NFWF’s grants management system the NFWF Subrecipient certifies that the photographs are unencumbered and that NFWF and Project Funders have a fully paid up non- exclusive, royalty-free, irrevocable, perpetual, worldwide license for posting of Final Reports and for any other purposes that NFWF or the Project Funder determines appropriate.</w:t>
      </w:r>
    </w:p>
    <w:p w14:paraId="14DB9821" w14:textId="77777777" w:rsidR="00801EDE" w:rsidRDefault="00801EDE">
      <w:pPr>
        <w:pStyle w:val="BodyText"/>
        <w:spacing w:before="1"/>
      </w:pPr>
    </w:p>
    <w:p w14:paraId="4767EC00" w14:textId="77777777" w:rsidR="00801EDE" w:rsidRDefault="00F35F9F">
      <w:pPr>
        <w:pStyle w:val="Heading2"/>
        <w:numPr>
          <w:ilvl w:val="2"/>
          <w:numId w:val="13"/>
        </w:numPr>
        <w:tabs>
          <w:tab w:val="left" w:pos="3150"/>
        </w:tabs>
        <w:ind w:left="3150" w:hanging="719"/>
        <w:jc w:val="both"/>
      </w:pPr>
      <w:r>
        <w:t>Significant</w:t>
      </w:r>
      <w:r>
        <w:rPr>
          <w:spacing w:val="-12"/>
        </w:rPr>
        <w:t xml:space="preserve"> </w:t>
      </w:r>
      <w:r>
        <w:rPr>
          <w:spacing w:val="-2"/>
        </w:rPr>
        <w:t>Developments.</w:t>
      </w:r>
    </w:p>
    <w:p w14:paraId="78D596CF" w14:textId="77777777" w:rsidR="00801EDE" w:rsidRDefault="00F35F9F">
      <w:pPr>
        <w:pStyle w:val="BodyText"/>
        <w:spacing w:before="43"/>
        <w:ind w:left="2431" w:right="1730"/>
        <w:jc w:val="both"/>
      </w:pPr>
      <w:r>
        <w:t>The NFWF Subrecipient shall report on events that may occur between the scheduled performance reporting dates that have a significant impact on the Project. Such reporting shall be made as soon as the following conditions become known:</w:t>
      </w:r>
    </w:p>
    <w:p w14:paraId="35078919" w14:textId="77777777" w:rsidR="00801EDE" w:rsidRDefault="00801EDE">
      <w:pPr>
        <w:pStyle w:val="BodyText"/>
        <w:spacing w:before="1"/>
      </w:pPr>
    </w:p>
    <w:p w14:paraId="7D234E55" w14:textId="77777777" w:rsidR="00801EDE" w:rsidRDefault="00F35F9F">
      <w:pPr>
        <w:pStyle w:val="ListParagraph"/>
        <w:numPr>
          <w:ilvl w:val="3"/>
          <w:numId w:val="13"/>
        </w:numPr>
        <w:tabs>
          <w:tab w:val="left" w:pos="4049"/>
        </w:tabs>
        <w:ind w:left="3151" w:right="1730" w:firstLine="0"/>
        <w:jc w:val="both"/>
        <w:rPr>
          <w:sz w:val="21"/>
        </w:rPr>
      </w:pPr>
      <w:r>
        <w:rPr>
          <w:sz w:val="21"/>
        </w:rPr>
        <w:t>Problems, delays, or adverse conditions which will materially impair the ability to meet the Project objective, including but not limited to the objective itself, its schedule and/or the budget.</w:t>
      </w:r>
      <w:r>
        <w:rPr>
          <w:spacing w:val="40"/>
          <w:sz w:val="21"/>
        </w:rPr>
        <w:t xml:space="preserve"> </w:t>
      </w:r>
      <w:r>
        <w:rPr>
          <w:sz w:val="21"/>
        </w:rPr>
        <w:t>This disclosure must include a statement of the action taken, or contemplated, and any assistance needed to resolve the matter; and/or,</w:t>
      </w:r>
    </w:p>
    <w:p w14:paraId="4E81134E" w14:textId="77777777" w:rsidR="00801EDE" w:rsidRDefault="00801EDE">
      <w:pPr>
        <w:pStyle w:val="BodyText"/>
      </w:pPr>
    </w:p>
    <w:p w14:paraId="48CE7E10" w14:textId="77777777" w:rsidR="00801EDE" w:rsidRDefault="00F35F9F">
      <w:pPr>
        <w:pStyle w:val="ListParagraph"/>
        <w:numPr>
          <w:ilvl w:val="3"/>
          <w:numId w:val="13"/>
        </w:numPr>
        <w:tabs>
          <w:tab w:val="left" w:pos="4095"/>
        </w:tabs>
        <w:ind w:left="3151" w:right="1730" w:firstLine="0"/>
        <w:jc w:val="both"/>
        <w:rPr>
          <w:sz w:val="21"/>
        </w:rPr>
      </w:pPr>
      <w:r>
        <w:rPr>
          <w:sz w:val="21"/>
        </w:rPr>
        <w:t>Favorable developments which enable meeting time schedules and objectives sooner or at less cost than anticipated or produce more or different beneficial results than originally planned.</w:t>
      </w:r>
    </w:p>
    <w:p w14:paraId="34C706C7" w14:textId="77777777" w:rsidR="00801EDE" w:rsidRDefault="00801EDE">
      <w:pPr>
        <w:pStyle w:val="BodyText"/>
        <w:spacing w:before="8"/>
        <w:rPr>
          <w:sz w:val="27"/>
        </w:rPr>
      </w:pPr>
    </w:p>
    <w:p w14:paraId="525BC766" w14:textId="77777777" w:rsidR="00801EDE" w:rsidRDefault="00F35F9F">
      <w:pPr>
        <w:pStyle w:val="Heading2"/>
        <w:numPr>
          <w:ilvl w:val="1"/>
          <w:numId w:val="13"/>
        </w:numPr>
        <w:tabs>
          <w:tab w:val="left" w:pos="2431"/>
        </w:tabs>
        <w:ind w:left="2431"/>
      </w:pPr>
      <w:r>
        <w:t>Reports</w:t>
      </w:r>
      <w:r>
        <w:rPr>
          <w:spacing w:val="-8"/>
        </w:rPr>
        <w:t xml:space="preserve"> </w:t>
      </w:r>
      <w:r>
        <w:t>and</w:t>
      </w:r>
      <w:r>
        <w:rPr>
          <w:spacing w:val="-8"/>
        </w:rPr>
        <w:t xml:space="preserve"> </w:t>
      </w:r>
      <w:r>
        <w:t>Payment</w:t>
      </w:r>
      <w:r>
        <w:rPr>
          <w:spacing w:val="-8"/>
        </w:rPr>
        <w:t xml:space="preserve"> </w:t>
      </w:r>
      <w:r>
        <w:rPr>
          <w:spacing w:val="-2"/>
        </w:rPr>
        <w:t>Requests.</w:t>
      </w:r>
    </w:p>
    <w:p w14:paraId="25FD7C5B" w14:textId="77777777" w:rsidR="00801EDE" w:rsidRDefault="00F35F9F">
      <w:pPr>
        <w:pStyle w:val="BodyText"/>
        <w:spacing w:before="42"/>
        <w:ind w:left="1711" w:right="1763"/>
      </w:pPr>
      <w:r>
        <w:t>All reports, financial, programmatic, or otherwise, or payment requests under a federal award</w:t>
      </w:r>
      <w:r>
        <w:rPr>
          <w:spacing w:val="40"/>
        </w:rPr>
        <w:t xml:space="preserve"> </w:t>
      </w:r>
      <w:r>
        <w:t>must</w:t>
      </w:r>
      <w:r>
        <w:rPr>
          <w:spacing w:val="-3"/>
        </w:rPr>
        <w:t xml:space="preserve"> </w:t>
      </w:r>
      <w:r>
        <w:t>be</w:t>
      </w:r>
      <w:r>
        <w:rPr>
          <w:spacing w:val="-3"/>
        </w:rPr>
        <w:t xml:space="preserve"> </w:t>
      </w:r>
      <w:r>
        <w:t>submitted</w:t>
      </w:r>
      <w:r>
        <w:rPr>
          <w:spacing w:val="-3"/>
        </w:rPr>
        <w:t xml:space="preserve"> </w:t>
      </w:r>
      <w:r>
        <w:t>by</w:t>
      </w:r>
      <w:r>
        <w:rPr>
          <w:spacing w:val="-3"/>
        </w:rPr>
        <w:t xml:space="preserve"> </w:t>
      </w:r>
      <w:r>
        <w:t>a</w:t>
      </w:r>
      <w:r>
        <w:rPr>
          <w:spacing w:val="-3"/>
        </w:rPr>
        <w:t xml:space="preserve"> </w:t>
      </w:r>
      <w:r>
        <w:t>representative</w:t>
      </w:r>
      <w:r>
        <w:rPr>
          <w:spacing w:val="-3"/>
        </w:rPr>
        <w:t xml:space="preserve"> </w:t>
      </w:r>
      <w:r>
        <w:t>of</w:t>
      </w:r>
      <w:r>
        <w:rPr>
          <w:spacing w:val="-3"/>
        </w:rPr>
        <w:t xml:space="preserve"> </w:t>
      </w:r>
      <w:r>
        <w:t>the</w:t>
      </w:r>
      <w:r>
        <w:rPr>
          <w:spacing w:val="-3"/>
        </w:rPr>
        <w:t xml:space="preserve"> </w:t>
      </w:r>
      <w:r>
        <w:t>NFWF</w:t>
      </w:r>
      <w:r>
        <w:rPr>
          <w:spacing w:val="-3"/>
        </w:rPr>
        <w:t xml:space="preserve"> </w:t>
      </w:r>
      <w:r>
        <w:t>Subrecipient</w:t>
      </w:r>
      <w:r>
        <w:rPr>
          <w:spacing w:val="-3"/>
        </w:rPr>
        <w:t xml:space="preserve"> </w:t>
      </w:r>
      <w:r>
        <w:t>who</w:t>
      </w:r>
      <w:r>
        <w:rPr>
          <w:spacing w:val="-3"/>
        </w:rPr>
        <w:t xml:space="preserve"> </w:t>
      </w:r>
      <w:r>
        <w:t>has</w:t>
      </w:r>
      <w:r>
        <w:rPr>
          <w:spacing w:val="-3"/>
        </w:rPr>
        <w:t xml:space="preserve"> </w:t>
      </w:r>
      <w:r>
        <w:t>the</w:t>
      </w:r>
      <w:r>
        <w:rPr>
          <w:spacing w:val="-3"/>
        </w:rPr>
        <w:t xml:space="preserve"> </w:t>
      </w:r>
      <w:r>
        <w:t>NFWF</w:t>
      </w:r>
      <w:r>
        <w:rPr>
          <w:spacing w:val="-3"/>
        </w:rPr>
        <w:t xml:space="preserve"> </w:t>
      </w:r>
      <w:r>
        <w:t>Subrecipient’s full authority to render such reports and requests for payment and to provide required certifications as set forth in 2 CFR 200.415, as applicable.</w:t>
      </w:r>
    </w:p>
    <w:p w14:paraId="089882E8" w14:textId="77777777" w:rsidR="00801EDE" w:rsidRDefault="00801EDE">
      <w:pPr>
        <w:pStyle w:val="BodyText"/>
        <w:spacing w:before="2"/>
      </w:pPr>
    </w:p>
    <w:p w14:paraId="5DE2BB92" w14:textId="77777777" w:rsidR="00801EDE" w:rsidRDefault="00F35F9F">
      <w:pPr>
        <w:pStyle w:val="Heading2"/>
        <w:numPr>
          <w:ilvl w:val="1"/>
          <w:numId w:val="13"/>
        </w:numPr>
        <w:tabs>
          <w:tab w:val="left" w:pos="2431"/>
        </w:tabs>
        <w:ind w:left="2431"/>
      </w:pPr>
      <w:r>
        <w:t>Record</w:t>
      </w:r>
      <w:r>
        <w:rPr>
          <w:spacing w:val="-8"/>
        </w:rPr>
        <w:t xml:space="preserve"> </w:t>
      </w:r>
      <w:r>
        <w:t>Retention</w:t>
      </w:r>
      <w:r>
        <w:rPr>
          <w:spacing w:val="-8"/>
        </w:rPr>
        <w:t xml:space="preserve"> </w:t>
      </w:r>
      <w:r>
        <w:t>and</w:t>
      </w:r>
      <w:r>
        <w:rPr>
          <w:spacing w:val="-8"/>
        </w:rPr>
        <w:t xml:space="preserve"> </w:t>
      </w:r>
      <w:r>
        <w:rPr>
          <w:spacing w:val="-2"/>
        </w:rPr>
        <w:t>Access.</w:t>
      </w:r>
    </w:p>
    <w:p w14:paraId="5E42C035" w14:textId="77777777" w:rsidR="00801EDE" w:rsidRDefault="00F35F9F">
      <w:pPr>
        <w:pStyle w:val="ListParagraph"/>
        <w:numPr>
          <w:ilvl w:val="2"/>
          <w:numId w:val="13"/>
        </w:numPr>
        <w:tabs>
          <w:tab w:val="left" w:pos="3150"/>
        </w:tabs>
        <w:spacing w:before="241"/>
        <w:ind w:left="3150" w:hanging="719"/>
        <w:rPr>
          <w:b/>
          <w:sz w:val="24"/>
        </w:rPr>
      </w:pPr>
      <w:r>
        <w:rPr>
          <w:b/>
          <w:sz w:val="24"/>
        </w:rPr>
        <w:t>Retention</w:t>
      </w:r>
      <w:r>
        <w:rPr>
          <w:b/>
          <w:spacing w:val="-10"/>
          <w:sz w:val="24"/>
        </w:rPr>
        <w:t xml:space="preserve"> </w:t>
      </w:r>
      <w:r>
        <w:rPr>
          <w:b/>
          <w:sz w:val="24"/>
        </w:rPr>
        <w:t>Requirements</w:t>
      </w:r>
      <w:r>
        <w:rPr>
          <w:b/>
          <w:spacing w:val="-10"/>
          <w:sz w:val="24"/>
        </w:rPr>
        <w:t xml:space="preserve"> </w:t>
      </w:r>
      <w:r>
        <w:rPr>
          <w:b/>
          <w:sz w:val="24"/>
        </w:rPr>
        <w:t>for</w:t>
      </w:r>
      <w:r>
        <w:rPr>
          <w:b/>
          <w:spacing w:val="-10"/>
          <w:sz w:val="24"/>
        </w:rPr>
        <w:t xml:space="preserve"> </w:t>
      </w:r>
      <w:r>
        <w:rPr>
          <w:b/>
          <w:spacing w:val="-2"/>
          <w:sz w:val="24"/>
        </w:rPr>
        <w:t>Records.</w:t>
      </w:r>
    </w:p>
    <w:p w14:paraId="41D487DF" w14:textId="77777777" w:rsidR="00801EDE" w:rsidRDefault="00F35F9F">
      <w:pPr>
        <w:pStyle w:val="BodyText"/>
        <w:spacing w:before="43"/>
        <w:ind w:left="2431" w:right="1780"/>
      </w:pPr>
      <w:r>
        <w:t>NFWF Subrecipient shall maintain all records connected with this Agreement for a period of</w:t>
      </w:r>
      <w:r>
        <w:rPr>
          <w:spacing w:val="-3"/>
        </w:rPr>
        <w:t xml:space="preserve"> </w:t>
      </w:r>
      <w:r>
        <w:t>at</w:t>
      </w:r>
      <w:r>
        <w:rPr>
          <w:spacing w:val="-3"/>
        </w:rPr>
        <w:t xml:space="preserve"> </w:t>
      </w:r>
      <w:r>
        <w:t>least</w:t>
      </w:r>
      <w:r>
        <w:rPr>
          <w:spacing w:val="-3"/>
        </w:rPr>
        <w:t xml:space="preserve"> </w:t>
      </w:r>
      <w:r>
        <w:t>three</w:t>
      </w:r>
      <w:r>
        <w:rPr>
          <w:spacing w:val="-3"/>
        </w:rPr>
        <w:t xml:space="preserve"> </w:t>
      </w:r>
      <w:r>
        <w:t>(3)</w:t>
      </w:r>
      <w:r>
        <w:rPr>
          <w:spacing w:val="-3"/>
        </w:rPr>
        <w:t xml:space="preserve"> </w:t>
      </w:r>
      <w:r>
        <w:t>years</w:t>
      </w:r>
      <w:r>
        <w:rPr>
          <w:spacing w:val="-3"/>
        </w:rPr>
        <w:t xml:space="preserve"> </w:t>
      </w:r>
      <w:r>
        <w:t>following</w:t>
      </w:r>
      <w:r>
        <w:rPr>
          <w:spacing w:val="-3"/>
        </w:rPr>
        <w:t xml:space="preserve"> </w:t>
      </w:r>
      <w:r>
        <w:t>the</w:t>
      </w:r>
      <w:r>
        <w:rPr>
          <w:spacing w:val="-3"/>
        </w:rPr>
        <w:t xml:space="preserve"> </w:t>
      </w:r>
      <w:r>
        <w:t>latest</w:t>
      </w:r>
      <w:r>
        <w:rPr>
          <w:spacing w:val="-3"/>
        </w:rPr>
        <w:t xml:space="preserve"> </w:t>
      </w:r>
      <w:r>
        <w:t>end</w:t>
      </w:r>
      <w:r>
        <w:rPr>
          <w:spacing w:val="-3"/>
        </w:rPr>
        <w:t xml:space="preserve"> </w:t>
      </w:r>
      <w:r>
        <w:t>date</w:t>
      </w:r>
      <w:r>
        <w:rPr>
          <w:spacing w:val="-3"/>
        </w:rPr>
        <w:t xml:space="preserve"> </w:t>
      </w:r>
      <w:r>
        <w:t>of</w:t>
      </w:r>
      <w:r>
        <w:rPr>
          <w:spacing w:val="-3"/>
        </w:rPr>
        <w:t xml:space="preserve"> </w:t>
      </w:r>
      <w:r>
        <w:t>the</w:t>
      </w:r>
      <w:r>
        <w:rPr>
          <w:spacing w:val="-3"/>
        </w:rPr>
        <w:t xml:space="preserve"> </w:t>
      </w:r>
      <w:r>
        <w:t>funding</w:t>
      </w:r>
      <w:r>
        <w:rPr>
          <w:spacing w:val="-3"/>
        </w:rPr>
        <w:t xml:space="preserve"> </w:t>
      </w:r>
      <w:r>
        <w:t>source(s)</w:t>
      </w:r>
      <w:r>
        <w:rPr>
          <w:spacing w:val="-3"/>
        </w:rPr>
        <w:t xml:space="preserve"> </w:t>
      </w:r>
      <w:r>
        <w:t>referenced above in line 19. FUNDING SOURCE INFORMATION/FEDERAL AND NON-FEDERAL or the</w:t>
      </w:r>
    </w:p>
    <w:p w14:paraId="116D4EF4" w14:textId="77777777" w:rsidR="00801EDE" w:rsidRDefault="00F35F9F">
      <w:pPr>
        <w:pStyle w:val="BodyText"/>
        <w:ind w:left="2431" w:right="1780"/>
      </w:pPr>
      <w:r>
        <w:t>close-out</w:t>
      </w:r>
      <w:r>
        <w:rPr>
          <w:spacing w:val="-3"/>
        </w:rPr>
        <w:t xml:space="preserve"> </w:t>
      </w:r>
      <w:r>
        <w:t>of</w:t>
      </w:r>
      <w:r>
        <w:rPr>
          <w:spacing w:val="-3"/>
        </w:rPr>
        <w:t xml:space="preserve"> </w:t>
      </w:r>
      <w:r>
        <w:t>all</w:t>
      </w:r>
      <w:r>
        <w:rPr>
          <w:spacing w:val="-3"/>
        </w:rPr>
        <w:t xml:space="preserve"> </w:t>
      </w:r>
      <w:r>
        <w:t>pending</w:t>
      </w:r>
      <w:r>
        <w:rPr>
          <w:spacing w:val="-3"/>
        </w:rPr>
        <w:t xml:space="preserve"> </w:t>
      </w:r>
      <w:r>
        <w:t>matters</w:t>
      </w:r>
      <w:r>
        <w:rPr>
          <w:spacing w:val="-3"/>
        </w:rPr>
        <w:t xml:space="preserve"> </w:t>
      </w:r>
      <w:r>
        <w:t>or</w:t>
      </w:r>
      <w:r>
        <w:rPr>
          <w:spacing w:val="-3"/>
        </w:rPr>
        <w:t xml:space="preserve"> </w:t>
      </w:r>
      <w:r>
        <w:t>audits</w:t>
      </w:r>
      <w:r>
        <w:rPr>
          <w:spacing w:val="-3"/>
        </w:rPr>
        <w:t xml:space="preserve"> </w:t>
      </w:r>
      <w:r>
        <w:t>related</w:t>
      </w:r>
      <w:r>
        <w:rPr>
          <w:spacing w:val="-3"/>
        </w:rPr>
        <w:t xml:space="preserve"> </w:t>
      </w:r>
      <w:r>
        <w:t>to</w:t>
      </w:r>
      <w:r>
        <w:rPr>
          <w:spacing w:val="-3"/>
        </w:rPr>
        <w:t xml:space="preserve"> </w:t>
      </w:r>
      <w:r>
        <w:t>this</w:t>
      </w:r>
      <w:r>
        <w:rPr>
          <w:spacing w:val="-3"/>
        </w:rPr>
        <w:t xml:space="preserve"> </w:t>
      </w:r>
      <w:r>
        <w:t>Agreement,</w:t>
      </w:r>
      <w:r>
        <w:rPr>
          <w:spacing w:val="-3"/>
        </w:rPr>
        <w:t xml:space="preserve"> </w:t>
      </w:r>
      <w:r>
        <w:t>whichever</w:t>
      </w:r>
      <w:r>
        <w:rPr>
          <w:spacing w:val="-3"/>
        </w:rPr>
        <w:t xml:space="preserve"> </w:t>
      </w:r>
      <w:r>
        <w:t>is</w:t>
      </w:r>
      <w:r>
        <w:rPr>
          <w:spacing w:val="-3"/>
        </w:rPr>
        <w:t xml:space="preserve"> </w:t>
      </w:r>
      <w:r>
        <w:t>later.</w:t>
      </w:r>
      <w:r>
        <w:rPr>
          <w:spacing w:val="40"/>
        </w:rPr>
        <w:t xml:space="preserve"> </w:t>
      </w:r>
      <w:r>
        <w:t>As funding source end dates may be extended over time, the NFWF Subrecipient will be notified</w:t>
      </w:r>
      <w:r>
        <w:rPr>
          <w:spacing w:val="-4"/>
        </w:rPr>
        <w:t xml:space="preserve"> </w:t>
      </w:r>
      <w:r>
        <w:t>of</w:t>
      </w:r>
      <w:r>
        <w:rPr>
          <w:spacing w:val="-4"/>
        </w:rPr>
        <w:t xml:space="preserve"> </w:t>
      </w:r>
      <w:r>
        <w:t>the</w:t>
      </w:r>
      <w:r>
        <w:rPr>
          <w:spacing w:val="-4"/>
        </w:rPr>
        <w:t xml:space="preserve"> </w:t>
      </w:r>
      <w:r>
        <w:t>most</w:t>
      </w:r>
      <w:r>
        <w:rPr>
          <w:spacing w:val="-4"/>
        </w:rPr>
        <w:t xml:space="preserve"> </w:t>
      </w:r>
      <w:r>
        <w:t>up-to-date</w:t>
      </w:r>
      <w:r>
        <w:rPr>
          <w:spacing w:val="-4"/>
        </w:rPr>
        <w:t xml:space="preserve"> </w:t>
      </w:r>
      <w:r>
        <w:t>record</w:t>
      </w:r>
      <w:r>
        <w:rPr>
          <w:spacing w:val="-4"/>
        </w:rPr>
        <w:t xml:space="preserve"> </w:t>
      </w:r>
      <w:r>
        <w:t>retention</w:t>
      </w:r>
      <w:r>
        <w:rPr>
          <w:spacing w:val="-4"/>
        </w:rPr>
        <w:t xml:space="preserve"> </w:t>
      </w:r>
      <w:r>
        <w:t>requirements</w:t>
      </w:r>
      <w:r>
        <w:rPr>
          <w:spacing w:val="-4"/>
        </w:rPr>
        <w:t xml:space="preserve"> </w:t>
      </w:r>
      <w:r>
        <w:t>upon</w:t>
      </w:r>
      <w:r>
        <w:rPr>
          <w:spacing w:val="-4"/>
        </w:rPr>
        <w:t xml:space="preserve"> </w:t>
      </w:r>
      <w:r>
        <w:t>closure</w:t>
      </w:r>
      <w:r>
        <w:rPr>
          <w:spacing w:val="-4"/>
        </w:rPr>
        <w:t xml:space="preserve"> </w:t>
      </w:r>
      <w:r>
        <w:t>of</w:t>
      </w:r>
      <w:r>
        <w:rPr>
          <w:spacing w:val="-4"/>
        </w:rPr>
        <w:t xml:space="preserve"> </w:t>
      </w:r>
      <w:r>
        <w:t>this</w:t>
      </w:r>
      <w:r>
        <w:rPr>
          <w:spacing w:val="-4"/>
        </w:rPr>
        <w:t xml:space="preserve"> </w:t>
      </w:r>
      <w:r>
        <w:t>Award. If any litigation, claim, or audit is started (irrespective of the NFWF Subrecipient’s involvement in such matter) before the expiration of the 3-year period, the records shall be retained until all litigation, claims or audit findings or pending matters involving the records</w:t>
      </w:r>
      <w:r>
        <w:rPr>
          <w:spacing w:val="-1"/>
        </w:rPr>
        <w:t xml:space="preserve"> </w:t>
      </w:r>
      <w:r>
        <w:t>have</w:t>
      </w:r>
      <w:r>
        <w:rPr>
          <w:spacing w:val="-1"/>
        </w:rPr>
        <w:t xml:space="preserve"> </w:t>
      </w:r>
      <w:r>
        <w:t>been</w:t>
      </w:r>
      <w:r>
        <w:rPr>
          <w:spacing w:val="-1"/>
        </w:rPr>
        <w:t xml:space="preserve"> </w:t>
      </w:r>
      <w:r>
        <w:t>resolved</w:t>
      </w:r>
      <w:r>
        <w:rPr>
          <w:spacing w:val="-1"/>
        </w:rPr>
        <w:t xml:space="preserve"> </w:t>
      </w:r>
      <w:r>
        <w:t>and</w:t>
      </w:r>
      <w:r>
        <w:rPr>
          <w:spacing w:val="-1"/>
        </w:rPr>
        <w:t xml:space="preserve"> </w:t>
      </w:r>
      <w:r>
        <w:t>final</w:t>
      </w:r>
      <w:r>
        <w:rPr>
          <w:spacing w:val="-1"/>
        </w:rPr>
        <w:t xml:space="preserve"> </w:t>
      </w:r>
      <w:r>
        <w:t>action</w:t>
      </w:r>
      <w:r>
        <w:rPr>
          <w:spacing w:val="-1"/>
        </w:rPr>
        <w:t xml:space="preserve"> </w:t>
      </w:r>
      <w:r>
        <w:t>taken.</w:t>
      </w:r>
      <w:r>
        <w:rPr>
          <w:spacing w:val="-1"/>
        </w:rPr>
        <w:t xml:space="preserve"> </w:t>
      </w:r>
      <w:r>
        <w:t>NFWF</w:t>
      </w:r>
      <w:r>
        <w:rPr>
          <w:spacing w:val="-1"/>
        </w:rPr>
        <w:t xml:space="preserve"> </w:t>
      </w:r>
      <w:r>
        <w:t>shall</w:t>
      </w:r>
      <w:r>
        <w:rPr>
          <w:spacing w:val="-1"/>
        </w:rPr>
        <w:t xml:space="preserve"> </w:t>
      </w:r>
      <w:r>
        <w:t>notify</w:t>
      </w:r>
      <w:r>
        <w:rPr>
          <w:spacing w:val="-1"/>
        </w:rPr>
        <w:t xml:space="preserve"> </w:t>
      </w:r>
      <w:r>
        <w:t>NFWF</w:t>
      </w:r>
      <w:r>
        <w:rPr>
          <w:spacing w:val="-1"/>
        </w:rPr>
        <w:t xml:space="preserve"> </w:t>
      </w:r>
      <w:r>
        <w:t>Subrecipient</w:t>
      </w:r>
      <w:r>
        <w:rPr>
          <w:spacing w:val="-1"/>
        </w:rPr>
        <w:t xml:space="preserve"> </w:t>
      </w:r>
      <w:r>
        <w:t xml:space="preserve">if any such litigation, claim or audit takes place or if funding source end date(s) is extended </w:t>
      </w:r>
      <w:proofErr w:type="gramStart"/>
      <w:r>
        <w:t>so as to</w:t>
      </w:r>
      <w:proofErr w:type="gramEnd"/>
      <w:r>
        <w:t xml:space="preserve"> extend the retention period. Records for real property and equipment </w:t>
      </w:r>
      <w:proofErr w:type="gramStart"/>
      <w:r>
        <w:t>acquired</w:t>
      </w:r>
      <w:proofErr w:type="gramEnd"/>
    </w:p>
    <w:p w14:paraId="297AB16C" w14:textId="77777777" w:rsidR="00801EDE" w:rsidRDefault="00801EDE">
      <w:pPr>
        <w:sectPr w:rsidR="00801EDE">
          <w:pgSz w:w="12240" w:h="15840"/>
          <w:pgMar w:top="1380" w:right="140" w:bottom="1500" w:left="160" w:header="0" w:footer="1254" w:gutter="0"/>
          <w:cols w:space="720"/>
        </w:sectPr>
      </w:pPr>
    </w:p>
    <w:p w14:paraId="62F53A59" w14:textId="77777777" w:rsidR="00801EDE" w:rsidRDefault="00F35F9F">
      <w:pPr>
        <w:pStyle w:val="BodyText"/>
        <w:spacing w:before="70"/>
        <w:ind w:left="2431" w:right="1778"/>
      </w:pPr>
      <w:r>
        <w:lastRenderedPageBreak/>
        <w:t>with federal funds must be retained for at least three (3) years following disposition of such real property.</w:t>
      </w:r>
      <w:r>
        <w:rPr>
          <w:spacing w:val="80"/>
        </w:rPr>
        <w:t xml:space="preserve"> </w:t>
      </w:r>
      <w:r>
        <w:t>For awards solely funded with funding sources with “N/A” listed as</w:t>
      </w:r>
      <w:r>
        <w:rPr>
          <w:spacing w:val="40"/>
        </w:rPr>
        <w:t xml:space="preserve"> </w:t>
      </w:r>
      <w:r>
        <w:t>the</w:t>
      </w:r>
      <w:r>
        <w:rPr>
          <w:spacing w:val="-4"/>
        </w:rPr>
        <w:t xml:space="preserve"> </w:t>
      </w:r>
      <w:r>
        <w:t>end</w:t>
      </w:r>
      <w:r>
        <w:rPr>
          <w:spacing w:val="-4"/>
        </w:rPr>
        <w:t xml:space="preserve"> </w:t>
      </w:r>
      <w:r>
        <w:t>date,</w:t>
      </w:r>
      <w:r>
        <w:rPr>
          <w:spacing w:val="-4"/>
        </w:rPr>
        <w:t xml:space="preserve"> </w:t>
      </w:r>
      <w:r>
        <w:t>NFWF</w:t>
      </w:r>
      <w:r>
        <w:rPr>
          <w:spacing w:val="-4"/>
        </w:rPr>
        <w:t xml:space="preserve"> </w:t>
      </w:r>
      <w:r>
        <w:t>Subrecipient</w:t>
      </w:r>
      <w:r>
        <w:rPr>
          <w:spacing w:val="-4"/>
        </w:rPr>
        <w:t xml:space="preserve"> </w:t>
      </w:r>
      <w:r>
        <w:t>shall</w:t>
      </w:r>
      <w:r>
        <w:rPr>
          <w:spacing w:val="-4"/>
        </w:rPr>
        <w:t xml:space="preserve"> </w:t>
      </w:r>
      <w:r>
        <w:t>maintain</w:t>
      </w:r>
      <w:r>
        <w:rPr>
          <w:spacing w:val="-4"/>
        </w:rPr>
        <w:t xml:space="preserve"> </w:t>
      </w:r>
      <w:r>
        <w:t>all</w:t>
      </w:r>
      <w:r>
        <w:rPr>
          <w:spacing w:val="-4"/>
        </w:rPr>
        <w:t xml:space="preserve"> </w:t>
      </w:r>
      <w:r>
        <w:t>records</w:t>
      </w:r>
      <w:r>
        <w:rPr>
          <w:spacing w:val="-4"/>
        </w:rPr>
        <w:t xml:space="preserve"> </w:t>
      </w:r>
      <w:r>
        <w:t>connected</w:t>
      </w:r>
      <w:r>
        <w:rPr>
          <w:spacing w:val="-4"/>
        </w:rPr>
        <w:t xml:space="preserve"> </w:t>
      </w:r>
      <w:r>
        <w:t>with</w:t>
      </w:r>
      <w:r>
        <w:rPr>
          <w:spacing w:val="-4"/>
        </w:rPr>
        <w:t xml:space="preserve"> </w:t>
      </w:r>
      <w:r>
        <w:t>this</w:t>
      </w:r>
      <w:r>
        <w:rPr>
          <w:spacing w:val="-4"/>
        </w:rPr>
        <w:t xml:space="preserve"> </w:t>
      </w:r>
      <w:r>
        <w:t>Agreement for a period of at least three (3) years following the date of final payment or the Period of Performance end date, whichever is later.</w:t>
      </w:r>
    </w:p>
    <w:p w14:paraId="74CC586C" w14:textId="77777777" w:rsidR="00801EDE" w:rsidRDefault="00801EDE">
      <w:pPr>
        <w:pStyle w:val="BodyText"/>
        <w:spacing w:before="1"/>
        <w:rPr>
          <w:sz w:val="24"/>
        </w:rPr>
      </w:pPr>
    </w:p>
    <w:p w14:paraId="5E691D3F" w14:textId="77777777" w:rsidR="00801EDE" w:rsidRDefault="00F35F9F">
      <w:pPr>
        <w:pStyle w:val="Heading2"/>
        <w:numPr>
          <w:ilvl w:val="2"/>
          <w:numId w:val="13"/>
        </w:numPr>
        <w:tabs>
          <w:tab w:val="left" w:pos="3150"/>
        </w:tabs>
        <w:ind w:left="3150" w:hanging="719"/>
      </w:pPr>
      <w:r>
        <w:t>Access</w:t>
      </w:r>
      <w:r>
        <w:rPr>
          <w:spacing w:val="-6"/>
        </w:rPr>
        <w:t xml:space="preserve"> </w:t>
      </w:r>
      <w:r>
        <w:t>to</w:t>
      </w:r>
      <w:r>
        <w:rPr>
          <w:spacing w:val="-5"/>
        </w:rPr>
        <w:t xml:space="preserve"> </w:t>
      </w:r>
      <w:r>
        <w:rPr>
          <w:spacing w:val="-2"/>
        </w:rPr>
        <w:t>Records.</w:t>
      </w:r>
    </w:p>
    <w:p w14:paraId="0193D707" w14:textId="77777777" w:rsidR="00801EDE" w:rsidRDefault="00F35F9F">
      <w:pPr>
        <w:pStyle w:val="BodyText"/>
        <w:spacing w:before="43"/>
        <w:ind w:left="2431" w:right="1799"/>
      </w:pPr>
      <w:r>
        <w:t>NFWF or any of its authorized representatives shall have access to such records and financial</w:t>
      </w:r>
      <w:r>
        <w:rPr>
          <w:spacing w:val="-4"/>
        </w:rPr>
        <w:t xml:space="preserve"> </w:t>
      </w:r>
      <w:r>
        <w:t>statements</w:t>
      </w:r>
      <w:r>
        <w:rPr>
          <w:spacing w:val="-4"/>
        </w:rPr>
        <w:t xml:space="preserve"> </w:t>
      </w:r>
      <w:r>
        <w:t>upon</w:t>
      </w:r>
      <w:r>
        <w:rPr>
          <w:spacing w:val="-4"/>
        </w:rPr>
        <w:t xml:space="preserve"> </w:t>
      </w:r>
      <w:r>
        <w:t>request,</w:t>
      </w:r>
      <w:r>
        <w:rPr>
          <w:spacing w:val="-4"/>
        </w:rPr>
        <w:t xml:space="preserve"> </w:t>
      </w:r>
      <w:r>
        <w:t>as</w:t>
      </w:r>
      <w:r>
        <w:rPr>
          <w:spacing w:val="-4"/>
        </w:rPr>
        <w:t xml:space="preserve"> </w:t>
      </w:r>
      <w:r>
        <w:t>shall</w:t>
      </w:r>
      <w:r>
        <w:rPr>
          <w:spacing w:val="-4"/>
        </w:rPr>
        <w:t xml:space="preserve"> </w:t>
      </w:r>
      <w:r>
        <w:t>Inspectors</w:t>
      </w:r>
      <w:r>
        <w:rPr>
          <w:spacing w:val="-4"/>
        </w:rPr>
        <w:t xml:space="preserve"> </w:t>
      </w:r>
      <w:r>
        <w:t>General,</w:t>
      </w:r>
      <w:r>
        <w:rPr>
          <w:spacing w:val="-4"/>
        </w:rPr>
        <w:t xml:space="preserve"> </w:t>
      </w:r>
      <w:r>
        <w:t>the</w:t>
      </w:r>
      <w:r>
        <w:rPr>
          <w:spacing w:val="-4"/>
        </w:rPr>
        <w:t xml:space="preserve"> </w:t>
      </w:r>
      <w:r>
        <w:t>Comptroller</w:t>
      </w:r>
      <w:r>
        <w:rPr>
          <w:spacing w:val="-4"/>
        </w:rPr>
        <w:t xml:space="preserve"> </w:t>
      </w:r>
      <w:r>
        <w:t>General</w:t>
      </w:r>
      <w:r>
        <w:rPr>
          <w:spacing w:val="-4"/>
        </w:rPr>
        <w:t xml:space="preserve"> </w:t>
      </w:r>
      <w:r>
        <w:t>of the United States or any of their authorized representatives if the Funding Source or any funding entity (</w:t>
      </w:r>
      <w:r>
        <w:rPr>
          <w:i/>
        </w:rPr>
        <w:t xml:space="preserve">i.e., </w:t>
      </w:r>
      <w:r>
        <w:t xml:space="preserve">a secondary funding source) is a federal agency and/or any portion of the Project provided herein is paid with federal funds. The rights of access in this section are not limited to the required retention period but last </w:t>
      </w:r>
      <w:proofErr w:type="gramStart"/>
      <w:r>
        <w:t>as long as</w:t>
      </w:r>
      <w:proofErr w:type="gramEnd"/>
      <w:r>
        <w:t xml:space="preserve"> the records are </w:t>
      </w:r>
      <w:r>
        <w:rPr>
          <w:spacing w:val="-2"/>
        </w:rPr>
        <w:t>retained.</w:t>
      </w:r>
    </w:p>
    <w:p w14:paraId="1FACD28E" w14:textId="77777777" w:rsidR="00801EDE" w:rsidRDefault="00801EDE">
      <w:pPr>
        <w:sectPr w:rsidR="00801EDE">
          <w:pgSz w:w="12240" w:h="15840"/>
          <w:pgMar w:top="1380" w:right="140" w:bottom="1500" w:left="160" w:header="0" w:footer="1254" w:gutter="0"/>
          <w:cols w:space="720"/>
        </w:sectPr>
      </w:pPr>
    </w:p>
    <w:p w14:paraId="44164F1A" w14:textId="77777777" w:rsidR="00801EDE" w:rsidRDefault="00F35F9F">
      <w:pPr>
        <w:pStyle w:val="Heading1"/>
        <w:jc w:val="both"/>
      </w:pPr>
      <w:r>
        <w:lastRenderedPageBreak/>
        <w:t>SECTION</w:t>
      </w:r>
      <w:r>
        <w:rPr>
          <w:spacing w:val="-6"/>
        </w:rPr>
        <w:t xml:space="preserve"> </w:t>
      </w:r>
      <w:proofErr w:type="gramStart"/>
      <w:r>
        <w:t>2</w:t>
      </w:r>
      <w:r>
        <w:rPr>
          <w:spacing w:val="73"/>
        </w:rPr>
        <w:t xml:space="preserve">  </w:t>
      </w:r>
      <w:r>
        <w:t>NFWF</w:t>
      </w:r>
      <w:proofErr w:type="gramEnd"/>
      <w:r>
        <w:rPr>
          <w:spacing w:val="-5"/>
        </w:rPr>
        <w:t xml:space="preserve"> </w:t>
      </w:r>
      <w:r>
        <w:t>AGREEMENT</w:t>
      </w:r>
      <w:r>
        <w:rPr>
          <w:spacing w:val="-5"/>
        </w:rPr>
        <w:t xml:space="preserve"> </w:t>
      </w:r>
      <w:r>
        <w:rPr>
          <w:spacing w:val="-2"/>
        </w:rPr>
        <w:t>CLAUSES</w:t>
      </w:r>
    </w:p>
    <w:p w14:paraId="26E582A8" w14:textId="77777777" w:rsidR="00801EDE" w:rsidRDefault="00801EDE">
      <w:pPr>
        <w:pStyle w:val="BodyText"/>
        <w:spacing w:before="7"/>
        <w:rPr>
          <w:b/>
          <w:sz w:val="36"/>
        </w:rPr>
      </w:pPr>
    </w:p>
    <w:p w14:paraId="4DD23FE5" w14:textId="77777777" w:rsidR="00801EDE" w:rsidRDefault="00F35F9F">
      <w:pPr>
        <w:pStyle w:val="Heading2"/>
        <w:numPr>
          <w:ilvl w:val="1"/>
          <w:numId w:val="12"/>
        </w:numPr>
        <w:tabs>
          <w:tab w:val="left" w:pos="2431"/>
        </w:tabs>
        <w:ind w:left="2431"/>
        <w:jc w:val="both"/>
      </w:pPr>
      <w:r>
        <w:t>Restrictions</w:t>
      </w:r>
      <w:r>
        <w:rPr>
          <w:spacing w:val="-7"/>
        </w:rPr>
        <w:t xml:space="preserve"> </w:t>
      </w:r>
      <w:r>
        <w:t>on</w:t>
      </w:r>
      <w:r>
        <w:rPr>
          <w:spacing w:val="-6"/>
        </w:rPr>
        <w:t xml:space="preserve"> </w:t>
      </w:r>
      <w:r>
        <w:t>Use</w:t>
      </w:r>
      <w:r>
        <w:rPr>
          <w:spacing w:val="-6"/>
        </w:rPr>
        <w:t xml:space="preserve"> </w:t>
      </w:r>
      <w:r>
        <w:t>of</w:t>
      </w:r>
      <w:r>
        <w:rPr>
          <w:spacing w:val="-6"/>
        </w:rPr>
        <w:t xml:space="preserve"> </w:t>
      </w:r>
      <w:r>
        <w:rPr>
          <w:spacing w:val="-2"/>
        </w:rPr>
        <w:t>Funds.</w:t>
      </w:r>
    </w:p>
    <w:p w14:paraId="15EA1E5E" w14:textId="77777777" w:rsidR="00801EDE" w:rsidRDefault="00F35F9F">
      <w:pPr>
        <w:pStyle w:val="BodyText"/>
        <w:spacing w:before="43"/>
        <w:ind w:left="1711" w:right="1730"/>
        <w:jc w:val="both"/>
      </w:pPr>
      <w:r>
        <w:t xml:space="preserve">The NFWF Subrecipient agrees that any funds provided by </w:t>
      </w:r>
      <w:proofErr w:type="gramStart"/>
      <w:r>
        <w:t>NFWF</w:t>
      </w:r>
      <w:proofErr w:type="gramEnd"/>
      <w:r>
        <w:t xml:space="preserve"> and all Matching Contributions will be expended only for the purposes and programs described in this Agreement. No funds provided by NFWF pursuant to this Agreement or Matching Contributions may be used to support litigation expenses, lobbying activities, or any other activities not authorized under this Agreement or otherwise unallowable under the Federal Cost Principles set forth in the OMB Uniform</w:t>
      </w:r>
      <w:r>
        <w:rPr>
          <w:spacing w:val="80"/>
        </w:rPr>
        <w:t xml:space="preserve"> </w:t>
      </w:r>
      <w:r>
        <w:rPr>
          <w:spacing w:val="-2"/>
        </w:rPr>
        <w:t>Guidance.</w:t>
      </w:r>
    </w:p>
    <w:p w14:paraId="519BBE62" w14:textId="77777777" w:rsidR="00801EDE" w:rsidRDefault="00801EDE">
      <w:pPr>
        <w:pStyle w:val="BodyText"/>
        <w:spacing w:before="1"/>
      </w:pPr>
    </w:p>
    <w:p w14:paraId="5EE3A551" w14:textId="77777777" w:rsidR="00801EDE" w:rsidRDefault="00F35F9F">
      <w:pPr>
        <w:pStyle w:val="Heading2"/>
        <w:numPr>
          <w:ilvl w:val="1"/>
          <w:numId w:val="12"/>
        </w:numPr>
        <w:tabs>
          <w:tab w:val="left" w:pos="2431"/>
        </w:tabs>
        <w:ind w:left="2431"/>
        <w:jc w:val="both"/>
      </w:pPr>
      <w:r>
        <w:rPr>
          <w:spacing w:val="-2"/>
        </w:rPr>
        <w:t>Assignment.</w:t>
      </w:r>
    </w:p>
    <w:p w14:paraId="5E4A0DF5" w14:textId="77777777" w:rsidR="00801EDE" w:rsidRDefault="00F35F9F">
      <w:pPr>
        <w:pStyle w:val="BodyText"/>
        <w:spacing w:before="43"/>
        <w:ind w:left="1711" w:right="1730"/>
        <w:jc w:val="both"/>
      </w:pPr>
      <w:r>
        <w:t>The NFWF Subrecipient may not assign this Agreement, in whole or in part, to any other individual or other legal entity without the prior written approval of NFWF.</w:t>
      </w:r>
    </w:p>
    <w:p w14:paraId="5A0661AB" w14:textId="77777777" w:rsidR="00801EDE" w:rsidRDefault="00801EDE">
      <w:pPr>
        <w:pStyle w:val="BodyText"/>
        <w:spacing w:before="8"/>
        <w:rPr>
          <w:sz w:val="27"/>
        </w:rPr>
      </w:pPr>
    </w:p>
    <w:p w14:paraId="41DDCC04" w14:textId="77777777" w:rsidR="00801EDE" w:rsidRDefault="00F35F9F">
      <w:pPr>
        <w:pStyle w:val="Heading2"/>
        <w:numPr>
          <w:ilvl w:val="1"/>
          <w:numId w:val="12"/>
        </w:numPr>
        <w:tabs>
          <w:tab w:val="left" w:pos="2431"/>
        </w:tabs>
        <w:ind w:left="2431"/>
        <w:jc w:val="both"/>
      </w:pPr>
      <w:r>
        <w:t>Subawards</w:t>
      </w:r>
      <w:r>
        <w:rPr>
          <w:spacing w:val="-9"/>
        </w:rPr>
        <w:t xml:space="preserve"> </w:t>
      </w:r>
      <w:r>
        <w:t>and</w:t>
      </w:r>
      <w:r>
        <w:rPr>
          <w:spacing w:val="-8"/>
        </w:rPr>
        <w:t xml:space="preserve"> </w:t>
      </w:r>
      <w:r>
        <w:rPr>
          <w:spacing w:val="-2"/>
        </w:rPr>
        <w:t>Contracts.</w:t>
      </w:r>
    </w:p>
    <w:p w14:paraId="74E888B2" w14:textId="77777777" w:rsidR="00801EDE" w:rsidRDefault="00F35F9F">
      <w:pPr>
        <w:pStyle w:val="BodyText"/>
        <w:spacing w:before="43"/>
        <w:ind w:left="1711" w:right="1730"/>
        <w:jc w:val="both"/>
      </w:pPr>
      <w:r>
        <w:t>When making subawards or contracting, NFWF Subrecipient shall:(1) abide by all applicable granting and contracting procedures, including but not limited to those requirements of the OMB Uniform Guidance (2 C.F.R. Part 200); (2) ensure that all applicable federal, state and local requirements are properly flowed down to the subawardee or contractor, including but not limited to the applicable provisions of the OMB Uniform Guidance (2 C.F.R. Part 200); and (3) ensure that such subaward or contracting complies with the requirements in Section 3.3 of this Agreement concerning Compliance with Laws. NFWF Subrecipient shall also include in any subaward or contract a similar provision to this, requiring the use of proper grant and contracting procedures and subsequent flow down of federal, state, and local requirements to lower-tiered subawardees and contractors.</w:t>
      </w:r>
    </w:p>
    <w:p w14:paraId="17D10D4D" w14:textId="77777777" w:rsidR="00801EDE" w:rsidRDefault="00801EDE">
      <w:pPr>
        <w:pStyle w:val="BodyText"/>
        <w:spacing w:before="8"/>
        <w:rPr>
          <w:sz w:val="27"/>
        </w:rPr>
      </w:pPr>
    </w:p>
    <w:p w14:paraId="49F80788" w14:textId="77777777" w:rsidR="00801EDE" w:rsidRDefault="00F35F9F">
      <w:pPr>
        <w:pStyle w:val="Heading2"/>
        <w:numPr>
          <w:ilvl w:val="1"/>
          <w:numId w:val="12"/>
        </w:numPr>
        <w:tabs>
          <w:tab w:val="left" w:pos="2431"/>
        </w:tabs>
        <w:spacing w:before="1"/>
        <w:ind w:left="2431"/>
        <w:jc w:val="both"/>
      </w:pPr>
      <w:r>
        <w:rPr>
          <w:spacing w:val="-2"/>
        </w:rPr>
        <w:t>Unexpended</w:t>
      </w:r>
      <w:r>
        <w:rPr>
          <w:spacing w:val="6"/>
        </w:rPr>
        <w:t xml:space="preserve"> </w:t>
      </w:r>
      <w:r>
        <w:rPr>
          <w:spacing w:val="-2"/>
        </w:rPr>
        <w:t>Funds.</w:t>
      </w:r>
    </w:p>
    <w:p w14:paraId="4B45CDF6" w14:textId="77777777" w:rsidR="00801EDE" w:rsidRDefault="00F35F9F">
      <w:pPr>
        <w:pStyle w:val="BodyText"/>
        <w:spacing w:before="42"/>
        <w:ind w:left="1711" w:right="1730"/>
        <w:jc w:val="both"/>
      </w:pPr>
      <w:r>
        <w:t>Any funds provided by NFWF and held by the NFWF Subrecipient and not expended at the end of the Period of Performance will be returned to NFWF within ninety (90) days after the end of the Period of Performance.</w:t>
      </w:r>
    </w:p>
    <w:p w14:paraId="4FFB433D" w14:textId="77777777" w:rsidR="00801EDE" w:rsidRDefault="00801EDE">
      <w:pPr>
        <w:pStyle w:val="BodyText"/>
        <w:spacing w:before="9"/>
        <w:rPr>
          <w:sz w:val="27"/>
        </w:rPr>
      </w:pPr>
    </w:p>
    <w:p w14:paraId="754F5213" w14:textId="77777777" w:rsidR="00801EDE" w:rsidRDefault="00F35F9F">
      <w:pPr>
        <w:pStyle w:val="Heading2"/>
        <w:numPr>
          <w:ilvl w:val="1"/>
          <w:numId w:val="12"/>
        </w:numPr>
        <w:tabs>
          <w:tab w:val="left" w:pos="2431"/>
        </w:tabs>
        <w:ind w:left="2431"/>
      </w:pPr>
      <w:r>
        <w:t>Publicity,</w:t>
      </w:r>
      <w:r>
        <w:rPr>
          <w:spacing w:val="-10"/>
        </w:rPr>
        <w:t xml:space="preserve"> </w:t>
      </w:r>
      <w:r>
        <w:t>Acknowledgment</w:t>
      </w:r>
      <w:r>
        <w:rPr>
          <w:spacing w:val="-9"/>
        </w:rPr>
        <w:t xml:space="preserve"> </w:t>
      </w:r>
      <w:r>
        <w:t>of</w:t>
      </w:r>
      <w:r>
        <w:rPr>
          <w:spacing w:val="-9"/>
        </w:rPr>
        <w:t xml:space="preserve"> </w:t>
      </w:r>
      <w:r>
        <w:t>Support,</w:t>
      </w:r>
      <w:r>
        <w:rPr>
          <w:spacing w:val="-9"/>
        </w:rPr>
        <w:t xml:space="preserve"> </w:t>
      </w:r>
      <w:r>
        <w:t>and</w:t>
      </w:r>
      <w:r>
        <w:rPr>
          <w:spacing w:val="-10"/>
        </w:rPr>
        <w:t xml:space="preserve"> </w:t>
      </w:r>
      <w:r>
        <w:rPr>
          <w:spacing w:val="-2"/>
        </w:rPr>
        <w:t>Disclaimers.</w:t>
      </w:r>
    </w:p>
    <w:p w14:paraId="7F0C97B6" w14:textId="77777777" w:rsidR="00801EDE" w:rsidRDefault="00801EDE">
      <w:pPr>
        <w:pStyle w:val="BodyText"/>
        <w:spacing w:before="7"/>
        <w:rPr>
          <w:b/>
          <w:sz w:val="24"/>
        </w:rPr>
      </w:pPr>
    </w:p>
    <w:p w14:paraId="21252837" w14:textId="77777777" w:rsidR="00801EDE" w:rsidRDefault="00F35F9F">
      <w:pPr>
        <w:pStyle w:val="ListParagraph"/>
        <w:numPr>
          <w:ilvl w:val="2"/>
          <w:numId w:val="12"/>
        </w:numPr>
        <w:tabs>
          <w:tab w:val="left" w:pos="3150"/>
        </w:tabs>
        <w:spacing w:before="1"/>
        <w:ind w:left="3150" w:hanging="719"/>
        <w:jc w:val="both"/>
        <w:rPr>
          <w:b/>
          <w:sz w:val="24"/>
        </w:rPr>
      </w:pPr>
      <w:r>
        <w:rPr>
          <w:b/>
          <w:spacing w:val="-2"/>
          <w:sz w:val="24"/>
        </w:rPr>
        <w:t>Publicity.</w:t>
      </w:r>
    </w:p>
    <w:p w14:paraId="29848CA4" w14:textId="77777777" w:rsidR="00801EDE" w:rsidRDefault="00F35F9F">
      <w:pPr>
        <w:pStyle w:val="BodyText"/>
        <w:spacing w:before="42"/>
        <w:ind w:left="2431" w:right="1730"/>
        <w:jc w:val="both"/>
      </w:pPr>
      <w:r>
        <w:t>The NFWF Subrecipient gives NFWF the right and authority to publicize NFWF's financial support</w:t>
      </w:r>
      <w:r>
        <w:rPr>
          <w:spacing w:val="-3"/>
        </w:rPr>
        <w:t xml:space="preserve"> </w:t>
      </w:r>
      <w:r>
        <w:t>for</w:t>
      </w:r>
      <w:r>
        <w:rPr>
          <w:spacing w:val="-3"/>
        </w:rPr>
        <w:t xml:space="preserve"> </w:t>
      </w:r>
      <w:r>
        <w:t>this</w:t>
      </w:r>
      <w:r>
        <w:rPr>
          <w:spacing w:val="-3"/>
        </w:rPr>
        <w:t xml:space="preserve"> </w:t>
      </w:r>
      <w:r>
        <w:t>Agreement</w:t>
      </w:r>
      <w:r>
        <w:rPr>
          <w:spacing w:val="-3"/>
        </w:rPr>
        <w:t xml:space="preserve"> </w:t>
      </w:r>
      <w:r>
        <w:t>and</w:t>
      </w:r>
      <w:r>
        <w:rPr>
          <w:spacing w:val="-3"/>
        </w:rPr>
        <w:t xml:space="preserve"> </w:t>
      </w:r>
      <w:r>
        <w:t>the</w:t>
      </w:r>
      <w:r>
        <w:rPr>
          <w:spacing w:val="-3"/>
        </w:rPr>
        <w:t xml:space="preserve"> </w:t>
      </w:r>
      <w:r>
        <w:t>Project</w:t>
      </w:r>
      <w:r>
        <w:rPr>
          <w:spacing w:val="-3"/>
        </w:rPr>
        <w:t xml:space="preserve"> </w:t>
      </w:r>
      <w:r>
        <w:t>in</w:t>
      </w:r>
      <w:r>
        <w:rPr>
          <w:spacing w:val="-3"/>
        </w:rPr>
        <w:t xml:space="preserve"> </w:t>
      </w:r>
      <w:r>
        <w:t>press</w:t>
      </w:r>
      <w:r>
        <w:rPr>
          <w:spacing w:val="-3"/>
        </w:rPr>
        <w:t xml:space="preserve"> </w:t>
      </w:r>
      <w:r>
        <w:t>releases,</w:t>
      </w:r>
      <w:r>
        <w:rPr>
          <w:spacing w:val="-3"/>
        </w:rPr>
        <w:t xml:space="preserve"> </w:t>
      </w:r>
      <w:r>
        <w:t>publications,</w:t>
      </w:r>
      <w:r>
        <w:rPr>
          <w:spacing w:val="-3"/>
        </w:rPr>
        <w:t xml:space="preserve"> </w:t>
      </w:r>
      <w:r>
        <w:t>and</w:t>
      </w:r>
      <w:r>
        <w:rPr>
          <w:spacing w:val="-3"/>
        </w:rPr>
        <w:t xml:space="preserve"> </w:t>
      </w:r>
      <w:r>
        <w:t>other</w:t>
      </w:r>
      <w:r>
        <w:rPr>
          <w:spacing w:val="-3"/>
        </w:rPr>
        <w:t xml:space="preserve"> </w:t>
      </w:r>
      <w:r>
        <w:t xml:space="preserve">public </w:t>
      </w:r>
      <w:r>
        <w:rPr>
          <w:spacing w:val="-2"/>
        </w:rPr>
        <w:t>communications.</w:t>
      </w:r>
    </w:p>
    <w:p w14:paraId="5D142E11" w14:textId="77777777" w:rsidR="00801EDE" w:rsidRDefault="00801EDE">
      <w:pPr>
        <w:pStyle w:val="BodyText"/>
        <w:spacing w:before="1"/>
      </w:pPr>
    </w:p>
    <w:p w14:paraId="6A382EBF" w14:textId="77777777" w:rsidR="00801EDE" w:rsidRDefault="00F35F9F">
      <w:pPr>
        <w:pStyle w:val="Heading2"/>
        <w:numPr>
          <w:ilvl w:val="2"/>
          <w:numId w:val="12"/>
        </w:numPr>
        <w:tabs>
          <w:tab w:val="left" w:pos="3150"/>
        </w:tabs>
        <w:spacing w:before="1"/>
        <w:ind w:left="3150" w:hanging="719"/>
        <w:jc w:val="both"/>
      </w:pPr>
      <w:r>
        <w:t>Acknowledgment</w:t>
      </w:r>
      <w:r>
        <w:rPr>
          <w:spacing w:val="-11"/>
        </w:rPr>
        <w:t xml:space="preserve"> </w:t>
      </w:r>
      <w:r>
        <w:t>of</w:t>
      </w:r>
      <w:r>
        <w:rPr>
          <w:spacing w:val="-11"/>
        </w:rPr>
        <w:t xml:space="preserve"> </w:t>
      </w:r>
      <w:r>
        <w:rPr>
          <w:spacing w:val="-2"/>
        </w:rPr>
        <w:t>Support.</w:t>
      </w:r>
    </w:p>
    <w:p w14:paraId="086636CC" w14:textId="77777777" w:rsidR="00801EDE" w:rsidRDefault="00F35F9F">
      <w:pPr>
        <w:pStyle w:val="BodyText"/>
        <w:spacing w:before="42"/>
        <w:ind w:left="2431" w:right="1730"/>
        <w:jc w:val="both"/>
      </w:pPr>
      <w:r>
        <w:t>The NFWF Subrecipient agrees to: (1) give appropriate credit to NFWF and any Funding Sources identified in this Agreement for their financial support in any and all press</w:t>
      </w:r>
      <w:r>
        <w:rPr>
          <w:spacing w:val="40"/>
        </w:rPr>
        <w:t xml:space="preserve"> </w:t>
      </w:r>
      <w:r>
        <w:t>releases, publications, annual reports, signage, video credits, dedications, and other public communications regarding this Agreement or any of the project deliverables associated with this Agreement, subject to any terms and conditions as may be stated in</w:t>
      </w:r>
      <w:r>
        <w:rPr>
          <w:spacing w:val="40"/>
        </w:rPr>
        <w:t xml:space="preserve"> </w:t>
      </w:r>
      <w:r>
        <w:t>Section 5 and Section 6 of this Agreement; and (2) include the disclaimer provided at Section 2.5.4.</w:t>
      </w:r>
    </w:p>
    <w:p w14:paraId="5450E8AE" w14:textId="77777777" w:rsidR="00801EDE" w:rsidRDefault="00801EDE">
      <w:pPr>
        <w:jc w:val="both"/>
        <w:sectPr w:rsidR="00801EDE">
          <w:pgSz w:w="12240" w:h="15840"/>
          <w:pgMar w:top="1380" w:right="140" w:bottom="1500" w:left="160" w:header="0" w:footer="1254" w:gutter="0"/>
          <w:cols w:space="720"/>
        </w:sectPr>
      </w:pPr>
    </w:p>
    <w:p w14:paraId="3EFB3A5F" w14:textId="77777777" w:rsidR="00801EDE" w:rsidRDefault="00F35F9F">
      <w:pPr>
        <w:pStyle w:val="Heading2"/>
        <w:numPr>
          <w:ilvl w:val="2"/>
          <w:numId w:val="12"/>
        </w:numPr>
        <w:tabs>
          <w:tab w:val="left" w:pos="3150"/>
        </w:tabs>
        <w:spacing w:before="88"/>
        <w:ind w:left="3150" w:hanging="719"/>
        <w:jc w:val="both"/>
      </w:pPr>
      <w:r>
        <w:lastRenderedPageBreak/>
        <w:t>Logo</w:t>
      </w:r>
      <w:r>
        <w:rPr>
          <w:spacing w:val="-6"/>
        </w:rPr>
        <w:t xml:space="preserve"> </w:t>
      </w:r>
      <w:r>
        <w:rPr>
          <w:spacing w:val="-4"/>
        </w:rPr>
        <w:t>Use.</w:t>
      </w:r>
    </w:p>
    <w:p w14:paraId="46FB1C36" w14:textId="77777777" w:rsidR="00801EDE" w:rsidRDefault="00F35F9F">
      <w:pPr>
        <w:pStyle w:val="BodyText"/>
        <w:spacing w:before="43"/>
        <w:ind w:left="2431" w:right="1730"/>
        <w:jc w:val="both"/>
      </w:pPr>
      <w:r>
        <w:t>The</w:t>
      </w:r>
      <w:r>
        <w:rPr>
          <w:spacing w:val="-2"/>
        </w:rPr>
        <w:t xml:space="preserve"> </w:t>
      </w:r>
      <w:r>
        <w:t>NFWF</w:t>
      </w:r>
      <w:r>
        <w:rPr>
          <w:spacing w:val="-2"/>
        </w:rPr>
        <w:t xml:space="preserve"> </w:t>
      </w:r>
      <w:r>
        <w:t>Subrecipient</w:t>
      </w:r>
      <w:r>
        <w:rPr>
          <w:spacing w:val="-3"/>
        </w:rPr>
        <w:t xml:space="preserve"> </w:t>
      </w:r>
      <w:r>
        <w:t>must</w:t>
      </w:r>
      <w:r>
        <w:rPr>
          <w:spacing w:val="-2"/>
        </w:rPr>
        <w:t xml:space="preserve"> </w:t>
      </w:r>
      <w:r>
        <w:t>obtain</w:t>
      </w:r>
      <w:r>
        <w:rPr>
          <w:spacing w:val="-2"/>
        </w:rPr>
        <w:t xml:space="preserve"> </w:t>
      </w:r>
      <w:r>
        <w:t>prior</w:t>
      </w:r>
      <w:r>
        <w:rPr>
          <w:spacing w:val="-3"/>
        </w:rPr>
        <w:t xml:space="preserve"> </w:t>
      </w:r>
      <w:r>
        <w:t>NFWF</w:t>
      </w:r>
      <w:r>
        <w:rPr>
          <w:spacing w:val="-2"/>
        </w:rPr>
        <w:t xml:space="preserve"> </w:t>
      </w:r>
      <w:r>
        <w:t>approval</w:t>
      </w:r>
      <w:r>
        <w:rPr>
          <w:spacing w:val="-2"/>
        </w:rPr>
        <w:t xml:space="preserve"> </w:t>
      </w:r>
      <w:r>
        <w:t>for</w:t>
      </w:r>
      <w:r>
        <w:rPr>
          <w:spacing w:val="-3"/>
        </w:rPr>
        <w:t xml:space="preserve"> </w:t>
      </w:r>
      <w:r>
        <w:t>the</w:t>
      </w:r>
      <w:r>
        <w:rPr>
          <w:spacing w:val="-2"/>
        </w:rPr>
        <w:t xml:space="preserve"> </w:t>
      </w:r>
      <w:r>
        <w:t>use</w:t>
      </w:r>
      <w:r>
        <w:rPr>
          <w:spacing w:val="-2"/>
        </w:rPr>
        <w:t xml:space="preserve"> </w:t>
      </w:r>
      <w:r>
        <w:t>relating</w:t>
      </w:r>
      <w:r>
        <w:rPr>
          <w:spacing w:val="-2"/>
        </w:rPr>
        <w:t xml:space="preserve"> </w:t>
      </w:r>
      <w:r>
        <w:t>to</w:t>
      </w:r>
      <w:r>
        <w:rPr>
          <w:spacing w:val="-2"/>
        </w:rPr>
        <w:t xml:space="preserve"> </w:t>
      </w:r>
      <w:r>
        <w:t>this</w:t>
      </w:r>
      <w:r>
        <w:rPr>
          <w:spacing w:val="-2"/>
        </w:rPr>
        <w:t xml:space="preserve"> </w:t>
      </w:r>
      <w:r>
        <w:t>Award of the NFWF logo or the logo or marks of any Funding Source.</w:t>
      </w:r>
    </w:p>
    <w:p w14:paraId="2A762B52" w14:textId="77777777" w:rsidR="00801EDE" w:rsidRDefault="00801EDE">
      <w:pPr>
        <w:pStyle w:val="BodyText"/>
        <w:spacing w:before="1"/>
      </w:pPr>
    </w:p>
    <w:p w14:paraId="1268AB41" w14:textId="77777777" w:rsidR="00801EDE" w:rsidRDefault="00F35F9F">
      <w:pPr>
        <w:pStyle w:val="Heading2"/>
        <w:numPr>
          <w:ilvl w:val="2"/>
          <w:numId w:val="12"/>
        </w:numPr>
        <w:tabs>
          <w:tab w:val="left" w:pos="3150"/>
        </w:tabs>
        <w:ind w:left="3150" w:hanging="719"/>
        <w:jc w:val="both"/>
      </w:pPr>
      <w:r>
        <w:rPr>
          <w:spacing w:val="-2"/>
        </w:rPr>
        <w:t>Disclaimers.</w:t>
      </w:r>
    </w:p>
    <w:p w14:paraId="547E9482" w14:textId="77777777" w:rsidR="00801EDE" w:rsidRDefault="00F35F9F">
      <w:pPr>
        <w:pStyle w:val="BodyText"/>
        <w:spacing w:before="43"/>
        <w:ind w:left="2431" w:right="1730"/>
        <w:jc w:val="both"/>
      </w:pPr>
      <w:r>
        <w:t>Payments made to the NFWF Subrecipient under this Agreement do not by direct</w:t>
      </w:r>
      <w:r>
        <w:rPr>
          <w:spacing w:val="40"/>
        </w:rPr>
        <w:t xml:space="preserve"> </w:t>
      </w:r>
      <w:r>
        <w:t>reference or by implication convey NFWF’s endorsement nor the endorsement by any other entity that provides funds to the NFWF Subrecipient through this Agreement, including the U.S. Government, as applicable, for the Project.</w:t>
      </w:r>
      <w:r>
        <w:rPr>
          <w:spacing w:val="40"/>
        </w:rPr>
        <w:t xml:space="preserve"> </w:t>
      </w:r>
      <w:r>
        <w:t>All information submitted</w:t>
      </w:r>
      <w:r>
        <w:rPr>
          <w:spacing w:val="40"/>
        </w:rPr>
        <w:t xml:space="preserve"> </w:t>
      </w:r>
      <w:r>
        <w:t>for publication or other public releases of information regarding this Agreement shall carry the following disclaimer, which NFWF may revise at any time at its sole discretion:</w:t>
      </w:r>
    </w:p>
    <w:p w14:paraId="17142C66" w14:textId="77777777" w:rsidR="00801EDE" w:rsidRDefault="00801EDE">
      <w:pPr>
        <w:pStyle w:val="BodyText"/>
      </w:pPr>
    </w:p>
    <w:p w14:paraId="7BF8117A" w14:textId="77777777" w:rsidR="00801EDE" w:rsidRDefault="00F35F9F">
      <w:pPr>
        <w:pStyle w:val="BodyText"/>
        <w:ind w:left="2431" w:right="1730"/>
        <w:jc w:val="both"/>
      </w:pPr>
      <w:r>
        <w:rPr>
          <w:b/>
        </w:rPr>
        <w:t xml:space="preserve">For Projects funded in whole or part with federal funds: </w:t>
      </w:r>
      <w:r>
        <w:t>"The views and conclusions contained in this document are those of the authors and should not be interpreted as representing the opinions or policies of the U.S. Government or the National Fish and Wildlife Foundation and its funding sources. Mention of trade names or commercial products does not constitute their endorsement by the U.S. Government, or the National Fish and Wildlife Foundation or its funding sources."</w:t>
      </w:r>
    </w:p>
    <w:p w14:paraId="76C38002" w14:textId="77777777" w:rsidR="00801EDE" w:rsidRDefault="00801EDE">
      <w:pPr>
        <w:pStyle w:val="BodyText"/>
        <w:spacing w:before="12"/>
        <w:rPr>
          <w:sz w:val="20"/>
        </w:rPr>
      </w:pPr>
    </w:p>
    <w:p w14:paraId="4512D552" w14:textId="77777777" w:rsidR="00801EDE" w:rsidRDefault="00F35F9F">
      <w:pPr>
        <w:pStyle w:val="BodyText"/>
        <w:ind w:left="2431" w:right="1730"/>
        <w:jc w:val="both"/>
      </w:pPr>
      <w:r>
        <w:rPr>
          <w:b/>
        </w:rPr>
        <w:t xml:space="preserve">For Projects not funded with federal funds: </w:t>
      </w:r>
      <w:r>
        <w:t>“The views and conclusions contained in this document are those of the authors and should not be interpreted as representing the opinions of the National Fish and Wildlife Foundation or its funding sources. Mention of trade names or commercial products does not constitute their endorsement by the National Fish and Wildlife Foundation or its funding sources."</w:t>
      </w:r>
    </w:p>
    <w:p w14:paraId="7E8E89B8" w14:textId="77777777" w:rsidR="00801EDE" w:rsidRDefault="00801EDE">
      <w:pPr>
        <w:pStyle w:val="BodyText"/>
        <w:spacing w:before="1"/>
      </w:pPr>
    </w:p>
    <w:p w14:paraId="3D465D5E" w14:textId="77777777" w:rsidR="00801EDE" w:rsidRDefault="00F35F9F">
      <w:pPr>
        <w:pStyle w:val="Heading2"/>
        <w:numPr>
          <w:ilvl w:val="1"/>
          <w:numId w:val="12"/>
        </w:numPr>
        <w:tabs>
          <w:tab w:val="left" w:pos="2431"/>
        </w:tabs>
        <w:ind w:left="2431"/>
        <w:jc w:val="both"/>
      </w:pPr>
      <w:r>
        <w:t>Posting</w:t>
      </w:r>
      <w:r>
        <w:rPr>
          <w:spacing w:val="-6"/>
        </w:rPr>
        <w:t xml:space="preserve"> </w:t>
      </w:r>
      <w:r>
        <w:t>of</w:t>
      </w:r>
      <w:r>
        <w:rPr>
          <w:spacing w:val="-6"/>
        </w:rPr>
        <w:t xml:space="preserve"> </w:t>
      </w:r>
      <w:r>
        <w:t>Final</w:t>
      </w:r>
      <w:r>
        <w:rPr>
          <w:spacing w:val="-6"/>
        </w:rPr>
        <w:t xml:space="preserve"> </w:t>
      </w:r>
      <w:r>
        <w:rPr>
          <w:spacing w:val="-2"/>
        </w:rPr>
        <w:t>Reports.</w:t>
      </w:r>
    </w:p>
    <w:p w14:paraId="4F78AD00" w14:textId="77777777" w:rsidR="00801EDE" w:rsidRDefault="00F35F9F">
      <w:pPr>
        <w:pStyle w:val="BodyText"/>
        <w:spacing w:before="43"/>
        <w:ind w:left="1711" w:right="1730"/>
        <w:jc w:val="both"/>
      </w:pPr>
      <w:r>
        <w:t>The NFWF Subrecipient hereby acknowledges and consents for NFWF and any Funding Source identified in this Agreement to post its final programmatic reports and deliverables on their respective websites. In the event that the NFWF Subrecipient intends to claim that its final report contains material that does not have to be posted on such websites because it is protected from disclosure by statutory or regulatory provisions, the NFWF Subrecipient shall so notify NFWF and any Funding Source identified in this Agreement and clearly mark all such potentially protected materials as “PROTECTED,” providing an accurate and complete citation to the statutory or regulatory source for such protection.</w:t>
      </w:r>
    </w:p>
    <w:p w14:paraId="6391A846" w14:textId="77777777" w:rsidR="00801EDE" w:rsidRDefault="00801EDE">
      <w:pPr>
        <w:pStyle w:val="BodyText"/>
        <w:spacing w:before="1"/>
      </w:pPr>
    </w:p>
    <w:p w14:paraId="65F16603" w14:textId="77777777" w:rsidR="00801EDE" w:rsidRDefault="00F35F9F">
      <w:pPr>
        <w:pStyle w:val="Heading2"/>
        <w:numPr>
          <w:ilvl w:val="1"/>
          <w:numId w:val="12"/>
        </w:numPr>
        <w:tabs>
          <w:tab w:val="left" w:pos="2431"/>
        </w:tabs>
        <w:spacing w:before="1"/>
        <w:ind w:left="2431"/>
        <w:jc w:val="both"/>
      </w:pPr>
      <w:r>
        <w:rPr>
          <w:spacing w:val="-2"/>
        </w:rPr>
        <w:t>Website</w:t>
      </w:r>
      <w:r>
        <w:rPr>
          <w:spacing w:val="-4"/>
        </w:rPr>
        <w:t xml:space="preserve"> </w:t>
      </w:r>
      <w:r>
        <w:rPr>
          <w:spacing w:val="-2"/>
        </w:rPr>
        <w:t>Links.</w:t>
      </w:r>
    </w:p>
    <w:p w14:paraId="78E36019" w14:textId="77777777" w:rsidR="00801EDE" w:rsidRDefault="00F35F9F">
      <w:pPr>
        <w:pStyle w:val="BodyText"/>
        <w:spacing w:before="42"/>
        <w:ind w:left="1711" w:right="1730"/>
        <w:jc w:val="both"/>
      </w:pPr>
      <w:r>
        <w:t>The NFWF Subrecipient agrees to permit NFWF to post a link on any or all NFWF websites to any websites created by the NFWF Subrecipient in connection with the Project.</w:t>
      </w:r>
    </w:p>
    <w:p w14:paraId="45EA8536" w14:textId="77777777" w:rsidR="00801EDE" w:rsidRDefault="00801EDE">
      <w:pPr>
        <w:pStyle w:val="BodyText"/>
        <w:spacing w:before="1"/>
      </w:pPr>
    </w:p>
    <w:p w14:paraId="51053245" w14:textId="77777777" w:rsidR="00801EDE" w:rsidRDefault="00F35F9F">
      <w:pPr>
        <w:pStyle w:val="Heading2"/>
        <w:numPr>
          <w:ilvl w:val="1"/>
          <w:numId w:val="12"/>
        </w:numPr>
        <w:tabs>
          <w:tab w:val="left" w:pos="2431"/>
        </w:tabs>
        <w:spacing w:before="1"/>
        <w:ind w:left="2431"/>
        <w:jc w:val="both"/>
      </w:pPr>
      <w:r>
        <w:rPr>
          <w:spacing w:val="-2"/>
        </w:rPr>
        <w:t>Evaluation.</w:t>
      </w:r>
    </w:p>
    <w:p w14:paraId="4F66701C" w14:textId="77777777" w:rsidR="00801EDE" w:rsidRDefault="00F35F9F">
      <w:pPr>
        <w:pStyle w:val="BodyText"/>
        <w:spacing w:before="42"/>
        <w:ind w:left="1711" w:right="1730"/>
        <w:jc w:val="both"/>
      </w:pPr>
      <w:r>
        <w:t>Throughout a program or business plan, NFWF engages in monitoring and evaluation to assess progress</w:t>
      </w:r>
      <w:r>
        <w:rPr>
          <w:spacing w:val="-3"/>
        </w:rPr>
        <w:t xml:space="preserve"> </w:t>
      </w:r>
      <w:r>
        <w:t>toward</w:t>
      </w:r>
      <w:r>
        <w:rPr>
          <w:spacing w:val="-3"/>
        </w:rPr>
        <w:t xml:space="preserve"> </w:t>
      </w:r>
      <w:r>
        <w:t>conservation</w:t>
      </w:r>
      <w:r>
        <w:rPr>
          <w:spacing w:val="-3"/>
        </w:rPr>
        <w:t xml:space="preserve"> </w:t>
      </w:r>
      <w:r>
        <w:t>goals</w:t>
      </w:r>
      <w:r>
        <w:rPr>
          <w:spacing w:val="-3"/>
        </w:rPr>
        <w:t xml:space="preserve"> </w:t>
      </w:r>
      <w:r>
        <w:t>and</w:t>
      </w:r>
      <w:r>
        <w:rPr>
          <w:spacing w:val="-3"/>
        </w:rPr>
        <w:t xml:space="preserve"> </w:t>
      </w:r>
      <w:r>
        <w:t>inform</w:t>
      </w:r>
      <w:r>
        <w:rPr>
          <w:spacing w:val="-3"/>
        </w:rPr>
        <w:t xml:space="preserve"> </w:t>
      </w:r>
      <w:r>
        <w:t>future</w:t>
      </w:r>
      <w:r>
        <w:rPr>
          <w:spacing w:val="-3"/>
        </w:rPr>
        <w:t xml:space="preserve"> </w:t>
      </w:r>
      <w:r>
        <w:t>decision-making.</w:t>
      </w:r>
      <w:r>
        <w:rPr>
          <w:spacing w:val="-3"/>
        </w:rPr>
        <w:t xml:space="preserve"> </w:t>
      </w:r>
      <w:r>
        <w:t>These</w:t>
      </w:r>
      <w:r>
        <w:rPr>
          <w:spacing w:val="-3"/>
        </w:rPr>
        <w:t xml:space="preserve"> </w:t>
      </w:r>
      <w:r>
        <w:t>efforts</w:t>
      </w:r>
      <w:r>
        <w:rPr>
          <w:spacing w:val="-3"/>
        </w:rPr>
        <w:t xml:space="preserve"> </w:t>
      </w:r>
      <w:r>
        <w:t>use</w:t>
      </w:r>
      <w:r>
        <w:rPr>
          <w:spacing w:val="-3"/>
        </w:rPr>
        <w:t xml:space="preserve"> </w:t>
      </w:r>
      <w:r>
        <w:t>both</w:t>
      </w:r>
      <w:r>
        <w:rPr>
          <w:spacing w:val="-3"/>
        </w:rPr>
        <w:t xml:space="preserve"> </w:t>
      </w:r>
      <w:r>
        <w:t>data collected by grantees as part of their NFWF grant as well as post-award project data collected by third-party entities commissioned to conduct a program evaluation. The NFWF Subrecipient agrees to cooperate with NFWF by providing timely responses to all reasonable requests for information</w:t>
      </w:r>
      <w:r>
        <w:rPr>
          <w:spacing w:val="40"/>
        </w:rPr>
        <w:t xml:space="preserve"> </w:t>
      </w:r>
      <w:r>
        <w:t>to assist in evaluating the accomplishments of the Project period of five (5) years after the project end date.</w:t>
      </w:r>
    </w:p>
    <w:p w14:paraId="27E7C35B" w14:textId="77777777" w:rsidR="00801EDE" w:rsidRDefault="00801EDE">
      <w:pPr>
        <w:jc w:val="both"/>
        <w:sectPr w:rsidR="00801EDE">
          <w:pgSz w:w="12240" w:h="15840"/>
          <w:pgMar w:top="1700" w:right="140" w:bottom="1500" w:left="160" w:header="0" w:footer="1254" w:gutter="0"/>
          <w:cols w:space="720"/>
        </w:sectPr>
      </w:pPr>
    </w:p>
    <w:p w14:paraId="013E4418" w14:textId="77777777" w:rsidR="00801EDE" w:rsidRDefault="00F35F9F">
      <w:pPr>
        <w:pStyle w:val="Heading2"/>
        <w:numPr>
          <w:ilvl w:val="1"/>
          <w:numId w:val="12"/>
        </w:numPr>
        <w:tabs>
          <w:tab w:val="left" w:pos="2430"/>
        </w:tabs>
        <w:spacing w:before="88"/>
        <w:ind w:left="2430" w:hanging="719"/>
        <w:jc w:val="both"/>
      </w:pPr>
      <w:r>
        <w:rPr>
          <w:spacing w:val="-2"/>
        </w:rPr>
        <w:lastRenderedPageBreak/>
        <w:t>Intellectual</w:t>
      </w:r>
      <w:r>
        <w:t xml:space="preserve"> </w:t>
      </w:r>
      <w:r>
        <w:rPr>
          <w:spacing w:val="-2"/>
        </w:rPr>
        <w:t>Property.</w:t>
      </w:r>
    </w:p>
    <w:p w14:paraId="4CC6EB84" w14:textId="77777777" w:rsidR="00801EDE" w:rsidRDefault="00F35F9F">
      <w:pPr>
        <w:pStyle w:val="BodyText"/>
        <w:spacing w:before="42"/>
        <w:ind w:left="1711" w:right="1730"/>
        <w:jc w:val="both"/>
      </w:pPr>
      <w:r>
        <w:t>Reports, materials, books, databases, monitoring data, maps and spatial data, audio/video, and other forms of intellectual property created using this grant may be copyrighted or otherwise legally protected by the NFWF Subrecipient or by the author.</w:t>
      </w:r>
      <w:r>
        <w:rPr>
          <w:spacing w:val="40"/>
        </w:rPr>
        <w:t xml:space="preserve"> </w:t>
      </w:r>
      <w:r>
        <w:t>The NFWF Subrecipient agrees to provide</w:t>
      </w:r>
      <w:r>
        <w:rPr>
          <w:spacing w:val="-2"/>
        </w:rPr>
        <w:t xml:space="preserve"> </w:t>
      </w:r>
      <w:r>
        <w:t>to</w:t>
      </w:r>
      <w:r>
        <w:rPr>
          <w:spacing w:val="-2"/>
        </w:rPr>
        <w:t xml:space="preserve"> </w:t>
      </w:r>
      <w:proofErr w:type="gramStart"/>
      <w:r>
        <w:t>NFWF</w:t>
      </w:r>
      <w:proofErr w:type="gramEnd"/>
      <w:r>
        <w:rPr>
          <w:spacing w:val="-2"/>
        </w:rPr>
        <w:t xml:space="preserve"> </w:t>
      </w:r>
      <w:r>
        <w:t>and</w:t>
      </w:r>
      <w:r>
        <w:rPr>
          <w:spacing w:val="-3"/>
        </w:rPr>
        <w:t xml:space="preserve"> </w:t>
      </w:r>
      <w:r>
        <w:t>any</w:t>
      </w:r>
      <w:r>
        <w:rPr>
          <w:spacing w:val="-3"/>
        </w:rPr>
        <w:t xml:space="preserve"> </w:t>
      </w:r>
      <w:r>
        <w:t>Funding</w:t>
      </w:r>
      <w:r>
        <w:rPr>
          <w:spacing w:val="-3"/>
        </w:rPr>
        <w:t xml:space="preserve"> </w:t>
      </w:r>
      <w:r>
        <w:t>Source</w:t>
      </w:r>
      <w:r>
        <w:rPr>
          <w:spacing w:val="-3"/>
        </w:rPr>
        <w:t xml:space="preserve"> </w:t>
      </w:r>
      <w:r>
        <w:t>identified</w:t>
      </w:r>
      <w:r>
        <w:rPr>
          <w:spacing w:val="-2"/>
        </w:rPr>
        <w:t xml:space="preserve"> </w:t>
      </w:r>
      <w:r>
        <w:t>in</w:t>
      </w:r>
      <w:r>
        <w:rPr>
          <w:spacing w:val="-2"/>
        </w:rPr>
        <w:t xml:space="preserve"> </w:t>
      </w:r>
      <w:r>
        <w:t>this</w:t>
      </w:r>
      <w:r>
        <w:rPr>
          <w:spacing w:val="-2"/>
        </w:rPr>
        <w:t xml:space="preserve"> </w:t>
      </w:r>
      <w:r>
        <w:t>Agreement</w:t>
      </w:r>
      <w:r>
        <w:rPr>
          <w:spacing w:val="-2"/>
        </w:rPr>
        <w:t xml:space="preserve"> </w:t>
      </w:r>
      <w:r>
        <w:t>a</w:t>
      </w:r>
      <w:r>
        <w:rPr>
          <w:spacing w:val="-3"/>
        </w:rPr>
        <w:t xml:space="preserve"> </w:t>
      </w:r>
      <w:r>
        <w:t>non-exclusive,</w:t>
      </w:r>
      <w:r>
        <w:rPr>
          <w:spacing w:val="-2"/>
        </w:rPr>
        <w:t xml:space="preserve"> </w:t>
      </w:r>
      <w:r>
        <w:t>royalty-free, irrevocable, perpetual, worldwide license to use, publish, copy and alter the NFWF Subrecipient’s intellectual property created using this award for non-commercial purposes in any media –</w:t>
      </w:r>
      <w:r>
        <w:rPr>
          <w:spacing w:val="40"/>
        </w:rPr>
        <w:t xml:space="preserve"> </w:t>
      </w:r>
      <w:r>
        <w:t>whether now known or later devised – including posting such intellectual property on NFWF’s or Funding Source websites and featuring in publications.</w:t>
      </w:r>
      <w:r>
        <w:rPr>
          <w:spacing w:val="40"/>
        </w:rPr>
        <w:t xml:space="preserve"> </w:t>
      </w:r>
      <w:r>
        <w:t xml:space="preserve">NFWF retains the right to use project metrics and spatial data submitted by the NFWF Subrecipient to estimate societal benefits that result and to report these results to funding partners on a case-by-case basis as determined by NFWF. These may include but are not limited </w:t>
      </w:r>
      <w:proofErr w:type="gramStart"/>
      <w:r>
        <w:t>to:</w:t>
      </w:r>
      <w:proofErr w:type="gramEnd"/>
      <w:r>
        <w:t xml:space="preserve"> habitat and species response, species</w:t>
      </w:r>
      <w:r>
        <w:rPr>
          <w:spacing w:val="40"/>
        </w:rPr>
        <w:t xml:space="preserve"> </w:t>
      </w:r>
      <w:r>
        <w:t>connectivity,</w:t>
      </w:r>
      <w:r>
        <w:rPr>
          <w:spacing w:val="-1"/>
        </w:rPr>
        <w:t xml:space="preserve"> </w:t>
      </w:r>
      <w:r>
        <w:t>water</w:t>
      </w:r>
      <w:r>
        <w:rPr>
          <w:spacing w:val="-1"/>
        </w:rPr>
        <w:t xml:space="preserve"> </w:t>
      </w:r>
      <w:r>
        <w:t>quality,</w:t>
      </w:r>
      <w:r>
        <w:rPr>
          <w:spacing w:val="-1"/>
        </w:rPr>
        <w:t xml:space="preserve"> </w:t>
      </w:r>
      <w:r>
        <w:t>water</w:t>
      </w:r>
      <w:r>
        <w:rPr>
          <w:spacing w:val="-1"/>
        </w:rPr>
        <w:t xml:space="preserve"> </w:t>
      </w:r>
      <w:r>
        <w:t>quantity,</w:t>
      </w:r>
      <w:r>
        <w:rPr>
          <w:spacing w:val="-2"/>
        </w:rPr>
        <w:t xml:space="preserve"> </w:t>
      </w:r>
      <w:r>
        <w:t>risk</w:t>
      </w:r>
      <w:r>
        <w:rPr>
          <w:spacing w:val="-1"/>
        </w:rPr>
        <w:t xml:space="preserve"> </w:t>
      </w:r>
      <w:r>
        <w:t>of</w:t>
      </w:r>
      <w:r>
        <w:rPr>
          <w:spacing w:val="-2"/>
        </w:rPr>
        <w:t xml:space="preserve"> </w:t>
      </w:r>
      <w:r>
        <w:t>detrimental</w:t>
      </w:r>
      <w:r>
        <w:rPr>
          <w:spacing w:val="-1"/>
        </w:rPr>
        <w:t xml:space="preserve"> </w:t>
      </w:r>
      <w:r>
        <w:t>events</w:t>
      </w:r>
      <w:r>
        <w:rPr>
          <w:spacing w:val="-1"/>
        </w:rPr>
        <w:t xml:space="preserve"> </w:t>
      </w:r>
      <w:r>
        <w:t>(e.g.,</w:t>
      </w:r>
      <w:r>
        <w:rPr>
          <w:spacing w:val="-2"/>
        </w:rPr>
        <w:t xml:space="preserve"> </w:t>
      </w:r>
      <w:r>
        <w:t>wildfire,</w:t>
      </w:r>
      <w:r>
        <w:rPr>
          <w:spacing w:val="-1"/>
        </w:rPr>
        <w:t xml:space="preserve"> </w:t>
      </w:r>
      <w:r>
        <w:t>floods),</w:t>
      </w:r>
      <w:r>
        <w:rPr>
          <w:spacing w:val="-2"/>
        </w:rPr>
        <w:t xml:space="preserve"> </w:t>
      </w:r>
      <w:r>
        <w:t>carbon accounting (e.g., sequestration, avoided emissions), environmental justice, and diversity, equity, and inclusion.</w:t>
      </w:r>
    </w:p>
    <w:p w14:paraId="0645F389" w14:textId="77777777" w:rsidR="00801EDE" w:rsidRDefault="00801EDE">
      <w:pPr>
        <w:pStyle w:val="BodyText"/>
        <w:spacing w:before="1"/>
      </w:pPr>
    </w:p>
    <w:p w14:paraId="449C7FC6" w14:textId="77777777" w:rsidR="00801EDE" w:rsidRDefault="00F35F9F">
      <w:pPr>
        <w:pStyle w:val="Heading2"/>
        <w:numPr>
          <w:ilvl w:val="1"/>
          <w:numId w:val="12"/>
        </w:numPr>
        <w:tabs>
          <w:tab w:val="left" w:pos="2430"/>
        </w:tabs>
        <w:spacing w:before="1"/>
        <w:ind w:left="2430" w:hanging="719"/>
        <w:jc w:val="both"/>
      </w:pPr>
      <w:r>
        <w:t>System</w:t>
      </w:r>
      <w:r>
        <w:rPr>
          <w:spacing w:val="-9"/>
        </w:rPr>
        <w:t xml:space="preserve"> </w:t>
      </w:r>
      <w:r>
        <w:t>for</w:t>
      </w:r>
      <w:r>
        <w:rPr>
          <w:spacing w:val="-8"/>
        </w:rPr>
        <w:t xml:space="preserve"> </w:t>
      </w:r>
      <w:r>
        <w:t>Award</w:t>
      </w:r>
      <w:r>
        <w:rPr>
          <w:spacing w:val="-8"/>
        </w:rPr>
        <w:t xml:space="preserve"> </w:t>
      </w:r>
      <w:r>
        <w:t>Management</w:t>
      </w:r>
      <w:r>
        <w:rPr>
          <w:spacing w:val="-8"/>
        </w:rPr>
        <w:t xml:space="preserve"> </w:t>
      </w:r>
      <w:r>
        <w:t>(SAM)</w:t>
      </w:r>
      <w:r>
        <w:rPr>
          <w:spacing w:val="-9"/>
        </w:rPr>
        <w:t xml:space="preserve"> </w:t>
      </w:r>
      <w:r>
        <w:rPr>
          <w:spacing w:val="-2"/>
        </w:rPr>
        <w:t>Registration.</w:t>
      </w:r>
    </w:p>
    <w:p w14:paraId="42DEA0D4" w14:textId="77777777" w:rsidR="00801EDE" w:rsidRDefault="00F35F9F">
      <w:pPr>
        <w:pStyle w:val="BodyText"/>
        <w:spacing w:before="42"/>
        <w:ind w:left="1711" w:right="1730"/>
        <w:jc w:val="both"/>
      </w:pPr>
      <w:r>
        <w:t xml:space="preserve">The NFWF Subrecipient must maintain an active SAM registration at </w:t>
      </w:r>
      <w:hyperlink r:id="rId17">
        <w:r>
          <w:rPr>
            <w:color w:val="0000FF"/>
            <w:u w:val="single" w:color="0000FF"/>
          </w:rPr>
          <w:t>www.SAM.gov</w:t>
        </w:r>
      </w:hyperlink>
      <w:r>
        <w:rPr>
          <w:color w:val="0000FF"/>
        </w:rPr>
        <w:t xml:space="preserve"> </w:t>
      </w:r>
      <w:r>
        <w:t>until the final financial report is submitted or final payment is received, whichever is later.</w:t>
      </w:r>
      <w:r>
        <w:rPr>
          <w:spacing w:val="40"/>
        </w:rPr>
        <w:t xml:space="preserve"> </w:t>
      </w:r>
      <w:r>
        <w:t>If the NFWF Subrecipient’s SAM registration expires during the required period, NFWF will suspend payment to the NFWF Subrecipient until the SAM registration is updated.</w:t>
      </w:r>
    </w:p>
    <w:p w14:paraId="71CCACF2" w14:textId="77777777" w:rsidR="00801EDE" w:rsidRDefault="00801EDE">
      <w:pPr>
        <w:pStyle w:val="BodyText"/>
        <w:spacing w:before="2"/>
      </w:pPr>
    </w:p>
    <w:p w14:paraId="5413A823" w14:textId="77777777" w:rsidR="00801EDE" w:rsidRDefault="00F35F9F">
      <w:pPr>
        <w:pStyle w:val="Heading2"/>
        <w:numPr>
          <w:ilvl w:val="1"/>
          <w:numId w:val="12"/>
        </w:numPr>
        <w:tabs>
          <w:tab w:val="left" w:pos="2430"/>
        </w:tabs>
        <w:ind w:left="2430" w:hanging="719"/>
        <w:jc w:val="both"/>
      </w:pPr>
      <w:commentRangeStart w:id="1"/>
      <w:r>
        <w:rPr>
          <w:spacing w:val="-2"/>
        </w:rPr>
        <w:t>Arbitration.</w:t>
      </w:r>
    </w:p>
    <w:p w14:paraId="11263A08" w14:textId="77777777" w:rsidR="00801EDE" w:rsidRPr="00C6157F" w:rsidRDefault="00F35F9F">
      <w:pPr>
        <w:pStyle w:val="BodyText"/>
        <w:spacing w:before="42"/>
        <w:ind w:left="1711" w:right="1730"/>
        <w:jc w:val="both"/>
        <w:rPr>
          <w:strike/>
        </w:rPr>
      </w:pPr>
      <w:r w:rsidRPr="00C6157F">
        <w:rPr>
          <w:strike/>
        </w:rPr>
        <w:t>All claims, disputes, and other matters in question arising out of, or relating to this Agreement, its interpretation or breach, shall be decided through arbitration by a person or persons mutually acceptable to both NFWF and the NFWF Subrecipient.</w:t>
      </w:r>
      <w:r w:rsidRPr="00C6157F">
        <w:rPr>
          <w:strike/>
          <w:spacing w:val="40"/>
        </w:rPr>
        <w:t xml:space="preserve"> </w:t>
      </w:r>
      <w:r w:rsidRPr="00C6157F">
        <w:rPr>
          <w:strike/>
        </w:rPr>
        <w:t>Notice of the demand for arbitration shall</w:t>
      </w:r>
      <w:r w:rsidRPr="00C6157F">
        <w:rPr>
          <w:strike/>
          <w:spacing w:val="40"/>
        </w:rPr>
        <w:t xml:space="preserve"> </w:t>
      </w:r>
      <w:r w:rsidRPr="00C6157F">
        <w:rPr>
          <w:strike/>
        </w:rPr>
        <w:t>be made within a reasonable time, not to exceed three years, after the claim, dispute, or other matter in question has arisen. The award rendered by the arbitrator or arbitrators shall be final.</w:t>
      </w:r>
      <w:r w:rsidRPr="00C6157F">
        <w:rPr>
          <w:strike/>
          <w:spacing w:val="40"/>
        </w:rPr>
        <w:t xml:space="preserve"> </w:t>
      </w:r>
      <w:r w:rsidRPr="00C6157F">
        <w:rPr>
          <w:strike/>
        </w:rPr>
        <w:t>The terms of this provision will survive termination of this Agreement.</w:t>
      </w:r>
      <w:commentRangeEnd w:id="1"/>
      <w:r w:rsidR="00C6157F" w:rsidRPr="00C6157F">
        <w:rPr>
          <w:rStyle w:val="CommentReference"/>
          <w:strike/>
        </w:rPr>
        <w:commentReference w:id="1"/>
      </w:r>
    </w:p>
    <w:p w14:paraId="338921C1" w14:textId="69912503" w:rsidR="00C6157F" w:rsidRPr="00C6157F" w:rsidRDefault="00C6157F">
      <w:pPr>
        <w:pStyle w:val="BodyText"/>
        <w:spacing w:before="42"/>
        <w:ind w:left="1711" w:right="1730"/>
        <w:jc w:val="both"/>
        <w:rPr>
          <w:color w:val="FF0000"/>
        </w:rPr>
      </w:pPr>
      <w:r>
        <w:rPr>
          <w:color w:val="FF0000"/>
        </w:rPr>
        <w:t xml:space="preserve">In the event of a dispute between the parties, the parties agree to negotiate a settlement in good faith. Should this fail to resolve the dispute, the parties shall be free to pursue resolution through mediation where a mutually agreed upon neutral third party assists the disputants in reaching a negotiated settlement but has no authority to bind either party to any resolution. The terms of this provision will survive termination of this grant agreement. </w:t>
      </w:r>
    </w:p>
    <w:p w14:paraId="028D0D4B" w14:textId="77777777" w:rsidR="00801EDE" w:rsidRDefault="00801EDE">
      <w:pPr>
        <w:pStyle w:val="BodyText"/>
        <w:spacing w:before="1"/>
      </w:pPr>
    </w:p>
    <w:p w14:paraId="78439530" w14:textId="77777777" w:rsidR="00801EDE" w:rsidRPr="00C6157F" w:rsidRDefault="00F35F9F">
      <w:pPr>
        <w:pStyle w:val="Heading2"/>
        <w:numPr>
          <w:ilvl w:val="1"/>
          <w:numId w:val="12"/>
        </w:numPr>
        <w:tabs>
          <w:tab w:val="left" w:pos="2430"/>
        </w:tabs>
        <w:spacing w:before="1"/>
        <w:ind w:left="2430" w:hanging="719"/>
        <w:jc w:val="both"/>
        <w:rPr>
          <w:strike/>
        </w:rPr>
      </w:pPr>
      <w:commentRangeStart w:id="2"/>
      <w:r w:rsidRPr="00C6157F">
        <w:rPr>
          <w:strike/>
          <w:spacing w:val="-2"/>
        </w:rPr>
        <w:t>Indemnity.</w:t>
      </w:r>
    </w:p>
    <w:p w14:paraId="53BF5351" w14:textId="77777777" w:rsidR="00801EDE" w:rsidRPr="00C6157F" w:rsidRDefault="00F35F9F">
      <w:pPr>
        <w:pStyle w:val="BodyText"/>
        <w:spacing w:before="42"/>
        <w:ind w:left="1711" w:right="1730"/>
        <w:jc w:val="both"/>
        <w:rPr>
          <w:strike/>
        </w:rPr>
      </w:pPr>
      <w:r w:rsidRPr="00C6157F">
        <w:rPr>
          <w:strike/>
        </w:rPr>
        <w:t>The NFWF Subrecipient shall indemnify and hold harmless NFWF, any Funding Source identified in this Grant Agreement, their respective officers, directors, agents, and employees in respect of any and all claims, injuries, losses, diminution in value, damages, liabilities, whether or not currently due, and expenses including without limitation, settlement costs and any legal or other expenses for investigating or defending any actions or threatened actions or liabilities arising from or in connection with the Project. The terms of this provision will survive termination of this Agreement.</w:t>
      </w:r>
      <w:commentRangeEnd w:id="2"/>
      <w:r w:rsidR="00C6157F" w:rsidRPr="00C6157F">
        <w:rPr>
          <w:rStyle w:val="CommentReference"/>
          <w:strike/>
        </w:rPr>
        <w:commentReference w:id="2"/>
      </w:r>
    </w:p>
    <w:p w14:paraId="6DEC2529" w14:textId="77777777" w:rsidR="00801EDE" w:rsidRDefault="00801EDE">
      <w:pPr>
        <w:pStyle w:val="BodyText"/>
        <w:spacing w:before="1"/>
      </w:pPr>
    </w:p>
    <w:p w14:paraId="175A94D3" w14:textId="77777777" w:rsidR="00801EDE" w:rsidRDefault="00F35F9F">
      <w:pPr>
        <w:pStyle w:val="Heading2"/>
        <w:numPr>
          <w:ilvl w:val="1"/>
          <w:numId w:val="12"/>
        </w:numPr>
        <w:tabs>
          <w:tab w:val="left" w:pos="2430"/>
        </w:tabs>
        <w:spacing w:before="1"/>
        <w:ind w:left="2430" w:hanging="719"/>
        <w:jc w:val="both"/>
      </w:pPr>
      <w:r>
        <w:rPr>
          <w:spacing w:val="-2"/>
        </w:rPr>
        <w:t>Insurance.</w:t>
      </w:r>
    </w:p>
    <w:p w14:paraId="090C311B" w14:textId="77777777" w:rsidR="00801EDE" w:rsidRDefault="00F35F9F">
      <w:pPr>
        <w:pStyle w:val="BodyText"/>
        <w:spacing w:before="42"/>
        <w:ind w:left="1711" w:right="1730"/>
        <w:jc w:val="both"/>
      </w:pPr>
      <w:r>
        <w:t xml:space="preserve">The NFWF Subrecipient agrees to obtain and maintain all appropriate and/or required insurance coverages against liability for injury to persons or property from </w:t>
      </w:r>
      <w:proofErr w:type="gramStart"/>
      <w:r>
        <w:t>any and all</w:t>
      </w:r>
      <w:proofErr w:type="gramEnd"/>
      <w:r>
        <w:t xml:space="preserve"> activities undertaken</w:t>
      </w:r>
      <w:r>
        <w:rPr>
          <w:spacing w:val="40"/>
        </w:rPr>
        <w:t xml:space="preserve"> </w:t>
      </w:r>
      <w:r>
        <w:t xml:space="preserve">by the NFWF Subrecipient and associated with this Agreement in any way. NFWF reserves the right </w:t>
      </w:r>
      <w:r>
        <w:lastRenderedPageBreak/>
        <w:t>to</w:t>
      </w:r>
      <w:r>
        <w:rPr>
          <w:spacing w:val="-3"/>
        </w:rPr>
        <w:t xml:space="preserve"> </w:t>
      </w:r>
      <w:r>
        <w:t>require</w:t>
      </w:r>
      <w:r>
        <w:rPr>
          <w:spacing w:val="-2"/>
        </w:rPr>
        <w:t xml:space="preserve"> </w:t>
      </w:r>
      <w:r>
        <w:t>additional</w:t>
      </w:r>
      <w:r>
        <w:rPr>
          <w:spacing w:val="-3"/>
        </w:rPr>
        <w:t xml:space="preserve"> </w:t>
      </w:r>
      <w:r>
        <w:t>insurance</w:t>
      </w:r>
      <w:r>
        <w:rPr>
          <w:spacing w:val="-2"/>
        </w:rPr>
        <w:t xml:space="preserve"> </w:t>
      </w:r>
      <w:r>
        <w:t>limits</w:t>
      </w:r>
      <w:r>
        <w:rPr>
          <w:spacing w:val="-2"/>
        </w:rPr>
        <w:t xml:space="preserve"> </w:t>
      </w:r>
      <w:r>
        <w:t>and</w:t>
      </w:r>
      <w:r>
        <w:rPr>
          <w:spacing w:val="-3"/>
        </w:rPr>
        <w:t xml:space="preserve"> </w:t>
      </w:r>
      <w:r>
        <w:t>policies</w:t>
      </w:r>
      <w:r>
        <w:rPr>
          <w:spacing w:val="-2"/>
        </w:rPr>
        <w:t xml:space="preserve"> </w:t>
      </w:r>
      <w:r>
        <w:t>based</w:t>
      </w:r>
      <w:r>
        <w:rPr>
          <w:spacing w:val="-3"/>
        </w:rPr>
        <w:t xml:space="preserve"> </w:t>
      </w:r>
      <w:r>
        <w:t>on</w:t>
      </w:r>
      <w:r>
        <w:rPr>
          <w:spacing w:val="-3"/>
        </w:rPr>
        <w:t xml:space="preserve"> </w:t>
      </w:r>
      <w:r>
        <w:t>specific</w:t>
      </w:r>
      <w:r>
        <w:rPr>
          <w:spacing w:val="-2"/>
        </w:rPr>
        <w:t xml:space="preserve"> </w:t>
      </w:r>
      <w:r>
        <w:t>activities</w:t>
      </w:r>
      <w:r>
        <w:rPr>
          <w:spacing w:val="-2"/>
        </w:rPr>
        <w:t xml:space="preserve"> </w:t>
      </w:r>
      <w:r>
        <w:t>under</w:t>
      </w:r>
      <w:r>
        <w:rPr>
          <w:spacing w:val="-3"/>
        </w:rPr>
        <w:t xml:space="preserve"> </w:t>
      </w:r>
      <w:r>
        <w:t>this</w:t>
      </w:r>
      <w:r>
        <w:rPr>
          <w:spacing w:val="-3"/>
        </w:rPr>
        <w:t xml:space="preserve"> </w:t>
      </w:r>
      <w:r>
        <w:t>Agreement, that NFWF be named insured on all applicable insurance policies, and that the NFWF Subrecipient provide a certificate of insurance and/or copies of applicable insurance policies as requested by NFWF.</w:t>
      </w:r>
      <w:r>
        <w:rPr>
          <w:spacing w:val="40"/>
        </w:rPr>
        <w:t xml:space="preserve"> </w:t>
      </w:r>
      <w:r>
        <w:t>The terms of this provision will survive termination of this Agreement.</w:t>
      </w:r>
    </w:p>
    <w:p w14:paraId="33C4931B" w14:textId="77777777" w:rsidR="00801EDE" w:rsidRDefault="00801EDE">
      <w:pPr>
        <w:jc w:val="both"/>
        <w:sectPr w:rsidR="00801EDE">
          <w:pgSz w:w="12240" w:h="15840"/>
          <w:pgMar w:top="1620" w:right="140" w:bottom="1500" w:left="160" w:header="0" w:footer="1254" w:gutter="0"/>
          <w:cols w:space="720"/>
        </w:sectPr>
      </w:pPr>
    </w:p>
    <w:p w14:paraId="174C326D" w14:textId="77777777" w:rsidR="00801EDE" w:rsidRDefault="00F35F9F">
      <w:pPr>
        <w:pStyle w:val="Heading2"/>
        <w:numPr>
          <w:ilvl w:val="1"/>
          <w:numId w:val="12"/>
        </w:numPr>
        <w:tabs>
          <w:tab w:val="left" w:pos="2430"/>
        </w:tabs>
        <w:spacing w:before="71"/>
        <w:ind w:left="2430" w:hanging="719"/>
        <w:jc w:val="both"/>
      </w:pPr>
      <w:commentRangeStart w:id="3"/>
      <w:r>
        <w:lastRenderedPageBreak/>
        <w:t>Choice</w:t>
      </w:r>
      <w:r>
        <w:rPr>
          <w:spacing w:val="-6"/>
        </w:rPr>
        <w:t xml:space="preserve"> </w:t>
      </w:r>
      <w:r>
        <w:t>of</w:t>
      </w:r>
      <w:r>
        <w:rPr>
          <w:spacing w:val="-5"/>
        </w:rPr>
        <w:t xml:space="preserve"> </w:t>
      </w:r>
      <w:r>
        <w:rPr>
          <w:spacing w:val="-2"/>
        </w:rPr>
        <w:t>Law/Jurisdiction.</w:t>
      </w:r>
    </w:p>
    <w:p w14:paraId="61373B3D" w14:textId="3DB30B21" w:rsidR="00801EDE" w:rsidRDefault="00F35F9F">
      <w:pPr>
        <w:pStyle w:val="BodyText"/>
        <w:spacing w:before="43"/>
        <w:ind w:left="1711" w:right="1730"/>
        <w:jc w:val="both"/>
      </w:pPr>
      <w:r>
        <w:t xml:space="preserve">This Agreement shall be subject to and interpreted by the laws of the </w:t>
      </w:r>
      <w:r w:rsidRPr="008134C6">
        <w:rPr>
          <w:strike/>
        </w:rPr>
        <w:t>District of Columbia</w:t>
      </w:r>
      <w:r w:rsidR="008134C6">
        <w:rPr>
          <w:strike/>
        </w:rPr>
        <w:t xml:space="preserve"> </w:t>
      </w:r>
      <w:r w:rsidR="008134C6">
        <w:rPr>
          <w:color w:val="FF0000"/>
        </w:rPr>
        <w:t>State of Alabama</w:t>
      </w:r>
      <w:r>
        <w:t xml:space="preserve">, without regard </w:t>
      </w:r>
      <w:proofErr w:type="gramStart"/>
      <w:r>
        <w:t>to choice</w:t>
      </w:r>
      <w:proofErr w:type="gramEnd"/>
      <w:r>
        <w:t xml:space="preserve"> of law principles.</w:t>
      </w:r>
      <w:r>
        <w:rPr>
          <w:spacing w:val="40"/>
        </w:rPr>
        <w:t xml:space="preserve"> </w:t>
      </w:r>
      <w:r>
        <w:t xml:space="preserve">By entering into this Agreement, the NFWF Subrecipient agrees to submit to the exclusive jurisdiction of the courts of the </w:t>
      </w:r>
      <w:r w:rsidRPr="008134C6">
        <w:rPr>
          <w:strike/>
        </w:rPr>
        <w:t>District of Columbia</w:t>
      </w:r>
      <w:r w:rsidR="008134C6">
        <w:rPr>
          <w:u w:val="single"/>
        </w:rPr>
        <w:t xml:space="preserve"> </w:t>
      </w:r>
      <w:r w:rsidR="008134C6">
        <w:rPr>
          <w:color w:val="FF0000"/>
        </w:rPr>
        <w:t>State of Alabama</w:t>
      </w:r>
      <w:r>
        <w:t>. The terms of this provision will survive termination of this Agreement.</w:t>
      </w:r>
      <w:commentRangeEnd w:id="3"/>
      <w:r w:rsidR="008134C6">
        <w:rPr>
          <w:rStyle w:val="CommentReference"/>
        </w:rPr>
        <w:commentReference w:id="3"/>
      </w:r>
    </w:p>
    <w:p w14:paraId="1EE8837B" w14:textId="77777777" w:rsidR="00801EDE" w:rsidRDefault="00801EDE">
      <w:pPr>
        <w:pStyle w:val="BodyText"/>
        <w:spacing w:before="1"/>
      </w:pPr>
    </w:p>
    <w:p w14:paraId="5908C3DF" w14:textId="77777777" w:rsidR="00801EDE" w:rsidRDefault="00F35F9F">
      <w:pPr>
        <w:pStyle w:val="Heading2"/>
        <w:numPr>
          <w:ilvl w:val="1"/>
          <w:numId w:val="12"/>
        </w:numPr>
        <w:tabs>
          <w:tab w:val="left" w:pos="2430"/>
        </w:tabs>
        <w:ind w:left="2430" w:hanging="719"/>
        <w:jc w:val="both"/>
      </w:pPr>
      <w:r>
        <w:t>Stop</w:t>
      </w:r>
      <w:r>
        <w:rPr>
          <w:spacing w:val="-11"/>
        </w:rPr>
        <w:t xml:space="preserve"> </w:t>
      </w:r>
      <w:r>
        <w:rPr>
          <w:spacing w:val="-2"/>
        </w:rPr>
        <w:t>Work.</w:t>
      </w:r>
    </w:p>
    <w:p w14:paraId="404F3913" w14:textId="77777777" w:rsidR="00801EDE" w:rsidRDefault="00F35F9F">
      <w:pPr>
        <w:pStyle w:val="BodyText"/>
        <w:spacing w:before="43"/>
        <w:ind w:left="1711" w:right="1730"/>
        <w:jc w:val="both"/>
      </w:pPr>
      <w:r>
        <w:t>NFWF</w:t>
      </w:r>
      <w:r>
        <w:rPr>
          <w:spacing w:val="-2"/>
        </w:rPr>
        <w:t xml:space="preserve"> </w:t>
      </w:r>
      <w:r>
        <w:t>may,</w:t>
      </w:r>
      <w:r>
        <w:rPr>
          <w:spacing w:val="-2"/>
        </w:rPr>
        <w:t xml:space="preserve"> </w:t>
      </w:r>
      <w:r>
        <w:t>at</w:t>
      </w:r>
      <w:r>
        <w:rPr>
          <w:spacing w:val="-2"/>
        </w:rPr>
        <w:t xml:space="preserve"> </w:t>
      </w:r>
      <w:r>
        <w:t>any</w:t>
      </w:r>
      <w:r>
        <w:rPr>
          <w:spacing w:val="-2"/>
        </w:rPr>
        <w:t xml:space="preserve"> </w:t>
      </w:r>
      <w:r>
        <w:t>time,</w:t>
      </w:r>
      <w:r>
        <w:rPr>
          <w:spacing w:val="-2"/>
        </w:rPr>
        <w:t xml:space="preserve"> </w:t>
      </w:r>
      <w:r>
        <w:t>by</w:t>
      </w:r>
      <w:r>
        <w:rPr>
          <w:spacing w:val="-2"/>
        </w:rPr>
        <w:t xml:space="preserve"> </w:t>
      </w:r>
      <w:r>
        <w:t>written</w:t>
      </w:r>
      <w:r>
        <w:rPr>
          <w:spacing w:val="-2"/>
        </w:rPr>
        <w:t xml:space="preserve"> </w:t>
      </w:r>
      <w:r>
        <w:t>order</w:t>
      </w:r>
      <w:r>
        <w:rPr>
          <w:spacing w:val="-2"/>
        </w:rPr>
        <w:t xml:space="preserve"> </w:t>
      </w:r>
      <w:r>
        <w:t>to</w:t>
      </w:r>
      <w:r>
        <w:rPr>
          <w:spacing w:val="-2"/>
        </w:rPr>
        <w:t xml:space="preserve"> </w:t>
      </w:r>
      <w:r>
        <w:t>the</w:t>
      </w:r>
      <w:r>
        <w:rPr>
          <w:spacing w:val="-2"/>
        </w:rPr>
        <w:t xml:space="preserve"> </w:t>
      </w:r>
      <w:r>
        <w:t>NFWF</w:t>
      </w:r>
      <w:r>
        <w:rPr>
          <w:spacing w:val="-2"/>
        </w:rPr>
        <w:t xml:space="preserve"> </w:t>
      </w:r>
      <w:r>
        <w:t>Subrecipient,</w:t>
      </w:r>
      <w:r>
        <w:rPr>
          <w:spacing w:val="-2"/>
        </w:rPr>
        <w:t xml:space="preserve"> </w:t>
      </w:r>
      <w:r>
        <w:t>require</w:t>
      </w:r>
      <w:r>
        <w:rPr>
          <w:spacing w:val="-2"/>
        </w:rPr>
        <w:t xml:space="preserve"> </w:t>
      </w:r>
      <w:r>
        <w:t>the</w:t>
      </w:r>
      <w:r>
        <w:rPr>
          <w:spacing w:val="-2"/>
        </w:rPr>
        <w:t xml:space="preserve"> </w:t>
      </w:r>
      <w:r>
        <w:t>NFWF</w:t>
      </w:r>
      <w:r>
        <w:rPr>
          <w:spacing w:val="-2"/>
        </w:rPr>
        <w:t xml:space="preserve"> </w:t>
      </w:r>
      <w:r>
        <w:t>Subrecipient to stop all, or any part, of the work called for by this Agreement for a period of 90 days after the order is delivered to the NFWF Subrecipient.</w:t>
      </w:r>
      <w:r>
        <w:rPr>
          <w:spacing w:val="40"/>
        </w:rPr>
        <w:t xml:space="preserve"> </w:t>
      </w:r>
      <w:r>
        <w:t>The order shall be specifically identified as a stop- work order issued under this section. Upon receipt of the order, the NFWF Subrecipient shall immediately comply with its terms and take all reasonable steps to minimize the incurrence of</w:t>
      </w:r>
      <w:r>
        <w:rPr>
          <w:spacing w:val="40"/>
        </w:rPr>
        <w:t xml:space="preserve"> </w:t>
      </w:r>
      <w:r>
        <w:t>costs allocable to this Agreement covered by the order during the period of work stoppage. Within a period of 90 calendar days after a stop-work order is delivered to the NFWF Subrecipient, or within</w:t>
      </w:r>
      <w:r>
        <w:rPr>
          <w:spacing w:val="-2"/>
        </w:rPr>
        <w:t xml:space="preserve"> </w:t>
      </w:r>
      <w:r>
        <w:t>any</w:t>
      </w:r>
      <w:r>
        <w:rPr>
          <w:spacing w:val="-2"/>
        </w:rPr>
        <w:t xml:space="preserve"> </w:t>
      </w:r>
      <w:r>
        <w:t>extension</w:t>
      </w:r>
      <w:r>
        <w:rPr>
          <w:spacing w:val="-2"/>
        </w:rPr>
        <w:t xml:space="preserve"> </w:t>
      </w:r>
      <w:r>
        <w:t>of</w:t>
      </w:r>
      <w:r>
        <w:rPr>
          <w:spacing w:val="-2"/>
        </w:rPr>
        <w:t xml:space="preserve"> </w:t>
      </w:r>
      <w:r>
        <w:t>that</w:t>
      </w:r>
      <w:r>
        <w:rPr>
          <w:spacing w:val="-2"/>
        </w:rPr>
        <w:t xml:space="preserve"> </w:t>
      </w:r>
      <w:r>
        <w:t>period</w:t>
      </w:r>
      <w:r>
        <w:rPr>
          <w:spacing w:val="-2"/>
        </w:rPr>
        <w:t xml:space="preserve"> </w:t>
      </w:r>
      <w:r>
        <w:t>to</w:t>
      </w:r>
      <w:r>
        <w:rPr>
          <w:spacing w:val="-2"/>
        </w:rPr>
        <w:t xml:space="preserve"> </w:t>
      </w:r>
      <w:r>
        <w:t>which</w:t>
      </w:r>
      <w:r>
        <w:rPr>
          <w:spacing w:val="-2"/>
        </w:rPr>
        <w:t xml:space="preserve"> </w:t>
      </w:r>
      <w:r>
        <w:t>the</w:t>
      </w:r>
      <w:r>
        <w:rPr>
          <w:spacing w:val="-2"/>
        </w:rPr>
        <w:t xml:space="preserve"> </w:t>
      </w:r>
      <w:r>
        <w:t>parties</w:t>
      </w:r>
      <w:r>
        <w:rPr>
          <w:spacing w:val="-2"/>
        </w:rPr>
        <w:t xml:space="preserve"> </w:t>
      </w:r>
      <w:r>
        <w:t>shall</w:t>
      </w:r>
      <w:r>
        <w:rPr>
          <w:spacing w:val="-2"/>
        </w:rPr>
        <w:t xml:space="preserve"> </w:t>
      </w:r>
      <w:r>
        <w:t>have</w:t>
      </w:r>
      <w:r>
        <w:rPr>
          <w:spacing w:val="-2"/>
        </w:rPr>
        <w:t xml:space="preserve"> </w:t>
      </w:r>
      <w:r>
        <w:t>agreed,</w:t>
      </w:r>
      <w:r>
        <w:rPr>
          <w:spacing w:val="-1"/>
        </w:rPr>
        <w:t xml:space="preserve"> </w:t>
      </w:r>
      <w:r>
        <w:t>NFWF</w:t>
      </w:r>
      <w:r>
        <w:rPr>
          <w:spacing w:val="-2"/>
        </w:rPr>
        <w:t xml:space="preserve"> </w:t>
      </w:r>
      <w:r>
        <w:t>shall</w:t>
      </w:r>
      <w:r>
        <w:rPr>
          <w:spacing w:val="-2"/>
        </w:rPr>
        <w:t xml:space="preserve"> </w:t>
      </w:r>
      <w:r>
        <w:t>either</w:t>
      </w:r>
      <w:r>
        <w:rPr>
          <w:spacing w:val="-1"/>
        </w:rPr>
        <w:t xml:space="preserve"> </w:t>
      </w:r>
      <w:r>
        <w:t>cancel the stop-work order or terminate the Agreement under section 2.16.</w:t>
      </w:r>
    </w:p>
    <w:p w14:paraId="3A4D596E" w14:textId="77777777" w:rsidR="00801EDE" w:rsidRDefault="00801EDE">
      <w:pPr>
        <w:pStyle w:val="BodyText"/>
        <w:spacing w:before="1"/>
      </w:pPr>
    </w:p>
    <w:p w14:paraId="446CAE66" w14:textId="77777777" w:rsidR="00801EDE" w:rsidRDefault="00F35F9F">
      <w:pPr>
        <w:pStyle w:val="Heading2"/>
        <w:numPr>
          <w:ilvl w:val="1"/>
          <w:numId w:val="12"/>
        </w:numPr>
        <w:tabs>
          <w:tab w:val="left" w:pos="2430"/>
        </w:tabs>
        <w:ind w:left="2430" w:hanging="719"/>
        <w:jc w:val="both"/>
      </w:pPr>
      <w:r>
        <w:rPr>
          <w:spacing w:val="-2"/>
        </w:rPr>
        <w:t>Termination.</w:t>
      </w:r>
    </w:p>
    <w:p w14:paraId="186B45F1" w14:textId="77777777" w:rsidR="00801EDE" w:rsidRDefault="00F35F9F">
      <w:pPr>
        <w:pStyle w:val="ListParagraph"/>
        <w:numPr>
          <w:ilvl w:val="2"/>
          <w:numId w:val="12"/>
        </w:numPr>
        <w:tabs>
          <w:tab w:val="left" w:pos="3150"/>
        </w:tabs>
        <w:spacing w:before="242"/>
        <w:ind w:left="2431" w:right="1730" w:firstLine="0"/>
        <w:jc w:val="both"/>
        <w:rPr>
          <w:sz w:val="21"/>
        </w:rPr>
      </w:pPr>
      <w:r>
        <w:rPr>
          <w:sz w:val="21"/>
        </w:rPr>
        <w:t>Upon the occurrence of any of the following enumerated circumstances, NFWF may terminate this Agreement, or any portion thereunder, upon receipt by the NFWF Subrecipient of NFWF’s written notice of termination, or as otherwise specified in the notice of termination:</w:t>
      </w:r>
    </w:p>
    <w:p w14:paraId="6666DB95" w14:textId="77777777" w:rsidR="00801EDE" w:rsidRDefault="00801EDE">
      <w:pPr>
        <w:pStyle w:val="BodyText"/>
        <w:rPr>
          <w:sz w:val="24"/>
        </w:rPr>
      </w:pPr>
    </w:p>
    <w:p w14:paraId="1302C357" w14:textId="77777777" w:rsidR="00801EDE" w:rsidRDefault="00F35F9F">
      <w:pPr>
        <w:pStyle w:val="ListParagraph"/>
        <w:numPr>
          <w:ilvl w:val="3"/>
          <w:numId w:val="12"/>
        </w:numPr>
        <w:tabs>
          <w:tab w:val="left" w:pos="4084"/>
        </w:tabs>
        <w:ind w:left="3151" w:right="1730" w:firstLine="0"/>
        <w:jc w:val="both"/>
        <w:rPr>
          <w:sz w:val="21"/>
        </w:rPr>
      </w:pPr>
      <w:r>
        <w:rPr>
          <w:sz w:val="21"/>
        </w:rPr>
        <w:t>the NFWF Subrecipient is adjudged or becomes bankrupt or insolvent,</w:t>
      </w:r>
      <w:r>
        <w:rPr>
          <w:spacing w:val="40"/>
          <w:sz w:val="21"/>
        </w:rPr>
        <w:t xml:space="preserve"> </w:t>
      </w:r>
      <w:r>
        <w:rPr>
          <w:sz w:val="21"/>
        </w:rPr>
        <w:t>is unable to pay its debts as they become due, or makes an assignment for the benefit of its creditors; or,</w:t>
      </w:r>
    </w:p>
    <w:p w14:paraId="6C0C9CC5" w14:textId="77777777" w:rsidR="00801EDE" w:rsidRDefault="00801EDE">
      <w:pPr>
        <w:pStyle w:val="BodyText"/>
      </w:pPr>
    </w:p>
    <w:p w14:paraId="3AE72C4D" w14:textId="77777777" w:rsidR="00801EDE" w:rsidRDefault="00F35F9F">
      <w:pPr>
        <w:pStyle w:val="ListParagraph"/>
        <w:numPr>
          <w:ilvl w:val="3"/>
          <w:numId w:val="12"/>
        </w:numPr>
        <w:tabs>
          <w:tab w:val="left" w:pos="4147"/>
        </w:tabs>
        <w:ind w:left="3151" w:right="1730" w:firstLine="0"/>
        <w:jc w:val="both"/>
        <w:rPr>
          <w:sz w:val="21"/>
        </w:rPr>
      </w:pPr>
      <w:r>
        <w:rPr>
          <w:sz w:val="21"/>
        </w:rPr>
        <w:t>the NFWF Subrecipient voluntarily or involuntarily undertakes to dissolve or wind up its affairs; or,</w:t>
      </w:r>
    </w:p>
    <w:p w14:paraId="519B4DD4" w14:textId="77777777" w:rsidR="00801EDE" w:rsidRDefault="00801EDE">
      <w:pPr>
        <w:pStyle w:val="BodyText"/>
      </w:pPr>
    </w:p>
    <w:p w14:paraId="4E059F46" w14:textId="77777777" w:rsidR="00801EDE" w:rsidRDefault="00F35F9F">
      <w:pPr>
        <w:pStyle w:val="ListParagraph"/>
        <w:numPr>
          <w:ilvl w:val="3"/>
          <w:numId w:val="12"/>
        </w:numPr>
        <w:tabs>
          <w:tab w:val="left" w:pos="4194"/>
        </w:tabs>
        <w:ind w:left="3151" w:right="1730" w:firstLine="0"/>
        <w:jc w:val="both"/>
        <w:rPr>
          <w:sz w:val="21"/>
        </w:rPr>
      </w:pPr>
      <w:r>
        <w:rPr>
          <w:sz w:val="21"/>
        </w:rPr>
        <w:t>suspension or debarment by the Government of the NFWF Subrecipient; or,</w:t>
      </w:r>
    </w:p>
    <w:p w14:paraId="48BC116D" w14:textId="77777777" w:rsidR="00801EDE" w:rsidRDefault="00801EDE">
      <w:pPr>
        <w:pStyle w:val="BodyText"/>
      </w:pPr>
    </w:p>
    <w:p w14:paraId="71F569FF" w14:textId="77777777" w:rsidR="00801EDE" w:rsidRDefault="00F35F9F">
      <w:pPr>
        <w:pStyle w:val="ListParagraph"/>
        <w:numPr>
          <w:ilvl w:val="3"/>
          <w:numId w:val="12"/>
        </w:numPr>
        <w:tabs>
          <w:tab w:val="left" w:pos="4142"/>
        </w:tabs>
        <w:ind w:left="3151" w:right="1730" w:firstLine="0"/>
        <w:jc w:val="both"/>
        <w:rPr>
          <w:sz w:val="21"/>
        </w:rPr>
      </w:pPr>
      <w:r>
        <w:rPr>
          <w:sz w:val="21"/>
        </w:rPr>
        <w:t>any breach of the requirements set forth in Section 3.3 of this Agreement concerning Compliance with Laws; or,</w:t>
      </w:r>
    </w:p>
    <w:p w14:paraId="6EF04EF3" w14:textId="77777777" w:rsidR="00801EDE" w:rsidRDefault="00801EDE">
      <w:pPr>
        <w:pStyle w:val="BodyText"/>
        <w:spacing w:before="8"/>
        <w:rPr>
          <w:sz w:val="19"/>
        </w:rPr>
      </w:pPr>
    </w:p>
    <w:p w14:paraId="1411AF19" w14:textId="77777777" w:rsidR="00801EDE" w:rsidRDefault="00F35F9F">
      <w:pPr>
        <w:pStyle w:val="ListParagraph"/>
        <w:numPr>
          <w:ilvl w:val="3"/>
          <w:numId w:val="12"/>
        </w:numPr>
        <w:tabs>
          <w:tab w:val="left" w:pos="4084"/>
        </w:tabs>
        <w:ind w:left="3151" w:right="1730" w:firstLine="0"/>
        <w:jc w:val="both"/>
        <w:rPr>
          <w:sz w:val="21"/>
        </w:rPr>
      </w:pPr>
      <w:r>
        <w:rPr>
          <w:sz w:val="21"/>
        </w:rPr>
        <w:t>NFWF learns that NFWF Subrecipient has an organizational conflict of interest, or any other conflict of interest, as determined in the sole discretion of NFWF, that NFWF believes, in its sole discretion, cannot be mitigated; or,</w:t>
      </w:r>
    </w:p>
    <w:p w14:paraId="05771E70" w14:textId="77777777" w:rsidR="00801EDE" w:rsidRDefault="00801EDE">
      <w:pPr>
        <w:pStyle w:val="BodyText"/>
        <w:rPr>
          <w:sz w:val="24"/>
        </w:rPr>
      </w:pPr>
    </w:p>
    <w:p w14:paraId="45D765AF" w14:textId="77777777" w:rsidR="00801EDE" w:rsidRDefault="00F35F9F">
      <w:pPr>
        <w:pStyle w:val="ListParagraph"/>
        <w:numPr>
          <w:ilvl w:val="3"/>
          <w:numId w:val="12"/>
        </w:numPr>
        <w:tabs>
          <w:tab w:val="left" w:pos="4168"/>
        </w:tabs>
        <w:ind w:left="3151" w:right="1730" w:firstLine="0"/>
        <w:jc w:val="both"/>
        <w:rPr>
          <w:sz w:val="21"/>
        </w:rPr>
      </w:pPr>
      <w:r>
        <w:rPr>
          <w:sz w:val="21"/>
        </w:rPr>
        <w:t>after written notice and a reasonable opportunity, the NFWF Subrecipient is unable to cure a perceived non-compliance with any material term (other than those enumerated at 2.16.1.1 – 2.16.1.5) of this Agreement.</w:t>
      </w:r>
      <w:r>
        <w:rPr>
          <w:spacing w:val="40"/>
          <w:sz w:val="21"/>
        </w:rPr>
        <w:t xml:space="preserve"> </w:t>
      </w:r>
      <w:r>
        <w:rPr>
          <w:sz w:val="21"/>
        </w:rPr>
        <w:t>The cure period shall be considered the timeframe specified by the Funding Source(s), if any, minus one (1) to five (5) days or as agreed upon by the Parties in writing, or if no time is specified by the Funding Source(s), ten (10) days or as otherwise agreed upon</w:t>
      </w:r>
      <w:r>
        <w:rPr>
          <w:spacing w:val="37"/>
          <w:sz w:val="21"/>
        </w:rPr>
        <w:t xml:space="preserve"> </w:t>
      </w:r>
      <w:r>
        <w:rPr>
          <w:sz w:val="21"/>
        </w:rPr>
        <w:t>by</w:t>
      </w:r>
      <w:r>
        <w:rPr>
          <w:spacing w:val="37"/>
          <w:sz w:val="21"/>
        </w:rPr>
        <w:t xml:space="preserve"> </w:t>
      </w:r>
      <w:r>
        <w:rPr>
          <w:sz w:val="21"/>
        </w:rPr>
        <w:t>the</w:t>
      </w:r>
      <w:r>
        <w:rPr>
          <w:spacing w:val="37"/>
          <w:sz w:val="21"/>
        </w:rPr>
        <w:t xml:space="preserve"> </w:t>
      </w:r>
      <w:r>
        <w:rPr>
          <w:sz w:val="21"/>
        </w:rPr>
        <w:t>Parties.</w:t>
      </w:r>
      <w:r>
        <w:rPr>
          <w:spacing w:val="80"/>
          <w:w w:val="150"/>
          <w:sz w:val="21"/>
        </w:rPr>
        <w:t xml:space="preserve"> </w:t>
      </w:r>
      <w:r>
        <w:rPr>
          <w:sz w:val="21"/>
        </w:rPr>
        <w:t>Within</w:t>
      </w:r>
      <w:r>
        <w:rPr>
          <w:spacing w:val="37"/>
          <w:sz w:val="21"/>
        </w:rPr>
        <w:t xml:space="preserve"> </w:t>
      </w:r>
      <w:r>
        <w:rPr>
          <w:sz w:val="21"/>
        </w:rPr>
        <w:t>this</w:t>
      </w:r>
      <w:r>
        <w:rPr>
          <w:spacing w:val="37"/>
          <w:sz w:val="21"/>
        </w:rPr>
        <w:t xml:space="preserve"> </w:t>
      </w:r>
      <w:proofErr w:type="gramStart"/>
      <w:r>
        <w:rPr>
          <w:sz w:val="21"/>
        </w:rPr>
        <w:t>time</w:t>
      </w:r>
      <w:r>
        <w:rPr>
          <w:spacing w:val="37"/>
          <w:sz w:val="21"/>
        </w:rPr>
        <w:t xml:space="preserve"> </w:t>
      </w:r>
      <w:r>
        <w:rPr>
          <w:sz w:val="21"/>
        </w:rPr>
        <w:t>period</w:t>
      </w:r>
      <w:proofErr w:type="gramEnd"/>
      <w:r>
        <w:rPr>
          <w:spacing w:val="37"/>
          <w:sz w:val="21"/>
        </w:rPr>
        <w:t xml:space="preserve"> </w:t>
      </w:r>
      <w:r>
        <w:rPr>
          <w:sz w:val="21"/>
        </w:rPr>
        <w:t>the</w:t>
      </w:r>
      <w:r>
        <w:rPr>
          <w:spacing w:val="37"/>
          <w:sz w:val="21"/>
        </w:rPr>
        <w:t xml:space="preserve"> </w:t>
      </w:r>
      <w:r>
        <w:rPr>
          <w:sz w:val="21"/>
        </w:rPr>
        <w:t>NFWF</w:t>
      </w:r>
      <w:r>
        <w:rPr>
          <w:spacing w:val="37"/>
          <w:sz w:val="21"/>
        </w:rPr>
        <w:t xml:space="preserve"> </w:t>
      </w:r>
      <w:r>
        <w:rPr>
          <w:sz w:val="21"/>
        </w:rPr>
        <w:t>Subrecipient</w:t>
      </w:r>
      <w:r>
        <w:rPr>
          <w:spacing w:val="37"/>
          <w:sz w:val="21"/>
        </w:rPr>
        <w:t xml:space="preserve"> </w:t>
      </w:r>
      <w:r>
        <w:rPr>
          <w:sz w:val="21"/>
        </w:rPr>
        <w:t>shall,</w:t>
      </w:r>
      <w:r>
        <w:rPr>
          <w:spacing w:val="37"/>
          <w:sz w:val="21"/>
        </w:rPr>
        <w:t xml:space="preserve"> </w:t>
      </w:r>
      <w:r>
        <w:rPr>
          <w:sz w:val="21"/>
        </w:rPr>
        <w:t>as</w:t>
      </w:r>
    </w:p>
    <w:p w14:paraId="7364D0D9" w14:textId="77777777" w:rsidR="00801EDE" w:rsidRDefault="00801EDE">
      <w:pPr>
        <w:jc w:val="both"/>
        <w:rPr>
          <w:sz w:val="21"/>
        </w:rPr>
        <w:sectPr w:rsidR="00801EDE">
          <w:pgSz w:w="12240" w:h="15840"/>
          <w:pgMar w:top="1380" w:right="140" w:bottom="1500" w:left="160" w:header="0" w:footer="1254" w:gutter="0"/>
          <w:cols w:space="720"/>
        </w:sectPr>
      </w:pPr>
    </w:p>
    <w:p w14:paraId="7DAD12B5" w14:textId="77777777" w:rsidR="00801EDE" w:rsidRDefault="00F35F9F">
      <w:pPr>
        <w:pStyle w:val="BodyText"/>
        <w:spacing w:before="70"/>
        <w:ind w:left="3151" w:right="1730"/>
        <w:jc w:val="both"/>
      </w:pPr>
      <w:r>
        <w:lastRenderedPageBreak/>
        <w:t>determined by NFWF, (a) satisfactorily demonstrate its compliance with the term(s) originally believed to be in non-compliance; or (b) NFWF, at its sole discretion, may determine that NFWF Subrecipient has satisfactorily</w:t>
      </w:r>
      <w:r>
        <w:rPr>
          <w:spacing w:val="40"/>
        </w:rPr>
        <w:t xml:space="preserve"> </w:t>
      </w:r>
      <w:r>
        <w:t>demonstrated that reasonable progress has been made so as not to endanger performance under this Agreement; or,</w:t>
      </w:r>
    </w:p>
    <w:p w14:paraId="73B3AFF3" w14:textId="77777777" w:rsidR="00801EDE" w:rsidRDefault="00801EDE">
      <w:pPr>
        <w:pStyle w:val="BodyText"/>
        <w:spacing w:before="1"/>
      </w:pPr>
    </w:p>
    <w:p w14:paraId="4F71E367" w14:textId="77777777" w:rsidR="00801EDE" w:rsidRDefault="00F35F9F">
      <w:pPr>
        <w:pStyle w:val="ListParagraph"/>
        <w:numPr>
          <w:ilvl w:val="3"/>
          <w:numId w:val="12"/>
        </w:numPr>
        <w:tabs>
          <w:tab w:val="left" w:pos="4099"/>
        </w:tabs>
        <w:ind w:left="3151" w:right="1730" w:firstLine="0"/>
        <w:jc w:val="both"/>
        <w:rPr>
          <w:sz w:val="21"/>
        </w:rPr>
      </w:pPr>
      <w:r>
        <w:rPr>
          <w:sz w:val="21"/>
        </w:rPr>
        <w:t>if the Funding Source issues an early termination under the funding agreement(s) covering all or part of the Project at issue hereunder.</w:t>
      </w:r>
    </w:p>
    <w:p w14:paraId="5F2DD66F" w14:textId="77777777" w:rsidR="00801EDE" w:rsidRDefault="00801EDE">
      <w:pPr>
        <w:pStyle w:val="BodyText"/>
      </w:pPr>
    </w:p>
    <w:p w14:paraId="7C884F5D" w14:textId="77777777" w:rsidR="00801EDE" w:rsidRDefault="00F35F9F">
      <w:pPr>
        <w:pStyle w:val="ListParagraph"/>
        <w:numPr>
          <w:ilvl w:val="2"/>
          <w:numId w:val="12"/>
        </w:numPr>
        <w:tabs>
          <w:tab w:val="left" w:pos="3186"/>
        </w:tabs>
        <w:ind w:left="2431" w:right="1730" w:firstLine="0"/>
        <w:jc w:val="both"/>
        <w:rPr>
          <w:sz w:val="21"/>
        </w:rPr>
      </w:pPr>
      <w:r>
        <w:rPr>
          <w:sz w:val="21"/>
        </w:rPr>
        <w:t>Either Party may terminate this Agreement by written notice to the other Party</w:t>
      </w:r>
      <w:r>
        <w:rPr>
          <w:spacing w:val="40"/>
          <w:sz w:val="21"/>
        </w:rPr>
        <w:t xml:space="preserve"> </w:t>
      </w:r>
      <w:r>
        <w:rPr>
          <w:sz w:val="21"/>
        </w:rPr>
        <w:t>for any reason by providing thirty (30) days’ prior written notice to the other Party.</w:t>
      </w:r>
    </w:p>
    <w:p w14:paraId="1459AA55" w14:textId="77777777" w:rsidR="00801EDE" w:rsidRDefault="00801EDE">
      <w:pPr>
        <w:pStyle w:val="BodyText"/>
        <w:spacing w:before="8"/>
        <w:rPr>
          <w:sz w:val="27"/>
        </w:rPr>
      </w:pPr>
    </w:p>
    <w:p w14:paraId="4EE848FB" w14:textId="77777777" w:rsidR="00801EDE" w:rsidRDefault="00F35F9F">
      <w:pPr>
        <w:pStyle w:val="ListParagraph"/>
        <w:numPr>
          <w:ilvl w:val="2"/>
          <w:numId w:val="12"/>
        </w:numPr>
        <w:tabs>
          <w:tab w:val="left" w:pos="3194"/>
        </w:tabs>
        <w:ind w:left="2431" w:right="1730" w:firstLine="0"/>
        <w:jc w:val="both"/>
        <w:rPr>
          <w:sz w:val="21"/>
        </w:rPr>
      </w:pPr>
      <w:r>
        <w:rPr>
          <w:sz w:val="21"/>
        </w:rPr>
        <w:t>In the event of termination of this Agreement prior to Project completion, the NFWF Subrecipient shall immediately (unless otherwise directed by NFWF in its notice if NFWF initiated the termination) undertake all reasonable steps to wind down the Project cooperatively with NFWF, including but not limited to the following:</w:t>
      </w:r>
    </w:p>
    <w:p w14:paraId="4044B7AD" w14:textId="77777777" w:rsidR="00801EDE" w:rsidRDefault="00801EDE">
      <w:pPr>
        <w:pStyle w:val="BodyText"/>
        <w:spacing w:before="7"/>
        <w:rPr>
          <w:sz w:val="27"/>
        </w:rPr>
      </w:pPr>
    </w:p>
    <w:p w14:paraId="2747304E" w14:textId="77777777" w:rsidR="00801EDE" w:rsidRDefault="00F35F9F">
      <w:pPr>
        <w:pStyle w:val="ListParagraph"/>
        <w:numPr>
          <w:ilvl w:val="3"/>
          <w:numId w:val="12"/>
        </w:numPr>
        <w:tabs>
          <w:tab w:val="left" w:pos="4084"/>
        </w:tabs>
        <w:ind w:left="3151" w:right="1730" w:firstLine="0"/>
        <w:jc w:val="both"/>
        <w:rPr>
          <w:sz w:val="21"/>
        </w:rPr>
      </w:pPr>
      <w:r>
        <w:rPr>
          <w:sz w:val="21"/>
        </w:rPr>
        <w:t>Stop any portion of the Project’s work that is incomplete (unless work to be completed and a different date for termination of work are specified in NFWF’s notice).</w:t>
      </w:r>
    </w:p>
    <w:p w14:paraId="7114EC9C" w14:textId="77777777" w:rsidR="00801EDE" w:rsidRDefault="00801EDE">
      <w:pPr>
        <w:pStyle w:val="BodyText"/>
      </w:pPr>
    </w:p>
    <w:p w14:paraId="4AC6196D" w14:textId="77777777" w:rsidR="00801EDE" w:rsidRDefault="00F35F9F">
      <w:pPr>
        <w:pStyle w:val="ListParagraph"/>
        <w:numPr>
          <w:ilvl w:val="3"/>
          <w:numId w:val="12"/>
        </w:numPr>
        <w:tabs>
          <w:tab w:val="left" w:pos="4099"/>
        </w:tabs>
        <w:ind w:left="3151" w:right="1730" w:firstLine="0"/>
        <w:jc w:val="both"/>
        <w:rPr>
          <w:sz w:val="21"/>
        </w:rPr>
      </w:pPr>
      <w:r>
        <w:rPr>
          <w:sz w:val="21"/>
        </w:rPr>
        <w:t xml:space="preserve">Place no further work orders or </w:t>
      </w:r>
      <w:proofErr w:type="gramStart"/>
      <w:r>
        <w:rPr>
          <w:sz w:val="21"/>
        </w:rPr>
        <w:t>enter into</w:t>
      </w:r>
      <w:proofErr w:type="gramEnd"/>
      <w:r>
        <w:rPr>
          <w:sz w:val="21"/>
        </w:rPr>
        <w:t xml:space="preserve"> any further subawards or contracts for materials, services, or facilities, except as necessary to complete</w:t>
      </w:r>
      <w:r>
        <w:rPr>
          <w:spacing w:val="40"/>
          <w:sz w:val="21"/>
        </w:rPr>
        <w:t xml:space="preserve"> </w:t>
      </w:r>
      <w:r>
        <w:rPr>
          <w:sz w:val="21"/>
        </w:rPr>
        <w:t>work as specified in NFWF’s notice.</w:t>
      </w:r>
    </w:p>
    <w:p w14:paraId="2CCA5512" w14:textId="77777777" w:rsidR="00801EDE" w:rsidRDefault="00801EDE">
      <w:pPr>
        <w:pStyle w:val="BodyText"/>
      </w:pPr>
    </w:p>
    <w:p w14:paraId="692E71A6" w14:textId="77777777" w:rsidR="00801EDE" w:rsidRDefault="00F35F9F">
      <w:pPr>
        <w:pStyle w:val="ListParagraph"/>
        <w:numPr>
          <w:ilvl w:val="3"/>
          <w:numId w:val="12"/>
        </w:numPr>
        <w:tabs>
          <w:tab w:val="left" w:pos="4091"/>
        </w:tabs>
        <w:ind w:left="3151" w:right="1730" w:firstLine="0"/>
        <w:jc w:val="both"/>
        <w:rPr>
          <w:sz w:val="21"/>
        </w:rPr>
      </w:pPr>
      <w:r>
        <w:rPr>
          <w:sz w:val="21"/>
        </w:rPr>
        <w:t>Terminate all pending Project work orders, subawards, and contracts for work that has not yet commenced.</w:t>
      </w:r>
    </w:p>
    <w:p w14:paraId="35CACC8A" w14:textId="77777777" w:rsidR="00801EDE" w:rsidRDefault="00801EDE">
      <w:pPr>
        <w:pStyle w:val="BodyText"/>
        <w:rPr>
          <w:sz w:val="24"/>
        </w:rPr>
      </w:pPr>
    </w:p>
    <w:p w14:paraId="40159ECD" w14:textId="77777777" w:rsidR="00801EDE" w:rsidRDefault="00F35F9F">
      <w:pPr>
        <w:pStyle w:val="ListParagraph"/>
        <w:numPr>
          <w:ilvl w:val="3"/>
          <w:numId w:val="12"/>
        </w:numPr>
        <w:tabs>
          <w:tab w:val="left" w:pos="4125"/>
        </w:tabs>
        <w:ind w:left="3151" w:right="1730" w:firstLine="0"/>
        <w:jc w:val="both"/>
        <w:rPr>
          <w:sz w:val="21"/>
        </w:rPr>
      </w:pPr>
      <w:r>
        <w:rPr>
          <w:sz w:val="21"/>
        </w:rPr>
        <w:t>With the prior written consent of NFWF, promptly take all other reasonable and feasible steps to minimize and/or mitigate any damages that may be caused by the failure to complete the Project, including but not limited to reasonable settlements of any outstanding claims arising out of termination of Project work orders, subawards, and contracts.</w:t>
      </w:r>
      <w:r>
        <w:rPr>
          <w:spacing w:val="40"/>
          <w:sz w:val="21"/>
        </w:rPr>
        <w:t xml:space="preserve"> </w:t>
      </w:r>
      <w:r>
        <w:rPr>
          <w:sz w:val="21"/>
        </w:rPr>
        <w:t>NFWF will reimburse the NFWF Subrecipient for non-cancelable allowable costs incurred by the NFWF Subrecipient prior to termination that cannot be mitigated.</w:t>
      </w:r>
      <w:r>
        <w:rPr>
          <w:spacing w:val="40"/>
          <w:sz w:val="21"/>
        </w:rPr>
        <w:t xml:space="preserve"> </w:t>
      </w:r>
      <w:r>
        <w:rPr>
          <w:sz w:val="21"/>
        </w:rPr>
        <w:t>However, the foregoing is subject to the complete reimbursement of such costs by the Funding Source; accordingly, any amounts ultimately not paid, or which are recouped by the Funding Source, are subject to recoupment by NFWF.</w:t>
      </w:r>
    </w:p>
    <w:p w14:paraId="187A020E" w14:textId="77777777" w:rsidR="00801EDE" w:rsidRDefault="00801EDE">
      <w:pPr>
        <w:pStyle w:val="BodyText"/>
      </w:pPr>
    </w:p>
    <w:p w14:paraId="1BAD95ED" w14:textId="77777777" w:rsidR="00801EDE" w:rsidRDefault="00F35F9F">
      <w:pPr>
        <w:pStyle w:val="ListParagraph"/>
        <w:numPr>
          <w:ilvl w:val="3"/>
          <w:numId w:val="12"/>
        </w:numPr>
        <w:tabs>
          <w:tab w:val="left" w:pos="4097"/>
        </w:tabs>
        <w:ind w:left="3151" w:right="1730" w:firstLine="0"/>
        <w:jc w:val="both"/>
        <w:rPr>
          <w:sz w:val="21"/>
        </w:rPr>
      </w:pPr>
      <w:r>
        <w:rPr>
          <w:sz w:val="21"/>
        </w:rPr>
        <w:t>Deliver or make available to NFWF all data, drawings, specifications, reports, estimates, summaries, and such other information and material as may have</w:t>
      </w:r>
      <w:r>
        <w:rPr>
          <w:spacing w:val="-3"/>
          <w:sz w:val="21"/>
        </w:rPr>
        <w:t xml:space="preserve"> </w:t>
      </w:r>
      <w:r>
        <w:rPr>
          <w:sz w:val="21"/>
        </w:rPr>
        <w:t>been</w:t>
      </w:r>
      <w:r>
        <w:rPr>
          <w:spacing w:val="-3"/>
          <w:sz w:val="21"/>
        </w:rPr>
        <w:t xml:space="preserve"> </w:t>
      </w:r>
      <w:r>
        <w:rPr>
          <w:sz w:val="21"/>
        </w:rPr>
        <w:t>accumulated</w:t>
      </w:r>
      <w:r>
        <w:rPr>
          <w:spacing w:val="-3"/>
          <w:sz w:val="21"/>
        </w:rPr>
        <w:t xml:space="preserve"> </w:t>
      </w:r>
      <w:r>
        <w:rPr>
          <w:sz w:val="21"/>
        </w:rPr>
        <w:t>by</w:t>
      </w:r>
      <w:r>
        <w:rPr>
          <w:spacing w:val="-3"/>
          <w:sz w:val="21"/>
        </w:rPr>
        <w:t xml:space="preserve"> </w:t>
      </w:r>
      <w:r>
        <w:rPr>
          <w:sz w:val="21"/>
        </w:rPr>
        <w:t>the</w:t>
      </w:r>
      <w:r>
        <w:rPr>
          <w:spacing w:val="-3"/>
          <w:sz w:val="21"/>
        </w:rPr>
        <w:t xml:space="preserve"> </w:t>
      </w:r>
      <w:r>
        <w:rPr>
          <w:sz w:val="21"/>
        </w:rPr>
        <w:t>NFWF</w:t>
      </w:r>
      <w:r>
        <w:rPr>
          <w:spacing w:val="-3"/>
          <w:sz w:val="21"/>
        </w:rPr>
        <w:t xml:space="preserve"> </w:t>
      </w:r>
      <w:r>
        <w:rPr>
          <w:sz w:val="21"/>
        </w:rPr>
        <w:t>Subrecipient</w:t>
      </w:r>
      <w:r>
        <w:rPr>
          <w:spacing w:val="-3"/>
          <w:sz w:val="21"/>
        </w:rPr>
        <w:t xml:space="preserve"> </w:t>
      </w:r>
      <w:r>
        <w:rPr>
          <w:sz w:val="21"/>
        </w:rPr>
        <w:t>under</w:t>
      </w:r>
      <w:r>
        <w:rPr>
          <w:spacing w:val="-3"/>
          <w:sz w:val="21"/>
        </w:rPr>
        <w:t xml:space="preserve"> </w:t>
      </w:r>
      <w:r>
        <w:rPr>
          <w:sz w:val="21"/>
        </w:rPr>
        <w:t>this</w:t>
      </w:r>
      <w:r>
        <w:rPr>
          <w:spacing w:val="-3"/>
          <w:sz w:val="21"/>
        </w:rPr>
        <w:t xml:space="preserve"> </w:t>
      </w:r>
      <w:r>
        <w:rPr>
          <w:sz w:val="21"/>
        </w:rPr>
        <w:t>Agreement,</w:t>
      </w:r>
      <w:r>
        <w:rPr>
          <w:spacing w:val="-3"/>
          <w:sz w:val="21"/>
        </w:rPr>
        <w:t xml:space="preserve"> </w:t>
      </w:r>
      <w:r>
        <w:rPr>
          <w:sz w:val="21"/>
        </w:rPr>
        <w:t>whether completed or in progress.</w:t>
      </w:r>
    </w:p>
    <w:p w14:paraId="6D5D5978" w14:textId="77777777" w:rsidR="00801EDE" w:rsidRDefault="00801EDE">
      <w:pPr>
        <w:pStyle w:val="BodyText"/>
      </w:pPr>
    </w:p>
    <w:p w14:paraId="313E4F86" w14:textId="77777777" w:rsidR="00801EDE" w:rsidRDefault="00F35F9F">
      <w:pPr>
        <w:pStyle w:val="ListParagraph"/>
        <w:numPr>
          <w:ilvl w:val="3"/>
          <w:numId w:val="12"/>
        </w:numPr>
        <w:tabs>
          <w:tab w:val="left" w:pos="4062"/>
        </w:tabs>
        <w:ind w:left="4062" w:hanging="911"/>
        <w:jc w:val="both"/>
        <w:rPr>
          <w:sz w:val="21"/>
        </w:rPr>
      </w:pPr>
      <w:r>
        <w:rPr>
          <w:sz w:val="21"/>
        </w:rPr>
        <w:t>Return</w:t>
      </w:r>
      <w:r>
        <w:rPr>
          <w:spacing w:val="-1"/>
          <w:sz w:val="21"/>
        </w:rPr>
        <w:t xml:space="preserve"> </w:t>
      </w:r>
      <w:r>
        <w:rPr>
          <w:sz w:val="21"/>
        </w:rPr>
        <w:t>to</w:t>
      </w:r>
      <w:r>
        <w:rPr>
          <w:spacing w:val="-1"/>
          <w:sz w:val="21"/>
        </w:rPr>
        <w:t xml:space="preserve"> </w:t>
      </w:r>
      <w:r>
        <w:rPr>
          <w:sz w:val="21"/>
        </w:rPr>
        <w:t>NFWF</w:t>
      </w:r>
      <w:r>
        <w:rPr>
          <w:spacing w:val="-1"/>
          <w:sz w:val="21"/>
        </w:rPr>
        <w:t xml:space="preserve"> </w:t>
      </w:r>
      <w:r>
        <w:rPr>
          <w:sz w:val="21"/>
        </w:rPr>
        <w:t>any</w:t>
      </w:r>
      <w:r>
        <w:rPr>
          <w:spacing w:val="-1"/>
          <w:sz w:val="21"/>
        </w:rPr>
        <w:t xml:space="preserve"> </w:t>
      </w:r>
      <w:r>
        <w:rPr>
          <w:sz w:val="21"/>
        </w:rPr>
        <w:t>unobligated</w:t>
      </w:r>
      <w:r>
        <w:rPr>
          <w:spacing w:val="-1"/>
          <w:sz w:val="21"/>
        </w:rPr>
        <w:t xml:space="preserve"> </w:t>
      </w:r>
      <w:r>
        <w:rPr>
          <w:sz w:val="21"/>
        </w:rPr>
        <w:t>portion</w:t>
      </w:r>
      <w:r>
        <w:rPr>
          <w:spacing w:val="-1"/>
          <w:sz w:val="21"/>
        </w:rPr>
        <w:t xml:space="preserve"> </w:t>
      </w:r>
      <w:r>
        <w:rPr>
          <w:sz w:val="21"/>
        </w:rPr>
        <w:t>of</w:t>
      </w:r>
      <w:r>
        <w:rPr>
          <w:spacing w:val="-1"/>
          <w:sz w:val="21"/>
        </w:rPr>
        <w:t xml:space="preserve"> </w:t>
      </w:r>
      <w:r>
        <w:rPr>
          <w:sz w:val="21"/>
        </w:rPr>
        <w:t>the</w:t>
      </w:r>
      <w:r>
        <w:rPr>
          <w:spacing w:val="-1"/>
          <w:sz w:val="21"/>
        </w:rPr>
        <w:t xml:space="preserve"> </w:t>
      </w:r>
      <w:r>
        <w:rPr>
          <w:spacing w:val="-2"/>
          <w:sz w:val="21"/>
        </w:rPr>
        <w:t>Award.</w:t>
      </w:r>
    </w:p>
    <w:p w14:paraId="3E7D9621" w14:textId="77777777" w:rsidR="00801EDE" w:rsidRDefault="00801EDE">
      <w:pPr>
        <w:jc w:val="both"/>
        <w:rPr>
          <w:sz w:val="21"/>
        </w:rPr>
        <w:sectPr w:rsidR="00801EDE">
          <w:pgSz w:w="12240" w:h="15840"/>
          <w:pgMar w:top="1380" w:right="140" w:bottom="1500" w:left="160" w:header="0" w:footer="1254" w:gutter="0"/>
          <w:cols w:space="720"/>
        </w:sectPr>
      </w:pPr>
    </w:p>
    <w:p w14:paraId="72F550A5" w14:textId="77777777" w:rsidR="00801EDE" w:rsidRDefault="00F35F9F">
      <w:pPr>
        <w:pStyle w:val="Heading2"/>
        <w:numPr>
          <w:ilvl w:val="1"/>
          <w:numId w:val="12"/>
        </w:numPr>
        <w:tabs>
          <w:tab w:val="left" w:pos="2430"/>
        </w:tabs>
        <w:spacing w:before="71"/>
        <w:ind w:left="2430" w:hanging="719"/>
        <w:jc w:val="both"/>
      </w:pPr>
      <w:r>
        <w:lastRenderedPageBreak/>
        <w:t>Entire</w:t>
      </w:r>
      <w:r>
        <w:rPr>
          <w:spacing w:val="-7"/>
        </w:rPr>
        <w:t xml:space="preserve"> </w:t>
      </w:r>
      <w:r>
        <w:rPr>
          <w:spacing w:val="-2"/>
        </w:rPr>
        <w:t>Agreement.</w:t>
      </w:r>
    </w:p>
    <w:p w14:paraId="4823AFEB" w14:textId="77777777" w:rsidR="00801EDE" w:rsidRDefault="00F35F9F">
      <w:pPr>
        <w:pStyle w:val="BodyText"/>
        <w:spacing w:before="43"/>
        <w:ind w:left="1711" w:right="1730"/>
        <w:jc w:val="both"/>
      </w:pPr>
      <w:r>
        <w:t>These terms and conditions, including the Attachments hereto, constitute the entire agreement between the Parties relating to the Project described herein and supersede all previous communications, representations, or agreements, either oral or written, with respect to the</w:t>
      </w:r>
      <w:r>
        <w:rPr>
          <w:spacing w:val="40"/>
        </w:rPr>
        <w:t xml:space="preserve"> </w:t>
      </w:r>
      <w:r>
        <w:t>subject matter hereof. No representations or statements of any kind made by any representative</w:t>
      </w:r>
      <w:r>
        <w:rPr>
          <w:spacing w:val="40"/>
        </w:rPr>
        <w:t xml:space="preserve"> </w:t>
      </w:r>
      <w:r>
        <w:t>of a Party, which are not stated herein, shall be binding on said Party.</w:t>
      </w:r>
    </w:p>
    <w:p w14:paraId="1C20AC74" w14:textId="77777777" w:rsidR="00801EDE" w:rsidRDefault="00801EDE">
      <w:pPr>
        <w:pStyle w:val="BodyText"/>
        <w:spacing w:before="1"/>
      </w:pPr>
    </w:p>
    <w:p w14:paraId="2C84AF11" w14:textId="77777777" w:rsidR="00801EDE" w:rsidRDefault="00F35F9F">
      <w:pPr>
        <w:pStyle w:val="Heading2"/>
        <w:numPr>
          <w:ilvl w:val="1"/>
          <w:numId w:val="12"/>
        </w:numPr>
        <w:tabs>
          <w:tab w:val="left" w:pos="2430"/>
        </w:tabs>
        <w:ind w:left="2430" w:hanging="719"/>
        <w:jc w:val="both"/>
      </w:pPr>
      <w:r>
        <w:rPr>
          <w:spacing w:val="-2"/>
        </w:rPr>
        <w:t>Severability.</w:t>
      </w:r>
    </w:p>
    <w:p w14:paraId="793CD93E" w14:textId="77777777" w:rsidR="00801EDE" w:rsidRDefault="00F35F9F">
      <w:pPr>
        <w:pStyle w:val="BodyText"/>
        <w:spacing w:before="43"/>
        <w:ind w:left="1711" w:right="1730"/>
        <w:jc w:val="both"/>
      </w:pPr>
      <w:r>
        <w:t>Each provision of this Agreement is distinct and severable from the others.</w:t>
      </w:r>
      <w:r>
        <w:rPr>
          <w:spacing w:val="40"/>
        </w:rPr>
        <w:t xml:space="preserve"> </w:t>
      </w:r>
      <w:r>
        <w:t xml:space="preserve">If one or more provisions is or becomes invalid, unlawful, or unenforceable in whole or in part, the validity, </w:t>
      </w:r>
      <w:proofErr w:type="gramStart"/>
      <w:r>
        <w:t>lawfulness</w:t>
      </w:r>
      <w:proofErr w:type="gramEnd"/>
      <w:r>
        <w:t xml:space="preserve"> and enforceability of the remaining provisions (and of the same provision to the extent enforceable) will not be impaired, and the Parties agree to substitute a provision as similar to the offending provision as possible without its being invalid, unlawful or unenforceable.</w:t>
      </w:r>
    </w:p>
    <w:p w14:paraId="2E6716F6" w14:textId="77777777" w:rsidR="00801EDE" w:rsidRDefault="00801EDE">
      <w:pPr>
        <w:pStyle w:val="BodyText"/>
        <w:spacing w:before="1"/>
      </w:pPr>
    </w:p>
    <w:p w14:paraId="43E8A386" w14:textId="77777777" w:rsidR="00801EDE" w:rsidRDefault="00F35F9F">
      <w:pPr>
        <w:pStyle w:val="Heading2"/>
        <w:numPr>
          <w:ilvl w:val="1"/>
          <w:numId w:val="12"/>
        </w:numPr>
        <w:tabs>
          <w:tab w:val="left" w:pos="2431"/>
        </w:tabs>
        <w:ind w:left="2431"/>
      </w:pPr>
      <w:r>
        <w:t>Interpretation</w:t>
      </w:r>
      <w:r>
        <w:rPr>
          <w:spacing w:val="-10"/>
        </w:rPr>
        <w:t xml:space="preserve"> </w:t>
      </w:r>
      <w:r>
        <w:t>and</w:t>
      </w:r>
      <w:r>
        <w:rPr>
          <w:spacing w:val="-10"/>
        </w:rPr>
        <w:t xml:space="preserve"> </w:t>
      </w:r>
      <w:r>
        <w:rPr>
          <w:spacing w:val="-2"/>
        </w:rPr>
        <w:t>Construction.</w:t>
      </w:r>
    </w:p>
    <w:p w14:paraId="4ED62272" w14:textId="77777777" w:rsidR="00801EDE" w:rsidRDefault="00F35F9F">
      <w:pPr>
        <w:pStyle w:val="ListParagraph"/>
        <w:numPr>
          <w:ilvl w:val="2"/>
          <w:numId w:val="12"/>
        </w:numPr>
        <w:tabs>
          <w:tab w:val="left" w:pos="3271"/>
        </w:tabs>
        <w:spacing w:before="242"/>
        <w:ind w:left="2431" w:right="1730" w:firstLine="0"/>
        <w:jc w:val="both"/>
        <w:rPr>
          <w:sz w:val="21"/>
        </w:rPr>
      </w:pPr>
      <w:r>
        <w:rPr>
          <w:sz w:val="21"/>
        </w:rPr>
        <w:t>This Agreement shall be interpreted as a unified contractual document with the Sections</w:t>
      </w:r>
      <w:r>
        <w:rPr>
          <w:spacing w:val="-1"/>
          <w:sz w:val="21"/>
        </w:rPr>
        <w:t xml:space="preserve"> </w:t>
      </w:r>
      <w:r>
        <w:rPr>
          <w:sz w:val="21"/>
        </w:rPr>
        <w:t>and</w:t>
      </w:r>
      <w:r>
        <w:rPr>
          <w:spacing w:val="-1"/>
          <w:sz w:val="21"/>
        </w:rPr>
        <w:t xml:space="preserve"> </w:t>
      </w:r>
      <w:r>
        <w:rPr>
          <w:sz w:val="21"/>
        </w:rPr>
        <w:t>the</w:t>
      </w:r>
      <w:r>
        <w:rPr>
          <w:spacing w:val="-1"/>
          <w:sz w:val="21"/>
        </w:rPr>
        <w:t xml:space="preserve"> </w:t>
      </w:r>
      <w:r>
        <w:rPr>
          <w:sz w:val="21"/>
        </w:rPr>
        <w:t>Attachments</w:t>
      </w:r>
      <w:r>
        <w:rPr>
          <w:spacing w:val="-1"/>
          <w:sz w:val="21"/>
        </w:rPr>
        <w:t xml:space="preserve"> </w:t>
      </w:r>
      <w:r>
        <w:rPr>
          <w:sz w:val="21"/>
        </w:rPr>
        <w:t>having</w:t>
      </w:r>
      <w:r>
        <w:rPr>
          <w:spacing w:val="-1"/>
          <w:sz w:val="21"/>
        </w:rPr>
        <w:t xml:space="preserve"> </w:t>
      </w:r>
      <w:r>
        <w:rPr>
          <w:sz w:val="21"/>
        </w:rPr>
        <w:t>equal</w:t>
      </w:r>
      <w:r>
        <w:rPr>
          <w:spacing w:val="-1"/>
          <w:sz w:val="21"/>
        </w:rPr>
        <w:t xml:space="preserve"> </w:t>
      </w:r>
      <w:r>
        <w:rPr>
          <w:sz w:val="21"/>
        </w:rPr>
        <w:t>effect,</w:t>
      </w:r>
      <w:r>
        <w:rPr>
          <w:spacing w:val="-1"/>
          <w:sz w:val="21"/>
        </w:rPr>
        <w:t xml:space="preserve"> </w:t>
      </w:r>
      <w:r>
        <w:rPr>
          <w:sz w:val="21"/>
        </w:rPr>
        <w:t>except</w:t>
      </w:r>
      <w:r>
        <w:rPr>
          <w:spacing w:val="-1"/>
          <w:sz w:val="21"/>
        </w:rPr>
        <w:t xml:space="preserve"> </w:t>
      </w:r>
      <w:r>
        <w:rPr>
          <w:sz w:val="21"/>
        </w:rPr>
        <w:t>in</w:t>
      </w:r>
      <w:r>
        <w:rPr>
          <w:spacing w:val="-1"/>
          <w:sz w:val="21"/>
        </w:rPr>
        <w:t xml:space="preserve"> </w:t>
      </w:r>
      <w:r>
        <w:rPr>
          <w:sz w:val="21"/>
        </w:rPr>
        <w:t>the</w:t>
      </w:r>
      <w:r>
        <w:rPr>
          <w:spacing w:val="-1"/>
          <w:sz w:val="21"/>
        </w:rPr>
        <w:t xml:space="preserve"> </w:t>
      </w:r>
      <w:r>
        <w:rPr>
          <w:sz w:val="21"/>
        </w:rPr>
        <w:t>event</w:t>
      </w:r>
      <w:r>
        <w:rPr>
          <w:spacing w:val="-1"/>
          <w:sz w:val="21"/>
        </w:rPr>
        <w:t xml:space="preserve"> </w:t>
      </w:r>
      <w:r>
        <w:rPr>
          <w:sz w:val="21"/>
        </w:rPr>
        <w:t>of</w:t>
      </w:r>
      <w:r>
        <w:rPr>
          <w:spacing w:val="-1"/>
          <w:sz w:val="21"/>
        </w:rPr>
        <w:t xml:space="preserve"> </w:t>
      </w:r>
      <w:r>
        <w:rPr>
          <w:sz w:val="21"/>
        </w:rPr>
        <w:t>any</w:t>
      </w:r>
      <w:r>
        <w:rPr>
          <w:spacing w:val="-1"/>
          <w:sz w:val="21"/>
        </w:rPr>
        <w:t xml:space="preserve"> </w:t>
      </w:r>
      <w:r>
        <w:rPr>
          <w:sz w:val="21"/>
        </w:rPr>
        <w:t>inconsistency between them.</w:t>
      </w:r>
      <w:r>
        <w:rPr>
          <w:spacing w:val="40"/>
          <w:sz w:val="21"/>
        </w:rPr>
        <w:t xml:space="preserve"> </w:t>
      </w:r>
      <w:r>
        <w:rPr>
          <w:sz w:val="21"/>
        </w:rPr>
        <w:t>In the event of a conflict between any portion of this Agreement and another</w:t>
      </w:r>
      <w:r>
        <w:rPr>
          <w:spacing w:val="-2"/>
          <w:sz w:val="21"/>
        </w:rPr>
        <w:t xml:space="preserve"> </w:t>
      </w:r>
      <w:r>
        <w:rPr>
          <w:sz w:val="21"/>
        </w:rPr>
        <w:t>portion</w:t>
      </w:r>
      <w:r>
        <w:rPr>
          <w:spacing w:val="-2"/>
          <w:sz w:val="21"/>
        </w:rPr>
        <w:t xml:space="preserve"> </w:t>
      </w:r>
      <w:r>
        <w:rPr>
          <w:sz w:val="21"/>
        </w:rPr>
        <w:t>of</w:t>
      </w:r>
      <w:r>
        <w:rPr>
          <w:spacing w:val="-2"/>
          <w:sz w:val="21"/>
        </w:rPr>
        <w:t xml:space="preserve"> </w:t>
      </w:r>
      <w:r>
        <w:rPr>
          <w:sz w:val="21"/>
        </w:rPr>
        <w:t>this</w:t>
      </w:r>
      <w:r>
        <w:rPr>
          <w:spacing w:val="-2"/>
          <w:sz w:val="21"/>
        </w:rPr>
        <w:t xml:space="preserve"> </w:t>
      </w:r>
      <w:r>
        <w:rPr>
          <w:sz w:val="21"/>
        </w:rPr>
        <w:t>Grant</w:t>
      </w:r>
      <w:r>
        <w:rPr>
          <w:spacing w:val="-2"/>
          <w:sz w:val="21"/>
        </w:rPr>
        <w:t xml:space="preserve"> </w:t>
      </w:r>
      <w:r>
        <w:rPr>
          <w:sz w:val="21"/>
        </w:rPr>
        <w:t>Agreement,</w:t>
      </w:r>
      <w:r>
        <w:rPr>
          <w:spacing w:val="-2"/>
          <w:sz w:val="21"/>
        </w:rPr>
        <w:t xml:space="preserve"> </w:t>
      </w:r>
      <w:r>
        <w:rPr>
          <w:sz w:val="21"/>
        </w:rPr>
        <w:t>first</w:t>
      </w:r>
      <w:r>
        <w:rPr>
          <w:spacing w:val="-2"/>
          <w:sz w:val="21"/>
        </w:rPr>
        <w:t xml:space="preserve"> </w:t>
      </w:r>
      <w:r>
        <w:rPr>
          <w:sz w:val="21"/>
        </w:rPr>
        <w:t>the</w:t>
      </w:r>
      <w:r>
        <w:rPr>
          <w:spacing w:val="-2"/>
          <w:sz w:val="21"/>
        </w:rPr>
        <w:t xml:space="preserve"> </w:t>
      </w:r>
      <w:r>
        <w:rPr>
          <w:sz w:val="21"/>
        </w:rPr>
        <w:t>Sections</w:t>
      </w:r>
      <w:r>
        <w:rPr>
          <w:spacing w:val="-2"/>
          <w:sz w:val="21"/>
        </w:rPr>
        <w:t xml:space="preserve"> </w:t>
      </w:r>
      <w:r>
        <w:rPr>
          <w:sz w:val="21"/>
        </w:rPr>
        <w:t>will</w:t>
      </w:r>
      <w:r>
        <w:rPr>
          <w:spacing w:val="-2"/>
          <w:sz w:val="21"/>
        </w:rPr>
        <w:t xml:space="preserve"> </w:t>
      </w:r>
      <w:r>
        <w:rPr>
          <w:sz w:val="21"/>
        </w:rPr>
        <w:t>apply</w:t>
      </w:r>
      <w:r>
        <w:rPr>
          <w:spacing w:val="-2"/>
          <w:sz w:val="21"/>
        </w:rPr>
        <w:t xml:space="preserve"> </w:t>
      </w:r>
      <w:r>
        <w:rPr>
          <w:sz w:val="21"/>
        </w:rPr>
        <w:t>in</w:t>
      </w:r>
      <w:r>
        <w:rPr>
          <w:spacing w:val="-2"/>
          <w:sz w:val="21"/>
        </w:rPr>
        <w:t xml:space="preserve"> </w:t>
      </w:r>
      <w:r>
        <w:rPr>
          <w:sz w:val="21"/>
        </w:rPr>
        <w:t>the</w:t>
      </w:r>
      <w:r>
        <w:rPr>
          <w:spacing w:val="-2"/>
          <w:sz w:val="21"/>
        </w:rPr>
        <w:t xml:space="preserve"> </w:t>
      </w:r>
      <w:r>
        <w:rPr>
          <w:sz w:val="21"/>
        </w:rPr>
        <w:t>following</w:t>
      </w:r>
      <w:r>
        <w:rPr>
          <w:spacing w:val="-2"/>
          <w:sz w:val="21"/>
        </w:rPr>
        <w:t xml:space="preserve"> </w:t>
      </w:r>
      <w:r>
        <w:rPr>
          <w:sz w:val="21"/>
        </w:rPr>
        <w:t>order of precedence: 5, 4, 3, 1, 2 and 6, and then any supplemental attachments.</w:t>
      </w:r>
    </w:p>
    <w:p w14:paraId="07F4564B" w14:textId="77777777" w:rsidR="00801EDE" w:rsidRDefault="00801EDE">
      <w:pPr>
        <w:pStyle w:val="BodyText"/>
        <w:spacing w:before="2"/>
        <w:rPr>
          <w:sz w:val="24"/>
        </w:rPr>
      </w:pPr>
    </w:p>
    <w:p w14:paraId="439F3DC8" w14:textId="77777777" w:rsidR="00801EDE" w:rsidRDefault="00F35F9F">
      <w:pPr>
        <w:pStyle w:val="ListParagraph"/>
        <w:numPr>
          <w:ilvl w:val="2"/>
          <w:numId w:val="12"/>
        </w:numPr>
        <w:tabs>
          <w:tab w:val="left" w:pos="3197"/>
        </w:tabs>
        <w:ind w:left="2431" w:right="1730" w:firstLine="0"/>
        <w:jc w:val="both"/>
        <w:rPr>
          <w:sz w:val="21"/>
        </w:rPr>
      </w:pPr>
      <w:r>
        <w:rPr>
          <w:sz w:val="21"/>
        </w:rPr>
        <w:t>The title designations of the provisions to this Agreement are for convenience</w:t>
      </w:r>
      <w:r>
        <w:rPr>
          <w:spacing w:val="40"/>
          <w:sz w:val="21"/>
        </w:rPr>
        <w:t xml:space="preserve"> </w:t>
      </w:r>
      <w:r>
        <w:rPr>
          <w:sz w:val="21"/>
        </w:rPr>
        <w:t>only and shall not affect the interpretation or construction of this Agreement.</w:t>
      </w:r>
    </w:p>
    <w:p w14:paraId="4F1206E2" w14:textId="77777777" w:rsidR="00801EDE" w:rsidRDefault="00801EDE">
      <w:pPr>
        <w:pStyle w:val="BodyText"/>
        <w:spacing w:before="2"/>
        <w:rPr>
          <w:sz w:val="24"/>
        </w:rPr>
      </w:pPr>
    </w:p>
    <w:p w14:paraId="019EF528" w14:textId="77777777" w:rsidR="00801EDE" w:rsidRDefault="00F35F9F">
      <w:pPr>
        <w:pStyle w:val="ListParagraph"/>
        <w:numPr>
          <w:ilvl w:val="2"/>
          <w:numId w:val="12"/>
        </w:numPr>
        <w:tabs>
          <w:tab w:val="left" w:pos="3211"/>
        </w:tabs>
        <w:ind w:left="2431" w:right="1730" w:firstLine="0"/>
        <w:jc w:val="both"/>
        <w:rPr>
          <w:sz w:val="21"/>
        </w:rPr>
      </w:pPr>
      <w:r>
        <w:rPr>
          <w:sz w:val="21"/>
        </w:rPr>
        <w:t>Every right or remedy conferred by this Agreement upon or reserved to the Parties shall be cumulative and shall be in addition to every right or remedy now or hereafter existing at law or in equity, and the pursuit of any right or remedy shall not be construed a selection.</w:t>
      </w:r>
    </w:p>
    <w:p w14:paraId="4A2FA5F8" w14:textId="77777777" w:rsidR="00801EDE" w:rsidRDefault="00801EDE">
      <w:pPr>
        <w:pStyle w:val="BodyText"/>
        <w:spacing w:before="1"/>
        <w:rPr>
          <w:sz w:val="24"/>
        </w:rPr>
      </w:pPr>
    </w:p>
    <w:p w14:paraId="20FEFBE8" w14:textId="77777777" w:rsidR="00801EDE" w:rsidRDefault="00F35F9F">
      <w:pPr>
        <w:pStyle w:val="ListParagraph"/>
        <w:numPr>
          <w:ilvl w:val="2"/>
          <w:numId w:val="12"/>
        </w:numPr>
        <w:tabs>
          <w:tab w:val="left" w:pos="3195"/>
        </w:tabs>
        <w:spacing w:before="1"/>
        <w:ind w:left="2431" w:right="1730" w:firstLine="0"/>
        <w:jc w:val="both"/>
        <w:rPr>
          <w:sz w:val="21"/>
        </w:rPr>
      </w:pPr>
      <w:r>
        <w:rPr>
          <w:sz w:val="21"/>
        </w:rPr>
        <w:t xml:space="preserve">The failure of NFWF to exercise any right or privilege granted hereunder or to insist upon the performance and/or compliance of any provision of this Agreement, a referenced contractual, </w:t>
      </w:r>
      <w:proofErr w:type="gramStart"/>
      <w:r>
        <w:rPr>
          <w:sz w:val="21"/>
        </w:rPr>
        <w:t>statutory</w:t>
      </w:r>
      <w:proofErr w:type="gramEnd"/>
      <w:r>
        <w:rPr>
          <w:sz w:val="21"/>
        </w:rPr>
        <w:t xml:space="preserve"> or regulatory term, or an Attachment hereto, shall not</w:t>
      </w:r>
      <w:r>
        <w:rPr>
          <w:spacing w:val="40"/>
          <w:sz w:val="21"/>
        </w:rPr>
        <w:t xml:space="preserve"> </w:t>
      </w:r>
      <w:r>
        <w:rPr>
          <w:sz w:val="21"/>
        </w:rPr>
        <w:t>be construed as waiving any such right, privilege, or performance/compliance issue, and the same shall continue in full force and effect.</w:t>
      </w:r>
    </w:p>
    <w:p w14:paraId="7112A5EE" w14:textId="77777777" w:rsidR="00801EDE" w:rsidRDefault="00801EDE">
      <w:pPr>
        <w:pStyle w:val="BodyText"/>
        <w:spacing w:before="1"/>
        <w:rPr>
          <w:sz w:val="24"/>
        </w:rPr>
      </w:pPr>
    </w:p>
    <w:p w14:paraId="73749391" w14:textId="77777777" w:rsidR="00801EDE" w:rsidRDefault="00F35F9F">
      <w:pPr>
        <w:pStyle w:val="ListParagraph"/>
        <w:numPr>
          <w:ilvl w:val="2"/>
          <w:numId w:val="12"/>
        </w:numPr>
        <w:tabs>
          <w:tab w:val="left" w:pos="3246"/>
        </w:tabs>
        <w:ind w:left="2431" w:right="1730" w:firstLine="0"/>
        <w:jc w:val="both"/>
        <w:rPr>
          <w:sz w:val="21"/>
        </w:rPr>
      </w:pPr>
      <w:r>
        <w:rPr>
          <w:sz w:val="21"/>
        </w:rPr>
        <w:t xml:space="preserve">Notwithstanding any express statements regarding the continuation of an obligation beyond the expiration or termination of this Agreement, the </w:t>
      </w:r>
      <w:proofErr w:type="gramStart"/>
      <w:r>
        <w:rPr>
          <w:sz w:val="21"/>
        </w:rPr>
        <w:t>rights</w:t>
      </w:r>
      <w:proofErr w:type="gramEnd"/>
      <w:r>
        <w:rPr>
          <w:sz w:val="21"/>
        </w:rPr>
        <w:t xml:space="preserve"> and obligations of this Agreement, which by their nature extend beyond its expiration or termination, shall remain in full force and effect and shall bind the Parties and their legal representatives, successors, heirs, and assigns.</w:t>
      </w:r>
    </w:p>
    <w:p w14:paraId="5A4E2878" w14:textId="77777777" w:rsidR="00801EDE" w:rsidRDefault="00801EDE">
      <w:pPr>
        <w:jc w:val="both"/>
        <w:rPr>
          <w:sz w:val="21"/>
        </w:rPr>
        <w:sectPr w:rsidR="00801EDE">
          <w:pgSz w:w="12240" w:h="15840"/>
          <w:pgMar w:top="1380" w:right="140" w:bottom="1500" w:left="160" w:header="0" w:footer="1254" w:gutter="0"/>
          <w:cols w:space="720"/>
        </w:sectPr>
      </w:pPr>
    </w:p>
    <w:p w14:paraId="03737B1C" w14:textId="77777777" w:rsidR="00801EDE" w:rsidRDefault="00F35F9F">
      <w:pPr>
        <w:pStyle w:val="Heading1"/>
        <w:tabs>
          <w:tab w:val="left" w:pos="3215"/>
        </w:tabs>
        <w:ind w:right="2137"/>
      </w:pPr>
      <w:r>
        <w:lastRenderedPageBreak/>
        <w:t>SECTION 3</w:t>
      </w:r>
      <w:r>
        <w:tab/>
        <w:t>REPRESENTATIONS,</w:t>
      </w:r>
      <w:r>
        <w:rPr>
          <w:spacing w:val="-13"/>
        </w:rPr>
        <w:t xml:space="preserve"> </w:t>
      </w:r>
      <w:r>
        <w:t>CERTIFICATIONS,</w:t>
      </w:r>
      <w:r>
        <w:rPr>
          <w:spacing w:val="-13"/>
        </w:rPr>
        <w:t xml:space="preserve"> </w:t>
      </w:r>
      <w:r>
        <w:t>OBLIGATIONS</w:t>
      </w:r>
      <w:r>
        <w:rPr>
          <w:spacing w:val="-13"/>
        </w:rPr>
        <w:t xml:space="preserve"> </w:t>
      </w:r>
      <w:r>
        <w:t>AND OTHER STATEMENTS – GENERAL</w:t>
      </w:r>
    </w:p>
    <w:p w14:paraId="004689CA" w14:textId="77777777" w:rsidR="00801EDE" w:rsidRDefault="00801EDE">
      <w:pPr>
        <w:pStyle w:val="BodyText"/>
        <w:spacing w:before="4"/>
        <w:rPr>
          <w:b/>
          <w:sz w:val="32"/>
        </w:rPr>
      </w:pPr>
    </w:p>
    <w:p w14:paraId="2D20A8BB" w14:textId="77777777" w:rsidR="00801EDE" w:rsidRDefault="00F35F9F">
      <w:pPr>
        <w:pStyle w:val="Heading2"/>
        <w:numPr>
          <w:ilvl w:val="1"/>
          <w:numId w:val="11"/>
        </w:numPr>
        <w:tabs>
          <w:tab w:val="left" w:pos="2431"/>
        </w:tabs>
        <w:spacing w:before="1"/>
        <w:ind w:left="2431"/>
        <w:jc w:val="both"/>
      </w:pPr>
      <w:r>
        <w:t>Binding</w:t>
      </w:r>
      <w:r>
        <w:rPr>
          <w:spacing w:val="-9"/>
        </w:rPr>
        <w:t xml:space="preserve"> </w:t>
      </w:r>
      <w:r>
        <w:rPr>
          <w:spacing w:val="-2"/>
        </w:rPr>
        <w:t>Obligation.</w:t>
      </w:r>
    </w:p>
    <w:p w14:paraId="58F5D710" w14:textId="77777777" w:rsidR="00801EDE" w:rsidRDefault="00F35F9F">
      <w:pPr>
        <w:pStyle w:val="BodyText"/>
        <w:spacing w:before="42"/>
        <w:ind w:left="1711" w:right="1730"/>
        <w:jc w:val="both"/>
      </w:pPr>
      <w:r>
        <w:t>By execution of this Agreement, NFWF Subrecipient represents and certifies that this Agreement has</w:t>
      </w:r>
      <w:r>
        <w:rPr>
          <w:spacing w:val="-2"/>
        </w:rPr>
        <w:t xml:space="preserve"> </w:t>
      </w:r>
      <w:r>
        <w:t>been</w:t>
      </w:r>
      <w:r>
        <w:rPr>
          <w:spacing w:val="-2"/>
        </w:rPr>
        <w:t xml:space="preserve"> </w:t>
      </w:r>
      <w:r>
        <w:t>duly</w:t>
      </w:r>
      <w:r>
        <w:rPr>
          <w:spacing w:val="-2"/>
        </w:rPr>
        <w:t xml:space="preserve"> </w:t>
      </w:r>
      <w:r>
        <w:t>executed</w:t>
      </w:r>
      <w:r>
        <w:rPr>
          <w:spacing w:val="-2"/>
        </w:rPr>
        <w:t xml:space="preserve"> </w:t>
      </w:r>
      <w:r>
        <w:t>by</w:t>
      </w:r>
      <w:r>
        <w:rPr>
          <w:spacing w:val="-2"/>
        </w:rPr>
        <w:t xml:space="preserve"> </w:t>
      </w:r>
      <w:r>
        <w:t>a</w:t>
      </w:r>
      <w:r>
        <w:rPr>
          <w:spacing w:val="-2"/>
        </w:rPr>
        <w:t xml:space="preserve"> </w:t>
      </w:r>
      <w:r>
        <w:t>representative</w:t>
      </w:r>
      <w:r>
        <w:rPr>
          <w:spacing w:val="-1"/>
        </w:rPr>
        <w:t xml:space="preserve"> </w:t>
      </w:r>
      <w:r>
        <w:t>of</w:t>
      </w:r>
      <w:r>
        <w:rPr>
          <w:spacing w:val="-2"/>
        </w:rPr>
        <w:t xml:space="preserve"> </w:t>
      </w:r>
      <w:r>
        <w:t>the</w:t>
      </w:r>
      <w:r>
        <w:rPr>
          <w:spacing w:val="-2"/>
        </w:rPr>
        <w:t xml:space="preserve"> </w:t>
      </w:r>
      <w:r>
        <w:t>NFWF</w:t>
      </w:r>
      <w:r>
        <w:rPr>
          <w:spacing w:val="-2"/>
        </w:rPr>
        <w:t xml:space="preserve"> </w:t>
      </w:r>
      <w:r>
        <w:t>Subrecipient</w:t>
      </w:r>
      <w:r>
        <w:rPr>
          <w:spacing w:val="-2"/>
        </w:rPr>
        <w:t xml:space="preserve"> </w:t>
      </w:r>
      <w:r>
        <w:t>with</w:t>
      </w:r>
      <w:r>
        <w:rPr>
          <w:spacing w:val="-2"/>
        </w:rPr>
        <w:t xml:space="preserve"> </w:t>
      </w:r>
      <w:r>
        <w:t>full</w:t>
      </w:r>
      <w:r>
        <w:rPr>
          <w:spacing w:val="-2"/>
        </w:rPr>
        <w:t xml:space="preserve"> </w:t>
      </w:r>
      <w:r>
        <w:t>authority</w:t>
      </w:r>
      <w:r>
        <w:rPr>
          <w:spacing w:val="-2"/>
        </w:rPr>
        <w:t xml:space="preserve"> </w:t>
      </w:r>
      <w:r>
        <w:t>to</w:t>
      </w:r>
      <w:r>
        <w:rPr>
          <w:spacing w:val="-2"/>
        </w:rPr>
        <w:t xml:space="preserve"> </w:t>
      </w:r>
      <w:r>
        <w:t>execute this Agreement and binds the NFWF Subrecipient to the terms hereof.</w:t>
      </w:r>
      <w:r>
        <w:rPr>
          <w:spacing w:val="40"/>
        </w:rPr>
        <w:t xml:space="preserve"> </w:t>
      </w:r>
      <w:r>
        <w:t>After execution by the representative of the NFWF Subrecipient named on the signature page hereto, this Agreement represents the legal, valid, and binding obligation of the NFWF Subrecipient, enforceable against the NFWF Subrecipient in accordance with its terms.</w:t>
      </w:r>
    </w:p>
    <w:p w14:paraId="6A4873D3" w14:textId="77777777" w:rsidR="00801EDE" w:rsidRDefault="00801EDE">
      <w:pPr>
        <w:pStyle w:val="BodyText"/>
        <w:spacing w:before="1"/>
      </w:pPr>
    </w:p>
    <w:p w14:paraId="78905EE2" w14:textId="77777777" w:rsidR="00801EDE" w:rsidRDefault="00F35F9F">
      <w:pPr>
        <w:pStyle w:val="Heading2"/>
        <w:numPr>
          <w:ilvl w:val="1"/>
          <w:numId w:val="11"/>
        </w:numPr>
        <w:tabs>
          <w:tab w:val="left" w:pos="2431"/>
        </w:tabs>
        <w:spacing w:before="1"/>
        <w:ind w:left="2431"/>
        <w:jc w:val="both"/>
      </w:pPr>
      <w:r>
        <w:t>Additional</w:t>
      </w:r>
      <w:r>
        <w:rPr>
          <w:spacing w:val="-12"/>
        </w:rPr>
        <w:t xml:space="preserve"> </w:t>
      </w:r>
      <w:r>
        <w:rPr>
          <w:spacing w:val="-2"/>
        </w:rPr>
        <w:t>Support.</w:t>
      </w:r>
    </w:p>
    <w:p w14:paraId="55950042" w14:textId="77777777" w:rsidR="00801EDE" w:rsidRDefault="00F35F9F">
      <w:pPr>
        <w:pStyle w:val="BodyText"/>
        <w:spacing w:before="42"/>
        <w:ind w:left="1711" w:right="1730"/>
        <w:jc w:val="both"/>
      </w:pPr>
      <w:r>
        <w:t>In making this Award, NFWF assumes no obligation to provide further funding or support to the NFWF Subrecipient beyond the terms stated in this Agreement.</w:t>
      </w:r>
    </w:p>
    <w:p w14:paraId="5037BD11" w14:textId="77777777" w:rsidR="00801EDE" w:rsidRDefault="00801EDE">
      <w:pPr>
        <w:pStyle w:val="BodyText"/>
        <w:spacing w:before="1"/>
      </w:pPr>
    </w:p>
    <w:p w14:paraId="055D0DE5" w14:textId="77777777" w:rsidR="00801EDE" w:rsidRDefault="00F35F9F">
      <w:pPr>
        <w:pStyle w:val="Heading2"/>
        <w:numPr>
          <w:ilvl w:val="1"/>
          <w:numId w:val="11"/>
        </w:numPr>
        <w:tabs>
          <w:tab w:val="left" w:pos="2431"/>
        </w:tabs>
        <w:spacing w:before="1"/>
        <w:ind w:left="2431"/>
      </w:pPr>
      <w:r>
        <w:t>Compliance</w:t>
      </w:r>
      <w:r>
        <w:rPr>
          <w:spacing w:val="-10"/>
        </w:rPr>
        <w:t xml:space="preserve"> </w:t>
      </w:r>
      <w:r>
        <w:t>with</w:t>
      </w:r>
      <w:r>
        <w:rPr>
          <w:spacing w:val="-9"/>
        </w:rPr>
        <w:t xml:space="preserve"> </w:t>
      </w:r>
      <w:r>
        <w:rPr>
          <w:spacing w:val="-2"/>
        </w:rPr>
        <w:t>Laws.</w:t>
      </w:r>
    </w:p>
    <w:p w14:paraId="5DEAC010" w14:textId="77777777" w:rsidR="00801EDE" w:rsidRDefault="00801EDE">
      <w:pPr>
        <w:pStyle w:val="BodyText"/>
        <w:spacing w:before="7"/>
        <w:rPr>
          <w:b/>
          <w:sz w:val="22"/>
        </w:rPr>
      </w:pPr>
    </w:p>
    <w:p w14:paraId="11D716A8" w14:textId="77777777" w:rsidR="00801EDE" w:rsidRDefault="00F35F9F">
      <w:pPr>
        <w:pStyle w:val="ListParagraph"/>
        <w:numPr>
          <w:ilvl w:val="2"/>
          <w:numId w:val="11"/>
        </w:numPr>
        <w:tabs>
          <w:tab w:val="left" w:pos="3150"/>
        </w:tabs>
        <w:ind w:left="3150" w:hanging="719"/>
        <w:jc w:val="both"/>
        <w:rPr>
          <w:b/>
          <w:sz w:val="24"/>
        </w:rPr>
      </w:pPr>
      <w:r>
        <w:rPr>
          <w:b/>
          <w:sz w:val="24"/>
        </w:rPr>
        <w:t>In</w:t>
      </w:r>
      <w:r>
        <w:rPr>
          <w:b/>
          <w:spacing w:val="-3"/>
          <w:sz w:val="24"/>
        </w:rPr>
        <w:t xml:space="preserve"> </w:t>
      </w:r>
      <w:r>
        <w:rPr>
          <w:b/>
          <w:spacing w:val="-2"/>
          <w:sz w:val="24"/>
        </w:rPr>
        <w:t>General.</w:t>
      </w:r>
    </w:p>
    <w:p w14:paraId="038CF3A4" w14:textId="77777777" w:rsidR="00801EDE" w:rsidRDefault="00F35F9F">
      <w:pPr>
        <w:pStyle w:val="BodyText"/>
        <w:spacing w:before="43"/>
        <w:ind w:left="2431" w:right="1731"/>
        <w:jc w:val="both"/>
      </w:pPr>
      <w:r>
        <w:t xml:space="preserve">By execution of this Agreement and through its continued performance hereunder, the NFWF Subrecipient represents, </w:t>
      </w:r>
      <w:proofErr w:type="gramStart"/>
      <w:r>
        <w:t>certifies</w:t>
      </w:r>
      <w:proofErr w:type="gramEnd"/>
      <w:r>
        <w:t xml:space="preserve"> and agrees that it is and shall continue to conduct all such activities in compliance with all applicable federal, state, and local laws, regulations, and ordinances and to secure all appropriate necessary public or private permits and consents. The terms of this provision will survive termination of this Agreement and must be flowed down to </w:t>
      </w:r>
      <w:proofErr w:type="gramStart"/>
      <w:r>
        <w:t>any and all</w:t>
      </w:r>
      <w:proofErr w:type="gramEnd"/>
      <w:r>
        <w:t xml:space="preserve"> contractors, subcontractors or subrecipients entered into by NFWF Subrecipient in the performance of this Agreement.</w:t>
      </w:r>
    </w:p>
    <w:p w14:paraId="516B8E6E" w14:textId="77777777" w:rsidR="00801EDE" w:rsidRDefault="00801EDE">
      <w:pPr>
        <w:pStyle w:val="BodyText"/>
        <w:spacing w:before="1"/>
      </w:pPr>
    </w:p>
    <w:p w14:paraId="2643E01D" w14:textId="77777777" w:rsidR="00801EDE" w:rsidRDefault="00F35F9F">
      <w:pPr>
        <w:pStyle w:val="Heading2"/>
        <w:numPr>
          <w:ilvl w:val="2"/>
          <w:numId w:val="11"/>
        </w:numPr>
        <w:tabs>
          <w:tab w:val="left" w:pos="3150"/>
        </w:tabs>
        <w:ind w:left="3150" w:hanging="719"/>
      </w:pPr>
      <w:r>
        <w:t>Compliance</w:t>
      </w:r>
      <w:r>
        <w:rPr>
          <w:spacing w:val="-12"/>
        </w:rPr>
        <w:t xml:space="preserve"> </w:t>
      </w:r>
      <w:r>
        <w:t>with</w:t>
      </w:r>
      <w:r>
        <w:rPr>
          <w:spacing w:val="-12"/>
        </w:rPr>
        <w:t xml:space="preserve"> </w:t>
      </w:r>
      <w:r>
        <w:t>Anti-Corruption</w:t>
      </w:r>
      <w:r>
        <w:rPr>
          <w:spacing w:val="-11"/>
        </w:rPr>
        <w:t xml:space="preserve"> </w:t>
      </w:r>
      <w:r>
        <w:rPr>
          <w:spacing w:val="-2"/>
        </w:rPr>
        <w:t>Laws.</w:t>
      </w:r>
    </w:p>
    <w:p w14:paraId="14F97D53" w14:textId="77777777" w:rsidR="00801EDE" w:rsidRDefault="00F35F9F">
      <w:pPr>
        <w:pStyle w:val="BodyText"/>
        <w:spacing w:before="43"/>
        <w:ind w:left="2431" w:right="1780"/>
      </w:pPr>
      <w:r>
        <w:t>The</w:t>
      </w:r>
      <w:r>
        <w:rPr>
          <w:spacing w:val="-4"/>
        </w:rPr>
        <w:t xml:space="preserve"> </w:t>
      </w:r>
      <w:r>
        <w:t>NFWF</w:t>
      </w:r>
      <w:r>
        <w:rPr>
          <w:spacing w:val="-4"/>
        </w:rPr>
        <w:t xml:space="preserve"> </w:t>
      </w:r>
      <w:r>
        <w:t>Subrecipient</w:t>
      </w:r>
      <w:r>
        <w:rPr>
          <w:spacing w:val="-4"/>
        </w:rPr>
        <w:t xml:space="preserve"> </w:t>
      </w:r>
      <w:r>
        <w:t>represents,</w:t>
      </w:r>
      <w:r>
        <w:rPr>
          <w:spacing w:val="-4"/>
        </w:rPr>
        <w:t xml:space="preserve"> </w:t>
      </w:r>
      <w:r>
        <w:t>certifies</w:t>
      </w:r>
      <w:r>
        <w:rPr>
          <w:spacing w:val="-4"/>
        </w:rPr>
        <w:t xml:space="preserve"> </w:t>
      </w:r>
      <w:r>
        <w:t>and</w:t>
      </w:r>
      <w:r>
        <w:rPr>
          <w:spacing w:val="-4"/>
        </w:rPr>
        <w:t xml:space="preserve"> </w:t>
      </w:r>
      <w:r>
        <w:t>agrees</w:t>
      </w:r>
      <w:r>
        <w:rPr>
          <w:spacing w:val="-4"/>
        </w:rPr>
        <w:t xml:space="preserve"> </w:t>
      </w:r>
      <w:r>
        <w:t>to</w:t>
      </w:r>
      <w:r>
        <w:rPr>
          <w:spacing w:val="-4"/>
        </w:rPr>
        <w:t xml:space="preserve"> </w:t>
      </w:r>
      <w:r>
        <w:t>ensure</w:t>
      </w:r>
      <w:r>
        <w:rPr>
          <w:spacing w:val="-4"/>
        </w:rPr>
        <w:t xml:space="preserve"> </w:t>
      </w:r>
      <w:r>
        <w:t>that</w:t>
      </w:r>
      <w:r>
        <w:rPr>
          <w:spacing w:val="-4"/>
        </w:rPr>
        <w:t xml:space="preserve"> </w:t>
      </w:r>
      <w:r>
        <w:t>no</w:t>
      </w:r>
      <w:r>
        <w:rPr>
          <w:spacing w:val="-4"/>
        </w:rPr>
        <w:t xml:space="preserve"> </w:t>
      </w:r>
      <w:r>
        <w:t>payments</w:t>
      </w:r>
      <w:r>
        <w:rPr>
          <w:spacing w:val="-4"/>
        </w:rPr>
        <w:t xml:space="preserve"> </w:t>
      </w:r>
      <w:r>
        <w:t>have been or will be made or received by the NFWF Subrecipient in connection with this Agreement</w:t>
      </w:r>
      <w:r>
        <w:rPr>
          <w:spacing w:val="-2"/>
        </w:rPr>
        <w:t xml:space="preserve"> </w:t>
      </w:r>
      <w:r>
        <w:t>in</w:t>
      </w:r>
      <w:r>
        <w:rPr>
          <w:spacing w:val="-2"/>
        </w:rPr>
        <w:t xml:space="preserve"> </w:t>
      </w:r>
      <w:r>
        <w:t>violation</w:t>
      </w:r>
      <w:r>
        <w:rPr>
          <w:spacing w:val="-2"/>
        </w:rPr>
        <w:t xml:space="preserve"> </w:t>
      </w:r>
      <w:r>
        <w:t>of</w:t>
      </w:r>
      <w:r>
        <w:rPr>
          <w:spacing w:val="-2"/>
        </w:rPr>
        <w:t xml:space="preserve"> </w:t>
      </w:r>
      <w:r>
        <w:t>the</w:t>
      </w:r>
      <w:r>
        <w:rPr>
          <w:spacing w:val="-2"/>
        </w:rPr>
        <w:t xml:space="preserve"> </w:t>
      </w:r>
      <w:r>
        <w:t>U.S.</w:t>
      </w:r>
      <w:r>
        <w:rPr>
          <w:spacing w:val="-2"/>
        </w:rPr>
        <w:t xml:space="preserve"> </w:t>
      </w:r>
      <w:r>
        <w:t>Foreign</w:t>
      </w:r>
      <w:r>
        <w:rPr>
          <w:spacing w:val="-2"/>
        </w:rPr>
        <w:t xml:space="preserve"> </w:t>
      </w:r>
      <w:r>
        <w:t>Corrupt</w:t>
      </w:r>
      <w:r>
        <w:rPr>
          <w:spacing w:val="-2"/>
        </w:rPr>
        <w:t xml:space="preserve"> </w:t>
      </w:r>
      <w:r>
        <w:t>Practices</w:t>
      </w:r>
      <w:r>
        <w:rPr>
          <w:spacing w:val="-2"/>
        </w:rPr>
        <w:t xml:space="preserve"> </w:t>
      </w:r>
      <w:r>
        <w:t>Act</w:t>
      </w:r>
      <w:r>
        <w:rPr>
          <w:spacing w:val="-2"/>
        </w:rPr>
        <w:t xml:space="preserve"> </w:t>
      </w:r>
      <w:r>
        <w:t>of</w:t>
      </w:r>
      <w:r>
        <w:rPr>
          <w:spacing w:val="-2"/>
        </w:rPr>
        <w:t xml:space="preserve"> </w:t>
      </w:r>
      <w:r>
        <w:t>1977,</w:t>
      </w:r>
      <w:r>
        <w:rPr>
          <w:spacing w:val="-2"/>
        </w:rPr>
        <w:t xml:space="preserve"> </w:t>
      </w:r>
      <w:r>
        <w:t>as</w:t>
      </w:r>
      <w:r>
        <w:rPr>
          <w:spacing w:val="-2"/>
        </w:rPr>
        <w:t xml:space="preserve"> </w:t>
      </w:r>
      <w:r>
        <w:t>amended</w:t>
      </w:r>
      <w:r>
        <w:rPr>
          <w:spacing w:val="-2"/>
        </w:rPr>
        <w:t xml:space="preserve"> </w:t>
      </w:r>
      <w:r>
        <w:t>(15 U.S.C.</w:t>
      </w:r>
      <w:r>
        <w:rPr>
          <w:spacing w:val="-1"/>
        </w:rPr>
        <w:t xml:space="preserve"> </w:t>
      </w:r>
      <w:r>
        <w:t xml:space="preserve">§dd‐1 </w:t>
      </w:r>
      <w:r>
        <w:rPr>
          <w:i/>
        </w:rPr>
        <w:t>et seq</w:t>
      </w:r>
      <w:r>
        <w:t>.),</w:t>
      </w:r>
      <w:r>
        <w:rPr>
          <w:spacing w:val="-1"/>
        </w:rPr>
        <w:t xml:space="preserve"> </w:t>
      </w:r>
      <w:r>
        <w:t>or</w:t>
      </w:r>
      <w:r>
        <w:rPr>
          <w:spacing w:val="-1"/>
        </w:rPr>
        <w:t xml:space="preserve"> </w:t>
      </w:r>
      <w:r>
        <w:t>any</w:t>
      </w:r>
      <w:r>
        <w:rPr>
          <w:spacing w:val="-1"/>
        </w:rPr>
        <w:t xml:space="preserve"> </w:t>
      </w:r>
      <w:r>
        <w:t>other</w:t>
      </w:r>
      <w:r>
        <w:rPr>
          <w:spacing w:val="-1"/>
        </w:rPr>
        <w:t xml:space="preserve"> </w:t>
      </w:r>
      <w:r>
        <w:t>applicable</w:t>
      </w:r>
      <w:r>
        <w:rPr>
          <w:spacing w:val="-1"/>
        </w:rPr>
        <w:t xml:space="preserve"> </w:t>
      </w:r>
      <w:r>
        <w:t>anti-corruption</w:t>
      </w:r>
      <w:r>
        <w:rPr>
          <w:spacing w:val="-1"/>
        </w:rPr>
        <w:t xml:space="preserve"> </w:t>
      </w:r>
      <w:r>
        <w:t>laws</w:t>
      </w:r>
      <w:r>
        <w:rPr>
          <w:spacing w:val="-1"/>
        </w:rPr>
        <w:t xml:space="preserve"> </w:t>
      </w:r>
      <w:r>
        <w:t>or</w:t>
      </w:r>
      <w:r>
        <w:rPr>
          <w:spacing w:val="-1"/>
        </w:rPr>
        <w:t xml:space="preserve"> </w:t>
      </w:r>
      <w:r>
        <w:t>regulations</w:t>
      </w:r>
      <w:r>
        <w:rPr>
          <w:spacing w:val="-1"/>
        </w:rPr>
        <w:t xml:space="preserve"> </w:t>
      </w:r>
      <w:r>
        <w:t>(e.g.,</w:t>
      </w:r>
      <w:r>
        <w:rPr>
          <w:spacing w:val="-1"/>
        </w:rPr>
        <w:t xml:space="preserve"> </w:t>
      </w:r>
      <w:r>
        <w:t xml:space="preserve">UK Bribery Act 2010) in the countries in which the NFWF Subrecipient performs under this </w:t>
      </w:r>
      <w:r>
        <w:rPr>
          <w:spacing w:val="-2"/>
        </w:rPr>
        <w:t>Agreement.</w:t>
      </w:r>
    </w:p>
    <w:p w14:paraId="424982E3" w14:textId="77777777" w:rsidR="00801EDE" w:rsidRDefault="00801EDE">
      <w:pPr>
        <w:pStyle w:val="BodyText"/>
        <w:spacing w:before="1"/>
        <w:rPr>
          <w:sz w:val="24"/>
        </w:rPr>
      </w:pPr>
    </w:p>
    <w:p w14:paraId="192F1EFA" w14:textId="77777777" w:rsidR="00801EDE" w:rsidRDefault="00F35F9F">
      <w:pPr>
        <w:pStyle w:val="Heading2"/>
        <w:numPr>
          <w:ilvl w:val="2"/>
          <w:numId w:val="11"/>
        </w:numPr>
        <w:tabs>
          <w:tab w:val="left" w:pos="3082"/>
        </w:tabs>
        <w:ind w:left="3082" w:hanging="651"/>
        <w:jc w:val="both"/>
      </w:pPr>
      <w:r>
        <w:t>Compliance</w:t>
      </w:r>
      <w:r>
        <w:rPr>
          <w:spacing w:val="-12"/>
        </w:rPr>
        <w:t xml:space="preserve"> </w:t>
      </w:r>
      <w:r>
        <w:t>with</w:t>
      </w:r>
      <w:r>
        <w:rPr>
          <w:spacing w:val="-11"/>
        </w:rPr>
        <w:t xml:space="preserve"> </w:t>
      </w:r>
      <w:r>
        <w:t>Anti-Terrorism</w:t>
      </w:r>
      <w:r>
        <w:rPr>
          <w:spacing w:val="-11"/>
        </w:rPr>
        <w:t xml:space="preserve"> </w:t>
      </w:r>
      <w:r>
        <w:rPr>
          <w:spacing w:val="-2"/>
        </w:rPr>
        <w:t>Laws.</w:t>
      </w:r>
    </w:p>
    <w:p w14:paraId="3FC40E80" w14:textId="77777777" w:rsidR="00801EDE" w:rsidRDefault="00F35F9F">
      <w:pPr>
        <w:pStyle w:val="BodyText"/>
        <w:spacing w:before="43"/>
        <w:ind w:left="2431" w:right="1730"/>
        <w:jc w:val="both"/>
      </w:pPr>
      <w:r>
        <w:t>The NFWF Subrecipient represents, certifies and agrees not to provide material support or resources directly or indirectly to, or knowingly permit any funds provided by NFWF pursuant to this Agreement or Matching Contributions to be transferred to, any individual, corporation or other entity that the NFWF Subrecipient knows, or has reason to know, commits, attempts to commit, advocates, facilitates, or participates in any terrorist</w:t>
      </w:r>
      <w:r>
        <w:rPr>
          <w:spacing w:val="40"/>
        </w:rPr>
        <w:t xml:space="preserve"> </w:t>
      </w:r>
      <w:r>
        <w:t xml:space="preserve">activity, or has committed, attempted to commit, advocated, facilitated or participated in any terrorist activity, including, but not limited to, the individuals and entities (1) on the master list of Specially Designated Nationals and Blocked Persons maintained by the U.S. Department of Treasury’s Office of Foreign Assets Control, which list is available at </w:t>
      </w:r>
      <w:hyperlink r:id="rId18">
        <w:r>
          <w:rPr>
            <w:color w:val="0000FF"/>
            <w:u w:val="single" w:color="0000FF"/>
          </w:rPr>
          <w:t>www.treas.gov/offices/enforcement/ofac</w:t>
        </w:r>
      </w:hyperlink>
      <w:r>
        <w:rPr>
          <w:color w:val="0000FF"/>
          <w:u w:val="single" w:color="0000FF"/>
        </w:rPr>
        <w:t xml:space="preserve">; </w:t>
      </w:r>
      <w:r>
        <w:t>(2) on the consolidated list of individuals and entities maintained by the “1267 Committee” of the United Nations Security Council</w:t>
      </w:r>
      <w:r>
        <w:rPr>
          <w:spacing w:val="40"/>
        </w:rPr>
        <w:t xml:space="preserve"> </w:t>
      </w:r>
      <w:r>
        <w:t xml:space="preserve">at </w:t>
      </w:r>
      <w:hyperlink r:id="rId19">
        <w:r>
          <w:t>http://www.un.org/sc/committees/1267/aq_sanctions_list.shtml;</w:t>
        </w:r>
      </w:hyperlink>
      <w:r>
        <w:rPr>
          <w:spacing w:val="26"/>
        </w:rPr>
        <w:t xml:space="preserve"> </w:t>
      </w:r>
      <w:r>
        <w:t>(3)</w:t>
      </w:r>
      <w:r>
        <w:rPr>
          <w:spacing w:val="28"/>
        </w:rPr>
        <w:t xml:space="preserve"> </w:t>
      </w:r>
      <w:r>
        <w:t>on</w:t>
      </w:r>
      <w:r>
        <w:rPr>
          <w:spacing w:val="28"/>
        </w:rPr>
        <w:t xml:space="preserve"> </w:t>
      </w:r>
      <w:r>
        <w:t>the</w:t>
      </w:r>
      <w:r>
        <w:rPr>
          <w:spacing w:val="28"/>
        </w:rPr>
        <w:t xml:space="preserve"> </w:t>
      </w:r>
      <w:r>
        <w:rPr>
          <w:spacing w:val="-2"/>
        </w:rPr>
        <w:t>consolidated</w:t>
      </w:r>
    </w:p>
    <w:p w14:paraId="5F6D0862" w14:textId="77777777" w:rsidR="00801EDE" w:rsidRDefault="00801EDE">
      <w:pPr>
        <w:jc w:val="both"/>
        <w:sectPr w:rsidR="00801EDE">
          <w:pgSz w:w="12240" w:h="15840"/>
          <w:pgMar w:top="1380" w:right="140" w:bottom="1440" w:left="160" w:header="0" w:footer="1254" w:gutter="0"/>
          <w:cols w:space="720"/>
        </w:sectPr>
      </w:pPr>
    </w:p>
    <w:p w14:paraId="74E7872B" w14:textId="77777777" w:rsidR="00801EDE" w:rsidRDefault="00F35F9F">
      <w:pPr>
        <w:pStyle w:val="BodyText"/>
        <w:spacing w:before="70"/>
        <w:ind w:left="2431" w:right="1730"/>
        <w:jc w:val="both"/>
      </w:pPr>
      <w:r>
        <w:lastRenderedPageBreak/>
        <w:t xml:space="preserve">list maintained by the U.S. Department of Commerce at </w:t>
      </w:r>
      <w:hyperlink r:id="rId20">
        <w:r>
          <w:t>http://export.gov/ecr/eg_main_023148.asp,</w:t>
        </w:r>
      </w:hyperlink>
      <w:r>
        <w:t xml:space="preserve"> or</w:t>
      </w:r>
      <w:r>
        <w:rPr>
          <w:spacing w:val="-1"/>
        </w:rPr>
        <w:t xml:space="preserve"> </w:t>
      </w:r>
      <w:r>
        <w:t>(4)</w:t>
      </w:r>
      <w:r>
        <w:rPr>
          <w:spacing w:val="-1"/>
        </w:rPr>
        <w:t xml:space="preserve"> </w:t>
      </w:r>
      <w:r>
        <w:t>on</w:t>
      </w:r>
      <w:r>
        <w:rPr>
          <w:spacing w:val="-1"/>
        </w:rPr>
        <w:t xml:space="preserve"> </w:t>
      </w:r>
      <w:r>
        <w:t>such</w:t>
      </w:r>
      <w:r>
        <w:rPr>
          <w:spacing w:val="-1"/>
        </w:rPr>
        <w:t xml:space="preserve"> </w:t>
      </w:r>
      <w:r>
        <w:t>other</w:t>
      </w:r>
      <w:r>
        <w:rPr>
          <w:spacing w:val="-1"/>
        </w:rPr>
        <w:t xml:space="preserve"> </w:t>
      </w:r>
      <w:r>
        <w:t>list</w:t>
      </w:r>
      <w:r>
        <w:rPr>
          <w:spacing w:val="-1"/>
        </w:rPr>
        <w:t xml:space="preserve"> </w:t>
      </w:r>
      <w:r>
        <w:t>as</w:t>
      </w:r>
      <w:r>
        <w:rPr>
          <w:spacing w:val="-1"/>
        </w:rPr>
        <w:t xml:space="preserve"> </w:t>
      </w:r>
      <w:r>
        <w:t>NFWF</w:t>
      </w:r>
      <w:r>
        <w:rPr>
          <w:spacing w:val="-1"/>
        </w:rPr>
        <w:t xml:space="preserve"> </w:t>
      </w:r>
      <w:r>
        <w:t>may</w:t>
      </w:r>
      <w:r>
        <w:rPr>
          <w:spacing w:val="-1"/>
        </w:rPr>
        <w:t xml:space="preserve"> </w:t>
      </w:r>
      <w:r>
        <w:t>identify from time to time.</w:t>
      </w:r>
    </w:p>
    <w:p w14:paraId="71396837" w14:textId="77777777" w:rsidR="00801EDE" w:rsidRDefault="00801EDE">
      <w:pPr>
        <w:pStyle w:val="BodyText"/>
        <w:spacing w:before="1"/>
      </w:pPr>
    </w:p>
    <w:p w14:paraId="425FFFE4" w14:textId="77777777" w:rsidR="00801EDE" w:rsidRDefault="00F35F9F">
      <w:pPr>
        <w:pStyle w:val="Heading2"/>
        <w:numPr>
          <w:ilvl w:val="2"/>
          <w:numId w:val="11"/>
        </w:numPr>
        <w:tabs>
          <w:tab w:val="left" w:pos="3150"/>
        </w:tabs>
        <w:ind w:left="3150" w:hanging="719"/>
        <w:jc w:val="both"/>
      </w:pPr>
      <w:r>
        <w:t>Compliance</w:t>
      </w:r>
      <w:r>
        <w:rPr>
          <w:spacing w:val="-9"/>
        </w:rPr>
        <w:t xml:space="preserve"> </w:t>
      </w:r>
      <w:r>
        <w:t>with</w:t>
      </w:r>
      <w:r>
        <w:rPr>
          <w:spacing w:val="-8"/>
        </w:rPr>
        <w:t xml:space="preserve"> </w:t>
      </w:r>
      <w:r>
        <w:t>Additional</w:t>
      </w:r>
      <w:r>
        <w:rPr>
          <w:spacing w:val="-8"/>
        </w:rPr>
        <w:t xml:space="preserve"> </w:t>
      </w:r>
      <w:r>
        <w:t>Laws</w:t>
      </w:r>
      <w:r>
        <w:rPr>
          <w:spacing w:val="-8"/>
        </w:rPr>
        <w:t xml:space="preserve"> </w:t>
      </w:r>
      <w:r>
        <w:t>and</w:t>
      </w:r>
      <w:r>
        <w:rPr>
          <w:spacing w:val="-8"/>
        </w:rPr>
        <w:t xml:space="preserve"> </w:t>
      </w:r>
      <w:r>
        <w:rPr>
          <w:spacing w:val="-2"/>
        </w:rPr>
        <w:t>Restrictions.</w:t>
      </w:r>
    </w:p>
    <w:p w14:paraId="77E895AE" w14:textId="77777777" w:rsidR="00801EDE" w:rsidRDefault="00F35F9F">
      <w:pPr>
        <w:pStyle w:val="BodyText"/>
        <w:spacing w:before="43"/>
        <w:ind w:left="2431" w:right="1730"/>
        <w:jc w:val="both"/>
      </w:pPr>
      <w:r>
        <w:t xml:space="preserve">The NFWF Subrecipient represents, certifies and agrees to ensure that its activities under this Agreement comply with all applicable U.S. laws, regulations and executive orders regarding money laundering, terrorist financing, U.S. sanctions laws, U.S. export controls, restrictive trade practices, boycotts, and all other economic sanctions or trade restrictions promulgated from time to time by means of statute, executive order, regulation or as administered by the U.S. Department of State, the Office of Foreign Assets Control, U.S. Department of the Treasury, or the Bureau of Industry and Security, U.S. Department of </w:t>
      </w:r>
      <w:r>
        <w:rPr>
          <w:spacing w:val="-2"/>
        </w:rPr>
        <w:t>Commerce.</w:t>
      </w:r>
    </w:p>
    <w:p w14:paraId="30C33BD5" w14:textId="77777777" w:rsidR="00801EDE" w:rsidRDefault="00801EDE">
      <w:pPr>
        <w:pStyle w:val="BodyText"/>
        <w:spacing w:before="1"/>
      </w:pPr>
    </w:p>
    <w:p w14:paraId="4CDB2B87" w14:textId="77777777" w:rsidR="00801EDE" w:rsidRDefault="00F35F9F">
      <w:pPr>
        <w:pStyle w:val="Heading2"/>
        <w:numPr>
          <w:ilvl w:val="1"/>
          <w:numId w:val="11"/>
        </w:numPr>
        <w:tabs>
          <w:tab w:val="left" w:pos="2431"/>
        </w:tabs>
        <w:ind w:left="2431"/>
        <w:jc w:val="both"/>
      </w:pPr>
      <w:r>
        <w:t>Subrecipient</w:t>
      </w:r>
      <w:r>
        <w:rPr>
          <w:spacing w:val="-11"/>
        </w:rPr>
        <w:t xml:space="preserve"> </w:t>
      </w:r>
      <w:r>
        <w:t>Debarment</w:t>
      </w:r>
      <w:r>
        <w:rPr>
          <w:spacing w:val="-10"/>
        </w:rPr>
        <w:t xml:space="preserve"> </w:t>
      </w:r>
      <w:r>
        <w:t>and</w:t>
      </w:r>
      <w:r>
        <w:rPr>
          <w:spacing w:val="-10"/>
        </w:rPr>
        <w:t xml:space="preserve"> </w:t>
      </w:r>
      <w:r>
        <w:rPr>
          <w:spacing w:val="-2"/>
        </w:rPr>
        <w:t>Suspensions.</w:t>
      </w:r>
    </w:p>
    <w:p w14:paraId="0F21A905" w14:textId="77777777" w:rsidR="00801EDE" w:rsidRDefault="00F35F9F">
      <w:pPr>
        <w:pStyle w:val="BodyText"/>
        <w:spacing w:before="43"/>
        <w:ind w:left="1711" w:right="1729"/>
        <w:jc w:val="both"/>
      </w:pPr>
      <w:r>
        <w:t>By and through NFWF Subrecipient’s execution of this Agreement, NFWF Subrecipient warrants</w:t>
      </w:r>
      <w:r>
        <w:rPr>
          <w:spacing w:val="40"/>
        </w:rPr>
        <w:t xml:space="preserve"> </w:t>
      </w:r>
      <w:r>
        <w:t>and represents its initial and continued compliance that it is not listed on the General Services Administration’s,</w:t>
      </w:r>
      <w:r>
        <w:rPr>
          <w:spacing w:val="-1"/>
        </w:rPr>
        <w:t xml:space="preserve"> </w:t>
      </w:r>
      <w:r>
        <w:t>government-wide System</w:t>
      </w:r>
      <w:r>
        <w:rPr>
          <w:spacing w:val="-1"/>
        </w:rPr>
        <w:t xml:space="preserve"> </w:t>
      </w:r>
      <w:r>
        <w:t>for</w:t>
      </w:r>
      <w:r>
        <w:rPr>
          <w:spacing w:val="-1"/>
        </w:rPr>
        <w:t xml:space="preserve"> </w:t>
      </w:r>
      <w:r>
        <w:t>Award</w:t>
      </w:r>
      <w:r>
        <w:rPr>
          <w:spacing w:val="-1"/>
        </w:rPr>
        <w:t xml:space="preserve"> </w:t>
      </w:r>
      <w:r>
        <w:t>Management Exclusions</w:t>
      </w:r>
      <w:r>
        <w:rPr>
          <w:spacing w:val="-1"/>
        </w:rPr>
        <w:t xml:space="preserve"> </w:t>
      </w:r>
      <w:r>
        <w:t>(SAM</w:t>
      </w:r>
      <w:r>
        <w:rPr>
          <w:spacing w:val="-1"/>
        </w:rPr>
        <w:t xml:space="preserve"> </w:t>
      </w:r>
      <w:r>
        <w:t>Exclusions),</w:t>
      </w:r>
      <w:r>
        <w:rPr>
          <w:spacing w:val="-1"/>
        </w:rPr>
        <w:t xml:space="preserve"> </w:t>
      </w:r>
      <w:r>
        <w:t>in accordance</w:t>
      </w:r>
      <w:r>
        <w:rPr>
          <w:spacing w:val="-1"/>
        </w:rPr>
        <w:t xml:space="preserve"> </w:t>
      </w:r>
      <w:r>
        <w:t xml:space="preserve">with the OMB guidelines at 2 C.F.R Part 180 that implement E.O.s 12549 (3 C.F.R., 1986 Comp., p. 189) and 12689 (3 C.F.R., 1989 Comp., p. 235), “Debarment and Suspension.” The NFWF Subrecipient further provides that it shall not </w:t>
      </w:r>
      <w:proofErr w:type="gramStart"/>
      <w:r>
        <w:t>enter into</w:t>
      </w:r>
      <w:proofErr w:type="gramEnd"/>
      <w:r>
        <w:t xml:space="preserve"> any subaward, contract or other</w:t>
      </w:r>
      <w:r>
        <w:rPr>
          <w:spacing w:val="40"/>
        </w:rPr>
        <w:t xml:space="preserve"> </w:t>
      </w:r>
      <w:r>
        <w:t xml:space="preserve">agreement using funds provided by NFWF with any party listed on the SAM Exclusions in accordance with Executive Orders 12549 and 12689. The SAM Exclusions can be found at </w:t>
      </w:r>
      <w:hyperlink r:id="rId21">
        <w:r>
          <w:rPr>
            <w:color w:val="0000FF"/>
            <w:spacing w:val="-2"/>
            <w:u w:val="single" w:color="0000FF"/>
          </w:rPr>
          <w:t>https://www.sam.gov/portal/public/SAM/</w:t>
        </w:r>
      </w:hyperlink>
      <w:r>
        <w:rPr>
          <w:spacing w:val="-2"/>
        </w:rPr>
        <w:t>.</w:t>
      </w:r>
    </w:p>
    <w:p w14:paraId="195DE987" w14:textId="77777777" w:rsidR="00801EDE" w:rsidRDefault="00801EDE">
      <w:pPr>
        <w:pStyle w:val="BodyText"/>
        <w:spacing w:before="1"/>
      </w:pPr>
    </w:p>
    <w:p w14:paraId="42D4A92C" w14:textId="77777777" w:rsidR="00801EDE" w:rsidRDefault="00F35F9F">
      <w:pPr>
        <w:pStyle w:val="Heading2"/>
        <w:numPr>
          <w:ilvl w:val="1"/>
          <w:numId w:val="11"/>
        </w:numPr>
        <w:tabs>
          <w:tab w:val="left" w:pos="2431"/>
        </w:tabs>
        <w:ind w:left="2431"/>
        <w:jc w:val="both"/>
      </w:pPr>
      <w:r>
        <w:t>Conflicts</w:t>
      </w:r>
      <w:r>
        <w:rPr>
          <w:spacing w:val="-7"/>
        </w:rPr>
        <w:t xml:space="preserve"> </w:t>
      </w:r>
      <w:r>
        <w:t>of</w:t>
      </w:r>
      <w:r>
        <w:rPr>
          <w:spacing w:val="-6"/>
        </w:rPr>
        <w:t xml:space="preserve"> </w:t>
      </w:r>
      <w:r>
        <w:rPr>
          <w:spacing w:val="-2"/>
        </w:rPr>
        <w:t>Interest.</w:t>
      </w:r>
    </w:p>
    <w:p w14:paraId="736AE19C" w14:textId="77777777" w:rsidR="00801EDE" w:rsidRDefault="00F35F9F">
      <w:pPr>
        <w:pStyle w:val="BodyText"/>
        <w:spacing w:before="43"/>
        <w:ind w:left="1711" w:right="1729"/>
        <w:jc w:val="both"/>
      </w:pPr>
      <w:r>
        <w:t>By execution of this Agreement, NFWF Subrecipient acknowledges that it is prohibited from using any Project funds received under this Agreement in a manner which may give rise to an apparent</w:t>
      </w:r>
      <w:r>
        <w:rPr>
          <w:spacing w:val="40"/>
        </w:rPr>
        <w:t xml:space="preserve"> </w:t>
      </w:r>
      <w:r>
        <w:t>or actual conflict of interest, including organizational conflicts of interest, on the part of the NFWF Subrecipient.</w:t>
      </w:r>
      <w:r>
        <w:rPr>
          <w:spacing w:val="40"/>
        </w:rPr>
        <w:t xml:space="preserve"> </w:t>
      </w:r>
      <w:r>
        <w:t>Such a conflict of interest would arise when the employee, officer, or agent, any member of his or her immediate family, his or her partner, or an organization which employs or is about</w:t>
      </w:r>
      <w:r>
        <w:rPr>
          <w:spacing w:val="-2"/>
        </w:rPr>
        <w:t xml:space="preserve"> </w:t>
      </w:r>
      <w:r>
        <w:t>to</w:t>
      </w:r>
      <w:r>
        <w:rPr>
          <w:spacing w:val="-2"/>
        </w:rPr>
        <w:t xml:space="preserve"> </w:t>
      </w:r>
      <w:r>
        <w:t>employ</w:t>
      </w:r>
      <w:r>
        <w:rPr>
          <w:spacing w:val="-2"/>
        </w:rPr>
        <w:t xml:space="preserve"> </w:t>
      </w:r>
      <w:r>
        <w:t>any</w:t>
      </w:r>
      <w:r>
        <w:rPr>
          <w:spacing w:val="-2"/>
        </w:rPr>
        <w:t xml:space="preserve"> </w:t>
      </w:r>
      <w:r>
        <w:t>of</w:t>
      </w:r>
      <w:r>
        <w:rPr>
          <w:spacing w:val="-2"/>
        </w:rPr>
        <w:t xml:space="preserve"> </w:t>
      </w:r>
      <w:r>
        <w:t>the</w:t>
      </w:r>
      <w:r>
        <w:rPr>
          <w:spacing w:val="-2"/>
        </w:rPr>
        <w:t xml:space="preserve"> </w:t>
      </w:r>
      <w:r>
        <w:t>parties</w:t>
      </w:r>
      <w:r>
        <w:rPr>
          <w:spacing w:val="-2"/>
        </w:rPr>
        <w:t xml:space="preserve"> </w:t>
      </w:r>
      <w:r>
        <w:t>indicated</w:t>
      </w:r>
      <w:r>
        <w:rPr>
          <w:spacing w:val="-2"/>
        </w:rPr>
        <w:t xml:space="preserve"> </w:t>
      </w:r>
      <w:r>
        <w:t>herein,</w:t>
      </w:r>
      <w:r>
        <w:rPr>
          <w:spacing w:val="-2"/>
        </w:rPr>
        <w:t xml:space="preserve"> </w:t>
      </w:r>
      <w:r>
        <w:t>has</w:t>
      </w:r>
      <w:r>
        <w:rPr>
          <w:spacing w:val="-2"/>
        </w:rPr>
        <w:t xml:space="preserve"> </w:t>
      </w:r>
      <w:r>
        <w:t>a</w:t>
      </w:r>
      <w:r>
        <w:rPr>
          <w:spacing w:val="-2"/>
        </w:rPr>
        <w:t xml:space="preserve"> </w:t>
      </w:r>
      <w:r>
        <w:t>financial</w:t>
      </w:r>
      <w:r>
        <w:rPr>
          <w:spacing w:val="-2"/>
        </w:rPr>
        <w:t xml:space="preserve"> </w:t>
      </w:r>
      <w:r>
        <w:t>or</w:t>
      </w:r>
      <w:r>
        <w:rPr>
          <w:spacing w:val="-2"/>
        </w:rPr>
        <w:t xml:space="preserve"> </w:t>
      </w:r>
      <w:r>
        <w:t>other</w:t>
      </w:r>
      <w:r>
        <w:rPr>
          <w:spacing w:val="-2"/>
        </w:rPr>
        <w:t xml:space="preserve"> </w:t>
      </w:r>
      <w:r>
        <w:t>interest</w:t>
      </w:r>
      <w:r>
        <w:rPr>
          <w:spacing w:val="-2"/>
        </w:rPr>
        <w:t xml:space="preserve"> </w:t>
      </w:r>
      <w:r>
        <w:t>in</w:t>
      </w:r>
      <w:r>
        <w:rPr>
          <w:spacing w:val="-2"/>
        </w:rPr>
        <w:t xml:space="preserve"> </w:t>
      </w:r>
      <w:r>
        <w:t>or</w:t>
      </w:r>
      <w:r>
        <w:rPr>
          <w:spacing w:val="-2"/>
        </w:rPr>
        <w:t xml:space="preserve"> </w:t>
      </w:r>
      <w:r>
        <w:t>a</w:t>
      </w:r>
      <w:r>
        <w:rPr>
          <w:spacing w:val="-2"/>
        </w:rPr>
        <w:t xml:space="preserve"> </w:t>
      </w:r>
      <w:r>
        <w:t xml:space="preserve">tangible personal benefit from a firm considered for a contract. The officers, employees, and agents of NFWF Subrecipient may neither solicit nor accept gratuities, favors, or anything of monetary value from contractors or parties to subcontracts. An organizational conflict of interest is defined as a relationship that because of relationships with a parent company, affiliate, or subsidiary organization, the non-federal entity is unable or appears to be unable to be impartial in conducting a procurement action involving a related organization. The NFWF Subrecipient represents and certifies that it has adopted a </w:t>
      </w:r>
      <w:proofErr w:type="gramStart"/>
      <w:r>
        <w:t>conflict of interest</w:t>
      </w:r>
      <w:proofErr w:type="gramEnd"/>
      <w:r>
        <w:t xml:space="preserve"> policy that, at a minimum, complies with the requirements of the OMB Uniform Guidance, and will comply with such policy in the use of any Project funds received under this Agreement.</w:t>
      </w:r>
      <w:r>
        <w:rPr>
          <w:spacing w:val="40"/>
        </w:rPr>
        <w:t xml:space="preserve"> </w:t>
      </w:r>
      <w:r>
        <w:t xml:space="preserve">NFWF Subrecipient may set standards for situations in which the financial interest is not </w:t>
      </w:r>
      <w:proofErr w:type="gramStart"/>
      <w:r>
        <w:t>substantial</w:t>
      </w:r>
      <w:proofErr w:type="gramEnd"/>
      <w:r>
        <w:t xml:space="preserve"> or the gift is an unsolicited item of nominal value. The standards of conduct must provide for disciplinary actions to be applied for violations of such standards by officers, employees, or agents of NFWF Subrecipient. If NFWF Subrecipient becomes aware of any actual or potential conflict of interest or organizational conflict of interest, </w:t>
      </w:r>
      <w:proofErr w:type="gramStart"/>
      <w:r>
        <w:t>during the course of</w:t>
      </w:r>
      <w:proofErr w:type="gramEnd"/>
      <w:r>
        <w:t xml:space="preserve"> performance of this Agreement, NFWF Subrecipient will immediately notify NFWF in writing of such actual or potential conflict of interest, whether organizational or otherwise.</w:t>
      </w:r>
    </w:p>
    <w:p w14:paraId="665E1BB3" w14:textId="77777777" w:rsidR="00801EDE" w:rsidRDefault="00801EDE">
      <w:pPr>
        <w:jc w:val="both"/>
        <w:sectPr w:rsidR="00801EDE">
          <w:pgSz w:w="12240" w:h="15840"/>
          <w:pgMar w:top="1380" w:right="140" w:bottom="1500" w:left="160" w:header="0" w:footer="1254" w:gutter="0"/>
          <w:cols w:space="720"/>
        </w:sectPr>
      </w:pPr>
    </w:p>
    <w:p w14:paraId="43598FF3" w14:textId="77777777" w:rsidR="00801EDE" w:rsidRDefault="00F35F9F">
      <w:pPr>
        <w:pStyle w:val="Heading1"/>
        <w:tabs>
          <w:tab w:val="left" w:pos="3151"/>
        </w:tabs>
        <w:spacing w:line="283" w:lineRule="auto"/>
        <w:ind w:right="3008"/>
      </w:pPr>
      <w:r>
        <w:lastRenderedPageBreak/>
        <w:t>SECTION 4</w:t>
      </w:r>
      <w:r>
        <w:tab/>
        <w:t>REPRESENTATIONS,</w:t>
      </w:r>
      <w:r>
        <w:rPr>
          <w:spacing w:val="-13"/>
        </w:rPr>
        <w:t xml:space="preserve"> </w:t>
      </w:r>
      <w:r>
        <w:t>CERTIFICATIONS,</w:t>
      </w:r>
      <w:r>
        <w:rPr>
          <w:spacing w:val="-13"/>
        </w:rPr>
        <w:t xml:space="preserve"> </w:t>
      </w:r>
      <w:r>
        <w:t>AND</w:t>
      </w:r>
      <w:r>
        <w:rPr>
          <w:spacing w:val="-13"/>
        </w:rPr>
        <w:t xml:space="preserve"> </w:t>
      </w:r>
      <w:r>
        <w:t>OTHER STATEMENTS RELATING TO FEDERAL FUNDS – GENERAL</w:t>
      </w:r>
    </w:p>
    <w:p w14:paraId="5DF422A9" w14:textId="77777777" w:rsidR="00801EDE" w:rsidRDefault="00F35F9F">
      <w:pPr>
        <w:pStyle w:val="ListParagraph"/>
        <w:numPr>
          <w:ilvl w:val="1"/>
          <w:numId w:val="10"/>
        </w:numPr>
        <w:tabs>
          <w:tab w:val="left" w:pos="2431"/>
        </w:tabs>
        <w:ind w:left="1711" w:right="1730" w:firstLine="0"/>
        <w:jc w:val="both"/>
        <w:rPr>
          <w:sz w:val="21"/>
        </w:rPr>
      </w:pPr>
      <w:r>
        <w:rPr>
          <w:sz w:val="21"/>
        </w:rPr>
        <w:t>If the Funding Source or any funding entity (</w:t>
      </w:r>
      <w:r>
        <w:rPr>
          <w:i/>
          <w:sz w:val="21"/>
        </w:rPr>
        <w:t xml:space="preserve">i.e., </w:t>
      </w:r>
      <w:r>
        <w:rPr>
          <w:sz w:val="21"/>
        </w:rPr>
        <w:t>a secondary funding source) is a federal agency and/or any portion of the Project provided herein is paid with federal funds, the NFWF Subrecipient must read and understand certain applicable federal regulations, including but not limited to, the following in Sections 4 and 5 of this Agreement as set forth herein.</w:t>
      </w:r>
    </w:p>
    <w:p w14:paraId="79E28EDF" w14:textId="77777777" w:rsidR="00801EDE" w:rsidRDefault="00801EDE">
      <w:pPr>
        <w:pStyle w:val="BodyText"/>
        <w:spacing w:before="6"/>
        <w:rPr>
          <w:sz w:val="20"/>
        </w:rPr>
      </w:pPr>
    </w:p>
    <w:p w14:paraId="03900D48" w14:textId="77777777" w:rsidR="00801EDE" w:rsidRDefault="00F35F9F">
      <w:pPr>
        <w:pStyle w:val="BodyText"/>
        <w:ind w:left="1711" w:right="1730"/>
        <w:jc w:val="both"/>
      </w:pPr>
      <w:r>
        <w:t>The NFWF Subrecipient will need to understand and comply with the OMB Uniform Guidance (including related Supplements as may be applicable to a specific federal funding source(s), and Appendices as may be applicable),</w:t>
      </w:r>
      <w:r>
        <w:rPr>
          <w:spacing w:val="40"/>
        </w:rPr>
        <w:t xml:space="preserve"> </w:t>
      </w:r>
      <w:r>
        <w:t>in addition to other applicable federal regulations. This</w:t>
      </w:r>
      <w:r>
        <w:rPr>
          <w:spacing w:val="80"/>
        </w:rPr>
        <w:t xml:space="preserve"> </w:t>
      </w:r>
      <w:r>
        <w:t xml:space="preserve">includes, but is not limited to, the provisions of the Federal Funding Accountability and Transparency Act (FFATA), which includes requirements on executive compensation, </w:t>
      </w:r>
      <w:proofErr w:type="gramStart"/>
      <w:r>
        <w:t>and also</w:t>
      </w:r>
      <w:proofErr w:type="gramEnd"/>
      <w:r>
        <w:t xml:space="preserve"> requirements implementing the Act for the non-federal entity at 2 CFR part 25 Financial Assistance Use of Universal Identifier and System for Award Management and 2 CFR part 170 Reporting Subaward and Executive Compensation Information. The most recent version of the Electronic</w:t>
      </w:r>
      <w:r>
        <w:rPr>
          <w:spacing w:val="40"/>
        </w:rPr>
        <w:t xml:space="preserve"> </w:t>
      </w:r>
      <w:r>
        <w:t xml:space="preserve">Code of Federal Regulations can be found at </w:t>
      </w:r>
      <w:hyperlink r:id="rId22">
        <w:r>
          <w:rPr>
            <w:color w:val="0000FF"/>
            <w:u w:val="single" w:color="0000FF"/>
          </w:rPr>
          <w:t>https://www.ecfr.gov/</w:t>
        </w:r>
      </w:hyperlink>
      <w:r>
        <w:t>.</w:t>
      </w:r>
    </w:p>
    <w:p w14:paraId="485A37D5" w14:textId="77777777" w:rsidR="00801EDE" w:rsidRDefault="00801EDE">
      <w:pPr>
        <w:pStyle w:val="BodyText"/>
        <w:spacing w:before="1"/>
      </w:pPr>
    </w:p>
    <w:p w14:paraId="481CB474" w14:textId="77777777" w:rsidR="00801EDE" w:rsidRDefault="00F35F9F">
      <w:pPr>
        <w:pStyle w:val="Heading2"/>
        <w:numPr>
          <w:ilvl w:val="1"/>
          <w:numId w:val="10"/>
        </w:numPr>
        <w:tabs>
          <w:tab w:val="left" w:pos="2431"/>
        </w:tabs>
        <w:spacing w:before="1"/>
        <w:ind w:left="2431" w:hanging="720"/>
        <w:jc w:val="both"/>
      </w:pPr>
      <w:r>
        <w:t>2</w:t>
      </w:r>
      <w:r>
        <w:rPr>
          <w:spacing w:val="-3"/>
        </w:rPr>
        <w:t xml:space="preserve"> </w:t>
      </w:r>
      <w:r>
        <w:t>CFR</w:t>
      </w:r>
      <w:r>
        <w:rPr>
          <w:spacing w:val="-3"/>
        </w:rPr>
        <w:t xml:space="preserve"> </w:t>
      </w:r>
      <w:r>
        <w:t>§</w:t>
      </w:r>
      <w:r>
        <w:rPr>
          <w:spacing w:val="-2"/>
        </w:rPr>
        <w:t xml:space="preserve"> </w:t>
      </w:r>
      <w:r>
        <w:t>200</w:t>
      </w:r>
      <w:r>
        <w:rPr>
          <w:spacing w:val="-3"/>
        </w:rPr>
        <w:t xml:space="preserve"> </w:t>
      </w:r>
      <w:r>
        <w:t>Subpart</w:t>
      </w:r>
      <w:r>
        <w:rPr>
          <w:spacing w:val="-3"/>
        </w:rPr>
        <w:t xml:space="preserve"> </w:t>
      </w:r>
      <w:r>
        <w:t>F</w:t>
      </w:r>
      <w:r>
        <w:rPr>
          <w:spacing w:val="-2"/>
        </w:rPr>
        <w:t xml:space="preserve"> Audits.</w:t>
      </w:r>
    </w:p>
    <w:p w14:paraId="1043AA53" w14:textId="77777777" w:rsidR="00801EDE" w:rsidRDefault="00F35F9F">
      <w:pPr>
        <w:pStyle w:val="BodyText"/>
        <w:spacing w:before="42"/>
        <w:ind w:left="1711" w:right="1730"/>
        <w:jc w:val="both"/>
      </w:pPr>
      <w:r>
        <w:t>It</w:t>
      </w:r>
      <w:r>
        <w:rPr>
          <w:spacing w:val="-1"/>
        </w:rPr>
        <w:t xml:space="preserve"> </w:t>
      </w:r>
      <w:r>
        <w:t>is</w:t>
      </w:r>
      <w:r>
        <w:rPr>
          <w:spacing w:val="-1"/>
        </w:rPr>
        <w:t xml:space="preserve"> </w:t>
      </w:r>
      <w:r>
        <w:t>the</w:t>
      </w:r>
      <w:r>
        <w:rPr>
          <w:spacing w:val="-1"/>
        </w:rPr>
        <w:t xml:space="preserve"> </w:t>
      </w:r>
      <w:r>
        <w:t>responsibility</w:t>
      </w:r>
      <w:r>
        <w:rPr>
          <w:spacing w:val="-1"/>
        </w:rPr>
        <w:t xml:space="preserve"> </w:t>
      </w:r>
      <w:r>
        <w:t>of</w:t>
      </w:r>
      <w:r>
        <w:rPr>
          <w:spacing w:val="-1"/>
        </w:rPr>
        <w:t xml:space="preserve"> </w:t>
      </w:r>
      <w:r>
        <w:t>the</w:t>
      </w:r>
      <w:r>
        <w:rPr>
          <w:spacing w:val="-1"/>
        </w:rPr>
        <w:t xml:space="preserve"> </w:t>
      </w:r>
      <w:r>
        <w:t>NFWF</w:t>
      </w:r>
      <w:r>
        <w:rPr>
          <w:spacing w:val="-1"/>
        </w:rPr>
        <w:t xml:space="preserve"> </w:t>
      </w:r>
      <w:r>
        <w:t>Subrecipient</w:t>
      </w:r>
      <w:r>
        <w:rPr>
          <w:spacing w:val="-1"/>
        </w:rPr>
        <w:t xml:space="preserve"> </w:t>
      </w:r>
      <w:r>
        <w:t>to</w:t>
      </w:r>
      <w:r>
        <w:rPr>
          <w:spacing w:val="-1"/>
        </w:rPr>
        <w:t xml:space="preserve"> </w:t>
      </w:r>
      <w:r>
        <w:t>arrange</w:t>
      </w:r>
      <w:r>
        <w:rPr>
          <w:spacing w:val="-1"/>
        </w:rPr>
        <w:t xml:space="preserve"> </w:t>
      </w:r>
      <w:r>
        <w:t>for</w:t>
      </w:r>
      <w:r>
        <w:rPr>
          <w:spacing w:val="-1"/>
        </w:rPr>
        <w:t xml:space="preserve"> </w:t>
      </w:r>
      <w:r>
        <w:t>audits</w:t>
      </w:r>
      <w:r>
        <w:rPr>
          <w:spacing w:val="-1"/>
        </w:rPr>
        <w:t xml:space="preserve"> </w:t>
      </w:r>
      <w:r>
        <w:t>as</w:t>
      </w:r>
      <w:r>
        <w:rPr>
          <w:spacing w:val="-1"/>
        </w:rPr>
        <w:t xml:space="preserve"> </w:t>
      </w:r>
      <w:r>
        <w:t>required</w:t>
      </w:r>
      <w:r>
        <w:rPr>
          <w:spacing w:val="-1"/>
        </w:rPr>
        <w:t xml:space="preserve"> </w:t>
      </w:r>
      <w:r>
        <w:t>by</w:t>
      </w:r>
      <w:r>
        <w:rPr>
          <w:spacing w:val="-1"/>
        </w:rPr>
        <w:t xml:space="preserve"> </w:t>
      </w:r>
      <w:r>
        <w:t>2</w:t>
      </w:r>
      <w:r>
        <w:rPr>
          <w:spacing w:val="-1"/>
        </w:rPr>
        <w:t xml:space="preserve"> </w:t>
      </w:r>
      <w:r>
        <w:t>CFR</w:t>
      </w:r>
      <w:r>
        <w:rPr>
          <w:spacing w:val="-1"/>
        </w:rPr>
        <w:t xml:space="preserve"> </w:t>
      </w:r>
      <w:r>
        <w:t>Part</w:t>
      </w:r>
      <w:r>
        <w:rPr>
          <w:spacing w:val="-1"/>
        </w:rPr>
        <w:t xml:space="preserve"> </w:t>
      </w:r>
      <w:r>
        <w:t>200, Subpart F – Audit Requirements.</w:t>
      </w:r>
      <w:r>
        <w:rPr>
          <w:spacing w:val="40"/>
        </w:rPr>
        <w:t xml:space="preserve"> </w:t>
      </w:r>
      <w:r>
        <w:t>The NFWF Subrecipient shall notify NFWF in writing about 2 CFR Subpart F audit findings related to projects funded by NFWF pass-through funds. The NFWF Subrecipient understands that NFWF may require the NFWF Subrecipient to take corrective action measures in response to a deficiency identified during an audit.</w:t>
      </w:r>
    </w:p>
    <w:p w14:paraId="0EE9E003" w14:textId="77777777" w:rsidR="00801EDE" w:rsidRDefault="00801EDE">
      <w:pPr>
        <w:pStyle w:val="BodyText"/>
        <w:spacing w:before="1"/>
      </w:pPr>
    </w:p>
    <w:p w14:paraId="3D438CDC" w14:textId="77777777" w:rsidR="00801EDE" w:rsidRDefault="00F35F9F">
      <w:pPr>
        <w:pStyle w:val="Heading2"/>
        <w:numPr>
          <w:ilvl w:val="1"/>
          <w:numId w:val="10"/>
        </w:numPr>
        <w:tabs>
          <w:tab w:val="left" w:pos="2430"/>
        </w:tabs>
        <w:spacing w:before="1"/>
        <w:ind w:left="2430" w:hanging="719"/>
        <w:jc w:val="both"/>
      </w:pPr>
      <w:r>
        <w:t>Real</w:t>
      </w:r>
      <w:r>
        <w:rPr>
          <w:spacing w:val="-13"/>
        </w:rPr>
        <w:t xml:space="preserve"> </w:t>
      </w:r>
      <w:r>
        <w:t>and</w:t>
      </w:r>
      <w:r>
        <w:rPr>
          <w:spacing w:val="-12"/>
        </w:rPr>
        <w:t xml:space="preserve"> </w:t>
      </w:r>
      <w:r>
        <w:t>Personal</w:t>
      </w:r>
      <w:r>
        <w:rPr>
          <w:spacing w:val="-12"/>
        </w:rPr>
        <w:t xml:space="preserve"> </w:t>
      </w:r>
      <w:r>
        <w:rPr>
          <w:spacing w:val="-2"/>
        </w:rPr>
        <w:t>Property.</w:t>
      </w:r>
    </w:p>
    <w:p w14:paraId="637FAF7B" w14:textId="77777777" w:rsidR="00801EDE" w:rsidRDefault="00F35F9F">
      <w:pPr>
        <w:pStyle w:val="BodyText"/>
        <w:spacing w:before="42"/>
        <w:ind w:left="1711" w:right="1730"/>
        <w:jc w:val="both"/>
      </w:pPr>
      <w:r>
        <w:t>In accordance with 2 C.F.R. § 200.316 (Property trust relationship), real property, equipment, and intangible property acquired or improved with federal funds must be held in trust by the NFWF Subrecipient as trustee for the beneficiaries of the project or program under which the property was acquired or improved. This trust relationship exists throughout the duration of the property’s estimated useful life during which time the Federal Government retains an undivided, equitable reversionary interest in the property (Federal Interest). During the duration of the Federal Interest, the NFWF Subrecipient must comply with all use, reporting, and disposition requirements and restrictions</w:t>
      </w:r>
      <w:r>
        <w:rPr>
          <w:spacing w:val="-1"/>
        </w:rPr>
        <w:t xml:space="preserve"> </w:t>
      </w:r>
      <w:r>
        <w:t>as</w:t>
      </w:r>
      <w:r>
        <w:rPr>
          <w:spacing w:val="-2"/>
        </w:rPr>
        <w:t xml:space="preserve"> </w:t>
      </w:r>
      <w:r>
        <w:t>set</w:t>
      </w:r>
      <w:r>
        <w:rPr>
          <w:spacing w:val="-2"/>
        </w:rPr>
        <w:t xml:space="preserve"> </w:t>
      </w:r>
      <w:r>
        <w:t>forth</w:t>
      </w:r>
      <w:r>
        <w:rPr>
          <w:spacing w:val="-2"/>
        </w:rPr>
        <w:t xml:space="preserve"> </w:t>
      </w:r>
      <w:r>
        <w:t>in</w:t>
      </w:r>
      <w:r>
        <w:rPr>
          <w:spacing w:val="-2"/>
        </w:rPr>
        <w:t xml:space="preserve"> </w:t>
      </w:r>
      <w:r>
        <w:t>2</w:t>
      </w:r>
      <w:r>
        <w:rPr>
          <w:spacing w:val="-2"/>
        </w:rPr>
        <w:t xml:space="preserve"> </w:t>
      </w:r>
      <w:r>
        <w:t>C.F.R.</w:t>
      </w:r>
      <w:r>
        <w:rPr>
          <w:spacing w:val="-2"/>
        </w:rPr>
        <w:t xml:space="preserve"> </w:t>
      </w:r>
      <w:r>
        <w:t>§§</w:t>
      </w:r>
      <w:r>
        <w:rPr>
          <w:spacing w:val="-2"/>
        </w:rPr>
        <w:t xml:space="preserve"> </w:t>
      </w:r>
      <w:r>
        <w:t>200.310</w:t>
      </w:r>
      <w:r>
        <w:rPr>
          <w:spacing w:val="-2"/>
        </w:rPr>
        <w:t xml:space="preserve"> </w:t>
      </w:r>
      <w:r>
        <w:t>(Insurance</w:t>
      </w:r>
      <w:r>
        <w:rPr>
          <w:spacing w:val="-2"/>
        </w:rPr>
        <w:t xml:space="preserve"> </w:t>
      </w:r>
      <w:r>
        <w:t>coverage)</w:t>
      </w:r>
      <w:r>
        <w:rPr>
          <w:spacing w:val="-1"/>
        </w:rPr>
        <w:t xml:space="preserve"> </w:t>
      </w:r>
      <w:r>
        <w:t>through</w:t>
      </w:r>
      <w:r>
        <w:rPr>
          <w:spacing w:val="-2"/>
        </w:rPr>
        <w:t xml:space="preserve"> </w:t>
      </w:r>
      <w:r>
        <w:t>200.316</w:t>
      </w:r>
      <w:r>
        <w:rPr>
          <w:spacing w:val="-2"/>
        </w:rPr>
        <w:t xml:space="preserve"> </w:t>
      </w:r>
      <w:r>
        <w:t>(Property</w:t>
      </w:r>
      <w:r>
        <w:rPr>
          <w:spacing w:val="-1"/>
        </w:rPr>
        <w:t xml:space="preserve"> </w:t>
      </w:r>
      <w:r>
        <w:t>trust relationship) and 200.329 (Reporting on real property), as applicable.</w:t>
      </w:r>
    </w:p>
    <w:p w14:paraId="347C008A" w14:textId="77777777" w:rsidR="00801EDE" w:rsidRDefault="00801EDE">
      <w:pPr>
        <w:pStyle w:val="BodyText"/>
        <w:spacing w:before="2"/>
      </w:pPr>
    </w:p>
    <w:p w14:paraId="142D7578" w14:textId="77777777" w:rsidR="00801EDE" w:rsidRDefault="00F35F9F">
      <w:pPr>
        <w:pStyle w:val="Heading2"/>
        <w:numPr>
          <w:ilvl w:val="1"/>
          <w:numId w:val="10"/>
        </w:numPr>
        <w:tabs>
          <w:tab w:val="left" w:pos="2431"/>
        </w:tabs>
        <w:ind w:left="2431" w:hanging="720"/>
      </w:pPr>
      <w:r>
        <w:t>Mandatory</w:t>
      </w:r>
      <w:r>
        <w:rPr>
          <w:spacing w:val="-13"/>
        </w:rPr>
        <w:t xml:space="preserve"> </w:t>
      </w:r>
      <w:r>
        <w:rPr>
          <w:spacing w:val="-2"/>
        </w:rPr>
        <w:t>Disclosure.</w:t>
      </w:r>
    </w:p>
    <w:p w14:paraId="2F002D13" w14:textId="77777777" w:rsidR="00801EDE" w:rsidRDefault="00F35F9F">
      <w:pPr>
        <w:pStyle w:val="BodyText"/>
        <w:spacing w:before="42"/>
        <w:ind w:left="1711" w:right="1780"/>
      </w:pPr>
      <w:r>
        <w:t>NFWF Subrecipient must disclose, in a timely manner, in writing to NFWF all violations of federal criminal law involving fraud, bribery, or gratuity violations potentially affecting the federal award. Failure</w:t>
      </w:r>
      <w:r>
        <w:rPr>
          <w:spacing w:val="-3"/>
        </w:rPr>
        <w:t xml:space="preserve"> </w:t>
      </w:r>
      <w:r>
        <w:t>to</w:t>
      </w:r>
      <w:r>
        <w:rPr>
          <w:spacing w:val="-3"/>
        </w:rPr>
        <w:t xml:space="preserve"> </w:t>
      </w:r>
      <w:r>
        <w:t>make</w:t>
      </w:r>
      <w:r>
        <w:rPr>
          <w:spacing w:val="-3"/>
        </w:rPr>
        <w:t xml:space="preserve"> </w:t>
      </w:r>
      <w:r>
        <w:t>required</w:t>
      </w:r>
      <w:r>
        <w:rPr>
          <w:spacing w:val="-3"/>
        </w:rPr>
        <w:t xml:space="preserve"> </w:t>
      </w:r>
      <w:r>
        <w:t>disclosures</w:t>
      </w:r>
      <w:r>
        <w:rPr>
          <w:spacing w:val="-3"/>
        </w:rPr>
        <w:t xml:space="preserve"> </w:t>
      </w:r>
      <w:r>
        <w:t>can</w:t>
      </w:r>
      <w:r>
        <w:rPr>
          <w:spacing w:val="-3"/>
        </w:rPr>
        <w:t xml:space="preserve"> </w:t>
      </w:r>
      <w:r>
        <w:t>result</w:t>
      </w:r>
      <w:r>
        <w:rPr>
          <w:spacing w:val="-3"/>
        </w:rPr>
        <w:t xml:space="preserve"> </w:t>
      </w:r>
      <w:r>
        <w:t>in</w:t>
      </w:r>
      <w:r>
        <w:rPr>
          <w:spacing w:val="-3"/>
        </w:rPr>
        <w:t xml:space="preserve"> </w:t>
      </w:r>
      <w:r>
        <w:t>any</w:t>
      </w:r>
      <w:r>
        <w:rPr>
          <w:spacing w:val="-3"/>
        </w:rPr>
        <w:t xml:space="preserve"> </w:t>
      </w:r>
      <w:r>
        <w:t>of</w:t>
      </w:r>
      <w:r>
        <w:rPr>
          <w:spacing w:val="-3"/>
        </w:rPr>
        <w:t xml:space="preserve"> </w:t>
      </w:r>
      <w:r>
        <w:t>the</w:t>
      </w:r>
      <w:r>
        <w:rPr>
          <w:spacing w:val="-3"/>
        </w:rPr>
        <w:t xml:space="preserve"> </w:t>
      </w:r>
      <w:r>
        <w:t>remedies</w:t>
      </w:r>
      <w:r>
        <w:rPr>
          <w:spacing w:val="-3"/>
        </w:rPr>
        <w:t xml:space="preserve"> </w:t>
      </w:r>
      <w:r>
        <w:t>described</w:t>
      </w:r>
      <w:r>
        <w:rPr>
          <w:spacing w:val="-3"/>
        </w:rPr>
        <w:t xml:space="preserve"> </w:t>
      </w:r>
      <w:r>
        <w:t>in</w:t>
      </w:r>
      <w:r>
        <w:rPr>
          <w:spacing w:val="-3"/>
        </w:rPr>
        <w:t xml:space="preserve"> </w:t>
      </w:r>
      <w:r>
        <w:t>this</w:t>
      </w:r>
      <w:r>
        <w:rPr>
          <w:spacing w:val="-3"/>
        </w:rPr>
        <w:t xml:space="preserve"> </w:t>
      </w:r>
      <w:r>
        <w:t>Agreement, including termination, and any remedies provided under law, including suspension or debarment by cognizant federal authorities.</w:t>
      </w:r>
    </w:p>
    <w:p w14:paraId="34CDF963" w14:textId="77777777" w:rsidR="00801EDE" w:rsidRDefault="00801EDE">
      <w:pPr>
        <w:pStyle w:val="BodyText"/>
        <w:spacing w:before="2"/>
      </w:pPr>
    </w:p>
    <w:p w14:paraId="5CE50961" w14:textId="77777777" w:rsidR="00801EDE" w:rsidRDefault="00F35F9F">
      <w:pPr>
        <w:pStyle w:val="Heading2"/>
        <w:numPr>
          <w:ilvl w:val="1"/>
          <w:numId w:val="10"/>
        </w:numPr>
        <w:tabs>
          <w:tab w:val="left" w:pos="2461"/>
        </w:tabs>
        <w:ind w:left="2461" w:hanging="750"/>
        <w:jc w:val="both"/>
      </w:pPr>
      <w:r>
        <w:t>Trafficking</w:t>
      </w:r>
      <w:r>
        <w:rPr>
          <w:spacing w:val="-14"/>
        </w:rPr>
        <w:t xml:space="preserve"> </w:t>
      </w:r>
      <w:r>
        <w:t>in</w:t>
      </w:r>
      <w:r>
        <w:rPr>
          <w:spacing w:val="-13"/>
        </w:rPr>
        <w:t xml:space="preserve"> </w:t>
      </w:r>
      <w:r>
        <w:rPr>
          <w:spacing w:val="-2"/>
        </w:rPr>
        <w:t>Persons.</w:t>
      </w:r>
    </w:p>
    <w:p w14:paraId="59A5B3D7" w14:textId="77777777" w:rsidR="00801EDE" w:rsidRDefault="00F35F9F">
      <w:pPr>
        <w:pStyle w:val="BodyText"/>
        <w:spacing w:before="43"/>
        <w:ind w:left="1711" w:right="1730"/>
        <w:jc w:val="both"/>
      </w:pPr>
      <w:r>
        <w:t>Pursuant to section 106(a) of the Trafficking Victims Protection Act of 2000, as amended (22 U.S.C. 7104(g)) (codified at 2 C.F.R. Part 175), NFWF Subrecipient shall comply with the below provisions. Further,</w:t>
      </w:r>
      <w:r>
        <w:rPr>
          <w:spacing w:val="48"/>
        </w:rPr>
        <w:t xml:space="preserve"> </w:t>
      </w:r>
      <w:r>
        <w:t>NFWF</w:t>
      </w:r>
      <w:r>
        <w:rPr>
          <w:spacing w:val="48"/>
        </w:rPr>
        <w:t xml:space="preserve"> </w:t>
      </w:r>
      <w:r>
        <w:t>Subrecipient</w:t>
      </w:r>
      <w:r>
        <w:rPr>
          <w:spacing w:val="49"/>
        </w:rPr>
        <w:t xml:space="preserve"> </w:t>
      </w:r>
      <w:r>
        <w:t>shall</w:t>
      </w:r>
      <w:r>
        <w:rPr>
          <w:spacing w:val="48"/>
        </w:rPr>
        <w:t xml:space="preserve"> </w:t>
      </w:r>
      <w:r>
        <w:t>flow</w:t>
      </w:r>
      <w:r>
        <w:rPr>
          <w:spacing w:val="49"/>
        </w:rPr>
        <w:t xml:space="preserve"> </w:t>
      </w:r>
      <w:r>
        <w:t>down</w:t>
      </w:r>
      <w:r>
        <w:rPr>
          <w:spacing w:val="48"/>
        </w:rPr>
        <w:t xml:space="preserve"> </w:t>
      </w:r>
      <w:r>
        <w:t>these</w:t>
      </w:r>
      <w:r>
        <w:rPr>
          <w:spacing w:val="48"/>
        </w:rPr>
        <w:t xml:space="preserve"> </w:t>
      </w:r>
      <w:r>
        <w:t>provisions</w:t>
      </w:r>
      <w:r>
        <w:rPr>
          <w:spacing w:val="49"/>
        </w:rPr>
        <w:t xml:space="preserve"> </w:t>
      </w:r>
      <w:r>
        <w:t>in</w:t>
      </w:r>
      <w:r>
        <w:rPr>
          <w:spacing w:val="48"/>
        </w:rPr>
        <w:t xml:space="preserve"> </w:t>
      </w:r>
      <w:r>
        <w:t>all</w:t>
      </w:r>
      <w:r>
        <w:rPr>
          <w:spacing w:val="49"/>
        </w:rPr>
        <w:t xml:space="preserve"> </w:t>
      </w:r>
      <w:r>
        <w:t>subawards</w:t>
      </w:r>
      <w:r>
        <w:rPr>
          <w:spacing w:val="48"/>
        </w:rPr>
        <w:t xml:space="preserve"> </w:t>
      </w:r>
      <w:r>
        <w:t>and</w:t>
      </w:r>
      <w:r>
        <w:rPr>
          <w:spacing w:val="48"/>
        </w:rPr>
        <w:t xml:space="preserve"> </w:t>
      </w:r>
      <w:r>
        <w:rPr>
          <w:spacing w:val="-2"/>
        </w:rPr>
        <w:t>contracts,</w:t>
      </w:r>
    </w:p>
    <w:p w14:paraId="44F124A2" w14:textId="77777777" w:rsidR="00801EDE" w:rsidRDefault="00801EDE">
      <w:pPr>
        <w:jc w:val="both"/>
        <w:sectPr w:rsidR="00801EDE">
          <w:pgSz w:w="12240" w:h="15840"/>
          <w:pgMar w:top="1380" w:right="140" w:bottom="1500" w:left="160" w:header="0" w:footer="1254" w:gutter="0"/>
          <w:cols w:space="720"/>
        </w:sectPr>
      </w:pPr>
    </w:p>
    <w:p w14:paraId="72173969" w14:textId="77777777" w:rsidR="00801EDE" w:rsidRDefault="00F35F9F">
      <w:pPr>
        <w:pStyle w:val="BodyText"/>
        <w:spacing w:before="70"/>
        <w:ind w:left="1711" w:right="1780"/>
      </w:pPr>
      <w:r>
        <w:lastRenderedPageBreak/>
        <w:t>including a requirement that Subrecipients similarly flow down these provisions in all lower-tiered subawards and subcontracts. The provision is cited herein:</w:t>
      </w:r>
    </w:p>
    <w:p w14:paraId="000253D4" w14:textId="77777777" w:rsidR="00801EDE" w:rsidRDefault="00801EDE">
      <w:pPr>
        <w:pStyle w:val="BodyText"/>
      </w:pPr>
    </w:p>
    <w:p w14:paraId="7456A808" w14:textId="77777777" w:rsidR="00801EDE" w:rsidRDefault="00F35F9F">
      <w:pPr>
        <w:pStyle w:val="ListParagraph"/>
        <w:numPr>
          <w:ilvl w:val="2"/>
          <w:numId w:val="10"/>
        </w:numPr>
        <w:tabs>
          <w:tab w:val="left" w:pos="2449"/>
        </w:tabs>
        <w:rPr>
          <w:sz w:val="21"/>
        </w:rPr>
      </w:pPr>
      <w:r>
        <w:rPr>
          <w:sz w:val="21"/>
        </w:rPr>
        <w:t>Trafficking</w:t>
      </w:r>
      <w:r>
        <w:rPr>
          <w:spacing w:val="-7"/>
          <w:sz w:val="21"/>
        </w:rPr>
        <w:t xml:space="preserve"> </w:t>
      </w:r>
      <w:r>
        <w:rPr>
          <w:sz w:val="21"/>
        </w:rPr>
        <w:t>in</w:t>
      </w:r>
      <w:r>
        <w:rPr>
          <w:spacing w:val="-6"/>
          <w:sz w:val="21"/>
        </w:rPr>
        <w:t xml:space="preserve"> </w:t>
      </w:r>
      <w:r>
        <w:rPr>
          <w:spacing w:val="-2"/>
          <w:sz w:val="21"/>
        </w:rPr>
        <w:t>persons.</w:t>
      </w:r>
    </w:p>
    <w:p w14:paraId="3B7927B4" w14:textId="77777777" w:rsidR="00801EDE" w:rsidRDefault="00F35F9F">
      <w:pPr>
        <w:pStyle w:val="ListParagraph"/>
        <w:numPr>
          <w:ilvl w:val="3"/>
          <w:numId w:val="10"/>
        </w:numPr>
        <w:tabs>
          <w:tab w:val="left" w:pos="3133"/>
        </w:tabs>
        <w:ind w:left="3133" w:hanging="342"/>
        <w:rPr>
          <w:sz w:val="21"/>
        </w:rPr>
      </w:pPr>
      <w:r>
        <w:rPr>
          <w:i/>
          <w:sz w:val="21"/>
        </w:rPr>
        <w:t>Provisions</w:t>
      </w:r>
      <w:r>
        <w:rPr>
          <w:i/>
          <w:spacing w:val="-6"/>
          <w:sz w:val="21"/>
        </w:rPr>
        <w:t xml:space="preserve"> </w:t>
      </w:r>
      <w:r>
        <w:rPr>
          <w:i/>
          <w:sz w:val="21"/>
        </w:rPr>
        <w:t>applicable</w:t>
      </w:r>
      <w:r>
        <w:rPr>
          <w:i/>
          <w:spacing w:val="-5"/>
          <w:sz w:val="21"/>
        </w:rPr>
        <w:t xml:space="preserve"> </w:t>
      </w:r>
      <w:r>
        <w:rPr>
          <w:i/>
          <w:sz w:val="21"/>
        </w:rPr>
        <w:t>to</w:t>
      </w:r>
      <w:r>
        <w:rPr>
          <w:i/>
          <w:spacing w:val="-6"/>
          <w:sz w:val="21"/>
        </w:rPr>
        <w:t xml:space="preserve"> </w:t>
      </w:r>
      <w:r>
        <w:rPr>
          <w:i/>
          <w:sz w:val="21"/>
        </w:rPr>
        <w:t>a</w:t>
      </w:r>
      <w:r>
        <w:rPr>
          <w:i/>
          <w:spacing w:val="-5"/>
          <w:sz w:val="21"/>
        </w:rPr>
        <w:t xml:space="preserve"> </w:t>
      </w:r>
      <w:r>
        <w:rPr>
          <w:i/>
          <w:sz w:val="21"/>
        </w:rPr>
        <w:t>recipient</w:t>
      </w:r>
      <w:r>
        <w:rPr>
          <w:i/>
          <w:spacing w:val="-5"/>
          <w:sz w:val="21"/>
        </w:rPr>
        <w:t xml:space="preserve"> </w:t>
      </w:r>
      <w:r>
        <w:rPr>
          <w:i/>
          <w:sz w:val="21"/>
        </w:rPr>
        <w:t>that</w:t>
      </w:r>
      <w:r>
        <w:rPr>
          <w:i/>
          <w:spacing w:val="-6"/>
          <w:sz w:val="21"/>
        </w:rPr>
        <w:t xml:space="preserve"> </w:t>
      </w:r>
      <w:r>
        <w:rPr>
          <w:i/>
          <w:sz w:val="21"/>
        </w:rPr>
        <w:t>is</w:t>
      </w:r>
      <w:r>
        <w:rPr>
          <w:i/>
          <w:spacing w:val="-5"/>
          <w:sz w:val="21"/>
        </w:rPr>
        <w:t xml:space="preserve"> </w:t>
      </w:r>
      <w:r>
        <w:rPr>
          <w:i/>
          <w:sz w:val="21"/>
        </w:rPr>
        <w:t>a</w:t>
      </w:r>
      <w:r>
        <w:rPr>
          <w:i/>
          <w:spacing w:val="-6"/>
          <w:sz w:val="21"/>
        </w:rPr>
        <w:t xml:space="preserve"> </w:t>
      </w:r>
      <w:r>
        <w:rPr>
          <w:i/>
          <w:sz w:val="21"/>
        </w:rPr>
        <w:t>private</w:t>
      </w:r>
      <w:r>
        <w:rPr>
          <w:i/>
          <w:spacing w:val="-5"/>
          <w:sz w:val="21"/>
        </w:rPr>
        <w:t xml:space="preserve"> </w:t>
      </w:r>
      <w:r>
        <w:rPr>
          <w:i/>
          <w:spacing w:val="-2"/>
          <w:sz w:val="21"/>
        </w:rPr>
        <w:t>entity</w:t>
      </w:r>
      <w:r>
        <w:rPr>
          <w:spacing w:val="-2"/>
          <w:sz w:val="21"/>
        </w:rPr>
        <w:t>.</w:t>
      </w:r>
    </w:p>
    <w:p w14:paraId="31F50247" w14:textId="77777777" w:rsidR="00801EDE" w:rsidRDefault="00F35F9F">
      <w:pPr>
        <w:pStyle w:val="ListParagraph"/>
        <w:numPr>
          <w:ilvl w:val="0"/>
          <w:numId w:val="9"/>
        </w:numPr>
        <w:tabs>
          <w:tab w:val="left" w:pos="3511"/>
          <w:tab w:val="left" w:pos="3536"/>
        </w:tabs>
        <w:ind w:left="3511" w:right="1730" w:hanging="360"/>
        <w:rPr>
          <w:sz w:val="21"/>
        </w:rPr>
      </w:pPr>
      <w:r>
        <w:rPr>
          <w:sz w:val="21"/>
        </w:rPr>
        <w:tab/>
        <w:t>You</w:t>
      </w:r>
      <w:r>
        <w:rPr>
          <w:spacing w:val="31"/>
          <w:sz w:val="21"/>
        </w:rPr>
        <w:t xml:space="preserve"> </w:t>
      </w:r>
      <w:r>
        <w:rPr>
          <w:sz w:val="21"/>
        </w:rPr>
        <w:t>as</w:t>
      </w:r>
      <w:r>
        <w:rPr>
          <w:spacing w:val="31"/>
          <w:sz w:val="21"/>
        </w:rPr>
        <w:t xml:space="preserve"> </w:t>
      </w:r>
      <w:r>
        <w:rPr>
          <w:sz w:val="21"/>
        </w:rPr>
        <w:t>the</w:t>
      </w:r>
      <w:r>
        <w:rPr>
          <w:spacing w:val="31"/>
          <w:sz w:val="21"/>
        </w:rPr>
        <w:t xml:space="preserve"> </w:t>
      </w:r>
      <w:r>
        <w:rPr>
          <w:sz w:val="21"/>
        </w:rPr>
        <w:t>recipient,</w:t>
      </w:r>
      <w:r>
        <w:rPr>
          <w:spacing w:val="32"/>
          <w:sz w:val="21"/>
        </w:rPr>
        <w:t xml:space="preserve"> </w:t>
      </w:r>
      <w:r>
        <w:rPr>
          <w:sz w:val="21"/>
        </w:rPr>
        <w:t>your</w:t>
      </w:r>
      <w:r>
        <w:rPr>
          <w:spacing w:val="31"/>
          <w:sz w:val="21"/>
        </w:rPr>
        <w:t xml:space="preserve"> </w:t>
      </w:r>
      <w:r>
        <w:rPr>
          <w:sz w:val="21"/>
        </w:rPr>
        <w:t>employees,</w:t>
      </w:r>
      <w:r>
        <w:rPr>
          <w:spacing w:val="32"/>
          <w:sz w:val="21"/>
        </w:rPr>
        <w:t xml:space="preserve"> </w:t>
      </w:r>
      <w:r>
        <w:rPr>
          <w:sz w:val="21"/>
        </w:rPr>
        <w:t>subrecipients</w:t>
      </w:r>
      <w:r>
        <w:rPr>
          <w:spacing w:val="32"/>
          <w:sz w:val="21"/>
        </w:rPr>
        <w:t xml:space="preserve"> </w:t>
      </w:r>
      <w:r>
        <w:rPr>
          <w:sz w:val="21"/>
        </w:rPr>
        <w:t>under</w:t>
      </w:r>
      <w:r>
        <w:rPr>
          <w:spacing w:val="31"/>
          <w:sz w:val="21"/>
        </w:rPr>
        <w:t xml:space="preserve"> </w:t>
      </w:r>
      <w:r>
        <w:rPr>
          <w:sz w:val="21"/>
        </w:rPr>
        <w:t>this</w:t>
      </w:r>
      <w:r>
        <w:rPr>
          <w:spacing w:val="31"/>
          <w:sz w:val="21"/>
        </w:rPr>
        <w:t xml:space="preserve"> </w:t>
      </w:r>
      <w:r>
        <w:rPr>
          <w:sz w:val="21"/>
        </w:rPr>
        <w:t>award,</w:t>
      </w:r>
      <w:r>
        <w:rPr>
          <w:spacing w:val="32"/>
          <w:sz w:val="21"/>
        </w:rPr>
        <w:t xml:space="preserve"> </w:t>
      </w:r>
      <w:r>
        <w:rPr>
          <w:sz w:val="21"/>
        </w:rPr>
        <w:t>and subrecipients' employees may not—</w:t>
      </w:r>
    </w:p>
    <w:p w14:paraId="1F652820" w14:textId="77777777" w:rsidR="00801EDE" w:rsidRDefault="00F35F9F">
      <w:pPr>
        <w:pStyle w:val="ListParagraph"/>
        <w:numPr>
          <w:ilvl w:val="1"/>
          <w:numId w:val="9"/>
        </w:numPr>
        <w:tabs>
          <w:tab w:val="left" w:pos="4210"/>
          <w:tab w:val="left" w:pos="4231"/>
        </w:tabs>
        <w:ind w:left="4231" w:right="1730" w:hanging="360"/>
        <w:rPr>
          <w:sz w:val="21"/>
        </w:rPr>
      </w:pPr>
      <w:r>
        <w:rPr>
          <w:sz w:val="21"/>
        </w:rPr>
        <w:t xml:space="preserve">Engage in severe forms of trafficking in persons during the period of time that the award is in </w:t>
      </w:r>
      <w:proofErr w:type="gramStart"/>
      <w:r>
        <w:rPr>
          <w:sz w:val="21"/>
        </w:rPr>
        <w:t>effect;</w:t>
      </w:r>
      <w:proofErr w:type="gramEnd"/>
    </w:p>
    <w:p w14:paraId="06C10E4C" w14:textId="77777777" w:rsidR="00801EDE" w:rsidRDefault="00F35F9F">
      <w:pPr>
        <w:pStyle w:val="ListParagraph"/>
        <w:numPr>
          <w:ilvl w:val="1"/>
          <w:numId w:val="9"/>
        </w:numPr>
        <w:tabs>
          <w:tab w:val="left" w:pos="4231"/>
          <w:tab w:val="left" w:pos="4302"/>
        </w:tabs>
        <w:ind w:left="4231" w:right="1730" w:hanging="360"/>
        <w:rPr>
          <w:sz w:val="21"/>
        </w:rPr>
      </w:pPr>
      <w:r>
        <w:rPr>
          <w:sz w:val="21"/>
        </w:rPr>
        <w:tab/>
        <w:t>Procure</w:t>
      </w:r>
      <w:r>
        <w:rPr>
          <w:spacing w:val="40"/>
          <w:sz w:val="21"/>
        </w:rPr>
        <w:t xml:space="preserve"> </w:t>
      </w:r>
      <w:r>
        <w:rPr>
          <w:sz w:val="21"/>
        </w:rPr>
        <w:t>a</w:t>
      </w:r>
      <w:r>
        <w:rPr>
          <w:spacing w:val="40"/>
          <w:sz w:val="21"/>
        </w:rPr>
        <w:t xml:space="preserve"> </w:t>
      </w:r>
      <w:r>
        <w:rPr>
          <w:sz w:val="21"/>
        </w:rPr>
        <w:t>commercial</w:t>
      </w:r>
      <w:r>
        <w:rPr>
          <w:spacing w:val="40"/>
          <w:sz w:val="21"/>
        </w:rPr>
        <w:t xml:space="preserve"> </w:t>
      </w:r>
      <w:r>
        <w:rPr>
          <w:sz w:val="21"/>
        </w:rPr>
        <w:t>sex</w:t>
      </w:r>
      <w:r>
        <w:rPr>
          <w:spacing w:val="40"/>
          <w:sz w:val="21"/>
        </w:rPr>
        <w:t xml:space="preserve"> </w:t>
      </w:r>
      <w:r>
        <w:rPr>
          <w:sz w:val="21"/>
        </w:rPr>
        <w:t>act</w:t>
      </w:r>
      <w:r>
        <w:rPr>
          <w:spacing w:val="40"/>
          <w:sz w:val="21"/>
        </w:rPr>
        <w:t xml:space="preserve"> </w:t>
      </w:r>
      <w:r>
        <w:rPr>
          <w:sz w:val="21"/>
        </w:rPr>
        <w:t>during</w:t>
      </w:r>
      <w:r>
        <w:rPr>
          <w:spacing w:val="40"/>
          <w:sz w:val="21"/>
        </w:rPr>
        <w:t xml:space="preserve"> </w:t>
      </w:r>
      <w:r>
        <w:rPr>
          <w:sz w:val="21"/>
        </w:rPr>
        <w:t>the</w:t>
      </w:r>
      <w:r>
        <w:rPr>
          <w:spacing w:val="40"/>
          <w:sz w:val="21"/>
        </w:rPr>
        <w:t xml:space="preserve"> </w:t>
      </w:r>
      <w:proofErr w:type="gramStart"/>
      <w:r>
        <w:rPr>
          <w:sz w:val="21"/>
        </w:rPr>
        <w:t>period</w:t>
      </w:r>
      <w:r>
        <w:rPr>
          <w:spacing w:val="40"/>
          <w:sz w:val="21"/>
        </w:rPr>
        <w:t xml:space="preserve"> </w:t>
      </w:r>
      <w:r>
        <w:rPr>
          <w:sz w:val="21"/>
        </w:rPr>
        <w:t>of</w:t>
      </w:r>
      <w:r>
        <w:rPr>
          <w:spacing w:val="40"/>
          <w:sz w:val="21"/>
        </w:rPr>
        <w:t xml:space="preserve"> </w:t>
      </w:r>
      <w:r>
        <w:rPr>
          <w:sz w:val="21"/>
        </w:rPr>
        <w:t>time</w:t>
      </w:r>
      <w:proofErr w:type="gramEnd"/>
      <w:r>
        <w:rPr>
          <w:spacing w:val="40"/>
          <w:sz w:val="21"/>
        </w:rPr>
        <w:t xml:space="preserve"> </w:t>
      </w:r>
      <w:r>
        <w:rPr>
          <w:sz w:val="21"/>
        </w:rPr>
        <w:t>that</w:t>
      </w:r>
      <w:r>
        <w:rPr>
          <w:spacing w:val="40"/>
          <w:sz w:val="21"/>
        </w:rPr>
        <w:t xml:space="preserve"> </w:t>
      </w:r>
      <w:r>
        <w:rPr>
          <w:sz w:val="21"/>
        </w:rPr>
        <w:t>the award is in effect; or</w:t>
      </w:r>
    </w:p>
    <w:p w14:paraId="374E35B4" w14:textId="77777777" w:rsidR="00801EDE" w:rsidRDefault="00F35F9F">
      <w:pPr>
        <w:pStyle w:val="ListParagraph"/>
        <w:numPr>
          <w:ilvl w:val="1"/>
          <w:numId w:val="9"/>
        </w:numPr>
        <w:tabs>
          <w:tab w:val="left" w:pos="4231"/>
          <w:tab w:val="left" w:pos="4305"/>
        </w:tabs>
        <w:ind w:left="4231" w:right="1730" w:hanging="360"/>
        <w:rPr>
          <w:sz w:val="21"/>
        </w:rPr>
      </w:pPr>
      <w:r>
        <w:rPr>
          <w:sz w:val="21"/>
        </w:rPr>
        <w:tab/>
        <w:t>Use</w:t>
      </w:r>
      <w:r>
        <w:rPr>
          <w:spacing w:val="40"/>
          <w:sz w:val="21"/>
        </w:rPr>
        <w:t xml:space="preserve"> </w:t>
      </w:r>
      <w:r>
        <w:rPr>
          <w:sz w:val="21"/>
        </w:rPr>
        <w:t>forced</w:t>
      </w:r>
      <w:r>
        <w:rPr>
          <w:spacing w:val="40"/>
          <w:sz w:val="21"/>
        </w:rPr>
        <w:t xml:space="preserve"> </w:t>
      </w:r>
      <w:r>
        <w:rPr>
          <w:sz w:val="21"/>
        </w:rPr>
        <w:t>labor</w:t>
      </w:r>
      <w:r>
        <w:rPr>
          <w:spacing w:val="40"/>
          <w:sz w:val="21"/>
        </w:rPr>
        <w:t xml:space="preserve"> </w:t>
      </w:r>
      <w:r>
        <w:rPr>
          <w:sz w:val="21"/>
        </w:rPr>
        <w:t>in</w:t>
      </w:r>
      <w:r>
        <w:rPr>
          <w:spacing w:val="40"/>
          <w:sz w:val="21"/>
        </w:rPr>
        <w:t xml:space="preserve"> </w:t>
      </w:r>
      <w:r>
        <w:rPr>
          <w:sz w:val="21"/>
        </w:rPr>
        <w:t>the</w:t>
      </w:r>
      <w:r>
        <w:rPr>
          <w:spacing w:val="40"/>
          <w:sz w:val="21"/>
        </w:rPr>
        <w:t xml:space="preserve"> </w:t>
      </w:r>
      <w:r>
        <w:rPr>
          <w:sz w:val="21"/>
        </w:rPr>
        <w:t>performance</w:t>
      </w:r>
      <w:r>
        <w:rPr>
          <w:spacing w:val="40"/>
          <w:sz w:val="21"/>
        </w:rPr>
        <w:t xml:space="preserve"> </w:t>
      </w:r>
      <w:r>
        <w:rPr>
          <w:sz w:val="21"/>
        </w:rPr>
        <w:t>of</w:t>
      </w:r>
      <w:r>
        <w:rPr>
          <w:spacing w:val="40"/>
          <w:sz w:val="21"/>
        </w:rPr>
        <w:t xml:space="preserve"> </w:t>
      </w:r>
      <w:r>
        <w:rPr>
          <w:sz w:val="21"/>
        </w:rPr>
        <w:t>the</w:t>
      </w:r>
      <w:r>
        <w:rPr>
          <w:spacing w:val="40"/>
          <w:sz w:val="21"/>
        </w:rPr>
        <w:t xml:space="preserve"> </w:t>
      </w:r>
      <w:r>
        <w:rPr>
          <w:sz w:val="21"/>
        </w:rPr>
        <w:t>award</w:t>
      </w:r>
      <w:r>
        <w:rPr>
          <w:spacing w:val="40"/>
          <w:sz w:val="21"/>
        </w:rPr>
        <w:t xml:space="preserve"> </w:t>
      </w:r>
      <w:r>
        <w:rPr>
          <w:sz w:val="21"/>
        </w:rPr>
        <w:t>or</w:t>
      </w:r>
      <w:r>
        <w:rPr>
          <w:spacing w:val="40"/>
          <w:sz w:val="21"/>
        </w:rPr>
        <w:t xml:space="preserve"> </w:t>
      </w:r>
      <w:r>
        <w:rPr>
          <w:sz w:val="21"/>
        </w:rPr>
        <w:t>subawards under the award.</w:t>
      </w:r>
    </w:p>
    <w:p w14:paraId="4E6F07CA" w14:textId="77777777" w:rsidR="00801EDE" w:rsidRDefault="00F35F9F">
      <w:pPr>
        <w:pStyle w:val="ListParagraph"/>
        <w:numPr>
          <w:ilvl w:val="0"/>
          <w:numId w:val="9"/>
        </w:numPr>
        <w:tabs>
          <w:tab w:val="left" w:pos="3511"/>
          <w:tab w:val="left" w:pos="3543"/>
        </w:tabs>
        <w:ind w:left="3511" w:right="1730" w:hanging="360"/>
        <w:jc w:val="both"/>
        <w:rPr>
          <w:sz w:val="21"/>
        </w:rPr>
      </w:pPr>
      <w:r>
        <w:rPr>
          <w:rFonts w:ascii="Times New Roman" w:hAnsi="Times New Roman"/>
          <w:sz w:val="21"/>
        </w:rPr>
        <w:tab/>
      </w:r>
      <w:r>
        <w:rPr>
          <w:sz w:val="21"/>
        </w:rPr>
        <w:t>We as the federal awarding agency’s pass-through entity may unilaterally terminate</w:t>
      </w:r>
      <w:r>
        <w:rPr>
          <w:spacing w:val="-2"/>
          <w:sz w:val="21"/>
        </w:rPr>
        <w:t xml:space="preserve"> </w:t>
      </w:r>
      <w:r>
        <w:rPr>
          <w:sz w:val="21"/>
        </w:rPr>
        <w:t>this</w:t>
      </w:r>
      <w:r>
        <w:rPr>
          <w:spacing w:val="-3"/>
          <w:sz w:val="21"/>
        </w:rPr>
        <w:t xml:space="preserve"> </w:t>
      </w:r>
      <w:r>
        <w:rPr>
          <w:sz w:val="21"/>
        </w:rPr>
        <w:t>award,</w:t>
      </w:r>
      <w:r>
        <w:rPr>
          <w:spacing w:val="-3"/>
          <w:sz w:val="21"/>
        </w:rPr>
        <w:t xml:space="preserve"> </w:t>
      </w:r>
      <w:r>
        <w:rPr>
          <w:sz w:val="21"/>
        </w:rPr>
        <w:t>without</w:t>
      </w:r>
      <w:r>
        <w:rPr>
          <w:spacing w:val="-3"/>
          <w:sz w:val="21"/>
        </w:rPr>
        <w:t xml:space="preserve"> </w:t>
      </w:r>
      <w:r>
        <w:rPr>
          <w:sz w:val="21"/>
        </w:rPr>
        <w:t>penalty,</w:t>
      </w:r>
      <w:r>
        <w:rPr>
          <w:spacing w:val="-2"/>
          <w:sz w:val="21"/>
        </w:rPr>
        <w:t xml:space="preserve"> </w:t>
      </w:r>
      <w:r>
        <w:rPr>
          <w:sz w:val="21"/>
        </w:rPr>
        <w:t>if</w:t>
      </w:r>
      <w:r>
        <w:rPr>
          <w:spacing w:val="-3"/>
          <w:sz w:val="21"/>
        </w:rPr>
        <w:t xml:space="preserve"> </w:t>
      </w:r>
      <w:r>
        <w:rPr>
          <w:sz w:val="21"/>
        </w:rPr>
        <w:t>you</w:t>
      </w:r>
      <w:r>
        <w:rPr>
          <w:spacing w:val="-3"/>
          <w:sz w:val="21"/>
        </w:rPr>
        <w:t xml:space="preserve"> </w:t>
      </w:r>
      <w:r>
        <w:rPr>
          <w:sz w:val="21"/>
        </w:rPr>
        <w:t>or</w:t>
      </w:r>
      <w:r>
        <w:rPr>
          <w:spacing w:val="-3"/>
          <w:sz w:val="21"/>
        </w:rPr>
        <w:t xml:space="preserve"> </w:t>
      </w:r>
      <w:r>
        <w:rPr>
          <w:sz w:val="21"/>
        </w:rPr>
        <w:t>a</w:t>
      </w:r>
      <w:r>
        <w:rPr>
          <w:spacing w:val="-3"/>
          <w:sz w:val="21"/>
        </w:rPr>
        <w:t xml:space="preserve"> </w:t>
      </w:r>
      <w:r>
        <w:rPr>
          <w:sz w:val="21"/>
        </w:rPr>
        <w:t>subrecipient</w:t>
      </w:r>
      <w:r>
        <w:rPr>
          <w:spacing w:val="-3"/>
          <w:sz w:val="21"/>
        </w:rPr>
        <w:t xml:space="preserve"> </w:t>
      </w:r>
      <w:r>
        <w:rPr>
          <w:sz w:val="21"/>
        </w:rPr>
        <w:t>that</w:t>
      </w:r>
      <w:r>
        <w:rPr>
          <w:spacing w:val="-3"/>
          <w:sz w:val="21"/>
        </w:rPr>
        <w:t xml:space="preserve"> </w:t>
      </w:r>
      <w:r>
        <w:rPr>
          <w:sz w:val="21"/>
        </w:rPr>
        <w:t>is</w:t>
      </w:r>
      <w:r>
        <w:rPr>
          <w:spacing w:val="-3"/>
          <w:sz w:val="21"/>
        </w:rPr>
        <w:t xml:space="preserve"> </w:t>
      </w:r>
      <w:r>
        <w:rPr>
          <w:sz w:val="21"/>
        </w:rPr>
        <w:t>a</w:t>
      </w:r>
      <w:r>
        <w:rPr>
          <w:spacing w:val="-3"/>
          <w:sz w:val="21"/>
        </w:rPr>
        <w:t xml:space="preserve"> </w:t>
      </w:r>
      <w:r>
        <w:rPr>
          <w:sz w:val="21"/>
        </w:rPr>
        <w:t>private entity —</w:t>
      </w:r>
    </w:p>
    <w:p w14:paraId="148AC294" w14:textId="77777777" w:rsidR="00801EDE" w:rsidRDefault="00801EDE">
      <w:pPr>
        <w:pStyle w:val="BodyText"/>
        <w:spacing w:before="11"/>
        <w:rPr>
          <w:sz w:val="22"/>
        </w:rPr>
      </w:pPr>
    </w:p>
    <w:p w14:paraId="2A57545A" w14:textId="77777777" w:rsidR="00801EDE" w:rsidRDefault="00F35F9F">
      <w:pPr>
        <w:pStyle w:val="ListParagraph"/>
        <w:numPr>
          <w:ilvl w:val="1"/>
          <w:numId w:val="9"/>
        </w:numPr>
        <w:tabs>
          <w:tab w:val="left" w:pos="4231"/>
        </w:tabs>
        <w:ind w:left="4231" w:right="1730" w:hanging="360"/>
        <w:rPr>
          <w:sz w:val="21"/>
        </w:rPr>
      </w:pPr>
      <w:r>
        <w:rPr>
          <w:sz w:val="21"/>
        </w:rPr>
        <w:t>Is determined to have violated a prohibition in paragraph a.1 of this award term; or</w:t>
      </w:r>
    </w:p>
    <w:p w14:paraId="734BB717" w14:textId="77777777" w:rsidR="00801EDE" w:rsidRDefault="00F35F9F">
      <w:pPr>
        <w:pStyle w:val="ListParagraph"/>
        <w:numPr>
          <w:ilvl w:val="1"/>
          <w:numId w:val="9"/>
        </w:numPr>
        <w:tabs>
          <w:tab w:val="left" w:pos="4231"/>
        </w:tabs>
        <w:ind w:left="4231" w:right="1731" w:hanging="360"/>
        <w:rPr>
          <w:sz w:val="21"/>
        </w:rPr>
      </w:pPr>
      <w:r>
        <w:rPr>
          <w:sz w:val="21"/>
        </w:rPr>
        <w:t>Has an employee who is determined by the agency official authorized to</w:t>
      </w:r>
      <w:r>
        <w:rPr>
          <w:spacing w:val="24"/>
          <w:sz w:val="21"/>
        </w:rPr>
        <w:t xml:space="preserve"> </w:t>
      </w:r>
      <w:r>
        <w:rPr>
          <w:sz w:val="21"/>
        </w:rPr>
        <w:t>terminate</w:t>
      </w:r>
      <w:r>
        <w:rPr>
          <w:spacing w:val="25"/>
          <w:sz w:val="21"/>
        </w:rPr>
        <w:t xml:space="preserve"> </w:t>
      </w:r>
      <w:r>
        <w:rPr>
          <w:sz w:val="21"/>
        </w:rPr>
        <w:t>the</w:t>
      </w:r>
      <w:r>
        <w:rPr>
          <w:spacing w:val="24"/>
          <w:sz w:val="21"/>
        </w:rPr>
        <w:t xml:space="preserve"> </w:t>
      </w:r>
      <w:r>
        <w:rPr>
          <w:sz w:val="21"/>
        </w:rPr>
        <w:t>award</w:t>
      </w:r>
      <w:r>
        <w:rPr>
          <w:spacing w:val="24"/>
          <w:sz w:val="21"/>
        </w:rPr>
        <w:t xml:space="preserve"> </w:t>
      </w:r>
      <w:r>
        <w:rPr>
          <w:sz w:val="21"/>
        </w:rPr>
        <w:t>to</w:t>
      </w:r>
      <w:r>
        <w:rPr>
          <w:spacing w:val="24"/>
          <w:sz w:val="21"/>
        </w:rPr>
        <w:t xml:space="preserve"> </w:t>
      </w:r>
      <w:r>
        <w:rPr>
          <w:sz w:val="21"/>
        </w:rPr>
        <w:t>have</w:t>
      </w:r>
      <w:r>
        <w:rPr>
          <w:spacing w:val="24"/>
          <w:sz w:val="21"/>
        </w:rPr>
        <w:t xml:space="preserve"> </w:t>
      </w:r>
      <w:r>
        <w:rPr>
          <w:sz w:val="21"/>
        </w:rPr>
        <w:t>violated</w:t>
      </w:r>
      <w:r>
        <w:rPr>
          <w:spacing w:val="25"/>
          <w:sz w:val="21"/>
        </w:rPr>
        <w:t xml:space="preserve"> </w:t>
      </w:r>
      <w:r>
        <w:rPr>
          <w:sz w:val="21"/>
        </w:rPr>
        <w:t>a</w:t>
      </w:r>
      <w:r>
        <w:rPr>
          <w:spacing w:val="24"/>
          <w:sz w:val="21"/>
        </w:rPr>
        <w:t xml:space="preserve"> </w:t>
      </w:r>
      <w:r>
        <w:rPr>
          <w:sz w:val="21"/>
        </w:rPr>
        <w:t>prohibition</w:t>
      </w:r>
      <w:r>
        <w:rPr>
          <w:spacing w:val="24"/>
          <w:sz w:val="21"/>
        </w:rPr>
        <w:t xml:space="preserve"> </w:t>
      </w:r>
      <w:r>
        <w:rPr>
          <w:sz w:val="21"/>
        </w:rPr>
        <w:t>in</w:t>
      </w:r>
      <w:r>
        <w:rPr>
          <w:spacing w:val="24"/>
          <w:sz w:val="21"/>
        </w:rPr>
        <w:t xml:space="preserve"> </w:t>
      </w:r>
      <w:proofErr w:type="gramStart"/>
      <w:r>
        <w:rPr>
          <w:sz w:val="21"/>
        </w:rPr>
        <w:t>paragraph</w:t>
      </w:r>
      <w:proofErr w:type="gramEnd"/>
    </w:p>
    <w:p w14:paraId="3ABBE89D" w14:textId="77777777" w:rsidR="00801EDE" w:rsidRDefault="00F35F9F">
      <w:pPr>
        <w:pStyle w:val="ListParagraph"/>
        <w:numPr>
          <w:ilvl w:val="4"/>
          <w:numId w:val="10"/>
        </w:numPr>
        <w:tabs>
          <w:tab w:val="left" w:pos="4537"/>
        </w:tabs>
        <w:ind w:left="4537" w:hanging="306"/>
        <w:rPr>
          <w:sz w:val="21"/>
        </w:rPr>
      </w:pPr>
      <w:r>
        <w:rPr>
          <w:sz w:val="21"/>
        </w:rPr>
        <w:t>of</w:t>
      </w:r>
      <w:r>
        <w:rPr>
          <w:spacing w:val="-1"/>
          <w:sz w:val="21"/>
        </w:rPr>
        <w:t xml:space="preserve"> </w:t>
      </w:r>
      <w:r>
        <w:rPr>
          <w:sz w:val="21"/>
        </w:rPr>
        <w:t>this</w:t>
      </w:r>
      <w:r>
        <w:rPr>
          <w:spacing w:val="-1"/>
          <w:sz w:val="21"/>
        </w:rPr>
        <w:t xml:space="preserve"> </w:t>
      </w:r>
      <w:r>
        <w:rPr>
          <w:sz w:val="21"/>
        </w:rPr>
        <w:t>award</w:t>
      </w:r>
      <w:r>
        <w:rPr>
          <w:spacing w:val="-1"/>
          <w:sz w:val="21"/>
        </w:rPr>
        <w:t xml:space="preserve"> </w:t>
      </w:r>
      <w:r>
        <w:rPr>
          <w:sz w:val="21"/>
        </w:rPr>
        <w:t>term</w:t>
      </w:r>
      <w:r>
        <w:rPr>
          <w:spacing w:val="-1"/>
          <w:sz w:val="21"/>
        </w:rPr>
        <w:t xml:space="preserve"> </w:t>
      </w:r>
      <w:r>
        <w:rPr>
          <w:sz w:val="21"/>
        </w:rPr>
        <w:t>through</w:t>
      </w:r>
      <w:r>
        <w:rPr>
          <w:spacing w:val="-1"/>
          <w:sz w:val="21"/>
        </w:rPr>
        <w:t xml:space="preserve"> </w:t>
      </w:r>
      <w:r>
        <w:rPr>
          <w:sz w:val="21"/>
        </w:rPr>
        <w:t>conduct</w:t>
      </w:r>
      <w:r>
        <w:rPr>
          <w:spacing w:val="-1"/>
          <w:sz w:val="21"/>
        </w:rPr>
        <w:t xml:space="preserve"> </w:t>
      </w:r>
      <w:r>
        <w:rPr>
          <w:sz w:val="21"/>
        </w:rPr>
        <w:t>that</w:t>
      </w:r>
      <w:r>
        <w:rPr>
          <w:spacing w:val="-1"/>
          <w:sz w:val="21"/>
        </w:rPr>
        <w:t xml:space="preserve"> </w:t>
      </w:r>
      <w:r>
        <w:rPr>
          <w:sz w:val="21"/>
        </w:rPr>
        <w:t>is</w:t>
      </w:r>
      <w:r>
        <w:rPr>
          <w:spacing w:val="-1"/>
          <w:sz w:val="21"/>
        </w:rPr>
        <w:t xml:space="preserve"> </w:t>
      </w:r>
      <w:r>
        <w:rPr>
          <w:spacing w:val="-2"/>
          <w:sz w:val="21"/>
        </w:rPr>
        <w:t>either—</w:t>
      </w:r>
    </w:p>
    <w:p w14:paraId="55D7A13B" w14:textId="77777777" w:rsidR="00801EDE" w:rsidRDefault="00F35F9F">
      <w:pPr>
        <w:pStyle w:val="ListParagraph"/>
        <w:numPr>
          <w:ilvl w:val="5"/>
          <w:numId w:val="10"/>
        </w:numPr>
        <w:tabs>
          <w:tab w:val="left" w:pos="4950"/>
        </w:tabs>
        <w:ind w:left="4950" w:hanging="359"/>
        <w:jc w:val="both"/>
        <w:rPr>
          <w:sz w:val="21"/>
        </w:rPr>
      </w:pPr>
      <w:r>
        <w:rPr>
          <w:sz w:val="21"/>
        </w:rPr>
        <w:t>Associated</w:t>
      </w:r>
      <w:r>
        <w:rPr>
          <w:spacing w:val="-1"/>
          <w:sz w:val="21"/>
        </w:rPr>
        <w:t xml:space="preserve"> </w:t>
      </w:r>
      <w:r>
        <w:rPr>
          <w:sz w:val="21"/>
        </w:rPr>
        <w:t>with</w:t>
      </w:r>
      <w:r>
        <w:rPr>
          <w:spacing w:val="-1"/>
          <w:sz w:val="21"/>
        </w:rPr>
        <w:t xml:space="preserve"> </w:t>
      </w:r>
      <w:r>
        <w:rPr>
          <w:sz w:val="21"/>
        </w:rPr>
        <w:t>performance</w:t>
      </w:r>
      <w:r>
        <w:rPr>
          <w:spacing w:val="-1"/>
          <w:sz w:val="21"/>
        </w:rPr>
        <w:t xml:space="preserve"> </w:t>
      </w:r>
      <w:r>
        <w:rPr>
          <w:sz w:val="21"/>
        </w:rPr>
        <w:t>under</w:t>
      </w:r>
      <w:r>
        <w:rPr>
          <w:spacing w:val="-1"/>
          <w:sz w:val="21"/>
        </w:rPr>
        <w:t xml:space="preserve"> </w:t>
      </w:r>
      <w:r>
        <w:rPr>
          <w:sz w:val="21"/>
        </w:rPr>
        <w:t>this</w:t>
      </w:r>
      <w:r>
        <w:rPr>
          <w:spacing w:val="-1"/>
          <w:sz w:val="21"/>
        </w:rPr>
        <w:t xml:space="preserve"> </w:t>
      </w:r>
      <w:r>
        <w:rPr>
          <w:sz w:val="21"/>
        </w:rPr>
        <w:t>award;</w:t>
      </w:r>
      <w:r>
        <w:rPr>
          <w:spacing w:val="-1"/>
          <w:sz w:val="21"/>
        </w:rPr>
        <w:t xml:space="preserve"> </w:t>
      </w:r>
      <w:r>
        <w:rPr>
          <w:spacing w:val="-5"/>
          <w:sz w:val="21"/>
        </w:rPr>
        <w:t>or</w:t>
      </w:r>
    </w:p>
    <w:p w14:paraId="4C51383D" w14:textId="77777777" w:rsidR="00801EDE" w:rsidRDefault="00F35F9F">
      <w:pPr>
        <w:pStyle w:val="ListParagraph"/>
        <w:numPr>
          <w:ilvl w:val="5"/>
          <w:numId w:val="10"/>
        </w:numPr>
        <w:tabs>
          <w:tab w:val="left" w:pos="4951"/>
        </w:tabs>
        <w:ind w:left="4951" w:right="1730"/>
        <w:jc w:val="both"/>
        <w:rPr>
          <w:sz w:val="21"/>
        </w:rPr>
      </w:pPr>
      <w:r>
        <w:rPr>
          <w:sz w:val="21"/>
        </w:rPr>
        <w:t>Imputed to you or the subrecipient using the standards and due process for imputing the conduct of an individual to an organization that are provided in 2 CFR part 180, “OMB Guidelines to Agencies on Government-wide Debarment and Suspension (Nonprocurement),”.</w:t>
      </w:r>
    </w:p>
    <w:p w14:paraId="62E753E6" w14:textId="77777777" w:rsidR="00801EDE" w:rsidRDefault="00F35F9F">
      <w:pPr>
        <w:pStyle w:val="ListParagraph"/>
        <w:numPr>
          <w:ilvl w:val="3"/>
          <w:numId w:val="10"/>
        </w:numPr>
        <w:tabs>
          <w:tab w:val="left" w:pos="3151"/>
          <w:tab w:val="left" w:pos="3164"/>
        </w:tabs>
        <w:ind w:left="3151" w:right="1730" w:hanging="360"/>
        <w:jc w:val="both"/>
        <w:rPr>
          <w:sz w:val="21"/>
        </w:rPr>
      </w:pPr>
      <w:r>
        <w:rPr>
          <w:rFonts w:ascii="Times New Roman" w:hAnsi="Times New Roman"/>
          <w:sz w:val="21"/>
        </w:rPr>
        <w:tab/>
      </w:r>
      <w:r>
        <w:rPr>
          <w:i/>
          <w:sz w:val="21"/>
        </w:rPr>
        <w:t>Provision applicable to a recipient other than a private entity</w:t>
      </w:r>
      <w:r>
        <w:rPr>
          <w:sz w:val="21"/>
        </w:rPr>
        <w:t>. We as the federal awarding agency’s pass-through entity may unilaterally terminate this award, without penalty, if a subrecipient that is a private entity-</w:t>
      </w:r>
    </w:p>
    <w:p w14:paraId="5F8A934B" w14:textId="77777777" w:rsidR="00801EDE" w:rsidRDefault="00F35F9F">
      <w:pPr>
        <w:pStyle w:val="ListParagraph"/>
        <w:numPr>
          <w:ilvl w:val="0"/>
          <w:numId w:val="8"/>
        </w:numPr>
        <w:tabs>
          <w:tab w:val="left" w:pos="3511"/>
          <w:tab w:val="left" w:pos="3523"/>
        </w:tabs>
        <w:ind w:left="3511" w:right="1730" w:hanging="360"/>
        <w:rPr>
          <w:sz w:val="21"/>
        </w:rPr>
      </w:pPr>
      <w:r>
        <w:rPr>
          <w:sz w:val="21"/>
        </w:rPr>
        <w:tab/>
        <w:t>Is determined to have violated an applicable prohibition in paragraph a.1 of</w:t>
      </w:r>
      <w:r>
        <w:rPr>
          <w:spacing w:val="40"/>
          <w:sz w:val="21"/>
        </w:rPr>
        <w:t xml:space="preserve"> </w:t>
      </w:r>
      <w:r>
        <w:rPr>
          <w:sz w:val="21"/>
        </w:rPr>
        <w:t>this award term; or</w:t>
      </w:r>
    </w:p>
    <w:p w14:paraId="62417DEF" w14:textId="77777777" w:rsidR="00801EDE" w:rsidRDefault="00F35F9F">
      <w:pPr>
        <w:pStyle w:val="ListParagraph"/>
        <w:numPr>
          <w:ilvl w:val="0"/>
          <w:numId w:val="8"/>
        </w:numPr>
        <w:tabs>
          <w:tab w:val="left" w:pos="3511"/>
          <w:tab w:val="left" w:pos="3546"/>
        </w:tabs>
        <w:ind w:left="3511" w:right="1730" w:hanging="360"/>
        <w:rPr>
          <w:sz w:val="21"/>
        </w:rPr>
      </w:pPr>
      <w:r>
        <w:rPr>
          <w:sz w:val="21"/>
        </w:rPr>
        <w:tab/>
        <w:t>Has</w:t>
      </w:r>
      <w:r>
        <w:rPr>
          <w:spacing w:val="40"/>
          <w:sz w:val="21"/>
        </w:rPr>
        <w:t xml:space="preserve"> </w:t>
      </w:r>
      <w:r>
        <w:rPr>
          <w:sz w:val="21"/>
        </w:rPr>
        <w:t>an</w:t>
      </w:r>
      <w:r>
        <w:rPr>
          <w:spacing w:val="40"/>
          <w:sz w:val="21"/>
        </w:rPr>
        <w:t xml:space="preserve"> </w:t>
      </w:r>
      <w:r>
        <w:rPr>
          <w:sz w:val="21"/>
        </w:rPr>
        <w:t>employee</w:t>
      </w:r>
      <w:r>
        <w:rPr>
          <w:spacing w:val="40"/>
          <w:sz w:val="21"/>
        </w:rPr>
        <w:t xml:space="preserve"> </w:t>
      </w:r>
      <w:r>
        <w:rPr>
          <w:sz w:val="21"/>
        </w:rPr>
        <w:t>who</w:t>
      </w:r>
      <w:r>
        <w:rPr>
          <w:spacing w:val="40"/>
          <w:sz w:val="21"/>
        </w:rPr>
        <w:t xml:space="preserve"> </w:t>
      </w:r>
      <w:r>
        <w:rPr>
          <w:sz w:val="21"/>
        </w:rPr>
        <w:t>is</w:t>
      </w:r>
      <w:r>
        <w:rPr>
          <w:spacing w:val="40"/>
          <w:sz w:val="21"/>
        </w:rPr>
        <w:t xml:space="preserve"> </w:t>
      </w:r>
      <w:r>
        <w:rPr>
          <w:sz w:val="21"/>
        </w:rPr>
        <w:t>determined</w:t>
      </w:r>
      <w:r>
        <w:rPr>
          <w:spacing w:val="40"/>
          <w:sz w:val="21"/>
        </w:rPr>
        <w:t xml:space="preserve"> </w:t>
      </w:r>
      <w:r>
        <w:rPr>
          <w:sz w:val="21"/>
        </w:rPr>
        <w:t>by</w:t>
      </w:r>
      <w:r>
        <w:rPr>
          <w:spacing w:val="40"/>
          <w:sz w:val="21"/>
        </w:rPr>
        <w:t xml:space="preserve"> </w:t>
      </w:r>
      <w:r>
        <w:rPr>
          <w:sz w:val="21"/>
        </w:rPr>
        <w:t>the</w:t>
      </w:r>
      <w:r>
        <w:rPr>
          <w:spacing w:val="40"/>
          <w:sz w:val="21"/>
        </w:rPr>
        <w:t xml:space="preserve"> </w:t>
      </w:r>
      <w:r>
        <w:rPr>
          <w:sz w:val="21"/>
        </w:rPr>
        <w:t>agency</w:t>
      </w:r>
      <w:r>
        <w:rPr>
          <w:spacing w:val="40"/>
          <w:sz w:val="21"/>
        </w:rPr>
        <w:t xml:space="preserve"> </w:t>
      </w:r>
      <w:r>
        <w:rPr>
          <w:sz w:val="21"/>
        </w:rPr>
        <w:t>official</w:t>
      </w:r>
      <w:r>
        <w:rPr>
          <w:spacing w:val="40"/>
          <w:sz w:val="21"/>
        </w:rPr>
        <w:t xml:space="preserve"> </w:t>
      </w:r>
      <w:r>
        <w:rPr>
          <w:sz w:val="21"/>
        </w:rPr>
        <w:t>authorized</w:t>
      </w:r>
      <w:r>
        <w:rPr>
          <w:spacing w:val="40"/>
          <w:sz w:val="21"/>
        </w:rPr>
        <w:t xml:space="preserve"> </w:t>
      </w:r>
      <w:r>
        <w:rPr>
          <w:sz w:val="21"/>
        </w:rPr>
        <w:t>to terminate</w:t>
      </w:r>
      <w:r>
        <w:rPr>
          <w:spacing w:val="17"/>
          <w:sz w:val="21"/>
        </w:rPr>
        <w:t xml:space="preserve"> </w:t>
      </w:r>
      <w:r>
        <w:rPr>
          <w:sz w:val="21"/>
        </w:rPr>
        <w:t>the</w:t>
      </w:r>
      <w:r>
        <w:rPr>
          <w:spacing w:val="17"/>
          <w:sz w:val="21"/>
        </w:rPr>
        <w:t xml:space="preserve"> </w:t>
      </w:r>
      <w:r>
        <w:rPr>
          <w:sz w:val="21"/>
        </w:rPr>
        <w:t>award</w:t>
      </w:r>
      <w:r>
        <w:rPr>
          <w:spacing w:val="17"/>
          <w:sz w:val="21"/>
        </w:rPr>
        <w:t xml:space="preserve"> </w:t>
      </w:r>
      <w:r>
        <w:rPr>
          <w:sz w:val="21"/>
        </w:rPr>
        <w:t>to</w:t>
      </w:r>
      <w:r>
        <w:rPr>
          <w:spacing w:val="17"/>
          <w:sz w:val="21"/>
        </w:rPr>
        <w:t xml:space="preserve"> </w:t>
      </w:r>
      <w:r>
        <w:rPr>
          <w:sz w:val="21"/>
        </w:rPr>
        <w:t>have</w:t>
      </w:r>
      <w:r>
        <w:rPr>
          <w:spacing w:val="17"/>
          <w:sz w:val="21"/>
        </w:rPr>
        <w:t xml:space="preserve"> </w:t>
      </w:r>
      <w:r>
        <w:rPr>
          <w:sz w:val="21"/>
        </w:rPr>
        <w:t>violated</w:t>
      </w:r>
      <w:r>
        <w:rPr>
          <w:spacing w:val="17"/>
          <w:sz w:val="21"/>
        </w:rPr>
        <w:t xml:space="preserve"> </w:t>
      </w:r>
      <w:r>
        <w:rPr>
          <w:sz w:val="21"/>
        </w:rPr>
        <w:t>an</w:t>
      </w:r>
      <w:r>
        <w:rPr>
          <w:spacing w:val="17"/>
          <w:sz w:val="21"/>
        </w:rPr>
        <w:t xml:space="preserve"> </w:t>
      </w:r>
      <w:r>
        <w:rPr>
          <w:sz w:val="21"/>
        </w:rPr>
        <w:t>applicable</w:t>
      </w:r>
      <w:r>
        <w:rPr>
          <w:spacing w:val="17"/>
          <w:sz w:val="21"/>
        </w:rPr>
        <w:t xml:space="preserve"> </w:t>
      </w:r>
      <w:r>
        <w:rPr>
          <w:sz w:val="21"/>
        </w:rPr>
        <w:t>prohibition</w:t>
      </w:r>
      <w:r>
        <w:rPr>
          <w:spacing w:val="17"/>
          <w:sz w:val="21"/>
        </w:rPr>
        <w:t xml:space="preserve"> </w:t>
      </w:r>
      <w:r>
        <w:rPr>
          <w:sz w:val="21"/>
        </w:rPr>
        <w:t>in</w:t>
      </w:r>
      <w:r>
        <w:rPr>
          <w:spacing w:val="17"/>
          <w:sz w:val="21"/>
        </w:rPr>
        <w:t xml:space="preserve"> </w:t>
      </w:r>
      <w:proofErr w:type="gramStart"/>
      <w:r>
        <w:rPr>
          <w:spacing w:val="-2"/>
          <w:sz w:val="21"/>
        </w:rPr>
        <w:t>paragraph</w:t>
      </w:r>
      <w:proofErr w:type="gramEnd"/>
    </w:p>
    <w:p w14:paraId="058923ED" w14:textId="77777777" w:rsidR="00801EDE" w:rsidRDefault="00F35F9F">
      <w:pPr>
        <w:pStyle w:val="ListParagraph"/>
        <w:numPr>
          <w:ilvl w:val="1"/>
          <w:numId w:val="7"/>
        </w:numPr>
        <w:tabs>
          <w:tab w:val="left" w:pos="3817"/>
        </w:tabs>
        <w:ind w:left="3817" w:hanging="306"/>
        <w:rPr>
          <w:sz w:val="21"/>
        </w:rPr>
      </w:pPr>
      <w:r>
        <w:rPr>
          <w:sz w:val="21"/>
        </w:rPr>
        <w:t>of</w:t>
      </w:r>
      <w:r>
        <w:rPr>
          <w:spacing w:val="-1"/>
          <w:sz w:val="21"/>
        </w:rPr>
        <w:t xml:space="preserve"> </w:t>
      </w:r>
      <w:r>
        <w:rPr>
          <w:sz w:val="21"/>
        </w:rPr>
        <w:t>this</w:t>
      </w:r>
      <w:r>
        <w:rPr>
          <w:spacing w:val="-1"/>
          <w:sz w:val="21"/>
        </w:rPr>
        <w:t xml:space="preserve"> </w:t>
      </w:r>
      <w:r>
        <w:rPr>
          <w:sz w:val="21"/>
        </w:rPr>
        <w:t>award</w:t>
      </w:r>
      <w:r>
        <w:rPr>
          <w:spacing w:val="-1"/>
          <w:sz w:val="21"/>
        </w:rPr>
        <w:t xml:space="preserve"> </w:t>
      </w:r>
      <w:r>
        <w:rPr>
          <w:sz w:val="21"/>
        </w:rPr>
        <w:t>term</w:t>
      </w:r>
      <w:r>
        <w:rPr>
          <w:spacing w:val="-1"/>
          <w:sz w:val="21"/>
        </w:rPr>
        <w:t xml:space="preserve"> </w:t>
      </w:r>
      <w:r>
        <w:rPr>
          <w:sz w:val="21"/>
        </w:rPr>
        <w:t>through</w:t>
      </w:r>
      <w:r>
        <w:rPr>
          <w:spacing w:val="-1"/>
          <w:sz w:val="21"/>
        </w:rPr>
        <w:t xml:space="preserve"> </w:t>
      </w:r>
      <w:r>
        <w:rPr>
          <w:sz w:val="21"/>
        </w:rPr>
        <w:t>conduct</w:t>
      </w:r>
      <w:r>
        <w:rPr>
          <w:spacing w:val="-1"/>
          <w:sz w:val="21"/>
        </w:rPr>
        <w:t xml:space="preserve"> </w:t>
      </w:r>
      <w:r>
        <w:rPr>
          <w:sz w:val="21"/>
        </w:rPr>
        <w:t>that</w:t>
      </w:r>
      <w:r>
        <w:rPr>
          <w:spacing w:val="-1"/>
          <w:sz w:val="21"/>
        </w:rPr>
        <w:t xml:space="preserve"> </w:t>
      </w:r>
      <w:r>
        <w:rPr>
          <w:sz w:val="21"/>
        </w:rPr>
        <w:t>is</w:t>
      </w:r>
      <w:r>
        <w:rPr>
          <w:spacing w:val="-1"/>
          <w:sz w:val="21"/>
        </w:rPr>
        <w:t xml:space="preserve"> </w:t>
      </w:r>
      <w:r>
        <w:rPr>
          <w:spacing w:val="-2"/>
          <w:sz w:val="21"/>
        </w:rPr>
        <w:t>either—</w:t>
      </w:r>
    </w:p>
    <w:p w14:paraId="7933F65D" w14:textId="77777777" w:rsidR="00801EDE" w:rsidRDefault="00F35F9F">
      <w:pPr>
        <w:pStyle w:val="ListParagraph"/>
        <w:numPr>
          <w:ilvl w:val="2"/>
          <w:numId w:val="7"/>
        </w:numPr>
        <w:tabs>
          <w:tab w:val="left" w:pos="4230"/>
        </w:tabs>
        <w:ind w:left="4230" w:hanging="359"/>
        <w:jc w:val="both"/>
        <w:rPr>
          <w:sz w:val="21"/>
        </w:rPr>
      </w:pPr>
      <w:r>
        <w:rPr>
          <w:sz w:val="21"/>
        </w:rPr>
        <w:t>Associated</w:t>
      </w:r>
      <w:r>
        <w:rPr>
          <w:spacing w:val="-1"/>
          <w:sz w:val="21"/>
        </w:rPr>
        <w:t xml:space="preserve"> </w:t>
      </w:r>
      <w:r>
        <w:rPr>
          <w:sz w:val="21"/>
        </w:rPr>
        <w:t>with</w:t>
      </w:r>
      <w:r>
        <w:rPr>
          <w:spacing w:val="-1"/>
          <w:sz w:val="21"/>
        </w:rPr>
        <w:t xml:space="preserve"> </w:t>
      </w:r>
      <w:r>
        <w:rPr>
          <w:sz w:val="21"/>
        </w:rPr>
        <w:t>performance</w:t>
      </w:r>
      <w:r>
        <w:rPr>
          <w:spacing w:val="-1"/>
          <w:sz w:val="21"/>
        </w:rPr>
        <w:t xml:space="preserve"> </w:t>
      </w:r>
      <w:r>
        <w:rPr>
          <w:sz w:val="21"/>
        </w:rPr>
        <w:t>under</w:t>
      </w:r>
      <w:r>
        <w:rPr>
          <w:spacing w:val="-1"/>
          <w:sz w:val="21"/>
        </w:rPr>
        <w:t xml:space="preserve"> </w:t>
      </w:r>
      <w:r>
        <w:rPr>
          <w:sz w:val="21"/>
        </w:rPr>
        <w:t>this</w:t>
      </w:r>
      <w:r>
        <w:rPr>
          <w:spacing w:val="-1"/>
          <w:sz w:val="21"/>
        </w:rPr>
        <w:t xml:space="preserve"> </w:t>
      </w:r>
      <w:r>
        <w:rPr>
          <w:sz w:val="21"/>
        </w:rPr>
        <w:t>award;</w:t>
      </w:r>
      <w:r>
        <w:rPr>
          <w:spacing w:val="-1"/>
          <w:sz w:val="21"/>
        </w:rPr>
        <w:t xml:space="preserve"> </w:t>
      </w:r>
      <w:r>
        <w:rPr>
          <w:spacing w:val="-5"/>
          <w:sz w:val="21"/>
        </w:rPr>
        <w:t>or</w:t>
      </w:r>
    </w:p>
    <w:p w14:paraId="597F41A0" w14:textId="77777777" w:rsidR="00801EDE" w:rsidRDefault="00F35F9F">
      <w:pPr>
        <w:pStyle w:val="ListParagraph"/>
        <w:numPr>
          <w:ilvl w:val="2"/>
          <w:numId w:val="7"/>
        </w:numPr>
        <w:tabs>
          <w:tab w:val="left" w:pos="4231"/>
        </w:tabs>
        <w:ind w:left="4231" w:right="1730"/>
        <w:jc w:val="both"/>
        <w:rPr>
          <w:sz w:val="21"/>
        </w:rPr>
      </w:pPr>
      <w:r>
        <w:rPr>
          <w:sz w:val="21"/>
        </w:rPr>
        <w:t>Imputed to the subrecipient using the standards and due process for imputing the conduct of an individual to an organization that are provided in 2 CFR part 180, “OMB Guidelines to Agencies on Government-wide Debarment and Suspension (Nonprocurement),”.</w:t>
      </w:r>
    </w:p>
    <w:p w14:paraId="02056A13" w14:textId="77777777" w:rsidR="00801EDE" w:rsidRDefault="00F35F9F">
      <w:pPr>
        <w:pStyle w:val="ListParagraph"/>
        <w:numPr>
          <w:ilvl w:val="3"/>
          <w:numId w:val="10"/>
        </w:numPr>
        <w:tabs>
          <w:tab w:val="left" w:pos="3169"/>
        </w:tabs>
        <w:ind w:left="3169" w:hanging="378"/>
        <w:jc w:val="both"/>
        <w:rPr>
          <w:sz w:val="21"/>
        </w:rPr>
      </w:pPr>
      <w:r>
        <w:rPr>
          <w:i/>
          <w:sz w:val="21"/>
        </w:rPr>
        <w:t>Provisions</w:t>
      </w:r>
      <w:r>
        <w:rPr>
          <w:i/>
          <w:spacing w:val="-7"/>
          <w:sz w:val="21"/>
        </w:rPr>
        <w:t xml:space="preserve"> </w:t>
      </w:r>
      <w:r>
        <w:rPr>
          <w:i/>
          <w:sz w:val="21"/>
        </w:rPr>
        <w:t>applicable</w:t>
      </w:r>
      <w:r>
        <w:rPr>
          <w:i/>
          <w:spacing w:val="-7"/>
          <w:sz w:val="21"/>
        </w:rPr>
        <w:t xml:space="preserve"> </w:t>
      </w:r>
      <w:r>
        <w:rPr>
          <w:i/>
          <w:sz w:val="21"/>
        </w:rPr>
        <w:t>to</w:t>
      </w:r>
      <w:r>
        <w:rPr>
          <w:i/>
          <w:spacing w:val="-6"/>
          <w:sz w:val="21"/>
        </w:rPr>
        <w:t xml:space="preserve"> </w:t>
      </w:r>
      <w:r>
        <w:rPr>
          <w:i/>
          <w:sz w:val="21"/>
        </w:rPr>
        <w:t>any</w:t>
      </w:r>
      <w:r>
        <w:rPr>
          <w:i/>
          <w:spacing w:val="-7"/>
          <w:sz w:val="21"/>
        </w:rPr>
        <w:t xml:space="preserve"> </w:t>
      </w:r>
      <w:r>
        <w:rPr>
          <w:i/>
          <w:spacing w:val="-2"/>
          <w:sz w:val="21"/>
        </w:rPr>
        <w:t>recipient</w:t>
      </w:r>
      <w:r>
        <w:rPr>
          <w:spacing w:val="-2"/>
          <w:sz w:val="21"/>
        </w:rPr>
        <w:t>.</w:t>
      </w:r>
    </w:p>
    <w:p w14:paraId="24C3114D" w14:textId="77777777" w:rsidR="00801EDE" w:rsidRDefault="00F35F9F">
      <w:pPr>
        <w:pStyle w:val="ListParagraph"/>
        <w:numPr>
          <w:ilvl w:val="0"/>
          <w:numId w:val="6"/>
        </w:numPr>
        <w:tabs>
          <w:tab w:val="left" w:pos="3511"/>
          <w:tab w:val="left" w:pos="3535"/>
        </w:tabs>
        <w:ind w:left="3511" w:right="1730" w:hanging="360"/>
        <w:jc w:val="both"/>
        <w:rPr>
          <w:sz w:val="21"/>
        </w:rPr>
      </w:pPr>
      <w:r>
        <w:rPr>
          <w:rFonts w:ascii="Times New Roman"/>
          <w:sz w:val="21"/>
        </w:rPr>
        <w:tab/>
      </w:r>
      <w:r>
        <w:rPr>
          <w:sz w:val="21"/>
        </w:rPr>
        <w:t>You must inform us immediately of any information you receive from any source alleging a violation of a prohibition in paragraph a.1 of this award</w:t>
      </w:r>
      <w:r>
        <w:rPr>
          <w:spacing w:val="80"/>
          <w:sz w:val="21"/>
        </w:rPr>
        <w:t xml:space="preserve"> </w:t>
      </w:r>
      <w:r>
        <w:rPr>
          <w:spacing w:val="-2"/>
          <w:sz w:val="21"/>
        </w:rPr>
        <w:t>term.</w:t>
      </w:r>
    </w:p>
    <w:p w14:paraId="6A7B8BDE" w14:textId="77777777" w:rsidR="00801EDE" w:rsidRDefault="00F35F9F">
      <w:pPr>
        <w:pStyle w:val="ListParagraph"/>
        <w:numPr>
          <w:ilvl w:val="0"/>
          <w:numId w:val="6"/>
        </w:numPr>
        <w:tabs>
          <w:tab w:val="left" w:pos="3511"/>
          <w:tab w:val="left" w:pos="3520"/>
        </w:tabs>
        <w:ind w:left="3511" w:right="1730" w:hanging="360"/>
        <w:jc w:val="both"/>
        <w:rPr>
          <w:sz w:val="21"/>
        </w:rPr>
      </w:pPr>
      <w:r>
        <w:rPr>
          <w:rFonts w:ascii="Times New Roman"/>
          <w:sz w:val="21"/>
        </w:rPr>
        <w:tab/>
      </w:r>
      <w:r>
        <w:rPr>
          <w:sz w:val="21"/>
        </w:rPr>
        <w:t>Our right to terminate unilaterally that is described in paragraph a.2 or b of this section:</w:t>
      </w:r>
    </w:p>
    <w:p w14:paraId="20B1ACC6" w14:textId="77777777" w:rsidR="00801EDE" w:rsidRDefault="00F35F9F">
      <w:pPr>
        <w:pStyle w:val="ListParagraph"/>
        <w:numPr>
          <w:ilvl w:val="1"/>
          <w:numId w:val="6"/>
        </w:numPr>
        <w:tabs>
          <w:tab w:val="left" w:pos="4231"/>
        </w:tabs>
        <w:ind w:left="4231" w:right="1730"/>
        <w:jc w:val="both"/>
        <w:rPr>
          <w:sz w:val="21"/>
        </w:rPr>
      </w:pPr>
      <w:r>
        <w:rPr>
          <w:sz w:val="21"/>
        </w:rPr>
        <w:t>Implements section 106(g) of the Trafficking Victims Protection Act of 2000 (TVPA), as amended (22 U.S.C. 7104(g)), and</w:t>
      </w:r>
    </w:p>
    <w:p w14:paraId="5B3DFBB3" w14:textId="77777777" w:rsidR="00801EDE" w:rsidRDefault="00801EDE">
      <w:pPr>
        <w:jc w:val="both"/>
        <w:rPr>
          <w:sz w:val="21"/>
        </w:rPr>
        <w:sectPr w:rsidR="00801EDE">
          <w:pgSz w:w="12240" w:h="15840"/>
          <w:pgMar w:top="1380" w:right="140" w:bottom="1500" w:left="160" w:header="0" w:footer="1254" w:gutter="0"/>
          <w:cols w:space="720"/>
        </w:sectPr>
      </w:pPr>
    </w:p>
    <w:p w14:paraId="73EDDEB6" w14:textId="77777777" w:rsidR="00801EDE" w:rsidRDefault="00F35F9F">
      <w:pPr>
        <w:pStyle w:val="ListParagraph"/>
        <w:numPr>
          <w:ilvl w:val="1"/>
          <w:numId w:val="6"/>
        </w:numPr>
        <w:tabs>
          <w:tab w:val="left" w:pos="4231"/>
        </w:tabs>
        <w:spacing w:before="70"/>
        <w:ind w:left="4231" w:right="1730" w:hanging="510"/>
        <w:jc w:val="both"/>
        <w:rPr>
          <w:sz w:val="21"/>
        </w:rPr>
      </w:pPr>
      <w:r>
        <w:rPr>
          <w:sz w:val="21"/>
        </w:rPr>
        <w:lastRenderedPageBreak/>
        <w:t>Is in addition to all other remedies for noncompliance that are available to us under this award.</w:t>
      </w:r>
    </w:p>
    <w:p w14:paraId="0785E069" w14:textId="77777777" w:rsidR="00801EDE" w:rsidRDefault="00F35F9F">
      <w:pPr>
        <w:pStyle w:val="ListParagraph"/>
        <w:numPr>
          <w:ilvl w:val="0"/>
          <w:numId w:val="6"/>
        </w:numPr>
        <w:tabs>
          <w:tab w:val="left" w:pos="3511"/>
        </w:tabs>
        <w:ind w:left="3511" w:right="1730" w:hanging="360"/>
        <w:jc w:val="both"/>
        <w:rPr>
          <w:sz w:val="21"/>
        </w:rPr>
      </w:pPr>
      <w:r>
        <w:rPr>
          <w:sz w:val="21"/>
        </w:rPr>
        <w:t>You must include the requirements of paragraph a.1 of this award term in any subaward you make to a private entity.</w:t>
      </w:r>
    </w:p>
    <w:p w14:paraId="35FECC06" w14:textId="77777777" w:rsidR="00801EDE" w:rsidRDefault="00F35F9F">
      <w:pPr>
        <w:pStyle w:val="ListParagraph"/>
        <w:numPr>
          <w:ilvl w:val="3"/>
          <w:numId w:val="10"/>
        </w:numPr>
        <w:tabs>
          <w:tab w:val="left" w:pos="3143"/>
        </w:tabs>
        <w:ind w:left="3143" w:hanging="352"/>
        <w:jc w:val="both"/>
        <w:rPr>
          <w:sz w:val="21"/>
        </w:rPr>
      </w:pPr>
      <w:r>
        <w:rPr>
          <w:i/>
          <w:sz w:val="21"/>
        </w:rPr>
        <w:t>Definitions</w:t>
      </w:r>
      <w:r>
        <w:rPr>
          <w:sz w:val="21"/>
        </w:rPr>
        <w:t>.</w:t>
      </w:r>
      <w:r>
        <w:rPr>
          <w:spacing w:val="-3"/>
          <w:sz w:val="21"/>
        </w:rPr>
        <w:t xml:space="preserve"> </w:t>
      </w:r>
      <w:r>
        <w:rPr>
          <w:sz w:val="21"/>
        </w:rPr>
        <w:t>For</w:t>
      </w:r>
      <w:r>
        <w:rPr>
          <w:spacing w:val="-3"/>
          <w:sz w:val="21"/>
        </w:rPr>
        <w:t xml:space="preserve"> </w:t>
      </w:r>
      <w:r>
        <w:rPr>
          <w:sz w:val="21"/>
        </w:rPr>
        <w:t>purposes</w:t>
      </w:r>
      <w:r>
        <w:rPr>
          <w:spacing w:val="-2"/>
          <w:sz w:val="21"/>
        </w:rPr>
        <w:t xml:space="preserve"> </w:t>
      </w:r>
      <w:r>
        <w:rPr>
          <w:sz w:val="21"/>
        </w:rPr>
        <w:t>of</w:t>
      </w:r>
      <w:r>
        <w:rPr>
          <w:spacing w:val="-3"/>
          <w:sz w:val="21"/>
        </w:rPr>
        <w:t xml:space="preserve"> </w:t>
      </w:r>
      <w:r>
        <w:rPr>
          <w:sz w:val="21"/>
        </w:rPr>
        <w:t>this</w:t>
      </w:r>
      <w:r>
        <w:rPr>
          <w:spacing w:val="-2"/>
          <w:sz w:val="21"/>
        </w:rPr>
        <w:t xml:space="preserve"> </w:t>
      </w:r>
      <w:r>
        <w:rPr>
          <w:sz w:val="21"/>
        </w:rPr>
        <w:t>award</w:t>
      </w:r>
      <w:r>
        <w:rPr>
          <w:spacing w:val="-3"/>
          <w:sz w:val="21"/>
        </w:rPr>
        <w:t xml:space="preserve"> </w:t>
      </w:r>
      <w:r>
        <w:rPr>
          <w:spacing w:val="-2"/>
          <w:sz w:val="21"/>
        </w:rPr>
        <w:t>term:</w:t>
      </w:r>
    </w:p>
    <w:p w14:paraId="0AE5DEA5" w14:textId="77777777" w:rsidR="00801EDE" w:rsidRDefault="00F35F9F">
      <w:pPr>
        <w:pStyle w:val="ListParagraph"/>
        <w:numPr>
          <w:ilvl w:val="0"/>
          <w:numId w:val="5"/>
        </w:numPr>
        <w:tabs>
          <w:tab w:val="left" w:pos="3499"/>
        </w:tabs>
        <w:ind w:left="3499" w:hanging="348"/>
        <w:jc w:val="both"/>
        <w:rPr>
          <w:sz w:val="21"/>
        </w:rPr>
      </w:pPr>
      <w:r>
        <w:rPr>
          <w:sz w:val="21"/>
        </w:rPr>
        <w:t>“Employee”</w:t>
      </w:r>
      <w:r>
        <w:rPr>
          <w:spacing w:val="-9"/>
          <w:sz w:val="21"/>
        </w:rPr>
        <w:t xml:space="preserve"> </w:t>
      </w:r>
      <w:r>
        <w:rPr>
          <w:sz w:val="21"/>
        </w:rPr>
        <w:t>means</w:t>
      </w:r>
      <w:r>
        <w:rPr>
          <w:spacing w:val="-8"/>
          <w:sz w:val="21"/>
        </w:rPr>
        <w:t xml:space="preserve"> </w:t>
      </w:r>
      <w:r>
        <w:rPr>
          <w:spacing w:val="-2"/>
          <w:sz w:val="21"/>
        </w:rPr>
        <w:t>either:</w:t>
      </w:r>
    </w:p>
    <w:p w14:paraId="2F9B18F7" w14:textId="77777777" w:rsidR="00801EDE" w:rsidRDefault="00F35F9F">
      <w:pPr>
        <w:pStyle w:val="ListParagraph"/>
        <w:numPr>
          <w:ilvl w:val="1"/>
          <w:numId w:val="5"/>
        </w:numPr>
        <w:tabs>
          <w:tab w:val="left" w:pos="4231"/>
          <w:tab w:val="left" w:pos="4277"/>
        </w:tabs>
        <w:ind w:left="4231" w:right="1730" w:hanging="360"/>
        <w:jc w:val="both"/>
        <w:rPr>
          <w:sz w:val="21"/>
        </w:rPr>
      </w:pPr>
      <w:r>
        <w:rPr>
          <w:rFonts w:ascii="Times New Roman"/>
          <w:sz w:val="21"/>
        </w:rPr>
        <w:tab/>
      </w:r>
      <w:r>
        <w:rPr>
          <w:sz w:val="21"/>
        </w:rPr>
        <w:t>An individual employed by you or a subrecipient who is engaged in the performance of the project or program under this award; or</w:t>
      </w:r>
    </w:p>
    <w:p w14:paraId="6C1977F8" w14:textId="77777777" w:rsidR="00801EDE" w:rsidRDefault="00F35F9F">
      <w:pPr>
        <w:pStyle w:val="ListParagraph"/>
        <w:numPr>
          <w:ilvl w:val="1"/>
          <w:numId w:val="5"/>
        </w:numPr>
        <w:tabs>
          <w:tab w:val="left" w:pos="4231"/>
          <w:tab w:val="left" w:pos="4325"/>
        </w:tabs>
        <w:ind w:left="4231" w:right="1730" w:hanging="360"/>
        <w:jc w:val="both"/>
        <w:rPr>
          <w:sz w:val="21"/>
        </w:rPr>
      </w:pPr>
      <w:r>
        <w:rPr>
          <w:rFonts w:ascii="Times New Roman"/>
          <w:sz w:val="21"/>
        </w:rPr>
        <w:tab/>
      </w:r>
      <w:r>
        <w:rPr>
          <w:sz w:val="21"/>
        </w:rPr>
        <w:t>Another person engaged in the performance of the project or program</w:t>
      </w:r>
      <w:r>
        <w:rPr>
          <w:spacing w:val="-4"/>
          <w:sz w:val="21"/>
        </w:rPr>
        <w:t xml:space="preserve"> </w:t>
      </w:r>
      <w:r>
        <w:rPr>
          <w:sz w:val="21"/>
        </w:rPr>
        <w:t>under</w:t>
      </w:r>
      <w:r>
        <w:rPr>
          <w:spacing w:val="-4"/>
          <w:sz w:val="21"/>
        </w:rPr>
        <w:t xml:space="preserve"> </w:t>
      </w:r>
      <w:r>
        <w:rPr>
          <w:sz w:val="21"/>
        </w:rPr>
        <w:t>this</w:t>
      </w:r>
      <w:r>
        <w:rPr>
          <w:spacing w:val="-4"/>
          <w:sz w:val="21"/>
        </w:rPr>
        <w:t xml:space="preserve"> </w:t>
      </w:r>
      <w:r>
        <w:rPr>
          <w:sz w:val="21"/>
        </w:rPr>
        <w:t>award</w:t>
      </w:r>
      <w:r>
        <w:rPr>
          <w:spacing w:val="-4"/>
          <w:sz w:val="21"/>
        </w:rPr>
        <w:t xml:space="preserve"> </w:t>
      </w:r>
      <w:r>
        <w:rPr>
          <w:sz w:val="21"/>
        </w:rPr>
        <w:t>and</w:t>
      </w:r>
      <w:r>
        <w:rPr>
          <w:spacing w:val="-4"/>
          <w:sz w:val="21"/>
        </w:rPr>
        <w:t xml:space="preserve"> </w:t>
      </w:r>
      <w:r>
        <w:rPr>
          <w:sz w:val="21"/>
        </w:rPr>
        <w:t>not</w:t>
      </w:r>
      <w:r>
        <w:rPr>
          <w:spacing w:val="-4"/>
          <w:sz w:val="21"/>
        </w:rPr>
        <w:t xml:space="preserve"> </w:t>
      </w:r>
      <w:r>
        <w:rPr>
          <w:sz w:val="21"/>
        </w:rPr>
        <w:t>compensated</w:t>
      </w:r>
      <w:r>
        <w:rPr>
          <w:spacing w:val="-4"/>
          <w:sz w:val="21"/>
        </w:rPr>
        <w:t xml:space="preserve"> </w:t>
      </w:r>
      <w:r>
        <w:rPr>
          <w:sz w:val="21"/>
        </w:rPr>
        <w:t>by</w:t>
      </w:r>
      <w:r>
        <w:rPr>
          <w:spacing w:val="-4"/>
          <w:sz w:val="21"/>
        </w:rPr>
        <w:t xml:space="preserve"> </w:t>
      </w:r>
      <w:r>
        <w:rPr>
          <w:sz w:val="21"/>
        </w:rPr>
        <w:t>you</w:t>
      </w:r>
      <w:r>
        <w:rPr>
          <w:spacing w:val="-4"/>
          <w:sz w:val="21"/>
        </w:rPr>
        <w:t xml:space="preserve"> </w:t>
      </w:r>
      <w:r>
        <w:rPr>
          <w:sz w:val="21"/>
        </w:rPr>
        <w:t>including,</w:t>
      </w:r>
      <w:r>
        <w:rPr>
          <w:spacing w:val="-4"/>
          <w:sz w:val="21"/>
        </w:rPr>
        <w:t xml:space="preserve"> </w:t>
      </w:r>
      <w:r>
        <w:rPr>
          <w:sz w:val="21"/>
        </w:rPr>
        <w:t>but not limited to, a volunteer or individual whose services are contributed by a third party as an in-kind contribution toward cost sharing or matching requirements.</w:t>
      </w:r>
    </w:p>
    <w:p w14:paraId="281C66CC" w14:textId="77777777" w:rsidR="00801EDE" w:rsidRDefault="00F35F9F">
      <w:pPr>
        <w:pStyle w:val="ListParagraph"/>
        <w:numPr>
          <w:ilvl w:val="0"/>
          <w:numId w:val="5"/>
        </w:numPr>
        <w:tabs>
          <w:tab w:val="left" w:pos="3511"/>
          <w:tab w:val="left" w:pos="3527"/>
        </w:tabs>
        <w:ind w:left="3511" w:right="1730" w:hanging="360"/>
        <w:jc w:val="both"/>
        <w:rPr>
          <w:sz w:val="21"/>
        </w:rPr>
      </w:pPr>
      <w:r>
        <w:rPr>
          <w:rFonts w:ascii="Times New Roman" w:hAnsi="Times New Roman"/>
          <w:sz w:val="21"/>
        </w:rPr>
        <w:tab/>
      </w:r>
      <w:r>
        <w:rPr>
          <w:sz w:val="21"/>
        </w:rPr>
        <w:t xml:space="preserve">“Forced labor” means labor obtained by any of the following methods: the recruitment, harboring, transportation, provision, or obtaining of a person for labor or services, </w:t>
      </w:r>
      <w:proofErr w:type="gramStart"/>
      <w:r>
        <w:rPr>
          <w:sz w:val="21"/>
        </w:rPr>
        <w:t>through the use of</w:t>
      </w:r>
      <w:proofErr w:type="gramEnd"/>
      <w:r>
        <w:rPr>
          <w:sz w:val="21"/>
        </w:rPr>
        <w:t xml:space="preserve"> force, fraud, or coercion for the purpose of subjection to involuntary servitude, peonage, debt bondage, or slavery.</w:t>
      </w:r>
    </w:p>
    <w:p w14:paraId="64A063C5" w14:textId="77777777" w:rsidR="00801EDE" w:rsidRDefault="00F35F9F">
      <w:pPr>
        <w:pStyle w:val="ListParagraph"/>
        <w:numPr>
          <w:ilvl w:val="0"/>
          <w:numId w:val="5"/>
        </w:numPr>
        <w:tabs>
          <w:tab w:val="left" w:pos="3499"/>
        </w:tabs>
        <w:ind w:left="3499" w:hanging="348"/>
        <w:jc w:val="both"/>
        <w:rPr>
          <w:sz w:val="21"/>
        </w:rPr>
      </w:pPr>
      <w:r>
        <w:rPr>
          <w:sz w:val="21"/>
        </w:rPr>
        <w:t>“Private</w:t>
      </w:r>
      <w:r>
        <w:rPr>
          <w:spacing w:val="-9"/>
          <w:sz w:val="21"/>
        </w:rPr>
        <w:t xml:space="preserve"> </w:t>
      </w:r>
      <w:r>
        <w:rPr>
          <w:spacing w:val="-2"/>
          <w:sz w:val="21"/>
        </w:rPr>
        <w:t>entity”:</w:t>
      </w:r>
    </w:p>
    <w:p w14:paraId="7820573A" w14:textId="77777777" w:rsidR="00801EDE" w:rsidRDefault="00F35F9F">
      <w:pPr>
        <w:pStyle w:val="ListParagraph"/>
        <w:numPr>
          <w:ilvl w:val="1"/>
          <w:numId w:val="5"/>
        </w:numPr>
        <w:tabs>
          <w:tab w:val="left" w:pos="4231"/>
        </w:tabs>
        <w:ind w:left="4231" w:right="1730" w:hanging="462"/>
        <w:jc w:val="both"/>
        <w:rPr>
          <w:sz w:val="21"/>
        </w:rPr>
      </w:pPr>
      <w:r>
        <w:rPr>
          <w:sz w:val="21"/>
        </w:rPr>
        <w:t>Means any entity other than a State, local government, Indian tribe, or foreign public entity, as those terms are defined in 2 CFR 175.25.</w:t>
      </w:r>
    </w:p>
    <w:p w14:paraId="0BBF4409" w14:textId="77777777" w:rsidR="00801EDE" w:rsidRDefault="00F35F9F">
      <w:pPr>
        <w:pStyle w:val="ListParagraph"/>
        <w:numPr>
          <w:ilvl w:val="1"/>
          <w:numId w:val="5"/>
        </w:numPr>
        <w:tabs>
          <w:tab w:val="left" w:pos="4231"/>
        </w:tabs>
        <w:ind w:left="4231" w:hanging="509"/>
        <w:jc w:val="both"/>
        <w:rPr>
          <w:sz w:val="21"/>
        </w:rPr>
      </w:pPr>
      <w:r>
        <w:rPr>
          <w:spacing w:val="-2"/>
          <w:sz w:val="21"/>
        </w:rPr>
        <w:t>Includes:</w:t>
      </w:r>
    </w:p>
    <w:p w14:paraId="43A1B967" w14:textId="77777777" w:rsidR="00801EDE" w:rsidRDefault="00F35F9F">
      <w:pPr>
        <w:pStyle w:val="ListParagraph"/>
        <w:numPr>
          <w:ilvl w:val="2"/>
          <w:numId w:val="5"/>
        </w:numPr>
        <w:tabs>
          <w:tab w:val="left" w:pos="4591"/>
        </w:tabs>
        <w:ind w:left="4591" w:right="1730"/>
        <w:jc w:val="both"/>
        <w:rPr>
          <w:sz w:val="21"/>
        </w:rPr>
      </w:pPr>
      <w:r>
        <w:rPr>
          <w:sz w:val="21"/>
        </w:rPr>
        <w:t>A nonprofit organization, including any nonprofit institution of higher education, hospital, or tribal organization other than one included in the definition of Indian tribe at 2 CFR 175.25(b).</w:t>
      </w:r>
    </w:p>
    <w:p w14:paraId="2E527DBC" w14:textId="77777777" w:rsidR="00801EDE" w:rsidRDefault="00F35F9F">
      <w:pPr>
        <w:pStyle w:val="ListParagraph"/>
        <w:numPr>
          <w:ilvl w:val="2"/>
          <w:numId w:val="5"/>
        </w:numPr>
        <w:tabs>
          <w:tab w:val="left" w:pos="4590"/>
        </w:tabs>
        <w:ind w:left="4590" w:hanging="359"/>
        <w:jc w:val="both"/>
        <w:rPr>
          <w:sz w:val="21"/>
        </w:rPr>
      </w:pPr>
      <w:r>
        <w:rPr>
          <w:sz w:val="21"/>
        </w:rPr>
        <w:t>A</w:t>
      </w:r>
      <w:r>
        <w:rPr>
          <w:spacing w:val="-1"/>
          <w:sz w:val="21"/>
        </w:rPr>
        <w:t xml:space="preserve"> </w:t>
      </w:r>
      <w:r>
        <w:rPr>
          <w:sz w:val="21"/>
        </w:rPr>
        <w:t>for-profit</w:t>
      </w:r>
      <w:r>
        <w:rPr>
          <w:spacing w:val="-1"/>
          <w:sz w:val="21"/>
        </w:rPr>
        <w:t xml:space="preserve"> </w:t>
      </w:r>
      <w:r>
        <w:rPr>
          <w:spacing w:val="-2"/>
          <w:sz w:val="21"/>
        </w:rPr>
        <w:t>organization.</w:t>
      </w:r>
    </w:p>
    <w:p w14:paraId="2DAE5C8E" w14:textId="77777777" w:rsidR="00801EDE" w:rsidRDefault="00F35F9F">
      <w:pPr>
        <w:pStyle w:val="ListParagraph"/>
        <w:numPr>
          <w:ilvl w:val="0"/>
          <w:numId w:val="5"/>
        </w:numPr>
        <w:tabs>
          <w:tab w:val="left" w:pos="3511"/>
        </w:tabs>
        <w:ind w:left="3511" w:right="1730" w:hanging="360"/>
        <w:jc w:val="both"/>
        <w:rPr>
          <w:sz w:val="21"/>
        </w:rPr>
      </w:pPr>
      <w:r>
        <w:rPr>
          <w:sz w:val="21"/>
        </w:rPr>
        <w:t xml:space="preserve">“Severe forms of trafficking in persons,” “commercial sex act,” and “coercion” have the meanings given at section 103 of the TVPA, as amended (22 U.S.C. </w:t>
      </w:r>
      <w:r>
        <w:rPr>
          <w:spacing w:val="-2"/>
          <w:sz w:val="21"/>
        </w:rPr>
        <w:t>7102).</w:t>
      </w:r>
    </w:p>
    <w:p w14:paraId="15218376" w14:textId="77777777" w:rsidR="00801EDE" w:rsidRDefault="00801EDE">
      <w:pPr>
        <w:pStyle w:val="BodyText"/>
        <w:spacing w:before="1"/>
      </w:pPr>
    </w:p>
    <w:p w14:paraId="41BD1178" w14:textId="77777777" w:rsidR="00801EDE" w:rsidRDefault="00F35F9F">
      <w:pPr>
        <w:pStyle w:val="Heading2"/>
        <w:numPr>
          <w:ilvl w:val="1"/>
          <w:numId w:val="10"/>
        </w:numPr>
        <w:tabs>
          <w:tab w:val="left" w:pos="2431"/>
        </w:tabs>
        <w:spacing w:line="276" w:lineRule="auto"/>
        <w:ind w:left="1711" w:right="1725" w:firstLine="0"/>
        <w:jc w:val="both"/>
      </w:pPr>
      <w:r>
        <w:t>41 United States Code (U.S.C.) 4712, Enhancement of Recipient and Subrecipient Employee Whistleblower Protection:</w:t>
      </w:r>
    </w:p>
    <w:p w14:paraId="0D540D00" w14:textId="77777777" w:rsidR="00801EDE" w:rsidRDefault="00F35F9F">
      <w:pPr>
        <w:pStyle w:val="ListParagraph"/>
        <w:numPr>
          <w:ilvl w:val="0"/>
          <w:numId w:val="4"/>
        </w:numPr>
        <w:tabs>
          <w:tab w:val="left" w:pos="2003"/>
        </w:tabs>
        <w:ind w:left="1711" w:right="1730" w:firstLine="0"/>
        <w:jc w:val="both"/>
        <w:rPr>
          <w:sz w:val="21"/>
        </w:rPr>
      </w:pPr>
      <w:r>
        <w:rPr>
          <w:sz w:val="21"/>
        </w:rPr>
        <w:t>This award, related subawards, and related contracts over the simplified acquisition threshold and all employees working on this award, related subawards, and related contracts over the simplified acquisition</w:t>
      </w:r>
      <w:r>
        <w:rPr>
          <w:spacing w:val="-1"/>
          <w:sz w:val="21"/>
        </w:rPr>
        <w:t xml:space="preserve"> </w:t>
      </w:r>
      <w:r>
        <w:rPr>
          <w:sz w:val="21"/>
        </w:rPr>
        <w:t>threshold</w:t>
      </w:r>
      <w:r>
        <w:rPr>
          <w:spacing w:val="-1"/>
          <w:sz w:val="21"/>
        </w:rPr>
        <w:t xml:space="preserve"> </w:t>
      </w:r>
      <w:r>
        <w:rPr>
          <w:sz w:val="21"/>
        </w:rPr>
        <w:t>are</w:t>
      </w:r>
      <w:r>
        <w:rPr>
          <w:spacing w:val="-1"/>
          <w:sz w:val="21"/>
        </w:rPr>
        <w:t xml:space="preserve"> </w:t>
      </w:r>
      <w:r>
        <w:rPr>
          <w:sz w:val="21"/>
        </w:rPr>
        <w:t>subject</w:t>
      </w:r>
      <w:r>
        <w:rPr>
          <w:spacing w:val="-1"/>
          <w:sz w:val="21"/>
        </w:rPr>
        <w:t xml:space="preserve"> </w:t>
      </w:r>
      <w:r>
        <w:rPr>
          <w:sz w:val="21"/>
        </w:rPr>
        <w:t>to</w:t>
      </w:r>
      <w:r>
        <w:rPr>
          <w:spacing w:val="-1"/>
          <w:sz w:val="21"/>
        </w:rPr>
        <w:t xml:space="preserve"> </w:t>
      </w:r>
      <w:r>
        <w:rPr>
          <w:sz w:val="21"/>
        </w:rPr>
        <w:t>the</w:t>
      </w:r>
      <w:r>
        <w:rPr>
          <w:spacing w:val="-1"/>
          <w:sz w:val="21"/>
        </w:rPr>
        <w:t xml:space="preserve"> </w:t>
      </w:r>
      <w:r>
        <w:rPr>
          <w:sz w:val="21"/>
        </w:rPr>
        <w:t>whistleblower rights</w:t>
      </w:r>
      <w:r>
        <w:rPr>
          <w:spacing w:val="-1"/>
          <w:sz w:val="21"/>
        </w:rPr>
        <w:t xml:space="preserve"> </w:t>
      </w:r>
      <w:r>
        <w:rPr>
          <w:sz w:val="21"/>
        </w:rPr>
        <w:t>and</w:t>
      </w:r>
      <w:r>
        <w:rPr>
          <w:spacing w:val="-1"/>
          <w:sz w:val="21"/>
        </w:rPr>
        <w:t xml:space="preserve"> </w:t>
      </w:r>
      <w:r>
        <w:rPr>
          <w:sz w:val="21"/>
        </w:rPr>
        <w:t>remedies established</w:t>
      </w:r>
      <w:r>
        <w:rPr>
          <w:spacing w:val="-1"/>
          <w:sz w:val="21"/>
        </w:rPr>
        <w:t xml:space="preserve"> </w:t>
      </w:r>
      <w:r>
        <w:rPr>
          <w:sz w:val="21"/>
        </w:rPr>
        <w:t>at 41 U.S.C. 4712.</w:t>
      </w:r>
    </w:p>
    <w:p w14:paraId="6C837BC2" w14:textId="77777777" w:rsidR="00801EDE" w:rsidRDefault="00801EDE">
      <w:pPr>
        <w:pStyle w:val="BodyText"/>
        <w:spacing w:before="8"/>
        <w:rPr>
          <w:sz w:val="19"/>
        </w:rPr>
      </w:pPr>
    </w:p>
    <w:p w14:paraId="0B2FBB9D" w14:textId="77777777" w:rsidR="00801EDE" w:rsidRDefault="00F35F9F">
      <w:pPr>
        <w:pStyle w:val="ListParagraph"/>
        <w:numPr>
          <w:ilvl w:val="0"/>
          <w:numId w:val="4"/>
        </w:numPr>
        <w:tabs>
          <w:tab w:val="left" w:pos="2036"/>
        </w:tabs>
        <w:ind w:left="1711" w:right="1730" w:firstLine="0"/>
        <w:jc w:val="both"/>
        <w:rPr>
          <w:sz w:val="21"/>
        </w:rPr>
      </w:pPr>
      <w:r>
        <w:rPr>
          <w:sz w:val="21"/>
        </w:rPr>
        <w:t>Recipients, their subrecipients, and their contractors awarded contracts over the simplified acquisition threshold related to this award, shall inform their employees in writing, in the predominant language of the workforce, of the employee whistleblower rights and protections under 41 U.S.C. 4712.</w:t>
      </w:r>
    </w:p>
    <w:p w14:paraId="413D2C82" w14:textId="77777777" w:rsidR="00801EDE" w:rsidRDefault="00801EDE">
      <w:pPr>
        <w:pStyle w:val="BodyText"/>
        <w:spacing w:before="9"/>
        <w:rPr>
          <w:sz w:val="19"/>
        </w:rPr>
      </w:pPr>
    </w:p>
    <w:p w14:paraId="62E15316" w14:textId="77777777" w:rsidR="00801EDE" w:rsidRDefault="00F35F9F">
      <w:pPr>
        <w:pStyle w:val="ListParagraph"/>
        <w:numPr>
          <w:ilvl w:val="0"/>
          <w:numId w:val="4"/>
        </w:numPr>
        <w:tabs>
          <w:tab w:val="left" w:pos="1980"/>
        </w:tabs>
        <w:spacing w:before="1"/>
        <w:ind w:left="1711" w:right="1730" w:firstLine="0"/>
        <w:jc w:val="both"/>
        <w:rPr>
          <w:sz w:val="21"/>
        </w:rPr>
      </w:pPr>
      <w:r>
        <w:rPr>
          <w:sz w:val="21"/>
        </w:rPr>
        <w:t>The recipient shall insert this clause, including this paragraph (c), in all subawards and contracts over the simplified acquisition threshold related to this award.</w:t>
      </w:r>
    </w:p>
    <w:p w14:paraId="793D675A" w14:textId="77777777" w:rsidR="00801EDE" w:rsidRDefault="00801EDE">
      <w:pPr>
        <w:pStyle w:val="BodyText"/>
        <w:spacing w:before="1"/>
        <w:rPr>
          <w:sz w:val="26"/>
        </w:rPr>
      </w:pPr>
    </w:p>
    <w:p w14:paraId="43B2EB45" w14:textId="77777777" w:rsidR="00801EDE" w:rsidRDefault="00F35F9F">
      <w:pPr>
        <w:pStyle w:val="Heading2"/>
        <w:numPr>
          <w:ilvl w:val="1"/>
          <w:numId w:val="10"/>
        </w:numPr>
        <w:tabs>
          <w:tab w:val="left" w:pos="2431"/>
        </w:tabs>
        <w:spacing w:line="276" w:lineRule="auto"/>
        <w:ind w:left="1711" w:right="1729" w:firstLine="0"/>
        <w:jc w:val="both"/>
      </w:pPr>
      <w:r>
        <w:t>41 USC §6306, Prohibition on Members of Congress Making Contracts with Federal Government.</w:t>
      </w:r>
    </w:p>
    <w:p w14:paraId="41F88E68" w14:textId="77777777" w:rsidR="00801EDE" w:rsidRDefault="00F35F9F">
      <w:pPr>
        <w:pStyle w:val="BodyText"/>
        <w:ind w:left="1711" w:right="1724"/>
      </w:pPr>
      <w:r>
        <w:t>No</w:t>
      </w:r>
      <w:r>
        <w:rPr>
          <w:spacing w:val="-1"/>
        </w:rPr>
        <w:t xml:space="preserve"> </w:t>
      </w:r>
      <w:r>
        <w:t>member</w:t>
      </w:r>
      <w:r>
        <w:rPr>
          <w:spacing w:val="-1"/>
        </w:rPr>
        <w:t xml:space="preserve"> </w:t>
      </w:r>
      <w:r>
        <w:t>of</w:t>
      </w:r>
      <w:r>
        <w:rPr>
          <w:spacing w:val="-1"/>
        </w:rPr>
        <w:t xml:space="preserve"> </w:t>
      </w:r>
      <w:r>
        <w:t>or</w:t>
      </w:r>
      <w:r>
        <w:rPr>
          <w:spacing w:val="-1"/>
        </w:rPr>
        <w:t xml:space="preserve"> </w:t>
      </w:r>
      <w:r>
        <w:t>delegate</w:t>
      </w:r>
      <w:r>
        <w:rPr>
          <w:spacing w:val="-1"/>
        </w:rPr>
        <w:t xml:space="preserve"> </w:t>
      </w:r>
      <w:r>
        <w:t>to</w:t>
      </w:r>
      <w:r>
        <w:rPr>
          <w:spacing w:val="-1"/>
        </w:rPr>
        <w:t xml:space="preserve"> </w:t>
      </w:r>
      <w:r>
        <w:t>Congress</w:t>
      </w:r>
      <w:r>
        <w:rPr>
          <w:spacing w:val="-1"/>
        </w:rPr>
        <w:t xml:space="preserve"> </w:t>
      </w:r>
      <w:r>
        <w:t>or</w:t>
      </w:r>
      <w:r>
        <w:rPr>
          <w:spacing w:val="-1"/>
        </w:rPr>
        <w:t xml:space="preserve"> </w:t>
      </w:r>
      <w:r>
        <w:t>Resident</w:t>
      </w:r>
      <w:r>
        <w:rPr>
          <w:spacing w:val="-1"/>
        </w:rPr>
        <w:t xml:space="preserve"> </w:t>
      </w:r>
      <w:r>
        <w:t>Commissioner</w:t>
      </w:r>
      <w:r>
        <w:rPr>
          <w:spacing w:val="-1"/>
        </w:rPr>
        <w:t xml:space="preserve"> </w:t>
      </w:r>
      <w:r>
        <w:t>shall</w:t>
      </w:r>
      <w:r>
        <w:rPr>
          <w:spacing w:val="-1"/>
        </w:rPr>
        <w:t xml:space="preserve"> </w:t>
      </w:r>
      <w:r>
        <w:t>be</w:t>
      </w:r>
      <w:r>
        <w:rPr>
          <w:spacing w:val="-1"/>
        </w:rPr>
        <w:t xml:space="preserve"> </w:t>
      </w:r>
      <w:r>
        <w:t>admitted</w:t>
      </w:r>
      <w:r>
        <w:rPr>
          <w:spacing w:val="-1"/>
        </w:rPr>
        <w:t xml:space="preserve"> </w:t>
      </w:r>
      <w:r>
        <w:t>to</w:t>
      </w:r>
      <w:r>
        <w:rPr>
          <w:spacing w:val="-1"/>
        </w:rPr>
        <w:t xml:space="preserve"> </w:t>
      </w:r>
      <w:r>
        <w:t>any</w:t>
      </w:r>
      <w:r>
        <w:rPr>
          <w:spacing w:val="-1"/>
        </w:rPr>
        <w:t xml:space="preserve"> </w:t>
      </w:r>
      <w:r>
        <w:t>share</w:t>
      </w:r>
      <w:r>
        <w:rPr>
          <w:spacing w:val="-1"/>
        </w:rPr>
        <w:t xml:space="preserve"> </w:t>
      </w:r>
      <w:r>
        <w:t>or part</w:t>
      </w:r>
      <w:r>
        <w:rPr>
          <w:spacing w:val="1"/>
        </w:rPr>
        <w:t xml:space="preserve"> </w:t>
      </w:r>
      <w:r>
        <w:t>of</w:t>
      </w:r>
      <w:r>
        <w:rPr>
          <w:spacing w:val="1"/>
        </w:rPr>
        <w:t xml:space="preserve"> </w:t>
      </w:r>
      <w:r>
        <w:t>this</w:t>
      </w:r>
      <w:r>
        <w:rPr>
          <w:spacing w:val="1"/>
        </w:rPr>
        <w:t xml:space="preserve"> </w:t>
      </w:r>
      <w:r>
        <w:t>award,</w:t>
      </w:r>
      <w:r>
        <w:rPr>
          <w:spacing w:val="1"/>
        </w:rPr>
        <w:t xml:space="preserve"> </w:t>
      </w:r>
      <w:r>
        <w:t>or</w:t>
      </w:r>
      <w:r>
        <w:rPr>
          <w:spacing w:val="1"/>
        </w:rPr>
        <w:t xml:space="preserve"> </w:t>
      </w:r>
      <w:r>
        <w:t>to</w:t>
      </w:r>
      <w:r>
        <w:rPr>
          <w:spacing w:val="1"/>
        </w:rPr>
        <w:t xml:space="preserve"> </w:t>
      </w:r>
      <w:r>
        <w:t>any</w:t>
      </w:r>
      <w:r>
        <w:rPr>
          <w:spacing w:val="1"/>
        </w:rPr>
        <w:t xml:space="preserve"> </w:t>
      </w:r>
      <w:r>
        <w:t>benefit</w:t>
      </w:r>
      <w:r>
        <w:rPr>
          <w:spacing w:val="1"/>
        </w:rPr>
        <w:t xml:space="preserve"> </w:t>
      </w:r>
      <w:r>
        <w:t>that</w:t>
      </w:r>
      <w:r>
        <w:rPr>
          <w:spacing w:val="1"/>
        </w:rPr>
        <w:t xml:space="preserve"> </w:t>
      </w:r>
      <w:r>
        <w:t>may</w:t>
      </w:r>
      <w:r>
        <w:rPr>
          <w:spacing w:val="1"/>
        </w:rPr>
        <w:t xml:space="preserve"> </w:t>
      </w:r>
      <w:r>
        <w:t>arise</w:t>
      </w:r>
      <w:r>
        <w:rPr>
          <w:spacing w:val="1"/>
        </w:rPr>
        <w:t xml:space="preserve"> </w:t>
      </w:r>
      <w:r>
        <w:t>therefrom;</w:t>
      </w:r>
      <w:r>
        <w:rPr>
          <w:spacing w:val="2"/>
        </w:rPr>
        <w:t xml:space="preserve"> </w:t>
      </w:r>
      <w:r>
        <w:t>this</w:t>
      </w:r>
      <w:r>
        <w:rPr>
          <w:spacing w:val="1"/>
        </w:rPr>
        <w:t xml:space="preserve"> </w:t>
      </w:r>
      <w:r>
        <w:t>provision</w:t>
      </w:r>
      <w:r>
        <w:rPr>
          <w:spacing w:val="1"/>
        </w:rPr>
        <w:t xml:space="preserve"> </w:t>
      </w:r>
      <w:r>
        <w:t>shall</w:t>
      </w:r>
      <w:r>
        <w:rPr>
          <w:spacing w:val="1"/>
        </w:rPr>
        <w:t xml:space="preserve"> </w:t>
      </w:r>
      <w:r>
        <w:t>not</w:t>
      </w:r>
      <w:r>
        <w:rPr>
          <w:spacing w:val="1"/>
        </w:rPr>
        <w:t xml:space="preserve"> </w:t>
      </w:r>
      <w:r>
        <w:t>be</w:t>
      </w:r>
      <w:r>
        <w:rPr>
          <w:spacing w:val="2"/>
        </w:rPr>
        <w:t xml:space="preserve"> </w:t>
      </w:r>
      <w:proofErr w:type="gramStart"/>
      <w:r>
        <w:rPr>
          <w:spacing w:val="-2"/>
        </w:rPr>
        <w:t>construed</w:t>
      </w:r>
      <w:proofErr w:type="gramEnd"/>
    </w:p>
    <w:p w14:paraId="777C0B89" w14:textId="77777777" w:rsidR="00801EDE" w:rsidRDefault="00801EDE">
      <w:pPr>
        <w:sectPr w:rsidR="00801EDE">
          <w:pgSz w:w="12240" w:h="15840"/>
          <w:pgMar w:top="1380" w:right="140" w:bottom="1500" w:left="160" w:header="0" w:footer="1254" w:gutter="0"/>
          <w:cols w:space="720"/>
        </w:sectPr>
      </w:pPr>
    </w:p>
    <w:p w14:paraId="6CD38C37" w14:textId="77777777" w:rsidR="00801EDE" w:rsidRDefault="00F35F9F">
      <w:pPr>
        <w:pStyle w:val="BodyText"/>
        <w:spacing w:before="70"/>
        <w:ind w:left="1711" w:right="1730"/>
        <w:jc w:val="both"/>
      </w:pPr>
      <w:r>
        <w:lastRenderedPageBreak/>
        <w:t>to extend to an award made to a corporation for the public’s general benefit.</w:t>
      </w:r>
      <w:r>
        <w:rPr>
          <w:spacing w:val="40"/>
        </w:rPr>
        <w:t xml:space="preserve"> </w:t>
      </w:r>
      <w:r>
        <w:t>NFWF Subrecipient shall flow down this provision in all subawards and contracts, including a requirement that subrecipients similarly flow down this provision in all lower-tiered subawards and subcontracts.</w:t>
      </w:r>
    </w:p>
    <w:p w14:paraId="0AB70728" w14:textId="77777777" w:rsidR="00801EDE" w:rsidRDefault="00801EDE">
      <w:pPr>
        <w:pStyle w:val="BodyText"/>
        <w:spacing w:before="1"/>
      </w:pPr>
    </w:p>
    <w:p w14:paraId="2A9A2FAC" w14:textId="77777777" w:rsidR="00801EDE" w:rsidRDefault="00F35F9F">
      <w:pPr>
        <w:pStyle w:val="Heading2"/>
        <w:numPr>
          <w:ilvl w:val="1"/>
          <w:numId w:val="10"/>
        </w:numPr>
        <w:tabs>
          <w:tab w:val="left" w:pos="2431"/>
        </w:tabs>
        <w:spacing w:line="276" w:lineRule="auto"/>
        <w:ind w:left="1711" w:right="1730" w:firstLine="0"/>
        <w:jc w:val="both"/>
      </w:pPr>
      <w:r>
        <w:t xml:space="preserve">Executive Order 13513, Federal Leadership on Reducing Text Messaging while </w:t>
      </w:r>
      <w:r>
        <w:rPr>
          <w:spacing w:val="-2"/>
        </w:rPr>
        <w:t>Driving.</w:t>
      </w:r>
    </w:p>
    <w:p w14:paraId="78239E6A" w14:textId="77777777" w:rsidR="00801EDE" w:rsidRDefault="00F35F9F">
      <w:pPr>
        <w:pStyle w:val="BodyText"/>
        <w:ind w:left="1711" w:right="1730"/>
        <w:jc w:val="both"/>
      </w:pPr>
      <w:r>
        <w:t>(Sub)Recipients are encouraged to adopt and enforce policies that ban text messaging while</w:t>
      </w:r>
      <w:r>
        <w:rPr>
          <w:spacing w:val="40"/>
        </w:rPr>
        <w:t xml:space="preserve"> </w:t>
      </w:r>
      <w:r>
        <w:t>driving, including conducting initiatives of the type described in section 3(a) of the order.</w:t>
      </w:r>
      <w:r>
        <w:rPr>
          <w:spacing w:val="40"/>
        </w:rPr>
        <w:t xml:space="preserve"> </w:t>
      </w:r>
      <w:r>
        <w:t>NFWF Subrecipient shall flow down this provision in all subawards and contracts, including a requirement that subrecipients similarly flow down this provision in all lower-tiered subawards and</w:t>
      </w:r>
      <w:r>
        <w:rPr>
          <w:spacing w:val="40"/>
        </w:rPr>
        <w:t xml:space="preserve"> </w:t>
      </w:r>
      <w:r>
        <w:rPr>
          <w:spacing w:val="-2"/>
        </w:rPr>
        <w:t>subcontracts.</w:t>
      </w:r>
    </w:p>
    <w:p w14:paraId="09814CE9" w14:textId="77777777" w:rsidR="00801EDE" w:rsidRDefault="00801EDE">
      <w:pPr>
        <w:pStyle w:val="BodyText"/>
      </w:pPr>
    </w:p>
    <w:p w14:paraId="4070389F" w14:textId="77777777" w:rsidR="00801EDE" w:rsidRDefault="00F35F9F">
      <w:pPr>
        <w:pStyle w:val="Heading2"/>
        <w:numPr>
          <w:ilvl w:val="1"/>
          <w:numId w:val="10"/>
        </w:numPr>
        <w:tabs>
          <w:tab w:val="left" w:pos="2431"/>
        </w:tabs>
        <w:ind w:left="2431" w:hanging="720"/>
        <w:jc w:val="both"/>
      </w:pPr>
      <w:r>
        <w:t>43</w:t>
      </w:r>
      <w:r>
        <w:rPr>
          <w:spacing w:val="-7"/>
        </w:rPr>
        <w:t xml:space="preserve"> </w:t>
      </w:r>
      <w:r>
        <w:t>CFR</w:t>
      </w:r>
      <w:r>
        <w:rPr>
          <w:spacing w:val="-4"/>
        </w:rPr>
        <w:t xml:space="preserve"> </w:t>
      </w:r>
      <w:r>
        <w:t>§18</w:t>
      </w:r>
      <w:r>
        <w:rPr>
          <w:spacing w:val="-4"/>
        </w:rPr>
        <w:t xml:space="preserve"> </w:t>
      </w:r>
      <w:r>
        <w:t>New</w:t>
      </w:r>
      <w:r>
        <w:rPr>
          <w:spacing w:val="-4"/>
        </w:rPr>
        <w:t xml:space="preserve"> </w:t>
      </w:r>
      <w:r>
        <w:t>Restrictions</w:t>
      </w:r>
      <w:r>
        <w:rPr>
          <w:spacing w:val="-4"/>
        </w:rPr>
        <w:t xml:space="preserve"> </w:t>
      </w:r>
      <w:r>
        <w:t>on</w:t>
      </w:r>
      <w:r>
        <w:rPr>
          <w:spacing w:val="-4"/>
        </w:rPr>
        <w:t xml:space="preserve"> </w:t>
      </w:r>
      <w:r>
        <w:rPr>
          <w:spacing w:val="-2"/>
        </w:rPr>
        <w:t>Lobbying.</w:t>
      </w:r>
    </w:p>
    <w:p w14:paraId="2C390B86" w14:textId="77777777" w:rsidR="00801EDE" w:rsidRDefault="00F35F9F">
      <w:pPr>
        <w:pStyle w:val="BodyText"/>
        <w:spacing w:before="43"/>
        <w:ind w:left="1711" w:right="1730"/>
        <w:jc w:val="both"/>
      </w:pPr>
      <w:r>
        <w:t>By execution of this Agreement, the NFWF Subrecipient agrees to comply with 43 CFR 18, New Restrictions on Lobbying, and certifies to the following statements:</w:t>
      </w:r>
    </w:p>
    <w:p w14:paraId="237BCC67" w14:textId="77777777" w:rsidR="00801EDE" w:rsidRDefault="00801EDE">
      <w:pPr>
        <w:pStyle w:val="BodyText"/>
      </w:pPr>
    </w:p>
    <w:p w14:paraId="5F5D5226" w14:textId="77777777" w:rsidR="00801EDE" w:rsidRDefault="00F35F9F">
      <w:pPr>
        <w:pStyle w:val="ListParagraph"/>
        <w:numPr>
          <w:ilvl w:val="0"/>
          <w:numId w:val="3"/>
        </w:numPr>
        <w:tabs>
          <w:tab w:val="left" w:pos="2014"/>
        </w:tabs>
        <w:ind w:left="1711" w:right="1730" w:firstLine="0"/>
        <w:jc w:val="both"/>
        <w:rPr>
          <w:sz w:val="21"/>
        </w:rPr>
      </w:pPr>
      <w:r>
        <w:rPr>
          <w:sz w:val="21"/>
        </w:rPr>
        <w:t>No federal appropriated funds have been paid or will be paid, by or on behalf of the NFWF Subrecipient, to any person for influencing or attempting to influence an officer or employee of an agency, a Member of Congress, and officer or employee of Congress, or an employee of a Member of Congress in connection with the awarding of any federal contract, the making of any federal grant, the making of any federal loan, the entering into of any cooperative agreement, and the extension, continuation, renewal, amendment, or modification of any federal contract, grant, loan, or cooperative agreement.</w:t>
      </w:r>
    </w:p>
    <w:p w14:paraId="1A2567A1" w14:textId="77777777" w:rsidR="00801EDE" w:rsidRDefault="00801EDE">
      <w:pPr>
        <w:pStyle w:val="BodyText"/>
      </w:pPr>
    </w:p>
    <w:p w14:paraId="28054D94" w14:textId="77777777" w:rsidR="00801EDE" w:rsidRDefault="00F35F9F">
      <w:pPr>
        <w:pStyle w:val="ListParagraph"/>
        <w:numPr>
          <w:ilvl w:val="0"/>
          <w:numId w:val="3"/>
        </w:numPr>
        <w:tabs>
          <w:tab w:val="left" w:pos="2000"/>
        </w:tabs>
        <w:ind w:left="1711" w:right="1730" w:firstLine="0"/>
        <w:jc w:val="both"/>
        <w:rPr>
          <w:sz w:val="21"/>
        </w:rPr>
      </w:pPr>
      <w:r>
        <w:rPr>
          <w:sz w:val="21"/>
        </w:rPr>
        <w:t>If any funds other than federal appropriated funds have been paid or will be paid to any person for influencing or attempting to influence an officer or employee of any agency, a Member of Congress, an officer or employee of Congress, or an employee of a Member of Congress in connection with this federal contract, grant, loan, or cooperative agreement, the undersigned shall complete and submit Standard Form-LLL, “Disclosure Form to Report Lobbying” in accordance with its instructions.</w:t>
      </w:r>
    </w:p>
    <w:p w14:paraId="6E7DE22E" w14:textId="77777777" w:rsidR="00801EDE" w:rsidRDefault="00801EDE">
      <w:pPr>
        <w:pStyle w:val="BodyText"/>
      </w:pPr>
    </w:p>
    <w:p w14:paraId="6E5B007C" w14:textId="77777777" w:rsidR="00801EDE" w:rsidRDefault="00F35F9F">
      <w:pPr>
        <w:pStyle w:val="ListParagraph"/>
        <w:numPr>
          <w:ilvl w:val="0"/>
          <w:numId w:val="3"/>
        </w:numPr>
        <w:tabs>
          <w:tab w:val="left" w:pos="1996"/>
        </w:tabs>
        <w:ind w:left="1711" w:right="1730" w:firstLine="0"/>
        <w:jc w:val="both"/>
        <w:rPr>
          <w:sz w:val="21"/>
        </w:rPr>
      </w:pPr>
      <w:r>
        <w:rPr>
          <w:sz w:val="21"/>
        </w:rPr>
        <w:t xml:space="preserve">The NFWF Subrecipient shall require that the language of this certification be included in the award documents for all subawards at all tiers (including subcontracts, subgrants, and contracts under grants, loans, and cooperative agreements) and that all Subrecipients shall certify accordingly. This certification is a material representation of fact upon which reliance was placed when this transaction was made or entered into. Submission of this certification, as represented by execution of this Agreement, is a prerequisite for making or </w:t>
      </w:r>
      <w:proofErr w:type="gramStart"/>
      <w:r>
        <w:rPr>
          <w:sz w:val="21"/>
        </w:rPr>
        <w:t>entering into</w:t>
      </w:r>
      <w:proofErr w:type="gramEnd"/>
      <w:r>
        <w:rPr>
          <w:sz w:val="21"/>
        </w:rPr>
        <w:t xml:space="preserve"> this transaction imposed by Section 1352, title 31, U.S. Code. Any person who fails to file the required certification shall be subject</w:t>
      </w:r>
      <w:r>
        <w:rPr>
          <w:spacing w:val="-2"/>
          <w:sz w:val="21"/>
        </w:rPr>
        <w:t xml:space="preserve"> </w:t>
      </w:r>
      <w:r>
        <w:rPr>
          <w:sz w:val="21"/>
        </w:rPr>
        <w:t>to</w:t>
      </w:r>
      <w:r>
        <w:rPr>
          <w:spacing w:val="-2"/>
          <w:sz w:val="21"/>
        </w:rPr>
        <w:t xml:space="preserve"> </w:t>
      </w:r>
      <w:r>
        <w:rPr>
          <w:sz w:val="21"/>
        </w:rPr>
        <w:t>a</w:t>
      </w:r>
      <w:r>
        <w:rPr>
          <w:spacing w:val="-2"/>
          <w:sz w:val="21"/>
        </w:rPr>
        <w:t xml:space="preserve"> </w:t>
      </w:r>
      <w:r>
        <w:rPr>
          <w:sz w:val="21"/>
        </w:rPr>
        <w:t>civil</w:t>
      </w:r>
      <w:r>
        <w:rPr>
          <w:spacing w:val="-2"/>
          <w:sz w:val="21"/>
        </w:rPr>
        <w:t xml:space="preserve"> </w:t>
      </w:r>
      <w:r>
        <w:rPr>
          <w:sz w:val="21"/>
        </w:rPr>
        <w:t>penalty</w:t>
      </w:r>
      <w:r>
        <w:rPr>
          <w:spacing w:val="-2"/>
          <w:sz w:val="21"/>
        </w:rPr>
        <w:t xml:space="preserve"> </w:t>
      </w:r>
      <w:r>
        <w:rPr>
          <w:sz w:val="21"/>
        </w:rPr>
        <w:t>of</w:t>
      </w:r>
      <w:r>
        <w:rPr>
          <w:spacing w:val="-2"/>
          <w:sz w:val="21"/>
        </w:rPr>
        <w:t xml:space="preserve"> </w:t>
      </w:r>
      <w:r>
        <w:rPr>
          <w:sz w:val="21"/>
        </w:rPr>
        <w:t>not</w:t>
      </w:r>
      <w:r>
        <w:rPr>
          <w:spacing w:val="-2"/>
          <w:sz w:val="21"/>
        </w:rPr>
        <w:t xml:space="preserve"> </w:t>
      </w:r>
      <w:r>
        <w:rPr>
          <w:sz w:val="21"/>
        </w:rPr>
        <w:t>less</w:t>
      </w:r>
      <w:r>
        <w:rPr>
          <w:spacing w:val="-2"/>
          <w:sz w:val="21"/>
        </w:rPr>
        <w:t xml:space="preserve"> </w:t>
      </w:r>
      <w:r>
        <w:rPr>
          <w:sz w:val="21"/>
        </w:rPr>
        <w:t>than</w:t>
      </w:r>
      <w:r>
        <w:rPr>
          <w:spacing w:val="-2"/>
          <w:sz w:val="21"/>
        </w:rPr>
        <w:t xml:space="preserve"> </w:t>
      </w:r>
      <w:r>
        <w:rPr>
          <w:sz w:val="21"/>
        </w:rPr>
        <w:t>$10,000</w:t>
      </w:r>
      <w:r>
        <w:rPr>
          <w:spacing w:val="-2"/>
          <w:sz w:val="21"/>
        </w:rPr>
        <w:t xml:space="preserve"> </w:t>
      </w:r>
      <w:r>
        <w:rPr>
          <w:sz w:val="21"/>
        </w:rPr>
        <w:t>and</w:t>
      </w:r>
      <w:r>
        <w:rPr>
          <w:spacing w:val="-2"/>
          <w:sz w:val="21"/>
        </w:rPr>
        <w:t xml:space="preserve"> </w:t>
      </w:r>
      <w:r>
        <w:rPr>
          <w:sz w:val="21"/>
        </w:rPr>
        <w:t>not</w:t>
      </w:r>
      <w:r>
        <w:rPr>
          <w:spacing w:val="-2"/>
          <w:sz w:val="21"/>
        </w:rPr>
        <w:t xml:space="preserve"> </w:t>
      </w:r>
      <w:r>
        <w:rPr>
          <w:sz w:val="21"/>
        </w:rPr>
        <w:t>more</w:t>
      </w:r>
      <w:r>
        <w:rPr>
          <w:spacing w:val="-2"/>
          <w:sz w:val="21"/>
        </w:rPr>
        <w:t xml:space="preserve"> </w:t>
      </w:r>
      <w:r>
        <w:rPr>
          <w:sz w:val="21"/>
        </w:rPr>
        <w:t>than</w:t>
      </w:r>
      <w:r>
        <w:rPr>
          <w:spacing w:val="-2"/>
          <w:sz w:val="21"/>
        </w:rPr>
        <w:t xml:space="preserve"> </w:t>
      </w:r>
      <w:r>
        <w:rPr>
          <w:sz w:val="21"/>
        </w:rPr>
        <w:t>$100,000</w:t>
      </w:r>
      <w:r>
        <w:rPr>
          <w:spacing w:val="-2"/>
          <w:sz w:val="21"/>
        </w:rPr>
        <w:t xml:space="preserve"> </w:t>
      </w:r>
      <w:r>
        <w:rPr>
          <w:sz w:val="21"/>
        </w:rPr>
        <w:t>for</w:t>
      </w:r>
      <w:r>
        <w:rPr>
          <w:spacing w:val="-2"/>
          <w:sz w:val="21"/>
        </w:rPr>
        <w:t xml:space="preserve"> </w:t>
      </w:r>
      <w:r>
        <w:rPr>
          <w:sz w:val="21"/>
        </w:rPr>
        <w:t>each</w:t>
      </w:r>
      <w:r>
        <w:rPr>
          <w:spacing w:val="-2"/>
          <w:sz w:val="21"/>
        </w:rPr>
        <w:t xml:space="preserve"> </w:t>
      </w:r>
      <w:r>
        <w:rPr>
          <w:sz w:val="21"/>
        </w:rPr>
        <w:t>such</w:t>
      </w:r>
      <w:r>
        <w:rPr>
          <w:spacing w:val="-2"/>
          <w:sz w:val="21"/>
        </w:rPr>
        <w:t xml:space="preserve"> </w:t>
      </w:r>
      <w:r>
        <w:rPr>
          <w:sz w:val="21"/>
        </w:rPr>
        <w:t>failure. All liability arising from an erroneous representation shall be borne solely by the entity filing that representation and shall not be shared by any entity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of the U.S. Code.</w:t>
      </w:r>
    </w:p>
    <w:p w14:paraId="342E85F7" w14:textId="77777777" w:rsidR="00801EDE" w:rsidRDefault="00801EDE">
      <w:pPr>
        <w:pStyle w:val="BodyText"/>
        <w:spacing w:before="3"/>
        <w:rPr>
          <w:sz w:val="24"/>
        </w:rPr>
      </w:pPr>
    </w:p>
    <w:p w14:paraId="77D62460" w14:textId="77777777" w:rsidR="00801EDE" w:rsidRDefault="00F35F9F">
      <w:pPr>
        <w:pStyle w:val="Heading2"/>
        <w:numPr>
          <w:ilvl w:val="1"/>
          <w:numId w:val="10"/>
        </w:numPr>
        <w:tabs>
          <w:tab w:val="left" w:pos="2431"/>
        </w:tabs>
        <w:spacing w:line="276" w:lineRule="auto"/>
        <w:ind w:left="1711" w:right="2130" w:firstLine="0"/>
      </w:pPr>
      <w:r>
        <w:t>Prohibition</w:t>
      </w:r>
      <w:r>
        <w:rPr>
          <w:spacing w:val="-5"/>
        </w:rPr>
        <w:t xml:space="preserve"> </w:t>
      </w:r>
      <w:r>
        <w:t>on</w:t>
      </w:r>
      <w:r>
        <w:rPr>
          <w:spacing w:val="-5"/>
        </w:rPr>
        <w:t xml:space="preserve"> </w:t>
      </w:r>
      <w:r>
        <w:t>Issuing</w:t>
      </w:r>
      <w:r>
        <w:rPr>
          <w:spacing w:val="-5"/>
        </w:rPr>
        <w:t xml:space="preserve"> </w:t>
      </w:r>
      <w:r>
        <w:t>Financial</w:t>
      </w:r>
      <w:r>
        <w:rPr>
          <w:spacing w:val="-5"/>
        </w:rPr>
        <w:t xml:space="preserve"> </w:t>
      </w:r>
      <w:r>
        <w:t>Assistance</w:t>
      </w:r>
      <w:r>
        <w:rPr>
          <w:spacing w:val="-5"/>
        </w:rPr>
        <w:t xml:space="preserve"> </w:t>
      </w:r>
      <w:r>
        <w:t>Awards</w:t>
      </w:r>
      <w:r>
        <w:rPr>
          <w:spacing w:val="-5"/>
        </w:rPr>
        <w:t xml:space="preserve"> </w:t>
      </w:r>
      <w:r>
        <w:t>to</w:t>
      </w:r>
      <w:r>
        <w:rPr>
          <w:spacing w:val="-5"/>
        </w:rPr>
        <w:t xml:space="preserve"> </w:t>
      </w:r>
      <w:r>
        <w:t>Entities</w:t>
      </w:r>
      <w:r>
        <w:rPr>
          <w:spacing w:val="-5"/>
        </w:rPr>
        <w:t xml:space="preserve"> </w:t>
      </w:r>
      <w:r>
        <w:t>that</w:t>
      </w:r>
      <w:r>
        <w:rPr>
          <w:spacing w:val="-5"/>
        </w:rPr>
        <w:t xml:space="preserve"> </w:t>
      </w:r>
      <w:r>
        <w:t>Require Certain Internal Confidentiality Agreements.</w:t>
      </w:r>
    </w:p>
    <w:p w14:paraId="6D3E7A4C" w14:textId="77777777" w:rsidR="00801EDE" w:rsidRDefault="00801EDE">
      <w:pPr>
        <w:spacing w:line="276" w:lineRule="auto"/>
        <w:sectPr w:rsidR="00801EDE">
          <w:pgSz w:w="12240" w:h="15840"/>
          <w:pgMar w:top="1380" w:right="140" w:bottom="1500" w:left="160" w:header="0" w:footer="1254" w:gutter="0"/>
          <w:cols w:space="720"/>
        </w:sectPr>
      </w:pPr>
    </w:p>
    <w:p w14:paraId="10E6A688" w14:textId="77777777" w:rsidR="00801EDE" w:rsidRDefault="00F35F9F">
      <w:pPr>
        <w:pStyle w:val="BodyText"/>
        <w:spacing w:before="70"/>
        <w:ind w:left="1711" w:right="1724"/>
      </w:pPr>
      <w:r>
        <w:lastRenderedPageBreak/>
        <w:t>The NFWF Subrecipient must not require their employees, subrecipients, or contractors seeking to report fraud, waste, or abuse to sign internal confidentiality agreements or statements prohibiting or</w:t>
      </w:r>
      <w:r>
        <w:rPr>
          <w:spacing w:val="-2"/>
        </w:rPr>
        <w:t xml:space="preserve"> </w:t>
      </w:r>
      <w:r>
        <w:t>otherwise</w:t>
      </w:r>
      <w:r>
        <w:rPr>
          <w:spacing w:val="-2"/>
        </w:rPr>
        <w:t xml:space="preserve"> </w:t>
      </w:r>
      <w:r>
        <w:t>restricting</w:t>
      </w:r>
      <w:r>
        <w:rPr>
          <w:spacing w:val="-2"/>
        </w:rPr>
        <w:t xml:space="preserve"> </w:t>
      </w:r>
      <w:r>
        <w:t>such</w:t>
      </w:r>
      <w:r>
        <w:rPr>
          <w:spacing w:val="-2"/>
        </w:rPr>
        <w:t xml:space="preserve"> </w:t>
      </w:r>
      <w:r>
        <w:t>employees,</w:t>
      </w:r>
      <w:r>
        <w:rPr>
          <w:spacing w:val="-2"/>
        </w:rPr>
        <w:t xml:space="preserve"> </w:t>
      </w:r>
      <w:r>
        <w:t>subrecipients,</w:t>
      </w:r>
      <w:r>
        <w:rPr>
          <w:spacing w:val="-2"/>
        </w:rPr>
        <w:t xml:space="preserve"> </w:t>
      </w:r>
      <w:r>
        <w:t>or</w:t>
      </w:r>
      <w:r>
        <w:rPr>
          <w:spacing w:val="-2"/>
        </w:rPr>
        <w:t xml:space="preserve"> </w:t>
      </w:r>
      <w:r>
        <w:t>contractors</w:t>
      </w:r>
      <w:r>
        <w:rPr>
          <w:spacing w:val="-2"/>
        </w:rPr>
        <w:t xml:space="preserve"> </w:t>
      </w:r>
      <w:r>
        <w:t>from</w:t>
      </w:r>
      <w:r>
        <w:rPr>
          <w:spacing w:val="-2"/>
        </w:rPr>
        <w:t xml:space="preserve"> </w:t>
      </w:r>
      <w:r>
        <w:t>lawfully</w:t>
      </w:r>
      <w:r>
        <w:rPr>
          <w:spacing w:val="-2"/>
        </w:rPr>
        <w:t xml:space="preserve"> </w:t>
      </w:r>
      <w:r>
        <w:t>reporting</w:t>
      </w:r>
      <w:r>
        <w:rPr>
          <w:spacing w:val="-2"/>
        </w:rPr>
        <w:t xml:space="preserve"> </w:t>
      </w:r>
      <w:r>
        <w:t>such waste,</w:t>
      </w:r>
      <w:r>
        <w:rPr>
          <w:spacing w:val="-3"/>
        </w:rPr>
        <w:t xml:space="preserve"> </w:t>
      </w:r>
      <w:r>
        <w:t>fraud,</w:t>
      </w:r>
      <w:r>
        <w:rPr>
          <w:spacing w:val="-3"/>
        </w:rPr>
        <w:t xml:space="preserve"> </w:t>
      </w:r>
      <w:r>
        <w:t>or</w:t>
      </w:r>
      <w:r>
        <w:rPr>
          <w:spacing w:val="-3"/>
        </w:rPr>
        <w:t xml:space="preserve"> </w:t>
      </w:r>
      <w:r>
        <w:t>abuse</w:t>
      </w:r>
      <w:r>
        <w:rPr>
          <w:spacing w:val="-3"/>
        </w:rPr>
        <w:t xml:space="preserve"> </w:t>
      </w:r>
      <w:r>
        <w:t>to</w:t>
      </w:r>
      <w:r>
        <w:rPr>
          <w:spacing w:val="-3"/>
        </w:rPr>
        <w:t xml:space="preserve"> </w:t>
      </w:r>
      <w:r>
        <w:t>a</w:t>
      </w:r>
      <w:r>
        <w:rPr>
          <w:spacing w:val="-3"/>
        </w:rPr>
        <w:t xml:space="preserve"> </w:t>
      </w:r>
      <w:r>
        <w:t>designated</w:t>
      </w:r>
      <w:r>
        <w:rPr>
          <w:spacing w:val="-3"/>
        </w:rPr>
        <w:t xml:space="preserve"> </w:t>
      </w:r>
      <w:r>
        <w:t>investigative</w:t>
      </w:r>
      <w:r>
        <w:rPr>
          <w:spacing w:val="-3"/>
        </w:rPr>
        <w:t xml:space="preserve"> </w:t>
      </w:r>
      <w:r>
        <w:t>or</w:t>
      </w:r>
      <w:r>
        <w:rPr>
          <w:spacing w:val="-3"/>
        </w:rPr>
        <w:t xml:space="preserve"> </w:t>
      </w:r>
      <w:r>
        <w:t>law</w:t>
      </w:r>
      <w:r>
        <w:rPr>
          <w:spacing w:val="-3"/>
        </w:rPr>
        <w:t xml:space="preserve"> </w:t>
      </w:r>
      <w:r>
        <w:t>enforcement</w:t>
      </w:r>
      <w:r>
        <w:rPr>
          <w:spacing w:val="-3"/>
        </w:rPr>
        <w:t xml:space="preserve"> </w:t>
      </w:r>
      <w:r>
        <w:t>representative</w:t>
      </w:r>
      <w:r>
        <w:rPr>
          <w:spacing w:val="-3"/>
        </w:rPr>
        <w:t xml:space="preserve"> </w:t>
      </w:r>
      <w:r>
        <w:t>of</w:t>
      </w:r>
      <w:r>
        <w:rPr>
          <w:spacing w:val="-3"/>
        </w:rPr>
        <w:t xml:space="preserve"> </w:t>
      </w:r>
      <w:r>
        <w:t>a</w:t>
      </w:r>
      <w:r>
        <w:rPr>
          <w:spacing w:val="-3"/>
        </w:rPr>
        <w:t xml:space="preserve"> </w:t>
      </w:r>
      <w:r>
        <w:t>federal department or agency authorized to receive such information. The NFWF Subrecipient must notify their employees, subrecipients, or contractors that existing internal confidentiality agreements covered by this condition are no longer in effect.</w:t>
      </w:r>
    </w:p>
    <w:p w14:paraId="7B8F58B0" w14:textId="77777777" w:rsidR="00801EDE" w:rsidRDefault="00801EDE">
      <w:pPr>
        <w:pStyle w:val="BodyText"/>
        <w:spacing w:before="1"/>
      </w:pPr>
    </w:p>
    <w:p w14:paraId="454A5B5D" w14:textId="77777777" w:rsidR="00801EDE" w:rsidRDefault="00F35F9F">
      <w:pPr>
        <w:pStyle w:val="Heading2"/>
        <w:numPr>
          <w:ilvl w:val="1"/>
          <w:numId w:val="10"/>
        </w:numPr>
        <w:tabs>
          <w:tab w:val="left" w:pos="2431"/>
        </w:tabs>
        <w:ind w:left="2431" w:hanging="720"/>
      </w:pPr>
      <w:r>
        <w:t>Drug-Free</w:t>
      </w:r>
      <w:r>
        <w:rPr>
          <w:spacing w:val="-12"/>
        </w:rPr>
        <w:t xml:space="preserve"> </w:t>
      </w:r>
      <w:r>
        <w:rPr>
          <w:spacing w:val="-2"/>
        </w:rPr>
        <w:t>Workplace.</w:t>
      </w:r>
    </w:p>
    <w:p w14:paraId="509FC957" w14:textId="77777777" w:rsidR="00801EDE" w:rsidRDefault="00F35F9F">
      <w:pPr>
        <w:pStyle w:val="BodyText"/>
        <w:spacing w:before="43"/>
        <w:ind w:left="1711" w:right="1799"/>
      </w:pPr>
      <w:r>
        <w:t>The NFWF</w:t>
      </w:r>
      <w:r>
        <w:rPr>
          <w:spacing w:val="40"/>
        </w:rPr>
        <w:t xml:space="preserve"> </w:t>
      </w:r>
      <w:r>
        <w:t>Subrecipient must make an ongoing, good faith effort to maintain a drug-free workplace</w:t>
      </w:r>
      <w:r>
        <w:rPr>
          <w:spacing w:val="-3"/>
        </w:rPr>
        <w:t xml:space="preserve"> </w:t>
      </w:r>
      <w:r>
        <w:t>pursuant</w:t>
      </w:r>
      <w:r>
        <w:rPr>
          <w:spacing w:val="-3"/>
        </w:rPr>
        <w:t xml:space="preserve"> </w:t>
      </w:r>
      <w:r>
        <w:t>to</w:t>
      </w:r>
      <w:r>
        <w:rPr>
          <w:spacing w:val="-3"/>
        </w:rPr>
        <w:t xml:space="preserve"> </w:t>
      </w:r>
      <w:r>
        <w:t>the</w:t>
      </w:r>
      <w:r>
        <w:rPr>
          <w:spacing w:val="-3"/>
        </w:rPr>
        <w:t xml:space="preserve"> </w:t>
      </w:r>
      <w:r>
        <w:t>specific</w:t>
      </w:r>
      <w:r>
        <w:rPr>
          <w:spacing w:val="-3"/>
        </w:rPr>
        <w:t xml:space="preserve"> </w:t>
      </w:r>
      <w:r>
        <w:t>requirements</w:t>
      </w:r>
      <w:r>
        <w:rPr>
          <w:spacing w:val="-3"/>
        </w:rPr>
        <w:t xml:space="preserve"> </w:t>
      </w:r>
      <w:r>
        <w:t>set</w:t>
      </w:r>
      <w:r>
        <w:rPr>
          <w:spacing w:val="-3"/>
        </w:rPr>
        <w:t xml:space="preserve"> </w:t>
      </w:r>
      <w:r>
        <w:t>forth</w:t>
      </w:r>
      <w:r>
        <w:rPr>
          <w:spacing w:val="-3"/>
        </w:rPr>
        <w:t xml:space="preserve"> </w:t>
      </w:r>
      <w:r>
        <w:t>in</w:t>
      </w:r>
      <w:r>
        <w:rPr>
          <w:spacing w:val="-3"/>
        </w:rPr>
        <w:t xml:space="preserve"> </w:t>
      </w:r>
      <w:r>
        <w:t>41</w:t>
      </w:r>
      <w:r>
        <w:rPr>
          <w:spacing w:val="-3"/>
        </w:rPr>
        <w:t xml:space="preserve"> </w:t>
      </w:r>
      <w:r>
        <w:t>USC</w:t>
      </w:r>
      <w:r>
        <w:rPr>
          <w:spacing w:val="-3"/>
        </w:rPr>
        <w:t xml:space="preserve"> </w:t>
      </w:r>
      <w:r>
        <w:t>Chapter</w:t>
      </w:r>
      <w:r>
        <w:rPr>
          <w:spacing w:val="-3"/>
        </w:rPr>
        <w:t xml:space="preserve"> </w:t>
      </w:r>
      <w:r>
        <w:t>81</w:t>
      </w:r>
      <w:r>
        <w:rPr>
          <w:spacing w:val="-3"/>
        </w:rPr>
        <w:t xml:space="preserve"> </w:t>
      </w:r>
      <w:r>
        <w:t xml:space="preserve">Drug-Free </w:t>
      </w:r>
      <w:r>
        <w:rPr>
          <w:spacing w:val="-2"/>
        </w:rPr>
        <w:t>Workplace.</w:t>
      </w:r>
    </w:p>
    <w:p w14:paraId="1CFBDE2F" w14:textId="77777777" w:rsidR="00801EDE" w:rsidRDefault="00801EDE">
      <w:pPr>
        <w:pStyle w:val="BodyText"/>
        <w:spacing w:before="10"/>
        <w:rPr>
          <w:sz w:val="19"/>
        </w:rPr>
      </w:pPr>
    </w:p>
    <w:p w14:paraId="058760CF" w14:textId="77777777" w:rsidR="00801EDE" w:rsidRDefault="00F35F9F">
      <w:pPr>
        <w:pStyle w:val="Heading2"/>
        <w:numPr>
          <w:ilvl w:val="1"/>
          <w:numId w:val="10"/>
        </w:numPr>
        <w:tabs>
          <w:tab w:val="left" w:pos="2431"/>
        </w:tabs>
        <w:spacing w:before="1" w:line="276" w:lineRule="auto"/>
        <w:ind w:left="1711" w:right="1986" w:firstLine="0"/>
      </w:pPr>
      <w:r>
        <w:t>Prohibition</w:t>
      </w:r>
      <w:r>
        <w:rPr>
          <w:spacing w:val="-5"/>
        </w:rPr>
        <w:t xml:space="preserve"> </w:t>
      </w:r>
      <w:r>
        <w:t>on</w:t>
      </w:r>
      <w:r>
        <w:rPr>
          <w:spacing w:val="-5"/>
        </w:rPr>
        <w:t xml:space="preserve"> </w:t>
      </w:r>
      <w:r>
        <w:t>Certain</w:t>
      </w:r>
      <w:r>
        <w:rPr>
          <w:spacing w:val="-6"/>
        </w:rPr>
        <w:t xml:space="preserve"> </w:t>
      </w:r>
      <w:r>
        <w:t>Telecommunications</w:t>
      </w:r>
      <w:r>
        <w:rPr>
          <w:spacing w:val="-6"/>
        </w:rPr>
        <w:t xml:space="preserve"> </w:t>
      </w:r>
      <w:r>
        <w:t>and</w:t>
      </w:r>
      <w:r>
        <w:rPr>
          <w:spacing w:val="-6"/>
        </w:rPr>
        <w:t xml:space="preserve"> </w:t>
      </w:r>
      <w:r>
        <w:t>Video</w:t>
      </w:r>
      <w:r>
        <w:rPr>
          <w:spacing w:val="-6"/>
        </w:rPr>
        <w:t xml:space="preserve"> </w:t>
      </w:r>
      <w:r>
        <w:t>Surveillance</w:t>
      </w:r>
      <w:r>
        <w:rPr>
          <w:spacing w:val="-6"/>
        </w:rPr>
        <w:t xml:space="preserve"> </w:t>
      </w:r>
      <w:r>
        <w:t>Services or Equipment. (Effective 8/13/2020)</w:t>
      </w:r>
    </w:p>
    <w:p w14:paraId="35998D5D" w14:textId="77777777" w:rsidR="00801EDE" w:rsidRDefault="00F35F9F">
      <w:pPr>
        <w:pStyle w:val="BodyText"/>
        <w:ind w:left="1711" w:right="1724"/>
      </w:pPr>
      <w:r>
        <w:t>As required by 2 CFR 200.216, the NFWF Subrecipient is prohibited from obligating or expending funds awarded under this Agreement to procure or obtain; extend or renew a contract to procure or obtain; or enter into a contract (or extend or renew a contract) to procure or obtain equipment, services, or systems that use covered telecommunications equipment or services from Huawei Technologies</w:t>
      </w:r>
      <w:r>
        <w:rPr>
          <w:spacing w:val="-5"/>
        </w:rPr>
        <w:t xml:space="preserve"> </w:t>
      </w:r>
      <w:r>
        <w:t>Company,</w:t>
      </w:r>
      <w:r>
        <w:rPr>
          <w:spacing w:val="-5"/>
        </w:rPr>
        <w:t xml:space="preserve"> </w:t>
      </w:r>
      <w:r>
        <w:t>ZTE</w:t>
      </w:r>
      <w:r>
        <w:rPr>
          <w:spacing w:val="-5"/>
        </w:rPr>
        <w:t xml:space="preserve"> </w:t>
      </w:r>
      <w:r>
        <w:t>Corporation,</w:t>
      </w:r>
      <w:r>
        <w:rPr>
          <w:spacing w:val="-5"/>
        </w:rPr>
        <w:t xml:space="preserve"> </w:t>
      </w:r>
      <w:r>
        <w:t>Hytera</w:t>
      </w:r>
      <w:r>
        <w:rPr>
          <w:spacing w:val="-5"/>
        </w:rPr>
        <w:t xml:space="preserve"> </w:t>
      </w:r>
      <w:r>
        <w:t>Communications</w:t>
      </w:r>
      <w:r>
        <w:rPr>
          <w:spacing w:val="-5"/>
        </w:rPr>
        <w:t xml:space="preserve"> </w:t>
      </w:r>
      <w:r>
        <w:t>Corporation,</w:t>
      </w:r>
      <w:r>
        <w:rPr>
          <w:spacing w:val="-5"/>
        </w:rPr>
        <w:t xml:space="preserve"> </w:t>
      </w:r>
      <w:r>
        <w:t>Hangzhou</w:t>
      </w:r>
      <w:r>
        <w:rPr>
          <w:spacing w:val="-5"/>
        </w:rPr>
        <w:t xml:space="preserve"> </w:t>
      </w:r>
      <w:r>
        <w:t>Hikvision Digital Technology Company, and Dahua Technology Company, or any other company, including affiliates and subsidiaries, owned or controlled by the People's Republic of China, which are a substantial or essential component of any system, or as critical technology as part of any system.</w:t>
      </w:r>
    </w:p>
    <w:p w14:paraId="5ED0EA0C" w14:textId="77777777" w:rsidR="00801EDE" w:rsidRDefault="00F35F9F">
      <w:pPr>
        <w:pStyle w:val="BodyText"/>
        <w:ind w:left="1711" w:right="1780"/>
      </w:pPr>
      <w:r>
        <w:t>By and through the NFWF Subrecipient’s execution of this Agreement, the NFWF Subrecipient warrants</w:t>
      </w:r>
      <w:r>
        <w:rPr>
          <w:spacing w:val="-3"/>
        </w:rPr>
        <w:t xml:space="preserve"> </w:t>
      </w:r>
      <w:r>
        <w:t>and</w:t>
      </w:r>
      <w:r>
        <w:rPr>
          <w:spacing w:val="-3"/>
        </w:rPr>
        <w:t xml:space="preserve"> </w:t>
      </w:r>
      <w:r>
        <w:t>represents</w:t>
      </w:r>
      <w:r>
        <w:rPr>
          <w:spacing w:val="-3"/>
        </w:rPr>
        <w:t xml:space="preserve"> </w:t>
      </w:r>
      <w:r>
        <w:t>that</w:t>
      </w:r>
      <w:r>
        <w:rPr>
          <w:spacing w:val="-3"/>
        </w:rPr>
        <w:t xml:space="preserve"> </w:t>
      </w:r>
      <w:r>
        <w:t>the</w:t>
      </w:r>
      <w:r>
        <w:rPr>
          <w:spacing w:val="-3"/>
        </w:rPr>
        <w:t xml:space="preserve"> </w:t>
      </w:r>
      <w:r>
        <w:t>NFWF</w:t>
      </w:r>
      <w:r>
        <w:rPr>
          <w:spacing w:val="-3"/>
        </w:rPr>
        <w:t xml:space="preserve"> </w:t>
      </w:r>
      <w:r>
        <w:t>Subrecipient</w:t>
      </w:r>
      <w:r>
        <w:rPr>
          <w:spacing w:val="-3"/>
        </w:rPr>
        <w:t xml:space="preserve"> </w:t>
      </w:r>
      <w:r>
        <w:t>will</w:t>
      </w:r>
      <w:r>
        <w:rPr>
          <w:spacing w:val="-3"/>
        </w:rPr>
        <w:t xml:space="preserve"> </w:t>
      </w:r>
      <w:r>
        <w:t>not</w:t>
      </w:r>
      <w:r>
        <w:rPr>
          <w:spacing w:val="-3"/>
        </w:rPr>
        <w:t xml:space="preserve"> </w:t>
      </w:r>
      <w:r>
        <w:t>obligate</w:t>
      </w:r>
      <w:r>
        <w:rPr>
          <w:spacing w:val="-3"/>
        </w:rPr>
        <w:t xml:space="preserve"> </w:t>
      </w:r>
      <w:r>
        <w:t>or</w:t>
      </w:r>
      <w:r>
        <w:rPr>
          <w:spacing w:val="-3"/>
        </w:rPr>
        <w:t xml:space="preserve"> </w:t>
      </w:r>
      <w:r>
        <w:t>expend</w:t>
      </w:r>
      <w:r>
        <w:rPr>
          <w:spacing w:val="-3"/>
        </w:rPr>
        <w:t xml:space="preserve"> </w:t>
      </w:r>
      <w:r>
        <w:t>funds</w:t>
      </w:r>
      <w:r>
        <w:rPr>
          <w:spacing w:val="-3"/>
        </w:rPr>
        <w:t xml:space="preserve"> </w:t>
      </w:r>
      <w:r>
        <w:t>awarded under this Agreement for “covered telecommunications equipment or services” (as this term is defined and this restriction is imposed under 2 CFR 200.216).</w:t>
      </w:r>
    </w:p>
    <w:p w14:paraId="0FAFB038" w14:textId="77777777" w:rsidR="00801EDE" w:rsidRDefault="00801EDE">
      <w:pPr>
        <w:pStyle w:val="BodyText"/>
      </w:pPr>
    </w:p>
    <w:p w14:paraId="6208105C" w14:textId="77777777" w:rsidR="00801EDE" w:rsidRDefault="00F35F9F">
      <w:pPr>
        <w:pStyle w:val="Heading2"/>
        <w:numPr>
          <w:ilvl w:val="1"/>
          <w:numId w:val="10"/>
        </w:numPr>
        <w:tabs>
          <w:tab w:val="left" w:pos="2430"/>
        </w:tabs>
        <w:ind w:left="2430" w:hanging="719"/>
        <w:jc w:val="both"/>
      </w:pPr>
      <w:r>
        <w:t>Domestic</w:t>
      </w:r>
      <w:r>
        <w:rPr>
          <w:spacing w:val="-10"/>
        </w:rPr>
        <w:t xml:space="preserve"> </w:t>
      </w:r>
      <w:r>
        <w:t>Preference</w:t>
      </w:r>
      <w:r>
        <w:rPr>
          <w:spacing w:val="-9"/>
        </w:rPr>
        <w:t xml:space="preserve"> </w:t>
      </w:r>
      <w:r>
        <w:t>for</w:t>
      </w:r>
      <w:r>
        <w:rPr>
          <w:spacing w:val="-9"/>
        </w:rPr>
        <w:t xml:space="preserve"> </w:t>
      </w:r>
      <w:r>
        <w:rPr>
          <w:spacing w:val="-2"/>
        </w:rPr>
        <w:t>Procurements.</w:t>
      </w:r>
    </w:p>
    <w:p w14:paraId="6A688637" w14:textId="77777777" w:rsidR="00801EDE" w:rsidRDefault="00F35F9F">
      <w:pPr>
        <w:pStyle w:val="ListParagraph"/>
        <w:numPr>
          <w:ilvl w:val="0"/>
          <w:numId w:val="2"/>
        </w:numPr>
        <w:tabs>
          <w:tab w:val="left" w:pos="2431"/>
        </w:tabs>
        <w:spacing w:before="42"/>
        <w:ind w:left="2431" w:right="1730"/>
        <w:jc w:val="both"/>
        <w:rPr>
          <w:sz w:val="21"/>
        </w:rPr>
      </w:pPr>
      <w:r>
        <w:rPr>
          <w:sz w:val="21"/>
        </w:rPr>
        <w:t>Under this Agreement and in accordance with 2 C.F.R. § 200.322, the NFWF Subrecipient shall to the greatest extent practicable, provide a preference for the purchase, acquisition, or use of goods, products or materials produced in the United States (including but not limited to iron, aluminum, steel, cement, and other manufactured products).</w:t>
      </w:r>
    </w:p>
    <w:p w14:paraId="46F1E24B" w14:textId="77777777" w:rsidR="00801EDE" w:rsidRDefault="00801EDE">
      <w:pPr>
        <w:pStyle w:val="BodyText"/>
      </w:pPr>
    </w:p>
    <w:p w14:paraId="488329D1" w14:textId="77777777" w:rsidR="00801EDE" w:rsidRDefault="00F35F9F">
      <w:pPr>
        <w:pStyle w:val="ListParagraph"/>
        <w:numPr>
          <w:ilvl w:val="0"/>
          <w:numId w:val="2"/>
        </w:numPr>
        <w:tabs>
          <w:tab w:val="left" w:pos="2430"/>
        </w:tabs>
        <w:ind w:left="2430" w:hanging="359"/>
        <w:rPr>
          <w:sz w:val="21"/>
        </w:rPr>
      </w:pPr>
      <w:r>
        <w:rPr>
          <w:sz w:val="21"/>
        </w:rPr>
        <w:t>For</w:t>
      </w:r>
      <w:r>
        <w:rPr>
          <w:spacing w:val="-1"/>
          <w:sz w:val="21"/>
        </w:rPr>
        <w:t xml:space="preserve"> </w:t>
      </w:r>
      <w:r>
        <w:rPr>
          <w:sz w:val="21"/>
        </w:rPr>
        <w:t>purposes</w:t>
      </w:r>
      <w:r>
        <w:rPr>
          <w:spacing w:val="-1"/>
          <w:sz w:val="21"/>
        </w:rPr>
        <w:t xml:space="preserve"> </w:t>
      </w:r>
      <w:r>
        <w:rPr>
          <w:sz w:val="21"/>
        </w:rPr>
        <w:t>of</w:t>
      </w:r>
      <w:r>
        <w:rPr>
          <w:spacing w:val="-1"/>
          <w:sz w:val="21"/>
        </w:rPr>
        <w:t xml:space="preserve"> </w:t>
      </w:r>
      <w:r>
        <w:rPr>
          <w:sz w:val="21"/>
        </w:rPr>
        <w:t>this</w:t>
      </w:r>
      <w:r>
        <w:rPr>
          <w:spacing w:val="-1"/>
          <w:sz w:val="21"/>
        </w:rPr>
        <w:t xml:space="preserve"> </w:t>
      </w:r>
      <w:r>
        <w:rPr>
          <w:sz w:val="21"/>
        </w:rPr>
        <w:t>agreement,</w:t>
      </w:r>
      <w:r>
        <w:rPr>
          <w:spacing w:val="-1"/>
          <w:sz w:val="21"/>
        </w:rPr>
        <w:t xml:space="preserve"> </w:t>
      </w:r>
      <w:r>
        <w:rPr>
          <w:sz w:val="21"/>
        </w:rPr>
        <w:t>the</w:t>
      </w:r>
      <w:r>
        <w:rPr>
          <w:spacing w:val="-1"/>
          <w:sz w:val="21"/>
        </w:rPr>
        <w:t xml:space="preserve"> </w:t>
      </w:r>
      <w:r>
        <w:rPr>
          <w:sz w:val="21"/>
        </w:rPr>
        <w:t>following</w:t>
      </w:r>
      <w:r>
        <w:rPr>
          <w:spacing w:val="-1"/>
          <w:sz w:val="21"/>
        </w:rPr>
        <w:t xml:space="preserve"> </w:t>
      </w:r>
      <w:r>
        <w:rPr>
          <w:sz w:val="21"/>
        </w:rPr>
        <w:t>definitions</w:t>
      </w:r>
      <w:r>
        <w:rPr>
          <w:spacing w:val="-1"/>
          <w:sz w:val="21"/>
        </w:rPr>
        <w:t xml:space="preserve"> </w:t>
      </w:r>
      <w:r>
        <w:rPr>
          <w:spacing w:val="-2"/>
          <w:sz w:val="21"/>
        </w:rPr>
        <w:t>apply:</w:t>
      </w:r>
    </w:p>
    <w:p w14:paraId="6AE81735" w14:textId="77777777" w:rsidR="00801EDE" w:rsidRDefault="00F35F9F">
      <w:pPr>
        <w:pStyle w:val="ListParagraph"/>
        <w:numPr>
          <w:ilvl w:val="1"/>
          <w:numId w:val="2"/>
        </w:numPr>
        <w:tabs>
          <w:tab w:val="left" w:pos="3151"/>
        </w:tabs>
        <w:ind w:left="3151" w:right="1797"/>
        <w:rPr>
          <w:sz w:val="21"/>
        </w:rPr>
      </w:pPr>
      <w:r>
        <w:rPr>
          <w:sz w:val="21"/>
        </w:rPr>
        <w:t>“Produced in the United States” means, for iron and steel products, that all manufacturing</w:t>
      </w:r>
      <w:r>
        <w:rPr>
          <w:spacing w:val="-4"/>
          <w:sz w:val="21"/>
        </w:rPr>
        <w:t xml:space="preserve"> </w:t>
      </w:r>
      <w:r>
        <w:rPr>
          <w:sz w:val="21"/>
        </w:rPr>
        <w:t>processes,</w:t>
      </w:r>
      <w:r>
        <w:rPr>
          <w:spacing w:val="-4"/>
          <w:sz w:val="21"/>
        </w:rPr>
        <w:t xml:space="preserve"> </w:t>
      </w:r>
      <w:r>
        <w:rPr>
          <w:sz w:val="21"/>
        </w:rPr>
        <w:t>from</w:t>
      </w:r>
      <w:r>
        <w:rPr>
          <w:spacing w:val="-4"/>
          <w:sz w:val="21"/>
        </w:rPr>
        <w:t xml:space="preserve"> </w:t>
      </w:r>
      <w:r>
        <w:rPr>
          <w:sz w:val="21"/>
        </w:rPr>
        <w:t>the</w:t>
      </w:r>
      <w:r>
        <w:rPr>
          <w:spacing w:val="-4"/>
          <w:sz w:val="21"/>
        </w:rPr>
        <w:t xml:space="preserve"> </w:t>
      </w:r>
      <w:r>
        <w:rPr>
          <w:sz w:val="21"/>
        </w:rPr>
        <w:t>initial</w:t>
      </w:r>
      <w:r>
        <w:rPr>
          <w:spacing w:val="-4"/>
          <w:sz w:val="21"/>
        </w:rPr>
        <w:t xml:space="preserve"> </w:t>
      </w:r>
      <w:r>
        <w:rPr>
          <w:sz w:val="21"/>
        </w:rPr>
        <w:t>melting</w:t>
      </w:r>
      <w:r>
        <w:rPr>
          <w:spacing w:val="-4"/>
          <w:sz w:val="21"/>
        </w:rPr>
        <w:t xml:space="preserve"> </w:t>
      </w:r>
      <w:r>
        <w:rPr>
          <w:sz w:val="21"/>
        </w:rPr>
        <w:t>stage</w:t>
      </w:r>
      <w:r>
        <w:rPr>
          <w:spacing w:val="-4"/>
          <w:sz w:val="21"/>
        </w:rPr>
        <w:t xml:space="preserve"> </w:t>
      </w:r>
      <w:r>
        <w:rPr>
          <w:sz w:val="21"/>
        </w:rPr>
        <w:t>through</w:t>
      </w:r>
      <w:r>
        <w:rPr>
          <w:spacing w:val="-4"/>
          <w:sz w:val="21"/>
        </w:rPr>
        <w:t xml:space="preserve"> </w:t>
      </w:r>
      <w:r>
        <w:rPr>
          <w:sz w:val="21"/>
        </w:rPr>
        <w:t>the</w:t>
      </w:r>
      <w:r>
        <w:rPr>
          <w:spacing w:val="-4"/>
          <w:sz w:val="21"/>
        </w:rPr>
        <w:t xml:space="preserve"> </w:t>
      </w:r>
      <w:r>
        <w:rPr>
          <w:sz w:val="21"/>
        </w:rPr>
        <w:t>application</w:t>
      </w:r>
      <w:r>
        <w:rPr>
          <w:spacing w:val="-4"/>
          <w:sz w:val="21"/>
        </w:rPr>
        <w:t xml:space="preserve"> </w:t>
      </w:r>
      <w:r>
        <w:rPr>
          <w:sz w:val="21"/>
        </w:rPr>
        <w:t>of coatings, occurred in the United States; and</w:t>
      </w:r>
    </w:p>
    <w:p w14:paraId="64CF35C0" w14:textId="77777777" w:rsidR="00801EDE" w:rsidRDefault="00F35F9F">
      <w:pPr>
        <w:pStyle w:val="ListParagraph"/>
        <w:numPr>
          <w:ilvl w:val="1"/>
          <w:numId w:val="2"/>
        </w:numPr>
        <w:tabs>
          <w:tab w:val="left" w:pos="3151"/>
        </w:tabs>
        <w:ind w:left="3151" w:right="1763" w:hanging="510"/>
        <w:rPr>
          <w:sz w:val="21"/>
        </w:rPr>
      </w:pPr>
      <w:r>
        <w:rPr>
          <w:sz w:val="21"/>
        </w:rPr>
        <w:t>“Manufactured products” means items and construction materials composed in whole or in part of non-ferrous metals such as aluminum; plastics and polymer- based</w:t>
      </w:r>
      <w:r>
        <w:rPr>
          <w:spacing w:val="-4"/>
          <w:sz w:val="21"/>
        </w:rPr>
        <w:t xml:space="preserve"> </w:t>
      </w:r>
      <w:r>
        <w:rPr>
          <w:sz w:val="21"/>
        </w:rPr>
        <w:t>products</w:t>
      </w:r>
      <w:r>
        <w:rPr>
          <w:spacing w:val="-4"/>
          <w:sz w:val="21"/>
        </w:rPr>
        <w:t xml:space="preserve"> </w:t>
      </w:r>
      <w:r>
        <w:rPr>
          <w:sz w:val="21"/>
        </w:rPr>
        <w:t>such</w:t>
      </w:r>
      <w:r>
        <w:rPr>
          <w:spacing w:val="-4"/>
          <w:sz w:val="21"/>
        </w:rPr>
        <w:t xml:space="preserve"> </w:t>
      </w:r>
      <w:r>
        <w:rPr>
          <w:sz w:val="21"/>
        </w:rPr>
        <w:t>as</w:t>
      </w:r>
      <w:r>
        <w:rPr>
          <w:spacing w:val="-4"/>
          <w:sz w:val="21"/>
        </w:rPr>
        <w:t xml:space="preserve"> </w:t>
      </w:r>
      <w:r>
        <w:rPr>
          <w:sz w:val="21"/>
        </w:rPr>
        <w:t>polyvinyl</w:t>
      </w:r>
      <w:r>
        <w:rPr>
          <w:spacing w:val="-4"/>
          <w:sz w:val="21"/>
        </w:rPr>
        <w:t xml:space="preserve"> </w:t>
      </w:r>
      <w:r>
        <w:rPr>
          <w:sz w:val="21"/>
        </w:rPr>
        <w:t>chloride</w:t>
      </w:r>
      <w:r>
        <w:rPr>
          <w:spacing w:val="-4"/>
          <w:sz w:val="21"/>
        </w:rPr>
        <w:t xml:space="preserve"> </w:t>
      </w:r>
      <w:r>
        <w:rPr>
          <w:sz w:val="21"/>
        </w:rPr>
        <w:t>pipe;</w:t>
      </w:r>
      <w:r>
        <w:rPr>
          <w:spacing w:val="-4"/>
          <w:sz w:val="21"/>
        </w:rPr>
        <w:t xml:space="preserve"> </w:t>
      </w:r>
      <w:r>
        <w:rPr>
          <w:sz w:val="21"/>
        </w:rPr>
        <w:t>aggregates</w:t>
      </w:r>
      <w:r>
        <w:rPr>
          <w:spacing w:val="-4"/>
          <w:sz w:val="21"/>
        </w:rPr>
        <w:t xml:space="preserve"> </w:t>
      </w:r>
      <w:r>
        <w:rPr>
          <w:sz w:val="21"/>
        </w:rPr>
        <w:t>such</w:t>
      </w:r>
      <w:r>
        <w:rPr>
          <w:spacing w:val="-4"/>
          <w:sz w:val="21"/>
        </w:rPr>
        <w:t xml:space="preserve"> </w:t>
      </w:r>
      <w:r>
        <w:rPr>
          <w:sz w:val="21"/>
        </w:rPr>
        <w:t>as</w:t>
      </w:r>
      <w:r>
        <w:rPr>
          <w:spacing w:val="-4"/>
          <w:sz w:val="21"/>
        </w:rPr>
        <w:t xml:space="preserve"> </w:t>
      </w:r>
      <w:r>
        <w:rPr>
          <w:sz w:val="21"/>
        </w:rPr>
        <w:t>concrete;</w:t>
      </w:r>
      <w:r>
        <w:rPr>
          <w:spacing w:val="-4"/>
          <w:sz w:val="21"/>
        </w:rPr>
        <w:t xml:space="preserve"> </w:t>
      </w:r>
      <w:r>
        <w:rPr>
          <w:sz w:val="21"/>
        </w:rPr>
        <w:t>glass, including optical fiber; and lumber.</w:t>
      </w:r>
    </w:p>
    <w:p w14:paraId="7C4DFD5C" w14:textId="77777777" w:rsidR="00801EDE" w:rsidRDefault="00801EDE">
      <w:pPr>
        <w:rPr>
          <w:sz w:val="21"/>
        </w:rPr>
        <w:sectPr w:rsidR="00801EDE">
          <w:pgSz w:w="12240" w:h="15840"/>
          <w:pgMar w:top="1380" w:right="140" w:bottom="1500" w:left="160" w:header="0" w:footer="1254" w:gutter="0"/>
          <w:cols w:space="720"/>
        </w:sectPr>
      </w:pPr>
    </w:p>
    <w:p w14:paraId="56FDA0DD" w14:textId="77777777" w:rsidR="00801EDE" w:rsidRDefault="00F35F9F">
      <w:pPr>
        <w:pStyle w:val="Heading1"/>
        <w:tabs>
          <w:tab w:val="left" w:pos="3215"/>
        </w:tabs>
        <w:spacing w:line="276" w:lineRule="auto"/>
        <w:ind w:right="2719"/>
      </w:pPr>
      <w:r>
        <w:lastRenderedPageBreak/>
        <w:t>SECTION 5</w:t>
      </w:r>
      <w:r>
        <w:tab/>
        <w:t>REPRESENTATIONS, CERTIFICATIONS, AND OTHER STATEMENTS</w:t>
      </w:r>
      <w:r>
        <w:rPr>
          <w:spacing w:val="-6"/>
        </w:rPr>
        <w:t xml:space="preserve"> </w:t>
      </w:r>
      <w:r>
        <w:t>RELATING</w:t>
      </w:r>
      <w:r>
        <w:rPr>
          <w:spacing w:val="-6"/>
        </w:rPr>
        <w:t xml:space="preserve"> </w:t>
      </w:r>
      <w:r>
        <w:t>TO</w:t>
      </w:r>
      <w:r>
        <w:rPr>
          <w:spacing w:val="-6"/>
        </w:rPr>
        <w:t xml:space="preserve"> </w:t>
      </w:r>
      <w:r>
        <w:t>FEDERAL</w:t>
      </w:r>
      <w:r>
        <w:rPr>
          <w:spacing w:val="-6"/>
        </w:rPr>
        <w:t xml:space="preserve"> </w:t>
      </w:r>
      <w:r>
        <w:t>FUNDS</w:t>
      </w:r>
      <w:r>
        <w:rPr>
          <w:spacing w:val="-5"/>
        </w:rPr>
        <w:t xml:space="preserve"> </w:t>
      </w:r>
      <w:r>
        <w:t>–</w:t>
      </w:r>
      <w:r>
        <w:rPr>
          <w:spacing w:val="-6"/>
        </w:rPr>
        <w:t xml:space="preserve"> </w:t>
      </w:r>
      <w:r>
        <w:t>FUNDING</w:t>
      </w:r>
      <w:r>
        <w:rPr>
          <w:spacing w:val="-6"/>
        </w:rPr>
        <w:t xml:space="preserve"> </w:t>
      </w:r>
      <w:r>
        <w:t xml:space="preserve">SOURCE </w:t>
      </w:r>
      <w:r>
        <w:rPr>
          <w:spacing w:val="-2"/>
        </w:rPr>
        <w:t>SPECIFIC</w:t>
      </w:r>
    </w:p>
    <w:p w14:paraId="5B113498" w14:textId="77777777" w:rsidR="00801EDE" w:rsidRDefault="00F35F9F">
      <w:pPr>
        <w:pStyle w:val="BodyText"/>
        <w:spacing w:before="57"/>
        <w:ind w:left="1711" w:right="1799"/>
      </w:pPr>
      <w:r>
        <w:t>NFWF Subrecipient acknowledges that when all or part of this Agreement is funded by a federal award</w:t>
      </w:r>
      <w:r>
        <w:rPr>
          <w:spacing w:val="-3"/>
        </w:rPr>
        <w:t xml:space="preserve"> </w:t>
      </w:r>
      <w:r>
        <w:t>that</w:t>
      </w:r>
      <w:r>
        <w:rPr>
          <w:spacing w:val="-3"/>
        </w:rPr>
        <w:t xml:space="preserve"> </w:t>
      </w:r>
      <w:r>
        <w:t>certain</w:t>
      </w:r>
      <w:r>
        <w:rPr>
          <w:spacing w:val="-3"/>
        </w:rPr>
        <w:t xml:space="preserve"> </w:t>
      </w:r>
      <w:r>
        <w:t>representations,</w:t>
      </w:r>
      <w:r>
        <w:rPr>
          <w:spacing w:val="-3"/>
        </w:rPr>
        <w:t xml:space="preserve"> </w:t>
      </w:r>
      <w:r>
        <w:t>certifications,</w:t>
      </w:r>
      <w:r>
        <w:rPr>
          <w:spacing w:val="-3"/>
        </w:rPr>
        <w:t xml:space="preserve"> </w:t>
      </w:r>
      <w:r>
        <w:t>and</w:t>
      </w:r>
      <w:r>
        <w:rPr>
          <w:spacing w:val="-3"/>
        </w:rPr>
        <w:t xml:space="preserve"> </w:t>
      </w:r>
      <w:r>
        <w:t>other</w:t>
      </w:r>
      <w:r>
        <w:rPr>
          <w:spacing w:val="-3"/>
        </w:rPr>
        <w:t xml:space="preserve"> </w:t>
      </w:r>
      <w:r>
        <w:t>statements</w:t>
      </w:r>
      <w:r>
        <w:rPr>
          <w:spacing w:val="-3"/>
        </w:rPr>
        <w:t xml:space="preserve"> </w:t>
      </w:r>
      <w:r>
        <w:t>relating</w:t>
      </w:r>
      <w:r>
        <w:rPr>
          <w:spacing w:val="-3"/>
        </w:rPr>
        <w:t xml:space="preserve"> </w:t>
      </w:r>
      <w:r>
        <w:t>to</w:t>
      </w:r>
      <w:r>
        <w:rPr>
          <w:spacing w:val="-3"/>
        </w:rPr>
        <w:t xml:space="preserve"> </w:t>
      </w:r>
      <w:r>
        <w:t>the</w:t>
      </w:r>
      <w:r>
        <w:rPr>
          <w:spacing w:val="-3"/>
        </w:rPr>
        <w:t xml:space="preserve"> </w:t>
      </w:r>
      <w:r>
        <w:t>use</w:t>
      </w:r>
      <w:r>
        <w:rPr>
          <w:spacing w:val="-3"/>
        </w:rPr>
        <w:t xml:space="preserve"> </w:t>
      </w:r>
      <w:r>
        <w:t>of</w:t>
      </w:r>
      <w:r>
        <w:rPr>
          <w:spacing w:val="-3"/>
        </w:rPr>
        <w:t xml:space="preserve"> </w:t>
      </w:r>
      <w:r>
        <w:t>such funds or performance of the Project may be necessary.</w:t>
      </w:r>
      <w:r>
        <w:rPr>
          <w:spacing w:val="40"/>
        </w:rPr>
        <w:t xml:space="preserve"> </w:t>
      </w:r>
      <w:r>
        <w:t>These representations, certifications and other statements are set forth below.</w:t>
      </w:r>
      <w:r>
        <w:rPr>
          <w:spacing w:val="40"/>
        </w:rPr>
        <w:t xml:space="preserve"> </w:t>
      </w:r>
      <w:r>
        <w:t>Unless otherwise stated in this Agreement, the execution and submission of this Agreement serves as affirmative acknowledgement of an agreement with the below representations, certifications, and other statements.</w:t>
      </w:r>
      <w:r>
        <w:rPr>
          <w:spacing w:val="40"/>
        </w:rPr>
        <w:t xml:space="preserve"> </w:t>
      </w:r>
      <w:r>
        <w:t xml:space="preserve">Further, should circumstances of the NFWF Subrecipient change during the performance of this Agreement that would render one of these representations, certifications and/or other statements inaccurate, </w:t>
      </w:r>
      <w:proofErr w:type="gramStart"/>
      <w:r>
        <w:t>invalid</w:t>
      </w:r>
      <w:proofErr w:type="gramEnd"/>
      <w:r>
        <w:t xml:space="preserve"> or incorrect, the</w:t>
      </w:r>
      <w:r>
        <w:rPr>
          <w:spacing w:val="-1"/>
        </w:rPr>
        <w:t xml:space="preserve"> </w:t>
      </w:r>
      <w:r>
        <w:t>NFWF</w:t>
      </w:r>
      <w:r>
        <w:rPr>
          <w:spacing w:val="-1"/>
        </w:rPr>
        <w:t xml:space="preserve"> </w:t>
      </w:r>
      <w:r>
        <w:t>Subrecipient</w:t>
      </w:r>
      <w:r>
        <w:rPr>
          <w:spacing w:val="-1"/>
        </w:rPr>
        <w:t xml:space="preserve"> </w:t>
      </w:r>
      <w:r>
        <w:t>shall</w:t>
      </w:r>
      <w:r>
        <w:rPr>
          <w:spacing w:val="-1"/>
        </w:rPr>
        <w:t xml:space="preserve"> </w:t>
      </w:r>
      <w:r>
        <w:t>promptly</w:t>
      </w:r>
      <w:r>
        <w:rPr>
          <w:spacing w:val="-1"/>
        </w:rPr>
        <w:t xml:space="preserve"> </w:t>
      </w:r>
      <w:r>
        <w:t>notify</w:t>
      </w:r>
      <w:r>
        <w:rPr>
          <w:spacing w:val="-1"/>
        </w:rPr>
        <w:t xml:space="preserve"> </w:t>
      </w:r>
      <w:r>
        <w:t>NFWF</w:t>
      </w:r>
      <w:r>
        <w:rPr>
          <w:spacing w:val="-1"/>
        </w:rPr>
        <w:t xml:space="preserve"> </w:t>
      </w:r>
      <w:r>
        <w:t>of</w:t>
      </w:r>
      <w:r>
        <w:rPr>
          <w:spacing w:val="-1"/>
        </w:rPr>
        <w:t xml:space="preserve"> </w:t>
      </w:r>
      <w:r>
        <w:t>such</w:t>
      </w:r>
      <w:r>
        <w:rPr>
          <w:spacing w:val="-1"/>
        </w:rPr>
        <w:t xml:space="preserve"> </w:t>
      </w:r>
      <w:r>
        <w:t>change</w:t>
      </w:r>
      <w:r>
        <w:rPr>
          <w:spacing w:val="-1"/>
        </w:rPr>
        <w:t xml:space="preserve"> </w:t>
      </w:r>
      <w:r>
        <w:t>in</w:t>
      </w:r>
      <w:r>
        <w:rPr>
          <w:spacing w:val="-1"/>
        </w:rPr>
        <w:t xml:space="preserve"> </w:t>
      </w:r>
      <w:r>
        <w:t>circumstance.</w:t>
      </w:r>
      <w:r>
        <w:rPr>
          <w:spacing w:val="40"/>
        </w:rPr>
        <w:t xml:space="preserve"> </w:t>
      </w:r>
      <w:r>
        <w:t>Finally,</w:t>
      </w:r>
      <w:r>
        <w:rPr>
          <w:spacing w:val="-1"/>
        </w:rPr>
        <w:t xml:space="preserve"> </w:t>
      </w:r>
      <w:r>
        <w:t>NFWF reserves</w:t>
      </w:r>
      <w:r>
        <w:rPr>
          <w:spacing w:val="-2"/>
        </w:rPr>
        <w:t xml:space="preserve"> </w:t>
      </w:r>
      <w:r>
        <w:t>the</w:t>
      </w:r>
      <w:r>
        <w:rPr>
          <w:spacing w:val="-2"/>
        </w:rPr>
        <w:t xml:space="preserve"> </w:t>
      </w:r>
      <w:r>
        <w:t>right</w:t>
      </w:r>
      <w:r>
        <w:rPr>
          <w:spacing w:val="-2"/>
        </w:rPr>
        <w:t xml:space="preserve"> </w:t>
      </w:r>
      <w:r>
        <w:t>to</w:t>
      </w:r>
      <w:r>
        <w:rPr>
          <w:spacing w:val="-2"/>
        </w:rPr>
        <w:t xml:space="preserve"> </w:t>
      </w:r>
      <w:r>
        <w:t>update</w:t>
      </w:r>
      <w:r>
        <w:rPr>
          <w:spacing w:val="-2"/>
        </w:rPr>
        <w:t xml:space="preserve"> </w:t>
      </w:r>
      <w:r>
        <w:t>and</w:t>
      </w:r>
      <w:r>
        <w:rPr>
          <w:spacing w:val="-2"/>
        </w:rPr>
        <w:t xml:space="preserve"> </w:t>
      </w:r>
      <w:r>
        <w:t>require</w:t>
      </w:r>
      <w:r>
        <w:rPr>
          <w:spacing w:val="-2"/>
        </w:rPr>
        <w:t xml:space="preserve"> </w:t>
      </w:r>
      <w:r>
        <w:t>subsequent</w:t>
      </w:r>
      <w:r>
        <w:rPr>
          <w:spacing w:val="-2"/>
        </w:rPr>
        <w:t xml:space="preserve"> </w:t>
      </w:r>
      <w:r>
        <w:t>acknowledgement</w:t>
      </w:r>
      <w:r>
        <w:rPr>
          <w:spacing w:val="-2"/>
        </w:rPr>
        <w:t xml:space="preserve"> </w:t>
      </w:r>
      <w:r>
        <w:t>of</w:t>
      </w:r>
      <w:r>
        <w:rPr>
          <w:spacing w:val="-2"/>
        </w:rPr>
        <w:t xml:space="preserve"> </w:t>
      </w:r>
      <w:r>
        <w:t>an</w:t>
      </w:r>
      <w:r>
        <w:rPr>
          <w:spacing w:val="-2"/>
        </w:rPr>
        <w:t xml:space="preserve"> </w:t>
      </w:r>
      <w:r>
        <w:t>agreement</w:t>
      </w:r>
      <w:r>
        <w:rPr>
          <w:spacing w:val="-2"/>
        </w:rPr>
        <w:t xml:space="preserve"> </w:t>
      </w:r>
      <w:r>
        <w:t>with</w:t>
      </w:r>
      <w:r>
        <w:rPr>
          <w:spacing w:val="-2"/>
        </w:rPr>
        <w:t xml:space="preserve"> </w:t>
      </w:r>
      <w:r>
        <w:t xml:space="preserve">new or revised representations, certifications, and other statements at no additional cost under this </w:t>
      </w:r>
      <w:r>
        <w:rPr>
          <w:spacing w:val="-2"/>
        </w:rPr>
        <w:t>Agreement.</w:t>
      </w:r>
    </w:p>
    <w:p w14:paraId="3E1BA427" w14:textId="77777777" w:rsidR="00801EDE" w:rsidRDefault="00801EDE">
      <w:pPr>
        <w:pStyle w:val="BodyText"/>
        <w:spacing w:before="1"/>
        <w:rPr>
          <w:sz w:val="24"/>
        </w:rPr>
      </w:pPr>
    </w:p>
    <w:p w14:paraId="45754C73" w14:textId="77777777" w:rsidR="00801EDE" w:rsidRDefault="00F35F9F">
      <w:pPr>
        <w:spacing w:before="1"/>
        <w:ind w:left="1711"/>
        <w:rPr>
          <w:b/>
          <w:sz w:val="21"/>
        </w:rPr>
      </w:pPr>
      <w:proofErr w:type="gramStart"/>
      <w:r>
        <w:rPr>
          <w:b/>
          <w:spacing w:val="-2"/>
          <w:sz w:val="21"/>
        </w:rPr>
        <w:t>FA.A</w:t>
      </w:r>
      <w:proofErr w:type="gramEnd"/>
      <w:r>
        <w:rPr>
          <w:b/>
          <w:spacing w:val="-2"/>
          <w:sz w:val="21"/>
        </w:rPr>
        <w:t>085</w:t>
      </w:r>
    </w:p>
    <w:p w14:paraId="4002C147" w14:textId="77777777" w:rsidR="00801EDE" w:rsidRDefault="00801EDE">
      <w:pPr>
        <w:pStyle w:val="BodyText"/>
        <w:spacing w:before="3"/>
        <w:rPr>
          <w:b/>
          <w:sz w:val="24"/>
        </w:rPr>
      </w:pPr>
    </w:p>
    <w:p w14:paraId="44BD910B" w14:textId="77777777" w:rsidR="00801EDE" w:rsidRDefault="00F35F9F">
      <w:pPr>
        <w:pStyle w:val="Heading2"/>
        <w:ind w:left="1711" w:firstLine="0"/>
        <w:jc w:val="left"/>
      </w:pPr>
      <w:r>
        <w:t>U.S.</w:t>
      </w:r>
      <w:r>
        <w:rPr>
          <w:spacing w:val="-8"/>
        </w:rPr>
        <w:t xml:space="preserve"> </w:t>
      </w:r>
      <w:r>
        <w:t>Fish</w:t>
      </w:r>
      <w:r>
        <w:rPr>
          <w:spacing w:val="-7"/>
        </w:rPr>
        <w:t xml:space="preserve"> </w:t>
      </w:r>
      <w:r>
        <w:t>and</w:t>
      </w:r>
      <w:r>
        <w:rPr>
          <w:spacing w:val="-7"/>
        </w:rPr>
        <w:t xml:space="preserve"> </w:t>
      </w:r>
      <w:r>
        <w:t>Wildlife</w:t>
      </w:r>
      <w:r>
        <w:rPr>
          <w:spacing w:val="-7"/>
        </w:rPr>
        <w:t xml:space="preserve"> </w:t>
      </w:r>
      <w:r>
        <w:t>Service</w:t>
      </w:r>
      <w:r>
        <w:rPr>
          <w:spacing w:val="-8"/>
        </w:rPr>
        <w:t xml:space="preserve"> </w:t>
      </w:r>
      <w:r>
        <w:t>Financial</w:t>
      </w:r>
      <w:r>
        <w:rPr>
          <w:spacing w:val="-7"/>
        </w:rPr>
        <w:t xml:space="preserve"> </w:t>
      </w:r>
      <w:r>
        <w:t>Assistance</w:t>
      </w:r>
      <w:r>
        <w:rPr>
          <w:spacing w:val="-7"/>
        </w:rPr>
        <w:t xml:space="preserve"> </w:t>
      </w:r>
      <w:r>
        <w:t>Award</w:t>
      </w:r>
      <w:r>
        <w:rPr>
          <w:spacing w:val="-7"/>
        </w:rPr>
        <w:t xml:space="preserve"> </w:t>
      </w:r>
      <w:r>
        <w:t>Terms</w:t>
      </w:r>
      <w:r>
        <w:rPr>
          <w:spacing w:val="-8"/>
        </w:rPr>
        <w:t xml:space="preserve"> </w:t>
      </w:r>
      <w:r>
        <w:t>and</w:t>
      </w:r>
      <w:r>
        <w:rPr>
          <w:spacing w:val="-7"/>
        </w:rPr>
        <w:t xml:space="preserve"> </w:t>
      </w:r>
      <w:r>
        <w:rPr>
          <w:spacing w:val="-2"/>
        </w:rPr>
        <w:t>Conditions.</w:t>
      </w:r>
    </w:p>
    <w:p w14:paraId="37721B14" w14:textId="77777777" w:rsidR="00801EDE" w:rsidRDefault="00F35F9F">
      <w:pPr>
        <w:pStyle w:val="BodyText"/>
        <w:spacing w:before="149"/>
        <w:ind w:left="1711"/>
      </w:pPr>
      <w:r>
        <w:t>The</w:t>
      </w:r>
      <w:r>
        <w:rPr>
          <w:spacing w:val="-7"/>
        </w:rPr>
        <w:t xml:space="preserve"> </w:t>
      </w:r>
      <w:r>
        <w:t>Service</w:t>
      </w:r>
      <w:r>
        <w:rPr>
          <w:spacing w:val="-7"/>
        </w:rPr>
        <w:t xml:space="preserve"> </w:t>
      </w:r>
      <w:r>
        <w:t>Financial</w:t>
      </w:r>
      <w:r>
        <w:rPr>
          <w:spacing w:val="-7"/>
        </w:rPr>
        <w:t xml:space="preserve"> </w:t>
      </w:r>
      <w:r>
        <w:t>Assistance</w:t>
      </w:r>
      <w:r>
        <w:rPr>
          <w:spacing w:val="-7"/>
        </w:rPr>
        <w:t xml:space="preserve"> </w:t>
      </w:r>
      <w:r>
        <w:t>Award</w:t>
      </w:r>
      <w:r>
        <w:rPr>
          <w:spacing w:val="-7"/>
        </w:rPr>
        <w:t xml:space="preserve"> </w:t>
      </w:r>
      <w:r>
        <w:t>Terms</w:t>
      </w:r>
      <w:r>
        <w:rPr>
          <w:spacing w:val="-7"/>
        </w:rPr>
        <w:t xml:space="preserve"> </w:t>
      </w:r>
      <w:r>
        <w:t>and</w:t>
      </w:r>
      <w:r>
        <w:rPr>
          <w:spacing w:val="-7"/>
        </w:rPr>
        <w:t xml:space="preserve"> </w:t>
      </w:r>
      <w:r>
        <w:t>Conditions</w:t>
      </w:r>
      <w:r>
        <w:rPr>
          <w:spacing w:val="-7"/>
        </w:rPr>
        <w:t xml:space="preserve"> </w:t>
      </w:r>
      <w:r>
        <w:t>posted</w:t>
      </w:r>
      <w:r>
        <w:rPr>
          <w:spacing w:val="-7"/>
        </w:rPr>
        <w:t xml:space="preserve"> </w:t>
      </w:r>
      <w:r>
        <w:t>on</w:t>
      </w:r>
      <w:r>
        <w:rPr>
          <w:spacing w:val="-7"/>
        </w:rPr>
        <w:t xml:space="preserve"> </w:t>
      </w:r>
      <w:r>
        <w:t>the</w:t>
      </w:r>
      <w:r>
        <w:rPr>
          <w:spacing w:val="-7"/>
        </w:rPr>
        <w:t xml:space="preserve"> </w:t>
      </w:r>
      <w:proofErr w:type="gramStart"/>
      <w:r>
        <w:rPr>
          <w:spacing w:val="-2"/>
        </w:rPr>
        <w:t>Internet</w:t>
      </w:r>
      <w:proofErr w:type="gramEnd"/>
    </w:p>
    <w:p w14:paraId="2F859E11" w14:textId="77777777" w:rsidR="00801EDE" w:rsidRDefault="00F35F9F">
      <w:pPr>
        <w:pStyle w:val="BodyText"/>
        <w:ind w:left="1711"/>
      </w:pPr>
      <w:r>
        <w:t>at</w:t>
      </w:r>
      <w:r>
        <w:rPr>
          <w:spacing w:val="-6"/>
        </w:rPr>
        <w:t xml:space="preserve"> </w:t>
      </w:r>
      <w:hyperlink r:id="rId23">
        <w:r>
          <w:rPr>
            <w:color w:val="3379B6"/>
            <w:u w:val="single" w:color="3379B6"/>
          </w:rPr>
          <w:t>https://www.fws.gov/grants/atc.html</w:t>
        </w:r>
      </w:hyperlink>
      <w:r>
        <w:rPr>
          <w:color w:val="3379B6"/>
          <w:spacing w:val="-4"/>
        </w:rPr>
        <w:t xml:space="preserve"> </w:t>
      </w:r>
      <w:r>
        <w:t>apply</w:t>
      </w:r>
      <w:r>
        <w:rPr>
          <w:spacing w:val="-4"/>
        </w:rPr>
        <w:t xml:space="preserve"> </w:t>
      </w:r>
      <w:r>
        <w:t>to</w:t>
      </w:r>
      <w:r>
        <w:rPr>
          <w:spacing w:val="-4"/>
        </w:rPr>
        <w:t xml:space="preserve"> </w:t>
      </w:r>
      <w:r>
        <w:t>the</w:t>
      </w:r>
      <w:r>
        <w:rPr>
          <w:spacing w:val="-4"/>
        </w:rPr>
        <w:t xml:space="preserve"> </w:t>
      </w:r>
      <w:r>
        <w:t>NFWF</w:t>
      </w:r>
      <w:r>
        <w:rPr>
          <w:spacing w:val="-4"/>
        </w:rPr>
        <w:t xml:space="preserve"> </w:t>
      </w:r>
      <w:r>
        <w:t>Subrecipient</w:t>
      </w:r>
      <w:r>
        <w:rPr>
          <w:spacing w:val="-4"/>
        </w:rPr>
        <w:t xml:space="preserve"> </w:t>
      </w:r>
      <w:r>
        <w:t>and</w:t>
      </w:r>
      <w:r>
        <w:rPr>
          <w:spacing w:val="-4"/>
        </w:rPr>
        <w:t xml:space="preserve"> </w:t>
      </w:r>
      <w:r>
        <w:t>their</w:t>
      </w:r>
      <w:r>
        <w:rPr>
          <w:spacing w:val="-4"/>
        </w:rPr>
        <w:t xml:space="preserve"> </w:t>
      </w:r>
      <w:r>
        <w:rPr>
          <w:spacing w:val="-2"/>
        </w:rPr>
        <w:t>subrecipients</w:t>
      </w:r>
    </w:p>
    <w:p w14:paraId="340DB6D0" w14:textId="77777777" w:rsidR="00801EDE" w:rsidRDefault="00F35F9F">
      <w:pPr>
        <w:pStyle w:val="BodyText"/>
        <w:ind w:left="1711"/>
      </w:pPr>
      <w:r>
        <w:t>and</w:t>
      </w:r>
      <w:r>
        <w:rPr>
          <w:spacing w:val="-1"/>
        </w:rPr>
        <w:t xml:space="preserve"> </w:t>
      </w:r>
      <w:r>
        <w:rPr>
          <w:spacing w:val="-2"/>
        </w:rPr>
        <w:t>contractors.</w:t>
      </w:r>
    </w:p>
    <w:p w14:paraId="0D2B0BBA" w14:textId="77777777" w:rsidR="00801EDE" w:rsidRDefault="00801EDE">
      <w:pPr>
        <w:pStyle w:val="BodyText"/>
        <w:rPr>
          <w:sz w:val="26"/>
        </w:rPr>
      </w:pPr>
    </w:p>
    <w:p w14:paraId="476DA0F5" w14:textId="77777777" w:rsidR="00801EDE" w:rsidRDefault="00F35F9F">
      <w:pPr>
        <w:pStyle w:val="Heading2"/>
        <w:spacing w:before="225"/>
        <w:ind w:left="1711" w:firstLine="0"/>
        <w:jc w:val="left"/>
      </w:pPr>
      <w:r>
        <w:t>Environmental</w:t>
      </w:r>
      <w:r>
        <w:rPr>
          <w:spacing w:val="-9"/>
        </w:rPr>
        <w:t xml:space="preserve"> </w:t>
      </w:r>
      <w:r>
        <w:t>Compliance</w:t>
      </w:r>
      <w:r>
        <w:rPr>
          <w:spacing w:val="-8"/>
        </w:rPr>
        <w:t xml:space="preserve"> </w:t>
      </w:r>
      <w:r>
        <w:rPr>
          <w:spacing w:val="-2"/>
        </w:rPr>
        <w:t>Reviews.</w:t>
      </w:r>
    </w:p>
    <w:p w14:paraId="53C4AE4B" w14:textId="77777777" w:rsidR="00801EDE" w:rsidRDefault="00F35F9F">
      <w:pPr>
        <w:pStyle w:val="BodyText"/>
        <w:spacing w:before="149"/>
        <w:ind w:left="1711" w:right="1780"/>
      </w:pPr>
      <w:r>
        <w:t>The</w:t>
      </w:r>
      <w:r>
        <w:rPr>
          <w:spacing w:val="-4"/>
        </w:rPr>
        <w:t xml:space="preserve"> </w:t>
      </w:r>
      <w:r>
        <w:t>NFWF</w:t>
      </w:r>
      <w:r>
        <w:rPr>
          <w:spacing w:val="-4"/>
        </w:rPr>
        <w:t xml:space="preserve"> </w:t>
      </w:r>
      <w:r>
        <w:t>Subrecipient</w:t>
      </w:r>
      <w:r>
        <w:rPr>
          <w:spacing w:val="-4"/>
        </w:rPr>
        <w:t xml:space="preserve"> </w:t>
      </w:r>
      <w:r>
        <w:t>and</w:t>
      </w:r>
      <w:r>
        <w:rPr>
          <w:spacing w:val="-4"/>
        </w:rPr>
        <w:t xml:space="preserve"> </w:t>
      </w:r>
      <w:r>
        <w:t>any</w:t>
      </w:r>
      <w:r>
        <w:rPr>
          <w:spacing w:val="-4"/>
        </w:rPr>
        <w:t xml:space="preserve"> </w:t>
      </w:r>
      <w:r>
        <w:t>subrecipient(s)</w:t>
      </w:r>
      <w:r>
        <w:rPr>
          <w:spacing w:val="-4"/>
        </w:rPr>
        <w:t xml:space="preserve"> </w:t>
      </w:r>
      <w:r>
        <w:t>and</w:t>
      </w:r>
      <w:r>
        <w:rPr>
          <w:spacing w:val="-4"/>
        </w:rPr>
        <w:t xml:space="preserve"> </w:t>
      </w:r>
      <w:r>
        <w:t>contractor(s)</w:t>
      </w:r>
      <w:r>
        <w:rPr>
          <w:spacing w:val="-4"/>
        </w:rPr>
        <w:t xml:space="preserve"> </w:t>
      </w:r>
      <w:r>
        <w:t>must</w:t>
      </w:r>
      <w:r>
        <w:rPr>
          <w:spacing w:val="-4"/>
        </w:rPr>
        <w:t xml:space="preserve"> </w:t>
      </w:r>
      <w:r>
        <w:t>not</w:t>
      </w:r>
      <w:r>
        <w:rPr>
          <w:spacing w:val="-4"/>
        </w:rPr>
        <w:t xml:space="preserve"> </w:t>
      </w:r>
      <w:r>
        <w:t>begin</w:t>
      </w:r>
      <w:r>
        <w:rPr>
          <w:spacing w:val="-4"/>
        </w:rPr>
        <w:t xml:space="preserve"> </w:t>
      </w:r>
      <w:r>
        <w:t>any</w:t>
      </w:r>
      <w:r>
        <w:rPr>
          <w:spacing w:val="-4"/>
        </w:rPr>
        <w:t xml:space="preserve"> </w:t>
      </w:r>
      <w:r>
        <w:t>potentially impactful work related to this award until the Service has notified in writing that such work can begin. Recipients and subrecipients of Federal grants and cooperative agreement awards must comply with the requirements of the National Environmental Policy Act (NEPA), Section 7 of Endangered</w:t>
      </w:r>
      <w:r>
        <w:rPr>
          <w:spacing w:val="-2"/>
        </w:rPr>
        <w:t xml:space="preserve"> </w:t>
      </w:r>
      <w:r>
        <w:t>Species</w:t>
      </w:r>
      <w:r>
        <w:rPr>
          <w:spacing w:val="-2"/>
        </w:rPr>
        <w:t xml:space="preserve"> </w:t>
      </w:r>
      <w:r>
        <w:t>Act</w:t>
      </w:r>
      <w:r>
        <w:rPr>
          <w:spacing w:val="-2"/>
        </w:rPr>
        <w:t xml:space="preserve"> </w:t>
      </w:r>
      <w:r>
        <w:t>(ESA),</w:t>
      </w:r>
      <w:r>
        <w:rPr>
          <w:spacing w:val="-2"/>
        </w:rPr>
        <w:t xml:space="preserve"> </w:t>
      </w:r>
      <w:r>
        <w:t>and</w:t>
      </w:r>
      <w:r>
        <w:rPr>
          <w:spacing w:val="-2"/>
        </w:rPr>
        <w:t xml:space="preserve"> </w:t>
      </w:r>
      <w:r>
        <w:t>Section</w:t>
      </w:r>
      <w:r>
        <w:rPr>
          <w:spacing w:val="-2"/>
        </w:rPr>
        <w:t xml:space="preserve"> </w:t>
      </w:r>
      <w:r>
        <w:t>106</w:t>
      </w:r>
      <w:r>
        <w:rPr>
          <w:spacing w:val="-2"/>
        </w:rPr>
        <w:t xml:space="preserve"> </w:t>
      </w:r>
      <w:r>
        <w:t>of</w:t>
      </w:r>
      <w:r>
        <w:rPr>
          <w:spacing w:val="-2"/>
        </w:rPr>
        <w:t xml:space="preserve"> </w:t>
      </w:r>
      <w:r>
        <w:t>the</w:t>
      </w:r>
      <w:r>
        <w:rPr>
          <w:spacing w:val="-2"/>
        </w:rPr>
        <w:t xml:space="preserve"> </w:t>
      </w:r>
      <w:r>
        <w:t>National</w:t>
      </w:r>
      <w:r>
        <w:rPr>
          <w:spacing w:val="-2"/>
        </w:rPr>
        <w:t xml:space="preserve"> </w:t>
      </w:r>
      <w:r>
        <w:t>Historic</w:t>
      </w:r>
      <w:r>
        <w:rPr>
          <w:spacing w:val="-2"/>
        </w:rPr>
        <w:t xml:space="preserve"> </w:t>
      </w:r>
      <w:r>
        <w:t>Preservation</w:t>
      </w:r>
      <w:r>
        <w:rPr>
          <w:spacing w:val="-2"/>
        </w:rPr>
        <w:t xml:space="preserve"> </w:t>
      </w:r>
      <w:r>
        <w:t>Act</w:t>
      </w:r>
      <w:r>
        <w:rPr>
          <w:spacing w:val="-2"/>
        </w:rPr>
        <w:t xml:space="preserve"> </w:t>
      </w:r>
      <w:r>
        <w:t>(NHPA).</w:t>
      </w:r>
    </w:p>
    <w:p w14:paraId="3B5F648A" w14:textId="77777777" w:rsidR="00801EDE" w:rsidRDefault="00F35F9F">
      <w:pPr>
        <w:pStyle w:val="BodyText"/>
        <w:spacing w:before="150"/>
        <w:ind w:left="1711" w:right="1799"/>
      </w:pPr>
      <w:r>
        <w:t>In</w:t>
      </w:r>
      <w:r>
        <w:rPr>
          <w:spacing w:val="-3"/>
        </w:rPr>
        <w:t xml:space="preserve"> </w:t>
      </w:r>
      <w:r>
        <w:t>the</w:t>
      </w:r>
      <w:r>
        <w:rPr>
          <w:spacing w:val="-3"/>
        </w:rPr>
        <w:t xml:space="preserve"> </w:t>
      </w:r>
      <w:r>
        <w:t>event</w:t>
      </w:r>
      <w:r>
        <w:rPr>
          <w:spacing w:val="-3"/>
        </w:rPr>
        <w:t xml:space="preserve"> </w:t>
      </w:r>
      <w:r>
        <w:t>any</w:t>
      </w:r>
      <w:r>
        <w:rPr>
          <w:spacing w:val="-3"/>
        </w:rPr>
        <w:t xml:space="preserve"> </w:t>
      </w:r>
      <w:r>
        <w:t>archaeological</w:t>
      </w:r>
      <w:r>
        <w:rPr>
          <w:spacing w:val="-3"/>
        </w:rPr>
        <w:t xml:space="preserve"> </w:t>
      </w:r>
      <w:r>
        <w:t>or</w:t>
      </w:r>
      <w:r>
        <w:rPr>
          <w:spacing w:val="-3"/>
        </w:rPr>
        <w:t xml:space="preserve"> </w:t>
      </w:r>
      <w:r>
        <w:t>historic</w:t>
      </w:r>
      <w:r>
        <w:rPr>
          <w:spacing w:val="-3"/>
        </w:rPr>
        <w:t xml:space="preserve"> </w:t>
      </w:r>
      <w:r>
        <w:t>materials</w:t>
      </w:r>
      <w:r>
        <w:rPr>
          <w:spacing w:val="-3"/>
        </w:rPr>
        <w:t xml:space="preserve"> </w:t>
      </w:r>
      <w:r>
        <w:t>are</w:t>
      </w:r>
      <w:r>
        <w:rPr>
          <w:spacing w:val="-3"/>
        </w:rPr>
        <w:t xml:space="preserve"> </w:t>
      </w:r>
      <w:r>
        <w:t>encountered</w:t>
      </w:r>
      <w:r>
        <w:rPr>
          <w:spacing w:val="-3"/>
        </w:rPr>
        <w:t xml:space="preserve"> </w:t>
      </w:r>
      <w:r>
        <w:t>during</w:t>
      </w:r>
      <w:r>
        <w:rPr>
          <w:spacing w:val="-3"/>
        </w:rPr>
        <w:t xml:space="preserve"> </w:t>
      </w:r>
      <w:r>
        <w:t>project</w:t>
      </w:r>
      <w:r>
        <w:rPr>
          <w:spacing w:val="-3"/>
        </w:rPr>
        <w:t xml:space="preserve"> </w:t>
      </w:r>
      <w:r>
        <w:t>activity,</w:t>
      </w:r>
      <w:r>
        <w:rPr>
          <w:spacing w:val="-3"/>
        </w:rPr>
        <w:t xml:space="preserve"> </w:t>
      </w:r>
      <w:r>
        <w:t>work in the immediate area must stop and the following actions taken:</w:t>
      </w:r>
    </w:p>
    <w:p w14:paraId="55A0CE2F" w14:textId="77777777" w:rsidR="00801EDE" w:rsidRDefault="00F35F9F">
      <w:pPr>
        <w:pStyle w:val="ListParagraph"/>
        <w:numPr>
          <w:ilvl w:val="0"/>
          <w:numId w:val="1"/>
        </w:numPr>
        <w:tabs>
          <w:tab w:val="left" w:pos="2636"/>
        </w:tabs>
        <w:spacing w:before="149"/>
        <w:ind w:left="2431" w:right="1766" w:firstLine="0"/>
        <w:rPr>
          <w:sz w:val="21"/>
        </w:rPr>
      </w:pPr>
      <w:r>
        <w:rPr>
          <w:sz w:val="21"/>
        </w:rPr>
        <w:t>Implement</w:t>
      </w:r>
      <w:r>
        <w:rPr>
          <w:spacing w:val="-4"/>
          <w:sz w:val="21"/>
        </w:rPr>
        <w:t xml:space="preserve"> </w:t>
      </w:r>
      <w:r>
        <w:rPr>
          <w:sz w:val="21"/>
        </w:rPr>
        <w:t>reasonable</w:t>
      </w:r>
      <w:r>
        <w:rPr>
          <w:spacing w:val="-4"/>
          <w:sz w:val="21"/>
        </w:rPr>
        <w:t xml:space="preserve"> </w:t>
      </w:r>
      <w:r>
        <w:rPr>
          <w:sz w:val="21"/>
        </w:rPr>
        <w:t>measures</w:t>
      </w:r>
      <w:r>
        <w:rPr>
          <w:spacing w:val="-4"/>
          <w:sz w:val="21"/>
        </w:rPr>
        <w:t xml:space="preserve"> </w:t>
      </w:r>
      <w:r>
        <w:rPr>
          <w:sz w:val="21"/>
        </w:rPr>
        <w:t>to</w:t>
      </w:r>
      <w:r>
        <w:rPr>
          <w:spacing w:val="-4"/>
          <w:sz w:val="21"/>
        </w:rPr>
        <w:t xml:space="preserve"> </w:t>
      </w:r>
      <w:r>
        <w:rPr>
          <w:sz w:val="21"/>
        </w:rPr>
        <w:t>protect</w:t>
      </w:r>
      <w:r>
        <w:rPr>
          <w:spacing w:val="-4"/>
          <w:sz w:val="21"/>
        </w:rPr>
        <w:t xml:space="preserve"> </w:t>
      </w:r>
      <w:r>
        <w:rPr>
          <w:sz w:val="21"/>
        </w:rPr>
        <w:t>the</w:t>
      </w:r>
      <w:r>
        <w:rPr>
          <w:spacing w:val="-4"/>
          <w:sz w:val="21"/>
        </w:rPr>
        <w:t xml:space="preserve"> </w:t>
      </w:r>
      <w:r>
        <w:rPr>
          <w:sz w:val="21"/>
        </w:rPr>
        <w:t>discovery</w:t>
      </w:r>
      <w:r>
        <w:rPr>
          <w:spacing w:val="-4"/>
          <w:sz w:val="21"/>
        </w:rPr>
        <w:t xml:space="preserve"> </w:t>
      </w:r>
      <w:r>
        <w:rPr>
          <w:sz w:val="21"/>
        </w:rPr>
        <w:t>site,</w:t>
      </w:r>
      <w:r>
        <w:rPr>
          <w:spacing w:val="-4"/>
          <w:sz w:val="21"/>
        </w:rPr>
        <w:t xml:space="preserve"> </w:t>
      </w:r>
      <w:r>
        <w:rPr>
          <w:sz w:val="21"/>
        </w:rPr>
        <w:t>including</w:t>
      </w:r>
      <w:r>
        <w:rPr>
          <w:spacing w:val="-4"/>
          <w:sz w:val="21"/>
        </w:rPr>
        <w:t xml:space="preserve"> </w:t>
      </w:r>
      <w:r>
        <w:rPr>
          <w:sz w:val="21"/>
        </w:rPr>
        <w:t>any</w:t>
      </w:r>
      <w:r>
        <w:rPr>
          <w:spacing w:val="-4"/>
          <w:sz w:val="21"/>
        </w:rPr>
        <w:t xml:space="preserve"> </w:t>
      </w:r>
      <w:r>
        <w:rPr>
          <w:sz w:val="21"/>
        </w:rPr>
        <w:t xml:space="preserve">appropriate stabilization or </w:t>
      </w:r>
      <w:proofErr w:type="gramStart"/>
      <w:r>
        <w:rPr>
          <w:sz w:val="21"/>
        </w:rPr>
        <w:t>covering;</w:t>
      </w:r>
      <w:proofErr w:type="gramEnd"/>
    </w:p>
    <w:p w14:paraId="1512C8EE" w14:textId="77777777" w:rsidR="00801EDE" w:rsidRDefault="00F35F9F">
      <w:pPr>
        <w:pStyle w:val="ListParagraph"/>
        <w:numPr>
          <w:ilvl w:val="0"/>
          <w:numId w:val="1"/>
        </w:numPr>
        <w:tabs>
          <w:tab w:val="left" w:pos="2636"/>
        </w:tabs>
        <w:spacing w:before="150"/>
        <w:ind w:left="2636" w:hanging="205"/>
        <w:rPr>
          <w:sz w:val="21"/>
        </w:rPr>
      </w:pPr>
      <w:r>
        <w:rPr>
          <w:sz w:val="21"/>
        </w:rPr>
        <w:t>Take</w:t>
      </w:r>
      <w:r>
        <w:rPr>
          <w:spacing w:val="-7"/>
          <w:sz w:val="21"/>
        </w:rPr>
        <w:t xml:space="preserve"> </w:t>
      </w:r>
      <w:r>
        <w:rPr>
          <w:sz w:val="21"/>
        </w:rPr>
        <w:t>reasonable</w:t>
      </w:r>
      <w:r>
        <w:rPr>
          <w:spacing w:val="-7"/>
          <w:sz w:val="21"/>
        </w:rPr>
        <w:t xml:space="preserve"> </w:t>
      </w:r>
      <w:r>
        <w:rPr>
          <w:sz w:val="21"/>
        </w:rPr>
        <w:t>steps</w:t>
      </w:r>
      <w:r>
        <w:rPr>
          <w:spacing w:val="-7"/>
          <w:sz w:val="21"/>
        </w:rPr>
        <w:t xml:space="preserve"> </w:t>
      </w:r>
      <w:r>
        <w:rPr>
          <w:sz w:val="21"/>
        </w:rPr>
        <w:t>to</w:t>
      </w:r>
      <w:r>
        <w:rPr>
          <w:spacing w:val="-6"/>
          <w:sz w:val="21"/>
        </w:rPr>
        <w:t xml:space="preserve"> </w:t>
      </w:r>
      <w:r>
        <w:rPr>
          <w:sz w:val="21"/>
        </w:rPr>
        <w:t>ensure</w:t>
      </w:r>
      <w:r>
        <w:rPr>
          <w:spacing w:val="-7"/>
          <w:sz w:val="21"/>
        </w:rPr>
        <w:t xml:space="preserve"> </w:t>
      </w:r>
      <w:r>
        <w:rPr>
          <w:sz w:val="21"/>
        </w:rPr>
        <w:t>the</w:t>
      </w:r>
      <w:r>
        <w:rPr>
          <w:spacing w:val="-7"/>
          <w:sz w:val="21"/>
        </w:rPr>
        <w:t xml:space="preserve"> </w:t>
      </w:r>
      <w:r>
        <w:rPr>
          <w:sz w:val="21"/>
        </w:rPr>
        <w:t>confidentiality</w:t>
      </w:r>
      <w:r>
        <w:rPr>
          <w:spacing w:val="-7"/>
          <w:sz w:val="21"/>
        </w:rPr>
        <w:t xml:space="preserve"> </w:t>
      </w:r>
      <w:r>
        <w:rPr>
          <w:sz w:val="21"/>
        </w:rPr>
        <w:t>of</w:t>
      </w:r>
      <w:r>
        <w:rPr>
          <w:spacing w:val="-6"/>
          <w:sz w:val="21"/>
        </w:rPr>
        <w:t xml:space="preserve"> </w:t>
      </w:r>
      <w:r>
        <w:rPr>
          <w:sz w:val="21"/>
        </w:rPr>
        <w:t>the</w:t>
      </w:r>
      <w:r>
        <w:rPr>
          <w:spacing w:val="-7"/>
          <w:sz w:val="21"/>
        </w:rPr>
        <w:t xml:space="preserve"> </w:t>
      </w:r>
      <w:r>
        <w:rPr>
          <w:sz w:val="21"/>
        </w:rPr>
        <w:t>discovery</w:t>
      </w:r>
      <w:r>
        <w:rPr>
          <w:spacing w:val="-7"/>
          <w:sz w:val="21"/>
        </w:rPr>
        <w:t xml:space="preserve"> </w:t>
      </w:r>
      <w:r>
        <w:rPr>
          <w:sz w:val="21"/>
        </w:rPr>
        <w:t>sites;</w:t>
      </w:r>
      <w:r>
        <w:rPr>
          <w:spacing w:val="-7"/>
          <w:sz w:val="21"/>
        </w:rPr>
        <w:t xml:space="preserve"> </w:t>
      </w:r>
      <w:r>
        <w:rPr>
          <w:spacing w:val="-5"/>
          <w:sz w:val="21"/>
        </w:rPr>
        <w:t>and</w:t>
      </w:r>
    </w:p>
    <w:p w14:paraId="0CB2FC80" w14:textId="77777777" w:rsidR="00801EDE" w:rsidRDefault="00F35F9F">
      <w:pPr>
        <w:pStyle w:val="ListParagraph"/>
        <w:numPr>
          <w:ilvl w:val="0"/>
          <w:numId w:val="1"/>
        </w:numPr>
        <w:tabs>
          <w:tab w:val="left" w:pos="2636"/>
        </w:tabs>
        <w:spacing w:before="150"/>
        <w:ind w:left="2636" w:hanging="205"/>
        <w:rPr>
          <w:sz w:val="21"/>
        </w:rPr>
      </w:pPr>
      <w:r>
        <w:rPr>
          <w:sz w:val="21"/>
        </w:rPr>
        <w:t>Take</w:t>
      </w:r>
      <w:r>
        <w:rPr>
          <w:spacing w:val="-6"/>
          <w:sz w:val="21"/>
        </w:rPr>
        <w:t xml:space="preserve"> </w:t>
      </w:r>
      <w:r>
        <w:rPr>
          <w:sz w:val="21"/>
        </w:rPr>
        <w:t>reasonable</w:t>
      </w:r>
      <w:r>
        <w:rPr>
          <w:spacing w:val="-5"/>
          <w:sz w:val="21"/>
        </w:rPr>
        <w:t xml:space="preserve"> </w:t>
      </w:r>
      <w:r>
        <w:rPr>
          <w:sz w:val="21"/>
        </w:rPr>
        <w:t>steps</w:t>
      </w:r>
      <w:r>
        <w:rPr>
          <w:spacing w:val="-5"/>
          <w:sz w:val="21"/>
        </w:rPr>
        <w:t xml:space="preserve"> </w:t>
      </w:r>
      <w:r>
        <w:rPr>
          <w:sz w:val="21"/>
        </w:rPr>
        <w:t>to</w:t>
      </w:r>
      <w:r>
        <w:rPr>
          <w:spacing w:val="-5"/>
          <w:sz w:val="21"/>
        </w:rPr>
        <w:t xml:space="preserve"> </w:t>
      </w:r>
      <w:r>
        <w:rPr>
          <w:sz w:val="21"/>
        </w:rPr>
        <w:t>restrict</w:t>
      </w:r>
      <w:r>
        <w:rPr>
          <w:spacing w:val="-5"/>
          <w:sz w:val="21"/>
        </w:rPr>
        <w:t xml:space="preserve"> </w:t>
      </w:r>
      <w:r>
        <w:rPr>
          <w:sz w:val="21"/>
        </w:rPr>
        <w:t>access</w:t>
      </w:r>
      <w:r>
        <w:rPr>
          <w:spacing w:val="-5"/>
          <w:sz w:val="21"/>
        </w:rPr>
        <w:t xml:space="preserve"> </w:t>
      </w:r>
      <w:r>
        <w:rPr>
          <w:sz w:val="21"/>
        </w:rPr>
        <w:t>to</w:t>
      </w:r>
      <w:r>
        <w:rPr>
          <w:spacing w:val="-5"/>
          <w:sz w:val="21"/>
        </w:rPr>
        <w:t xml:space="preserve"> </w:t>
      </w:r>
      <w:r>
        <w:rPr>
          <w:sz w:val="21"/>
        </w:rPr>
        <w:t>the</w:t>
      </w:r>
      <w:r>
        <w:rPr>
          <w:spacing w:val="-5"/>
          <w:sz w:val="21"/>
        </w:rPr>
        <w:t xml:space="preserve"> </w:t>
      </w:r>
      <w:r>
        <w:rPr>
          <w:sz w:val="21"/>
        </w:rPr>
        <w:t>site</w:t>
      </w:r>
      <w:r>
        <w:rPr>
          <w:spacing w:val="-5"/>
          <w:sz w:val="21"/>
        </w:rPr>
        <w:t xml:space="preserve"> </w:t>
      </w:r>
      <w:r>
        <w:rPr>
          <w:sz w:val="21"/>
        </w:rPr>
        <w:t>of</w:t>
      </w:r>
      <w:r>
        <w:rPr>
          <w:spacing w:val="-5"/>
          <w:sz w:val="21"/>
        </w:rPr>
        <w:t xml:space="preserve"> </w:t>
      </w:r>
      <w:r>
        <w:rPr>
          <w:spacing w:val="-2"/>
          <w:sz w:val="21"/>
        </w:rPr>
        <w:t>discovery.</w:t>
      </w:r>
    </w:p>
    <w:p w14:paraId="498D6A27" w14:textId="77777777" w:rsidR="00801EDE" w:rsidRDefault="00F35F9F">
      <w:pPr>
        <w:pStyle w:val="BodyText"/>
        <w:spacing w:before="150"/>
        <w:ind w:left="1711" w:right="1780"/>
      </w:pPr>
      <w:r>
        <w:t>The NFWF Subrecipient must notify the concerned Tribes and all appropriate county, state, and federal agencies, including the State Historic Preservation Office. Agencies and the Tribe(s) will discuss</w:t>
      </w:r>
      <w:r>
        <w:rPr>
          <w:spacing w:val="-2"/>
        </w:rPr>
        <w:t xml:space="preserve"> </w:t>
      </w:r>
      <w:r>
        <w:t>the</w:t>
      </w:r>
      <w:r>
        <w:rPr>
          <w:spacing w:val="-2"/>
        </w:rPr>
        <w:t xml:space="preserve"> </w:t>
      </w:r>
      <w:r>
        <w:t>possible</w:t>
      </w:r>
      <w:r>
        <w:rPr>
          <w:spacing w:val="-2"/>
        </w:rPr>
        <w:t xml:space="preserve"> </w:t>
      </w:r>
      <w:r>
        <w:t>measures</w:t>
      </w:r>
      <w:r>
        <w:rPr>
          <w:spacing w:val="-2"/>
        </w:rPr>
        <w:t xml:space="preserve"> </w:t>
      </w:r>
      <w:r>
        <w:t>to</w:t>
      </w:r>
      <w:r>
        <w:rPr>
          <w:spacing w:val="-2"/>
        </w:rPr>
        <w:t xml:space="preserve"> </w:t>
      </w:r>
      <w:r>
        <w:t>remove</w:t>
      </w:r>
      <w:r>
        <w:rPr>
          <w:spacing w:val="-2"/>
        </w:rPr>
        <w:t xml:space="preserve"> </w:t>
      </w:r>
      <w:r>
        <w:t>or</w:t>
      </w:r>
      <w:r>
        <w:rPr>
          <w:spacing w:val="-2"/>
        </w:rPr>
        <w:t xml:space="preserve"> </w:t>
      </w:r>
      <w:r>
        <w:t>avoid</w:t>
      </w:r>
      <w:r>
        <w:rPr>
          <w:spacing w:val="-2"/>
        </w:rPr>
        <w:t xml:space="preserve"> </w:t>
      </w:r>
      <w:r>
        <w:t>cultural</w:t>
      </w:r>
      <w:r>
        <w:rPr>
          <w:spacing w:val="-1"/>
        </w:rPr>
        <w:t xml:space="preserve"> </w:t>
      </w:r>
      <w:proofErr w:type="gramStart"/>
      <w:r>
        <w:t>material,</w:t>
      </w:r>
      <w:r>
        <w:rPr>
          <w:spacing w:val="-1"/>
        </w:rPr>
        <w:t xml:space="preserve"> </w:t>
      </w:r>
      <w:r>
        <w:t>and</w:t>
      </w:r>
      <w:proofErr w:type="gramEnd"/>
      <w:r>
        <w:t xml:space="preserve"> will</w:t>
      </w:r>
      <w:r>
        <w:rPr>
          <w:spacing w:val="-1"/>
        </w:rPr>
        <w:t xml:space="preserve"> </w:t>
      </w:r>
      <w:r>
        <w:t>reach</w:t>
      </w:r>
      <w:r>
        <w:rPr>
          <w:spacing w:val="-1"/>
        </w:rPr>
        <w:t xml:space="preserve"> </w:t>
      </w:r>
      <w:r>
        <w:t>an</w:t>
      </w:r>
      <w:r>
        <w:rPr>
          <w:spacing w:val="-1"/>
        </w:rPr>
        <w:t xml:space="preserve"> </w:t>
      </w:r>
      <w:r>
        <w:t>agreement with the NFWF Subrecipient regarding actions to be taken and disposition of material. If Human remains are uncovered, appropriate law enforcement agencies must be notified first, and the above</w:t>
      </w:r>
      <w:r>
        <w:rPr>
          <w:spacing w:val="-3"/>
        </w:rPr>
        <w:t xml:space="preserve"> </w:t>
      </w:r>
      <w:r>
        <w:t>steps</w:t>
      </w:r>
      <w:r>
        <w:rPr>
          <w:spacing w:val="-3"/>
        </w:rPr>
        <w:t xml:space="preserve"> </w:t>
      </w:r>
      <w:r>
        <w:t>followed.</w:t>
      </w:r>
      <w:r>
        <w:rPr>
          <w:spacing w:val="-3"/>
        </w:rPr>
        <w:t xml:space="preserve"> </w:t>
      </w:r>
      <w:r>
        <w:t>If</w:t>
      </w:r>
      <w:r>
        <w:rPr>
          <w:spacing w:val="-3"/>
        </w:rPr>
        <w:t xml:space="preserve"> </w:t>
      </w:r>
      <w:r>
        <w:t>the</w:t>
      </w:r>
      <w:r>
        <w:rPr>
          <w:spacing w:val="-3"/>
        </w:rPr>
        <w:t xml:space="preserve"> </w:t>
      </w:r>
      <w:r>
        <w:t>remains</w:t>
      </w:r>
      <w:r>
        <w:rPr>
          <w:spacing w:val="-3"/>
        </w:rPr>
        <w:t xml:space="preserve"> </w:t>
      </w:r>
      <w:r>
        <w:t>are</w:t>
      </w:r>
      <w:r>
        <w:rPr>
          <w:spacing w:val="-3"/>
        </w:rPr>
        <w:t xml:space="preserve"> </w:t>
      </w:r>
      <w:r>
        <w:t>determined</w:t>
      </w:r>
      <w:r>
        <w:rPr>
          <w:spacing w:val="-3"/>
        </w:rPr>
        <w:t xml:space="preserve"> </w:t>
      </w:r>
      <w:r>
        <w:t>to</w:t>
      </w:r>
      <w:r>
        <w:rPr>
          <w:spacing w:val="-3"/>
        </w:rPr>
        <w:t xml:space="preserve"> </w:t>
      </w:r>
      <w:r>
        <w:t>be</w:t>
      </w:r>
      <w:r>
        <w:rPr>
          <w:spacing w:val="-3"/>
        </w:rPr>
        <w:t xml:space="preserve"> </w:t>
      </w:r>
      <w:r>
        <w:t>Native,</w:t>
      </w:r>
      <w:r>
        <w:rPr>
          <w:spacing w:val="-3"/>
        </w:rPr>
        <w:t xml:space="preserve"> </w:t>
      </w:r>
      <w:r>
        <w:t>consultation</w:t>
      </w:r>
      <w:r>
        <w:rPr>
          <w:spacing w:val="-3"/>
        </w:rPr>
        <w:t xml:space="preserve"> </w:t>
      </w:r>
      <w:r>
        <w:t>with</w:t>
      </w:r>
      <w:r>
        <w:rPr>
          <w:spacing w:val="-3"/>
        </w:rPr>
        <w:t xml:space="preserve"> </w:t>
      </w:r>
      <w:r>
        <w:t>the</w:t>
      </w:r>
      <w:r>
        <w:rPr>
          <w:spacing w:val="-3"/>
        </w:rPr>
        <w:t xml:space="preserve"> </w:t>
      </w:r>
      <w:r>
        <w:t xml:space="preserve">affected Tribe(s) will take place </w:t>
      </w:r>
      <w:proofErr w:type="gramStart"/>
      <w:r>
        <w:t>in order to</w:t>
      </w:r>
      <w:proofErr w:type="gramEnd"/>
      <w:r>
        <w:t xml:space="preserve"> mitigate the final disposition of said remains.</w:t>
      </w:r>
    </w:p>
    <w:p w14:paraId="512E4816" w14:textId="77777777" w:rsidR="00801EDE" w:rsidRDefault="00801EDE">
      <w:pPr>
        <w:sectPr w:rsidR="00801EDE">
          <w:pgSz w:w="12240" w:h="15840"/>
          <w:pgMar w:top="1380" w:right="140" w:bottom="1500" w:left="160" w:header="0" w:footer="1254" w:gutter="0"/>
          <w:cols w:space="720"/>
        </w:sectPr>
      </w:pPr>
    </w:p>
    <w:p w14:paraId="77905FBC" w14:textId="77777777" w:rsidR="00801EDE" w:rsidRDefault="00F35F9F">
      <w:pPr>
        <w:pStyle w:val="Heading2"/>
        <w:spacing w:before="83"/>
        <w:ind w:left="1711" w:firstLine="0"/>
        <w:jc w:val="left"/>
      </w:pPr>
      <w:r>
        <w:lastRenderedPageBreak/>
        <w:t>Presentation</w:t>
      </w:r>
      <w:r>
        <w:rPr>
          <w:spacing w:val="-10"/>
        </w:rPr>
        <w:t xml:space="preserve"> </w:t>
      </w:r>
      <w:r>
        <w:t>and</w:t>
      </w:r>
      <w:r>
        <w:rPr>
          <w:spacing w:val="-10"/>
        </w:rPr>
        <w:t xml:space="preserve"> </w:t>
      </w:r>
      <w:r>
        <w:t>Publication</w:t>
      </w:r>
      <w:r>
        <w:rPr>
          <w:spacing w:val="-10"/>
        </w:rPr>
        <w:t xml:space="preserve"> </w:t>
      </w:r>
      <w:r>
        <w:t>Credits</w:t>
      </w:r>
      <w:r>
        <w:rPr>
          <w:spacing w:val="-9"/>
        </w:rPr>
        <w:t xml:space="preserve"> </w:t>
      </w:r>
      <w:r>
        <w:rPr>
          <w:spacing w:val="-2"/>
        </w:rPr>
        <w:t>(FWS).</w:t>
      </w:r>
    </w:p>
    <w:p w14:paraId="78B5B724" w14:textId="77777777" w:rsidR="00801EDE" w:rsidRDefault="00F35F9F">
      <w:pPr>
        <w:pStyle w:val="BodyText"/>
        <w:spacing w:before="148"/>
        <w:ind w:left="1711" w:right="1780"/>
      </w:pPr>
      <w:r>
        <w:t xml:space="preserve">All videos, educational manuals, oral and written presentations, reports, books, </w:t>
      </w:r>
      <w:proofErr w:type="gramStart"/>
      <w:r>
        <w:t>publications</w:t>
      </w:r>
      <w:proofErr w:type="gramEnd"/>
      <w:r>
        <w:t xml:space="preserve"> and other</w:t>
      </w:r>
      <w:r>
        <w:rPr>
          <w:spacing w:val="-4"/>
        </w:rPr>
        <w:t xml:space="preserve"> </w:t>
      </w:r>
      <w:r>
        <w:t>products</w:t>
      </w:r>
      <w:r>
        <w:rPr>
          <w:spacing w:val="-4"/>
        </w:rPr>
        <w:t xml:space="preserve"> </w:t>
      </w:r>
      <w:r>
        <w:t>must</w:t>
      </w:r>
      <w:r>
        <w:rPr>
          <w:spacing w:val="-4"/>
        </w:rPr>
        <w:t xml:space="preserve"> </w:t>
      </w:r>
      <w:r>
        <w:t>acknowledge</w:t>
      </w:r>
      <w:r>
        <w:rPr>
          <w:spacing w:val="-4"/>
        </w:rPr>
        <w:t xml:space="preserve"> </w:t>
      </w:r>
      <w:r>
        <w:t>the</w:t>
      </w:r>
      <w:r>
        <w:rPr>
          <w:spacing w:val="-4"/>
        </w:rPr>
        <w:t xml:space="preserve"> </w:t>
      </w:r>
      <w:r>
        <w:t>U.S.</w:t>
      </w:r>
      <w:r>
        <w:rPr>
          <w:spacing w:val="-4"/>
        </w:rPr>
        <w:t xml:space="preserve"> </w:t>
      </w:r>
      <w:r>
        <w:t>Fish</w:t>
      </w:r>
      <w:r>
        <w:rPr>
          <w:spacing w:val="-4"/>
        </w:rPr>
        <w:t xml:space="preserve"> </w:t>
      </w:r>
      <w:r>
        <w:t>and</w:t>
      </w:r>
      <w:r>
        <w:rPr>
          <w:spacing w:val="-4"/>
        </w:rPr>
        <w:t xml:space="preserve"> </w:t>
      </w:r>
      <w:r>
        <w:t>Wildlife</w:t>
      </w:r>
      <w:r>
        <w:rPr>
          <w:spacing w:val="-4"/>
        </w:rPr>
        <w:t xml:space="preserve"> </w:t>
      </w:r>
      <w:r>
        <w:t>Service</w:t>
      </w:r>
      <w:r>
        <w:rPr>
          <w:spacing w:val="-4"/>
        </w:rPr>
        <w:t xml:space="preserve"> </w:t>
      </w:r>
      <w:r>
        <w:t>and</w:t>
      </w:r>
      <w:r>
        <w:rPr>
          <w:spacing w:val="-4"/>
        </w:rPr>
        <w:t xml:space="preserve"> </w:t>
      </w:r>
      <w:r>
        <w:t>include</w:t>
      </w:r>
      <w:r>
        <w:rPr>
          <w:spacing w:val="-4"/>
        </w:rPr>
        <w:t xml:space="preserve"> </w:t>
      </w:r>
      <w:r>
        <w:t>the</w:t>
      </w:r>
      <w:r>
        <w:rPr>
          <w:spacing w:val="-4"/>
        </w:rPr>
        <w:t xml:space="preserve"> </w:t>
      </w:r>
      <w:r>
        <w:t>grant</w:t>
      </w:r>
      <w:r>
        <w:rPr>
          <w:spacing w:val="-4"/>
        </w:rPr>
        <w:t xml:space="preserve"> </w:t>
      </w:r>
      <w:r>
        <w:t>number. As appropriate for the funding source(s), grant products must display the U.S. Fish and Wildlife Service logo. In addition, please provide credit for the program with the following statement:</w:t>
      </w:r>
    </w:p>
    <w:p w14:paraId="6E3FC60E" w14:textId="77777777" w:rsidR="00801EDE" w:rsidRDefault="00F35F9F">
      <w:pPr>
        <w:pStyle w:val="BodyText"/>
        <w:spacing w:before="150"/>
        <w:ind w:left="1711"/>
      </w:pPr>
      <w:r>
        <w:t>"This</w:t>
      </w:r>
      <w:r>
        <w:rPr>
          <w:spacing w:val="-1"/>
        </w:rPr>
        <w:t xml:space="preserve"> </w:t>
      </w:r>
      <w:r>
        <w:t>(report,</w:t>
      </w:r>
      <w:r>
        <w:rPr>
          <w:spacing w:val="-1"/>
        </w:rPr>
        <w:t xml:space="preserve"> </w:t>
      </w:r>
      <w:r>
        <w:t>publication,</w:t>
      </w:r>
      <w:r>
        <w:rPr>
          <w:spacing w:val="-1"/>
        </w:rPr>
        <w:t xml:space="preserve"> </w:t>
      </w:r>
      <w:r>
        <w:t>or</w:t>
      </w:r>
      <w:r>
        <w:rPr>
          <w:spacing w:val="-1"/>
        </w:rPr>
        <w:t xml:space="preserve"> </w:t>
      </w:r>
      <w:r>
        <w:t>video</w:t>
      </w:r>
      <w:r>
        <w:rPr>
          <w:spacing w:val="-1"/>
        </w:rPr>
        <w:t xml:space="preserve"> </w:t>
      </w:r>
      <w:r>
        <w:t>etc.)</w:t>
      </w:r>
      <w:r>
        <w:rPr>
          <w:spacing w:val="-1"/>
        </w:rPr>
        <w:t xml:space="preserve"> </w:t>
      </w:r>
      <w:r>
        <w:t>was</w:t>
      </w:r>
      <w:r>
        <w:rPr>
          <w:spacing w:val="-1"/>
        </w:rPr>
        <w:t xml:space="preserve"> </w:t>
      </w:r>
      <w:r>
        <w:t>funded</w:t>
      </w:r>
      <w:r>
        <w:rPr>
          <w:spacing w:val="-1"/>
        </w:rPr>
        <w:t xml:space="preserve"> </w:t>
      </w:r>
      <w:r>
        <w:t>with</w:t>
      </w:r>
      <w:r>
        <w:rPr>
          <w:spacing w:val="-1"/>
        </w:rPr>
        <w:t xml:space="preserve"> </w:t>
      </w:r>
      <w:r>
        <w:t>support</w:t>
      </w:r>
      <w:r>
        <w:rPr>
          <w:spacing w:val="-1"/>
        </w:rPr>
        <w:t xml:space="preserve"> </w:t>
      </w:r>
      <w:r>
        <w:t>from</w:t>
      </w:r>
      <w:r>
        <w:rPr>
          <w:spacing w:val="-1"/>
        </w:rPr>
        <w:t xml:space="preserve"> </w:t>
      </w:r>
      <w:r>
        <w:t>the</w:t>
      </w:r>
      <w:r>
        <w:rPr>
          <w:spacing w:val="-1"/>
        </w:rPr>
        <w:t xml:space="preserve"> </w:t>
      </w:r>
      <w:r>
        <w:t>U.S.</w:t>
      </w:r>
      <w:r>
        <w:rPr>
          <w:spacing w:val="-1"/>
        </w:rPr>
        <w:t xml:space="preserve"> </w:t>
      </w:r>
      <w:r>
        <w:t>Fish</w:t>
      </w:r>
      <w:r>
        <w:rPr>
          <w:spacing w:val="-1"/>
        </w:rPr>
        <w:t xml:space="preserve"> </w:t>
      </w:r>
      <w:r>
        <w:rPr>
          <w:spacing w:val="-5"/>
        </w:rPr>
        <w:t>and</w:t>
      </w:r>
    </w:p>
    <w:p w14:paraId="1F9DE92B" w14:textId="77777777" w:rsidR="00801EDE" w:rsidRDefault="00F35F9F">
      <w:pPr>
        <w:pStyle w:val="BodyText"/>
        <w:ind w:left="1711"/>
      </w:pPr>
      <w:r>
        <w:t>Wildlife</w:t>
      </w:r>
      <w:r>
        <w:rPr>
          <w:spacing w:val="-9"/>
        </w:rPr>
        <w:t xml:space="preserve"> </w:t>
      </w:r>
      <w:r>
        <w:t>Service</w:t>
      </w:r>
      <w:r>
        <w:rPr>
          <w:spacing w:val="-7"/>
        </w:rPr>
        <w:t xml:space="preserve"> </w:t>
      </w:r>
      <w:r>
        <w:t>(grant</w:t>
      </w:r>
      <w:r>
        <w:rPr>
          <w:spacing w:val="-7"/>
        </w:rPr>
        <w:t xml:space="preserve"> </w:t>
      </w:r>
      <w:r>
        <w:rPr>
          <w:spacing w:val="-5"/>
        </w:rPr>
        <w:t>#).</w:t>
      </w:r>
    </w:p>
    <w:p w14:paraId="0806E79F" w14:textId="77777777" w:rsidR="00801EDE" w:rsidRDefault="00F35F9F">
      <w:pPr>
        <w:pStyle w:val="BodyText"/>
        <w:spacing w:before="150"/>
        <w:ind w:left="1711" w:right="1859"/>
      </w:pPr>
      <w:r>
        <w:t>In</w:t>
      </w:r>
      <w:r>
        <w:rPr>
          <w:spacing w:val="-3"/>
        </w:rPr>
        <w:t xml:space="preserve"> </w:t>
      </w:r>
      <w:r>
        <w:t>addition,</w:t>
      </w:r>
      <w:r>
        <w:rPr>
          <w:spacing w:val="-3"/>
        </w:rPr>
        <w:t xml:space="preserve"> </w:t>
      </w:r>
      <w:r>
        <w:t>one</w:t>
      </w:r>
      <w:r>
        <w:rPr>
          <w:spacing w:val="-3"/>
        </w:rPr>
        <w:t xml:space="preserve"> </w:t>
      </w:r>
      <w:r>
        <w:t>printed</w:t>
      </w:r>
      <w:r>
        <w:rPr>
          <w:spacing w:val="-3"/>
        </w:rPr>
        <w:t xml:space="preserve"> </w:t>
      </w:r>
      <w:r>
        <w:t>copy</w:t>
      </w:r>
      <w:r>
        <w:rPr>
          <w:spacing w:val="-3"/>
        </w:rPr>
        <w:t xml:space="preserve"> </w:t>
      </w:r>
      <w:r>
        <w:t>of</w:t>
      </w:r>
      <w:r>
        <w:rPr>
          <w:spacing w:val="-3"/>
        </w:rPr>
        <w:t xml:space="preserve"> </w:t>
      </w:r>
      <w:r>
        <w:t>every</w:t>
      </w:r>
      <w:r>
        <w:rPr>
          <w:spacing w:val="-3"/>
        </w:rPr>
        <w:t xml:space="preserve"> </w:t>
      </w:r>
      <w:r>
        <w:t>publication</w:t>
      </w:r>
      <w:r>
        <w:rPr>
          <w:spacing w:val="-3"/>
        </w:rPr>
        <w:t xml:space="preserve"> </w:t>
      </w:r>
      <w:r>
        <w:t>produced</w:t>
      </w:r>
      <w:r>
        <w:rPr>
          <w:spacing w:val="-3"/>
        </w:rPr>
        <w:t xml:space="preserve"> </w:t>
      </w:r>
      <w:r>
        <w:t>under</w:t>
      </w:r>
      <w:r>
        <w:rPr>
          <w:spacing w:val="-3"/>
        </w:rPr>
        <w:t xml:space="preserve"> </w:t>
      </w:r>
      <w:r>
        <w:t>this</w:t>
      </w:r>
      <w:r>
        <w:rPr>
          <w:spacing w:val="-3"/>
        </w:rPr>
        <w:t xml:space="preserve"> </w:t>
      </w:r>
      <w:r>
        <w:t>grant,</w:t>
      </w:r>
      <w:r>
        <w:rPr>
          <w:spacing w:val="-3"/>
        </w:rPr>
        <w:t xml:space="preserve"> </w:t>
      </w:r>
      <w:r>
        <w:t>accompanied</w:t>
      </w:r>
      <w:r>
        <w:rPr>
          <w:spacing w:val="-3"/>
        </w:rPr>
        <w:t xml:space="preserve"> </w:t>
      </w:r>
      <w:r>
        <w:t>by</w:t>
      </w:r>
      <w:r>
        <w:rPr>
          <w:spacing w:val="-3"/>
        </w:rPr>
        <w:t xml:space="preserve"> </w:t>
      </w:r>
      <w:r>
        <w:t xml:space="preserve">one digital copy in PDF format, must be sent to the Wildlife and Sport Fish Restoration Program, Attn: NFWF-USFWS Conservation Partnership Project Officer, MS: WSFR, 5275 Leesburg Pike, Falls Church, VA 22041-3803. Electronic files may be submitted to the Service Project Officer at </w:t>
      </w:r>
      <w:hyperlink r:id="rId24">
        <w:r>
          <w:rPr>
            <w:spacing w:val="-2"/>
          </w:rPr>
          <w:t>Stephanie_Rickabaugh@fws.gov.</w:t>
        </w:r>
      </w:hyperlink>
    </w:p>
    <w:p w14:paraId="0BF07FCE" w14:textId="77777777" w:rsidR="00801EDE" w:rsidRDefault="00F35F9F">
      <w:pPr>
        <w:pStyle w:val="BodyText"/>
        <w:spacing w:before="150"/>
        <w:ind w:left="1711"/>
      </w:pPr>
      <w:r>
        <w:t>Natural</w:t>
      </w:r>
      <w:r>
        <w:rPr>
          <w:spacing w:val="-9"/>
        </w:rPr>
        <w:t xml:space="preserve"> </w:t>
      </w:r>
      <w:r>
        <w:t>Resource</w:t>
      </w:r>
      <w:r>
        <w:rPr>
          <w:spacing w:val="-8"/>
        </w:rPr>
        <w:t xml:space="preserve"> </w:t>
      </w:r>
      <w:r>
        <w:rPr>
          <w:spacing w:val="-2"/>
        </w:rPr>
        <w:t>Library</w:t>
      </w:r>
    </w:p>
    <w:p w14:paraId="2463A86D" w14:textId="77777777" w:rsidR="00801EDE" w:rsidRDefault="00F35F9F">
      <w:pPr>
        <w:pStyle w:val="BodyText"/>
        <w:spacing w:before="150"/>
        <w:ind w:left="1711" w:right="1743"/>
      </w:pPr>
      <w:r>
        <w:t>For deliverables/products OTHER than the standard financial and performance reports produced under this award (examples include research documentation/findings/analysis reports; technical, scientific, or engineering reports; training or outreach materials, among others), your organization is</w:t>
      </w:r>
      <w:r>
        <w:rPr>
          <w:spacing w:val="-3"/>
        </w:rPr>
        <w:t xml:space="preserve"> </w:t>
      </w:r>
      <w:r>
        <w:t>required</w:t>
      </w:r>
      <w:r>
        <w:rPr>
          <w:spacing w:val="-3"/>
        </w:rPr>
        <w:t xml:space="preserve"> </w:t>
      </w:r>
      <w:r>
        <w:t>to</w:t>
      </w:r>
      <w:r>
        <w:rPr>
          <w:spacing w:val="-3"/>
        </w:rPr>
        <w:t xml:space="preserve"> </w:t>
      </w:r>
      <w:r>
        <w:t>send</w:t>
      </w:r>
      <w:r>
        <w:rPr>
          <w:spacing w:val="-3"/>
        </w:rPr>
        <w:t xml:space="preserve"> </w:t>
      </w:r>
      <w:r>
        <w:t>one</w:t>
      </w:r>
      <w:r>
        <w:rPr>
          <w:spacing w:val="-3"/>
        </w:rPr>
        <w:t xml:space="preserve"> </w:t>
      </w:r>
      <w:r>
        <w:t>copy</w:t>
      </w:r>
      <w:r>
        <w:rPr>
          <w:spacing w:val="-3"/>
        </w:rPr>
        <w:t xml:space="preserve"> </w:t>
      </w:r>
      <w:r>
        <w:t>of</w:t>
      </w:r>
      <w:r>
        <w:rPr>
          <w:spacing w:val="-3"/>
        </w:rPr>
        <w:t xml:space="preserve"> </w:t>
      </w:r>
      <w:r>
        <w:t>the</w:t>
      </w:r>
      <w:r>
        <w:rPr>
          <w:spacing w:val="-3"/>
        </w:rPr>
        <w:t xml:space="preserve"> </w:t>
      </w:r>
      <w:r>
        <w:t>final</w:t>
      </w:r>
      <w:r>
        <w:rPr>
          <w:spacing w:val="-3"/>
        </w:rPr>
        <w:t xml:space="preserve"> </w:t>
      </w:r>
      <w:r>
        <w:t>published</w:t>
      </w:r>
      <w:r>
        <w:rPr>
          <w:spacing w:val="-3"/>
        </w:rPr>
        <w:t xml:space="preserve"> </w:t>
      </w:r>
      <w:r>
        <w:t>document</w:t>
      </w:r>
      <w:r>
        <w:rPr>
          <w:spacing w:val="-3"/>
        </w:rPr>
        <w:t xml:space="preserve"> </w:t>
      </w:r>
      <w:r>
        <w:t>(s)</w:t>
      </w:r>
      <w:r>
        <w:rPr>
          <w:spacing w:val="-3"/>
        </w:rPr>
        <w:t xml:space="preserve"> </w:t>
      </w:r>
      <w:r>
        <w:t>to</w:t>
      </w:r>
      <w:r>
        <w:rPr>
          <w:spacing w:val="-3"/>
        </w:rPr>
        <w:t xml:space="preserve"> </w:t>
      </w:r>
      <w:r>
        <w:t>U.S.</w:t>
      </w:r>
      <w:r>
        <w:rPr>
          <w:spacing w:val="-3"/>
        </w:rPr>
        <w:t xml:space="preserve"> </w:t>
      </w:r>
      <w:r>
        <w:t>Department</w:t>
      </w:r>
      <w:r>
        <w:rPr>
          <w:spacing w:val="-3"/>
        </w:rPr>
        <w:t xml:space="preserve"> </w:t>
      </w:r>
      <w:r>
        <w:t>of</w:t>
      </w:r>
      <w:r>
        <w:rPr>
          <w:spacing w:val="-3"/>
        </w:rPr>
        <w:t xml:space="preserve"> </w:t>
      </w:r>
      <w:r>
        <w:t>the</w:t>
      </w:r>
      <w:r>
        <w:rPr>
          <w:spacing w:val="-3"/>
        </w:rPr>
        <w:t xml:space="preserve"> </w:t>
      </w:r>
      <w:r>
        <w:t xml:space="preserve">Interior, Natural Resource Library, Division of Information and Library Services-Gifts and Exchanges Section, 1849 C Street NW, Washington, D.C. 20240. The copy can be a paper copy or saved to a compact disc. Do NOT send by regular U.S. Postal Service. Send all publications using your preferred courier mail service (e.g., FedEx, </w:t>
      </w:r>
      <w:proofErr w:type="gramStart"/>
      <w:r>
        <w:t>UPS</w:t>
      </w:r>
      <w:proofErr w:type="gramEnd"/>
      <w:r>
        <w:t xml:space="preserve"> and DHL). Expedited delivery is not required. Please include a cover letter that identifies you/your organization and states: "This publication is intended for deposit in the Natural Resource Library. This report was produced under U.S. Fish and Wildlife Service Award Number, F21AP01079; Do not send financial or performance reports to this address. See the Reporting Requirements section of this Notice of Award for the location to send financial and performance reports.</w:t>
      </w:r>
    </w:p>
    <w:p w14:paraId="1E4125FB" w14:textId="77777777" w:rsidR="00801EDE" w:rsidRDefault="00F35F9F">
      <w:pPr>
        <w:pStyle w:val="Heading2"/>
        <w:spacing w:before="152"/>
        <w:ind w:left="1711" w:firstLine="0"/>
        <w:jc w:val="left"/>
      </w:pPr>
      <w:r>
        <w:t>Requiring</w:t>
      </w:r>
      <w:r>
        <w:rPr>
          <w:spacing w:val="-7"/>
        </w:rPr>
        <w:t xml:space="preserve"> </w:t>
      </w:r>
      <w:r>
        <w:t>Use</w:t>
      </w:r>
      <w:r>
        <w:rPr>
          <w:spacing w:val="-7"/>
        </w:rPr>
        <w:t xml:space="preserve"> </w:t>
      </w:r>
      <w:r>
        <w:t>of</w:t>
      </w:r>
      <w:r>
        <w:rPr>
          <w:spacing w:val="-7"/>
        </w:rPr>
        <w:t xml:space="preserve"> </w:t>
      </w:r>
      <w:r>
        <w:t>the</w:t>
      </w:r>
      <w:r>
        <w:rPr>
          <w:spacing w:val="-6"/>
        </w:rPr>
        <w:t xml:space="preserve"> </w:t>
      </w:r>
      <w:r>
        <w:t>Service</w:t>
      </w:r>
      <w:r>
        <w:rPr>
          <w:spacing w:val="-7"/>
        </w:rPr>
        <w:t xml:space="preserve"> </w:t>
      </w:r>
      <w:r>
        <w:rPr>
          <w:spacing w:val="-4"/>
        </w:rPr>
        <w:t>Logo</w:t>
      </w:r>
    </w:p>
    <w:p w14:paraId="445AD37E" w14:textId="77777777" w:rsidR="00801EDE" w:rsidRDefault="00F35F9F">
      <w:pPr>
        <w:pStyle w:val="BodyText"/>
        <w:spacing w:before="148"/>
        <w:ind w:left="1711" w:right="1724"/>
      </w:pPr>
      <w:r>
        <w:t>The Service logo is reserved for official publications or other products of the U.S. Fish and Wildlife Service (Service). Use of the Service logo without prior written approval is prohibited. Restrictions on</w:t>
      </w:r>
      <w:r>
        <w:rPr>
          <w:spacing w:val="-3"/>
        </w:rPr>
        <w:t xml:space="preserve"> </w:t>
      </w:r>
      <w:r>
        <w:t>use</w:t>
      </w:r>
      <w:r>
        <w:rPr>
          <w:spacing w:val="-3"/>
        </w:rPr>
        <w:t xml:space="preserve"> </w:t>
      </w:r>
      <w:r>
        <w:t>of</w:t>
      </w:r>
      <w:r>
        <w:rPr>
          <w:spacing w:val="-3"/>
        </w:rPr>
        <w:t xml:space="preserve"> </w:t>
      </w:r>
      <w:r>
        <w:t>the</w:t>
      </w:r>
      <w:r>
        <w:rPr>
          <w:spacing w:val="-3"/>
        </w:rPr>
        <w:t xml:space="preserve"> </w:t>
      </w:r>
      <w:r>
        <w:t>Service</w:t>
      </w:r>
      <w:r>
        <w:rPr>
          <w:spacing w:val="-3"/>
        </w:rPr>
        <w:t xml:space="preserve"> </w:t>
      </w:r>
      <w:r>
        <w:t>logo</w:t>
      </w:r>
      <w:r>
        <w:rPr>
          <w:spacing w:val="-3"/>
        </w:rPr>
        <w:t xml:space="preserve"> </w:t>
      </w:r>
      <w:r>
        <w:t>were</w:t>
      </w:r>
      <w:r>
        <w:rPr>
          <w:spacing w:val="-3"/>
        </w:rPr>
        <w:t xml:space="preserve"> </w:t>
      </w:r>
      <w:r>
        <w:t>published</w:t>
      </w:r>
      <w:r>
        <w:rPr>
          <w:spacing w:val="-3"/>
        </w:rPr>
        <w:t xml:space="preserve"> </w:t>
      </w:r>
      <w:r>
        <w:t>in</w:t>
      </w:r>
      <w:r>
        <w:rPr>
          <w:spacing w:val="-3"/>
        </w:rPr>
        <w:t xml:space="preserve"> </w:t>
      </w:r>
      <w:r>
        <w:t>the</w:t>
      </w:r>
      <w:r>
        <w:rPr>
          <w:spacing w:val="-3"/>
        </w:rPr>
        <w:t xml:space="preserve"> </w:t>
      </w:r>
      <w:r>
        <w:t>Federal</w:t>
      </w:r>
      <w:r>
        <w:rPr>
          <w:spacing w:val="-3"/>
        </w:rPr>
        <w:t xml:space="preserve"> </w:t>
      </w:r>
      <w:r>
        <w:t>Register</w:t>
      </w:r>
      <w:r>
        <w:rPr>
          <w:spacing w:val="-3"/>
        </w:rPr>
        <w:t xml:space="preserve"> </w:t>
      </w:r>
      <w:r>
        <w:t>on</w:t>
      </w:r>
      <w:r>
        <w:rPr>
          <w:spacing w:val="-3"/>
        </w:rPr>
        <w:t xml:space="preserve"> </w:t>
      </w:r>
      <w:r>
        <w:t>February</w:t>
      </w:r>
      <w:r>
        <w:rPr>
          <w:spacing w:val="-3"/>
        </w:rPr>
        <w:t xml:space="preserve"> </w:t>
      </w:r>
      <w:r>
        <w:t>13,</w:t>
      </w:r>
      <w:r>
        <w:rPr>
          <w:spacing w:val="-3"/>
        </w:rPr>
        <w:t xml:space="preserve"> </w:t>
      </w:r>
      <w:r>
        <w:t>1984</w:t>
      </w:r>
      <w:r>
        <w:rPr>
          <w:spacing w:val="-3"/>
        </w:rPr>
        <w:t xml:space="preserve"> </w:t>
      </w:r>
      <w:r>
        <w:t>(Vol.</w:t>
      </w:r>
      <w:r>
        <w:rPr>
          <w:spacing w:val="-3"/>
        </w:rPr>
        <w:t xml:space="preserve"> </w:t>
      </w:r>
      <w:r>
        <w:t>49,</w:t>
      </w:r>
      <w:r>
        <w:rPr>
          <w:spacing w:val="-3"/>
        </w:rPr>
        <w:t xml:space="preserve"> </w:t>
      </w:r>
      <w:r>
        <w:t>No. 30, page 5387), and 18 USC 701 provides for enforcement.</w:t>
      </w:r>
    </w:p>
    <w:p w14:paraId="6B706349" w14:textId="77777777" w:rsidR="00801EDE" w:rsidRDefault="00F35F9F">
      <w:pPr>
        <w:pStyle w:val="BodyText"/>
        <w:spacing w:before="150"/>
        <w:ind w:left="1711" w:right="1780"/>
      </w:pPr>
      <w:r>
        <w:t xml:space="preserve">To obtain approval for the use of the official U.S. Fish and Wildlife Service logo on a joint publication, grant, </w:t>
      </w:r>
      <w:proofErr w:type="gramStart"/>
      <w:r>
        <w:t>partnership</w:t>
      </w:r>
      <w:proofErr w:type="gramEnd"/>
      <w:r>
        <w:t xml:space="preserve"> or agreement with the Service, including electronic publications such</w:t>
      </w:r>
      <w:r>
        <w:rPr>
          <w:spacing w:val="-3"/>
        </w:rPr>
        <w:t xml:space="preserve"> </w:t>
      </w:r>
      <w:r>
        <w:t>as</w:t>
      </w:r>
      <w:r>
        <w:rPr>
          <w:spacing w:val="-3"/>
        </w:rPr>
        <w:t xml:space="preserve"> </w:t>
      </w:r>
      <w:r>
        <w:t>Web</w:t>
      </w:r>
      <w:r>
        <w:rPr>
          <w:spacing w:val="-3"/>
        </w:rPr>
        <w:t xml:space="preserve"> </w:t>
      </w:r>
      <w:r>
        <w:t>sites,</w:t>
      </w:r>
      <w:r>
        <w:rPr>
          <w:spacing w:val="-3"/>
        </w:rPr>
        <w:t xml:space="preserve"> </w:t>
      </w:r>
      <w:r>
        <w:t>contact</w:t>
      </w:r>
      <w:r>
        <w:rPr>
          <w:spacing w:val="-3"/>
        </w:rPr>
        <w:t xml:space="preserve"> </w:t>
      </w:r>
      <w:r>
        <w:t>Mr.</w:t>
      </w:r>
      <w:r>
        <w:rPr>
          <w:spacing w:val="-3"/>
        </w:rPr>
        <w:t xml:space="preserve"> </w:t>
      </w:r>
      <w:r>
        <w:t>Mark</w:t>
      </w:r>
      <w:r>
        <w:rPr>
          <w:spacing w:val="-3"/>
        </w:rPr>
        <w:t xml:space="preserve"> </w:t>
      </w:r>
      <w:r>
        <w:t>Newcastle</w:t>
      </w:r>
      <w:r>
        <w:rPr>
          <w:spacing w:val="-3"/>
        </w:rPr>
        <w:t xml:space="preserve"> </w:t>
      </w:r>
      <w:r>
        <w:t>in</w:t>
      </w:r>
      <w:r>
        <w:rPr>
          <w:spacing w:val="-3"/>
        </w:rPr>
        <w:t xml:space="preserve"> </w:t>
      </w:r>
      <w:r>
        <w:t>the</w:t>
      </w:r>
      <w:r>
        <w:rPr>
          <w:spacing w:val="-3"/>
        </w:rPr>
        <w:t xml:space="preserve"> </w:t>
      </w:r>
      <w:r>
        <w:t>External</w:t>
      </w:r>
      <w:r>
        <w:rPr>
          <w:spacing w:val="-3"/>
        </w:rPr>
        <w:t xml:space="preserve"> </w:t>
      </w:r>
      <w:r>
        <w:t>Affairs</w:t>
      </w:r>
      <w:r>
        <w:rPr>
          <w:spacing w:val="-3"/>
        </w:rPr>
        <w:t xml:space="preserve"> </w:t>
      </w:r>
      <w:r>
        <w:t>office</w:t>
      </w:r>
      <w:r>
        <w:rPr>
          <w:spacing w:val="-3"/>
        </w:rPr>
        <w:t xml:space="preserve"> </w:t>
      </w:r>
      <w:r>
        <w:t>at</w:t>
      </w:r>
      <w:r>
        <w:rPr>
          <w:spacing w:val="-3"/>
        </w:rPr>
        <w:t xml:space="preserve"> </w:t>
      </w:r>
      <w:r>
        <w:t>(703)</w:t>
      </w:r>
      <w:r>
        <w:rPr>
          <w:spacing w:val="-3"/>
        </w:rPr>
        <w:t xml:space="preserve"> </w:t>
      </w:r>
      <w:r>
        <w:t>358-2196</w:t>
      </w:r>
      <w:r>
        <w:rPr>
          <w:spacing w:val="-3"/>
        </w:rPr>
        <w:t xml:space="preserve"> </w:t>
      </w:r>
      <w:r>
        <w:t>for assistance. Approvals granted are for one time use or purpose. Additional usages require reauthorization. The logo cannot be used or be perceived as an endorsement for advertising purposes.</w:t>
      </w:r>
      <w:r>
        <w:rPr>
          <w:spacing w:val="40"/>
        </w:rPr>
        <w:t xml:space="preserve"> </w:t>
      </w:r>
      <w:r>
        <w:t>The Service is not liable for any misuse.</w:t>
      </w:r>
    </w:p>
    <w:p w14:paraId="519DD18B" w14:textId="77777777" w:rsidR="00801EDE" w:rsidRDefault="00801EDE">
      <w:pPr>
        <w:sectPr w:rsidR="00801EDE">
          <w:pgSz w:w="12240" w:h="15840"/>
          <w:pgMar w:top="1760" w:right="140" w:bottom="1500" w:left="160" w:header="0" w:footer="1254" w:gutter="0"/>
          <w:cols w:space="720"/>
        </w:sectPr>
      </w:pPr>
    </w:p>
    <w:p w14:paraId="2E7C9C3C" w14:textId="77777777" w:rsidR="00801EDE" w:rsidRDefault="00F35F9F">
      <w:pPr>
        <w:pStyle w:val="BodyText"/>
        <w:spacing w:before="73"/>
        <w:ind w:left="1711" w:right="1780"/>
        <w:rPr>
          <w:rFonts w:ascii="Arial"/>
        </w:rPr>
      </w:pPr>
      <w:r>
        <w:rPr>
          <w:rFonts w:ascii="Arial"/>
        </w:rPr>
        <w:lastRenderedPageBreak/>
        <w:t>The restrictions described above apply also to the use of the images of the Federal Duck Stamps and the Federal Aid in Wildlife Restoration and Federal Aid in Sport Fish Restoration</w:t>
      </w:r>
      <w:r>
        <w:rPr>
          <w:rFonts w:ascii="Arial"/>
          <w:spacing w:val="-4"/>
        </w:rPr>
        <w:t xml:space="preserve"> </w:t>
      </w:r>
      <w:r>
        <w:rPr>
          <w:rFonts w:ascii="Arial"/>
        </w:rPr>
        <w:t>symbols,</w:t>
      </w:r>
      <w:r>
        <w:rPr>
          <w:rFonts w:ascii="Arial"/>
          <w:spacing w:val="-4"/>
        </w:rPr>
        <w:t xml:space="preserve"> </w:t>
      </w:r>
      <w:r>
        <w:rPr>
          <w:rFonts w:ascii="Arial"/>
        </w:rPr>
        <w:t>and</w:t>
      </w:r>
      <w:r>
        <w:rPr>
          <w:rFonts w:ascii="Arial"/>
          <w:spacing w:val="-4"/>
        </w:rPr>
        <w:t xml:space="preserve"> </w:t>
      </w:r>
      <w:r>
        <w:rPr>
          <w:rFonts w:ascii="Arial"/>
        </w:rPr>
        <w:t>the</w:t>
      </w:r>
      <w:r>
        <w:rPr>
          <w:rFonts w:ascii="Arial"/>
          <w:spacing w:val="-4"/>
        </w:rPr>
        <w:t xml:space="preserve"> </w:t>
      </w:r>
      <w:r>
        <w:rPr>
          <w:rFonts w:ascii="Arial"/>
        </w:rPr>
        <w:t>"blue</w:t>
      </w:r>
      <w:r>
        <w:rPr>
          <w:rFonts w:ascii="Arial"/>
          <w:spacing w:val="-4"/>
        </w:rPr>
        <w:t xml:space="preserve"> </w:t>
      </w:r>
      <w:r>
        <w:rPr>
          <w:rFonts w:ascii="Arial"/>
        </w:rPr>
        <w:t>goose"</w:t>
      </w:r>
      <w:r>
        <w:rPr>
          <w:rFonts w:ascii="Arial"/>
          <w:spacing w:val="-4"/>
        </w:rPr>
        <w:t xml:space="preserve"> </w:t>
      </w:r>
      <w:r>
        <w:rPr>
          <w:rFonts w:ascii="Arial"/>
        </w:rPr>
        <w:t>image</w:t>
      </w:r>
      <w:r>
        <w:rPr>
          <w:rFonts w:ascii="Arial"/>
          <w:spacing w:val="-4"/>
        </w:rPr>
        <w:t xml:space="preserve"> </w:t>
      </w:r>
      <w:r>
        <w:rPr>
          <w:rFonts w:ascii="Arial"/>
        </w:rPr>
        <w:t>used</w:t>
      </w:r>
      <w:r>
        <w:rPr>
          <w:rFonts w:ascii="Arial"/>
          <w:spacing w:val="-4"/>
        </w:rPr>
        <w:t xml:space="preserve"> </w:t>
      </w:r>
      <w:r>
        <w:rPr>
          <w:rFonts w:ascii="Arial"/>
        </w:rPr>
        <w:t>to</w:t>
      </w:r>
      <w:r>
        <w:rPr>
          <w:rFonts w:ascii="Arial"/>
          <w:spacing w:val="-4"/>
        </w:rPr>
        <w:t xml:space="preserve"> </w:t>
      </w:r>
      <w:r>
        <w:rPr>
          <w:rFonts w:ascii="Arial"/>
        </w:rPr>
        <w:t>identify</w:t>
      </w:r>
      <w:r>
        <w:rPr>
          <w:rFonts w:ascii="Arial"/>
          <w:spacing w:val="-4"/>
        </w:rPr>
        <w:t xml:space="preserve"> </w:t>
      </w:r>
      <w:r>
        <w:rPr>
          <w:rFonts w:ascii="Arial"/>
        </w:rPr>
        <w:t>national</w:t>
      </w:r>
      <w:r>
        <w:rPr>
          <w:rFonts w:ascii="Arial"/>
          <w:spacing w:val="-4"/>
        </w:rPr>
        <w:t xml:space="preserve"> </w:t>
      </w:r>
      <w:r>
        <w:rPr>
          <w:rFonts w:ascii="Arial"/>
        </w:rPr>
        <w:t>wildlife</w:t>
      </w:r>
      <w:r>
        <w:rPr>
          <w:rFonts w:ascii="Arial"/>
          <w:spacing w:val="-4"/>
        </w:rPr>
        <w:t xml:space="preserve"> </w:t>
      </w:r>
      <w:r>
        <w:rPr>
          <w:rFonts w:ascii="Arial"/>
        </w:rPr>
        <w:t>refuges.</w:t>
      </w:r>
    </w:p>
    <w:p w14:paraId="7D82825C" w14:textId="77777777" w:rsidR="00801EDE" w:rsidRDefault="00801EDE">
      <w:pPr>
        <w:pStyle w:val="BodyText"/>
        <w:rPr>
          <w:rFonts w:ascii="Arial"/>
          <w:sz w:val="22"/>
        </w:rPr>
      </w:pPr>
    </w:p>
    <w:p w14:paraId="12CFF817" w14:textId="77777777" w:rsidR="00801EDE" w:rsidRDefault="00801EDE">
      <w:pPr>
        <w:pStyle w:val="BodyText"/>
        <w:rPr>
          <w:rFonts w:ascii="Arial"/>
          <w:sz w:val="22"/>
        </w:rPr>
      </w:pPr>
    </w:p>
    <w:p w14:paraId="4F6D36CA" w14:textId="77777777" w:rsidR="00801EDE" w:rsidRDefault="00F35F9F">
      <w:pPr>
        <w:spacing w:before="174" w:line="276" w:lineRule="auto"/>
        <w:ind w:left="1711" w:right="2137"/>
        <w:rPr>
          <w:b/>
          <w:sz w:val="21"/>
        </w:rPr>
      </w:pPr>
      <w:r>
        <w:rPr>
          <w:b/>
          <w:sz w:val="21"/>
        </w:rPr>
        <w:t>Environmental</w:t>
      </w:r>
      <w:r>
        <w:rPr>
          <w:b/>
          <w:spacing w:val="-6"/>
          <w:sz w:val="21"/>
        </w:rPr>
        <w:t xml:space="preserve"> </w:t>
      </w:r>
      <w:r>
        <w:rPr>
          <w:b/>
          <w:sz w:val="21"/>
        </w:rPr>
        <w:t>Compliance</w:t>
      </w:r>
      <w:r>
        <w:rPr>
          <w:b/>
          <w:spacing w:val="-6"/>
          <w:sz w:val="21"/>
        </w:rPr>
        <w:t xml:space="preserve"> </w:t>
      </w:r>
      <w:r>
        <w:rPr>
          <w:b/>
          <w:sz w:val="21"/>
        </w:rPr>
        <w:t>Requirement</w:t>
      </w:r>
      <w:r>
        <w:rPr>
          <w:b/>
          <w:spacing w:val="-6"/>
          <w:sz w:val="21"/>
        </w:rPr>
        <w:t xml:space="preserve"> </w:t>
      </w:r>
      <w:r>
        <w:rPr>
          <w:b/>
          <w:sz w:val="21"/>
        </w:rPr>
        <w:t>-</w:t>
      </w:r>
      <w:r>
        <w:rPr>
          <w:b/>
          <w:spacing w:val="-6"/>
          <w:sz w:val="21"/>
        </w:rPr>
        <w:t xml:space="preserve"> </w:t>
      </w:r>
      <w:r>
        <w:rPr>
          <w:b/>
          <w:sz w:val="21"/>
        </w:rPr>
        <w:t>Acknowledgement</w:t>
      </w:r>
      <w:r>
        <w:rPr>
          <w:b/>
          <w:spacing w:val="-6"/>
          <w:sz w:val="21"/>
        </w:rPr>
        <w:t xml:space="preserve"> </w:t>
      </w:r>
      <w:r>
        <w:rPr>
          <w:b/>
          <w:sz w:val="21"/>
        </w:rPr>
        <w:t>Received,</w:t>
      </w:r>
      <w:r>
        <w:rPr>
          <w:b/>
          <w:spacing w:val="-6"/>
          <w:sz w:val="21"/>
        </w:rPr>
        <w:t xml:space="preserve"> </w:t>
      </w:r>
      <w:r>
        <w:rPr>
          <w:b/>
          <w:sz w:val="21"/>
        </w:rPr>
        <w:t>NEPA/NHPA/ESA</w:t>
      </w:r>
      <w:r>
        <w:rPr>
          <w:b/>
          <w:spacing w:val="-6"/>
          <w:sz w:val="21"/>
        </w:rPr>
        <w:t xml:space="preserve"> </w:t>
      </w:r>
      <w:r>
        <w:rPr>
          <w:b/>
          <w:sz w:val="21"/>
        </w:rPr>
        <w:t xml:space="preserve">- Permit documentation secured or not </w:t>
      </w:r>
      <w:proofErr w:type="gramStart"/>
      <w:r>
        <w:rPr>
          <w:b/>
          <w:sz w:val="21"/>
        </w:rPr>
        <w:t>needed</w:t>
      </w:r>
      <w:proofErr w:type="gramEnd"/>
    </w:p>
    <w:p w14:paraId="2BDBB235" w14:textId="77777777" w:rsidR="00801EDE" w:rsidRDefault="00801EDE">
      <w:pPr>
        <w:spacing w:line="276" w:lineRule="auto"/>
        <w:rPr>
          <w:sz w:val="21"/>
        </w:rPr>
        <w:sectPr w:rsidR="00801EDE">
          <w:pgSz w:w="12240" w:h="15840"/>
          <w:pgMar w:top="1360" w:right="140" w:bottom="1500" w:left="160" w:header="0" w:footer="1254" w:gutter="0"/>
          <w:cols w:space="720"/>
        </w:sectPr>
      </w:pPr>
    </w:p>
    <w:p w14:paraId="26507864" w14:textId="77777777" w:rsidR="00801EDE" w:rsidRDefault="00F35F9F">
      <w:pPr>
        <w:pStyle w:val="Heading1"/>
        <w:tabs>
          <w:tab w:val="left" w:pos="3215"/>
        </w:tabs>
        <w:spacing w:line="276" w:lineRule="auto"/>
        <w:ind w:right="1922"/>
      </w:pPr>
      <w:r>
        <w:lastRenderedPageBreak/>
        <w:t>SECTION 6</w:t>
      </w:r>
      <w:r>
        <w:tab/>
        <w:t>OTHER</w:t>
      </w:r>
      <w:r>
        <w:rPr>
          <w:spacing w:val="-13"/>
        </w:rPr>
        <w:t xml:space="preserve"> </w:t>
      </w:r>
      <w:r>
        <w:t>REPRESENTATIONS,</w:t>
      </w:r>
      <w:r>
        <w:rPr>
          <w:spacing w:val="-13"/>
        </w:rPr>
        <w:t xml:space="preserve"> </w:t>
      </w:r>
      <w:r>
        <w:t>CERTIFICATIONS,</w:t>
      </w:r>
      <w:r>
        <w:rPr>
          <w:spacing w:val="-12"/>
        </w:rPr>
        <w:t xml:space="preserve"> </w:t>
      </w:r>
      <w:r>
        <w:t>STATEMENTS AND CLAUSES</w:t>
      </w:r>
    </w:p>
    <w:p w14:paraId="782765B2" w14:textId="77777777" w:rsidR="00801EDE" w:rsidRDefault="00F35F9F">
      <w:pPr>
        <w:pStyle w:val="BodyText"/>
        <w:spacing w:before="57"/>
        <w:ind w:left="1711" w:right="1799"/>
      </w:pPr>
      <w:r>
        <w:t>NFWF Subrecipient acknowledges that all or part of this Agreement may be funded by a non- federal source that requires certain representations, certifications, and other statements relating to the use of such funds or performance of the Project.</w:t>
      </w:r>
      <w:r>
        <w:rPr>
          <w:spacing w:val="40"/>
        </w:rPr>
        <w:t xml:space="preserve"> </w:t>
      </w:r>
      <w:r>
        <w:t>These representations, certifications and other statements are set forth below.</w:t>
      </w:r>
      <w:r>
        <w:rPr>
          <w:spacing w:val="40"/>
        </w:rPr>
        <w:t xml:space="preserve"> </w:t>
      </w:r>
      <w:r>
        <w:t>Unless otherwise stated in this Agreement, the execution and submission of this Agreement serves as affirmative acknowledgement of an agreement with the</w:t>
      </w:r>
      <w:r>
        <w:rPr>
          <w:spacing w:val="-1"/>
        </w:rPr>
        <w:t xml:space="preserve"> </w:t>
      </w:r>
      <w:r>
        <w:t>below</w:t>
      </w:r>
      <w:r>
        <w:rPr>
          <w:spacing w:val="-1"/>
        </w:rPr>
        <w:t xml:space="preserve"> </w:t>
      </w:r>
      <w:r>
        <w:t>representations,</w:t>
      </w:r>
      <w:r>
        <w:rPr>
          <w:spacing w:val="-1"/>
        </w:rPr>
        <w:t xml:space="preserve"> </w:t>
      </w:r>
      <w:r>
        <w:t>certifications,</w:t>
      </w:r>
      <w:r>
        <w:rPr>
          <w:spacing w:val="-1"/>
        </w:rPr>
        <w:t xml:space="preserve"> </w:t>
      </w:r>
      <w:r>
        <w:t>and</w:t>
      </w:r>
      <w:r>
        <w:rPr>
          <w:spacing w:val="-1"/>
        </w:rPr>
        <w:t xml:space="preserve"> </w:t>
      </w:r>
      <w:r>
        <w:t>other</w:t>
      </w:r>
      <w:r>
        <w:rPr>
          <w:spacing w:val="-1"/>
        </w:rPr>
        <w:t xml:space="preserve"> </w:t>
      </w:r>
      <w:r>
        <w:t>statements.</w:t>
      </w:r>
      <w:r>
        <w:rPr>
          <w:spacing w:val="40"/>
        </w:rPr>
        <w:t xml:space="preserve"> </w:t>
      </w:r>
      <w:r>
        <w:t>Further,</w:t>
      </w:r>
      <w:r>
        <w:rPr>
          <w:spacing w:val="-1"/>
        </w:rPr>
        <w:t xml:space="preserve"> </w:t>
      </w:r>
      <w:r>
        <w:t>should</w:t>
      </w:r>
      <w:r>
        <w:rPr>
          <w:spacing w:val="-1"/>
        </w:rPr>
        <w:t xml:space="preserve"> </w:t>
      </w:r>
      <w:r>
        <w:t>circumstances</w:t>
      </w:r>
      <w:r>
        <w:rPr>
          <w:spacing w:val="-1"/>
        </w:rPr>
        <w:t xml:space="preserve"> </w:t>
      </w:r>
      <w:r>
        <w:t xml:space="preserve">of the NFWF Subrecipient change during the performance of this Agreement that would render one of these representations, certifications and/or other statements inaccurate, </w:t>
      </w:r>
      <w:proofErr w:type="gramStart"/>
      <w:r>
        <w:t>invalid</w:t>
      </w:r>
      <w:proofErr w:type="gramEnd"/>
      <w:r>
        <w:t xml:space="preserve"> or incorrect, the</w:t>
      </w:r>
      <w:r>
        <w:rPr>
          <w:spacing w:val="-2"/>
        </w:rPr>
        <w:t xml:space="preserve"> </w:t>
      </w:r>
      <w:r>
        <w:t>NFWF</w:t>
      </w:r>
      <w:r>
        <w:rPr>
          <w:spacing w:val="-2"/>
        </w:rPr>
        <w:t xml:space="preserve"> </w:t>
      </w:r>
      <w:r>
        <w:t>Subrecipient</w:t>
      </w:r>
      <w:r>
        <w:rPr>
          <w:spacing w:val="-2"/>
        </w:rPr>
        <w:t xml:space="preserve"> </w:t>
      </w:r>
      <w:r>
        <w:t>shall</w:t>
      </w:r>
      <w:r>
        <w:rPr>
          <w:spacing w:val="-2"/>
        </w:rPr>
        <w:t xml:space="preserve"> </w:t>
      </w:r>
      <w:r>
        <w:t>promptly</w:t>
      </w:r>
      <w:r>
        <w:rPr>
          <w:spacing w:val="-2"/>
        </w:rPr>
        <w:t xml:space="preserve"> </w:t>
      </w:r>
      <w:r>
        <w:t>notify</w:t>
      </w:r>
      <w:r>
        <w:rPr>
          <w:spacing w:val="-2"/>
        </w:rPr>
        <w:t xml:space="preserve"> </w:t>
      </w:r>
      <w:r>
        <w:t>NFWF</w:t>
      </w:r>
      <w:r>
        <w:rPr>
          <w:spacing w:val="-2"/>
        </w:rPr>
        <w:t xml:space="preserve"> </w:t>
      </w:r>
      <w:r>
        <w:t>of</w:t>
      </w:r>
      <w:r>
        <w:rPr>
          <w:spacing w:val="-2"/>
        </w:rPr>
        <w:t xml:space="preserve"> </w:t>
      </w:r>
      <w:r>
        <w:t>such</w:t>
      </w:r>
      <w:r>
        <w:rPr>
          <w:spacing w:val="-2"/>
        </w:rPr>
        <w:t xml:space="preserve"> </w:t>
      </w:r>
      <w:r>
        <w:t>change</w:t>
      </w:r>
      <w:r>
        <w:rPr>
          <w:spacing w:val="-2"/>
        </w:rPr>
        <w:t xml:space="preserve"> </w:t>
      </w:r>
      <w:r>
        <w:t>in</w:t>
      </w:r>
      <w:r>
        <w:rPr>
          <w:spacing w:val="-2"/>
        </w:rPr>
        <w:t xml:space="preserve"> </w:t>
      </w:r>
      <w:r>
        <w:t>circumstance.</w:t>
      </w:r>
      <w:r>
        <w:rPr>
          <w:spacing w:val="40"/>
        </w:rPr>
        <w:t xml:space="preserve"> </w:t>
      </w:r>
      <w:r>
        <w:t>Finally,</w:t>
      </w:r>
      <w:r>
        <w:rPr>
          <w:spacing w:val="-2"/>
        </w:rPr>
        <w:t xml:space="preserve"> </w:t>
      </w:r>
      <w:r>
        <w:t>NFWF reserves</w:t>
      </w:r>
      <w:r>
        <w:rPr>
          <w:spacing w:val="-3"/>
        </w:rPr>
        <w:t xml:space="preserve"> </w:t>
      </w:r>
      <w:r>
        <w:t>the</w:t>
      </w:r>
      <w:r>
        <w:rPr>
          <w:spacing w:val="-3"/>
        </w:rPr>
        <w:t xml:space="preserve"> </w:t>
      </w:r>
      <w:r>
        <w:t>right</w:t>
      </w:r>
      <w:r>
        <w:rPr>
          <w:spacing w:val="-3"/>
        </w:rPr>
        <w:t xml:space="preserve"> </w:t>
      </w:r>
      <w:r>
        <w:t>to</w:t>
      </w:r>
      <w:r>
        <w:rPr>
          <w:spacing w:val="-3"/>
        </w:rPr>
        <w:t xml:space="preserve"> </w:t>
      </w:r>
      <w:r>
        <w:t>update</w:t>
      </w:r>
      <w:r>
        <w:rPr>
          <w:spacing w:val="-3"/>
        </w:rPr>
        <w:t xml:space="preserve"> </w:t>
      </w:r>
      <w:r>
        <w:t>and</w:t>
      </w:r>
      <w:r>
        <w:rPr>
          <w:spacing w:val="-3"/>
        </w:rPr>
        <w:t xml:space="preserve"> </w:t>
      </w:r>
      <w:r>
        <w:t>require</w:t>
      </w:r>
      <w:r>
        <w:rPr>
          <w:spacing w:val="-3"/>
        </w:rPr>
        <w:t xml:space="preserve"> </w:t>
      </w:r>
      <w:r>
        <w:t>subsequent</w:t>
      </w:r>
      <w:r>
        <w:rPr>
          <w:spacing w:val="-3"/>
        </w:rPr>
        <w:t xml:space="preserve"> </w:t>
      </w:r>
      <w:r>
        <w:t>acknowledgement</w:t>
      </w:r>
      <w:r>
        <w:rPr>
          <w:spacing w:val="-3"/>
        </w:rPr>
        <w:t xml:space="preserve"> </w:t>
      </w:r>
      <w:r>
        <w:t>of</w:t>
      </w:r>
      <w:r>
        <w:rPr>
          <w:spacing w:val="-3"/>
        </w:rPr>
        <w:t xml:space="preserve"> </w:t>
      </w:r>
      <w:r>
        <w:t>an</w:t>
      </w:r>
      <w:r>
        <w:rPr>
          <w:spacing w:val="-3"/>
        </w:rPr>
        <w:t xml:space="preserve"> </w:t>
      </w:r>
      <w:r>
        <w:t>agreement</w:t>
      </w:r>
      <w:r>
        <w:rPr>
          <w:spacing w:val="-3"/>
        </w:rPr>
        <w:t xml:space="preserve"> </w:t>
      </w:r>
      <w:r>
        <w:t>with</w:t>
      </w:r>
      <w:r>
        <w:rPr>
          <w:spacing w:val="-3"/>
        </w:rPr>
        <w:t xml:space="preserve"> </w:t>
      </w:r>
      <w:r>
        <w:t xml:space="preserve">new or revised representations, certifications, and other statements at no additional cost under this </w:t>
      </w:r>
      <w:r>
        <w:rPr>
          <w:spacing w:val="-2"/>
        </w:rPr>
        <w:t>Agreement.</w:t>
      </w:r>
    </w:p>
    <w:p w14:paraId="1A7567E9" w14:textId="77777777" w:rsidR="00801EDE" w:rsidRDefault="00801EDE">
      <w:pPr>
        <w:pStyle w:val="BodyText"/>
        <w:spacing w:before="1"/>
        <w:rPr>
          <w:sz w:val="24"/>
        </w:rPr>
      </w:pPr>
    </w:p>
    <w:p w14:paraId="25200E11" w14:textId="77777777" w:rsidR="00801EDE" w:rsidRDefault="00F35F9F">
      <w:pPr>
        <w:spacing w:before="1"/>
        <w:ind w:left="1711"/>
        <w:rPr>
          <w:b/>
          <w:sz w:val="21"/>
        </w:rPr>
      </w:pPr>
      <w:proofErr w:type="gramStart"/>
      <w:r>
        <w:rPr>
          <w:b/>
          <w:spacing w:val="-2"/>
          <w:sz w:val="21"/>
        </w:rPr>
        <w:t>TR.A</w:t>
      </w:r>
      <w:proofErr w:type="gramEnd"/>
      <w:r>
        <w:rPr>
          <w:b/>
          <w:spacing w:val="-2"/>
          <w:sz w:val="21"/>
        </w:rPr>
        <w:t>322</w:t>
      </w:r>
    </w:p>
    <w:p w14:paraId="59C87366" w14:textId="77777777" w:rsidR="00801EDE" w:rsidRDefault="00801EDE">
      <w:pPr>
        <w:pStyle w:val="BodyText"/>
        <w:spacing w:before="9"/>
        <w:rPr>
          <w:b/>
          <w:sz w:val="30"/>
        </w:rPr>
      </w:pPr>
    </w:p>
    <w:p w14:paraId="79FFE5FF" w14:textId="77777777" w:rsidR="00801EDE" w:rsidRDefault="00F35F9F">
      <w:pPr>
        <w:ind w:left="1711"/>
        <w:rPr>
          <w:b/>
          <w:sz w:val="21"/>
        </w:rPr>
      </w:pPr>
      <w:r>
        <w:rPr>
          <w:b/>
          <w:sz w:val="21"/>
        </w:rPr>
        <w:t>Communications,</w:t>
      </w:r>
      <w:r>
        <w:rPr>
          <w:b/>
          <w:spacing w:val="-9"/>
          <w:sz w:val="21"/>
        </w:rPr>
        <w:t xml:space="preserve"> </w:t>
      </w:r>
      <w:r>
        <w:rPr>
          <w:b/>
          <w:sz w:val="21"/>
        </w:rPr>
        <w:t>Publicity</w:t>
      </w:r>
      <w:r>
        <w:rPr>
          <w:b/>
          <w:spacing w:val="-8"/>
          <w:sz w:val="21"/>
        </w:rPr>
        <w:t xml:space="preserve"> </w:t>
      </w:r>
      <w:r>
        <w:rPr>
          <w:b/>
          <w:sz w:val="21"/>
        </w:rPr>
        <w:t>and</w:t>
      </w:r>
      <w:r>
        <w:rPr>
          <w:b/>
          <w:spacing w:val="-9"/>
          <w:sz w:val="21"/>
        </w:rPr>
        <w:t xml:space="preserve"> </w:t>
      </w:r>
      <w:r>
        <w:rPr>
          <w:b/>
          <w:sz w:val="21"/>
        </w:rPr>
        <w:t>Acknowledgement</w:t>
      </w:r>
      <w:r>
        <w:rPr>
          <w:b/>
          <w:spacing w:val="-8"/>
          <w:sz w:val="21"/>
        </w:rPr>
        <w:t xml:space="preserve"> </w:t>
      </w:r>
      <w:r>
        <w:rPr>
          <w:b/>
          <w:sz w:val="21"/>
        </w:rPr>
        <w:t>of</w:t>
      </w:r>
      <w:r>
        <w:rPr>
          <w:b/>
          <w:spacing w:val="-9"/>
          <w:sz w:val="21"/>
        </w:rPr>
        <w:t xml:space="preserve"> </w:t>
      </w:r>
      <w:r>
        <w:rPr>
          <w:b/>
          <w:sz w:val="21"/>
        </w:rPr>
        <w:t>Support</w:t>
      </w:r>
      <w:r>
        <w:rPr>
          <w:b/>
          <w:spacing w:val="-8"/>
          <w:sz w:val="21"/>
        </w:rPr>
        <w:t xml:space="preserve"> </w:t>
      </w:r>
      <w:r>
        <w:rPr>
          <w:b/>
          <w:sz w:val="21"/>
        </w:rPr>
        <w:t>-</w:t>
      </w:r>
      <w:r>
        <w:rPr>
          <w:b/>
          <w:spacing w:val="-9"/>
          <w:sz w:val="21"/>
        </w:rPr>
        <w:t xml:space="preserve"> </w:t>
      </w:r>
      <w:r>
        <w:rPr>
          <w:b/>
          <w:sz w:val="21"/>
        </w:rPr>
        <w:t>Southern</w:t>
      </w:r>
      <w:r>
        <w:rPr>
          <w:b/>
          <w:spacing w:val="-8"/>
          <w:sz w:val="21"/>
        </w:rPr>
        <w:t xml:space="preserve"> </w:t>
      </w:r>
      <w:r>
        <w:rPr>
          <w:b/>
          <w:spacing w:val="-2"/>
          <w:sz w:val="21"/>
        </w:rPr>
        <w:t>Company.</w:t>
      </w:r>
    </w:p>
    <w:p w14:paraId="69274E96" w14:textId="77777777" w:rsidR="00801EDE" w:rsidRDefault="00F35F9F">
      <w:pPr>
        <w:pStyle w:val="BodyText"/>
        <w:spacing w:before="38" w:line="276" w:lineRule="auto"/>
        <w:ind w:left="1711" w:right="1780"/>
      </w:pPr>
      <w:r>
        <w:t>On request by Southern Company Services, Inc. (SCS), the NFWF Subrecipent must provide photographs,</w:t>
      </w:r>
      <w:r>
        <w:rPr>
          <w:spacing w:val="-3"/>
        </w:rPr>
        <w:t xml:space="preserve"> </w:t>
      </w:r>
      <w:r>
        <w:t>videos,</w:t>
      </w:r>
      <w:r>
        <w:rPr>
          <w:spacing w:val="-2"/>
        </w:rPr>
        <w:t xml:space="preserve"> </w:t>
      </w:r>
      <w:proofErr w:type="gramStart"/>
      <w:r>
        <w:t>logos</w:t>
      </w:r>
      <w:proofErr w:type="gramEnd"/>
      <w:r>
        <w:rPr>
          <w:spacing w:val="-3"/>
        </w:rPr>
        <w:t xml:space="preserve"> </w:t>
      </w:r>
      <w:r>
        <w:t>and</w:t>
      </w:r>
      <w:r>
        <w:rPr>
          <w:spacing w:val="-3"/>
        </w:rPr>
        <w:t xml:space="preserve"> </w:t>
      </w:r>
      <w:r>
        <w:t>other</w:t>
      </w:r>
      <w:r>
        <w:rPr>
          <w:spacing w:val="-3"/>
        </w:rPr>
        <w:t xml:space="preserve"> </w:t>
      </w:r>
      <w:r>
        <w:t>materials</w:t>
      </w:r>
      <w:r>
        <w:rPr>
          <w:spacing w:val="-3"/>
        </w:rPr>
        <w:t xml:space="preserve"> </w:t>
      </w:r>
      <w:r>
        <w:t>for</w:t>
      </w:r>
      <w:r>
        <w:rPr>
          <w:spacing w:val="-3"/>
        </w:rPr>
        <w:t xml:space="preserve"> </w:t>
      </w:r>
      <w:r>
        <w:t>the</w:t>
      </w:r>
      <w:r>
        <w:rPr>
          <w:spacing w:val="-3"/>
        </w:rPr>
        <w:t xml:space="preserve"> </w:t>
      </w:r>
      <w:r>
        <w:t>purpose</w:t>
      </w:r>
      <w:r>
        <w:rPr>
          <w:spacing w:val="-3"/>
        </w:rPr>
        <w:t xml:space="preserve"> </w:t>
      </w:r>
      <w:r>
        <w:t>of</w:t>
      </w:r>
      <w:r>
        <w:rPr>
          <w:spacing w:val="-3"/>
        </w:rPr>
        <w:t xml:space="preserve"> </w:t>
      </w:r>
      <w:r>
        <w:t>SCS</w:t>
      </w:r>
      <w:r>
        <w:rPr>
          <w:spacing w:val="-3"/>
        </w:rPr>
        <w:t xml:space="preserve"> </w:t>
      </w:r>
      <w:r>
        <w:t>and</w:t>
      </w:r>
      <w:r>
        <w:rPr>
          <w:spacing w:val="-3"/>
        </w:rPr>
        <w:t xml:space="preserve"> </w:t>
      </w:r>
      <w:r>
        <w:t>NFWF</w:t>
      </w:r>
      <w:r>
        <w:rPr>
          <w:spacing w:val="-3"/>
        </w:rPr>
        <w:t xml:space="preserve"> </w:t>
      </w:r>
      <w:r>
        <w:t>promoting</w:t>
      </w:r>
      <w:r>
        <w:rPr>
          <w:spacing w:val="-3"/>
        </w:rPr>
        <w:t xml:space="preserve"> </w:t>
      </w:r>
      <w:r>
        <w:t>the relationships in presentations on the Internet and as otherwise deemed appropriate.</w:t>
      </w:r>
    </w:p>
    <w:sectPr w:rsidR="00801EDE">
      <w:pgSz w:w="12240" w:h="15840"/>
      <w:pgMar w:top="1380" w:right="140" w:bottom="1500" w:left="160" w:header="0" w:footer="125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wrey Renfroe" w:date="2023-07-20T08:27:00Z" w:initials="LR">
    <w:p w14:paraId="00F693E9" w14:textId="77777777" w:rsidR="00C6157F" w:rsidRDefault="00C6157F" w:rsidP="00886CEC">
      <w:pPr>
        <w:pStyle w:val="CommentText"/>
      </w:pPr>
      <w:r>
        <w:rPr>
          <w:rStyle w:val="CommentReference"/>
        </w:rPr>
        <w:annotationRef/>
      </w:r>
      <w:r>
        <w:t>I think this should have the $70,000 from the U.S. Fish and Wildlife Service (see page 2).</w:t>
      </w:r>
    </w:p>
  </w:comment>
  <w:comment w:id="1" w:author="Lowrey Renfroe" w:date="2023-07-20T08:33:00Z" w:initials="LR">
    <w:p w14:paraId="3B826FB4" w14:textId="77777777" w:rsidR="00F35F9F" w:rsidRDefault="00C6157F" w:rsidP="001829EC">
      <w:pPr>
        <w:pStyle w:val="CommentText"/>
      </w:pPr>
      <w:r>
        <w:rPr>
          <w:rStyle w:val="CommentReference"/>
        </w:rPr>
        <w:annotationRef/>
      </w:r>
      <w:r w:rsidR="00F35F9F">
        <w:t xml:space="preserve">Submitting to arbitration, which for all intents and purposes effectively subject Auburn to the governance of a binding arbiter, would constitute a waiver of our sovereign immunity, which we are unable to do as a state instrumentality. Can you change to the below language in red from the previous agreement (1301.15.048663)? </w:t>
      </w:r>
    </w:p>
  </w:comment>
  <w:comment w:id="2" w:author="Lowrey Renfroe" w:date="2023-07-20T08:36:00Z" w:initials="LR">
    <w:p w14:paraId="0045CE6B" w14:textId="77777777" w:rsidR="00DF72BB" w:rsidRDefault="00C6157F" w:rsidP="003816F0">
      <w:pPr>
        <w:pStyle w:val="CommentText"/>
      </w:pPr>
      <w:r>
        <w:rPr>
          <w:rStyle w:val="CommentReference"/>
        </w:rPr>
        <w:annotationRef/>
      </w:r>
      <w:r w:rsidR="00DF72BB">
        <w:t xml:space="preserve">Auburn is an instrumentality of the State of Alabama and is afforded sovereign immunity per section 14 of the Alabama Constitution. Therefore, Auburn cannot indemnify or hold harmless another entity. Can this section be removed in its entirety like the previous agreement (1301.15.048663)? </w:t>
      </w:r>
    </w:p>
  </w:comment>
  <w:comment w:id="3" w:author="Lowrey Renfroe" w:date="2023-07-20T08:38:00Z" w:initials="LR">
    <w:p w14:paraId="478A541D" w14:textId="4F10B391" w:rsidR="00F35F9F" w:rsidRDefault="008134C6" w:rsidP="00942163">
      <w:pPr>
        <w:pStyle w:val="CommentText"/>
      </w:pPr>
      <w:r>
        <w:rPr>
          <w:rStyle w:val="CommentReference"/>
        </w:rPr>
        <w:annotationRef/>
      </w:r>
      <w:r w:rsidR="00F35F9F">
        <w:t xml:space="preserve">As an instrumentality of the State of Alabama, a sovereign immune state, Auburn cannot enter into agreements that are governed by or are under the jurisdiction of the laws of another state. Can we change District of Columbia to Alabama, as was in the previous agreement (1301.15.048663)?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F693E9" w15:done="0"/>
  <w15:commentEx w15:paraId="3B826FB4" w15:done="0"/>
  <w15:commentEx w15:paraId="0045CE6B" w15:done="0"/>
  <w15:commentEx w15:paraId="478A54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36E69" w16cex:dateUtc="2023-07-20T13:27:00Z"/>
  <w16cex:commentExtensible w16cex:durableId="28636FBE" w16cex:dateUtc="2023-07-20T13:33:00Z"/>
  <w16cex:commentExtensible w16cex:durableId="28637085" w16cex:dateUtc="2023-07-20T13:36:00Z"/>
  <w16cex:commentExtensible w16cex:durableId="286370FE" w16cex:dateUtc="2023-07-20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F693E9" w16cid:durableId="28636E69"/>
  <w16cid:commentId w16cid:paraId="3B826FB4" w16cid:durableId="28636FBE"/>
  <w16cid:commentId w16cid:paraId="0045CE6B" w16cid:durableId="28637085"/>
  <w16cid:commentId w16cid:paraId="478A541D" w16cid:durableId="286370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C6D70" w14:textId="77777777" w:rsidR="00FD020F" w:rsidRDefault="00F35F9F">
      <w:r>
        <w:separator/>
      </w:r>
    </w:p>
  </w:endnote>
  <w:endnote w:type="continuationSeparator" w:id="0">
    <w:p w14:paraId="1DB68313" w14:textId="77777777" w:rsidR="00FD020F" w:rsidRDefault="00F35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160D" w14:textId="77777777" w:rsidR="00801EDE" w:rsidRDefault="00F35F9F">
    <w:pPr>
      <w:pStyle w:val="BodyText"/>
      <w:spacing w:line="14" w:lineRule="auto"/>
      <w:rPr>
        <w:sz w:val="20"/>
      </w:rPr>
    </w:pPr>
    <w:r>
      <w:rPr>
        <w:noProof/>
      </w:rPr>
      <mc:AlternateContent>
        <mc:Choice Requires="wps">
          <w:drawing>
            <wp:anchor distT="0" distB="0" distL="0" distR="0" simplePos="0" relativeHeight="487192064" behindDoc="1" locked="0" layoutInCell="1" allowOverlap="1" wp14:anchorId="19DAF684" wp14:editId="002FEBA4">
              <wp:simplePos x="0" y="0"/>
              <wp:positionH relativeFrom="page">
                <wp:posOffset>1061100</wp:posOffset>
              </wp:positionH>
              <wp:positionV relativeFrom="page">
                <wp:posOffset>8899838</wp:posOffset>
              </wp:positionV>
              <wp:extent cx="5421630" cy="6870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1630" cy="687070"/>
                      </a:xfrm>
                      <a:prstGeom prst="rect">
                        <a:avLst/>
                      </a:prstGeom>
                    </wps:spPr>
                    <wps:txbx>
                      <w:txbxContent>
                        <w:p w14:paraId="7D3D3073" w14:textId="77777777" w:rsidR="00801EDE" w:rsidRDefault="00F35F9F">
                          <w:pPr>
                            <w:spacing w:before="10"/>
                            <w:ind w:left="23" w:right="23"/>
                            <w:jc w:val="center"/>
                            <w:rPr>
                              <w:rFonts w:ascii="Times New Roman"/>
                            </w:rPr>
                          </w:pPr>
                          <w:r>
                            <w:rPr>
                              <w:rFonts w:ascii="Times New Roman"/>
                            </w:rPr>
                            <w:t>Page</w:t>
                          </w:r>
                          <w:r>
                            <w:rPr>
                              <w:rFonts w:ascii="Times New Roman"/>
                              <w:spacing w:val="-4"/>
                            </w:rPr>
                            <w:t xml:space="preserve"> </w:t>
                          </w:r>
                          <w:r>
                            <w:rPr>
                              <w:rFonts w:ascii="Times New Roman"/>
                            </w:rPr>
                            <w:fldChar w:fldCharType="begin"/>
                          </w:r>
                          <w:r>
                            <w:rPr>
                              <w:rFonts w:ascii="Times New Roman"/>
                            </w:rPr>
                            <w:instrText xml:space="preserve"> PAGE </w:instrText>
                          </w:r>
                          <w:r>
                            <w:rPr>
                              <w:rFonts w:ascii="Times New Roman"/>
                            </w:rPr>
                            <w:fldChar w:fldCharType="separate"/>
                          </w:r>
                          <w:r>
                            <w:rPr>
                              <w:rFonts w:ascii="Times New Roman"/>
                            </w:rPr>
                            <w:t>3</w:t>
                          </w:r>
                          <w:r>
                            <w:rPr>
                              <w:rFonts w:ascii="Times New Roman"/>
                            </w:rPr>
                            <w:fldChar w:fldCharType="end"/>
                          </w:r>
                          <w:r>
                            <w:rPr>
                              <w:rFonts w:ascii="Times New Roman"/>
                              <w:spacing w:val="-3"/>
                            </w:rPr>
                            <w:t xml:space="preserve"> </w:t>
                          </w:r>
                          <w:r>
                            <w:rPr>
                              <w:rFonts w:ascii="Times New Roman"/>
                            </w:rPr>
                            <w:t>of</w:t>
                          </w:r>
                          <w:r>
                            <w:rPr>
                              <w:rFonts w:ascii="Times New Roman"/>
                              <w:spacing w:val="-4"/>
                            </w:rPr>
                            <w:t xml:space="preserve"> </w:t>
                          </w:r>
                          <w:r>
                            <w:rPr>
                              <w:rFonts w:ascii="Times New Roman"/>
                              <w:spacing w:val="-5"/>
                            </w:rPr>
                            <w:fldChar w:fldCharType="begin"/>
                          </w:r>
                          <w:r>
                            <w:rPr>
                              <w:rFonts w:ascii="Times New Roman"/>
                              <w:spacing w:val="-5"/>
                            </w:rPr>
                            <w:instrText xml:space="preserve"> NUMPAGES </w:instrText>
                          </w:r>
                          <w:r>
                            <w:rPr>
                              <w:rFonts w:ascii="Times New Roman"/>
                              <w:spacing w:val="-5"/>
                            </w:rPr>
                            <w:fldChar w:fldCharType="separate"/>
                          </w:r>
                          <w:r>
                            <w:rPr>
                              <w:rFonts w:ascii="Times New Roman"/>
                              <w:spacing w:val="-5"/>
                            </w:rPr>
                            <w:t>25</w:t>
                          </w:r>
                          <w:r>
                            <w:rPr>
                              <w:rFonts w:ascii="Times New Roman"/>
                              <w:spacing w:val="-5"/>
                            </w:rPr>
                            <w:fldChar w:fldCharType="end"/>
                          </w:r>
                        </w:p>
                        <w:p w14:paraId="2F78A098" w14:textId="77777777" w:rsidR="00801EDE" w:rsidRDefault="00F35F9F">
                          <w:pPr>
                            <w:spacing w:before="39" w:line="276" w:lineRule="auto"/>
                            <w:ind w:left="24" w:right="23"/>
                            <w:jc w:val="center"/>
                            <w:rPr>
                              <w:rFonts w:ascii="Times New Roman"/>
                              <w:sz w:val="20"/>
                            </w:rPr>
                          </w:pPr>
                          <w:r>
                            <w:rPr>
                              <w:rFonts w:ascii="Times New Roman"/>
                              <w:color w:val="808080"/>
                              <w:sz w:val="20"/>
                            </w:rPr>
                            <w:t>1906.23.077434</w:t>
                          </w:r>
                          <w:r>
                            <w:rPr>
                              <w:rFonts w:ascii="Times New Roman"/>
                              <w:color w:val="808080"/>
                              <w:spacing w:val="-4"/>
                              <w:sz w:val="20"/>
                            </w:rPr>
                            <w:t xml:space="preserve"> </w:t>
                          </w:r>
                          <w:r>
                            <w:rPr>
                              <w:rFonts w:ascii="Times New Roman"/>
                              <w:color w:val="808080"/>
                              <w:sz w:val="20"/>
                            </w:rPr>
                            <w:t>(Assessment</w:t>
                          </w:r>
                          <w:r>
                            <w:rPr>
                              <w:rFonts w:ascii="Times New Roman"/>
                              <w:color w:val="808080"/>
                              <w:spacing w:val="-4"/>
                              <w:sz w:val="20"/>
                            </w:rPr>
                            <w:t xml:space="preserve"> </w:t>
                          </w:r>
                          <w:r>
                            <w:rPr>
                              <w:rFonts w:ascii="Times New Roman"/>
                              <w:color w:val="808080"/>
                              <w:sz w:val="20"/>
                            </w:rPr>
                            <w:t>and</w:t>
                          </w:r>
                          <w:r>
                            <w:rPr>
                              <w:rFonts w:ascii="Times New Roman"/>
                              <w:color w:val="808080"/>
                              <w:spacing w:val="-4"/>
                              <w:sz w:val="20"/>
                            </w:rPr>
                            <w:t xml:space="preserve"> </w:t>
                          </w:r>
                          <w:r>
                            <w:rPr>
                              <w:rFonts w:ascii="Times New Roman"/>
                              <w:color w:val="808080"/>
                              <w:sz w:val="20"/>
                            </w:rPr>
                            <w:t>Prioritization</w:t>
                          </w:r>
                          <w:r>
                            <w:rPr>
                              <w:rFonts w:ascii="Times New Roman"/>
                              <w:color w:val="808080"/>
                              <w:spacing w:val="-4"/>
                              <w:sz w:val="20"/>
                            </w:rPr>
                            <w:t xml:space="preserve"> </w:t>
                          </w:r>
                          <w:r>
                            <w:rPr>
                              <w:rFonts w:ascii="Times New Roman"/>
                              <w:color w:val="808080"/>
                              <w:sz w:val="20"/>
                            </w:rPr>
                            <w:t>of</w:t>
                          </w:r>
                          <w:r>
                            <w:rPr>
                              <w:rFonts w:ascii="Times New Roman"/>
                              <w:color w:val="808080"/>
                              <w:spacing w:val="-4"/>
                              <w:sz w:val="20"/>
                            </w:rPr>
                            <w:t xml:space="preserve"> </w:t>
                          </w:r>
                          <w:r>
                            <w:rPr>
                              <w:rFonts w:ascii="Times New Roman"/>
                              <w:color w:val="808080"/>
                              <w:sz w:val="20"/>
                            </w:rPr>
                            <w:t>Barriers</w:t>
                          </w:r>
                          <w:r>
                            <w:rPr>
                              <w:rFonts w:ascii="Times New Roman"/>
                              <w:color w:val="808080"/>
                              <w:spacing w:val="-4"/>
                              <w:sz w:val="20"/>
                            </w:rPr>
                            <w:t xml:space="preserve"> </w:t>
                          </w:r>
                          <w:r>
                            <w:rPr>
                              <w:rFonts w:ascii="Times New Roman"/>
                              <w:color w:val="808080"/>
                              <w:sz w:val="20"/>
                            </w:rPr>
                            <w:t>to</w:t>
                          </w:r>
                          <w:r>
                            <w:rPr>
                              <w:rFonts w:ascii="Times New Roman"/>
                              <w:color w:val="808080"/>
                              <w:spacing w:val="-4"/>
                              <w:sz w:val="20"/>
                            </w:rPr>
                            <w:t xml:space="preserve"> </w:t>
                          </w:r>
                          <w:r>
                            <w:rPr>
                              <w:rFonts w:ascii="Times New Roman"/>
                              <w:color w:val="808080"/>
                              <w:sz w:val="20"/>
                            </w:rPr>
                            <w:t>Connectivity</w:t>
                          </w:r>
                          <w:r>
                            <w:rPr>
                              <w:rFonts w:ascii="Times New Roman"/>
                              <w:color w:val="808080"/>
                              <w:spacing w:val="-4"/>
                              <w:sz w:val="20"/>
                            </w:rPr>
                            <w:t xml:space="preserve"> </w:t>
                          </w:r>
                          <w:r>
                            <w:rPr>
                              <w:rFonts w:ascii="Times New Roman"/>
                              <w:color w:val="808080"/>
                              <w:sz w:val="20"/>
                            </w:rPr>
                            <w:t>in</w:t>
                          </w:r>
                          <w:r>
                            <w:rPr>
                              <w:rFonts w:ascii="Times New Roman"/>
                              <w:color w:val="808080"/>
                              <w:spacing w:val="-4"/>
                              <w:sz w:val="20"/>
                            </w:rPr>
                            <w:t xml:space="preserve"> </w:t>
                          </w:r>
                          <w:r>
                            <w:rPr>
                              <w:rFonts w:ascii="Times New Roman"/>
                              <w:color w:val="808080"/>
                              <w:sz w:val="20"/>
                            </w:rPr>
                            <w:t>the</w:t>
                          </w:r>
                          <w:r>
                            <w:rPr>
                              <w:rFonts w:ascii="Times New Roman"/>
                              <w:color w:val="808080"/>
                              <w:spacing w:val="-4"/>
                              <w:sz w:val="20"/>
                            </w:rPr>
                            <w:t xml:space="preserve"> </w:t>
                          </w:r>
                          <w:r>
                            <w:rPr>
                              <w:rFonts w:ascii="Times New Roman"/>
                              <w:color w:val="808080"/>
                              <w:sz w:val="20"/>
                            </w:rPr>
                            <w:t>Uchee</w:t>
                          </w:r>
                          <w:r>
                            <w:rPr>
                              <w:rFonts w:ascii="Times New Roman"/>
                              <w:color w:val="808080"/>
                              <w:spacing w:val="-4"/>
                              <w:sz w:val="20"/>
                            </w:rPr>
                            <w:t xml:space="preserve"> </w:t>
                          </w:r>
                          <w:r>
                            <w:rPr>
                              <w:rFonts w:ascii="Times New Roman"/>
                              <w:color w:val="808080"/>
                              <w:sz w:val="20"/>
                            </w:rPr>
                            <w:t>Creek</w:t>
                          </w:r>
                          <w:r>
                            <w:rPr>
                              <w:rFonts w:ascii="Times New Roman"/>
                              <w:color w:val="808080"/>
                              <w:spacing w:val="-4"/>
                              <w:sz w:val="20"/>
                            </w:rPr>
                            <w:t xml:space="preserve"> </w:t>
                          </w:r>
                          <w:r>
                            <w:rPr>
                              <w:rFonts w:ascii="Times New Roman"/>
                              <w:color w:val="808080"/>
                              <w:sz w:val="20"/>
                            </w:rPr>
                            <w:t xml:space="preserve">Watershed </w:t>
                          </w:r>
                          <w:r>
                            <w:rPr>
                              <w:rFonts w:ascii="Times New Roman"/>
                              <w:color w:val="808080"/>
                              <w:spacing w:val="-2"/>
                              <w:sz w:val="20"/>
                            </w:rPr>
                            <w:t>(AL))</w:t>
                          </w:r>
                        </w:p>
                        <w:p w14:paraId="41B5A197" w14:textId="77777777" w:rsidR="00801EDE" w:rsidRDefault="00F35F9F">
                          <w:pPr>
                            <w:ind w:left="23" w:right="23"/>
                            <w:jc w:val="center"/>
                            <w:rPr>
                              <w:rFonts w:ascii="Times New Roman"/>
                              <w:sz w:val="20"/>
                            </w:rPr>
                          </w:pPr>
                          <w:r>
                            <w:rPr>
                              <w:rFonts w:ascii="Times New Roman"/>
                              <w:color w:val="808080"/>
                              <w:sz w:val="20"/>
                            </w:rPr>
                            <w:t>Template:</w:t>
                          </w:r>
                          <w:r>
                            <w:rPr>
                              <w:rFonts w:ascii="Times New Roman"/>
                              <w:color w:val="808080"/>
                              <w:spacing w:val="-9"/>
                              <w:sz w:val="20"/>
                            </w:rPr>
                            <w:t xml:space="preserve"> </w:t>
                          </w:r>
                          <w:r>
                            <w:rPr>
                              <w:rFonts w:ascii="Times New Roman"/>
                              <w:color w:val="808080"/>
                              <w:spacing w:val="-2"/>
                              <w:sz w:val="20"/>
                            </w:rPr>
                            <w:t>4/28/2022</w:t>
                          </w:r>
                        </w:p>
                      </w:txbxContent>
                    </wps:txbx>
                    <wps:bodyPr wrap="square" lIns="0" tIns="0" rIns="0" bIns="0" rtlCol="0">
                      <a:noAutofit/>
                    </wps:bodyPr>
                  </wps:wsp>
                </a:graphicData>
              </a:graphic>
            </wp:anchor>
          </w:drawing>
        </mc:Choice>
        <mc:Fallback>
          <w:pict>
            <v:shapetype w14:anchorId="19DAF684" id="_x0000_t202" coordsize="21600,21600" o:spt="202" path="m,l,21600r21600,l21600,xe">
              <v:stroke joinstyle="miter"/>
              <v:path gradientshapeok="t" o:connecttype="rect"/>
            </v:shapetype>
            <v:shape id="Textbox 1" o:spid="_x0000_s1027" type="#_x0000_t202" style="position:absolute;margin-left:83.55pt;margin-top:700.75pt;width:426.9pt;height:54.1pt;z-index:-1612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" filled="f" stroked="f">
              <v:textbox inset="0,0,0,0">
                <w:txbxContent>
                  <w:p w14:paraId="7D3D3073" w14:textId="77777777" w:rsidR="00801EDE" w:rsidRDefault="00F35F9F">
                    <w:pPr>
                      <w:spacing w:before="10"/>
                      <w:ind w:left="23" w:right="23"/>
                      <w:jc w:val="center"/>
                      <w:rPr>
                        <w:rFonts w:ascii="Times New Roman"/>
                      </w:rPr>
                    </w:pPr>
                    <w:r>
                      <w:rPr>
                        <w:rFonts w:ascii="Times New Roman"/>
                      </w:rPr>
                      <w:t>Page</w:t>
                    </w:r>
                    <w:r>
                      <w:rPr>
                        <w:rFonts w:ascii="Times New Roman"/>
                        <w:spacing w:val="-4"/>
                      </w:rPr>
                      <w:t xml:space="preserve"> </w:t>
                    </w:r>
                    <w:r>
                      <w:rPr>
                        <w:rFonts w:ascii="Times New Roman"/>
                      </w:rPr>
                      <w:fldChar w:fldCharType="begin"/>
                    </w:r>
                    <w:r>
                      <w:rPr>
                        <w:rFonts w:ascii="Times New Roman"/>
                      </w:rPr>
                      <w:instrText xml:space="preserve"> PAGE </w:instrText>
                    </w:r>
                    <w:r>
                      <w:rPr>
                        <w:rFonts w:ascii="Times New Roman"/>
                      </w:rPr>
                      <w:fldChar w:fldCharType="separate"/>
                    </w:r>
                    <w:r>
                      <w:rPr>
                        <w:rFonts w:ascii="Times New Roman"/>
                      </w:rPr>
                      <w:t>3</w:t>
                    </w:r>
                    <w:r>
                      <w:rPr>
                        <w:rFonts w:ascii="Times New Roman"/>
                      </w:rPr>
                      <w:fldChar w:fldCharType="end"/>
                    </w:r>
                    <w:r>
                      <w:rPr>
                        <w:rFonts w:ascii="Times New Roman"/>
                        <w:spacing w:val="-3"/>
                      </w:rPr>
                      <w:t xml:space="preserve"> </w:t>
                    </w:r>
                    <w:r>
                      <w:rPr>
                        <w:rFonts w:ascii="Times New Roman"/>
                      </w:rPr>
                      <w:t>of</w:t>
                    </w:r>
                    <w:r>
                      <w:rPr>
                        <w:rFonts w:ascii="Times New Roman"/>
                        <w:spacing w:val="-4"/>
                      </w:rPr>
                      <w:t xml:space="preserve"> </w:t>
                    </w:r>
                    <w:r>
                      <w:rPr>
                        <w:rFonts w:ascii="Times New Roman"/>
                        <w:spacing w:val="-5"/>
                      </w:rPr>
                      <w:fldChar w:fldCharType="begin"/>
                    </w:r>
                    <w:r>
                      <w:rPr>
                        <w:rFonts w:ascii="Times New Roman"/>
                        <w:spacing w:val="-5"/>
                      </w:rPr>
                      <w:instrText xml:space="preserve"> NUMPAGES </w:instrText>
                    </w:r>
                    <w:r>
                      <w:rPr>
                        <w:rFonts w:ascii="Times New Roman"/>
                        <w:spacing w:val="-5"/>
                      </w:rPr>
                      <w:fldChar w:fldCharType="separate"/>
                    </w:r>
                    <w:r>
                      <w:rPr>
                        <w:rFonts w:ascii="Times New Roman"/>
                        <w:spacing w:val="-5"/>
                      </w:rPr>
                      <w:t>25</w:t>
                    </w:r>
                    <w:r>
                      <w:rPr>
                        <w:rFonts w:ascii="Times New Roman"/>
                        <w:spacing w:val="-5"/>
                      </w:rPr>
                      <w:fldChar w:fldCharType="end"/>
                    </w:r>
                  </w:p>
                  <w:p w14:paraId="2F78A098" w14:textId="77777777" w:rsidR="00801EDE" w:rsidRDefault="00F35F9F">
                    <w:pPr>
                      <w:spacing w:before="39" w:line="276" w:lineRule="auto"/>
                      <w:ind w:left="24" w:right="23"/>
                      <w:jc w:val="center"/>
                      <w:rPr>
                        <w:rFonts w:ascii="Times New Roman"/>
                        <w:sz w:val="20"/>
                      </w:rPr>
                    </w:pPr>
                    <w:r>
                      <w:rPr>
                        <w:rFonts w:ascii="Times New Roman"/>
                        <w:color w:val="808080"/>
                        <w:sz w:val="20"/>
                      </w:rPr>
                      <w:t>1906.23.077434</w:t>
                    </w:r>
                    <w:r>
                      <w:rPr>
                        <w:rFonts w:ascii="Times New Roman"/>
                        <w:color w:val="808080"/>
                        <w:spacing w:val="-4"/>
                        <w:sz w:val="20"/>
                      </w:rPr>
                      <w:t xml:space="preserve"> </w:t>
                    </w:r>
                    <w:r>
                      <w:rPr>
                        <w:rFonts w:ascii="Times New Roman"/>
                        <w:color w:val="808080"/>
                        <w:sz w:val="20"/>
                      </w:rPr>
                      <w:t>(Assessment</w:t>
                    </w:r>
                    <w:r>
                      <w:rPr>
                        <w:rFonts w:ascii="Times New Roman"/>
                        <w:color w:val="808080"/>
                        <w:spacing w:val="-4"/>
                        <w:sz w:val="20"/>
                      </w:rPr>
                      <w:t xml:space="preserve"> </w:t>
                    </w:r>
                    <w:r>
                      <w:rPr>
                        <w:rFonts w:ascii="Times New Roman"/>
                        <w:color w:val="808080"/>
                        <w:sz w:val="20"/>
                      </w:rPr>
                      <w:t>and</w:t>
                    </w:r>
                    <w:r>
                      <w:rPr>
                        <w:rFonts w:ascii="Times New Roman"/>
                        <w:color w:val="808080"/>
                        <w:spacing w:val="-4"/>
                        <w:sz w:val="20"/>
                      </w:rPr>
                      <w:t xml:space="preserve"> </w:t>
                    </w:r>
                    <w:r>
                      <w:rPr>
                        <w:rFonts w:ascii="Times New Roman"/>
                        <w:color w:val="808080"/>
                        <w:sz w:val="20"/>
                      </w:rPr>
                      <w:t>Prioritization</w:t>
                    </w:r>
                    <w:r>
                      <w:rPr>
                        <w:rFonts w:ascii="Times New Roman"/>
                        <w:color w:val="808080"/>
                        <w:spacing w:val="-4"/>
                        <w:sz w:val="20"/>
                      </w:rPr>
                      <w:t xml:space="preserve"> </w:t>
                    </w:r>
                    <w:r>
                      <w:rPr>
                        <w:rFonts w:ascii="Times New Roman"/>
                        <w:color w:val="808080"/>
                        <w:sz w:val="20"/>
                      </w:rPr>
                      <w:t>of</w:t>
                    </w:r>
                    <w:r>
                      <w:rPr>
                        <w:rFonts w:ascii="Times New Roman"/>
                        <w:color w:val="808080"/>
                        <w:spacing w:val="-4"/>
                        <w:sz w:val="20"/>
                      </w:rPr>
                      <w:t xml:space="preserve"> </w:t>
                    </w:r>
                    <w:r>
                      <w:rPr>
                        <w:rFonts w:ascii="Times New Roman"/>
                        <w:color w:val="808080"/>
                        <w:sz w:val="20"/>
                      </w:rPr>
                      <w:t>Barriers</w:t>
                    </w:r>
                    <w:r>
                      <w:rPr>
                        <w:rFonts w:ascii="Times New Roman"/>
                        <w:color w:val="808080"/>
                        <w:spacing w:val="-4"/>
                        <w:sz w:val="20"/>
                      </w:rPr>
                      <w:t xml:space="preserve"> </w:t>
                    </w:r>
                    <w:r>
                      <w:rPr>
                        <w:rFonts w:ascii="Times New Roman"/>
                        <w:color w:val="808080"/>
                        <w:sz w:val="20"/>
                      </w:rPr>
                      <w:t>to</w:t>
                    </w:r>
                    <w:r>
                      <w:rPr>
                        <w:rFonts w:ascii="Times New Roman"/>
                        <w:color w:val="808080"/>
                        <w:spacing w:val="-4"/>
                        <w:sz w:val="20"/>
                      </w:rPr>
                      <w:t xml:space="preserve"> </w:t>
                    </w:r>
                    <w:r>
                      <w:rPr>
                        <w:rFonts w:ascii="Times New Roman"/>
                        <w:color w:val="808080"/>
                        <w:sz w:val="20"/>
                      </w:rPr>
                      <w:t>Connectivity</w:t>
                    </w:r>
                    <w:r>
                      <w:rPr>
                        <w:rFonts w:ascii="Times New Roman"/>
                        <w:color w:val="808080"/>
                        <w:spacing w:val="-4"/>
                        <w:sz w:val="20"/>
                      </w:rPr>
                      <w:t xml:space="preserve"> </w:t>
                    </w:r>
                    <w:r>
                      <w:rPr>
                        <w:rFonts w:ascii="Times New Roman"/>
                        <w:color w:val="808080"/>
                        <w:sz w:val="20"/>
                      </w:rPr>
                      <w:t>in</w:t>
                    </w:r>
                    <w:r>
                      <w:rPr>
                        <w:rFonts w:ascii="Times New Roman"/>
                        <w:color w:val="808080"/>
                        <w:spacing w:val="-4"/>
                        <w:sz w:val="20"/>
                      </w:rPr>
                      <w:t xml:space="preserve"> </w:t>
                    </w:r>
                    <w:r>
                      <w:rPr>
                        <w:rFonts w:ascii="Times New Roman"/>
                        <w:color w:val="808080"/>
                        <w:sz w:val="20"/>
                      </w:rPr>
                      <w:t>the</w:t>
                    </w:r>
                    <w:r>
                      <w:rPr>
                        <w:rFonts w:ascii="Times New Roman"/>
                        <w:color w:val="808080"/>
                        <w:spacing w:val="-4"/>
                        <w:sz w:val="20"/>
                      </w:rPr>
                      <w:t xml:space="preserve"> </w:t>
                    </w:r>
                    <w:r>
                      <w:rPr>
                        <w:rFonts w:ascii="Times New Roman"/>
                        <w:color w:val="808080"/>
                        <w:sz w:val="20"/>
                      </w:rPr>
                      <w:t>Uchee</w:t>
                    </w:r>
                    <w:r>
                      <w:rPr>
                        <w:rFonts w:ascii="Times New Roman"/>
                        <w:color w:val="808080"/>
                        <w:spacing w:val="-4"/>
                        <w:sz w:val="20"/>
                      </w:rPr>
                      <w:t xml:space="preserve"> </w:t>
                    </w:r>
                    <w:r>
                      <w:rPr>
                        <w:rFonts w:ascii="Times New Roman"/>
                        <w:color w:val="808080"/>
                        <w:sz w:val="20"/>
                      </w:rPr>
                      <w:t>Creek</w:t>
                    </w:r>
                    <w:r>
                      <w:rPr>
                        <w:rFonts w:ascii="Times New Roman"/>
                        <w:color w:val="808080"/>
                        <w:spacing w:val="-4"/>
                        <w:sz w:val="20"/>
                      </w:rPr>
                      <w:t xml:space="preserve"> </w:t>
                    </w:r>
                    <w:r>
                      <w:rPr>
                        <w:rFonts w:ascii="Times New Roman"/>
                        <w:color w:val="808080"/>
                        <w:sz w:val="20"/>
                      </w:rPr>
                      <w:t xml:space="preserve">Watershed </w:t>
                    </w:r>
                    <w:r>
                      <w:rPr>
                        <w:rFonts w:ascii="Times New Roman"/>
                        <w:color w:val="808080"/>
                        <w:spacing w:val="-2"/>
                        <w:sz w:val="20"/>
                      </w:rPr>
                      <w:t>(AL))</w:t>
                    </w:r>
                  </w:p>
                  <w:p w14:paraId="41B5A197" w14:textId="77777777" w:rsidR="00801EDE" w:rsidRDefault="00F35F9F">
                    <w:pPr>
                      <w:ind w:left="23" w:right="23"/>
                      <w:jc w:val="center"/>
                      <w:rPr>
                        <w:rFonts w:ascii="Times New Roman"/>
                        <w:sz w:val="20"/>
                      </w:rPr>
                    </w:pPr>
                    <w:r>
                      <w:rPr>
                        <w:rFonts w:ascii="Times New Roman"/>
                        <w:color w:val="808080"/>
                        <w:sz w:val="20"/>
                      </w:rPr>
                      <w:t>Template:</w:t>
                    </w:r>
                    <w:r>
                      <w:rPr>
                        <w:rFonts w:ascii="Times New Roman"/>
                        <w:color w:val="808080"/>
                        <w:spacing w:val="-9"/>
                        <w:sz w:val="20"/>
                      </w:rPr>
                      <w:t xml:space="preserve"> </w:t>
                    </w:r>
                    <w:r>
                      <w:rPr>
                        <w:rFonts w:ascii="Times New Roman"/>
                        <w:color w:val="808080"/>
                        <w:spacing w:val="-2"/>
                        <w:sz w:val="20"/>
                      </w:rPr>
                      <w:t>4/28/2022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B6DBF" w14:textId="77777777" w:rsidR="00801EDE" w:rsidRDefault="00F35F9F">
    <w:pPr>
      <w:pStyle w:val="BodyText"/>
      <w:spacing w:line="14" w:lineRule="auto"/>
      <w:rPr>
        <w:sz w:val="20"/>
      </w:rPr>
    </w:pPr>
    <w:r>
      <w:rPr>
        <w:noProof/>
      </w:rPr>
      <mc:AlternateContent>
        <mc:Choice Requires="wps">
          <w:drawing>
            <wp:anchor distT="0" distB="0" distL="0" distR="0" simplePos="0" relativeHeight="487192576" behindDoc="1" locked="0" layoutInCell="1" allowOverlap="1" wp14:anchorId="496FA335" wp14:editId="5AD4FDAC">
              <wp:simplePos x="0" y="0"/>
              <wp:positionH relativeFrom="page">
                <wp:posOffset>1348462</wp:posOffset>
              </wp:positionH>
              <wp:positionV relativeFrom="page">
                <wp:posOffset>9080910</wp:posOffset>
              </wp:positionV>
              <wp:extent cx="4846955" cy="6870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6955" cy="687070"/>
                      </a:xfrm>
                      <a:prstGeom prst="rect">
                        <a:avLst/>
                      </a:prstGeom>
                    </wps:spPr>
                    <wps:txbx>
                      <w:txbxContent>
                        <w:p w14:paraId="06BC7A94" w14:textId="77777777" w:rsidR="00801EDE" w:rsidRDefault="00F35F9F">
                          <w:pPr>
                            <w:spacing w:before="10"/>
                            <w:ind w:left="21" w:right="21"/>
                            <w:jc w:val="center"/>
                            <w:rPr>
                              <w:rFonts w:ascii="Times New Roman"/>
                            </w:rPr>
                          </w:pPr>
                          <w:r>
                            <w:rPr>
                              <w:rFonts w:ascii="Times New Roman"/>
                            </w:rPr>
                            <w:t>Page</w:t>
                          </w:r>
                          <w:r>
                            <w:rPr>
                              <w:rFonts w:ascii="Times New Roman"/>
                              <w:spacing w:val="-5"/>
                            </w:rPr>
                            <w:t xml:space="preserve"> </w:t>
                          </w:r>
                          <w:r>
                            <w:rPr>
                              <w:rFonts w:ascii="Times New Roman"/>
                            </w:rPr>
                            <w:fldChar w:fldCharType="begin"/>
                          </w:r>
                          <w:r>
                            <w:rPr>
                              <w:rFonts w:ascii="Times New Roman"/>
                            </w:rPr>
                            <w:instrText xml:space="preserve"> PAGE </w:instrText>
                          </w:r>
                          <w:r>
                            <w:rPr>
                              <w:rFonts w:ascii="Times New Roman"/>
                            </w:rPr>
                            <w:fldChar w:fldCharType="separate"/>
                          </w:r>
                          <w:r>
                            <w:rPr>
                              <w:rFonts w:ascii="Times New Roman"/>
                            </w:rPr>
                            <w:t>15</w:t>
                          </w:r>
                          <w:r>
                            <w:rPr>
                              <w:rFonts w:ascii="Times New Roman"/>
                            </w:rPr>
                            <w:fldChar w:fldCharType="end"/>
                          </w:r>
                          <w:r>
                            <w:rPr>
                              <w:rFonts w:ascii="Times New Roman"/>
                              <w:spacing w:val="-3"/>
                            </w:rPr>
                            <w:t xml:space="preserve"> </w:t>
                          </w:r>
                          <w:r>
                            <w:rPr>
                              <w:rFonts w:ascii="Times New Roman"/>
                            </w:rPr>
                            <w:t>of</w:t>
                          </w:r>
                          <w:r>
                            <w:rPr>
                              <w:rFonts w:ascii="Times New Roman"/>
                              <w:spacing w:val="-4"/>
                            </w:rPr>
                            <w:t xml:space="preserve"> </w:t>
                          </w:r>
                          <w:r>
                            <w:rPr>
                              <w:rFonts w:ascii="Times New Roman"/>
                              <w:spacing w:val="-7"/>
                            </w:rPr>
                            <w:fldChar w:fldCharType="begin"/>
                          </w:r>
                          <w:r>
                            <w:rPr>
                              <w:rFonts w:ascii="Times New Roman"/>
                              <w:spacing w:val="-7"/>
                            </w:rPr>
                            <w:instrText xml:space="preserve"> NUMPAGES </w:instrText>
                          </w:r>
                          <w:r>
                            <w:rPr>
                              <w:rFonts w:ascii="Times New Roman"/>
                              <w:spacing w:val="-7"/>
                            </w:rPr>
                            <w:fldChar w:fldCharType="separate"/>
                          </w:r>
                          <w:r>
                            <w:rPr>
                              <w:rFonts w:ascii="Times New Roman"/>
                              <w:spacing w:val="-7"/>
                            </w:rPr>
                            <w:t>25</w:t>
                          </w:r>
                          <w:r>
                            <w:rPr>
                              <w:rFonts w:ascii="Times New Roman"/>
                              <w:spacing w:val="-7"/>
                            </w:rPr>
                            <w:fldChar w:fldCharType="end"/>
                          </w:r>
                        </w:p>
                        <w:p w14:paraId="07B723CF" w14:textId="77777777" w:rsidR="00801EDE" w:rsidRDefault="00F35F9F">
                          <w:pPr>
                            <w:spacing w:before="39" w:line="276" w:lineRule="auto"/>
                            <w:ind w:left="22" w:right="21"/>
                            <w:jc w:val="center"/>
                            <w:rPr>
                              <w:rFonts w:ascii="Times New Roman"/>
                              <w:sz w:val="20"/>
                            </w:rPr>
                          </w:pPr>
                          <w:r>
                            <w:rPr>
                              <w:rFonts w:ascii="Times New Roman"/>
                              <w:color w:val="808080"/>
                              <w:sz w:val="20"/>
                            </w:rPr>
                            <w:t>1906.23.077434</w:t>
                          </w:r>
                          <w:r>
                            <w:rPr>
                              <w:rFonts w:ascii="Times New Roman"/>
                              <w:color w:val="808080"/>
                              <w:spacing w:val="-4"/>
                              <w:sz w:val="20"/>
                            </w:rPr>
                            <w:t xml:space="preserve"> </w:t>
                          </w:r>
                          <w:r>
                            <w:rPr>
                              <w:rFonts w:ascii="Times New Roman"/>
                              <w:color w:val="808080"/>
                              <w:sz w:val="20"/>
                            </w:rPr>
                            <w:t>(Assessment</w:t>
                          </w:r>
                          <w:r>
                            <w:rPr>
                              <w:rFonts w:ascii="Times New Roman"/>
                              <w:color w:val="808080"/>
                              <w:spacing w:val="-4"/>
                              <w:sz w:val="20"/>
                            </w:rPr>
                            <w:t xml:space="preserve"> </w:t>
                          </w:r>
                          <w:r>
                            <w:rPr>
                              <w:rFonts w:ascii="Times New Roman"/>
                              <w:color w:val="808080"/>
                              <w:sz w:val="20"/>
                            </w:rPr>
                            <w:t>and</w:t>
                          </w:r>
                          <w:r>
                            <w:rPr>
                              <w:rFonts w:ascii="Times New Roman"/>
                              <w:color w:val="808080"/>
                              <w:spacing w:val="-4"/>
                              <w:sz w:val="20"/>
                            </w:rPr>
                            <w:t xml:space="preserve"> </w:t>
                          </w:r>
                          <w:r>
                            <w:rPr>
                              <w:rFonts w:ascii="Times New Roman"/>
                              <w:color w:val="808080"/>
                              <w:sz w:val="20"/>
                            </w:rPr>
                            <w:t>Prioritization</w:t>
                          </w:r>
                          <w:r>
                            <w:rPr>
                              <w:rFonts w:ascii="Times New Roman"/>
                              <w:color w:val="808080"/>
                              <w:spacing w:val="-4"/>
                              <w:sz w:val="20"/>
                            </w:rPr>
                            <w:t xml:space="preserve"> </w:t>
                          </w:r>
                          <w:r>
                            <w:rPr>
                              <w:rFonts w:ascii="Times New Roman"/>
                              <w:color w:val="808080"/>
                              <w:sz w:val="20"/>
                            </w:rPr>
                            <w:t>of</w:t>
                          </w:r>
                          <w:r>
                            <w:rPr>
                              <w:rFonts w:ascii="Times New Roman"/>
                              <w:color w:val="808080"/>
                              <w:spacing w:val="-4"/>
                              <w:sz w:val="20"/>
                            </w:rPr>
                            <w:t xml:space="preserve"> </w:t>
                          </w:r>
                          <w:r>
                            <w:rPr>
                              <w:rFonts w:ascii="Times New Roman"/>
                              <w:color w:val="808080"/>
                              <w:sz w:val="20"/>
                            </w:rPr>
                            <w:t>Barriers</w:t>
                          </w:r>
                          <w:r>
                            <w:rPr>
                              <w:rFonts w:ascii="Times New Roman"/>
                              <w:color w:val="808080"/>
                              <w:spacing w:val="-4"/>
                              <w:sz w:val="20"/>
                            </w:rPr>
                            <w:t xml:space="preserve"> </w:t>
                          </w:r>
                          <w:r>
                            <w:rPr>
                              <w:rFonts w:ascii="Times New Roman"/>
                              <w:color w:val="808080"/>
                              <w:sz w:val="20"/>
                            </w:rPr>
                            <w:t>to</w:t>
                          </w:r>
                          <w:r>
                            <w:rPr>
                              <w:rFonts w:ascii="Times New Roman"/>
                              <w:color w:val="808080"/>
                              <w:spacing w:val="-4"/>
                              <w:sz w:val="20"/>
                            </w:rPr>
                            <w:t xml:space="preserve"> </w:t>
                          </w:r>
                          <w:r>
                            <w:rPr>
                              <w:rFonts w:ascii="Times New Roman"/>
                              <w:color w:val="808080"/>
                              <w:sz w:val="20"/>
                            </w:rPr>
                            <w:t>Connectivity</w:t>
                          </w:r>
                          <w:r>
                            <w:rPr>
                              <w:rFonts w:ascii="Times New Roman"/>
                              <w:color w:val="808080"/>
                              <w:spacing w:val="-4"/>
                              <w:sz w:val="20"/>
                            </w:rPr>
                            <w:t xml:space="preserve"> </w:t>
                          </w:r>
                          <w:r>
                            <w:rPr>
                              <w:rFonts w:ascii="Times New Roman"/>
                              <w:color w:val="808080"/>
                              <w:sz w:val="20"/>
                            </w:rPr>
                            <w:t>in</w:t>
                          </w:r>
                          <w:r>
                            <w:rPr>
                              <w:rFonts w:ascii="Times New Roman"/>
                              <w:color w:val="808080"/>
                              <w:spacing w:val="-4"/>
                              <w:sz w:val="20"/>
                            </w:rPr>
                            <w:t xml:space="preserve"> </w:t>
                          </w:r>
                          <w:r>
                            <w:rPr>
                              <w:rFonts w:ascii="Times New Roman"/>
                              <w:color w:val="808080"/>
                              <w:sz w:val="20"/>
                            </w:rPr>
                            <w:t>the</w:t>
                          </w:r>
                          <w:r>
                            <w:rPr>
                              <w:rFonts w:ascii="Times New Roman"/>
                              <w:color w:val="808080"/>
                              <w:spacing w:val="-4"/>
                              <w:sz w:val="20"/>
                            </w:rPr>
                            <w:t xml:space="preserve"> </w:t>
                          </w:r>
                          <w:r>
                            <w:rPr>
                              <w:rFonts w:ascii="Times New Roman"/>
                              <w:color w:val="808080"/>
                              <w:sz w:val="20"/>
                            </w:rPr>
                            <w:t>Uchee</w:t>
                          </w:r>
                          <w:r>
                            <w:rPr>
                              <w:rFonts w:ascii="Times New Roman"/>
                              <w:color w:val="808080"/>
                              <w:spacing w:val="-4"/>
                              <w:sz w:val="20"/>
                            </w:rPr>
                            <w:t xml:space="preserve"> </w:t>
                          </w:r>
                          <w:r>
                            <w:rPr>
                              <w:rFonts w:ascii="Times New Roman"/>
                              <w:color w:val="808080"/>
                              <w:sz w:val="20"/>
                            </w:rPr>
                            <w:t>Creek Watershed (AL))</w:t>
                          </w:r>
                        </w:p>
                        <w:p w14:paraId="17E57DD7" w14:textId="77777777" w:rsidR="00801EDE" w:rsidRDefault="00F35F9F">
                          <w:pPr>
                            <w:ind w:left="21" w:right="21"/>
                            <w:jc w:val="center"/>
                            <w:rPr>
                              <w:rFonts w:ascii="Times New Roman"/>
                              <w:sz w:val="20"/>
                            </w:rPr>
                          </w:pPr>
                          <w:r>
                            <w:rPr>
                              <w:rFonts w:ascii="Times New Roman"/>
                              <w:color w:val="808080"/>
                              <w:sz w:val="20"/>
                            </w:rPr>
                            <w:t>Template:</w:t>
                          </w:r>
                          <w:r>
                            <w:rPr>
                              <w:rFonts w:ascii="Times New Roman"/>
                              <w:color w:val="808080"/>
                              <w:spacing w:val="-9"/>
                              <w:sz w:val="20"/>
                            </w:rPr>
                            <w:t xml:space="preserve"> </w:t>
                          </w:r>
                          <w:r>
                            <w:rPr>
                              <w:rFonts w:ascii="Times New Roman"/>
                              <w:color w:val="808080"/>
                              <w:spacing w:val="-2"/>
                              <w:sz w:val="20"/>
                            </w:rPr>
                            <w:t>4/28/2022</w:t>
                          </w:r>
                        </w:p>
                      </w:txbxContent>
                    </wps:txbx>
                    <wps:bodyPr wrap="square" lIns="0" tIns="0" rIns="0" bIns="0" rtlCol="0">
                      <a:noAutofit/>
                    </wps:bodyPr>
                  </wps:wsp>
                </a:graphicData>
              </a:graphic>
            </wp:anchor>
          </w:drawing>
        </mc:Choice>
        <mc:Fallback>
          <w:pict>
            <v:shapetype w14:anchorId="496FA335" id="_x0000_t202" coordsize="21600,21600" o:spt="202" path="m,l,21600r21600,l21600,xe">
              <v:stroke joinstyle="miter"/>
              <v:path gradientshapeok="t" o:connecttype="rect"/>
            </v:shapetype>
            <v:shape id="Textbox 4" o:spid="_x0000_s1028" type="#_x0000_t202" style="position:absolute;margin-left:106.2pt;margin-top:715.05pt;width:381.65pt;height:54.1pt;z-index:-1612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" filled="f" stroked="f">
              <v:textbox inset="0,0,0,0">
                <w:txbxContent>
                  <w:p w14:paraId="06BC7A94" w14:textId="77777777" w:rsidR="00801EDE" w:rsidRDefault="00F35F9F">
                    <w:pPr>
                      <w:spacing w:before="10"/>
                      <w:ind w:left="21" w:right="21"/>
                      <w:jc w:val="center"/>
                      <w:rPr>
                        <w:rFonts w:ascii="Times New Roman"/>
                      </w:rPr>
                    </w:pPr>
                    <w:r>
                      <w:rPr>
                        <w:rFonts w:ascii="Times New Roman"/>
                      </w:rPr>
                      <w:t>Page</w:t>
                    </w:r>
                    <w:r>
                      <w:rPr>
                        <w:rFonts w:ascii="Times New Roman"/>
                        <w:spacing w:val="-5"/>
                      </w:rPr>
                      <w:t xml:space="preserve"> </w:t>
                    </w:r>
                    <w:r>
                      <w:rPr>
                        <w:rFonts w:ascii="Times New Roman"/>
                      </w:rPr>
                      <w:fldChar w:fldCharType="begin"/>
                    </w:r>
                    <w:r>
                      <w:rPr>
                        <w:rFonts w:ascii="Times New Roman"/>
                      </w:rPr>
                      <w:instrText xml:space="preserve"> PAGE </w:instrText>
                    </w:r>
                    <w:r>
                      <w:rPr>
                        <w:rFonts w:ascii="Times New Roman"/>
                      </w:rPr>
                      <w:fldChar w:fldCharType="separate"/>
                    </w:r>
                    <w:r>
                      <w:rPr>
                        <w:rFonts w:ascii="Times New Roman"/>
                      </w:rPr>
                      <w:t>15</w:t>
                    </w:r>
                    <w:r>
                      <w:rPr>
                        <w:rFonts w:ascii="Times New Roman"/>
                      </w:rPr>
                      <w:fldChar w:fldCharType="end"/>
                    </w:r>
                    <w:r>
                      <w:rPr>
                        <w:rFonts w:ascii="Times New Roman"/>
                        <w:spacing w:val="-3"/>
                      </w:rPr>
                      <w:t xml:space="preserve"> </w:t>
                    </w:r>
                    <w:r>
                      <w:rPr>
                        <w:rFonts w:ascii="Times New Roman"/>
                      </w:rPr>
                      <w:t>of</w:t>
                    </w:r>
                    <w:r>
                      <w:rPr>
                        <w:rFonts w:ascii="Times New Roman"/>
                        <w:spacing w:val="-4"/>
                      </w:rPr>
                      <w:t xml:space="preserve"> </w:t>
                    </w:r>
                    <w:r>
                      <w:rPr>
                        <w:rFonts w:ascii="Times New Roman"/>
                        <w:spacing w:val="-7"/>
                      </w:rPr>
                      <w:fldChar w:fldCharType="begin"/>
                    </w:r>
                    <w:r>
                      <w:rPr>
                        <w:rFonts w:ascii="Times New Roman"/>
                        <w:spacing w:val="-7"/>
                      </w:rPr>
                      <w:instrText xml:space="preserve"> NUMPAGES </w:instrText>
                    </w:r>
                    <w:r>
                      <w:rPr>
                        <w:rFonts w:ascii="Times New Roman"/>
                        <w:spacing w:val="-7"/>
                      </w:rPr>
                      <w:fldChar w:fldCharType="separate"/>
                    </w:r>
                    <w:r>
                      <w:rPr>
                        <w:rFonts w:ascii="Times New Roman"/>
                        <w:spacing w:val="-7"/>
                      </w:rPr>
                      <w:t>25</w:t>
                    </w:r>
                    <w:r>
                      <w:rPr>
                        <w:rFonts w:ascii="Times New Roman"/>
                        <w:spacing w:val="-7"/>
                      </w:rPr>
                      <w:fldChar w:fldCharType="end"/>
                    </w:r>
                  </w:p>
                  <w:p w14:paraId="07B723CF" w14:textId="77777777" w:rsidR="00801EDE" w:rsidRDefault="00F35F9F">
                    <w:pPr>
                      <w:spacing w:before="39" w:line="276" w:lineRule="auto"/>
                      <w:ind w:left="22" w:right="21"/>
                      <w:jc w:val="center"/>
                      <w:rPr>
                        <w:rFonts w:ascii="Times New Roman"/>
                        <w:sz w:val="20"/>
                      </w:rPr>
                    </w:pPr>
                    <w:r>
                      <w:rPr>
                        <w:rFonts w:ascii="Times New Roman"/>
                        <w:color w:val="808080"/>
                        <w:sz w:val="20"/>
                      </w:rPr>
                      <w:t>1906.23.077434</w:t>
                    </w:r>
                    <w:r>
                      <w:rPr>
                        <w:rFonts w:ascii="Times New Roman"/>
                        <w:color w:val="808080"/>
                        <w:spacing w:val="-4"/>
                        <w:sz w:val="20"/>
                      </w:rPr>
                      <w:t xml:space="preserve"> </w:t>
                    </w:r>
                    <w:r>
                      <w:rPr>
                        <w:rFonts w:ascii="Times New Roman"/>
                        <w:color w:val="808080"/>
                        <w:sz w:val="20"/>
                      </w:rPr>
                      <w:t>(Assessment</w:t>
                    </w:r>
                    <w:r>
                      <w:rPr>
                        <w:rFonts w:ascii="Times New Roman"/>
                        <w:color w:val="808080"/>
                        <w:spacing w:val="-4"/>
                        <w:sz w:val="20"/>
                      </w:rPr>
                      <w:t xml:space="preserve"> </w:t>
                    </w:r>
                    <w:r>
                      <w:rPr>
                        <w:rFonts w:ascii="Times New Roman"/>
                        <w:color w:val="808080"/>
                        <w:sz w:val="20"/>
                      </w:rPr>
                      <w:t>and</w:t>
                    </w:r>
                    <w:r>
                      <w:rPr>
                        <w:rFonts w:ascii="Times New Roman"/>
                        <w:color w:val="808080"/>
                        <w:spacing w:val="-4"/>
                        <w:sz w:val="20"/>
                      </w:rPr>
                      <w:t xml:space="preserve"> </w:t>
                    </w:r>
                    <w:r>
                      <w:rPr>
                        <w:rFonts w:ascii="Times New Roman"/>
                        <w:color w:val="808080"/>
                        <w:sz w:val="20"/>
                      </w:rPr>
                      <w:t>Prioritization</w:t>
                    </w:r>
                    <w:r>
                      <w:rPr>
                        <w:rFonts w:ascii="Times New Roman"/>
                        <w:color w:val="808080"/>
                        <w:spacing w:val="-4"/>
                        <w:sz w:val="20"/>
                      </w:rPr>
                      <w:t xml:space="preserve"> </w:t>
                    </w:r>
                    <w:r>
                      <w:rPr>
                        <w:rFonts w:ascii="Times New Roman"/>
                        <w:color w:val="808080"/>
                        <w:sz w:val="20"/>
                      </w:rPr>
                      <w:t>of</w:t>
                    </w:r>
                    <w:r>
                      <w:rPr>
                        <w:rFonts w:ascii="Times New Roman"/>
                        <w:color w:val="808080"/>
                        <w:spacing w:val="-4"/>
                        <w:sz w:val="20"/>
                      </w:rPr>
                      <w:t xml:space="preserve"> </w:t>
                    </w:r>
                    <w:r>
                      <w:rPr>
                        <w:rFonts w:ascii="Times New Roman"/>
                        <w:color w:val="808080"/>
                        <w:sz w:val="20"/>
                      </w:rPr>
                      <w:t>Barriers</w:t>
                    </w:r>
                    <w:r>
                      <w:rPr>
                        <w:rFonts w:ascii="Times New Roman"/>
                        <w:color w:val="808080"/>
                        <w:spacing w:val="-4"/>
                        <w:sz w:val="20"/>
                      </w:rPr>
                      <w:t xml:space="preserve"> </w:t>
                    </w:r>
                    <w:r>
                      <w:rPr>
                        <w:rFonts w:ascii="Times New Roman"/>
                        <w:color w:val="808080"/>
                        <w:sz w:val="20"/>
                      </w:rPr>
                      <w:t>to</w:t>
                    </w:r>
                    <w:r>
                      <w:rPr>
                        <w:rFonts w:ascii="Times New Roman"/>
                        <w:color w:val="808080"/>
                        <w:spacing w:val="-4"/>
                        <w:sz w:val="20"/>
                      </w:rPr>
                      <w:t xml:space="preserve"> </w:t>
                    </w:r>
                    <w:r>
                      <w:rPr>
                        <w:rFonts w:ascii="Times New Roman"/>
                        <w:color w:val="808080"/>
                        <w:sz w:val="20"/>
                      </w:rPr>
                      <w:t>Connectivity</w:t>
                    </w:r>
                    <w:r>
                      <w:rPr>
                        <w:rFonts w:ascii="Times New Roman"/>
                        <w:color w:val="808080"/>
                        <w:spacing w:val="-4"/>
                        <w:sz w:val="20"/>
                      </w:rPr>
                      <w:t xml:space="preserve"> </w:t>
                    </w:r>
                    <w:r>
                      <w:rPr>
                        <w:rFonts w:ascii="Times New Roman"/>
                        <w:color w:val="808080"/>
                        <w:sz w:val="20"/>
                      </w:rPr>
                      <w:t>in</w:t>
                    </w:r>
                    <w:r>
                      <w:rPr>
                        <w:rFonts w:ascii="Times New Roman"/>
                        <w:color w:val="808080"/>
                        <w:spacing w:val="-4"/>
                        <w:sz w:val="20"/>
                      </w:rPr>
                      <w:t xml:space="preserve"> </w:t>
                    </w:r>
                    <w:r>
                      <w:rPr>
                        <w:rFonts w:ascii="Times New Roman"/>
                        <w:color w:val="808080"/>
                        <w:sz w:val="20"/>
                      </w:rPr>
                      <w:t>the</w:t>
                    </w:r>
                    <w:r>
                      <w:rPr>
                        <w:rFonts w:ascii="Times New Roman"/>
                        <w:color w:val="808080"/>
                        <w:spacing w:val="-4"/>
                        <w:sz w:val="20"/>
                      </w:rPr>
                      <w:t xml:space="preserve"> </w:t>
                    </w:r>
                    <w:r>
                      <w:rPr>
                        <w:rFonts w:ascii="Times New Roman"/>
                        <w:color w:val="808080"/>
                        <w:sz w:val="20"/>
                      </w:rPr>
                      <w:t>Uchee</w:t>
                    </w:r>
                    <w:r>
                      <w:rPr>
                        <w:rFonts w:ascii="Times New Roman"/>
                        <w:color w:val="808080"/>
                        <w:spacing w:val="-4"/>
                        <w:sz w:val="20"/>
                      </w:rPr>
                      <w:t xml:space="preserve"> </w:t>
                    </w:r>
                    <w:r>
                      <w:rPr>
                        <w:rFonts w:ascii="Times New Roman"/>
                        <w:color w:val="808080"/>
                        <w:sz w:val="20"/>
                      </w:rPr>
                      <w:t>Creek Watershed (AL))</w:t>
                    </w:r>
                  </w:p>
                  <w:p w14:paraId="17E57DD7" w14:textId="77777777" w:rsidR="00801EDE" w:rsidRDefault="00F35F9F">
                    <w:pPr>
                      <w:ind w:left="21" w:right="21"/>
                      <w:jc w:val="center"/>
                      <w:rPr>
                        <w:rFonts w:ascii="Times New Roman"/>
                        <w:sz w:val="20"/>
                      </w:rPr>
                    </w:pPr>
                    <w:r>
                      <w:rPr>
                        <w:rFonts w:ascii="Times New Roman"/>
                        <w:color w:val="808080"/>
                        <w:sz w:val="20"/>
                      </w:rPr>
                      <w:t>Template:</w:t>
                    </w:r>
                    <w:r>
                      <w:rPr>
                        <w:rFonts w:ascii="Times New Roman"/>
                        <w:color w:val="808080"/>
                        <w:spacing w:val="-9"/>
                        <w:sz w:val="20"/>
                      </w:rPr>
                      <w:t xml:space="preserve"> </w:t>
                    </w:r>
                    <w:r>
                      <w:rPr>
                        <w:rFonts w:ascii="Times New Roman"/>
                        <w:color w:val="808080"/>
                        <w:spacing w:val="-2"/>
                        <w:sz w:val="20"/>
                      </w:rPr>
                      <w:t>4/28/2022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A3878" w14:textId="77777777" w:rsidR="00FD020F" w:rsidRDefault="00F35F9F">
      <w:r>
        <w:separator/>
      </w:r>
    </w:p>
  </w:footnote>
  <w:footnote w:type="continuationSeparator" w:id="0">
    <w:p w14:paraId="674892F1" w14:textId="77777777" w:rsidR="00FD020F" w:rsidRDefault="00F35F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5C5E"/>
    <w:multiLevelType w:val="multilevel"/>
    <w:tmpl w:val="AC164B36"/>
    <w:lvl w:ilvl="0">
      <w:start w:val="1"/>
      <w:numFmt w:val="decimal"/>
      <w:lvlText w:val="%1"/>
      <w:lvlJc w:val="left"/>
      <w:pPr>
        <w:ind w:left="2432" w:hanging="720"/>
        <w:jc w:val="left"/>
      </w:pPr>
      <w:rPr>
        <w:rFonts w:hint="default"/>
        <w:lang w:val="en-US" w:eastAsia="en-US" w:bidi="ar-SA"/>
      </w:rPr>
    </w:lvl>
    <w:lvl w:ilvl="1">
      <w:start w:val="1"/>
      <w:numFmt w:val="decimal"/>
      <w:lvlText w:val="%1.%2."/>
      <w:lvlJc w:val="left"/>
      <w:pPr>
        <w:ind w:left="2432" w:hanging="720"/>
        <w:jc w:val="left"/>
      </w:pPr>
      <w:rPr>
        <w:rFonts w:ascii="Calibri" w:eastAsia="Calibri" w:hAnsi="Calibri" w:cs="Calibri" w:hint="default"/>
        <w:b/>
        <w:bCs/>
        <w:i w:val="0"/>
        <w:iCs w:val="0"/>
        <w:spacing w:val="0"/>
        <w:w w:val="99"/>
        <w:sz w:val="24"/>
        <w:szCs w:val="24"/>
        <w:lang w:val="en-US" w:eastAsia="en-US" w:bidi="ar-SA"/>
      </w:rPr>
    </w:lvl>
    <w:lvl w:ilvl="2">
      <w:start w:val="1"/>
      <w:numFmt w:val="decimal"/>
      <w:lvlText w:val="%1.%2.%3."/>
      <w:lvlJc w:val="left"/>
      <w:pPr>
        <w:ind w:left="3152" w:hanging="721"/>
        <w:jc w:val="left"/>
      </w:pPr>
      <w:rPr>
        <w:rFonts w:ascii="Calibri" w:eastAsia="Calibri" w:hAnsi="Calibri" w:cs="Calibri" w:hint="default"/>
        <w:b/>
        <w:bCs/>
        <w:i w:val="0"/>
        <w:iCs w:val="0"/>
        <w:spacing w:val="0"/>
        <w:w w:val="99"/>
        <w:sz w:val="24"/>
        <w:szCs w:val="24"/>
        <w:lang w:val="en-US" w:eastAsia="en-US" w:bidi="ar-SA"/>
      </w:rPr>
    </w:lvl>
    <w:lvl w:ilvl="3">
      <w:start w:val="1"/>
      <w:numFmt w:val="decimal"/>
      <w:lvlText w:val="%1.%2.%3.%4."/>
      <w:lvlJc w:val="left"/>
      <w:pPr>
        <w:ind w:left="4000" w:hanging="849"/>
        <w:jc w:val="left"/>
      </w:pPr>
      <w:rPr>
        <w:rFonts w:ascii="Calibri" w:eastAsia="Calibri" w:hAnsi="Calibri" w:cs="Calibri" w:hint="default"/>
        <w:b/>
        <w:bCs/>
        <w:i w:val="0"/>
        <w:iCs w:val="0"/>
        <w:spacing w:val="0"/>
        <w:w w:val="99"/>
        <w:sz w:val="24"/>
        <w:szCs w:val="24"/>
        <w:lang w:val="en-US" w:eastAsia="en-US" w:bidi="ar-SA"/>
      </w:rPr>
    </w:lvl>
    <w:lvl w:ilvl="4">
      <w:numFmt w:val="bullet"/>
      <w:lvlText w:val="•"/>
      <w:lvlJc w:val="left"/>
      <w:pPr>
        <w:ind w:left="5985" w:hanging="849"/>
      </w:pPr>
      <w:rPr>
        <w:rFonts w:hint="default"/>
        <w:lang w:val="en-US" w:eastAsia="en-US" w:bidi="ar-SA"/>
      </w:rPr>
    </w:lvl>
    <w:lvl w:ilvl="5">
      <w:numFmt w:val="bullet"/>
      <w:lvlText w:val="•"/>
      <w:lvlJc w:val="left"/>
      <w:pPr>
        <w:ind w:left="6977" w:hanging="849"/>
      </w:pPr>
      <w:rPr>
        <w:rFonts w:hint="default"/>
        <w:lang w:val="en-US" w:eastAsia="en-US" w:bidi="ar-SA"/>
      </w:rPr>
    </w:lvl>
    <w:lvl w:ilvl="6">
      <w:numFmt w:val="bullet"/>
      <w:lvlText w:val="•"/>
      <w:lvlJc w:val="left"/>
      <w:pPr>
        <w:ind w:left="7970" w:hanging="849"/>
      </w:pPr>
      <w:rPr>
        <w:rFonts w:hint="default"/>
        <w:lang w:val="en-US" w:eastAsia="en-US" w:bidi="ar-SA"/>
      </w:rPr>
    </w:lvl>
    <w:lvl w:ilvl="7">
      <w:numFmt w:val="bullet"/>
      <w:lvlText w:val="•"/>
      <w:lvlJc w:val="left"/>
      <w:pPr>
        <w:ind w:left="8962" w:hanging="849"/>
      </w:pPr>
      <w:rPr>
        <w:rFonts w:hint="default"/>
        <w:lang w:val="en-US" w:eastAsia="en-US" w:bidi="ar-SA"/>
      </w:rPr>
    </w:lvl>
    <w:lvl w:ilvl="8">
      <w:numFmt w:val="bullet"/>
      <w:lvlText w:val="•"/>
      <w:lvlJc w:val="left"/>
      <w:pPr>
        <w:ind w:left="9955" w:hanging="849"/>
      </w:pPr>
      <w:rPr>
        <w:rFonts w:hint="default"/>
        <w:lang w:val="en-US" w:eastAsia="en-US" w:bidi="ar-SA"/>
      </w:rPr>
    </w:lvl>
  </w:abstractNum>
  <w:abstractNum w:abstractNumId="1" w15:restartNumberingAfterBreak="0">
    <w:nsid w:val="1CFB0546"/>
    <w:multiLevelType w:val="hybridMultilevel"/>
    <w:tmpl w:val="E26029B4"/>
    <w:lvl w:ilvl="0" w:tplc="5BB4697A">
      <w:start w:val="1"/>
      <w:numFmt w:val="lowerLetter"/>
      <w:lvlText w:val="%1)"/>
      <w:lvlJc w:val="left"/>
      <w:pPr>
        <w:ind w:left="2432" w:hanging="360"/>
        <w:jc w:val="left"/>
      </w:pPr>
      <w:rPr>
        <w:rFonts w:ascii="Calibri" w:eastAsia="Calibri" w:hAnsi="Calibri" w:cs="Calibri" w:hint="default"/>
        <w:b w:val="0"/>
        <w:bCs w:val="0"/>
        <w:i w:val="0"/>
        <w:iCs w:val="0"/>
        <w:spacing w:val="0"/>
        <w:w w:val="100"/>
        <w:sz w:val="21"/>
        <w:szCs w:val="21"/>
        <w:lang w:val="en-US" w:eastAsia="en-US" w:bidi="ar-SA"/>
      </w:rPr>
    </w:lvl>
    <w:lvl w:ilvl="1" w:tplc="FF5C2844">
      <w:start w:val="1"/>
      <w:numFmt w:val="lowerRoman"/>
      <w:lvlText w:val="%2."/>
      <w:lvlJc w:val="left"/>
      <w:pPr>
        <w:ind w:left="3152" w:hanging="462"/>
        <w:jc w:val="left"/>
      </w:pPr>
      <w:rPr>
        <w:rFonts w:ascii="Calibri" w:eastAsia="Calibri" w:hAnsi="Calibri" w:cs="Calibri" w:hint="default"/>
        <w:b w:val="0"/>
        <w:bCs w:val="0"/>
        <w:i w:val="0"/>
        <w:iCs w:val="0"/>
        <w:spacing w:val="0"/>
        <w:w w:val="99"/>
        <w:sz w:val="21"/>
        <w:szCs w:val="21"/>
        <w:lang w:val="en-US" w:eastAsia="en-US" w:bidi="ar-SA"/>
      </w:rPr>
    </w:lvl>
    <w:lvl w:ilvl="2" w:tplc="2F5AD6D2">
      <w:numFmt w:val="bullet"/>
      <w:lvlText w:val="•"/>
      <w:lvlJc w:val="left"/>
      <w:pPr>
        <w:ind w:left="4135" w:hanging="462"/>
      </w:pPr>
      <w:rPr>
        <w:rFonts w:hint="default"/>
        <w:lang w:val="en-US" w:eastAsia="en-US" w:bidi="ar-SA"/>
      </w:rPr>
    </w:lvl>
    <w:lvl w:ilvl="3" w:tplc="E3CC9434">
      <w:numFmt w:val="bullet"/>
      <w:lvlText w:val="•"/>
      <w:lvlJc w:val="left"/>
      <w:pPr>
        <w:ind w:left="5111" w:hanging="462"/>
      </w:pPr>
      <w:rPr>
        <w:rFonts w:hint="default"/>
        <w:lang w:val="en-US" w:eastAsia="en-US" w:bidi="ar-SA"/>
      </w:rPr>
    </w:lvl>
    <w:lvl w:ilvl="4" w:tplc="055628B0">
      <w:numFmt w:val="bullet"/>
      <w:lvlText w:val="•"/>
      <w:lvlJc w:val="left"/>
      <w:pPr>
        <w:ind w:left="6086" w:hanging="462"/>
      </w:pPr>
      <w:rPr>
        <w:rFonts w:hint="default"/>
        <w:lang w:val="en-US" w:eastAsia="en-US" w:bidi="ar-SA"/>
      </w:rPr>
    </w:lvl>
    <w:lvl w:ilvl="5" w:tplc="2A8A60D8">
      <w:numFmt w:val="bullet"/>
      <w:lvlText w:val="•"/>
      <w:lvlJc w:val="left"/>
      <w:pPr>
        <w:ind w:left="7062" w:hanging="462"/>
      </w:pPr>
      <w:rPr>
        <w:rFonts w:hint="default"/>
        <w:lang w:val="en-US" w:eastAsia="en-US" w:bidi="ar-SA"/>
      </w:rPr>
    </w:lvl>
    <w:lvl w:ilvl="6" w:tplc="B14E8644">
      <w:numFmt w:val="bullet"/>
      <w:lvlText w:val="•"/>
      <w:lvlJc w:val="left"/>
      <w:pPr>
        <w:ind w:left="8037" w:hanging="462"/>
      </w:pPr>
      <w:rPr>
        <w:rFonts w:hint="default"/>
        <w:lang w:val="en-US" w:eastAsia="en-US" w:bidi="ar-SA"/>
      </w:rPr>
    </w:lvl>
    <w:lvl w:ilvl="7" w:tplc="4D58790C">
      <w:numFmt w:val="bullet"/>
      <w:lvlText w:val="•"/>
      <w:lvlJc w:val="left"/>
      <w:pPr>
        <w:ind w:left="9013" w:hanging="462"/>
      </w:pPr>
      <w:rPr>
        <w:rFonts w:hint="default"/>
        <w:lang w:val="en-US" w:eastAsia="en-US" w:bidi="ar-SA"/>
      </w:rPr>
    </w:lvl>
    <w:lvl w:ilvl="8" w:tplc="27704492">
      <w:numFmt w:val="bullet"/>
      <w:lvlText w:val="•"/>
      <w:lvlJc w:val="left"/>
      <w:pPr>
        <w:ind w:left="9988" w:hanging="462"/>
      </w:pPr>
      <w:rPr>
        <w:rFonts w:hint="default"/>
        <w:lang w:val="en-US" w:eastAsia="en-US" w:bidi="ar-SA"/>
      </w:rPr>
    </w:lvl>
  </w:abstractNum>
  <w:abstractNum w:abstractNumId="2" w15:restartNumberingAfterBreak="0">
    <w:nsid w:val="25821FF7"/>
    <w:multiLevelType w:val="hybridMultilevel"/>
    <w:tmpl w:val="0958C80A"/>
    <w:lvl w:ilvl="0" w:tplc="B3BA6E32">
      <w:start w:val="1"/>
      <w:numFmt w:val="decimal"/>
      <w:lvlText w:val="%1."/>
      <w:lvlJc w:val="left"/>
      <w:pPr>
        <w:ind w:left="2432" w:hanging="207"/>
        <w:jc w:val="left"/>
      </w:pPr>
      <w:rPr>
        <w:rFonts w:ascii="Calibri" w:eastAsia="Calibri" w:hAnsi="Calibri" w:cs="Calibri" w:hint="default"/>
        <w:b w:val="0"/>
        <w:bCs w:val="0"/>
        <w:i w:val="0"/>
        <w:iCs w:val="0"/>
        <w:spacing w:val="0"/>
        <w:w w:val="99"/>
        <w:sz w:val="21"/>
        <w:szCs w:val="21"/>
        <w:lang w:val="en-US" w:eastAsia="en-US" w:bidi="ar-SA"/>
      </w:rPr>
    </w:lvl>
    <w:lvl w:ilvl="1" w:tplc="0A0A96CE">
      <w:numFmt w:val="bullet"/>
      <w:lvlText w:val="•"/>
      <w:lvlJc w:val="left"/>
      <w:pPr>
        <w:ind w:left="3390" w:hanging="207"/>
      </w:pPr>
      <w:rPr>
        <w:rFonts w:hint="default"/>
        <w:lang w:val="en-US" w:eastAsia="en-US" w:bidi="ar-SA"/>
      </w:rPr>
    </w:lvl>
    <w:lvl w:ilvl="2" w:tplc="038214AE">
      <w:numFmt w:val="bullet"/>
      <w:lvlText w:val="•"/>
      <w:lvlJc w:val="left"/>
      <w:pPr>
        <w:ind w:left="4340" w:hanging="207"/>
      </w:pPr>
      <w:rPr>
        <w:rFonts w:hint="default"/>
        <w:lang w:val="en-US" w:eastAsia="en-US" w:bidi="ar-SA"/>
      </w:rPr>
    </w:lvl>
    <w:lvl w:ilvl="3" w:tplc="DC3A37B2">
      <w:numFmt w:val="bullet"/>
      <w:lvlText w:val="•"/>
      <w:lvlJc w:val="left"/>
      <w:pPr>
        <w:ind w:left="5290" w:hanging="207"/>
      </w:pPr>
      <w:rPr>
        <w:rFonts w:hint="default"/>
        <w:lang w:val="en-US" w:eastAsia="en-US" w:bidi="ar-SA"/>
      </w:rPr>
    </w:lvl>
    <w:lvl w:ilvl="4" w:tplc="23C8FC86">
      <w:numFmt w:val="bullet"/>
      <w:lvlText w:val="•"/>
      <w:lvlJc w:val="left"/>
      <w:pPr>
        <w:ind w:left="6240" w:hanging="207"/>
      </w:pPr>
      <w:rPr>
        <w:rFonts w:hint="default"/>
        <w:lang w:val="en-US" w:eastAsia="en-US" w:bidi="ar-SA"/>
      </w:rPr>
    </w:lvl>
    <w:lvl w:ilvl="5" w:tplc="5B8C75BA">
      <w:numFmt w:val="bullet"/>
      <w:lvlText w:val="•"/>
      <w:lvlJc w:val="left"/>
      <w:pPr>
        <w:ind w:left="7190" w:hanging="207"/>
      </w:pPr>
      <w:rPr>
        <w:rFonts w:hint="default"/>
        <w:lang w:val="en-US" w:eastAsia="en-US" w:bidi="ar-SA"/>
      </w:rPr>
    </w:lvl>
    <w:lvl w:ilvl="6" w:tplc="C3DEC860">
      <w:numFmt w:val="bullet"/>
      <w:lvlText w:val="•"/>
      <w:lvlJc w:val="left"/>
      <w:pPr>
        <w:ind w:left="8140" w:hanging="207"/>
      </w:pPr>
      <w:rPr>
        <w:rFonts w:hint="default"/>
        <w:lang w:val="en-US" w:eastAsia="en-US" w:bidi="ar-SA"/>
      </w:rPr>
    </w:lvl>
    <w:lvl w:ilvl="7" w:tplc="88CEEEC8">
      <w:numFmt w:val="bullet"/>
      <w:lvlText w:val="•"/>
      <w:lvlJc w:val="left"/>
      <w:pPr>
        <w:ind w:left="9090" w:hanging="207"/>
      </w:pPr>
      <w:rPr>
        <w:rFonts w:hint="default"/>
        <w:lang w:val="en-US" w:eastAsia="en-US" w:bidi="ar-SA"/>
      </w:rPr>
    </w:lvl>
    <w:lvl w:ilvl="8" w:tplc="34AADA92">
      <w:numFmt w:val="bullet"/>
      <w:lvlText w:val="•"/>
      <w:lvlJc w:val="left"/>
      <w:pPr>
        <w:ind w:left="10040" w:hanging="207"/>
      </w:pPr>
      <w:rPr>
        <w:rFonts w:hint="default"/>
        <w:lang w:val="en-US" w:eastAsia="en-US" w:bidi="ar-SA"/>
      </w:rPr>
    </w:lvl>
  </w:abstractNum>
  <w:abstractNum w:abstractNumId="3" w15:restartNumberingAfterBreak="0">
    <w:nsid w:val="259631DA"/>
    <w:multiLevelType w:val="multilevel"/>
    <w:tmpl w:val="4FEA12BC"/>
    <w:lvl w:ilvl="0">
      <w:start w:val="3"/>
      <w:numFmt w:val="decimal"/>
      <w:lvlText w:val="%1"/>
      <w:lvlJc w:val="left"/>
      <w:pPr>
        <w:ind w:left="2432" w:hanging="720"/>
        <w:jc w:val="left"/>
      </w:pPr>
      <w:rPr>
        <w:rFonts w:hint="default"/>
        <w:lang w:val="en-US" w:eastAsia="en-US" w:bidi="ar-SA"/>
      </w:rPr>
    </w:lvl>
    <w:lvl w:ilvl="1">
      <w:start w:val="1"/>
      <w:numFmt w:val="decimal"/>
      <w:lvlText w:val="%1.%2."/>
      <w:lvlJc w:val="left"/>
      <w:pPr>
        <w:ind w:left="2432" w:hanging="720"/>
        <w:jc w:val="left"/>
      </w:pPr>
      <w:rPr>
        <w:rFonts w:ascii="Calibri" w:eastAsia="Calibri" w:hAnsi="Calibri" w:cs="Calibri" w:hint="default"/>
        <w:b/>
        <w:bCs/>
        <w:i w:val="0"/>
        <w:iCs w:val="0"/>
        <w:spacing w:val="0"/>
        <w:w w:val="99"/>
        <w:sz w:val="24"/>
        <w:szCs w:val="24"/>
        <w:lang w:val="en-US" w:eastAsia="en-US" w:bidi="ar-SA"/>
      </w:rPr>
    </w:lvl>
    <w:lvl w:ilvl="2">
      <w:start w:val="1"/>
      <w:numFmt w:val="decimal"/>
      <w:lvlText w:val="%1.%2.%3."/>
      <w:lvlJc w:val="left"/>
      <w:pPr>
        <w:ind w:left="3152" w:hanging="720"/>
        <w:jc w:val="left"/>
      </w:pPr>
      <w:rPr>
        <w:rFonts w:ascii="Calibri" w:eastAsia="Calibri" w:hAnsi="Calibri" w:cs="Calibri" w:hint="default"/>
        <w:b/>
        <w:bCs/>
        <w:i w:val="0"/>
        <w:iCs w:val="0"/>
        <w:spacing w:val="0"/>
        <w:w w:val="99"/>
        <w:sz w:val="24"/>
        <w:szCs w:val="24"/>
        <w:lang w:val="en-US" w:eastAsia="en-US" w:bidi="ar-SA"/>
      </w:rPr>
    </w:lvl>
    <w:lvl w:ilvl="3">
      <w:numFmt w:val="bullet"/>
      <w:lvlText w:val="•"/>
      <w:lvlJc w:val="left"/>
      <w:pPr>
        <w:ind w:left="5111" w:hanging="720"/>
      </w:pPr>
      <w:rPr>
        <w:rFonts w:hint="default"/>
        <w:lang w:val="en-US" w:eastAsia="en-US" w:bidi="ar-SA"/>
      </w:rPr>
    </w:lvl>
    <w:lvl w:ilvl="4">
      <w:numFmt w:val="bullet"/>
      <w:lvlText w:val="•"/>
      <w:lvlJc w:val="left"/>
      <w:pPr>
        <w:ind w:left="6086" w:hanging="720"/>
      </w:pPr>
      <w:rPr>
        <w:rFonts w:hint="default"/>
        <w:lang w:val="en-US" w:eastAsia="en-US" w:bidi="ar-SA"/>
      </w:rPr>
    </w:lvl>
    <w:lvl w:ilvl="5">
      <w:numFmt w:val="bullet"/>
      <w:lvlText w:val="•"/>
      <w:lvlJc w:val="left"/>
      <w:pPr>
        <w:ind w:left="7062" w:hanging="720"/>
      </w:pPr>
      <w:rPr>
        <w:rFonts w:hint="default"/>
        <w:lang w:val="en-US" w:eastAsia="en-US" w:bidi="ar-SA"/>
      </w:rPr>
    </w:lvl>
    <w:lvl w:ilvl="6">
      <w:numFmt w:val="bullet"/>
      <w:lvlText w:val="•"/>
      <w:lvlJc w:val="left"/>
      <w:pPr>
        <w:ind w:left="8037" w:hanging="720"/>
      </w:pPr>
      <w:rPr>
        <w:rFonts w:hint="default"/>
        <w:lang w:val="en-US" w:eastAsia="en-US" w:bidi="ar-SA"/>
      </w:rPr>
    </w:lvl>
    <w:lvl w:ilvl="7">
      <w:numFmt w:val="bullet"/>
      <w:lvlText w:val="•"/>
      <w:lvlJc w:val="left"/>
      <w:pPr>
        <w:ind w:left="9013" w:hanging="720"/>
      </w:pPr>
      <w:rPr>
        <w:rFonts w:hint="default"/>
        <w:lang w:val="en-US" w:eastAsia="en-US" w:bidi="ar-SA"/>
      </w:rPr>
    </w:lvl>
    <w:lvl w:ilvl="8">
      <w:numFmt w:val="bullet"/>
      <w:lvlText w:val="•"/>
      <w:lvlJc w:val="left"/>
      <w:pPr>
        <w:ind w:left="9988" w:hanging="720"/>
      </w:pPr>
      <w:rPr>
        <w:rFonts w:hint="default"/>
        <w:lang w:val="en-US" w:eastAsia="en-US" w:bidi="ar-SA"/>
      </w:rPr>
    </w:lvl>
  </w:abstractNum>
  <w:abstractNum w:abstractNumId="4" w15:restartNumberingAfterBreak="0">
    <w:nsid w:val="2A1D686F"/>
    <w:multiLevelType w:val="hybridMultilevel"/>
    <w:tmpl w:val="4B4895F4"/>
    <w:lvl w:ilvl="0" w:tplc="265C0D84">
      <w:start w:val="1"/>
      <w:numFmt w:val="lowerLetter"/>
      <w:lvlText w:val="(%1)"/>
      <w:lvlJc w:val="left"/>
      <w:pPr>
        <w:ind w:left="1712" w:hanging="293"/>
        <w:jc w:val="left"/>
      </w:pPr>
      <w:rPr>
        <w:rFonts w:ascii="Calibri" w:eastAsia="Calibri" w:hAnsi="Calibri" w:cs="Calibri" w:hint="default"/>
        <w:b w:val="0"/>
        <w:bCs w:val="0"/>
        <w:i w:val="0"/>
        <w:iCs w:val="0"/>
        <w:spacing w:val="0"/>
        <w:w w:val="100"/>
        <w:sz w:val="21"/>
        <w:szCs w:val="21"/>
        <w:lang w:val="en-US" w:eastAsia="en-US" w:bidi="ar-SA"/>
      </w:rPr>
    </w:lvl>
    <w:lvl w:ilvl="1" w:tplc="FF9C8E64">
      <w:numFmt w:val="bullet"/>
      <w:lvlText w:val="•"/>
      <w:lvlJc w:val="left"/>
      <w:pPr>
        <w:ind w:left="2742" w:hanging="293"/>
      </w:pPr>
      <w:rPr>
        <w:rFonts w:hint="default"/>
        <w:lang w:val="en-US" w:eastAsia="en-US" w:bidi="ar-SA"/>
      </w:rPr>
    </w:lvl>
    <w:lvl w:ilvl="2" w:tplc="032E5AF2">
      <w:numFmt w:val="bullet"/>
      <w:lvlText w:val="•"/>
      <w:lvlJc w:val="left"/>
      <w:pPr>
        <w:ind w:left="3764" w:hanging="293"/>
      </w:pPr>
      <w:rPr>
        <w:rFonts w:hint="default"/>
        <w:lang w:val="en-US" w:eastAsia="en-US" w:bidi="ar-SA"/>
      </w:rPr>
    </w:lvl>
    <w:lvl w:ilvl="3" w:tplc="8848A564">
      <w:numFmt w:val="bullet"/>
      <w:lvlText w:val="•"/>
      <w:lvlJc w:val="left"/>
      <w:pPr>
        <w:ind w:left="4786" w:hanging="293"/>
      </w:pPr>
      <w:rPr>
        <w:rFonts w:hint="default"/>
        <w:lang w:val="en-US" w:eastAsia="en-US" w:bidi="ar-SA"/>
      </w:rPr>
    </w:lvl>
    <w:lvl w:ilvl="4" w:tplc="72489948">
      <w:numFmt w:val="bullet"/>
      <w:lvlText w:val="•"/>
      <w:lvlJc w:val="left"/>
      <w:pPr>
        <w:ind w:left="5808" w:hanging="293"/>
      </w:pPr>
      <w:rPr>
        <w:rFonts w:hint="default"/>
        <w:lang w:val="en-US" w:eastAsia="en-US" w:bidi="ar-SA"/>
      </w:rPr>
    </w:lvl>
    <w:lvl w:ilvl="5" w:tplc="F20653C6">
      <w:numFmt w:val="bullet"/>
      <w:lvlText w:val="•"/>
      <w:lvlJc w:val="left"/>
      <w:pPr>
        <w:ind w:left="6830" w:hanging="293"/>
      </w:pPr>
      <w:rPr>
        <w:rFonts w:hint="default"/>
        <w:lang w:val="en-US" w:eastAsia="en-US" w:bidi="ar-SA"/>
      </w:rPr>
    </w:lvl>
    <w:lvl w:ilvl="6" w:tplc="6AEEC378">
      <w:numFmt w:val="bullet"/>
      <w:lvlText w:val="•"/>
      <w:lvlJc w:val="left"/>
      <w:pPr>
        <w:ind w:left="7852" w:hanging="293"/>
      </w:pPr>
      <w:rPr>
        <w:rFonts w:hint="default"/>
        <w:lang w:val="en-US" w:eastAsia="en-US" w:bidi="ar-SA"/>
      </w:rPr>
    </w:lvl>
    <w:lvl w:ilvl="7" w:tplc="7AA8FC58">
      <w:numFmt w:val="bullet"/>
      <w:lvlText w:val="•"/>
      <w:lvlJc w:val="left"/>
      <w:pPr>
        <w:ind w:left="8874" w:hanging="293"/>
      </w:pPr>
      <w:rPr>
        <w:rFonts w:hint="default"/>
        <w:lang w:val="en-US" w:eastAsia="en-US" w:bidi="ar-SA"/>
      </w:rPr>
    </w:lvl>
    <w:lvl w:ilvl="8" w:tplc="4B9C2482">
      <w:numFmt w:val="bullet"/>
      <w:lvlText w:val="•"/>
      <w:lvlJc w:val="left"/>
      <w:pPr>
        <w:ind w:left="9896" w:hanging="293"/>
      </w:pPr>
      <w:rPr>
        <w:rFonts w:hint="default"/>
        <w:lang w:val="en-US" w:eastAsia="en-US" w:bidi="ar-SA"/>
      </w:rPr>
    </w:lvl>
  </w:abstractNum>
  <w:abstractNum w:abstractNumId="5" w15:restartNumberingAfterBreak="0">
    <w:nsid w:val="320F397D"/>
    <w:multiLevelType w:val="hybridMultilevel"/>
    <w:tmpl w:val="6ADCE77E"/>
    <w:lvl w:ilvl="0" w:tplc="77940246">
      <w:start w:val="1"/>
      <w:numFmt w:val="decimal"/>
      <w:lvlText w:val="%1."/>
      <w:lvlJc w:val="left"/>
      <w:pPr>
        <w:ind w:left="3512" w:hanging="372"/>
        <w:jc w:val="left"/>
      </w:pPr>
      <w:rPr>
        <w:rFonts w:ascii="Calibri" w:eastAsia="Calibri" w:hAnsi="Calibri" w:cs="Calibri" w:hint="default"/>
        <w:b w:val="0"/>
        <w:bCs w:val="0"/>
        <w:i w:val="0"/>
        <w:iCs w:val="0"/>
        <w:spacing w:val="-1"/>
        <w:w w:val="100"/>
        <w:sz w:val="21"/>
        <w:szCs w:val="21"/>
        <w:lang w:val="en-US" w:eastAsia="en-US" w:bidi="ar-SA"/>
      </w:rPr>
    </w:lvl>
    <w:lvl w:ilvl="1" w:tplc="90BCEC6E">
      <w:numFmt w:val="bullet"/>
      <w:lvlText w:val="•"/>
      <w:lvlJc w:val="left"/>
      <w:pPr>
        <w:ind w:left="4362" w:hanging="372"/>
      </w:pPr>
      <w:rPr>
        <w:rFonts w:hint="default"/>
        <w:lang w:val="en-US" w:eastAsia="en-US" w:bidi="ar-SA"/>
      </w:rPr>
    </w:lvl>
    <w:lvl w:ilvl="2" w:tplc="C240ACA8">
      <w:numFmt w:val="bullet"/>
      <w:lvlText w:val="•"/>
      <w:lvlJc w:val="left"/>
      <w:pPr>
        <w:ind w:left="5204" w:hanging="372"/>
      </w:pPr>
      <w:rPr>
        <w:rFonts w:hint="default"/>
        <w:lang w:val="en-US" w:eastAsia="en-US" w:bidi="ar-SA"/>
      </w:rPr>
    </w:lvl>
    <w:lvl w:ilvl="3" w:tplc="19565A3E">
      <w:numFmt w:val="bullet"/>
      <w:lvlText w:val="•"/>
      <w:lvlJc w:val="left"/>
      <w:pPr>
        <w:ind w:left="6046" w:hanging="372"/>
      </w:pPr>
      <w:rPr>
        <w:rFonts w:hint="default"/>
        <w:lang w:val="en-US" w:eastAsia="en-US" w:bidi="ar-SA"/>
      </w:rPr>
    </w:lvl>
    <w:lvl w:ilvl="4" w:tplc="72B28A6E">
      <w:numFmt w:val="bullet"/>
      <w:lvlText w:val="•"/>
      <w:lvlJc w:val="left"/>
      <w:pPr>
        <w:ind w:left="6888" w:hanging="372"/>
      </w:pPr>
      <w:rPr>
        <w:rFonts w:hint="default"/>
        <w:lang w:val="en-US" w:eastAsia="en-US" w:bidi="ar-SA"/>
      </w:rPr>
    </w:lvl>
    <w:lvl w:ilvl="5" w:tplc="1DF22338">
      <w:numFmt w:val="bullet"/>
      <w:lvlText w:val="•"/>
      <w:lvlJc w:val="left"/>
      <w:pPr>
        <w:ind w:left="7730" w:hanging="372"/>
      </w:pPr>
      <w:rPr>
        <w:rFonts w:hint="default"/>
        <w:lang w:val="en-US" w:eastAsia="en-US" w:bidi="ar-SA"/>
      </w:rPr>
    </w:lvl>
    <w:lvl w:ilvl="6" w:tplc="79C6091E">
      <w:numFmt w:val="bullet"/>
      <w:lvlText w:val="•"/>
      <w:lvlJc w:val="left"/>
      <w:pPr>
        <w:ind w:left="8572" w:hanging="372"/>
      </w:pPr>
      <w:rPr>
        <w:rFonts w:hint="default"/>
        <w:lang w:val="en-US" w:eastAsia="en-US" w:bidi="ar-SA"/>
      </w:rPr>
    </w:lvl>
    <w:lvl w:ilvl="7" w:tplc="4880C570">
      <w:numFmt w:val="bullet"/>
      <w:lvlText w:val="•"/>
      <w:lvlJc w:val="left"/>
      <w:pPr>
        <w:ind w:left="9414" w:hanging="372"/>
      </w:pPr>
      <w:rPr>
        <w:rFonts w:hint="default"/>
        <w:lang w:val="en-US" w:eastAsia="en-US" w:bidi="ar-SA"/>
      </w:rPr>
    </w:lvl>
    <w:lvl w:ilvl="8" w:tplc="FBD25594">
      <w:numFmt w:val="bullet"/>
      <w:lvlText w:val="•"/>
      <w:lvlJc w:val="left"/>
      <w:pPr>
        <w:ind w:left="10256" w:hanging="372"/>
      </w:pPr>
      <w:rPr>
        <w:rFonts w:hint="default"/>
        <w:lang w:val="en-US" w:eastAsia="en-US" w:bidi="ar-SA"/>
      </w:rPr>
    </w:lvl>
  </w:abstractNum>
  <w:abstractNum w:abstractNumId="6" w15:restartNumberingAfterBreak="0">
    <w:nsid w:val="3CF94E44"/>
    <w:multiLevelType w:val="hybridMultilevel"/>
    <w:tmpl w:val="A2BEC82A"/>
    <w:lvl w:ilvl="0" w:tplc="713A291A">
      <w:start w:val="1"/>
      <w:numFmt w:val="lowerLetter"/>
      <w:lvlText w:val="(%1)"/>
      <w:lvlJc w:val="left"/>
      <w:pPr>
        <w:ind w:left="1712" w:hanging="304"/>
        <w:jc w:val="left"/>
      </w:pPr>
      <w:rPr>
        <w:rFonts w:ascii="Calibri" w:eastAsia="Calibri" w:hAnsi="Calibri" w:cs="Calibri" w:hint="default"/>
        <w:b w:val="0"/>
        <w:bCs w:val="0"/>
        <w:i w:val="0"/>
        <w:iCs w:val="0"/>
        <w:spacing w:val="0"/>
        <w:w w:val="100"/>
        <w:sz w:val="21"/>
        <w:szCs w:val="21"/>
        <w:lang w:val="en-US" w:eastAsia="en-US" w:bidi="ar-SA"/>
      </w:rPr>
    </w:lvl>
    <w:lvl w:ilvl="1" w:tplc="1CA437DA">
      <w:numFmt w:val="bullet"/>
      <w:lvlText w:val="•"/>
      <w:lvlJc w:val="left"/>
      <w:pPr>
        <w:ind w:left="2742" w:hanging="304"/>
      </w:pPr>
      <w:rPr>
        <w:rFonts w:hint="default"/>
        <w:lang w:val="en-US" w:eastAsia="en-US" w:bidi="ar-SA"/>
      </w:rPr>
    </w:lvl>
    <w:lvl w:ilvl="2" w:tplc="0808869A">
      <w:numFmt w:val="bullet"/>
      <w:lvlText w:val="•"/>
      <w:lvlJc w:val="left"/>
      <w:pPr>
        <w:ind w:left="3764" w:hanging="304"/>
      </w:pPr>
      <w:rPr>
        <w:rFonts w:hint="default"/>
        <w:lang w:val="en-US" w:eastAsia="en-US" w:bidi="ar-SA"/>
      </w:rPr>
    </w:lvl>
    <w:lvl w:ilvl="3" w:tplc="51106B4C">
      <w:numFmt w:val="bullet"/>
      <w:lvlText w:val="•"/>
      <w:lvlJc w:val="left"/>
      <w:pPr>
        <w:ind w:left="4786" w:hanging="304"/>
      </w:pPr>
      <w:rPr>
        <w:rFonts w:hint="default"/>
        <w:lang w:val="en-US" w:eastAsia="en-US" w:bidi="ar-SA"/>
      </w:rPr>
    </w:lvl>
    <w:lvl w:ilvl="4" w:tplc="C80866E2">
      <w:numFmt w:val="bullet"/>
      <w:lvlText w:val="•"/>
      <w:lvlJc w:val="left"/>
      <w:pPr>
        <w:ind w:left="5808" w:hanging="304"/>
      </w:pPr>
      <w:rPr>
        <w:rFonts w:hint="default"/>
        <w:lang w:val="en-US" w:eastAsia="en-US" w:bidi="ar-SA"/>
      </w:rPr>
    </w:lvl>
    <w:lvl w:ilvl="5" w:tplc="70E0D3BA">
      <w:numFmt w:val="bullet"/>
      <w:lvlText w:val="•"/>
      <w:lvlJc w:val="left"/>
      <w:pPr>
        <w:ind w:left="6830" w:hanging="304"/>
      </w:pPr>
      <w:rPr>
        <w:rFonts w:hint="default"/>
        <w:lang w:val="en-US" w:eastAsia="en-US" w:bidi="ar-SA"/>
      </w:rPr>
    </w:lvl>
    <w:lvl w:ilvl="6" w:tplc="00EE1BFE">
      <w:numFmt w:val="bullet"/>
      <w:lvlText w:val="•"/>
      <w:lvlJc w:val="left"/>
      <w:pPr>
        <w:ind w:left="7852" w:hanging="304"/>
      </w:pPr>
      <w:rPr>
        <w:rFonts w:hint="default"/>
        <w:lang w:val="en-US" w:eastAsia="en-US" w:bidi="ar-SA"/>
      </w:rPr>
    </w:lvl>
    <w:lvl w:ilvl="7" w:tplc="1F56954A">
      <w:numFmt w:val="bullet"/>
      <w:lvlText w:val="•"/>
      <w:lvlJc w:val="left"/>
      <w:pPr>
        <w:ind w:left="8874" w:hanging="304"/>
      </w:pPr>
      <w:rPr>
        <w:rFonts w:hint="default"/>
        <w:lang w:val="en-US" w:eastAsia="en-US" w:bidi="ar-SA"/>
      </w:rPr>
    </w:lvl>
    <w:lvl w:ilvl="8" w:tplc="D622838E">
      <w:numFmt w:val="bullet"/>
      <w:lvlText w:val="•"/>
      <w:lvlJc w:val="left"/>
      <w:pPr>
        <w:ind w:left="9896" w:hanging="304"/>
      </w:pPr>
      <w:rPr>
        <w:rFonts w:hint="default"/>
        <w:lang w:val="en-US" w:eastAsia="en-US" w:bidi="ar-SA"/>
      </w:rPr>
    </w:lvl>
  </w:abstractNum>
  <w:abstractNum w:abstractNumId="7" w15:restartNumberingAfterBreak="0">
    <w:nsid w:val="46B41B91"/>
    <w:multiLevelType w:val="hybridMultilevel"/>
    <w:tmpl w:val="9252F31E"/>
    <w:lvl w:ilvl="0" w:tplc="7004E4F8">
      <w:start w:val="1"/>
      <w:numFmt w:val="decimal"/>
      <w:lvlText w:val="%1."/>
      <w:lvlJc w:val="left"/>
      <w:pPr>
        <w:ind w:left="3501" w:hanging="350"/>
        <w:jc w:val="left"/>
      </w:pPr>
      <w:rPr>
        <w:rFonts w:ascii="Calibri" w:eastAsia="Calibri" w:hAnsi="Calibri" w:cs="Calibri" w:hint="default"/>
        <w:b w:val="0"/>
        <w:bCs w:val="0"/>
        <w:i w:val="0"/>
        <w:iCs w:val="0"/>
        <w:spacing w:val="-1"/>
        <w:w w:val="100"/>
        <w:sz w:val="21"/>
        <w:szCs w:val="21"/>
        <w:lang w:val="en-US" w:eastAsia="en-US" w:bidi="ar-SA"/>
      </w:rPr>
    </w:lvl>
    <w:lvl w:ilvl="1" w:tplc="B4C44BCC">
      <w:start w:val="1"/>
      <w:numFmt w:val="lowerRoman"/>
      <w:lvlText w:val="%2."/>
      <w:lvlJc w:val="left"/>
      <w:pPr>
        <w:ind w:left="4232" w:hanging="408"/>
        <w:jc w:val="left"/>
      </w:pPr>
      <w:rPr>
        <w:rFonts w:ascii="Calibri" w:eastAsia="Calibri" w:hAnsi="Calibri" w:cs="Calibri" w:hint="default"/>
        <w:b w:val="0"/>
        <w:bCs w:val="0"/>
        <w:i w:val="0"/>
        <w:iCs w:val="0"/>
        <w:spacing w:val="-1"/>
        <w:w w:val="100"/>
        <w:sz w:val="21"/>
        <w:szCs w:val="21"/>
        <w:lang w:val="en-US" w:eastAsia="en-US" w:bidi="ar-SA"/>
      </w:rPr>
    </w:lvl>
    <w:lvl w:ilvl="2" w:tplc="61904476">
      <w:start w:val="1"/>
      <w:numFmt w:val="upperLetter"/>
      <w:lvlText w:val="%3."/>
      <w:lvlJc w:val="left"/>
      <w:pPr>
        <w:ind w:left="4592" w:hanging="360"/>
        <w:jc w:val="left"/>
      </w:pPr>
      <w:rPr>
        <w:rFonts w:ascii="Calibri" w:eastAsia="Calibri" w:hAnsi="Calibri" w:cs="Calibri" w:hint="default"/>
        <w:b w:val="0"/>
        <w:bCs w:val="0"/>
        <w:i w:val="0"/>
        <w:iCs w:val="0"/>
        <w:spacing w:val="0"/>
        <w:w w:val="100"/>
        <w:sz w:val="21"/>
        <w:szCs w:val="21"/>
        <w:lang w:val="en-US" w:eastAsia="en-US" w:bidi="ar-SA"/>
      </w:rPr>
    </w:lvl>
    <w:lvl w:ilvl="3" w:tplc="D0DE651E">
      <w:numFmt w:val="bullet"/>
      <w:lvlText w:val="•"/>
      <w:lvlJc w:val="left"/>
      <w:pPr>
        <w:ind w:left="5517" w:hanging="360"/>
      </w:pPr>
      <w:rPr>
        <w:rFonts w:hint="default"/>
        <w:lang w:val="en-US" w:eastAsia="en-US" w:bidi="ar-SA"/>
      </w:rPr>
    </w:lvl>
    <w:lvl w:ilvl="4" w:tplc="892CCB60">
      <w:numFmt w:val="bullet"/>
      <w:lvlText w:val="•"/>
      <w:lvlJc w:val="left"/>
      <w:pPr>
        <w:ind w:left="6435" w:hanging="360"/>
      </w:pPr>
      <w:rPr>
        <w:rFonts w:hint="default"/>
        <w:lang w:val="en-US" w:eastAsia="en-US" w:bidi="ar-SA"/>
      </w:rPr>
    </w:lvl>
    <w:lvl w:ilvl="5" w:tplc="A7CE216C">
      <w:numFmt w:val="bullet"/>
      <w:lvlText w:val="•"/>
      <w:lvlJc w:val="left"/>
      <w:pPr>
        <w:ind w:left="7352" w:hanging="360"/>
      </w:pPr>
      <w:rPr>
        <w:rFonts w:hint="default"/>
        <w:lang w:val="en-US" w:eastAsia="en-US" w:bidi="ar-SA"/>
      </w:rPr>
    </w:lvl>
    <w:lvl w:ilvl="6" w:tplc="B4C8CF40">
      <w:numFmt w:val="bullet"/>
      <w:lvlText w:val="•"/>
      <w:lvlJc w:val="left"/>
      <w:pPr>
        <w:ind w:left="8270" w:hanging="360"/>
      </w:pPr>
      <w:rPr>
        <w:rFonts w:hint="default"/>
        <w:lang w:val="en-US" w:eastAsia="en-US" w:bidi="ar-SA"/>
      </w:rPr>
    </w:lvl>
    <w:lvl w:ilvl="7" w:tplc="6F78A9A0">
      <w:numFmt w:val="bullet"/>
      <w:lvlText w:val="•"/>
      <w:lvlJc w:val="left"/>
      <w:pPr>
        <w:ind w:left="9187" w:hanging="360"/>
      </w:pPr>
      <w:rPr>
        <w:rFonts w:hint="default"/>
        <w:lang w:val="en-US" w:eastAsia="en-US" w:bidi="ar-SA"/>
      </w:rPr>
    </w:lvl>
    <w:lvl w:ilvl="8" w:tplc="FAECB604">
      <w:numFmt w:val="bullet"/>
      <w:lvlText w:val="•"/>
      <w:lvlJc w:val="left"/>
      <w:pPr>
        <w:ind w:left="10105" w:hanging="360"/>
      </w:pPr>
      <w:rPr>
        <w:rFonts w:hint="default"/>
        <w:lang w:val="en-US" w:eastAsia="en-US" w:bidi="ar-SA"/>
      </w:rPr>
    </w:lvl>
  </w:abstractNum>
  <w:abstractNum w:abstractNumId="8" w15:restartNumberingAfterBreak="0">
    <w:nsid w:val="4DB56C19"/>
    <w:multiLevelType w:val="multilevel"/>
    <w:tmpl w:val="AD5879CE"/>
    <w:lvl w:ilvl="0">
      <w:start w:val="2"/>
      <w:numFmt w:val="decimal"/>
      <w:lvlText w:val="%1"/>
      <w:lvlJc w:val="left"/>
      <w:pPr>
        <w:ind w:left="2432" w:hanging="720"/>
        <w:jc w:val="left"/>
      </w:pPr>
      <w:rPr>
        <w:rFonts w:hint="default"/>
        <w:lang w:val="en-US" w:eastAsia="en-US" w:bidi="ar-SA"/>
      </w:rPr>
    </w:lvl>
    <w:lvl w:ilvl="1">
      <w:start w:val="1"/>
      <w:numFmt w:val="decimal"/>
      <w:lvlText w:val="%1.%2."/>
      <w:lvlJc w:val="left"/>
      <w:pPr>
        <w:ind w:left="2432" w:hanging="720"/>
        <w:jc w:val="left"/>
      </w:pPr>
      <w:rPr>
        <w:rFonts w:ascii="Calibri" w:eastAsia="Calibri" w:hAnsi="Calibri" w:cs="Calibri" w:hint="default"/>
        <w:b/>
        <w:bCs/>
        <w:i w:val="0"/>
        <w:iCs w:val="0"/>
        <w:spacing w:val="0"/>
        <w:w w:val="99"/>
        <w:sz w:val="24"/>
        <w:szCs w:val="24"/>
        <w:lang w:val="en-US" w:eastAsia="en-US" w:bidi="ar-SA"/>
      </w:rPr>
    </w:lvl>
    <w:lvl w:ilvl="2">
      <w:start w:val="1"/>
      <w:numFmt w:val="decimal"/>
      <w:lvlText w:val="%1.%2.%3."/>
      <w:lvlJc w:val="left"/>
      <w:pPr>
        <w:ind w:left="3152" w:hanging="721"/>
        <w:jc w:val="left"/>
      </w:pPr>
      <w:rPr>
        <w:rFonts w:ascii="Calibri" w:eastAsia="Calibri" w:hAnsi="Calibri" w:cs="Calibri" w:hint="default"/>
        <w:b/>
        <w:bCs/>
        <w:i w:val="0"/>
        <w:iCs w:val="0"/>
        <w:spacing w:val="0"/>
        <w:w w:val="99"/>
        <w:sz w:val="24"/>
        <w:szCs w:val="24"/>
        <w:lang w:val="en-US" w:eastAsia="en-US" w:bidi="ar-SA"/>
      </w:rPr>
    </w:lvl>
    <w:lvl w:ilvl="3">
      <w:start w:val="1"/>
      <w:numFmt w:val="decimal"/>
      <w:lvlText w:val="%1.%2.%3.%4."/>
      <w:lvlJc w:val="left"/>
      <w:pPr>
        <w:ind w:left="3152" w:hanging="935"/>
        <w:jc w:val="left"/>
      </w:pPr>
      <w:rPr>
        <w:rFonts w:ascii="Calibri" w:eastAsia="Calibri" w:hAnsi="Calibri" w:cs="Calibri" w:hint="default"/>
        <w:b/>
        <w:bCs/>
        <w:i w:val="0"/>
        <w:iCs w:val="0"/>
        <w:spacing w:val="0"/>
        <w:w w:val="99"/>
        <w:sz w:val="24"/>
        <w:szCs w:val="24"/>
        <w:lang w:val="en-US" w:eastAsia="en-US" w:bidi="ar-SA"/>
      </w:rPr>
    </w:lvl>
    <w:lvl w:ilvl="4">
      <w:numFmt w:val="bullet"/>
      <w:lvlText w:val="•"/>
      <w:lvlJc w:val="left"/>
      <w:pPr>
        <w:ind w:left="6086" w:hanging="935"/>
      </w:pPr>
      <w:rPr>
        <w:rFonts w:hint="default"/>
        <w:lang w:val="en-US" w:eastAsia="en-US" w:bidi="ar-SA"/>
      </w:rPr>
    </w:lvl>
    <w:lvl w:ilvl="5">
      <w:numFmt w:val="bullet"/>
      <w:lvlText w:val="•"/>
      <w:lvlJc w:val="left"/>
      <w:pPr>
        <w:ind w:left="7062" w:hanging="935"/>
      </w:pPr>
      <w:rPr>
        <w:rFonts w:hint="default"/>
        <w:lang w:val="en-US" w:eastAsia="en-US" w:bidi="ar-SA"/>
      </w:rPr>
    </w:lvl>
    <w:lvl w:ilvl="6">
      <w:numFmt w:val="bullet"/>
      <w:lvlText w:val="•"/>
      <w:lvlJc w:val="left"/>
      <w:pPr>
        <w:ind w:left="8037" w:hanging="935"/>
      </w:pPr>
      <w:rPr>
        <w:rFonts w:hint="default"/>
        <w:lang w:val="en-US" w:eastAsia="en-US" w:bidi="ar-SA"/>
      </w:rPr>
    </w:lvl>
    <w:lvl w:ilvl="7">
      <w:numFmt w:val="bullet"/>
      <w:lvlText w:val="•"/>
      <w:lvlJc w:val="left"/>
      <w:pPr>
        <w:ind w:left="9013" w:hanging="935"/>
      </w:pPr>
      <w:rPr>
        <w:rFonts w:hint="default"/>
        <w:lang w:val="en-US" w:eastAsia="en-US" w:bidi="ar-SA"/>
      </w:rPr>
    </w:lvl>
    <w:lvl w:ilvl="8">
      <w:numFmt w:val="bullet"/>
      <w:lvlText w:val="•"/>
      <w:lvlJc w:val="left"/>
      <w:pPr>
        <w:ind w:left="9988" w:hanging="935"/>
      </w:pPr>
      <w:rPr>
        <w:rFonts w:hint="default"/>
        <w:lang w:val="en-US" w:eastAsia="en-US" w:bidi="ar-SA"/>
      </w:rPr>
    </w:lvl>
  </w:abstractNum>
  <w:abstractNum w:abstractNumId="9" w15:restartNumberingAfterBreak="0">
    <w:nsid w:val="529A1CA1"/>
    <w:multiLevelType w:val="hybridMultilevel"/>
    <w:tmpl w:val="2ABA894C"/>
    <w:lvl w:ilvl="0" w:tplc="8C623008">
      <w:start w:val="1"/>
      <w:numFmt w:val="decimal"/>
      <w:lvlText w:val="%1."/>
      <w:lvlJc w:val="left"/>
      <w:pPr>
        <w:ind w:left="3512" w:hanging="385"/>
        <w:jc w:val="left"/>
      </w:pPr>
      <w:rPr>
        <w:rFonts w:ascii="Calibri" w:eastAsia="Calibri" w:hAnsi="Calibri" w:cs="Calibri" w:hint="default"/>
        <w:b w:val="0"/>
        <w:bCs w:val="0"/>
        <w:i w:val="0"/>
        <w:iCs w:val="0"/>
        <w:spacing w:val="-1"/>
        <w:w w:val="100"/>
        <w:sz w:val="21"/>
        <w:szCs w:val="21"/>
        <w:lang w:val="en-US" w:eastAsia="en-US" w:bidi="ar-SA"/>
      </w:rPr>
    </w:lvl>
    <w:lvl w:ilvl="1" w:tplc="FC782BB8">
      <w:start w:val="1"/>
      <w:numFmt w:val="lowerRoman"/>
      <w:lvlText w:val="%2."/>
      <w:lvlJc w:val="left"/>
      <w:pPr>
        <w:ind w:left="4232" w:hanging="339"/>
        <w:jc w:val="left"/>
      </w:pPr>
      <w:rPr>
        <w:rFonts w:ascii="Calibri" w:eastAsia="Calibri" w:hAnsi="Calibri" w:cs="Calibri" w:hint="default"/>
        <w:b w:val="0"/>
        <w:bCs w:val="0"/>
        <w:i w:val="0"/>
        <w:iCs w:val="0"/>
        <w:spacing w:val="-1"/>
        <w:w w:val="100"/>
        <w:sz w:val="21"/>
        <w:szCs w:val="21"/>
        <w:lang w:val="en-US" w:eastAsia="en-US" w:bidi="ar-SA"/>
      </w:rPr>
    </w:lvl>
    <w:lvl w:ilvl="2" w:tplc="BBF2D4E2">
      <w:numFmt w:val="bullet"/>
      <w:lvlText w:val="•"/>
      <w:lvlJc w:val="left"/>
      <w:pPr>
        <w:ind w:left="5095" w:hanging="339"/>
      </w:pPr>
      <w:rPr>
        <w:rFonts w:hint="default"/>
        <w:lang w:val="en-US" w:eastAsia="en-US" w:bidi="ar-SA"/>
      </w:rPr>
    </w:lvl>
    <w:lvl w:ilvl="3" w:tplc="7AC0AA2E">
      <w:numFmt w:val="bullet"/>
      <w:lvlText w:val="•"/>
      <w:lvlJc w:val="left"/>
      <w:pPr>
        <w:ind w:left="5951" w:hanging="339"/>
      </w:pPr>
      <w:rPr>
        <w:rFonts w:hint="default"/>
        <w:lang w:val="en-US" w:eastAsia="en-US" w:bidi="ar-SA"/>
      </w:rPr>
    </w:lvl>
    <w:lvl w:ilvl="4" w:tplc="56182F1A">
      <w:numFmt w:val="bullet"/>
      <w:lvlText w:val="•"/>
      <w:lvlJc w:val="left"/>
      <w:pPr>
        <w:ind w:left="6806" w:hanging="339"/>
      </w:pPr>
      <w:rPr>
        <w:rFonts w:hint="default"/>
        <w:lang w:val="en-US" w:eastAsia="en-US" w:bidi="ar-SA"/>
      </w:rPr>
    </w:lvl>
    <w:lvl w:ilvl="5" w:tplc="7A84B87E">
      <w:numFmt w:val="bullet"/>
      <w:lvlText w:val="•"/>
      <w:lvlJc w:val="left"/>
      <w:pPr>
        <w:ind w:left="7662" w:hanging="339"/>
      </w:pPr>
      <w:rPr>
        <w:rFonts w:hint="default"/>
        <w:lang w:val="en-US" w:eastAsia="en-US" w:bidi="ar-SA"/>
      </w:rPr>
    </w:lvl>
    <w:lvl w:ilvl="6" w:tplc="379A8008">
      <w:numFmt w:val="bullet"/>
      <w:lvlText w:val="•"/>
      <w:lvlJc w:val="left"/>
      <w:pPr>
        <w:ind w:left="8517" w:hanging="339"/>
      </w:pPr>
      <w:rPr>
        <w:rFonts w:hint="default"/>
        <w:lang w:val="en-US" w:eastAsia="en-US" w:bidi="ar-SA"/>
      </w:rPr>
    </w:lvl>
    <w:lvl w:ilvl="7" w:tplc="2FD091D8">
      <w:numFmt w:val="bullet"/>
      <w:lvlText w:val="•"/>
      <w:lvlJc w:val="left"/>
      <w:pPr>
        <w:ind w:left="9373" w:hanging="339"/>
      </w:pPr>
      <w:rPr>
        <w:rFonts w:hint="default"/>
        <w:lang w:val="en-US" w:eastAsia="en-US" w:bidi="ar-SA"/>
      </w:rPr>
    </w:lvl>
    <w:lvl w:ilvl="8" w:tplc="8F1ED9EC">
      <w:numFmt w:val="bullet"/>
      <w:lvlText w:val="•"/>
      <w:lvlJc w:val="left"/>
      <w:pPr>
        <w:ind w:left="10228" w:hanging="339"/>
      </w:pPr>
      <w:rPr>
        <w:rFonts w:hint="default"/>
        <w:lang w:val="en-US" w:eastAsia="en-US" w:bidi="ar-SA"/>
      </w:rPr>
    </w:lvl>
  </w:abstractNum>
  <w:abstractNum w:abstractNumId="10" w15:restartNumberingAfterBreak="0">
    <w:nsid w:val="6A674A6F"/>
    <w:multiLevelType w:val="multilevel"/>
    <w:tmpl w:val="96F004B0"/>
    <w:lvl w:ilvl="0">
      <w:start w:val="1"/>
      <w:numFmt w:val="lowerLetter"/>
      <w:lvlText w:val="%1"/>
      <w:lvlJc w:val="left"/>
      <w:pPr>
        <w:ind w:left="3819" w:hanging="308"/>
        <w:jc w:val="left"/>
      </w:pPr>
      <w:rPr>
        <w:rFonts w:hint="default"/>
        <w:lang w:val="en-US" w:eastAsia="en-US" w:bidi="ar-SA"/>
      </w:rPr>
    </w:lvl>
    <w:lvl w:ilvl="1">
      <w:start w:val="1"/>
      <w:numFmt w:val="decimal"/>
      <w:lvlText w:val="%1.%2"/>
      <w:lvlJc w:val="left"/>
      <w:pPr>
        <w:ind w:left="3819" w:hanging="308"/>
        <w:jc w:val="left"/>
      </w:pPr>
      <w:rPr>
        <w:rFonts w:ascii="Calibri" w:eastAsia="Calibri" w:hAnsi="Calibri" w:cs="Calibri" w:hint="default"/>
        <w:b w:val="0"/>
        <w:bCs w:val="0"/>
        <w:i w:val="0"/>
        <w:iCs w:val="0"/>
        <w:spacing w:val="0"/>
        <w:w w:val="100"/>
        <w:sz w:val="21"/>
        <w:szCs w:val="21"/>
        <w:lang w:val="en-US" w:eastAsia="en-US" w:bidi="ar-SA"/>
      </w:rPr>
    </w:lvl>
    <w:lvl w:ilvl="2">
      <w:start w:val="1"/>
      <w:numFmt w:val="lowerRoman"/>
      <w:lvlText w:val="%3."/>
      <w:lvlJc w:val="left"/>
      <w:pPr>
        <w:ind w:left="4232" w:hanging="360"/>
        <w:jc w:val="left"/>
      </w:pPr>
      <w:rPr>
        <w:rFonts w:ascii="Calibri" w:eastAsia="Calibri" w:hAnsi="Calibri" w:cs="Calibri" w:hint="default"/>
        <w:b w:val="0"/>
        <w:bCs w:val="0"/>
        <w:i w:val="0"/>
        <w:iCs w:val="0"/>
        <w:spacing w:val="0"/>
        <w:w w:val="99"/>
        <w:sz w:val="21"/>
        <w:szCs w:val="21"/>
        <w:lang w:val="en-US" w:eastAsia="en-US" w:bidi="ar-SA"/>
      </w:rPr>
    </w:lvl>
    <w:lvl w:ilvl="3">
      <w:numFmt w:val="bullet"/>
      <w:lvlText w:val="•"/>
      <w:lvlJc w:val="left"/>
      <w:pPr>
        <w:ind w:left="5951" w:hanging="360"/>
      </w:pPr>
      <w:rPr>
        <w:rFonts w:hint="default"/>
        <w:lang w:val="en-US" w:eastAsia="en-US" w:bidi="ar-SA"/>
      </w:rPr>
    </w:lvl>
    <w:lvl w:ilvl="4">
      <w:numFmt w:val="bullet"/>
      <w:lvlText w:val="•"/>
      <w:lvlJc w:val="left"/>
      <w:pPr>
        <w:ind w:left="6806" w:hanging="360"/>
      </w:pPr>
      <w:rPr>
        <w:rFonts w:hint="default"/>
        <w:lang w:val="en-US" w:eastAsia="en-US" w:bidi="ar-SA"/>
      </w:rPr>
    </w:lvl>
    <w:lvl w:ilvl="5">
      <w:numFmt w:val="bullet"/>
      <w:lvlText w:val="•"/>
      <w:lvlJc w:val="left"/>
      <w:pPr>
        <w:ind w:left="7662" w:hanging="360"/>
      </w:pPr>
      <w:rPr>
        <w:rFonts w:hint="default"/>
        <w:lang w:val="en-US" w:eastAsia="en-US" w:bidi="ar-SA"/>
      </w:rPr>
    </w:lvl>
    <w:lvl w:ilvl="6">
      <w:numFmt w:val="bullet"/>
      <w:lvlText w:val="•"/>
      <w:lvlJc w:val="left"/>
      <w:pPr>
        <w:ind w:left="8517" w:hanging="360"/>
      </w:pPr>
      <w:rPr>
        <w:rFonts w:hint="default"/>
        <w:lang w:val="en-US" w:eastAsia="en-US" w:bidi="ar-SA"/>
      </w:rPr>
    </w:lvl>
    <w:lvl w:ilvl="7">
      <w:numFmt w:val="bullet"/>
      <w:lvlText w:val="•"/>
      <w:lvlJc w:val="left"/>
      <w:pPr>
        <w:ind w:left="9373" w:hanging="360"/>
      </w:pPr>
      <w:rPr>
        <w:rFonts w:hint="default"/>
        <w:lang w:val="en-US" w:eastAsia="en-US" w:bidi="ar-SA"/>
      </w:rPr>
    </w:lvl>
    <w:lvl w:ilvl="8">
      <w:numFmt w:val="bullet"/>
      <w:lvlText w:val="•"/>
      <w:lvlJc w:val="left"/>
      <w:pPr>
        <w:ind w:left="10228" w:hanging="360"/>
      </w:pPr>
      <w:rPr>
        <w:rFonts w:hint="default"/>
        <w:lang w:val="en-US" w:eastAsia="en-US" w:bidi="ar-SA"/>
      </w:rPr>
    </w:lvl>
  </w:abstractNum>
  <w:abstractNum w:abstractNumId="11" w15:restartNumberingAfterBreak="0">
    <w:nsid w:val="7CA93D02"/>
    <w:multiLevelType w:val="hybridMultilevel"/>
    <w:tmpl w:val="4E08F10C"/>
    <w:lvl w:ilvl="0" w:tplc="20E6716A">
      <w:start w:val="1"/>
      <w:numFmt w:val="decimal"/>
      <w:lvlText w:val="%1."/>
      <w:lvlJc w:val="left"/>
      <w:pPr>
        <w:ind w:left="3512" w:hanging="387"/>
        <w:jc w:val="left"/>
      </w:pPr>
      <w:rPr>
        <w:rFonts w:ascii="Calibri" w:eastAsia="Calibri" w:hAnsi="Calibri" w:cs="Calibri" w:hint="default"/>
        <w:b w:val="0"/>
        <w:bCs w:val="0"/>
        <w:i w:val="0"/>
        <w:iCs w:val="0"/>
        <w:spacing w:val="-1"/>
        <w:w w:val="100"/>
        <w:sz w:val="21"/>
        <w:szCs w:val="21"/>
        <w:lang w:val="en-US" w:eastAsia="en-US" w:bidi="ar-SA"/>
      </w:rPr>
    </w:lvl>
    <w:lvl w:ilvl="1" w:tplc="6CF2F954">
      <w:start w:val="1"/>
      <w:numFmt w:val="lowerRoman"/>
      <w:lvlText w:val="%2."/>
      <w:lvlJc w:val="left"/>
      <w:pPr>
        <w:ind w:left="4232" w:hanging="462"/>
        <w:jc w:val="left"/>
      </w:pPr>
      <w:rPr>
        <w:rFonts w:ascii="Calibri" w:eastAsia="Calibri" w:hAnsi="Calibri" w:cs="Calibri" w:hint="default"/>
        <w:b w:val="0"/>
        <w:bCs w:val="0"/>
        <w:i w:val="0"/>
        <w:iCs w:val="0"/>
        <w:spacing w:val="0"/>
        <w:w w:val="99"/>
        <w:sz w:val="21"/>
        <w:szCs w:val="21"/>
        <w:lang w:val="en-US" w:eastAsia="en-US" w:bidi="ar-SA"/>
      </w:rPr>
    </w:lvl>
    <w:lvl w:ilvl="2" w:tplc="ADCE6146">
      <w:numFmt w:val="bullet"/>
      <w:lvlText w:val="•"/>
      <w:lvlJc w:val="left"/>
      <w:pPr>
        <w:ind w:left="5095" w:hanging="462"/>
      </w:pPr>
      <w:rPr>
        <w:rFonts w:hint="default"/>
        <w:lang w:val="en-US" w:eastAsia="en-US" w:bidi="ar-SA"/>
      </w:rPr>
    </w:lvl>
    <w:lvl w:ilvl="3" w:tplc="1B8C3B84">
      <w:numFmt w:val="bullet"/>
      <w:lvlText w:val="•"/>
      <w:lvlJc w:val="left"/>
      <w:pPr>
        <w:ind w:left="5951" w:hanging="462"/>
      </w:pPr>
      <w:rPr>
        <w:rFonts w:hint="default"/>
        <w:lang w:val="en-US" w:eastAsia="en-US" w:bidi="ar-SA"/>
      </w:rPr>
    </w:lvl>
    <w:lvl w:ilvl="4" w:tplc="989E7176">
      <w:numFmt w:val="bullet"/>
      <w:lvlText w:val="•"/>
      <w:lvlJc w:val="left"/>
      <w:pPr>
        <w:ind w:left="6806" w:hanging="462"/>
      </w:pPr>
      <w:rPr>
        <w:rFonts w:hint="default"/>
        <w:lang w:val="en-US" w:eastAsia="en-US" w:bidi="ar-SA"/>
      </w:rPr>
    </w:lvl>
    <w:lvl w:ilvl="5" w:tplc="37563504">
      <w:numFmt w:val="bullet"/>
      <w:lvlText w:val="•"/>
      <w:lvlJc w:val="left"/>
      <w:pPr>
        <w:ind w:left="7662" w:hanging="462"/>
      </w:pPr>
      <w:rPr>
        <w:rFonts w:hint="default"/>
        <w:lang w:val="en-US" w:eastAsia="en-US" w:bidi="ar-SA"/>
      </w:rPr>
    </w:lvl>
    <w:lvl w:ilvl="6" w:tplc="54DC0F24">
      <w:numFmt w:val="bullet"/>
      <w:lvlText w:val="•"/>
      <w:lvlJc w:val="left"/>
      <w:pPr>
        <w:ind w:left="8517" w:hanging="462"/>
      </w:pPr>
      <w:rPr>
        <w:rFonts w:hint="default"/>
        <w:lang w:val="en-US" w:eastAsia="en-US" w:bidi="ar-SA"/>
      </w:rPr>
    </w:lvl>
    <w:lvl w:ilvl="7" w:tplc="5C20A50E">
      <w:numFmt w:val="bullet"/>
      <w:lvlText w:val="•"/>
      <w:lvlJc w:val="left"/>
      <w:pPr>
        <w:ind w:left="9373" w:hanging="462"/>
      </w:pPr>
      <w:rPr>
        <w:rFonts w:hint="default"/>
        <w:lang w:val="en-US" w:eastAsia="en-US" w:bidi="ar-SA"/>
      </w:rPr>
    </w:lvl>
    <w:lvl w:ilvl="8" w:tplc="78CC8D82">
      <w:numFmt w:val="bullet"/>
      <w:lvlText w:val="•"/>
      <w:lvlJc w:val="left"/>
      <w:pPr>
        <w:ind w:left="10228" w:hanging="462"/>
      </w:pPr>
      <w:rPr>
        <w:rFonts w:hint="default"/>
        <w:lang w:val="en-US" w:eastAsia="en-US" w:bidi="ar-SA"/>
      </w:rPr>
    </w:lvl>
  </w:abstractNum>
  <w:abstractNum w:abstractNumId="12" w15:restartNumberingAfterBreak="0">
    <w:nsid w:val="7DAA476C"/>
    <w:multiLevelType w:val="multilevel"/>
    <w:tmpl w:val="63ECC96C"/>
    <w:lvl w:ilvl="0">
      <w:start w:val="4"/>
      <w:numFmt w:val="decimal"/>
      <w:lvlText w:val="%1"/>
      <w:lvlJc w:val="left"/>
      <w:pPr>
        <w:ind w:left="1712" w:hanging="721"/>
        <w:jc w:val="left"/>
      </w:pPr>
      <w:rPr>
        <w:rFonts w:hint="default"/>
        <w:lang w:val="en-US" w:eastAsia="en-US" w:bidi="ar-SA"/>
      </w:rPr>
    </w:lvl>
    <w:lvl w:ilvl="1">
      <w:start w:val="1"/>
      <w:numFmt w:val="decimal"/>
      <w:lvlText w:val="%1.%2."/>
      <w:lvlJc w:val="left"/>
      <w:pPr>
        <w:ind w:left="1712" w:hanging="721"/>
        <w:jc w:val="left"/>
      </w:pPr>
      <w:rPr>
        <w:rFonts w:ascii="Calibri" w:eastAsia="Calibri" w:hAnsi="Calibri" w:cs="Calibri" w:hint="default"/>
        <w:b/>
        <w:bCs/>
        <w:i w:val="0"/>
        <w:iCs w:val="0"/>
        <w:spacing w:val="0"/>
        <w:w w:val="99"/>
        <w:sz w:val="24"/>
        <w:szCs w:val="24"/>
        <w:lang w:val="en-US" w:eastAsia="en-US" w:bidi="ar-SA"/>
      </w:rPr>
    </w:lvl>
    <w:lvl w:ilvl="2">
      <w:start w:val="1"/>
      <w:numFmt w:val="upperRoman"/>
      <w:lvlText w:val="%3."/>
      <w:lvlJc w:val="left"/>
      <w:pPr>
        <w:ind w:left="2449" w:hanging="438"/>
        <w:jc w:val="left"/>
      </w:pPr>
      <w:rPr>
        <w:rFonts w:ascii="Calibri" w:eastAsia="Calibri" w:hAnsi="Calibri" w:cs="Calibri" w:hint="default"/>
        <w:b w:val="0"/>
        <w:bCs w:val="0"/>
        <w:i w:val="0"/>
        <w:iCs w:val="0"/>
        <w:spacing w:val="-1"/>
        <w:w w:val="100"/>
        <w:sz w:val="21"/>
        <w:szCs w:val="21"/>
        <w:lang w:val="en-US" w:eastAsia="en-US" w:bidi="ar-SA"/>
      </w:rPr>
    </w:lvl>
    <w:lvl w:ilvl="3">
      <w:start w:val="1"/>
      <w:numFmt w:val="lowerLetter"/>
      <w:lvlText w:val="%4."/>
      <w:lvlJc w:val="left"/>
      <w:pPr>
        <w:ind w:left="3135" w:hanging="344"/>
        <w:jc w:val="left"/>
      </w:pPr>
      <w:rPr>
        <w:rFonts w:ascii="Calibri" w:eastAsia="Calibri" w:hAnsi="Calibri" w:cs="Calibri" w:hint="default"/>
        <w:b w:val="0"/>
        <w:bCs w:val="0"/>
        <w:i w:val="0"/>
        <w:iCs w:val="0"/>
        <w:spacing w:val="-1"/>
        <w:w w:val="100"/>
        <w:sz w:val="21"/>
        <w:szCs w:val="21"/>
        <w:lang w:val="en-US" w:eastAsia="en-US" w:bidi="ar-SA"/>
      </w:rPr>
    </w:lvl>
    <w:lvl w:ilvl="4">
      <w:start w:val="1"/>
      <w:numFmt w:val="decimal"/>
      <w:lvlText w:val="%4.%5"/>
      <w:lvlJc w:val="left"/>
      <w:pPr>
        <w:ind w:left="4539" w:hanging="308"/>
        <w:jc w:val="left"/>
      </w:pPr>
      <w:rPr>
        <w:rFonts w:ascii="Calibri" w:eastAsia="Calibri" w:hAnsi="Calibri" w:cs="Calibri" w:hint="default"/>
        <w:b w:val="0"/>
        <w:bCs w:val="0"/>
        <w:i w:val="0"/>
        <w:iCs w:val="0"/>
        <w:spacing w:val="0"/>
        <w:w w:val="100"/>
        <w:sz w:val="21"/>
        <w:szCs w:val="21"/>
        <w:lang w:val="en-US" w:eastAsia="en-US" w:bidi="ar-SA"/>
      </w:rPr>
    </w:lvl>
    <w:lvl w:ilvl="5">
      <w:start w:val="1"/>
      <w:numFmt w:val="upperLetter"/>
      <w:lvlText w:val="%6."/>
      <w:lvlJc w:val="left"/>
      <w:pPr>
        <w:ind w:left="4952" w:hanging="360"/>
        <w:jc w:val="left"/>
      </w:pPr>
      <w:rPr>
        <w:rFonts w:ascii="Calibri" w:eastAsia="Calibri" w:hAnsi="Calibri" w:cs="Calibri" w:hint="default"/>
        <w:b w:val="0"/>
        <w:bCs w:val="0"/>
        <w:i w:val="0"/>
        <w:iCs w:val="0"/>
        <w:spacing w:val="0"/>
        <w:w w:val="100"/>
        <w:sz w:val="21"/>
        <w:szCs w:val="21"/>
        <w:lang w:val="en-US" w:eastAsia="en-US" w:bidi="ar-SA"/>
      </w:rPr>
    </w:lvl>
    <w:lvl w:ilvl="6">
      <w:numFmt w:val="bullet"/>
      <w:lvlText w:val="•"/>
      <w:lvlJc w:val="left"/>
      <w:pPr>
        <w:ind w:left="7286" w:hanging="360"/>
      </w:pPr>
      <w:rPr>
        <w:rFonts w:hint="default"/>
        <w:lang w:val="en-US" w:eastAsia="en-US" w:bidi="ar-SA"/>
      </w:rPr>
    </w:lvl>
    <w:lvl w:ilvl="7">
      <w:numFmt w:val="bullet"/>
      <w:lvlText w:val="•"/>
      <w:lvlJc w:val="left"/>
      <w:pPr>
        <w:ind w:left="8450" w:hanging="360"/>
      </w:pPr>
      <w:rPr>
        <w:rFonts w:hint="default"/>
        <w:lang w:val="en-US" w:eastAsia="en-US" w:bidi="ar-SA"/>
      </w:rPr>
    </w:lvl>
    <w:lvl w:ilvl="8">
      <w:numFmt w:val="bullet"/>
      <w:lvlText w:val="•"/>
      <w:lvlJc w:val="left"/>
      <w:pPr>
        <w:ind w:left="9613" w:hanging="360"/>
      </w:pPr>
      <w:rPr>
        <w:rFonts w:hint="default"/>
        <w:lang w:val="en-US" w:eastAsia="en-US" w:bidi="ar-SA"/>
      </w:rPr>
    </w:lvl>
  </w:abstractNum>
  <w:num w:numId="1" w16cid:durableId="2097021638">
    <w:abstractNumId w:val="2"/>
  </w:num>
  <w:num w:numId="2" w16cid:durableId="2041927091">
    <w:abstractNumId w:val="1"/>
  </w:num>
  <w:num w:numId="3" w16cid:durableId="1081566918">
    <w:abstractNumId w:val="6"/>
  </w:num>
  <w:num w:numId="4" w16cid:durableId="1570654910">
    <w:abstractNumId w:val="4"/>
  </w:num>
  <w:num w:numId="5" w16cid:durableId="849369543">
    <w:abstractNumId w:val="7"/>
  </w:num>
  <w:num w:numId="6" w16cid:durableId="599338545">
    <w:abstractNumId w:val="11"/>
  </w:num>
  <w:num w:numId="7" w16cid:durableId="1731729792">
    <w:abstractNumId w:val="10"/>
  </w:num>
  <w:num w:numId="8" w16cid:durableId="748966796">
    <w:abstractNumId w:val="5"/>
  </w:num>
  <w:num w:numId="9" w16cid:durableId="1934195888">
    <w:abstractNumId w:val="9"/>
  </w:num>
  <w:num w:numId="10" w16cid:durableId="664476634">
    <w:abstractNumId w:val="12"/>
  </w:num>
  <w:num w:numId="11" w16cid:durableId="1964730763">
    <w:abstractNumId w:val="3"/>
  </w:num>
  <w:num w:numId="12" w16cid:durableId="633951619">
    <w:abstractNumId w:val="8"/>
  </w:num>
  <w:num w:numId="13" w16cid:durableId="6837475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wrey Renfroe">
    <w15:presenceInfo w15:providerId="AD" w15:userId="S::lhs0008@auburn.edu::53591b98-e70f-48ad-b39f-c96f6b5bb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01EDE"/>
    <w:rsid w:val="00801EDE"/>
    <w:rsid w:val="008134C6"/>
    <w:rsid w:val="00C6157F"/>
    <w:rsid w:val="00DF72BB"/>
    <w:rsid w:val="00F35F9F"/>
    <w:rsid w:val="00FD0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16AD"/>
  <w15:docId w15:val="{6C375D86-28B5-4774-9D6F-711EBC25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3"/>
      <w:ind w:left="1711"/>
      <w:outlineLvl w:val="0"/>
    </w:pPr>
    <w:rPr>
      <w:b/>
      <w:bCs/>
      <w:sz w:val="28"/>
      <w:szCs w:val="28"/>
    </w:rPr>
  </w:style>
  <w:style w:type="paragraph" w:styleId="Heading2">
    <w:name w:val="heading 2"/>
    <w:basedOn w:val="Normal"/>
    <w:uiPriority w:val="9"/>
    <w:unhideWhenUsed/>
    <w:qFormat/>
    <w:pPr>
      <w:ind w:left="2431" w:hanging="719"/>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2431"/>
      <w:jc w:val="both"/>
    </w:pPr>
  </w:style>
  <w:style w:type="paragraph" w:customStyle="1" w:styleId="TableParagraph">
    <w:name w:val="Table Paragraph"/>
    <w:basedOn w:val="Normal"/>
    <w:uiPriority w:val="1"/>
    <w:qFormat/>
    <w:pPr>
      <w:spacing w:before="9"/>
      <w:ind w:left="107"/>
    </w:pPr>
  </w:style>
  <w:style w:type="character" w:styleId="CommentReference">
    <w:name w:val="annotation reference"/>
    <w:basedOn w:val="DefaultParagraphFont"/>
    <w:uiPriority w:val="99"/>
    <w:semiHidden/>
    <w:unhideWhenUsed/>
    <w:rsid w:val="00C6157F"/>
    <w:rPr>
      <w:sz w:val="16"/>
      <w:szCs w:val="16"/>
    </w:rPr>
  </w:style>
  <w:style w:type="paragraph" w:styleId="CommentText">
    <w:name w:val="annotation text"/>
    <w:basedOn w:val="Normal"/>
    <w:link w:val="CommentTextChar"/>
    <w:uiPriority w:val="99"/>
    <w:unhideWhenUsed/>
    <w:rsid w:val="00C6157F"/>
    <w:rPr>
      <w:sz w:val="20"/>
      <w:szCs w:val="20"/>
    </w:rPr>
  </w:style>
  <w:style w:type="character" w:customStyle="1" w:styleId="CommentTextChar">
    <w:name w:val="Comment Text Char"/>
    <w:basedOn w:val="DefaultParagraphFont"/>
    <w:link w:val="CommentText"/>
    <w:uiPriority w:val="99"/>
    <w:rsid w:val="00C6157F"/>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6157F"/>
    <w:rPr>
      <w:b/>
      <w:bCs/>
    </w:rPr>
  </w:style>
  <w:style w:type="character" w:customStyle="1" w:styleId="CommentSubjectChar">
    <w:name w:val="Comment Subject Char"/>
    <w:basedOn w:val="CommentTextChar"/>
    <w:link w:val="CommentSubject"/>
    <w:uiPriority w:val="99"/>
    <w:semiHidden/>
    <w:rsid w:val="00C6157F"/>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hyperlink" Target="http://www.treas.gov/offices/enforcement/ofac"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sam.gov/portal/public/SAM/" TargetMode="External"/><Relationship Id="rId7" Type="http://schemas.openxmlformats.org/officeDocument/2006/relationships/hyperlink" Target="http://portal.nfwf.org/communications/_layouts/listform.aspx?PageType=4&amp;ListId=%7b6F9D5B76-3B22-4C90-8CA4-839A744852BE%7d&amp;ID=84" TargetMode="External"/><Relationship Id="rId12" Type="http://schemas.microsoft.com/office/2011/relationships/commentsExtended" Target="commentsExtended.xml"/><Relationship Id="rId17" Type="http://schemas.openxmlformats.org/officeDocument/2006/relationships/hyperlink" Target="http://www.sam.go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export.gov/ecr/eg_main_023148.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mailto:Stephanie_Rickabaugh@fws.gov"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s://www.fws.gov/grants/atc.html" TargetMode="External"/><Relationship Id="rId10" Type="http://schemas.openxmlformats.org/officeDocument/2006/relationships/hyperlink" Target="mailto:Briea.Dorsey@nfwf.org" TargetMode="External"/><Relationship Id="rId19" Type="http://schemas.openxmlformats.org/officeDocument/2006/relationships/hyperlink" Target="http://www.un.org/sc/committees/1267/aq_sanctions_list.shtml%3B" TargetMode="External"/><Relationship Id="rId4" Type="http://schemas.openxmlformats.org/officeDocument/2006/relationships/webSettings" Target="webSettings.xml"/><Relationship Id="rId9" Type="http://schemas.openxmlformats.org/officeDocument/2006/relationships/hyperlink" Target="mailto:dowlika@auburn.edu" TargetMode="External"/><Relationship Id="rId14" Type="http://schemas.microsoft.com/office/2018/08/relationships/commentsExtensible" Target="commentsExtensible.xml"/><Relationship Id="rId22" Type="http://schemas.openxmlformats.org/officeDocument/2006/relationships/hyperlink" Target="https://www.ecfr.go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26</Pages>
  <Words>9805</Words>
  <Characters>55893</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NATIONAL FISH AND WILDLIFE FOUNDATION</vt:lpstr>
    </vt:vector>
  </TitlesOfParts>
  <Company/>
  <LinksUpToDate>false</LinksUpToDate>
  <CharactersWithSpaces>65567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FISH AND WILDLIFE FOUNDATION</dc:title>
  <dc:creator>Paul Gaffney</dc:creator>
  <cp:lastModifiedBy>Lowrey Renfroe</cp:lastModifiedBy>
  <cp:revision>4</cp:revision>
  <dcterms:created xsi:type="dcterms:W3CDTF">2023-07-20T13:26:00Z</dcterms:created>
  <dcterms:modified xsi:type="dcterms:W3CDTF">2023-07-26T21:29:00Z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2023-07-19T00:00:00Z</vt:filetime>
  </property>
  <property fmtid="{D5CDD505-2E9C-101B-9397-08002B2CF9AE}" pid="3" name="Creator">
    <vt:lpwstr>Microsoft</vt:lpwstr>
  </property>
  <property fmtid="{D5CDD505-2E9C-101B-9397-08002B2CF9AE}" pid="4" name="LastSaved">
    <vt:filetime>2023-07-20T00:00:00Z</vt:filetime>
  </property>
  <property fmtid="{D5CDD505-2E9C-101B-9397-08002B2CF9AE}" pid="5" name="Producer">
    <vt:lpwstr>Microsoft</vt:lpwstr>
  </property>
</Properties>
</file>