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AF82" w14:textId="51BBA24C" w:rsidR="006102CA" w:rsidRPr="006102CA" w:rsidRDefault="006102CA" w:rsidP="006102CA">
      <w:pPr>
        <w:spacing w:line="480" w:lineRule="auto"/>
        <w:jc w:val="center"/>
        <w:rPr>
          <w:rFonts w:ascii="Times New Roman" w:hAnsi="Times New Roman" w:cs="Times New Roman"/>
          <w:b/>
          <w:bCs/>
          <w:lang w:val="en-US"/>
        </w:rPr>
      </w:pPr>
      <w:r w:rsidRPr="006102CA">
        <w:rPr>
          <w:rFonts w:ascii="Times New Roman" w:hAnsi="Times New Roman" w:cs="Times New Roman"/>
          <w:b/>
          <w:bCs/>
          <w:lang w:val="en-US"/>
        </w:rPr>
        <w:t>The Advantages of International Investing for Icelandic Investors</w:t>
      </w:r>
    </w:p>
    <w:p w14:paraId="27CFE313" w14:textId="77777777" w:rsidR="006102CA" w:rsidRDefault="006102CA" w:rsidP="006102CA">
      <w:pPr>
        <w:spacing w:line="480" w:lineRule="auto"/>
        <w:rPr>
          <w:rFonts w:ascii="Times New Roman" w:hAnsi="Times New Roman" w:cs="Times New Roman"/>
          <w:b/>
          <w:bCs/>
          <w:lang w:val="en-US"/>
        </w:rPr>
      </w:pPr>
    </w:p>
    <w:p w14:paraId="59846476" w14:textId="77777777" w:rsidR="006102CA" w:rsidRDefault="006102CA" w:rsidP="006102CA">
      <w:pPr>
        <w:spacing w:line="480" w:lineRule="auto"/>
        <w:rPr>
          <w:rFonts w:ascii="Times New Roman" w:hAnsi="Times New Roman" w:cs="Times New Roman"/>
          <w:b/>
          <w:bCs/>
          <w:lang w:val="en-US"/>
        </w:rPr>
      </w:pPr>
    </w:p>
    <w:p w14:paraId="1F2D6953" w14:textId="77777777" w:rsidR="006102CA" w:rsidRDefault="006102CA" w:rsidP="006102CA">
      <w:pPr>
        <w:spacing w:line="480" w:lineRule="auto"/>
        <w:rPr>
          <w:rFonts w:ascii="Times New Roman" w:hAnsi="Times New Roman" w:cs="Times New Roman"/>
          <w:b/>
          <w:bCs/>
          <w:lang w:val="en-US"/>
        </w:rPr>
      </w:pPr>
    </w:p>
    <w:p w14:paraId="0BA7207C" w14:textId="77777777" w:rsidR="006102CA" w:rsidRDefault="006102CA" w:rsidP="006102CA">
      <w:pPr>
        <w:spacing w:line="480" w:lineRule="auto"/>
        <w:rPr>
          <w:rFonts w:ascii="Times New Roman" w:hAnsi="Times New Roman" w:cs="Times New Roman"/>
          <w:b/>
          <w:bCs/>
          <w:lang w:val="en-US"/>
        </w:rPr>
      </w:pPr>
    </w:p>
    <w:p w14:paraId="0379292F" w14:textId="77777777" w:rsidR="006102CA" w:rsidRDefault="006102CA" w:rsidP="006102CA">
      <w:pPr>
        <w:spacing w:line="480" w:lineRule="auto"/>
        <w:rPr>
          <w:rFonts w:ascii="Times New Roman" w:hAnsi="Times New Roman" w:cs="Times New Roman"/>
          <w:b/>
          <w:bCs/>
          <w:lang w:val="en-US"/>
        </w:rPr>
      </w:pPr>
    </w:p>
    <w:p w14:paraId="2221FE55" w14:textId="77777777" w:rsidR="006102CA" w:rsidRDefault="006102CA" w:rsidP="006102CA">
      <w:pPr>
        <w:spacing w:line="480" w:lineRule="auto"/>
        <w:rPr>
          <w:rFonts w:ascii="Times New Roman" w:hAnsi="Times New Roman" w:cs="Times New Roman"/>
          <w:b/>
          <w:bCs/>
          <w:lang w:val="en-US"/>
        </w:rPr>
      </w:pPr>
    </w:p>
    <w:p w14:paraId="20F51552" w14:textId="77777777" w:rsidR="006102CA" w:rsidRDefault="006102CA" w:rsidP="006102CA">
      <w:pPr>
        <w:spacing w:line="480" w:lineRule="auto"/>
        <w:rPr>
          <w:rFonts w:ascii="Times New Roman" w:hAnsi="Times New Roman" w:cs="Times New Roman"/>
          <w:b/>
          <w:bCs/>
          <w:lang w:val="en-US"/>
        </w:rPr>
      </w:pPr>
    </w:p>
    <w:p w14:paraId="25709F53" w14:textId="77777777" w:rsidR="006102CA" w:rsidRDefault="006102CA" w:rsidP="006102CA">
      <w:pPr>
        <w:spacing w:line="480" w:lineRule="auto"/>
        <w:rPr>
          <w:rFonts w:ascii="Times New Roman" w:hAnsi="Times New Roman" w:cs="Times New Roman"/>
          <w:b/>
          <w:bCs/>
          <w:lang w:val="en-US"/>
        </w:rPr>
      </w:pPr>
    </w:p>
    <w:p w14:paraId="5CFA611F" w14:textId="77777777" w:rsidR="006102CA" w:rsidRDefault="006102CA" w:rsidP="006102CA">
      <w:pPr>
        <w:spacing w:line="480" w:lineRule="auto"/>
        <w:rPr>
          <w:rFonts w:ascii="Times New Roman" w:hAnsi="Times New Roman" w:cs="Times New Roman"/>
          <w:b/>
          <w:bCs/>
          <w:lang w:val="en-US"/>
        </w:rPr>
      </w:pPr>
    </w:p>
    <w:p w14:paraId="43AF7526" w14:textId="77777777" w:rsidR="006102CA" w:rsidRDefault="006102CA" w:rsidP="006102CA">
      <w:pPr>
        <w:spacing w:line="480" w:lineRule="auto"/>
        <w:rPr>
          <w:rFonts w:ascii="Times New Roman" w:hAnsi="Times New Roman" w:cs="Times New Roman"/>
          <w:b/>
          <w:bCs/>
          <w:lang w:val="en-US"/>
        </w:rPr>
      </w:pPr>
    </w:p>
    <w:p w14:paraId="2CE10E02" w14:textId="77777777" w:rsidR="006102CA" w:rsidRDefault="006102CA" w:rsidP="006102CA">
      <w:pPr>
        <w:spacing w:line="480" w:lineRule="auto"/>
        <w:rPr>
          <w:rFonts w:ascii="Times New Roman" w:hAnsi="Times New Roman" w:cs="Times New Roman"/>
          <w:b/>
          <w:bCs/>
          <w:lang w:val="en-US"/>
        </w:rPr>
      </w:pPr>
    </w:p>
    <w:p w14:paraId="36F96AF9" w14:textId="77777777" w:rsidR="006102CA" w:rsidRDefault="006102CA" w:rsidP="006102CA">
      <w:pPr>
        <w:spacing w:line="480" w:lineRule="auto"/>
        <w:rPr>
          <w:rFonts w:ascii="Times New Roman" w:hAnsi="Times New Roman" w:cs="Times New Roman"/>
          <w:b/>
          <w:bCs/>
          <w:lang w:val="en-US"/>
        </w:rPr>
      </w:pPr>
    </w:p>
    <w:p w14:paraId="4E84953C" w14:textId="77777777" w:rsidR="006102CA" w:rsidRDefault="006102CA" w:rsidP="006102CA">
      <w:pPr>
        <w:spacing w:line="480" w:lineRule="auto"/>
        <w:rPr>
          <w:rFonts w:ascii="Times New Roman" w:hAnsi="Times New Roman" w:cs="Times New Roman"/>
          <w:b/>
          <w:bCs/>
          <w:lang w:val="en-US"/>
        </w:rPr>
      </w:pPr>
    </w:p>
    <w:p w14:paraId="623DE0B7" w14:textId="77777777" w:rsidR="006102CA" w:rsidRDefault="006102CA" w:rsidP="006102CA">
      <w:pPr>
        <w:spacing w:line="480" w:lineRule="auto"/>
        <w:rPr>
          <w:rFonts w:ascii="Times New Roman" w:hAnsi="Times New Roman" w:cs="Times New Roman"/>
          <w:b/>
          <w:bCs/>
          <w:lang w:val="en-US"/>
        </w:rPr>
      </w:pPr>
    </w:p>
    <w:p w14:paraId="64F39F5F" w14:textId="77777777" w:rsidR="006102CA" w:rsidRDefault="006102CA" w:rsidP="006102CA">
      <w:pPr>
        <w:spacing w:line="480" w:lineRule="auto"/>
        <w:rPr>
          <w:rFonts w:ascii="Times New Roman" w:hAnsi="Times New Roman" w:cs="Times New Roman"/>
          <w:b/>
          <w:bCs/>
          <w:lang w:val="en-US"/>
        </w:rPr>
      </w:pPr>
    </w:p>
    <w:p w14:paraId="3D60FB05" w14:textId="77777777" w:rsidR="006102CA" w:rsidRDefault="006102CA" w:rsidP="006102CA">
      <w:pPr>
        <w:spacing w:line="480" w:lineRule="auto"/>
        <w:rPr>
          <w:rFonts w:ascii="Times New Roman" w:hAnsi="Times New Roman" w:cs="Times New Roman"/>
          <w:b/>
          <w:bCs/>
          <w:lang w:val="en-US"/>
        </w:rPr>
      </w:pPr>
    </w:p>
    <w:p w14:paraId="003E495E" w14:textId="77777777" w:rsidR="006102CA" w:rsidRDefault="006102CA" w:rsidP="006102CA">
      <w:pPr>
        <w:spacing w:line="480" w:lineRule="auto"/>
        <w:rPr>
          <w:rFonts w:ascii="Times New Roman" w:hAnsi="Times New Roman" w:cs="Times New Roman"/>
          <w:b/>
          <w:bCs/>
          <w:lang w:val="en-US"/>
        </w:rPr>
      </w:pPr>
    </w:p>
    <w:p w14:paraId="103A708B" w14:textId="77777777" w:rsidR="006102CA" w:rsidRDefault="006102CA" w:rsidP="006102CA">
      <w:pPr>
        <w:spacing w:line="480" w:lineRule="auto"/>
        <w:rPr>
          <w:rFonts w:ascii="Times New Roman" w:hAnsi="Times New Roman" w:cs="Times New Roman"/>
          <w:b/>
          <w:bCs/>
          <w:lang w:val="en-US"/>
        </w:rPr>
      </w:pPr>
    </w:p>
    <w:p w14:paraId="667CF4C7" w14:textId="77777777" w:rsidR="006102CA" w:rsidRDefault="006102CA" w:rsidP="006102CA">
      <w:pPr>
        <w:spacing w:line="480" w:lineRule="auto"/>
        <w:rPr>
          <w:rFonts w:ascii="Times New Roman" w:hAnsi="Times New Roman" w:cs="Times New Roman"/>
          <w:b/>
          <w:bCs/>
          <w:lang w:val="en-US"/>
        </w:rPr>
      </w:pPr>
    </w:p>
    <w:p w14:paraId="16119ABB" w14:textId="77777777" w:rsidR="006102CA" w:rsidRDefault="006102CA" w:rsidP="006102CA">
      <w:pPr>
        <w:spacing w:line="480" w:lineRule="auto"/>
        <w:rPr>
          <w:rFonts w:ascii="Times New Roman" w:hAnsi="Times New Roman" w:cs="Times New Roman"/>
          <w:b/>
          <w:bCs/>
          <w:lang w:val="en-US"/>
        </w:rPr>
      </w:pPr>
    </w:p>
    <w:p w14:paraId="1D426450" w14:textId="62C76243" w:rsidR="006102CA" w:rsidRDefault="006102CA" w:rsidP="006102CA">
      <w:pPr>
        <w:spacing w:line="480" w:lineRule="auto"/>
        <w:rPr>
          <w:rFonts w:ascii="Times New Roman" w:hAnsi="Times New Roman" w:cs="Times New Roman"/>
          <w:b/>
          <w:bCs/>
          <w:lang w:val="en-US"/>
        </w:rPr>
      </w:pPr>
      <w:r w:rsidRPr="006102CA">
        <w:rPr>
          <w:rFonts w:ascii="Times New Roman" w:hAnsi="Times New Roman" w:cs="Times New Roman"/>
          <w:b/>
          <w:bCs/>
          <w:lang w:val="en-US"/>
        </w:rPr>
        <w:lastRenderedPageBreak/>
        <w:t>Introduction</w:t>
      </w:r>
    </w:p>
    <w:p w14:paraId="01FD5325" w14:textId="33D075B7" w:rsidR="008E682C" w:rsidRPr="006102CA" w:rsidRDefault="006102CA" w:rsidP="006102CA">
      <w:pPr>
        <w:spacing w:line="480" w:lineRule="auto"/>
        <w:rPr>
          <w:rFonts w:ascii="Times New Roman" w:hAnsi="Times New Roman" w:cs="Times New Roman"/>
          <w:lang w:val="en-US"/>
        </w:rPr>
      </w:pPr>
      <w:r>
        <w:rPr>
          <w:rFonts w:ascii="Times New Roman" w:hAnsi="Times New Roman" w:cs="Times New Roman"/>
          <w:lang w:val="en-US"/>
        </w:rPr>
        <w:t>Investing solely in a relatively small and young country has its advantages and disadvantages.</w:t>
      </w:r>
      <w:r w:rsidR="008E682C">
        <w:rPr>
          <w:rFonts w:ascii="Times New Roman" w:hAnsi="Times New Roman" w:cs="Times New Roman"/>
          <w:lang w:val="en-US"/>
        </w:rPr>
        <w:t xml:space="preserve"> A </w:t>
      </w:r>
      <w:r w:rsidR="00EF156E">
        <w:rPr>
          <w:rFonts w:ascii="Times New Roman" w:hAnsi="Times New Roman" w:cs="Times New Roman"/>
          <w:lang w:val="en-US"/>
        </w:rPr>
        <w:t>small market investor</w:t>
      </w:r>
      <w:r w:rsidR="008E682C">
        <w:rPr>
          <w:rFonts w:ascii="Times New Roman" w:hAnsi="Times New Roman" w:cs="Times New Roman"/>
          <w:lang w:val="en-US"/>
        </w:rPr>
        <w:t xml:space="preserve"> may be more comfortable investing in </w:t>
      </w:r>
      <w:r w:rsidR="00EF156E">
        <w:rPr>
          <w:rFonts w:ascii="Times New Roman" w:hAnsi="Times New Roman" w:cs="Times New Roman"/>
          <w:lang w:val="en-US"/>
        </w:rPr>
        <w:t xml:space="preserve">an economy that he is familiar with which could offer him a competitive edge. Investing domestically also has tax benefits, such as lower tax rates on capital gains. On the downside, an investor faces the risk of significant losses if the economy faces downturns since diversification </w:t>
      </w:r>
      <w:r w:rsidR="008B28C3">
        <w:rPr>
          <w:rFonts w:ascii="Times New Roman" w:hAnsi="Times New Roman" w:cs="Times New Roman"/>
          <w:lang w:val="en-US"/>
        </w:rPr>
        <w:t xml:space="preserve">and liquidity </w:t>
      </w:r>
      <w:r w:rsidR="00EF156E">
        <w:rPr>
          <w:rFonts w:ascii="Times New Roman" w:hAnsi="Times New Roman" w:cs="Times New Roman"/>
          <w:lang w:val="en-US"/>
        </w:rPr>
        <w:t xml:space="preserve">is limited in a small economy. Investors that have expenditures that are not only krona-denominated face significant currency risk due to fluctuations in the exchange rate which can affect their real-return. </w:t>
      </w:r>
      <w:r w:rsidR="008E682C">
        <w:rPr>
          <w:rFonts w:ascii="Times New Roman" w:hAnsi="Times New Roman" w:cs="Times New Roman"/>
          <w:lang w:val="en-US"/>
        </w:rPr>
        <w:t xml:space="preserve">This paper will </w:t>
      </w:r>
      <w:r w:rsidR="00687645">
        <w:rPr>
          <w:rFonts w:ascii="Times New Roman" w:hAnsi="Times New Roman" w:cs="Times New Roman"/>
          <w:lang w:val="en-US"/>
        </w:rPr>
        <w:t>investigate</w:t>
      </w:r>
      <w:r w:rsidR="008E682C">
        <w:rPr>
          <w:rFonts w:ascii="Times New Roman" w:hAnsi="Times New Roman" w:cs="Times New Roman"/>
          <w:lang w:val="en-US"/>
        </w:rPr>
        <w:t xml:space="preserve"> how Icelandic investors would benefit from investing into </w:t>
      </w:r>
      <w:r w:rsidR="00687645">
        <w:rPr>
          <w:rFonts w:ascii="Times New Roman" w:hAnsi="Times New Roman" w:cs="Times New Roman"/>
          <w:lang w:val="en-US"/>
        </w:rPr>
        <w:t xml:space="preserve">international markets, specifically the US, Euro-Zone, and Japanese markets. It will start by examining the Icelandic economy and how it has evolved during the past two decades. Then it will dive into the benefits and drawbacks of investing internationally, specifically for two time periods, 2004-2013 and 2014-2023. </w:t>
      </w:r>
    </w:p>
    <w:p w14:paraId="32327E30" w14:textId="77777777" w:rsidR="006102CA" w:rsidRPr="006102CA" w:rsidRDefault="006102CA" w:rsidP="006102CA">
      <w:pPr>
        <w:spacing w:line="480" w:lineRule="auto"/>
        <w:rPr>
          <w:rFonts w:ascii="Times New Roman" w:hAnsi="Times New Roman" w:cs="Times New Roman"/>
          <w:b/>
          <w:bCs/>
          <w:lang w:val="en-US"/>
        </w:rPr>
      </w:pPr>
    </w:p>
    <w:p w14:paraId="618AAC1C" w14:textId="00957E11" w:rsidR="006102CA" w:rsidRPr="00D35207" w:rsidRDefault="00D35207" w:rsidP="005025C8">
      <w:pPr>
        <w:spacing w:line="480" w:lineRule="auto"/>
        <w:rPr>
          <w:rFonts w:ascii="Times New Roman" w:hAnsi="Times New Roman" w:cs="Times New Roman"/>
          <w:b/>
          <w:bCs/>
          <w:lang w:val="en-US"/>
        </w:rPr>
      </w:pPr>
      <w:r>
        <w:rPr>
          <w:rFonts w:ascii="Times New Roman" w:hAnsi="Times New Roman" w:cs="Times New Roman"/>
          <w:b/>
          <w:bCs/>
          <w:lang w:val="en-US"/>
        </w:rPr>
        <w:t>Iceland´s Economy</w:t>
      </w:r>
    </w:p>
    <w:p w14:paraId="23DEDCB8" w14:textId="39B7F6FA" w:rsidR="00916E74" w:rsidRPr="006102CA" w:rsidRDefault="00DD4A18" w:rsidP="005025C8">
      <w:pPr>
        <w:spacing w:line="480" w:lineRule="auto"/>
        <w:rPr>
          <w:rFonts w:ascii="Times New Roman" w:hAnsi="Times New Roman" w:cs="Times New Roman"/>
          <w:lang w:val="en-US"/>
        </w:rPr>
      </w:pPr>
      <w:r w:rsidRPr="006102CA">
        <w:rPr>
          <w:rFonts w:ascii="Times New Roman" w:hAnsi="Times New Roman" w:cs="Times New Roman"/>
          <w:lang w:val="en-US"/>
        </w:rPr>
        <w:t xml:space="preserve">Iceland is a small </w:t>
      </w:r>
      <w:r w:rsidR="003F316F" w:rsidRPr="006102CA">
        <w:rPr>
          <w:rFonts w:ascii="Times New Roman" w:hAnsi="Times New Roman" w:cs="Times New Roman"/>
          <w:lang w:val="en-US"/>
        </w:rPr>
        <w:t xml:space="preserve">open </w:t>
      </w:r>
      <w:r w:rsidRPr="006102CA">
        <w:rPr>
          <w:rFonts w:ascii="Times New Roman" w:hAnsi="Times New Roman" w:cs="Times New Roman"/>
          <w:lang w:val="en-US"/>
        </w:rPr>
        <w:t xml:space="preserve">economy. </w:t>
      </w:r>
      <w:r w:rsidR="0013499B" w:rsidRPr="006102CA">
        <w:rPr>
          <w:rFonts w:ascii="Times New Roman" w:hAnsi="Times New Roman" w:cs="Times New Roman"/>
          <w:lang w:val="en-US"/>
        </w:rPr>
        <w:t xml:space="preserve">Its economy combines a capitalist structure and free-market principles with an extensive welfare system. In recent years, Iceland has achieved high growth, low unemployment, and a </w:t>
      </w:r>
      <w:r w:rsidR="00B05488" w:rsidRPr="006102CA">
        <w:rPr>
          <w:rFonts w:ascii="Times New Roman" w:hAnsi="Times New Roman" w:cs="Times New Roman"/>
          <w:lang w:val="en-US"/>
        </w:rPr>
        <w:t>remarkably</w:t>
      </w:r>
      <w:r w:rsidR="0013499B" w:rsidRPr="006102CA">
        <w:rPr>
          <w:rFonts w:ascii="Times New Roman" w:hAnsi="Times New Roman" w:cs="Times New Roman"/>
          <w:lang w:val="en-US"/>
        </w:rPr>
        <w:t xml:space="preserve"> even distribution of income.</w:t>
      </w:r>
      <w:r w:rsidR="00DE16A9" w:rsidRPr="006102CA">
        <w:rPr>
          <w:rFonts w:ascii="Times New Roman" w:hAnsi="Times New Roman" w:cs="Times New Roman"/>
          <w:lang w:val="en-US"/>
        </w:rPr>
        <w:t xml:space="preserve"> </w:t>
      </w:r>
      <w:r w:rsidR="0013499B" w:rsidRPr="006102CA">
        <w:rPr>
          <w:rFonts w:ascii="Times New Roman" w:hAnsi="Times New Roman" w:cs="Times New Roman"/>
          <w:lang w:val="en-US"/>
        </w:rPr>
        <w:t>Tourism and fishing are pillars of the economy. For decades the Icelandic economy relied heavily on the fishing industry, but tourism recently surpassed fishing as Iceland´s main exp</w:t>
      </w:r>
      <w:r w:rsidR="00B05488" w:rsidRPr="006102CA">
        <w:rPr>
          <w:rFonts w:ascii="Times New Roman" w:hAnsi="Times New Roman" w:cs="Times New Roman"/>
          <w:lang w:val="en-US"/>
        </w:rPr>
        <w:t>o</w:t>
      </w:r>
      <w:r w:rsidR="0013499B" w:rsidRPr="006102CA">
        <w:rPr>
          <w:rFonts w:ascii="Times New Roman" w:hAnsi="Times New Roman" w:cs="Times New Roman"/>
          <w:lang w:val="en-US"/>
        </w:rPr>
        <w:t>rt industry</w:t>
      </w:r>
      <w:r w:rsidR="00B05488" w:rsidRPr="006102CA">
        <w:rPr>
          <w:rFonts w:ascii="Times New Roman" w:hAnsi="Times New Roman" w:cs="Times New Roman"/>
          <w:lang w:val="en-US"/>
        </w:rPr>
        <w:t xml:space="preserve">. The country´s GDP was $28 billion in 2022 and tourism accounted for roughly 9% of total GDP. </w:t>
      </w:r>
      <w:r w:rsidR="003E1418" w:rsidRPr="006102CA">
        <w:rPr>
          <w:rFonts w:ascii="Times New Roman" w:hAnsi="Times New Roman" w:cs="Times New Roman"/>
          <w:lang w:val="en-US"/>
        </w:rPr>
        <w:t>If we compare the country´s GDP into perspective, it´s GDP is not larger than a single US state and is comparable to a medium sized city in the US. Although</w:t>
      </w:r>
      <w:r w:rsidR="00916E74" w:rsidRPr="006102CA">
        <w:rPr>
          <w:rFonts w:ascii="Times New Roman" w:hAnsi="Times New Roman" w:cs="Times New Roman"/>
          <w:lang w:val="en-US"/>
        </w:rPr>
        <w:t xml:space="preserve"> this comparison may shed light on the small size of the economy it has a noticeably strong economy. Its GDP per capita was $75,000 per capita in 2022 and it was recently measured as having the highest median wealth per capita in the world. It´s population reached 375,000 people in 2023 and has been growing at roughly 1% a year.</w:t>
      </w:r>
      <w:r w:rsidR="00FF35FA" w:rsidRPr="006102CA">
        <w:rPr>
          <w:rFonts w:ascii="Times New Roman" w:hAnsi="Times New Roman" w:cs="Times New Roman"/>
          <w:lang w:val="en-US"/>
        </w:rPr>
        <w:t xml:space="preserve"> Despite</w:t>
      </w:r>
      <w:r w:rsidR="00916E74" w:rsidRPr="006102CA">
        <w:rPr>
          <w:rFonts w:ascii="Times New Roman" w:hAnsi="Times New Roman" w:cs="Times New Roman"/>
          <w:lang w:val="en-US"/>
        </w:rPr>
        <w:t xml:space="preserve"> </w:t>
      </w:r>
      <w:r w:rsidR="00FF35FA" w:rsidRPr="006102CA">
        <w:rPr>
          <w:rFonts w:ascii="Times New Roman" w:hAnsi="Times New Roman" w:cs="Times New Roman"/>
          <w:lang w:val="en-US"/>
        </w:rPr>
        <w:t xml:space="preserve">Iceland´s closest economic partners are European it is not in the European Union. </w:t>
      </w:r>
    </w:p>
    <w:p w14:paraId="57D6007A" w14:textId="619901B7" w:rsidR="00E74FCF" w:rsidRPr="006102CA" w:rsidRDefault="00E74FCF" w:rsidP="005025C8">
      <w:pPr>
        <w:spacing w:line="480" w:lineRule="auto"/>
        <w:rPr>
          <w:rFonts w:ascii="Times New Roman" w:hAnsi="Times New Roman" w:cs="Times New Roman"/>
          <w:lang w:val="en-US"/>
        </w:rPr>
      </w:pPr>
      <w:r w:rsidRPr="006102CA">
        <w:rPr>
          <w:rFonts w:ascii="Times New Roman" w:hAnsi="Times New Roman" w:cs="Times New Roman"/>
          <w:lang w:val="en-US"/>
        </w:rPr>
        <w:lastRenderedPageBreak/>
        <w:t>Despite the modest size of its economy, Iceland has</w:t>
      </w:r>
      <w:r w:rsidR="00234382" w:rsidRPr="006102CA">
        <w:rPr>
          <w:rFonts w:ascii="Times New Roman" w:hAnsi="Times New Roman" w:cs="Times New Roman"/>
          <w:lang w:val="en-US"/>
        </w:rPr>
        <w:t xml:space="preserve"> a rich history and has</w:t>
      </w:r>
      <w:r w:rsidRPr="006102CA">
        <w:rPr>
          <w:rFonts w:ascii="Times New Roman" w:hAnsi="Times New Roman" w:cs="Times New Roman"/>
          <w:lang w:val="en-US"/>
        </w:rPr>
        <w:t xml:space="preserve"> succeeded in establishing a robust financial market. Its financial market is young but has experienced rapid growth in recent years. </w:t>
      </w:r>
      <w:r w:rsidR="007E1A92" w:rsidRPr="006102CA">
        <w:rPr>
          <w:rFonts w:ascii="Times New Roman" w:hAnsi="Times New Roman" w:cs="Times New Roman"/>
        </w:rPr>
        <w:t xml:space="preserve">A </w:t>
      </w:r>
      <w:proofErr w:type="spellStart"/>
      <w:r w:rsidR="007E1A92" w:rsidRPr="006102CA">
        <w:rPr>
          <w:rFonts w:ascii="Times New Roman" w:hAnsi="Times New Roman" w:cs="Times New Roman"/>
        </w:rPr>
        <w:t>stock</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trading</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platform</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Hlutabréfamarkadurinn</w:t>
      </w:r>
      <w:proofErr w:type="spellEnd"/>
      <w:r w:rsidR="007E1A92" w:rsidRPr="006102CA">
        <w:rPr>
          <w:rFonts w:ascii="Times New Roman" w:hAnsi="Times New Roman" w:cs="Times New Roman"/>
        </w:rPr>
        <w:t xml:space="preserve"> hf.) </w:t>
      </w:r>
      <w:proofErr w:type="spellStart"/>
      <w:r w:rsidR="007E1A92" w:rsidRPr="006102CA">
        <w:rPr>
          <w:rFonts w:ascii="Times New Roman" w:hAnsi="Times New Roman" w:cs="Times New Roman"/>
        </w:rPr>
        <w:t>launched</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in</w:t>
      </w:r>
      <w:proofErr w:type="spellEnd"/>
      <w:r w:rsidR="007E1A92" w:rsidRPr="006102CA">
        <w:rPr>
          <w:rFonts w:ascii="Times New Roman" w:hAnsi="Times New Roman" w:cs="Times New Roman"/>
        </w:rPr>
        <w:t xml:space="preserve"> 1985 </w:t>
      </w:r>
      <w:proofErr w:type="spellStart"/>
      <w:r w:rsidR="007E1A92" w:rsidRPr="006102CA">
        <w:rPr>
          <w:rFonts w:ascii="Times New Roman" w:hAnsi="Times New Roman" w:cs="Times New Roman"/>
        </w:rPr>
        <w:t>and</w:t>
      </w:r>
      <w:proofErr w:type="spellEnd"/>
      <w:r w:rsidR="007E1A92" w:rsidRPr="006102CA">
        <w:rPr>
          <w:rFonts w:ascii="Times New Roman" w:hAnsi="Times New Roman" w:cs="Times New Roman"/>
        </w:rPr>
        <w:t xml:space="preserve"> Iceland </w:t>
      </w:r>
      <w:proofErr w:type="spellStart"/>
      <w:r w:rsidR="007E1A92" w:rsidRPr="006102CA">
        <w:rPr>
          <w:rFonts w:ascii="Times New Roman" w:hAnsi="Times New Roman" w:cs="Times New Roman"/>
        </w:rPr>
        <w:t>Stock</w:t>
      </w:r>
      <w:proofErr w:type="spellEnd"/>
      <w:r w:rsidR="007E1A92" w:rsidRPr="006102CA">
        <w:rPr>
          <w:rFonts w:ascii="Times New Roman" w:hAnsi="Times New Roman" w:cs="Times New Roman"/>
        </w:rPr>
        <w:t xml:space="preserve"> Exchange (ISE) </w:t>
      </w:r>
      <w:proofErr w:type="spellStart"/>
      <w:r w:rsidR="007E1A92" w:rsidRPr="006102CA">
        <w:rPr>
          <w:rFonts w:ascii="Times New Roman" w:hAnsi="Times New Roman" w:cs="Times New Roman"/>
        </w:rPr>
        <w:t>was</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established</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but</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prior</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to</w:t>
      </w:r>
      <w:proofErr w:type="spellEnd"/>
      <w:r w:rsidR="007E1A92" w:rsidRPr="006102CA">
        <w:rPr>
          <w:rFonts w:ascii="Times New Roman" w:hAnsi="Times New Roman" w:cs="Times New Roman"/>
        </w:rPr>
        <w:t xml:space="preserve"> that </w:t>
      </w:r>
      <w:proofErr w:type="spellStart"/>
      <w:r w:rsidR="007E1A92" w:rsidRPr="006102CA">
        <w:rPr>
          <w:rFonts w:ascii="Times New Roman" w:hAnsi="Times New Roman" w:cs="Times New Roman"/>
        </w:rPr>
        <w:t>there</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was</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no</w:t>
      </w:r>
      <w:proofErr w:type="spellEnd"/>
      <w:r w:rsidR="007E1A92" w:rsidRPr="006102CA">
        <w:rPr>
          <w:rFonts w:ascii="Times New Roman" w:hAnsi="Times New Roman" w:cs="Times New Roman"/>
        </w:rPr>
        <w:t xml:space="preserve"> </w:t>
      </w:r>
      <w:proofErr w:type="spellStart"/>
      <w:r w:rsidR="007E1A92" w:rsidRPr="006102CA">
        <w:rPr>
          <w:rFonts w:ascii="Times New Roman" w:hAnsi="Times New Roman" w:cs="Times New Roman"/>
        </w:rPr>
        <w:t>trading</w:t>
      </w:r>
      <w:proofErr w:type="spellEnd"/>
      <w:r w:rsidR="007E1A92" w:rsidRPr="006102CA">
        <w:rPr>
          <w:rFonts w:ascii="Times New Roman" w:hAnsi="Times New Roman" w:cs="Times New Roman"/>
        </w:rPr>
        <w:t xml:space="preserve"> with </w:t>
      </w:r>
      <w:proofErr w:type="spellStart"/>
      <w:r w:rsidR="007E1A92" w:rsidRPr="006102CA">
        <w:rPr>
          <w:rFonts w:ascii="Times New Roman" w:hAnsi="Times New Roman" w:cs="Times New Roman"/>
        </w:rPr>
        <w:t>securities</w:t>
      </w:r>
      <w:proofErr w:type="spellEnd"/>
      <w:r w:rsidR="007E1A92" w:rsidRPr="006102CA">
        <w:rPr>
          <w:rFonts w:ascii="Times New Roman" w:hAnsi="Times New Roman" w:cs="Times New Roman"/>
        </w:rPr>
        <w:t>.</w:t>
      </w:r>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Trading</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started</w:t>
      </w:r>
      <w:proofErr w:type="spellEnd"/>
      <w:r w:rsidR="00BA77C1" w:rsidRPr="006102CA">
        <w:rPr>
          <w:rFonts w:ascii="Times New Roman" w:hAnsi="Times New Roman" w:cs="Times New Roman"/>
        </w:rPr>
        <w:t xml:space="preserve"> with </w:t>
      </w:r>
      <w:proofErr w:type="spellStart"/>
      <w:r w:rsidR="00BA77C1" w:rsidRPr="006102CA">
        <w:rPr>
          <w:rFonts w:ascii="Times New Roman" w:hAnsi="Times New Roman" w:cs="Times New Roman"/>
        </w:rPr>
        <w:t>government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bonds</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but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soon</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the</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first</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company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was</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listed</w:t>
      </w:r>
      <w:proofErr w:type="spellEnd"/>
      <w:r w:rsidR="00BA77C1" w:rsidRPr="006102CA">
        <w:rPr>
          <w:rFonts w:ascii="Times New Roman" w:hAnsi="Times New Roman" w:cs="Times New Roman"/>
        </w:rPr>
        <w:t xml:space="preserve"> on ISE </w:t>
      </w:r>
      <w:proofErr w:type="spellStart"/>
      <w:r w:rsidR="00BA77C1" w:rsidRPr="006102CA">
        <w:rPr>
          <w:rFonts w:ascii="Times New Roman" w:hAnsi="Times New Roman" w:cs="Times New Roman"/>
        </w:rPr>
        <w:t>and</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equity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trading</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officially</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started</w:t>
      </w:r>
      <w:proofErr w:type="spellEnd"/>
      <w:r w:rsidR="00BA77C1" w:rsidRPr="006102CA">
        <w:rPr>
          <w:rFonts w:ascii="Times New Roman" w:hAnsi="Times New Roman" w:cs="Times New Roman"/>
        </w:rPr>
        <w:t xml:space="preserve"> </w:t>
      </w:r>
      <w:proofErr w:type="spellStart"/>
      <w:r w:rsidR="00BA77C1" w:rsidRPr="006102CA">
        <w:rPr>
          <w:rFonts w:ascii="Times New Roman" w:hAnsi="Times New Roman" w:cs="Times New Roman"/>
        </w:rPr>
        <w:t>in</w:t>
      </w:r>
      <w:proofErr w:type="spellEnd"/>
      <w:r w:rsidR="00BA77C1" w:rsidRPr="006102CA">
        <w:rPr>
          <w:rFonts w:ascii="Times New Roman" w:hAnsi="Times New Roman" w:cs="Times New Roman"/>
        </w:rPr>
        <w:t xml:space="preserve"> 1991. </w:t>
      </w:r>
    </w:p>
    <w:p w14:paraId="31DFBD9A" w14:textId="4260D1E3" w:rsidR="00DD4A18" w:rsidRDefault="003F316F" w:rsidP="005025C8">
      <w:pPr>
        <w:spacing w:line="480" w:lineRule="auto"/>
        <w:rPr>
          <w:rFonts w:ascii="Times New Roman" w:hAnsi="Times New Roman" w:cs="Times New Roman"/>
          <w:lang w:val="en-US"/>
        </w:rPr>
      </w:pPr>
      <w:r w:rsidRPr="006102CA">
        <w:rPr>
          <w:rFonts w:ascii="Times New Roman" w:hAnsi="Times New Roman" w:cs="Times New Roman"/>
          <w:lang w:val="en-US"/>
        </w:rPr>
        <w:t>With such a small economy it only has 3</w:t>
      </w:r>
      <w:r w:rsidR="008F3121">
        <w:rPr>
          <w:rFonts w:ascii="Times New Roman" w:hAnsi="Times New Roman" w:cs="Times New Roman"/>
          <w:lang w:val="en-US"/>
        </w:rPr>
        <w:t>1</w:t>
      </w:r>
      <w:r w:rsidRPr="006102CA">
        <w:rPr>
          <w:rFonts w:ascii="Times New Roman" w:hAnsi="Times New Roman" w:cs="Times New Roman"/>
          <w:lang w:val="en-US"/>
        </w:rPr>
        <w:t xml:space="preserve"> </w:t>
      </w:r>
      <w:r w:rsidR="00916E74" w:rsidRPr="006102CA">
        <w:rPr>
          <w:rFonts w:ascii="Times New Roman" w:hAnsi="Times New Roman" w:cs="Times New Roman"/>
          <w:lang w:val="en-US"/>
        </w:rPr>
        <w:t>publicly</w:t>
      </w:r>
      <w:r w:rsidRPr="006102CA">
        <w:rPr>
          <w:rFonts w:ascii="Times New Roman" w:hAnsi="Times New Roman" w:cs="Times New Roman"/>
          <w:lang w:val="en-US"/>
        </w:rPr>
        <w:t xml:space="preserve"> traded companies. </w:t>
      </w:r>
      <w:r w:rsidR="008F3121">
        <w:rPr>
          <w:rFonts w:ascii="Times New Roman" w:hAnsi="Times New Roman" w:cs="Times New Roman"/>
          <w:lang w:val="en-US"/>
        </w:rPr>
        <w:t xml:space="preserve">Iceland has two exchanges called Nasdaq Iceland and First North. Nasdaq Iceland has 26 companies and acts as the main exchange. First North is Iceland´s secondary market and includes companies of smaller size. </w:t>
      </w:r>
      <w:r w:rsidR="00130E7F">
        <w:rPr>
          <w:rFonts w:ascii="Times New Roman" w:hAnsi="Times New Roman" w:cs="Times New Roman"/>
          <w:lang w:val="en-US"/>
        </w:rPr>
        <w:t xml:space="preserve">The exchanges have a variety of companies but it´s composition is quite different than some of the major indices in the world. </w:t>
      </w:r>
    </w:p>
    <w:p w14:paraId="77C31CBD" w14:textId="7EC808A8" w:rsidR="00130E7F" w:rsidRDefault="00130E7F" w:rsidP="00130E7F">
      <w:pPr>
        <w:spacing w:line="480" w:lineRule="auto"/>
        <w:jc w:val="right"/>
        <w:rPr>
          <w:rFonts w:ascii="Times New Roman" w:hAnsi="Times New Roman" w:cs="Times New Roman"/>
          <w:lang w:val="en-US"/>
        </w:rPr>
      </w:pPr>
      <w:proofErr w:type="spellStart"/>
      <w:r>
        <w:rPr>
          <w:rFonts w:ascii="Times New Roman" w:hAnsi="Times New Roman" w:cs="Times New Roman"/>
          <w:lang w:val="en-US"/>
        </w:rPr>
        <w:t>Nefna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þetta</w:t>
      </w:r>
      <w:proofErr w:type="spellEnd"/>
      <w:r>
        <w:rPr>
          <w:rFonts w:ascii="Times New Roman" w:hAnsi="Times New Roman" w:cs="Times New Roman"/>
          <w:lang w:val="en-US"/>
        </w:rPr>
        <w:t xml:space="preserve"> chart 1?</w:t>
      </w:r>
    </w:p>
    <w:p w14:paraId="00FF54C3" w14:textId="3AF5155B" w:rsidR="00130E7F" w:rsidRDefault="00130E7F" w:rsidP="00130E7F">
      <w:pPr>
        <w:spacing w:line="480" w:lineRule="auto"/>
        <w:jc w:val="center"/>
        <w:rPr>
          <w:rFonts w:ascii="Times New Roman" w:hAnsi="Times New Roman" w:cs="Times New Roman"/>
          <w:lang w:val="en-US"/>
        </w:rPr>
      </w:pPr>
      <w:r>
        <w:rPr>
          <w:noProof/>
        </w:rPr>
        <w:drawing>
          <wp:inline distT="0" distB="0" distL="0" distR="0" wp14:anchorId="67411235" wp14:editId="494700B2">
            <wp:extent cx="4268470" cy="2748425"/>
            <wp:effectExtent l="0" t="0" r="17780" b="13970"/>
            <wp:docPr id="1361650269" name="Chart 1">
              <a:extLst xmlns:a="http://schemas.openxmlformats.org/drawingml/2006/main">
                <a:ext uri="{FF2B5EF4-FFF2-40B4-BE49-F238E27FC236}">
                  <a16:creationId xmlns:a16="http://schemas.microsoft.com/office/drawing/2014/main" id="{873D2536-30ED-CC10-6377-660AE1DD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D647C3" w14:textId="0F08A952" w:rsidR="00130E7F" w:rsidRDefault="00130E7F" w:rsidP="005025C8">
      <w:pPr>
        <w:spacing w:line="480" w:lineRule="auto"/>
        <w:rPr>
          <w:rFonts w:ascii="Times New Roman" w:hAnsi="Times New Roman" w:cs="Times New Roman"/>
          <w:lang w:val="en-US"/>
        </w:rPr>
      </w:pPr>
      <w:r>
        <w:rPr>
          <w:rFonts w:ascii="Times New Roman" w:hAnsi="Times New Roman" w:cs="Times New Roman"/>
          <w:lang w:val="en-US"/>
        </w:rPr>
        <w:t xml:space="preserve">The above graph shows us the sectors in the exchanges. Consumer Goods and Services and Financials are the biggest sectors. This sector distribution is different from S&amp;P 500 to give an example, where the biggest sectors are Technology, Financials, and Health Care. </w:t>
      </w:r>
    </w:p>
    <w:p w14:paraId="48019CB9" w14:textId="6860ACDA" w:rsidR="0030498D" w:rsidRPr="0030498D" w:rsidRDefault="0030498D" w:rsidP="005025C8">
      <w:pPr>
        <w:spacing w:line="480" w:lineRule="auto"/>
        <w:rPr>
          <w:rFonts w:ascii="Times New Roman" w:hAnsi="Times New Roman" w:cs="Times New Roman"/>
          <w:b/>
          <w:bCs/>
          <w:lang w:val="en-US"/>
        </w:rPr>
      </w:pPr>
      <w:proofErr w:type="spellStart"/>
      <w:r>
        <w:rPr>
          <w:rFonts w:ascii="Times New Roman" w:hAnsi="Times New Roman" w:cs="Times New Roman"/>
          <w:b/>
          <w:bCs/>
          <w:lang w:val="en-US"/>
        </w:rPr>
        <w:t>Þegar</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ég</w:t>
      </w:r>
      <w:proofErr w:type="spellEnd"/>
      <w:r>
        <w:rPr>
          <w:rFonts w:ascii="Times New Roman" w:hAnsi="Times New Roman" w:cs="Times New Roman"/>
          <w:b/>
          <w:bCs/>
          <w:lang w:val="en-US"/>
        </w:rPr>
        <w:t xml:space="preserve"> er </w:t>
      </w:r>
      <w:proofErr w:type="spellStart"/>
      <w:r>
        <w:rPr>
          <w:rFonts w:ascii="Times New Roman" w:hAnsi="Times New Roman" w:cs="Times New Roman"/>
          <w:b/>
          <w:bCs/>
          <w:lang w:val="en-US"/>
        </w:rPr>
        <w:t>að</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byggja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portfolion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skoða</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hvernig</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þau</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væru</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fyrir</w:t>
      </w:r>
      <w:proofErr w:type="spellEnd"/>
      <w:r>
        <w:rPr>
          <w:rFonts w:ascii="Times New Roman" w:hAnsi="Times New Roman" w:cs="Times New Roman"/>
          <w:b/>
          <w:bCs/>
          <w:lang w:val="en-US"/>
        </w:rPr>
        <w:t xml:space="preserve"> risk averse á </w:t>
      </w:r>
      <w:proofErr w:type="spellStart"/>
      <w:r>
        <w:rPr>
          <w:rFonts w:ascii="Times New Roman" w:hAnsi="Times New Roman" w:cs="Times New Roman"/>
          <w:b/>
          <w:bCs/>
          <w:lang w:val="en-US"/>
        </w:rPr>
        <w:t>móti</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áhættusækins</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fjárfesti</w:t>
      </w:r>
      <w:proofErr w:type="spellEnd"/>
      <w:r>
        <w:rPr>
          <w:rFonts w:ascii="Times New Roman" w:hAnsi="Times New Roman" w:cs="Times New Roman"/>
          <w:b/>
          <w:bCs/>
          <w:lang w:val="en-US"/>
        </w:rPr>
        <w:t xml:space="preserve">. </w:t>
      </w:r>
    </w:p>
    <w:p w14:paraId="4A748B0E" w14:textId="77777777" w:rsidR="00130E7F" w:rsidRDefault="00130E7F" w:rsidP="005025C8">
      <w:pPr>
        <w:spacing w:line="480" w:lineRule="auto"/>
        <w:rPr>
          <w:rFonts w:ascii="Times New Roman" w:hAnsi="Times New Roman" w:cs="Times New Roman"/>
          <w:lang w:val="en-US"/>
        </w:rPr>
      </w:pPr>
    </w:p>
    <w:p w14:paraId="5B825017" w14:textId="77777777" w:rsidR="00130E7F" w:rsidRDefault="00130E7F" w:rsidP="005025C8">
      <w:pPr>
        <w:spacing w:line="480" w:lineRule="auto"/>
        <w:rPr>
          <w:rFonts w:ascii="Times New Roman" w:hAnsi="Times New Roman" w:cs="Times New Roman"/>
          <w:lang w:val="en-US"/>
        </w:rPr>
      </w:pPr>
    </w:p>
    <w:p w14:paraId="6945AD30" w14:textId="35BF05A3" w:rsidR="00EF156E" w:rsidRPr="006102CA" w:rsidRDefault="00EF156E" w:rsidP="005025C8">
      <w:pPr>
        <w:spacing w:line="480" w:lineRule="auto"/>
        <w:rPr>
          <w:rFonts w:ascii="Times New Roman" w:hAnsi="Times New Roman" w:cs="Times New Roman"/>
          <w:lang w:val="en-US"/>
        </w:rPr>
      </w:pPr>
      <w:proofErr w:type="spellStart"/>
      <w:r>
        <w:rPr>
          <w:rStyle w:val="Strong"/>
          <w:rFonts w:ascii="Segoe UI" w:hAnsi="Segoe UI" w:cs="Segoe UI"/>
          <w:color w:val="0D0D0D"/>
          <w:bdr w:val="single" w:sz="2" w:space="0" w:color="E3E3E3" w:frame="1"/>
          <w:shd w:val="clear" w:color="auto" w:fill="FFFFFF"/>
        </w:rPr>
        <w:t>Liquidity</w:t>
      </w:r>
      <w:proofErr w:type="spellEnd"/>
      <w:r>
        <w:rPr>
          <w:rStyle w:val="Strong"/>
          <w:rFonts w:ascii="Segoe UI" w:hAnsi="Segoe UI" w:cs="Segoe UI"/>
          <w:color w:val="0D0D0D"/>
          <w:bdr w:val="single" w:sz="2" w:space="0" w:color="E3E3E3" w:frame="1"/>
          <w:shd w:val="clear" w:color="auto" w:fill="FFFFFF"/>
        </w:rPr>
        <w:t xml:space="preserve"> </w:t>
      </w:r>
      <w:proofErr w:type="spellStart"/>
      <w:r>
        <w:rPr>
          <w:rStyle w:val="Strong"/>
          <w:rFonts w:ascii="Segoe UI" w:hAnsi="Segoe UI" w:cs="Segoe UI"/>
          <w:color w:val="0D0D0D"/>
          <w:bdr w:val="single" w:sz="2" w:space="0" w:color="E3E3E3" w:frame="1"/>
          <w:shd w:val="clear" w:color="auto" w:fill="FFFFFF"/>
        </w:rPr>
        <w:t>Concerns</w:t>
      </w:r>
      <w:proofErr w:type="spellEnd"/>
      <w:r>
        <w:rPr>
          <w:rStyle w:val="Strong"/>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Icelandic</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stock</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w:t>
      </w:r>
      <w:proofErr w:type="spellEnd"/>
      <w:r>
        <w:rPr>
          <w:rFonts w:ascii="Segoe UI" w:hAnsi="Segoe UI" w:cs="Segoe UI"/>
          <w:color w:val="0D0D0D"/>
          <w:shd w:val="clear" w:color="auto" w:fill="FFFFFF"/>
        </w:rPr>
        <w:t xml:space="preserve"> is </w:t>
      </w:r>
      <w:proofErr w:type="spellStart"/>
      <w:r>
        <w:rPr>
          <w:rFonts w:ascii="Segoe UI" w:hAnsi="Segoe UI" w:cs="Segoe UI"/>
          <w:color w:val="0D0D0D"/>
          <w:shd w:val="clear" w:color="auto" w:fill="FFFFFF"/>
        </w:rPr>
        <w:t>smaller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less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liquid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larger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global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This</w:t>
      </w:r>
      <w:proofErr w:type="spellEnd"/>
      <w:r>
        <w:rPr>
          <w:rFonts w:ascii="Segoe UI" w:hAnsi="Segoe UI" w:cs="Segoe UI"/>
          <w:color w:val="0D0D0D"/>
          <w:shd w:val="clear" w:color="auto" w:fill="FFFFFF"/>
        </w:rPr>
        <w:t xml:space="preserve"> can make it </w:t>
      </w:r>
      <w:proofErr w:type="spellStart"/>
      <w:r>
        <w:rPr>
          <w:rFonts w:ascii="Segoe UI" w:hAnsi="Segoe UI" w:cs="Segoe UI"/>
          <w:color w:val="0D0D0D"/>
          <w:shd w:val="clear" w:color="auto" w:fill="FFFFFF"/>
        </w:rPr>
        <w:t>challenging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enter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exit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positions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without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affecting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market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prices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particularly</w:t>
      </w:r>
      <w:proofErr w:type="spellEnd"/>
      <w:r>
        <w:rPr>
          <w:rFonts w:ascii="Segoe UI" w:hAnsi="Segoe UI" w:cs="Segoe UI"/>
          <w:color w:val="0D0D0D"/>
          <w:shd w:val="clear" w:color="auto" w:fill="FFFFFF"/>
        </w:rPr>
        <w:t xml:space="preserve"> for </w:t>
      </w:r>
      <w:proofErr w:type="spellStart"/>
      <w:r>
        <w:rPr>
          <w:rFonts w:ascii="Segoe UI" w:hAnsi="Segoe UI" w:cs="Segoe UI"/>
          <w:color w:val="0D0D0D"/>
          <w:shd w:val="clear" w:color="auto" w:fill="FFFFFF"/>
        </w:rPr>
        <w:t>larger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investments</w:t>
      </w:r>
      <w:proofErr w:type="spellEnd"/>
      <w:r>
        <w:rPr>
          <w:rFonts w:ascii="Segoe UI" w:hAnsi="Segoe UI" w:cs="Segoe UI"/>
          <w:color w:val="0D0D0D"/>
          <w:shd w:val="clear" w:color="auto" w:fill="FFFFFF"/>
        </w:rPr>
        <w:t>.</w:t>
      </w:r>
    </w:p>
    <w:p w14:paraId="07107A07" w14:textId="348A8BFC" w:rsidR="007A5A57" w:rsidRPr="006102CA" w:rsidRDefault="007A5A57" w:rsidP="005025C8">
      <w:pPr>
        <w:spacing w:line="480" w:lineRule="auto"/>
        <w:rPr>
          <w:rFonts w:ascii="Times New Roman" w:hAnsi="Times New Roman" w:cs="Times New Roman"/>
          <w:b/>
          <w:bCs/>
          <w:lang w:val="en-US"/>
        </w:rPr>
      </w:pPr>
      <w:r w:rsidRPr="006102CA">
        <w:rPr>
          <w:rFonts w:ascii="Times New Roman" w:hAnsi="Times New Roman" w:cs="Times New Roman"/>
          <w:b/>
          <w:bCs/>
          <w:lang w:val="en-US"/>
        </w:rPr>
        <w:t>The Icelandic Kroner</w:t>
      </w:r>
    </w:p>
    <w:p w14:paraId="5376E2A6" w14:textId="2034CB47" w:rsidR="007A5A57" w:rsidRPr="006102CA" w:rsidRDefault="007A5A57" w:rsidP="005025C8">
      <w:pPr>
        <w:spacing w:line="480" w:lineRule="auto"/>
        <w:rPr>
          <w:rFonts w:ascii="Times New Roman" w:hAnsi="Times New Roman" w:cs="Times New Roman"/>
          <w:lang w:val="en-US"/>
        </w:rPr>
      </w:pPr>
      <w:r w:rsidRPr="006102CA">
        <w:rPr>
          <w:rFonts w:ascii="Times New Roman" w:hAnsi="Times New Roman" w:cs="Times New Roman"/>
          <w:lang w:val="en-US"/>
        </w:rPr>
        <w:t xml:space="preserve">Despite its small size, Iceland has its own currency called the Icelandic Krona. </w:t>
      </w:r>
    </w:p>
    <w:p w14:paraId="3BEB4DE4" w14:textId="77777777" w:rsidR="007A5A57" w:rsidRPr="006102CA" w:rsidRDefault="007A5A57" w:rsidP="005025C8">
      <w:pPr>
        <w:spacing w:line="480" w:lineRule="auto"/>
        <w:rPr>
          <w:rFonts w:ascii="Times New Roman" w:hAnsi="Times New Roman" w:cs="Times New Roman"/>
          <w:lang w:val="en-US"/>
        </w:rPr>
      </w:pPr>
    </w:p>
    <w:p w14:paraId="26AE8DCA" w14:textId="77777777" w:rsidR="00DD4A18" w:rsidRPr="006102CA" w:rsidRDefault="00DD4A18" w:rsidP="005025C8">
      <w:pPr>
        <w:spacing w:line="480" w:lineRule="auto"/>
        <w:jc w:val="center"/>
        <w:rPr>
          <w:rFonts w:ascii="Times New Roman" w:hAnsi="Times New Roman" w:cs="Times New Roman"/>
          <w:lang w:val="en-US"/>
        </w:rPr>
      </w:pPr>
    </w:p>
    <w:p w14:paraId="4C1E46D1" w14:textId="77777777" w:rsidR="00DD4A18" w:rsidRPr="006102CA" w:rsidRDefault="00DD4A18" w:rsidP="005025C8">
      <w:pPr>
        <w:spacing w:line="480" w:lineRule="auto"/>
        <w:jc w:val="center"/>
        <w:rPr>
          <w:rFonts w:ascii="Times New Roman" w:hAnsi="Times New Roman" w:cs="Times New Roman"/>
          <w:lang w:val="en-US"/>
        </w:rPr>
      </w:pPr>
    </w:p>
    <w:p w14:paraId="5F5E4DA2" w14:textId="77777777" w:rsidR="00DD4A18" w:rsidRPr="006102CA" w:rsidRDefault="00DD4A18" w:rsidP="005025C8">
      <w:pPr>
        <w:spacing w:line="480" w:lineRule="auto"/>
        <w:jc w:val="center"/>
        <w:rPr>
          <w:rFonts w:ascii="Times New Roman" w:hAnsi="Times New Roman" w:cs="Times New Roman"/>
          <w:lang w:val="en-US"/>
        </w:rPr>
      </w:pPr>
    </w:p>
    <w:p w14:paraId="5EE61715" w14:textId="408F9545" w:rsidR="002B4196" w:rsidRPr="006102CA" w:rsidRDefault="0030498D" w:rsidP="005025C8">
      <w:pPr>
        <w:spacing w:line="480" w:lineRule="auto"/>
        <w:jc w:val="center"/>
        <w:rPr>
          <w:rFonts w:ascii="Times New Roman" w:hAnsi="Times New Roman" w:cs="Times New Roman"/>
          <w:lang w:val="en-US"/>
        </w:rPr>
      </w:pPr>
      <w:hyperlink r:id="rId7" w:history="1">
        <w:proofErr w:type="spellStart"/>
        <w:r w:rsidR="002B4196" w:rsidRPr="006102CA">
          <w:rPr>
            <w:rStyle w:val="Hyperlink"/>
            <w:rFonts w:ascii="Times New Roman" w:hAnsi="Times New Roman" w:cs="Times New Roman"/>
            <w:lang w:val="en-US"/>
          </w:rPr>
          <w:t>Volatility_Icelandic</w:t>
        </w:r>
        <w:proofErr w:type="spellEnd"/>
        <w:r w:rsidR="002B4196" w:rsidRPr="006102CA">
          <w:rPr>
            <w:rStyle w:val="Hyperlink"/>
            <w:rFonts w:ascii="Times New Roman" w:hAnsi="Times New Roman" w:cs="Times New Roman"/>
            <w:lang w:val="en-US"/>
          </w:rPr>
          <w:t xml:space="preserve"> kroan.pdf </w:t>
        </w:r>
        <w:r w:rsidR="002B4196" w:rsidRPr="006102CA">
          <w:rPr>
            <w:rStyle w:val="Hyperlink"/>
            <w:rFonts w:ascii="Times New Roman" w:hAnsi="Times New Roman" w:cs="Times New Roman"/>
            <w:lang w:val="en-US"/>
          </w:rPr>
          <w:t>(</w:t>
        </w:r>
        <w:proofErr w:type="spellStart"/>
        <w:r w:rsidR="002B4196" w:rsidRPr="006102CA">
          <w:rPr>
            <w:rStyle w:val="Hyperlink"/>
            <w:rFonts w:ascii="Times New Roman" w:hAnsi="Times New Roman" w:cs="Times New Roman"/>
            <w:lang w:val="en-US"/>
          </w:rPr>
          <w:t>ad.local</w:t>
        </w:r>
        <w:proofErr w:type="spellEnd"/>
        <w:r w:rsidR="002B4196" w:rsidRPr="006102CA">
          <w:rPr>
            <w:rStyle w:val="Hyperlink"/>
            <w:rFonts w:ascii="Times New Roman" w:hAnsi="Times New Roman" w:cs="Times New Roman"/>
            <w:lang w:val="en-US"/>
          </w:rPr>
          <w:t>)</w:t>
        </w:r>
      </w:hyperlink>
      <w:r w:rsidR="002B4196" w:rsidRPr="006102CA">
        <w:rPr>
          <w:rFonts w:ascii="Times New Roman" w:hAnsi="Times New Roman" w:cs="Times New Roman"/>
          <w:lang w:val="en-US"/>
        </w:rPr>
        <w:t xml:space="preserve"> – 2001 to 2008</w:t>
      </w:r>
    </w:p>
    <w:p w14:paraId="2355DF5B" w14:textId="7E813260" w:rsidR="003F387D" w:rsidRPr="006102CA" w:rsidRDefault="002B4196" w:rsidP="005025C8">
      <w:pPr>
        <w:spacing w:line="480" w:lineRule="auto"/>
        <w:rPr>
          <w:rFonts w:ascii="Times New Roman" w:hAnsi="Times New Roman" w:cs="Times New Roman"/>
          <w:lang w:val="en-US"/>
        </w:rPr>
      </w:pPr>
      <w:r w:rsidRPr="006102CA">
        <w:rPr>
          <w:rFonts w:ascii="Times New Roman" w:hAnsi="Times New Roman" w:cs="Times New Roman"/>
          <w:lang w:val="en-US"/>
        </w:rPr>
        <w:t xml:space="preserve">The Icelandic Krona is said to be more volatile than other currencies. In 2006-2008, the volatility of the Krona has been elevated in the wake of country-specific and global </w:t>
      </w:r>
      <w:proofErr w:type="spellStart"/>
      <w:r w:rsidRPr="006102CA">
        <w:rPr>
          <w:rFonts w:ascii="Times New Roman" w:hAnsi="Times New Roman" w:cs="Times New Roman"/>
          <w:lang w:val="en-US"/>
        </w:rPr>
        <w:t>schocks</w:t>
      </w:r>
      <w:proofErr w:type="spellEnd"/>
      <w:r w:rsidRPr="006102CA">
        <w:rPr>
          <w:rFonts w:ascii="Times New Roman" w:hAnsi="Times New Roman" w:cs="Times New Roman"/>
          <w:lang w:val="en-US"/>
        </w:rPr>
        <w:t xml:space="preserve"> amid large macroeconomic imbalances. </w:t>
      </w:r>
    </w:p>
    <w:sectPr w:rsidR="003F387D" w:rsidRPr="006102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2FA9" w14:textId="77777777" w:rsidR="002B4196" w:rsidRDefault="002B4196" w:rsidP="002B4196">
      <w:pPr>
        <w:spacing w:after="0" w:line="240" w:lineRule="auto"/>
      </w:pPr>
      <w:r>
        <w:separator/>
      </w:r>
    </w:p>
  </w:endnote>
  <w:endnote w:type="continuationSeparator" w:id="0">
    <w:p w14:paraId="4D56A89B" w14:textId="77777777" w:rsidR="002B4196" w:rsidRDefault="002B4196" w:rsidP="002B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4D70" w14:textId="77777777" w:rsidR="002B4196" w:rsidRDefault="002B4196" w:rsidP="002B4196">
      <w:pPr>
        <w:spacing w:after="0" w:line="240" w:lineRule="auto"/>
      </w:pPr>
      <w:r>
        <w:separator/>
      </w:r>
    </w:p>
  </w:footnote>
  <w:footnote w:type="continuationSeparator" w:id="0">
    <w:p w14:paraId="2D21B76E" w14:textId="77777777" w:rsidR="002B4196" w:rsidRDefault="002B4196" w:rsidP="002B4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96"/>
    <w:rsid w:val="00130E7F"/>
    <w:rsid w:val="0013499B"/>
    <w:rsid w:val="00234382"/>
    <w:rsid w:val="002B4196"/>
    <w:rsid w:val="0030498D"/>
    <w:rsid w:val="003C19E0"/>
    <w:rsid w:val="003E1418"/>
    <w:rsid w:val="003F316F"/>
    <w:rsid w:val="003F387D"/>
    <w:rsid w:val="005025C8"/>
    <w:rsid w:val="006102CA"/>
    <w:rsid w:val="00687645"/>
    <w:rsid w:val="007A5A57"/>
    <w:rsid w:val="007E1A92"/>
    <w:rsid w:val="008B28C3"/>
    <w:rsid w:val="008E682C"/>
    <w:rsid w:val="008F3121"/>
    <w:rsid w:val="00916E74"/>
    <w:rsid w:val="00B05488"/>
    <w:rsid w:val="00BA77C1"/>
    <w:rsid w:val="00CD3A79"/>
    <w:rsid w:val="00D35207"/>
    <w:rsid w:val="00DD4A18"/>
    <w:rsid w:val="00DE16A9"/>
    <w:rsid w:val="00DE74CE"/>
    <w:rsid w:val="00E41C38"/>
    <w:rsid w:val="00E74FCF"/>
    <w:rsid w:val="00EC682B"/>
    <w:rsid w:val="00EF156E"/>
    <w:rsid w:val="00FF35F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B885"/>
  <w15:chartTrackingRefBased/>
  <w15:docId w15:val="{9BA218C4-0020-49E0-A9CD-FA9C6E21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s-I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4196"/>
  </w:style>
  <w:style w:type="paragraph" w:styleId="Footer">
    <w:name w:val="footer"/>
    <w:basedOn w:val="Normal"/>
    <w:link w:val="FooterChar"/>
    <w:uiPriority w:val="99"/>
    <w:unhideWhenUsed/>
    <w:rsid w:val="002B41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4196"/>
  </w:style>
  <w:style w:type="character" w:styleId="Hyperlink">
    <w:name w:val="Hyperlink"/>
    <w:basedOn w:val="DefaultParagraphFont"/>
    <w:uiPriority w:val="99"/>
    <w:semiHidden/>
    <w:unhideWhenUsed/>
    <w:rsid w:val="002B4196"/>
    <w:rPr>
      <w:color w:val="0000FF"/>
      <w:u w:val="single"/>
    </w:rPr>
  </w:style>
  <w:style w:type="character" w:styleId="FollowedHyperlink">
    <w:name w:val="FollowedHyperlink"/>
    <w:basedOn w:val="DefaultParagraphFont"/>
    <w:uiPriority w:val="99"/>
    <w:semiHidden/>
    <w:unhideWhenUsed/>
    <w:rsid w:val="007A5A57"/>
    <w:rPr>
      <w:color w:val="954F72" w:themeColor="followedHyperlink"/>
      <w:u w:val="single"/>
    </w:rPr>
  </w:style>
  <w:style w:type="character" w:styleId="Strong">
    <w:name w:val="Strong"/>
    <w:basedOn w:val="DefaultParagraphFont"/>
    <w:uiPriority w:val="22"/>
    <w:qFormat/>
    <w:rsid w:val="00EF15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enter1.ad.local\dfs$\IS\RVK\Desktop02\sigurdurbl\Desktop\Volatility_Icelandic%20kroa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enter1.ad.local\dfs$\IS\RVK\Desktop02\sigurdurbl\Desktop\Researc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Sectors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is-I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40000"/>
                  <a:lumOff val="60000"/>
                </a:schemeClr>
              </a:solidFill>
              <a:ln>
                <a:noFill/>
              </a:ln>
              <a:effectLst/>
            </c:spPr>
            <c:extLst>
              <c:ext xmlns:c16="http://schemas.microsoft.com/office/drawing/2014/chart" uri="{C3380CC4-5D6E-409C-BE32-E72D297353CC}">
                <c16:uniqueId val="{00000001-0E94-4ABD-B188-A19FAEB3E3D0}"/>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0E94-4ABD-B188-A19FAEB3E3D0}"/>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0E94-4ABD-B188-A19FAEB3E3D0}"/>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0E94-4ABD-B188-A19FAEB3E3D0}"/>
              </c:ext>
            </c:extLst>
          </c:dPt>
          <c:dPt>
            <c:idx val="4"/>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9-0E94-4ABD-B188-A19FAEB3E3D0}"/>
              </c:ext>
            </c:extLst>
          </c:dPt>
          <c:dPt>
            <c:idx val="5"/>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B-0E94-4ABD-B188-A19FAEB3E3D0}"/>
              </c:ext>
            </c:extLst>
          </c:dPt>
          <c:dPt>
            <c:idx val="7"/>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D-0E94-4ABD-B188-A19FAEB3E3D0}"/>
              </c:ext>
            </c:extLst>
          </c:dPt>
          <c:dPt>
            <c:idx val="8"/>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0F-0E94-4ABD-B188-A19FAEB3E3D0}"/>
              </c:ext>
            </c:extLst>
          </c:dPt>
          <c:dPt>
            <c:idx val="9"/>
            <c:invertIfNegative val="0"/>
            <c:bubble3D val="0"/>
            <c:spPr>
              <a:solidFill>
                <a:schemeClr val="bg1">
                  <a:lumMod val="75000"/>
                </a:schemeClr>
              </a:solidFill>
              <a:ln>
                <a:noFill/>
              </a:ln>
              <a:effectLst/>
            </c:spPr>
            <c:extLst>
              <c:ext xmlns:c16="http://schemas.microsoft.com/office/drawing/2014/chart" uri="{C3380CC4-5D6E-409C-BE32-E72D297353CC}">
                <c16:uniqueId val="{00000011-0E94-4ABD-B188-A19FAEB3E3D0}"/>
              </c:ext>
            </c:extLst>
          </c:dPt>
          <c:cat>
            <c:strRef>
              <c:f>'Iceland sectors'!$D$3:$D$12</c:f>
              <c:strCache>
                <c:ptCount val="10"/>
                <c:pt idx="0">
                  <c:v>Health Care</c:v>
                </c:pt>
                <c:pt idx="1">
                  <c:v>Financials</c:v>
                </c:pt>
                <c:pt idx="2">
                  <c:v>Consumer Goods</c:v>
                </c:pt>
                <c:pt idx="3">
                  <c:v>Industrials</c:v>
                </c:pt>
                <c:pt idx="4">
                  <c:v>Materials</c:v>
                </c:pt>
                <c:pt idx="5">
                  <c:v>Real Estate</c:v>
                </c:pt>
                <c:pt idx="6">
                  <c:v>Consumer Services</c:v>
                </c:pt>
                <c:pt idx="7">
                  <c:v>Telecommunications</c:v>
                </c:pt>
                <c:pt idx="8">
                  <c:v>Energy</c:v>
                </c:pt>
                <c:pt idx="9">
                  <c:v>Technology</c:v>
                </c:pt>
              </c:strCache>
            </c:strRef>
          </c:cat>
          <c:val>
            <c:numRef>
              <c:f>'Iceland sectors'!$E$3:$E$12</c:f>
              <c:numCache>
                <c:formatCode>General</c:formatCode>
                <c:ptCount val="10"/>
                <c:pt idx="0">
                  <c:v>1</c:v>
                </c:pt>
                <c:pt idx="1">
                  <c:v>5</c:v>
                </c:pt>
                <c:pt idx="2">
                  <c:v>6</c:v>
                </c:pt>
                <c:pt idx="3">
                  <c:v>2</c:v>
                </c:pt>
                <c:pt idx="4">
                  <c:v>1</c:v>
                </c:pt>
                <c:pt idx="5">
                  <c:v>4</c:v>
                </c:pt>
                <c:pt idx="6">
                  <c:v>7</c:v>
                </c:pt>
                <c:pt idx="7">
                  <c:v>3</c:v>
                </c:pt>
                <c:pt idx="8">
                  <c:v>1</c:v>
                </c:pt>
                <c:pt idx="9">
                  <c:v>1</c:v>
                </c:pt>
              </c:numCache>
            </c:numRef>
          </c:val>
          <c:extLst>
            <c:ext xmlns:c16="http://schemas.microsoft.com/office/drawing/2014/chart" uri="{C3380CC4-5D6E-409C-BE32-E72D297353CC}">
              <c16:uniqueId val="{00000012-0E94-4ABD-B188-A19FAEB3E3D0}"/>
            </c:ext>
          </c:extLst>
        </c:ser>
        <c:dLbls>
          <c:showLegendKey val="0"/>
          <c:showVal val="0"/>
          <c:showCatName val="0"/>
          <c:showSerName val="0"/>
          <c:showPercent val="0"/>
          <c:showBubbleSize val="0"/>
        </c:dLbls>
        <c:gapWidth val="219"/>
        <c:overlap val="-27"/>
        <c:axId val="740800768"/>
        <c:axId val="740793208"/>
      </c:barChart>
      <c:catAx>
        <c:axId val="740800768"/>
        <c:scaling>
          <c:orientation val="minMax"/>
        </c:scaling>
        <c:delete val="1"/>
        <c:axPos val="b"/>
        <c:numFmt formatCode="General" sourceLinked="1"/>
        <c:majorTickMark val="none"/>
        <c:minorTickMark val="none"/>
        <c:tickLblPos val="nextTo"/>
        <c:crossAx val="740793208"/>
        <c:crosses val="autoZero"/>
        <c:auto val="1"/>
        <c:lblAlgn val="ctr"/>
        <c:lblOffset val="100"/>
        <c:noMultiLvlLbl val="0"/>
      </c:catAx>
      <c:valAx>
        <c:axId val="740793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s-IS"/>
          </a:p>
        </c:txPr>
        <c:crossAx val="740800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s-I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s-I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10634</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Arion Banki</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Bjarki Blumenstein - Stefnir</dc:creator>
  <cp:keywords/>
  <dc:description/>
  <cp:lastModifiedBy>Sigurður Bjarki Blumenstein - Stefnir</cp:lastModifiedBy>
  <cp:revision>17</cp:revision>
  <dcterms:created xsi:type="dcterms:W3CDTF">2024-02-22T11:30:00Z</dcterms:created>
  <dcterms:modified xsi:type="dcterms:W3CDTF">2024-03-18T19:55:00Z</dcterms:modified>
</cp:coreProperties>
</file>