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 -->
  <w:body>
    <w:p w:rsidR="00A77B3E"/>
    <w:p w:rsidR="00A77B3E"/>
    <w:p w:rsidR="00A77B3E">
      <w:pPr>
        <w:rPr>
          <w:shd w:val="clear" w:color="auto" w:fill="9DE8C4"/>
        </w:rPr>
      </w:pPr>
      <w:r>
        <w:rPr>
          <w:rStyle w:val="CommentReference"/>
        </w:rPr>
        <w:commentReference w:id="0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=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4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5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´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´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"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"/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  <w:r>
        <w:rPr>
          <w:b w:val="0"/>
          <w:i w:val="0"/>
          <w:strike w:val="0"/>
          <w:sz w:val="24"/>
          <w:u w:val="none"/>
          <w:shd w:val="clear" w:color="auto" w:fill="E39DE8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3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4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5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6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7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  <w:r>
        <w:rPr>
          <w:b w:val="0"/>
          <w:i w:val="0"/>
          <w:strike w:val="0"/>
          <w:sz w:val="24"/>
          <w:u w:val="none"/>
          <w:shd w:val="clear" w:color="auto" w:fill="E39DE8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8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9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0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1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  <w:r>
        <w:rPr>
          <w:b w:val="0"/>
          <w:i w:val="0"/>
          <w:strike w:val="0"/>
          <w:sz w:val="24"/>
          <w:u w:val="none"/>
          <w:shd w:val="clear" w:color="auto" w:fill="F9FFB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2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9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6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1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0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3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  <w:r>
        <w:rPr>
          <w:b w:val="0"/>
          <w:i w:val="0"/>
          <w:strike w:val="0"/>
          <w:sz w:val="24"/>
          <w:u w:val="none"/>
          <w:shd w:val="clear" w:color="auto" w:fill="FFC8AE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4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5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6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7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  <w:r>
        <w:rPr>
          <w:b w:val="0"/>
          <w:i w:val="0"/>
          <w:strike w:val="0"/>
          <w:sz w:val="24"/>
          <w:u w:val="none"/>
          <w:shd w:val="clear" w:color="auto" w:fill="E39DE8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8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  <w:r>
        <w:rPr>
          <w:b w:val="0"/>
          <w:i w:val="0"/>
          <w:strike w:val="0"/>
          <w:sz w:val="24"/>
          <w:u w:val="none"/>
          <w:shd w:val="clear" w:color="auto" w:fill="FFC8AE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á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19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0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1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2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3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4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5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p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6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7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  <w:r>
        <w:rPr>
          <w:b w:val="0"/>
          <w:i w:val="0"/>
          <w:strike w:val="0"/>
          <w:sz w:val="24"/>
          <w:u w:val="none"/>
          <w:shd w:val="clear" w:color="auto" w:fill="E39DE8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E39DE8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8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  <w:r>
        <w:rPr>
          <w:b w:val="0"/>
          <w:i w:val="0"/>
          <w:strike w:val="0"/>
          <w:sz w:val="24"/>
          <w:u w:val="none"/>
          <w:shd w:val="clear" w:color="auto" w:fill="FFC8AE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FC8AE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29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  <w:r>
        <w:rPr>
          <w:b w:val="0"/>
          <w:i w:val="0"/>
          <w:strike w:val="0"/>
          <w:sz w:val="24"/>
          <w:u w:val="none"/>
          <w:shd w:val="clear" w:color="auto" w:fill="B9CCFF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B9CCFF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30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9DE8C4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rStyle w:val="CommentReference"/>
        </w:rPr>
        <w:commentReference w:id="31"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  <w:r>
        <w:rPr>
          <w:b w:val="0"/>
          <w:i w:val="0"/>
          <w:strike w:val="0"/>
          <w:sz w:val="24"/>
          <w:u w:val="none"/>
          <w:shd w:val="clear" w:color="auto" w:fill="F9FFB4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F9FFB4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+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*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ö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ó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ab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ab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ab/>
      </w:r>
      <w:r>
        <w:rPr>
          <w:b w:val="0"/>
          <w:i w:val="0"/>
          <w:strike w:val="0"/>
          <w:sz w:val="24"/>
          <w:u w:val="none"/>
          <w:shd w:val="clear" w:color="auto" w:fill="auto"/>
        </w:rPr>
        <w:tab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ab/>
      </w:r>
      <w:r>
        <w:rPr>
          <w:b w:val="0"/>
          <w:i w:val="0"/>
          <w:strike w:val="0"/>
          <w:sz w:val="24"/>
          <w:u w:val="none"/>
          <w:shd w:val="clear" w:color="auto" w:fill="auto"/>
        </w:rPr>
        <w:tab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´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æ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í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ab/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é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ý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þ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ú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J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v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á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ð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4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4"/>
          <w:u w:val="none"/>
          <w:shd w:val="clear" w:color="auto" w:fill="auto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>
    <w:p>
      <w:pPr>
        <w:pStyle w:val="CommentText"/>
      </w:pPr>
      <w:r>
        <w:rPr>
          <w:rStyle w:val="CommentReference"/>
        </w:rPr>
        <w:annotationRef/>
      </w:r>
      <w:r>
        <w:t>Codes (4737-4798)</w:t>
      </w:r>
    </w:p>
    <w:p>
      <w:pPr>
        <w:pStyle w:val="CommentText"/>
      </w:pPr>
      <w:r>
        <w:t>Expert</w:t>
      </w:r>
    </w:p>
    <w:p>
      <w:pPr>
        <w:pStyle w:val="CommentText"/>
      </w:pPr>
      <w:r>
        <w:t>Arnar</w:t>
      </w:r>
    </w:p>
    <w:p>
      <w:pPr>
        <w:pStyle w:val="CommentText"/>
      </w:pPr>
      <w:r>
        <w:t>Þátttakandi biður um útskýringu frá rannsóknarmanni</w:t>
      </w:r>
    </w:p>
  </w:comment>
  <w:comment w:id="1">
    <w:p>
      <w:pPr>
        <w:pStyle w:val="CommentText"/>
      </w:pPr>
      <w:r>
        <w:rPr>
          <w:rStyle w:val="CommentReference"/>
        </w:rPr>
        <w:annotationRef/>
      </w:r>
      <w:r>
        <w:t>Codes (5018-5035)</w:t>
      </w:r>
    </w:p>
    <w:p>
      <w:pPr>
        <w:pStyle w:val="CommentText"/>
      </w:pPr>
      <w:r>
        <w:t>Skoðar lysingarblað</w:t>
      </w:r>
    </w:p>
    <w:p>
      <w:pPr>
        <w:pStyle w:val="CommentText"/>
      </w:pPr>
      <w:r>
        <w:t>Arnar</w:t>
      </w:r>
    </w:p>
    <w:p>
      <w:pPr>
        <w:pStyle w:val="CommentText"/>
      </w:pPr>
      <w:r>
        <w:t>Expert</w:t>
      </w:r>
    </w:p>
  </w:comment>
  <w:comment w:id="2">
    <w:p>
      <w:pPr>
        <w:pStyle w:val="CommentText"/>
      </w:pPr>
      <w:r>
        <w:rPr>
          <w:rStyle w:val="CommentReference"/>
        </w:rPr>
        <w:annotationRef/>
      </w:r>
      <w:r>
        <w:t>Codes (5132-5149)</w:t>
      </w:r>
    </w:p>
    <w:p>
      <w:pPr>
        <w:pStyle w:val="CommentText"/>
      </w:pPr>
      <w:r>
        <w:t>Skoðar lysingarblað</w:t>
      </w:r>
    </w:p>
    <w:p>
      <w:pPr>
        <w:pStyle w:val="CommentText"/>
      </w:pPr>
      <w:r>
        <w:t>Ásdís</w:t>
      </w:r>
    </w:p>
    <w:p>
      <w:pPr>
        <w:pStyle w:val="CommentText"/>
      </w:pPr>
      <w:r>
        <w:t>Amateur</w:t>
      </w:r>
    </w:p>
  </w:comment>
  <w:comment w:id="3">
    <w:p>
      <w:pPr>
        <w:pStyle w:val="CommentText"/>
      </w:pPr>
      <w:r>
        <w:rPr>
          <w:rStyle w:val="CommentReference"/>
        </w:rPr>
        <w:annotationRef/>
      </w:r>
      <w:r>
        <w:t>Codes (5159-5215)</w:t>
      </w:r>
    </w:p>
    <w:p>
      <w:pPr>
        <w:pStyle w:val="CommentText"/>
      </w:pPr>
      <w:r>
        <w:t>Arnar</w:t>
      </w:r>
    </w:p>
    <w:p>
      <w:pPr>
        <w:pStyle w:val="CommentText"/>
      </w:pPr>
      <w:r>
        <w:t>Nefnt isEligible fallið</w:t>
      </w:r>
    </w:p>
    <w:p>
      <w:pPr>
        <w:pStyle w:val="CommentText"/>
      </w:pPr>
      <w:r>
        <w:t>Expert</w:t>
      </w:r>
    </w:p>
  </w:comment>
  <w:comment w:id="4">
    <w:p>
      <w:pPr>
        <w:pStyle w:val="CommentText"/>
      </w:pPr>
      <w:r>
        <w:rPr>
          <w:rStyle w:val="CommentReference"/>
        </w:rPr>
        <w:annotationRef/>
      </w:r>
      <w:r>
        <w:t>Codes (5236-5351)</w:t>
      </w:r>
    </w:p>
    <w:p>
      <w:pPr>
        <w:pStyle w:val="CommentText"/>
      </w:pPr>
      <w:r>
        <w:t>Þátttakandi kemur með nýja hugmynd</w:t>
      </w:r>
    </w:p>
    <w:p>
      <w:pPr>
        <w:pStyle w:val="CommentText"/>
      </w:pPr>
      <w:r>
        <w:t>Arnar</w:t>
      </w:r>
    </w:p>
    <w:p>
      <w:pPr>
        <w:pStyle w:val="CommentText"/>
      </w:pPr>
      <w:r>
        <w:t>Expert</w:t>
      </w:r>
    </w:p>
  </w:comment>
  <w:comment w:id="5">
    <w:p>
      <w:pPr>
        <w:pStyle w:val="CommentText"/>
      </w:pPr>
      <w:r>
        <w:rPr>
          <w:rStyle w:val="CommentReference"/>
        </w:rPr>
        <w:annotationRef/>
      </w:r>
      <w:r>
        <w:t>Codes (5361-5390)</w:t>
      </w:r>
    </w:p>
    <w:p>
      <w:pPr>
        <w:pStyle w:val="CommentText"/>
      </w:pPr>
      <w:r>
        <w:t>Valur</w:t>
      </w:r>
    </w:p>
    <w:p>
      <w:pPr>
        <w:pStyle w:val="CommentText"/>
      </w:pPr>
      <w:r>
        <w:t>Nefnt isEligible fallið</w:t>
      </w:r>
    </w:p>
    <w:p>
      <w:pPr>
        <w:pStyle w:val="CommentText"/>
      </w:pPr>
      <w:r>
        <w:t>Amateur</w:t>
      </w:r>
    </w:p>
  </w:comment>
  <w:comment w:id="6">
    <w:p>
      <w:pPr>
        <w:pStyle w:val="CommentText"/>
      </w:pPr>
      <w:r>
        <w:rPr>
          <w:rStyle w:val="CommentReference"/>
        </w:rPr>
        <w:annotationRef/>
      </w:r>
      <w:r>
        <w:t>Codes (5398-5421)</w:t>
      </w:r>
    </w:p>
    <w:p>
      <w:pPr>
        <w:pStyle w:val="CommentText"/>
      </w:pPr>
      <w:r>
        <w:t>Arnar</w:t>
      </w:r>
    </w:p>
    <w:p>
      <w:pPr>
        <w:pStyle w:val="CommentText"/>
      </w:pPr>
      <w:r>
        <w:t>Dregur fra síðustu skilaboðum</w:t>
      </w:r>
    </w:p>
    <w:p>
      <w:pPr>
        <w:pStyle w:val="CommentText"/>
      </w:pPr>
      <w:r>
        <w:t>Expert</w:t>
      </w:r>
    </w:p>
  </w:comment>
  <w:comment w:id="7">
    <w:p>
      <w:pPr>
        <w:pStyle w:val="CommentText"/>
      </w:pPr>
      <w:r>
        <w:rPr>
          <w:rStyle w:val="CommentReference"/>
        </w:rPr>
        <w:annotationRef/>
      </w:r>
      <w:r>
        <w:t>Codes (5430-5514)</w:t>
      </w:r>
    </w:p>
    <w:p>
      <w:pPr>
        <w:pStyle w:val="CommentText"/>
      </w:pPr>
      <w:r>
        <w:t>Hjörtur</w:t>
      </w:r>
    </w:p>
    <w:p>
      <w:pPr>
        <w:pStyle w:val="CommentText"/>
      </w:pPr>
      <w:r>
        <w:t>Notandi bendir á UML rit</w:t>
      </w:r>
    </w:p>
    <w:p>
      <w:pPr>
        <w:pStyle w:val="CommentText"/>
      </w:pPr>
      <w:r>
        <w:t>Amateur</w:t>
      </w:r>
    </w:p>
  </w:comment>
  <w:comment w:id="8">
    <w:p>
      <w:pPr>
        <w:pStyle w:val="CommentText"/>
      </w:pPr>
      <w:r>
        <w:rPr>
          <w:rStyle w:val="CommentReference"/>
        </w:rPr>
        <w:annotationRef/>
      </w:r>
      <w:r>
        <w:t>Codes (5521-5545)</w:t>
      </w:r>
    </w:p>
    <w:p>
      <w:pPr>
        <w:pStyle w:val="CommentText"/>
      </w:pPr>
      <w:r>
        <w:t>Arnar</w:t>
      </w:r>
    </w:p>
    <w:p>
      <w:pPr>
        <w:pStyle w:val="CommentText"/>
      </w:pPr>
      <w:r>
        <w:t>Dregur fra síðustu skilaboðum</w:t>
      </w:r>
    </w:p>
    <w:p>
      <w:pPr>
        <w:pStyle w:val="CommentText"/>
      </w:pPr>
      <w:r>
        <w:t>Expert</w:t>
      </w:r>
    </w:p>
  </w:comment>
  <w:comment w:id="9">
    <w:p>
      <w:pPr>
        <w:pStyle w:val="CommentText"/>
      </w:pPr>
      <w:r>
        <w:rPr>
          <w:rStyle w:val="CommentReference"/>
        </w:rPr>
        <w:annotationRef/>
      </w:r>
      <w:r>
        <w:t>Codes (5674-5741)</w:t>
      </w:r>
    </w:p>
    <w:p>
      <w:pPr>
        <w:pStyle w:val="CommentText"/>
      </w:pPr>
      <w:r>
        <w:t>Amateur</w:t>
      </w:r>
    </w:p>
    <w:p>
      <w:pPr>
        <w:pStyle w:val="CommentText"/>
      </w:pPr>
      <w:r>
        <w:t>Ásdís</w:t>
      </w:r>
    </w:p>
    <w:p>
      <w:pPr>
        <w:pStyle w:val="CommentText"/>
      </w:pPr>
      <w:r>
        <w:t>Þátttakandi kemur með nýja hugmynd</w:t>
      </w:r>
    </w:p>
  </w:comment>
  <w:comment w:id="10">
    <w:p>
      <w:pPr>
        <w:pStyle w:val="CommentText"/>
      </w:pPr>
      <w:r>
        <w:rPr>
          <w:rStyle w:val="CommentReference"/>
        </w:rPr>
        <w:annotationRef/>
      </w:r>
      <w:r>
        <w:t>Codes (5758-5774)</w:t>
      </w:r>
    </w:p>
    <w:p>
      <w:pPr>
        <w:pStyle w:val="CommentText"/>
      </w:pPr>
      <w:r>
        <w:t>Arnar</w:t>
      </w:r>
    </w:p>
    <w:p>
      <w:pPr>
        <w:pStyle w:val="CommentText"/>
      </w:pPr>
      <w:r>
        <w:t>Hjörtur</w:t>
      </w:r>
    </w:p>
    <w:p>
      <w:pPr>
        <w:pStyle w:val="CommentText"/>
      </w:pPr>
      <w:r>
        <w:t>Valur</w:t>
      </w:r>
    </w:p>
    <w:p>
      <w:pPr>
        <w:pStyle w:val="CommentText"/>
      </w:pPr>
      <w:r>
        <w:t>Dregur fra síðustu skilaboðum</w:t>
      </w:r>
    </w:p>
  </w:comment>
  <w:comment w:id="11">
    <w:p>
      <w:pPr>
        <w:pStyle w:val="CommentText"/>
      </w:pPr>
      <w:r>
        <w:rPr>
          <w:rStyle w:val="CommentReference"/>
        </w:rPr>
        <w:annotationRef/>
      </w:r>
      <w:r>
        <w:t>Codes (6003-6057)</w:t>
      </w:r>
    </w:p>
    <w:p>
      <w:pPr>
        <w:pStyle w:val="CommentText"/>
      </w:pPr>
      <w:r>
        <w:t>Hjörtur</w:t>
      </w:r>
    </w:p>
    <w:p>
      <w:pPr>
        <w:pStyle w:val="CommentText"/>
      </w:pPr>
      <w:r>
        <w:t>Notandi bendir á UML rit</w:t>
      </w:r>
    </w:p>
    <w:p>
      <w:pPr>
        <w:pStyle w:val="CommentText"/>
      </w:pPr>
      <w:r>
        <w:t>Amateur</w:t>
      </w:r>
    </w:p>
  </w:comment>
  <w:comment w:id="12">
    <w:p>
      <w:pPr>
        <w:pStyle w:val="CommentText"/>
      </w:pPr>
      <w:r>
        <w:rPr>
          <w:rStyle w:val="CommentReference"/>
        </w:rPr>
        <w:annotationRef/>
      </w:r>
      <w:r>
        <w:t>Codes (6065-6178)</w:t>
      </w:r>
    </w:p>
    <w:p>
      <w:pPr>
        <w:pStyle w:val="CommentText"/>
      </w:pPr>
      <w:r>
        <w:t>Arnar</w:t>
      </w:r>
    </w:p>
    <w:p>
      <w:pPr>
        <w:pStyle w:val="CommentText"/>
      </w:pPr>
      <w:r>
        <w:t>Expert</w:t>
      </w:r>
    </w:p>
    <w:p>
      <w:pPr>
        <w:pStyle w:val="CommentText"/>
      </w:pPr>
      <w:r>
        <w:t>Dregur fra síðustu skilaboðum</w:t>
      </w:r>
    </w:p>
    <w:p>
      <w:pPr>
        <w:pStyle w:val="CommentText"/>
      </w:pPr>
      <w:r>
        <w:t>Tala um hraðvirkni</w:t>
      </w:r>
    </w:p>
  </w:comment>
  <w:comment w:id="13">
    <w:p>
      <w:pPr>
        <w:pStyle w:val="CommentText"/>
      </w:pPr>
      <w:r>
        <w:rPr>
          <w:rStyle w:val="CommentReference"/>
        </w:rPr>
        <w:annotationRef/>
      </w:r>
      <w:r>
        <w:t>Codes (6185-6201)</w:t>
      </w:r>
    </w:p>
    <w:p>
      <w:pPr>
        <w:pStyle w:val="CommentText"/>
      </w:pPr>
      <w:r>
        <w:t>Ásdís</w:t>
      </w:r>
    </w:p>
    <w:p>
      <w:pPr>
        <w:pStyle w:val="CommentText"/>
      </w:pPr>
      <w:r>
        <w:t>Skoðar lysingarblað</w:t>
      </w:r>
    </w:p>
    <w:p>
      <w:pPr>
        <w:pStyle w:val="CommentText"/>
      </w:pPr>
      <w:r>
        <w:t>Amateur</w:t>
      </w:r>
    </w:p>
  </w:comment>
  <w:comment w:id="14">
    <w:p>
      <w:pPr>
        <w:pStyle w:val="CommentText"/>
      </w:pPr>
      <w:r>
        <w:rPr>
          <w:rStyle w:val="CommentReference"/>
        </w:rPr>
        <w:annotationRef/>
      </w:r>
      <w:r>
        <w:t>Codes (6274-6309)</w:t>
      </w:r>
    </w:p>
    <w:p>
      <w:pPr>
        <w:pStyle w:val="CommentText"/>
      </w:pPr>
      <w:r>
        <w:t>Arnar</w:t>
      </w:r>
    </w:p>
    <w:p>
      <w:pPr>
        <w:pStyle w:val="CommentText"/>
      </w:pPr>
      <w:r>
        <w:t>Hjörtur</w:t>
      </w:r>
    </w:p>
    <w:p>
      <w:pPr>
        <w:pStyle w:val="CommentText"/>
      </w:pPr>
      <w:r>
        <w:t>Valur</w:t>
      </w:r>
    </w:p>
    <w:p>
      <w:pPr>
        <w:pStyle w:val="CommentText"/>
      </w:pPr>
      <w:r>
        <w:t>Notandi bendir á UML rit</w:t>
      </w:r>
    </w:p>
  </w:comment>
  <w:comment w:id="15">
    <w:p>
      <w:pPr>
        <w:pStyle w:val="CommentText"/>
      </w:pPr>
      <w:r>
        <w:rPr>
          <w:rStyle w:val="CommentReference"/>
        </w:rPr>
        <w:annotationRef/>
      </w:r>
      <w:r>
        <w:t>Codes (6469-6485)</w:t>
      </w:r>
    </w:p>
    <w:p>
      <w:pPr>
        <w:pStyle w:val="CommentText"/>
      </w:pPr>
      <w:r>
        <w:t>Hjörtur</w:t>
      </w:r>
    </w:p>
    <w:p>
      <w:pPr>
        <w:pStyle w:val="CommentText"/>
      </w:pPr>
      <w:r>
        <w:t>Amateur</w:t>
      </w:r>
    </w:p>
    <w:p>
      <w:pPr>
        <w:pStyle w:val="CommentText"/>
      </w:pPr>
      <w:r>
        <w:t>Notandi bendir á UML rit</w:t>
      </w:r>
    </w:p>
  </w:comment>
  <w:comment w:id="16">
    <w:p>
      <w:pPr>
        <w:pStyle w:val="CommentText"/>
      </w:pPr>
      <w:r>
        <w:rPr>
          <w:rStyle w:val="CommentReference"/>
        </w:rPr>
        <w:annotationRef/>
      </w:r>
      <w:r>
        <w:t>Codes (6534-6585)</w:t>
      </w:r>
    </w:p>
    <w:p>
      <w:pPr>
        <w:pStyle w:val="CommentText"/>
      </w:pPr>
      <w:r>
        <w:t>Amateur</w:t>
      </w:r>
    </w:p>
    <w:p>
      <w:pPr>
        <w:pStyle w:val="CommentText"/>
      </w:pPr>
      <w:r>
        <w:t>Valur</w:t>
      </w:r>
    </w:p>
    <w:p>
      <w:pPr>
        <w:pStyle w:val="CommentText"/>
      </w:pPr>
      <w:r>
        <w:t>Dregur fra síðustu skilaboðum</w:t>
      </w:r>
    </w:p>
  </w:comment>
  <w:comment w:id="17">
    <w:p>
      <w:pPr>
        <w:pStyle w:val="CommentText"/>
      </w:pPr>
      <w:r>
        <w:rPr>
          <w:rStyle w:val="CommentReference"/>
        </w:rPr>
        <w:annotationRef/>
      </w:r>
      <w:r>
        <w:t>Codes (6635-6694)</w:t>
      </w:r>
    </w:p>
    <w:p>
      <w:pPr>
        <w:pStyle w:val="CommentText"/>
      </w:pPr>
      <w:r>
        <w:t>Expert</w:t>
      </w:r>
    </w:p>
    <w:p>
      <w:pPr>
        <w:pStyle w:val="CommentText"/>
      </w:pPr>
      <w:r>
        <w:t>Arnar</w:t>
      </w:r>
    </w:p>
    <w:p>
      <w:pPr>
        <w:pStyle w:val="CommentText"/>
      </w:pPr>
      <w:r>
        <w:t>Þátttakandi kemur með nýja hugmynd</w:t>
      </w:r>
    </w:p>
  </w:comment>
  <w:comment w:id="18">
    <w:p>
      <w:pPr>
        <w:pStyle w:val="CommentText"/>
      </w:pPr>
      <w:r>
        <w:rPr>
          <w:rStyle w:val="CommentReference"/>
        </w:rPr>
        <w:annotationRef/>
      </w:r>
      <w:r>
        <w:t>Codes (6697-6704)</w:t>
      </w:r>
    </w:p>
    <w:p>
      <w:pPr>
        <w:pStyle w:val="CommentText"/>
      </w:pPr>
      <w:r>
        <w:t>Amateur</w:t>
      </w:r>
    </w:p>
    <w:p>
      <w:pPr>
        <w:pStyle w:val="CommentText"/>
      </w:pPr>
      <w:r>
        <w:t>Ásdís</w:t>
      </w:r>
    </w:p>
    <w:p>
      <w:pPr>
        <w:pStyle w:val="CommentText"/>
      </w:pPr>
      <w:r>
        <w:t>Þátttakandi ýtir undir síðustu skilaboð</w:t>
      </w:r>
    </w:p>
  </w:comment>
  <w:comment w:id="19">
    <w:p>
      <w:pPr>
        <w:pStyle w:val="CommentText"/>
      </w:pPr>
      <w:r>
        <w:rPr>
          <w:rStyle w:val="CommentReference"/>
        </w:rPr>
        <w:annotationRef/>
      </w:r>
      <w:r>
        <w:t>Codes (6712-6760)</w:t>
      </w:r>
    </w:p>
    <w:p>
      <w:pPr>
        <w:pStyle w:val="CommentText"/>
      </w:pPr>
      <w:r>
        <w:t>Arnar</w:t>
      </w:r>
    </w:p>
    <w:p>
      <w:pPr>
        <w:pStyle w:val="CommentText"/>
      </w:pPr>
      <w:r>
        <w:t>Expert</w:t>
      </w:r>
    </w:p>
    <w:p>
      <w:pPr>
        <w:pStyle w:val="CommentText"/>
      </w:pPr>
      <w:r>
        <w:t>Þátttakandi kemur með sömu hugmynd aftur</w:t>
      </w:r>
    </w:p>
  </w:comment>
  <w:comment w:id="20">
    <w:p>
      <w:pPr>
        <w:pStyle w:val="CommentText"/>
      </w:pPr>
      <w:r>
        <w:rPr>
          <w:rStyle w:val="CommentReference"/>
        </w:rPr>
        <w:annotationRef/>
      </w:r>
      <w:r>
        <w:t>Codes (6884-6977)</w:t>
      </w:r>
    </w:p>
    <w:p>
      <w:pPr>
        <w:pStyle w:val="CommentText"/>
      </w:pPr>
      <w:r>
        <w:t>Arnar</w:t>
      </w:r>
    </w:p>
    <w:p>
      <w:pPr>
        <w:pStyle w:val="CommentText"/>
      </w:pPr>
      <w:r>
        <w:t>Expert</w:t>
      </w:r>
    </w:p>
    <w:p>
      <w:pPr>
        <w:pStyle w:val="CommentText"/>
      </w:pPr>
      <w:r>
        <w:t>Þátttakandi biður um útskýringu frá rannsóknarmanni</w:t>
      </w:r>
    </w:p>
  </w:comment>
  <w:comment w:id="21">
    <w:p>
      <w:pPr>
        <w:pStyle w:val="CommentText"/>
      </w:pPr>
      <w:r>
        <w:rPr>
          <w:rStyle w:val="CommentReference"/>
        </w:rPr>
        <w:annotationRef/>
      </w:r>
      <w:r>
        <w:t>Codes (6996-7063)</w:t>
      </w:r>
    </w:p>
    <w:p>
      <w:pPr>
        <w:pStyle w:val="CommentText"/>
      </w:pPr>
      <w:r>
        <w:t>Amateur</w:t>
      </w:r>
    </w:p>
    <w:p>
      <w:pPr>
        <w:pStyle w:val="CommentText"/>
      </w:pPr>
      <w:r>
        <w:t>Ásdís</w:t>
      </w:r>
    </w:p>
    <w:p>
      <w:pPr>
        <w:pStyle w:val="CommentText"/>
      </w:pPr>
      <w:r>
        <w:t>Þátttakandi biður um útskýringu frá rannsóknarmanni</w:t>
      </w:r>
    </w:p>
  </w:comment>
  <w:comment w:id="22">
    <w:p>
      <w:pPr>
        <w:pStyle w:val="CommentText"/>
      </w:pPr>
      <w:r>
        <w:rPr>
          <w:rStyle w:val="CommentReference"/>
        </w:rPr>
        <w:annotationRef/>
      </w:r>
      <w:r>
        <w:t>Codes (7082-7241)</w:t>
      </w:r>
    </w:p>
    <w:p>
      <w:pPr>
        <w:pStyle w:val="CommentText"/>
      </w:pPr>
      <w:r>
        <w:t>Amateur</w:t>
      </w:r>
    </w:p>
    <w:p>
      <w:pPr>
        <w:pStyle w:val="CommentText"/>
      </w:pPr>
      <w:r>
        <w:t>Ásdís</w:t>
      </w:r>
    </w:p>
    <w:p>
      <w:pPr>
        <w:pStyle w:val="CommentText"/>
      </w:pPr>
      <w:r>
        <w:t>Þátttakandi biður um útskýringu frá rannsóknarmanni</w:t>
      </w:r>
    </w:p>
  </w:comment>
  <w:comment w:id="23">
    <w:p>
      <w:pPr>
        <w:pStyle w:val="CommentText"/>
      </w:pPr>
      <w:r>
        <w:rPr>
          <w:rStyle w:val="CommentReference"/>
        </w:rPr>
        <w:annotationRef/>
      </w:r>
      <w:r>
        <w:t>Codes (7292-7465)</w:t>
      </w:r>
    </w:p>
    <w:p>
      <w:pPr>
        <w:pStyle w:val="CommentText"/>
      </w:pPr>
      <w:r>
        <w:t>Arnar</w:t>
      </w:r>
    </w:p>
    <w:p>
      <w:pPr>
        <w:pStyle w:val="CommentText"/>
      </w:pPr>
      <w:r>
        <w:t>Expert</w:t>
      </w:r>
    </w:p>
    <w:p>
      <w:pPr>
        <w:pStyle w:val="CommentText"/>
      </w:pPr>
      <w:r>
        <w:t>Notandi bendir á UML rit</w:t>
      </w:r>
    </w:p>
    <w:p>
      <w:pPr>
        <w:pStyle w:val="CommentText"/>
      </w:pPr>
      <w:r>
        <w:t>Nefnt isEligible fallið</w:t>
      </w:r>
    </w:p>
  </w:comment>
  <w:comment w:id="24">
    <w:p>
      <w:pPr>
        <w:pStyle w:val="CommentText"/>
      </w:pPr>
      <w:r>
        <w:rPr>
          <w:rStyle w:val="CommentReference"/>
        </w:rPr>
        <w:annotationRef/>
      </w:r>
      <w:r>
        <w:t>Codes (7502-7558)</w:t>
      </w:r>
    </w:p>
    <w:p>
      <w:pPr>
        <w:pStyle w:val="CommentText"/>
      </w:pPr>
      <w:r>
        <w:t>Amateur</w:t>
      </w:r>
    </w:p>
    <w:p>
      <w:pPr>
        <w:pStyle w:val="CommentText"/>
      </w:pPr>
      <w:r>
        <w:t>Valur</w:t>
      </w:r>
    </w:p>
    <w:p>
      <w:pPr>
        <w:pStyle w:val="CommentText"/>
      </w:pPr>
      <w:r>
        <w:t>Nefnt isEligible fallið</w:t>
      </w:r>
    </w:p>
    <w:p>
      <w:pPr>
        <w:pStyle w:val="CommentText"/>
      </w:pPr>
      <w:r>
        <w:t>Notandi bendir á UML rit</w:t>
      </w:r>
    </w:p>
    <w:p>
      <w:pPr>
        <w:pStyle w:val="CommentText"/>
      </w:pPr>
      <w:r>
        <w:t>Þátttakandi ýtir undir síðustu skilaboð</w:t>
      </w:r>
    </w:p>
  </w:comment>
  <w:comment w:id="25">
    <w:p>
      <w:pPr>
        <w:pStyle w:val="CommentText"/>
      </w:pPr>
      <w:r>
        <w:rPr>
          <w:rStyle w:val="CommentReference"/>
        </w:rPr>
        <w:annotationRef/>
      </w:r>
      <w:r>
        <w:t>Codes (7566-7696)</w:t>
      </w:r>
    </w:p>
    <w:p>
      <w:pPr>
        <w:pStyle w:val="CommentText"/>
      </w:pPr>
      <w:r>
        <w:t>Hjörtur</w:t>
      </w:r>
    </w:p>
    <w:p>
      <w:pPr>
        <w:pStyle w:val="CommentText"/>
      </w:pPr>
      <w:r>
        <w:t>Amateur</w:t>
      </w:r>
    </w:p>
    <w:p>
      <w:pPr>
        <w:pStyle w:val="CommentText"/>
      </w:pPr>
      <w:r>
        <w:t>Notandi bendir á UML rit</w:t>
      </w:r>
    </w:p>
  </w:comment>
  <w:comment w:id="26">
    <w:p>
      <w:pPr>
        <w:pStyle w:val="CommentText"/>
      </w:pPr>
      <w:r>
        <w:rPr>
          <w:rStyle w:val="CommentReference"/>
        </w:rPr>
        <w:annotationRef/>
      </w:r>
      <w:r>
        <w:t>Codes (7704-7738)</w:t>
      </w:r>
    </w:p>
    <w:p>
      <w:pPr>
        <w:pStyle w:val="CommentText"/>
      </w:pPr>
      <w:r>
        <w:t>Expert</w:t>
      </w:r>
    </w:p>
    <w:p>
      <w:pPr>
        <w:pStyle w:val="CommentText"/>
      </w:pPr>
      <w:r>
        <w:t>Arnar</w:t>
      </w:r>
    </w:p>
    <w:p>
      <w:pPr>
        <w:pStyle w:val="CommentText"/>
      </w:pPr>
      <w:r>
        <w:t>Þátttakandi ýtir undir síðustu skilaboð</w:t>
      </w:r>
    </w:p>
  </w:comment>
  <w:comment w:id="27">
    <w:p>
      <w:pPr>
        <w:pStyle w:val="CommentText"/>
      </w:pPr>
      <w:r>
        <w:rPr>
          <w:rStyle w:val="CommentReference"/>
        </w:rPr>
        <w:annotationRef/>
      </w:r>
      <w:r>
        <w:t>Codes (7745-7767)</w:t>
      </w:r>
    </w:p>
    <w:p>
      <w:pPr>
        <w:pStyle w:val="CommentText"/>
      </w:pPr>
      <w:r>
        <w:t>Amateur</w:t>
      </w:r>
    </w:p>
    <w:p>
      <w:pPr>
        <w:pStyle w:val="CommentText"/>
      </w:pPr>
      <w:r>
        <w:t>Ásdís</w:t>
      </w:r>
    </w:p>
    <w:p>
      <w:pPr>
        <w:pStyle w:val="CommentText"/>
      </w:pPr>
      <w:r>
        <w:t>Skoðar lysingarblað</w:t>
      </w:r>
    </w:p>
  </w:comment>
  <w:comment w:id="28">
    <w:p>
      <w:pPr>
        <w:pStyle w:val="CommentText"/>
      </w:pPr>
      <w:r>
        <w:rPr>
          <w:rStyle w:val="CommentReference"/>
        </w:rPr>
        <w:annotationRef/>
      </w:r>
      <w:r>
        <w:t>Codes (7775-7797)</w:t>
      </w:r>
    </w:p>
    <w:p>
      <w:pPr>
        <w:pStyle w:val="CommentText"/>
      </w:pPr>
      <w:r>
        <w:t>Amateur</w:t>
      </w:r>
    </w:p>
    <w:p>
      <w:pPr>
        <w:pStyle w:val="CommentText"/>
      </w:pPr>
      <w:r>
        <w:t>Valur</w:t>
      </w:r>
    </w:p>
    <w:p>
      <w:pPr>
        <w:pStyle w:val="CommentText"/>
      </w:pPr>
      <w:r>
        <w:t>Skoðar lysingarblað</w:t>
      </w:r>
    </w:p>
  </w:comment>
  <w:comment w:id="29">
    <w:p>
      <w:pPr>
        <w:pStyle w:val="CommentText"/>
      </w:pPr>
      <w:r>
        <w:rPr>
          <w:rStyle w:val="CommentReference"/>
        </w:rPr>
        <w:annotationRef/>
      </w:r>
      <w:r>
        <w:t>Codes (7805-7833)</w:t>
      </w:r>
    </w:p>
    <w:p>
      <w:pPr>
        <w:pStyle w:val="CommentText"/>
      </w:pPr>
      <w:r>
        <w:t>Amateur</w:t>
      </w:r>
    </w:p>
    <w:p>
      <w:pPr>
        <w:pStyle w:val="CommentText"/>
      </w:pPr>
      <w:r>
        <w:t>Hjörtur</w:t>
      </w:r>
    </w:p>
    <w:p>
      <w:pPr>
        <w:pStyle w:val="CommentText"/>
      </w:pPr>
      <w:r>
        <w:t>Notandi bendir á UML rit</w:t>
      </w:r>
    </w:p>
  </w:comment>
  <w:comment w:id="30">
    <w:p>
      <w:pPr>
        <w:pStyle w:val="CommentText"/>
      </w:pPr>
      <w:r>
        <w:rPr>
          <w:rStyle w:val="CommentReference"/>
        </w:rPr>
        <w:annotationRef/>
      </w:r>
      <w:r>
        <w:t>Codes (7950-8074)</w:t>
      </w:r>
    </w:p>
    <w:p>
      <w:pPr>
        <w:pStyle w:val="CommentText"/>
      </w:pPr>
      <w:r>
        <w:t>Arnar</w:t>
      </w:r>
    </w:p>
    <w:p>
      <w:pPr>
        <w:pStyle w:val="CommentText"/>
      </w:pPr>
      <w:r>
        <w:t>Expert</w:t>
      </w:r>
    </w:p>
    <w:p>
      <w:pPr>
        <w:pStyle w:val="CommentText"/>
      </w:pPr>
      <w:r>
        <w:t>Nefnt isEligible fallið</w:t>
      </w:r>
    </w:p>
    <w:p>
      <w:pPr>
        <w:pStyle w:val="CommentText"/>
      </w:pPr>
      <w:r>
        <w:t>Þátttakandi kemur með sömu hugmynd aftur</w:t>
      </w:r>
    </w:p>
  </w:comment>
  <w:comment w:id="31">
    <w:p>
      <w:pPr>
        <w:pStyle w:val="CommentText"/>
      </w:pPr>
      <w:r>
        <w:rPr>
          <w:rStyle w:val="CommentReference"/>
        </w:rPr>
        <w:annotationRef/>
      </w:r>
      <w:r>
        <w:t>Codes (8081-8107)</w:t>
      </w:r>
    </w:p>
    <w:p>
      <w:pPr>
        <w:pStyle w:val="CommentText"/>
      </w:pPr>
      <w:r>
        <w:t>Amateur</w:t>
      </w:r>
    </w:p>
    <w:p>
      <w:pPr>
        <w:pStyle w:val="CommentText"/>
      </w:pPr>
      <w:r>
        <w:t>Ásdís</w:t>
      </w:r>
    </w:p>
    <w:p>
      <w:pPr>
        <w:pStyle w:val="CommentText"/>
      </w:pPr>
      <w:r>
        <w:t>Þátttakandi ýtir undir síðustu skilaboð</w:t>
      </w:r>
    </w:p>
    <w:p>
      <w:pPr>
        <w:pStyle w:val="CommentText"/>
      </w:pPr>
      <w:r>
        <w:t>Skoðar lysingarblað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