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line="600" w:lineRule="atLeast"/>
        <w:rPr>
          <w:rFonts w:ascii="HY중고딕" w:eastAsia="HY중고딕" w:hAnsi="Times New Roman" w:cs="HY중고딕"/>
          <w:color w:val="auto"/>
        </w:rPr>
      </w:pPr>
      <w:r>
        <w:rPr>
          <w:rFonts w:ascii="HY중고딕" w:eastAsia="HY중고딕" w:hAnsi="Times New Roman" w:cs="HY중고딕" w:hint="eastAsia"/>
          <w:b/>
          <w:bCs/>
          <w:color w:val="auto"/>
        </w:rPr>
        <w:t>소득세법</w:t>
      </w:r>
    </w:p>
    <w:p>
      <w:pPr>
        <w:jc w:val="center"/>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pPr>
        <w:jc w:val="right"/>
        <w:rPr>
          <w:rFonts w:ascii="HYSMyeongJo-Medium" w:hAnsi="HYSMyeongJo-Medium" w:cs="HYSMyeongJo-Medium"/>
          <w:color w:val="auto"/>
          <w:sz w:val="18"/>
          <w:szCs w:val="18"/>
        </w:rPr>
      </w:pPr>
    </w:p>
    <w:p>
      <w:pPr>
        <w:ind w:left="7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7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w:t>
      </w:r>
      <w:r>
        <w:rPr>
          <w:rFonts w:ascii="HYSMyeongJo-Medium" w:hAnsi="HYSMyeongJo-Medium" w:cs="HYSMyeongJo-Medium"/>
          <w:sz w:val="20"/>
          <w:szCs w:val="20"/>
        </w:rPr>
        <w:t>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7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700"/>
        <w:jc w:val="both"/>
        <w:spacing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w:t>
      </w:r>
      <w:r>
        <w:rPr>
          <w:rFonts w:ascii="HYSMyeongJo-Medium" w:eastAsia="HY중고딕" w:hAnsi="HYSMyeongJo-Medium" w:cs="HYSMyeongJo-Medium"/>
          <w:color w:val="0000FF"/>
          <w:sz w:val="20"/>
          <w:szCs w:val="20"/>
        </w:rPr>
        <w:t>2011. 9. 15., 2012. 2. 1., 2013. 1. 1., 2013. 3. 22., 2014. 1. 1., 2014. 3. 18., 2014. 12. 23., 2015. 12. 15., 2016. 12. 20., 2018. 3. 20., 2018. 12. 31., 2019. 12. 10., 2019. 12. 31., 2020. 6. 9., 2020. 12. 29., 2022. 8. 12., 2022. 12. 31., 2023. 8. 8., 2023. 12. 31., 2024. 12. 31., 2025. 10.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w:t>
      </w:r>
      <w:r>
        <w:rPr>
          <w:rFonts w:ascii="HYSMyeongJo-Medium" w:hAnsi="HYSMyeongJo-Medium" w:cs="HYSMyeongJo-Medium"/>
          <w:sz w:val="20"/>
          <w:szCs w:val="20"/>
        </w:rPr>
        <w:t>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w:t>
      </w:r>
      <w:r>
        <w:rPr>
          <w:rFonts w:ascii="HYSMyeongJo-Medium" w:hAnsi="HYSMyeongJo-Medium" w:cs="HYSMyeongJo-Medium"/>
          <w:sz w:val="20"/>
          <w:szCs w:val="20"/>
        </w:rPr>
        <w:t>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pPr>
        <w:ind w:left="860" w:hanging="26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pPr>
        <w:ind w:left="860" w:hanging="26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w:t>
      </w:r>
      <w:r>
        <w:rPr>
          <w:rFonts w:ascii="HYSMyeongJo-Medium" w:hAnsi="HYSMyeongJo-Medium" w:cs="HYSMyeongJo-Medium"/>
          <w:sz w:val="20"/>
          <w:szCs w:val="20"/>
        </w:rPr>
        <w:t>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비과세소득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w:t>
      </w:r>
      <w:r>
        <w:rPr>
          <w:rFonts w:ascii="HYSMyeongJo-Medium" w:hAnsi="HYSMyeongJo-Medium" w:cs="HYSMyeongJo-Medium"/>
          <w:sz w:val="20"/>
          <w:szCs w:val="20"/>
        </w:rPr>
        <w:t>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「발명진흥법」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직무발명으로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직무발명보상금</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pPr>
        <w:ind w:left="4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「발명진흥법」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종업원등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종업원등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사용자등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특수관계에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pPr>
        <w:ind w:left="860" w:hanging="26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pPr>
        <w:ind w:left="860" w:hanging="26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26</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종교인소득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pPr>
        <w:ind w:left="4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「통계법」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국가데이터처장이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한국표준직업분류에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학자금</w:t>
      </w:r>
    </w:p>
    <w:p>
      <w:pPr>
        <w:ind w:left="4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식사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식사대</w:t>
      </w:r>
    </w:p>
    <w:p>
      <w:pPr>
        <w:ind w:left="4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w:t>
      </w: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실비변상적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성질의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지급액</w:t>
      </w:r>
    </w:p>
    <w:p>
      <w:pPr>
        <w:ind w:left="4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w:t>
      </w: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배우자의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출산이나</w:t>
      </w:r>
      <w:r>
        <w:rPr>
          <w:rFonts w:ascii="HYSMyeongJo-Medium" w:hAnsi="HYSMyeongJo-Medium" w:cs="HYSMyeongJo-Medium"/>
          <w:color w:val="FF0000"/>
          <w:sz w:val="20"/>
          <w:szCs w:val="20"/>
        </w:rPr>
        <w:t xml:space="preserve"> 6</w:t>
      </w:r>
      <w:r>
        <w:rPr>
          <w:rFonts w:ascii="HYSMyeongJo-Medium" w:hAnsi="HYSMyeongJo-Medium" w:cs="HYSMyeongJo-Medium"/>
          <w:color w:val="FF0000"/>
          <w:sz w:val="20"/>
          <w:szCs w:val="20"/>
        </w:rPr>
        <w:t>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판단한다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종교단체로부터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pPr>
        <w:ind w:left="4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w:t>
      </w:r>
      <w:r>
        <w:rPr>
          <w:rFonts w:ascii="HYSMyeongJo-Medium" w:hAnsi="HYSMyeongJo-Medium" w:cs="HYSMyeongJo-Medium"/>
          <w:color w:val="FF0000"/>
          <w:sz w:val="20"/>
          <w:szCs w:val="20"/>
        </w:rPr>
        <w:t xml:space="preserve">5)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제공받아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얻는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조</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pPr>
        <w:ind w:left="400" w:hanging="240"/>
        <w:spacing w:before="200"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w:t>
      </w:r>
      <w:r>
        <w:rPr>
          <w:rFonts w:ascii="HYSMyeongJo-Medium" w:hAnsi="HYSMyeongJo-Medium" w:cs="HYSMyeongJo-Medium"/>
          <w:sz w:val="20"/>
          <w:szCs w:val="20"/>
        </w:rPr>
        <w:t>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w:t>
      </w:r>
      <w:r>
        <w:rPr>
          <w:rFonts w:ascii="HYSMyeongJo-Medium" w:hAnsi="HYSMyeongJo-Medium" w:cs="HYSMyeongJo-Medium"/>
          <w:sz w:val="20"/>
          <w:szCs w:val="20"/>
        </w:rPr>
        <w:t>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w:t>
      </w:r>
      <w:r>
        <w:rPr>
          <w:rFonts w:ascii="HYSMyeongJo-Medium" w:hAnsi="HYSMyeongJo-Medium" w:cs="HYSMyeongJo-Medium"/>
          <w:sz w:val="20"/>
          <w:szCs w:val="20"/>
        </w:rPr>
        <w:t>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394960" cy="3825240"/>
            <wp:effectExtent l="0" t="0" r="0" b="0"/>
            <wp:docPr id="1025" name="shape102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394960" cy="382524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pPr>
        <w:ind w:left="400" w:hanging="240"/>
        <w:spacing w:before="200"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257800" cy="1120140"/>
            <wp:effectExtent l="0" t="0" r="0" b="0"/>
            <wp:docPr id="1026" name="shape102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
                      <a:extLst>
                        <a:ext uri="{28A0092B-C50C-407E-A947-70E740481C1C}">
                          <a14:useLocalDpi xmlns:a14="http://schemas.microsoft.com/office/drawing/2010/main" val="0"/>
                        </a:ext>
                      </a:extLst>
                    </a:blip>
                    <a:srcRect/>
                    <a:stretch>
                      <a:fillRect/>
                    </a:stretch>
                  </pic:blipFill>
                  <pic:spPr>
                    <a:xfrm>
                      <a:off x="0" y="0"/>
                      <a:ext cx="5257800" cy="112014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945380" cy="1470660"/>
            <wp:effectExtent l="0" t="0" r="0" b="0"/>
            <wp:docPr id="1027" name="shape102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3">
                      <a:extLst>
                        <a:ext uri="{28A0092B-C50C-407E-A947-70E740481C1C}">
                          <a14:useLocalDpi xmlns:a14="http://schemas.microsoft.com/office/drawing/2010/main" val="0"/>
                        </a:ext>
                      </a:extLst>
                    </a:blip>
                    <a:srcRect/>
                    <a:stretch>
                      <a:fillRect/>
                    </a:stretch>
                  </pic:blipFill>
                  <pic:spPr>
                    <a:xfrm>
                      <a:off x="0" y="0"/>
                      <a:ext cx="4945380" cy="1470660"/>
                    </a:xfrm>
                    <a:prstGeom prst="rect"/>
                  </pic:spPr>
                </pic:pic>
              </a:graphicData>
            </a:graphic>
          </wp:inline>
        </w:drawing>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945380" cy="1211580"/>
            <wp:effectExtent l="0" t="0" r="0" b="0"/>
            <wp:docPr id="1028" name="shape102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4">
                      <a:extLst>
                        <a:ext uri="{28A0092B-C50C-407E-A947-70E740481C1C}">
                          <a14:useLocalDpi xmlns:a14="http://schemas.microsoft.com/office/drawing/2010/main" val="0"/>
                        </a:ext>
                      </a:extLst>
                    </a:blip>
                    <a:srcRect/>
                    <a:stretch>
                      <a:fillRect/>
                    </a:stretch>
                  </pic:blipFill>
                  <pic:spPr>
                    <a:xfrm>
                      <a:off x="0" y="0"/>
                      <a:ext cx="4945380" cy="121158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w:t>
      </w:r>
      <w:r>
        <w:rPr>
          <w:rFonts w:ascii="HYSMyeongJo-Medium" w:hAnsi="HYSMyeongJo-Medium" w:cs="HYSMyeongJo-Medium"/>
          <w:color w:val="0000FF"/>
          <w:sz w:val="20"/>
          <w:szCs w:val="20"/>
        </w:rPr>
        <w:t>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021580" cy="1584960"/>
            <wp:effectExtent l="0" t="0" r="0" b="0"/>
            <wp:docPr id="1029" name="shape102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5021580" cy="1584960"/>
                    </a:xfrm>
                    <a:prstGeom prst="rect"/>
                  </pic:spPr>
                </pic:pic>
              </a:graphicData>
            </a:graphic>
          </wp:inline>
        </w:drawing>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173980" cy="1805940"/>
            <wp:effectExtent l="0" t="0" r="0" b="0"/>
            <wp:docPr id="1030" name="shape103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6">
                      <a:extLst>
                        <a:ext uri="{28A0092B-C50C-407E-A947-70E740481C1C}">
                          <a14:useLocalDpi xmlns:a14="http://schemas.microsoft.com/office/drawing/2010/main" val="0"/>
                        </a:ext>
                      </a:extLst>
                    </a:blip>
                    <a:srcRect/>
                    <a:stretch>
                      <a:fillRect/>
                    </a:stretch>
                  </pic:blipFill>
                  <pic:spPr>
                    <a:xfrm>
                      <a:off x="0" y="0"/>
                      <a:ext cx="5173980" cy="180594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w:t>
      </w:r>
      <w:r>
        <w:rPr>
          <w:rFonts w:ascii="HYSMyeongJo-Medium" w:hAnsi="HYSMyeongJo-Medium" w:cs="HYSMyeongJo-Medium"/>
          <w:sz w:val="20"/>
          <w:szCs w:val="20"/>
        </w:rPr>
        <w:t>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FF0000"/>
          <w:sz w:val="20"/>
          <w:szCs w:val="20"/>
        </w:rPr>
        <w:t>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FF0000"/>
          <w:sz w:val="20"/>
          <w:szCs w:val="20"/>
        </w:rPr>
        <w:t>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FF0000"/>
          <w:sz w:val="20"/>
          <w:szCs w:val="20"/>
        </w:rPr>
        <w:t>⑦</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pPr>
        <w:ind w:left="400" w:hanging="240"/>
        <w:spacing w:before="200" w:line="400" w:lineRule="atLeast"/>
        <w:rPr>
          <w:rFonts w:ascii="HYSMyeongJo-Medium" w:eastAsia="HY중고딕"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pPr>
        <w:ind w:left="400" w:hanging="240"/>
        <w:spacing w:before="200" w:line="400" w:lineRule="atLeast"/>
        <w:rPr>
          <w:rFonts w:ascii="HYSMyeongJo-Medium" w:eastAsia="HY중고딕"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w:t>
      </w:r>
      <w:r>
        <w:rPr>
          <w:rFonts w:ascii="HYSMyeongJo-Medium" w:eastAsia="HY중고딕" w:hAnsi="HYSMyeongJo-Medium" w:cs="HYSMyeongJo-Medium"/>
          <w:sz w:val="20"/>
          <w:szCs w:val="20"/>
        </w:rPr>
        <w:t>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448300" cy="1821180"/>
            <wp:effectExtent l="0" t="0" r="0" b="0"/>
            <wp:docPr id="1031" name="shape103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5448300" cy="182118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400"/>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678680" cy="1531620"/>
            <wp:effectExtent l="0" t="0" r="0" b="0"/>
            <wp:docPr id="1032" name="shape1032"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4678680" cy="1531620"/>
                    </a:xfrm>
                    <a:prstGeom prst="rect"/>
                  </pic:spPr>
                </pic:pic>
              </a:graphicData>
            </a:graphic>
          </wp:inline>
        </w:drawing>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w:t>
      </w:r>
      <w:r>
        <w:rPr>
          <w:rFonts w:ascii="HYSMyeongJo-Medium" w:eastAsia="HY중고딕" w:hAnsi="HYSMyeongJo-Medium" w:cs="HYSMyeongJo-Medium"/>
          <w:sz w:val="20"/>
          <w:szCs w:val="20"/>
        </w:rPr>
        <w:t>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137660" cy="1432560"/>
            <wp:effectExtent l="0" t="0" r="0" b="0"/>
            <wp:docPr id="1033" name="shape1033"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4137660" cy="1432560"/>
                    </a:xfrm>
                    <a:prstGeom prst="rect"/>
                  </pic:spPr>
                </pic:pic>
              </a:graphicData>
            </a:graphic>
          </wp:inline>
        </w:drawing>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400"/>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251960" cy="2171700"/>
            <wp:effectExtent l="0" t="0" r="0" b="0"/>
            <wp:docPr id="1034" name="shape1034"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4251960" cy="217170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pPr>
        <w:ind w:left="400" w:hanging="240"/>
        <w:spacing w:before="200" w:line="400" w:lineRule="atLeast"/>
        <w:rPr>
          <w:rFonts w:ascii="HYSMyeongJo-Medium" w:eastAsia="HY중고딕"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w:t>
      </w:r>
      <w:r>
        <w:rPr>
          <w:rFonts w:ascii="HYSMyeongJo-Medium" w:hAnsi="HYSMyeongJo-Medium" w:cs="HYSMyeongJo-Medium"/>
          <w:sz w:val="20"/>
          <w:szCs w:val="20"/>
        </w:rPr>
        <w:t>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w:t>
      </w:r>
      <w:r>
        <w:rPr>
          <w:rFonts w:ascii="HYSMyeongJo-Medium" w:hAnsi="HYSMyeongJo-Medium" w:cs="HYSMyeongJo-Medium"/>
          <w:sz w:val="20"/>
          <w:szCs w:val="20"/>
        </w:rPr>
        <w:t>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t>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w:t>
      </w:r>
      <w:r>
        <w:rPr>
          <w:rFonts w:ascii="HYSMyeongJo-Medium" w:eastAsia="HY중고딕" w:hAnsi="HYSMyeongJo-Medium" w:cs="HYSMyeongJo-Medium"/>
          <w:sz w:val="20"/>
          <w:szCs w:val="20"/>
        </w:rPr>
        <w:t>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lang/>
          <w:rFonts w:ascii="HYSMyeongJo-Medium" w:eastAsia="HY중고딕" w:hAnsi="HYSMyeongJo-Medium" w:cs="HYSMyeongJo-Medium"/>
          <w:color w:val="0000FF"/>
          <w:sz w:val="20"/>
          <w:szCs w:val="20"/>
          <w:rtl w:val="off"/>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pPr>
        <w:ind w:left="400" w:hanging="240"/>
        <w:spacing w:before="200" w:line="400" w:lineRule="atLeast"/>
        <w:rPr>
          <w:lang/>
          <w:rFonts w:ascii="HYSMyeongJo-Medium" w:eastAsia="HY중고딕" w:hAnsi="HYSMyeongJo-Medium" w:cs="HYSMyeongJo-Medium"/>
          <w:color w:val="0000FF"/>
          <w:sz w:val="20"/>
          <w:szCs w:val="20"/>
          <w:rtl w:val="off"/>
        </w:rPr>
      </w:pPr>
    </w:p>
    <w:p>
      <w:pPr>
        <w:ind w:left="400" w:hanging="240"/>
        <w:spacing w:before="200" w:line="400" w:lineRule="atLeast"/>
        <w:rPr>
          <w:lang/>
          <w:rFonts w:ascii="HYSMyeongJo-Medium" w:eastAsia="HY중고딕" w:hAnsi="HYSMyeongJo-Medium" w:cs="HYSMyeongJo-Medium"/>
          <w:color w:val="0000FF"/>
          <w:sz w:val="20"/>
          <w:szCs w:val="20"/>
          <w:rtl w:val="off"/>
        </w:rPr>
      </w:pPr>
    </w:p>
    <w:p>
      <w:pPr>
        <w:ind w:left="400" w:hanging="240"/>
        <w:spacing w:before="200" w:line="400" w:lineRule="atLeast"/>
        <w:rPr>
          <w:lang/>
          <w:rFonts w:ascii="HYSMyeongJo-Medium" w:eastAsia="HY중고딕" w:hAnsi="HYSMyeongJo-Medium" w:cs="HYSMyeongJo-Medium"/>
          <w:color w:val="0000FF"/>
          <w:sz w:val="20"/>
          <w:szCs w:val="20"/>
          <w:rtl w:val="off"/>
        </w:rPr>
      </w:pPr>
    </w:p>
    <w:tbl>
      <w:tblPr>
        <w:tblStyle w:val="a6"/>
        <w:tblInd w:w="400" w:type="dxa"/>
        <w:tblLook w:val="04A0" w:firstRow="1" w:lastRow="0" w:firstColumn="1" w:lastColumn="0" w:noHBand="0" w:noVBand="1"/>
        <w:tblLayout w:type="autofit"/>
      </w:tblPr>
      <w:tblGrid>
        <w:gridCol w:w="4373"/>
        <w:gridCol w:w="5908"/>
      </w:tblGrid>
      <w:tr>
        <w:trPr/>
        <w:tc>
          <w:tcPr>
            <w:tcW w:w="4373" w:type="dxa"/>
            <w:vAlign w:val="top"/>
          </w:tcPr>
          <w:p>
            <w:pPr>
              <w:ind w:leftChars="0" w:left="0" w:hanging="0" w:firstLineChars="0" w:firstLine="0"/>
              <w:spacing w:before="200" w:line="400" w:lineRule="atLeast"/>
              <w:rPr>
                <w:lang/>
                <w:rFonts w:ascii="HYSMyeongJo-Medium" w:eastAsia="HY중고딕" w:hAnsi="HYSMyeongJo-Medium" w:cs="HYSMyeongJo-Medium"/>
                <w:color w:val="0000FF"/>
                <w:sz w:val="20"/>
                <w:szCs w:val="20"/>
                <w:rtl w:val="off"/>
              </w:rPr>
            </w:pPr>
            <w:r>
              <w:rPr>
                <w:lang w:eastAsia="ko-KR"/>
                <w:rFonts w:ascii="HYSMyeongJo-Medium" w:eastAsia="HY중고딕" w:hAnsi="HYSMyeongJo-Medium" w:cs="HYSMyeongJo-Medium"/>
                <w:color w:val="0000FF"/>
                <w:sz w:val="20"/>
                <w:szCs w:val="20"/>
                <w:rtl w:val="off"/>
              </w:rPr>
              <w:t>종합소득</w:t>
            </w:r>
            <w:r>
              <w:rPr>
                <w:lang w:eastAsia="ko-KR"/>
                <w:rFonts w:ascii="HYSMyeongJo-Medium" w:eastAsia="HY중고딕" w:hAnsi="HYSMyeongJo-Medium" w:cs="HYSMyeongJo-Medium" w:hint="eastAsia"/>
                <w:color w:val="0000FF"/>
                <w:sz w:val="20"/>
                <w:szCs w:val="20"/>
                <w:rtl w:val="off"/>
              </w:rPr>
              <w:br/>
            </w:r>
            <w:r>
              <w:rPr>
                <w:lang w:eastAsia="ko-KR"/>
                <w:rFonts w:ascii="HYSMyeongJo-Medium" w:eastAsia="HY중고딕" w:hAnsi="HYSMyeongJo-Medium" w:cs="HYSMyeongJo-Medium"/>
                <w:color w:val="0000FF"/>
                <w:sz w:val="20"/>
                <w:szCs w:val="20"/>
                <w:rtl w:val="off"/>
              </w:rPr>
              <w:t>과세표준</w:t>
            </w:r>
          </w:p>
        </w:tc>
        <w:tc>
          <w:tcPr>
            <w:tcW w:w="5908" w:type="dxa"/>
            <w:vAlign w:val="top"/>
          </w:tcPr>
          <w:p>
            <w:pPr>
              <w:ind w:leftChars="0" w:left="0" w:hanging="0" w:firstLineChars="0" w:firstLine="0"/>
              <w:spacing w:before="200" w:line="400" w:lineRule="atLeast"/>
              <w:rPr>
                <w:lang/>
                <w:rFonts w:ascii="HYSMyeongJo-Medium" w:eastAsia="HY중고딕" w:hAnsi="HYSMyeongJo-Medium" w:cs="HYSMyeongJo-Medium"/>
                <w:color w:val="0000FF"/>
                <w:sz w:val="20"/>
                <w:szCs w:val="20"/>
                <w:rtl w:val="off"/>
              </w:rPr>
            </w:pPr>
            <w:r>
              <w:rPr>
                <w:lang w:eastAsia="ko-KR"/>
                <w:rFonts w:ascii="HYSMyeongJo-Medium" w:eastAsia="HY중고딕" w:hAnsi="HYSMyeongJo-Medium" w:cs="HYSMyeongJo-Medium"/>
                <w:color w:val="0000FF"/>
                <w:sz w:val="20"/>
                <w:szCs w:val="20"/>
                <w:rtl w:val="off"/>
              </w:rPr>
              <w:t>세율</w:t>
            </w:r>
          </w:p>
        </w:tc>
      </w:tr>
      <w:tr>
        <w:trPr/>
        <w:tc>
          <w:tcPr>
            <w:tcW w:w="4373" w:type="dxa"/>
            <w:vAlign w:val="top"/>
          </w:tcPr>
          <w:p>
            <w:pPr>
              <w:ind w:leftChars="0" w:left="0" w:hanging="0" w:firstLineChars="0" w:firstLine="0"/>
              <w:spacing w:before="200" w:line="400" w:lineRule="atLeast"/>
              <w:rPr>
                <w:lang/>
                <w:rFonts w:ascii="HYSMyeongJo-Medium" w:eastAsia="HY중고딕" w:hAnsi="HYSMyeongJo-Medium" w:cs="HYSMyeongJo-Medium"/>
                <w:color w:val="0000FF"/>
                <w:sz w:val="20"/>
                <w:szCs w:val="20"/>
                <w:rtl w:val="off"/>
              </w:rPr>
            </w:pPr>
            <w:r>
              <w:rPr>
                <w:lang w:eastAsia="ko-KR"/>
                <w:rFonts w:ascii="HYSMyeongJo-Medium" w:eastAsia="HY중고딕" w:hAnsi="HYSMyeongJo-Medium" w:cs="HYSMyeongJo-Medium"/>
                <w:color w:val="0000FF"/>
                <w:sz w:val="20"/>
                <w:szCs w:val="20"/>
                <w:rtl w:val="off"/>
              </w:rPr>
              <w:t>1,400만원 이해</w:t>
            </w:r>
          </w:p>
        </w:tc>
        <w:tc>
          <w:tcPr>
            <w:tcW w:w="5908" w:type="dxa"/>
            <w:vAlign w:val="top"/>
          </w:tcPr>
          <w:p>
            <w:pPr>
              <w:ind w:leftChars="0" w:left="0" w:hanging="0" w:firstLineChars="0" w:firstLine="0"/>
              <w:spacing w:before="200" w:line="400" w:lineRule="atLeast"/>
              <w:rPr>
                <w:lang/>
                <w:rFonts w:ascii="HYSMyeongJo-Medium" w:eastAsia="HY중고딕" w:hAnsi="HYSMyeongJo-Medium" w:cs="HYSMyeongJo-Medium"/>
                <w:color w:val="0000FF"/>
                <w:sz w:val="20"/>
                <w:szCs w:val="20"/>
                <w:rtl w:val="off"/>
              </w:rPr>
            </w:pPr>
            <w:r>
              <w:rPr>
                <w:lang w:eastAsia="ko-KR"/>
                <w:rFonts w:ascii="HYSMyeongJo-Medium" w:eastAsia="HY중고딕" w:hAnsi="HYSMyeongJo-Medium" w:cs="HYSMyeongJo-Medium"/>
                <w:color w:val="0000FF"/>
                <w:sz w:val="20"/>
                <w:szCs w:val="20"/>
                <w:rtl w:val="off"/>
              </w:rPr>
              <w:t>과세표준의 6퍼센트</w:t>
            </w:r>
          </w:p>
        </w:tc>
      </w:tr>
      <w:tr>
        <w:trPr/>
        <w:tc>
          <w:tcPr>
            <w:tcW w:w="4373" w:type="dxa"/>
            <w:vAlign w:val="top"/>
          </w:tcPr>
          <w:p>
            <w:pPr>
              <w:ind w:leftChars="0" w:left="0" w:hanging="0" w:firstLineChars="0" w:firstLine="0"/>
              <w:spacing w:before="200" w:line="400" w:lineRule="atLeast"/>
              <w:rPr>
                <w:lang/>
                <w:rFonts w:ascii="HYSMyeongJo-Medium" w:eastAsia="HY중고딕" w:hAnsi="HYSMyeongJo-Medium" w:cs="HYSMyeongJo-Medium"/>
                <w:color w:val="0000FF"/>
                <w:sz w:val="20"/>
                <w:szCs w:val="20"/>
                <w:rtl w:val="off"/>
              </w:rPr>
            </w:pPr>
            <w:r>
              <w:rPr>
                <w:lang w:eastAsia="ko-KR"/>
                <w:rFonts w:ascii="HYSMyeongJo-Medium" w:eastAsia="HY중고딕" w:hAnsi="HYSMyeongJo-Medium" w:cs="HYSMyeongJo-Medium"/>
                <w:color w:val="0000FF"/>
                <w:sz w:val="20"/>
                <w:szCs w:val="20"/>
                <w:rtl w:val="off"/>
              </w:rPr>
              <w:t>1,400만원 초과 5,000만원 이하</w:t>
            </w:r>
          </w:p>
        </w:tc>
        <w:tc>
          <w:tcPr>
            <w:tcW w:w="5908" w:type="dxa"/>
            <w:vAlign w:val="top"/>
          </w:tcPr>
          <w:p>
            <w:pPr>
              <w:ind w:leftChars="0" w:left="0" w:hanging="0" w:firstLineChars="0" w:firstLine="0"/>
              <w:spacing w:before="200" w:line="400" w:lineRule="atLeast"/>
              <w:rPr>
                <w:lang/>
                <w:rFonts w:ascii="HYSMyeongJo-Medium" w:eastAsia="HY중고딕" w:hAnsi="HYSMyeongJo-Medium" w:cs="HYSMyeongJo-Medium"/>
                <w:color w:val="0000FF"/>
                <w:sz w:val="20"/>
                <w:szCs w:val="20"/>
                <w:rtl w:val="off"/>
              </w:rPr>
            </w:pPr>
            <w:r>
              <w:rPr>
                <w:lang w:eastAsia="ko-KR"/>
                <w:rFonts w:ascii="HYSMyeongJo-Medium" w:eastAsia="HY중고딕" w:hAnsi="HYSMyeongJo-Medium" w:cs="HYSMyeongJo-Medium"/>
                <w:color w:val="0000FF"/>
                <w:sz w:val="20"/>
                <w:szCs w:val="20"/>
                <w:rtl w:val="off"/>
              </w:rPr>
              <w:t>84만원 + (1,400만원을 초과하는 금액의 15퍼센트)</w:t>
            </w:r>
          </w:p>
        </w:tc>
      </w:tr>
      <w:tr>
        <w:trPr/>
        <w:tc>
          <w:tcPr>
            <w:tcW w:w="4373" w:type="dxa"/>
            <w:vAlign w:val="top"/>
          </w:tcPr>
          <w:p>
            <w:pPr>
              <w:ind w:leftChars="0" w:left="0" w:hanging="0" w:firstLineChars="0" w:firstLine="0"/>
              <w:spacing w:before="200" w:line="400" w:lineRule="atLeast"/>
              <w:rPr>
                <w:lang/>
                <w:rFonts w:ascii="HYSMyeongJo-Medium" w:eastAsia="HY중고딕" w:hAnsi="HYSMyeongJo-Medium" w:cs="HYSMyeongJo-Medium"/>
                <w:color w:val="0000FF"/>
                <w:sz w:val="20"/>
                <w:szCs w:val="20"/>
                <w:rtl w:val="off"/>
              </w:rPr>
            </w:pPr>
            <w:r>
              <w:rPr>
                <w:lang w:eastAsia="ko-KR"/>
                <w:rFonts w:ascii="HYSMyeongJo-Medium" w:eastAsia="HY중고딕" w:hAnsi="HYSMyeongJo-Medium" w:cs="HYSMyeongJo-Medium"/>
                <w:color w:val="0000FF"/>
                <w:sz w:val="20"/>
                <w:szCs w:val="20"/>
                <w:rtl w:val="off"/>
              </w:rPr>
              <w:t>5,000만원 초과 8,800만원 이하</w:t>
            </w:r>
          </w:p>
        </w:tc>
        <w:tc>
          <w:tcPr>
            <w:tcW w:w="5908" w:type="dxa"/>
            <w:vAlign w:val="top"/>
          </w:tcPr>
          <w:p>
            <w:pPr>
              <w:ind w:leftChars="0" w:left="0" w:hanging="0" w:firstLineChars="0" w:firstLine="0"/>
              <w:spacing w:before="200" w:line="400" w:lineRule="atLeast"/>
              <w:rPr>
                <w:lang/>
                <w:rFonts w:ascii="HYSMyeongJo-Medium" w:eastAsia="HY중고딕" w:hAnsi="HYSMyeongJo-Medium" w:cs="HYSMyeongJo-Medium"/>
                <w:color w:val="0000FF"/>
                <w:sz w:val="20"/>
                <w:szCs w:val="20"/>
                <w:rtl w:val="off"/>
              </w:rPr>
            </w:pPr>
            <w:r>
              <w:rPr>
                <w:lang w:eastAsia="ko-KR"/>
                <w:rFonts w:ascii="HYSMyeongJo-Medium" w:eastAsia="HY중고딕" w:hAnsi="HYSMyeongJo-Medium" w:cs="HYSMyeongJo-Medium"/>
                <w:color w:val="0000FF"/>
                <w:sz w:val="20"/>
                <w:szCs w:val="20"/>
                <w:rtl w:val="off"/>
              </w:rPr>
              <w:t>624만원 + (5,000만원을 초과하는 금액의 24퍼센트)</w:t>
            </w:r>
          </w:p>
        </w:tc>
      </w:tr>
      <w:tr>
        <w:trPr/>
        <w:tc>
          <w:tcPr>
            <w:tcW w:w="4373" w:type="dxa"/>
            <w:vAlign w:val="top"/>
          </w:tcPr>
          <w:p>
            <w:pPr>
              <w:ind w:leftChars="0" w:left="0" w:hanging="0" w:firstLineChars="0" w:firstLine="0"/>
              <w:spacing w:before="200" w:line="400" w:lineRule="atLeast"/>
              <w:rPr>
                <w:lang/>
                <w:rFonts w:ascii="HYSMyeongJo-Medium" w:eastAsia="HY중고딕" w:hAnsi="HYSMyeongJo-Medium" w:cs="HYSMyeongJo-Medium"/>
                <w:color w:val="0000FF"/>
                <w:sz w:val="20"/>
                <w:szCs w:val="20"/>
                <w:rtl w:val="off"/>
              </w:rPr>
            </w:pPr>
            <w:r>
              <w:rPr>
                <w:lang w:eastAsia="ko-KR"/>
                <w:rFonts w:ascii="HYSMyeongJo-Medium" w:eastAsia="HY중고딕" w:hAnsi="HYSMyeongJo-Medium" w:cs="HYSMyeongJo-Medium"/>
                <w:color w:val="0000FF"/>
                <w:sz w:val="20"/>
                <w:szCs w:val="20"/>
                <w:rtl w:val="off"/>
              </w:rPr>
              <w:t>8,800만원 초과 1억5천만원 이하</w:t>
            </w:r>
          </w:p>
        </w:tc>
        <w:tc>
          <w:tcPr>
            <w:tcW w:w="5908" w:type="dxa"/>
            <w:vAlign w:val="top"/>
          </w:tcPr>
          <w:p>
            <w:pPr>
              <w:ind w:leftChars="0" w:left="0" w:hanging="0" w:firstLineChars="0" w:firstLine="0"/>
              <w:spacing w:before="200" w:line="400" w:lineRule="atLeast"/>
              <w:rPr>
                <w:lang/>
                <w:rFonts w:ascii="HYSMyeongJo-Medium" w:eastAsia="HY중고딕" w:hAnsi="HYSMyeongJo-Medium" w:cs="HYSMyeongJo-Medium"/>
                <w:color w:val="0000FF"/>
                <w:sz w:val="20"/>
                <w:szCs w:val="20"/>
                <w:rtl w:val="off"/>
              </w:rPr>
            </w:pPr>
            <w:r>
              <w:rPr>
                <w:lang w:eastAsia="ko-KR"/>
                <w:rFonts w:ascii="HYSMyeongJo-Medium" w:eastAsia="HY중고딕" w:hAnsi="HYSMyeongJo-Medium" w:cs="HYSMyeongJo-Medium"/>
                <w:color w:val="0000FF"/>
                <w:sz w:val="20"/>
                <w:szCs w:val="20"/>
                <w:rtl w:val="off"/>
              </w:rPr>
              <w:t>1,536만원 + (8,800만원을 초과하는 금액의 35퍼센트)</w:t>
            </w:r>
          </w:p>
        </w:tc>
      </w:tr>
      <w:tr>
        <w:trPr/>
        <w:tc>
          <w:tcPr>
            <w:tcW w:w="4373" w:type="dxa"/>
            <w:vAlign w:val="top"/>
          </w:tcPr>
          <w:p>
            <w:pPr>
              <w:ind w:leftChars="0" w:left="0" w:hanging="0" w:firstLineChars="0" w:firstLine="0"/>
              <w:spacing w:before="200" w:line="400" w:lineRule="atLeast"/>
              <w:rPr>
                <w:lang/>
                <w:rFonts w:ascii="HYSMyeongJo-Medium" w:eastAsia="HY중고딕" w:hAnsi="HYSMyeongJo-Medium" w:cs="HYSMyeongJo-Medium"/>
                <w:color w:val="0000FF"/>
                <w:sz w:val="20"/>
                <w:szCs w:val="20"/>
                <w:rtl w:val="off"/>
              </w:rPr>
            </w:pPr>
            <w:r>
              <w:rPr>
                <w:lang w:eastAsia="ko-KR"/>
                <w:rFonts w:ascii="HYSMyeongJo-Medium" w:eastAsia="HY중고딕" w:hAnsi="HYSMyeongJo-Medium" w:cs="HYSMyeongJo-Medium"/>
                <w:color w:val="0000FF"/>
                <w:sz w:val="20"/>
                <w:szCs w:val="20"/>
                <w:rtl w:val="off"/>
              </w:rPr>
              <w:t>1억5천만원 초과 3억원 이하</w:t>
            </w:r>
          </w:p>
        </w:tc>
        <w:tc>
          <w:tcPr>
            <w:tcW w:w="5908" w:type="dxa"/>
            <w:vAlign w:val="top"/>
          </w:tcPr>
          <w:p>
            <w:pPr>
              <w:ind w:leftChars="0" w:left="0" w:hanging="0" w:firstLineChars="0" w:firstLine="0"/>
              <w:spacing w:before="200" w:line="400" w:lineRule="atLeast"/>
              <w:rPr>
                <w:lang/>
                <w:rFonts w:ascii="HYSMyeongJo-Medium" w:eastAsia="HY중고딕" w:hAnsi="HYSMyeongJo-Medium" w:cs="HYSMyeongJo-Medium"/>
                <w:color w:val="0000FF"/>
                <w:sz w:val="20"/>
                <w:szCs w:val="20"/>
                <w:rtl w:val="off"/>
              </w:rPr>
            </w:pPr>
            <w:r>
              <w:rPr>
                <w:lang w:eastAsia="ko-KR"/>
                <w:rFonts w:ascii="HYSMyeongJo-Medium" w:eastAsia="HY중고딕" w:hAnsi="HYSMyeongJo-Medium" w:cs="HYSMyeongJo-Medium"/>
                <w:color w:val="0000FF"/>
                <w:sz w:val="20"/>
                <w:szCs w:val="20"/>
                <w:rtl w:val="off"/>
              </w:rPr>
              <w:t>3,706만원 + (1억5천만원을 초과하는 금액의 38퍼센트)</w:t>
            </w:r>
          </w:p>
        </w:tc>
      </w:tr>
      <w:tr>
        <w:trPr/>
        <w:tc>
          <w:tcPr>
            <w:tcW w:w="4373" w:type="dxa"/>
            <w:vAlign w:val="top"/>
          </w:tcPr>
          <w:p>
            <w:pPr>
              <w:ind w:leftChars="0" w:left="0" w:hanging="0" w:firstLineChars="0" w:firstLine="0"/>
              <w:spacing w:before="200" w:line="400" w:lineRule="atLeast"/>
              <w:rPr>
                <w:lang/>
                <w:rFonts w:ascii="HYSMyeongJo-Medium" w:eastAsia="HY중고딕" w:hAnsi="HYSMyeongJo-Medium" w:cs="HYSMyeongJo-Medium"/>
                <w:color w:val="0000FF"/>
                <w:sz w:val="20"/>
                <w:szCs w:val="20"/>
                <w:rtl w:val="off"/>
              </w:rPr>
            </w:pPr>
            <w:r>
              <w:rPr>
                <w:lang w:eastAsia="ko-KR"/>
                <w:rFonts w:ascii="HYSMyeongJo-Medium" w:eastAsia="HY중고딕" w:hAnsi="HYSMyeongJo-Medium" w:cs="HYSMyeongJo-Medium"/>
                <w:color w:val="0000FF"/>
                <w:sz w:val="20"/>
                <w:szCs w:val="20"/>
                <w:rtl w:val="off"/>
              </w:rPr>
              <w:t>3억원 초과 5억원 이하</w:t>
            </w:r>
          </w:p>
        </w:tc>
        <w:tc>
          <w:tcPr>
            <w:tcW w:w="5908" w:type="dxa"/>
            <w:vAlign w:val="top"/>
          </w:tcPr>
          <w:p>
            <w:pPr>
              <w:ind w:leftChars="0" w:left="0" w:hanging="0" w:firstLineChars="0" w:firstLine="0"/>
              <w:spacing w:before="200" w:line="400" w:lineRule="atLeast"/>
              <w:rPr>
                <w:lang/>
                <w:rFonts w:ascii="HYSMyeongJo-Medium" w:eastAsia="HY중고딕" w:hAnsi="HYSMyeongJo-Medium" w:cs="HYSMyeongJo-Medium"/>
                <w:color w:val="0000FF"/>
                <w:sz w:val="20"/>
                <w:szCs w:val="20"/>
                <w:rtl w:val="off"/>
              </w:rPr>
            </w:pPr>
            <w:r>
              <w:rPr>
                <w:lang w:eastAsia="ko-KR"/>
                <w:rFonts w:ascii="HYSMyeongJo-Medium" w:eastAsia="HY중고딕" w:hAnsi="HYSMyeongJo-Medium" w:cs="HYSMyeongJo-Medium"/>
                <w:color w:val="0000FF"/>
                <w:sz w:val="20"/>
                <w:szCs w:val="20"/>
                <w:rtl w:val="off"/>
              </w:rPr>
              <w:t>9,406만원 + (3억원을 초과하는 금액의 40퍼센트)</w:t>
            </w:r>
          </w:p>
        </w:tc>
      </w:tr>
      <w:tr>
        <w:trPr/>
        <w:tc>
          <w:tcPr>
            <w:tcW w:w="4373" w:type="dxa"/>
            <w:vAlign w:val="top"/>
          </w:tcPr>
          <w:p>
            <w:pPr>
              <w:ind w:leftChars="0" w:left="0" w:hanging="0" w:firstLineChars="0" w:firstLine="0"/>
              <w:spacing w:before="200" w:line="400" w:lineRule="atLeast"/>
              <w:rPr>
                <w:lang/>
                <w:rFonts w:ascii="HYSMyeongJo-Medium" w:eastAsia="HY중고딕" w:hAnsi="HYSMyeongJo-Medium" w:cs="HYSMyeongJo-Medium"/>
                <w:color w:val="0000FF"/>
                <w:sz w:val="20"/>
                <w:szCs w:val="20"/>
                <w:rtl w:val="off"/>
              </w:rPr>
            </w:pPr>
            <w:r>
              <w:rPr>
                <w:lang w:eastAsia="ko-KR"/>
                <w:rFonts w:ascii="HYSMyeongJo-Medium" w:eastAsia="HY중고딕" w:hAnsi="HYSMyeongJo-Medium" w:cs="HYSMyeongJo-Medium"/>
                <w:color w:val="0000FF"/>
                <w:sz w:val="20"/>
                <w:szCs w:val="20"/>
                <w:rtl w:val="off"/>
              </w:rPr>
              <w:t>5억원 초과 10억원 이하</w:t>
            </w:r>
          </w:p>
        </w:tc>
        <w:tc>
          <w:tcPr>
            <w:tcW w:w="5908" w:type="dxa"/>
            <w:vAlign w:val="top"/>
          </w:tcPr>
          <w:p>
            <w:pPr>
              <w:ind w:leftChars="0" w:left="0" w:hanging="0" w:firstLineChars="0" w:firstLine="0"/>
              <w:spacing w:before="200" w:line="400" w:lineRule="atLeast"/>
              <w:rPr>
                <w:lang/>
                <w:rFonts w:ascii="HYSMyeongJo-Medium" w:eastAsia="HY중고딕" w:hAnsi="HYSMyeongJo-Medium" w:cs="HYSMyeongJo-Medium"/>
                <w:color w:val="0000FF"/>
                <w:sz w:val="20"/>
                <w:szCs w:val="20"/>
                <w:rtl w:val="off"/>
              </w:rPr>
            </w:pPr>
            <w:r>
              <w:rPr>
                <w:lang w:eastAsia="ko-KR"/>
                <w:rFonts w:ascii="HYSMyeongJo-Medium" w:eastAsia="HY중고딕" w:hAnsi="HYSMyeongJo-Medium" w:cs="HYSMyeongJo-Medium"/>
                <w:color w:val="0000FF"/>
                <w:sz w:val="20"/>
                <w:szCs w:val="20"/>
                <w:rtl w:val="off"/>
              </w:rPr>
              <w:t>1억7,406만원 + (5억원을 초과하는 금액의 42퍼센트)</w:t>
            </w:r>
          </w:p>
        </w:tc>
      </w:tr>
      <w:tr>
        <w:trPr/>
        <w:tc>
          <w:tcPr>
            <w:tcW w:w="4373" w:type="dxa"/>
            <w:vAlign w:val="top"/>
          </w:tcPr>
          <w:p>
            <w:pPr>
              <w:ind w:leftChars="0" w:left="0" w:hanging="0" w:firstLineChars="0" w:firstLine="0"/>
              <w:spacing w:before="200" w:line="400" w:lineRule="atLeast"/>
              <w:rPr>
                <w:lang/>
                <w:rFonts w:ascii="HYSMyeongJo-Medium" w:eastAsia="HY중고딕" w:hAnsi="HYSMyeongJo-Medium" w:cs="HYSMyeongJo-Medium"/>
                <w:color w:val="0000FF"/>
                <w:sz w:val="20"/>
                <w:szCs w:val="20"/>
                <w:rtl w:val="off"/>
              </w:rPr>
            </w:pPr>
            <w:r>
              <w:rPr>
                <w:lang w:eastAsia="ko-KR"/>
                <w:rFonts w:ascii="HYSMyeongJo-Medium" w:eastAsia="HY중고딕" w:hAnsi="HYSMyeongJo-Medium" w:cs="HYSMyeongJo-Medium"/>
                <w:color w:val="0000FF"/>
                <w:sz w:val="20"/>
                <w:szCs w:val="20"/>
                <w:rtl w:val="off"/>
              </w:rPr>
              <w:t>10억원 초과</w:t>
            </w:r>
          </w:p>
        </w:tc>
        <w:tc>
          <w:tcPr>
            <w:tcW w:w="5908" w:type="dxa"/>
            <w:vAlign w:val="top"/>
          </w:tcPr>
          <w:p>
            <w:pPr>
              <w:ind w:leftChars="0" w:left="0" w:hanging="0" w:firstLineChars="0" w:firstLine="0"/>
              <w:spacing w:before="200" w:line="400" w:lineRule="atLeast"/>
              <w:rPr>
                <w:lang/>
                <w:rFonts w:ascii="HYSMyeongJo-Medium" w:eastAsia="HY중고딕" w:hAnsi="HYSMyeongJo-Medium" w:cs="HYSMyeongJo-Medium"/>
                <w:color w:val="0000FF"/>
                <w:sz w:val="20"/>
                <w:szCs w:val="20"/>
                <w:rtl w:val="off"/>
              </w:rPr>
            </w:pPr>
            <w:r>
              <w:rPr>
                <w:lang w:eastAsia="ko-KR"/>
                <w:rFonts w:ascii="HYSMyeongJo-Medium" w:eastAsia="HY중고딕" w:hAnsi="HYSMyeongJo-Medium" w:cs="HYSMyeongJo-Medium"/>
                <w:color w:val="0000FF"/>
                <w:sz w:val="20"/>
                <w:szCs w:val="20"/>
                <w:rtl w:val="off"/>
              </w:rPr>
              <w:t>3억8,406만원 + (10억원을 초과하는 금액의 45퍼센트)</w:t>
            </w:r>
          </w:p>
        </w:tc>
      </w:tr>
    </w:tbl>
    <w:p>
      <w:pPr>
        <w:ind w:left="400" w:hanging="240"/>
        <w:spacing w:before="200" w:line="400" w:lineRule="atLeast"/>
        <w:rPr>
          <w:lang/>
          <w:rFonts w:ascii="HYSMyeongJo-Medium" w:eastAsia="HY중고딕" w:hAnsi="HYSMyeongJo-Medium" w:cs="HYSMyeongJo-Medium"/>
          <w:color w:val="0000FF"/>
          <w:sz w:val="20"/>
          <w:szCs w:val="20"/>
          <w:rtl w:val="off"/>
        </w:rPr>
      </w:pPr>
    </w:p>
    <w:p>
      <w:pPr>
        <w:ind w:left="400" w:hanging="240"/>
        <w:spacing w:before="200" w:line="400" w:lineRule="atLeast"/>
        <w:rPr>
          <w:rFonts w:ascii="HYSMyeongJo-Medium" w:eastAsia="HY중고딕" w:hAnsi="HYSMyeongJo-Medium" w:cs="HYSMyeongJo-Medium"/>
          <w:color w:val="0000FF"/>
          <w:sz w:val="20"/>
          <w:szCs w:val="20"/>
        </w:rPr>
      </w:pP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265420" cy="3200400"/>
            <wp:effectExtent l="0" t="0" r="0" b="0"/>
            <wp:docPr id="1035" name="shape103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5265420" cy="320040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56</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전자계산서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전송에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과세표준확정신고를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전자계산서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세액공제신고서를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257800" cy="1805940"/>
            <wp:effectExtent l="0" t="0" r="0" b="0"/>
            <wp:docPr id="1036" name="shape103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5257800" cy="180594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간접투자회사등으로부터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간접투</w:t>
      </w:r>
      <w:r>
        <w:rPr>
          <w:rFonts w:ascii="HYSMyeongJo-Medium" w:hAnsi="HYSMyeongJo-Medium" w:cs="HYSMyeongJo-Medium"/>
          <w:sz w:val="20"/>
          <w:szCs w:val="20"/>
        </w:rPr>
        <w:t>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610100" cy="1577340"/>
            <wp:effectExtent l="0" t="0" r="0" b="0"/>
            <wp:docPr id="1037" name="shape103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4610100" cy="1577340"/>
                    </a:xfrm>
                    <a:prstGeom prst="rect"/>
                  </pic:spPr>
                </pic:pic>
              </a:graphicData>
            </a:graphic>
          </wp:inline>
        </w:drawing>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pPr>
        <w:ind w:left="400"/>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280660" cy="998220"/>
            <wp:effectExtent l="0" t="0" r="0" b="0"/>
            <wp:docPr id="1038" name="shape103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5280660" cy="99822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w:t>
      </w:r>
      <w:r>
        <w:rPr>
          <w:rFonts w:ascii="HYSMyeongJo-Medium" w:hAnsi="HYSMyeongJo-Medium" w:cs="HYSMyeongJo-Medium"/>
          <w:sz w:val="20"/>
          <w:szCs w:val="20"/>
        </w:rPr>
        <w:t>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400"/>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107180" cy="1501140"/>
            <wp:effectExtent l="0" t="0" r="0" b="0"/>
            <wp:docPr id="1039" name="shape103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4107180" cy="150114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3.</w:t>
      </w:r>
    </w:p>
    <w:p>
      <w:pPr>
        <w:ind w:left="400"/>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524500" cy="822960"/>
            <wp:effectExtent l="0" t="0" r="0" b="0"/>
            <wp:docPr id="1040" name="shape104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5524500" cy="822960"/>
                    </a:xfrm>
                    <a:prstGeom prst="rect"/>
                  </pic:spPr>
                </pic:pic>
              </a:graphicData>
            </a:graphic>
          </wp:inline>
        </w:drawing>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w:t>
      </w:r>
      <w:r>
        <w:rPr>
          <w:rFonts w:ascii="HYSMyeongJo-Medium" w:eastAsia="HY중고딕" w:hAnsi="HYSMyeongJo-Medium" w:cs="HYSMyeongJo-Medium"/>
          <w:sz w:val="20"/>
          <w:szCs w:val="20"/>
        </w:rPr>
        <w:t>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사업소득금액을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161</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비치ㆍ기록된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증명서류에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기업회계기준을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준용하여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재무상태표ㆍ손익계산서와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부속서류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합계잔액시산표</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合計殘額試算表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조정계산서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기장</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記帳</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간편장부소득금액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계산서</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6. </w:t>
      </w:r>
      <w:r>
        <w:rPr>
          <w:rFonts w:ascii="HYSMyeongJo-Medium" w:hAnsi="HYSMyeongJo-Medium" w:cs="HYSMyeongJo-Medium"/>
          <w:color w:val="FF0000"/>
          <w:sz w:val="20"/>
          <w:szCs w:val="20"/>
        </w:rPr>
        <w:t>사업소득금액을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161</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비치ㆍ기록한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증명서류에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추계소득금액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계산서</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w:t>
      </w:r>
      <w:r>
        <w:rPr>
          <w:rFonts w:ascii="HYSMyeongJo-Medium" w:eastAsia="HY중고딕" w:hAnsi="HYSMyeongJo-Medium" w:cs="HYSMyeongJo-Medium"/>
          <w:sz w:val="20"/>
          <w:szCs w:val="20"/>
        </w:rPr>
        <w:t>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w:t>
      </w:r>
      <w:r>
        <w:rPr>
          <w:rFonts w:ascii="HYSMyeongJo-Medium" w:eastAsia="HY중고딕" w:hAnsi="HYSMyeongJo-Medium" w:cs="HYSMyeongJo-Medium"/>
          <w:sz w:val="20"/>
          <w:szCs w:val="20"/>
        </w:rPr>
        <w:t>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w:t>
      </w:r>
      <w:r>
        <w:rPr>
          <w:rFonts w:ascii="HYSMyeongJo-Medium" w:hAnsi="HYSMyeongJo-Medium" w:cs="HYSMyeongJo-Medium"/>
          <w:sz w:val="20"/>
          <w:szCs w:val="20"/>
        </w:rPr>
        <w:t>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411980" cy="1424940"/>
            <wp:effectExtent l="0" t="0" r="0" b="0"/>
            <wp:docPr id="1041" name="shape104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7">
                      <a:extLst>
                        <a:ext uri="{28A0092B-C50C-407E-A947-70E740481C1C}">
                          <a14:useLocalDpi xmlns:a14="http://schemas.microsoft.com/office/drawing/2010/main" val="0"/>
                        </a:ext>
                      </a:extLst>
                    </a:blip>
                    <a:srcRect/>
                    <a:stretch>
                      <a:fillRect/>
                    </a:stretch>
                  </pic:blipFill>
                  <pic:spPr>
                    <a:xfrm>
                      <a:off x="0" y="0"/>
                      <a:ext cx="4411980" cy="1424940"/>
                    </a:xfrm>
                    <a:prstGeom prst="rect"/>
                  </pic:spPr>
                </pic:pic>
              </a:graphicData>
            </a:graphic>
          </wp:inline>
        </w:drawing>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000500" cy="1744980"/>
            <wp:effectExtent l="0" t="0" r="0" b="0"/>
            <wp:docPr id="1042" name="shape1042"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4000500" cy="174498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w:t>
      </w:r>
      <w:r>
        <w:rPr>
          <w:rFonts w:ascii="HYSMyeongJo-Medium" w:hAnsi="HYSMyeongJo-Medium" w:cs="HYSMyeongJo-Medium"/>
          <w:sz w:val="20"/>
          <w:szCs w:val="20"/>
        </w:rPr>
        <w:t>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143500" cy="1501140"/>
            <wp:effectExtent l="0" t="0" r="0" b="0"/>
            <wp:docPr id="1043" name="shape1043"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9">
                      <a:extLst>
                        <a:ext uri="{28A0092B-C50C-407E-A947-70E740481C1C}">
                          <a14:useLocalDpi xmlns:a14="http://schemas.microsoft.com/office/drawing/2010/main" val="0"/>
                        </a:ext>
                      </a:extLst>
                    </a:blip>
                    <a:srcRect/>
                    <a:stretch>
                      <a:fillRect/>
                    </a:stretch>
                  </pic:blipFill>
                  <pic:spPr>
                    <a:xfrm>
                      <a:off x="0" y="0"/>
                      <a:ext cx="5143500" cy="1501140"/>
                    </a:xfrm>
                    <a:prstGeom prst="rect"/>
                  </pic:spPr>
                </pic:pic>
              </a:graphicData>
            </a:graphic>
          </wp:inline>
        </w:drawing>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242560" cy="1874520"/>
            <wp:effectExtent l="0" t="0" r="0" b="0"/>
            <wp:docPr id="1044" name="shape1044"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0">
                      <a:extLst>
                        <a:ext uri="{28A0092B-C50C-407E-A947-70E740481C1C}">
                          <a14:useLocalDpi xmlns:a14="http://schemas.microsoft.com/office/drawing/2010/main" val="0"/>
                        </a:ext>
                      </a:extLst>
                    </a:blip>
                    <a:srcRect/>
                    <a:stretch>
                      <a:fillRect/>
                    </a:stretch>
                  </pic:blipFill>
                  <pic:spPr>
                    <a:xfrm>
                      <a:off x="0" y="0"/>
                      <a:ext cx="5242560" cy="1874520"/>
                    </a:xfrm>
                    <a:prstGeom prst="rect"/>
                  </pic:spPr>
                </pic:pic>
              </a:graphicData>
            </a:graphic>
          </wp:inline>
        </w:drawing>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w:t>
      </w:r>
      <w:r>
        <w:rPr>
          <w:rFonts w:ascii="HYSMyeongJo-Medium" w:eastAsia="HY중고딕" w:hAnsi="HYSMyeongJo-Medium" w:cs="HYSMyeongJo-Medium"/>
          <w:sz w:val="20"/>
          <w:szCs w:val="20"/>
        </w:rPr>
        <w:t>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pPr>
        <w:ind w:left="600" w:hanging="2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pPr>
        <w:ind w:left="400"/>
        <w:jc w:val="both"/>
        <w:spacing w:line="400" w:lineRule="atLeast"/>
        <w:rPr>
          <w:rFonts w:ascii="HYSMyeongJo-Medium"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7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pPr>
        <w:ind w:left="700"/>
        <w:jc w:val="both"/>
        <w:spacing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7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700"/>
        <w:jc w:val="both"/>
        <w:spacing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r>
        <w:rPr>
          <w:rFonts w:ascii="HYSMyeongJo-Medium" w:hAnsi="HYSMyeongJo-Medium" w:cs="HYSMyeongJo-Medium"/>
          <w:sz w:val="20"/>
          <w:szCs w:val="20"/>
        </w:rPr>
        <w:t>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w:t>
      </w:r>
      <w:r>
        <w:rPr>
          <w:rFonts w:ascii="HYSMyeongJo-Medium" w:hAnsi="HYSMyeongJo-Medium" w:cs="HYSMyeongJo-Medium"/>
          <w:sz w:val="20"/>
          <w:szCs w:val="20"/>
        </w:rPr>
        <w:t>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pPr>
        <w:ind w:left="400"/>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922520" cy="1600200"/>
            <wp:effectExtent l="0" t="0" r="0" b="0"/>
            <wp:docPr id="1045" name="shape104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1">
                      <a:extLst>
                        <a:ext uri="{28A0092B-C50C-407E-A947-70E740481C1C}">
                          <a14:useLocalDpi xmlns:a14="http://schemas.microsoft.com/office/drawing/2010/main" val="0"/>
                        </a:ext>
                      </a:extLst>
                    </a:blip>
                    <a:srcRect/>
                    <a:stretch>
                      <a:fillRect/>
                    </a:stretch>
                  </pic:blipFill>
                  <pic:spPr>
                    <a:xfrm>
                      <a:off x="0" y="0"/>
                      <a:ext cx="4922520" cy="160020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양도소득과</w:t>
      </w:r>
      <w:r>
        <w:rPr>
          <w:rFonts w:ascii="HYSMyeongJo-Medium" w:eastAsia="HY중고딕" w:hAnsi="HYSMyeongJo-Medium" w:cs="HYSMyeongJo-Medium"/>
          <w:sz w:val="20"/>
          <w:szCs w:val="20"/>
        </w:rPr>
        <w:t>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pPr>
        <w:ind w:left="400" w:hanging="240"/>
        <w:spacing w:before="200"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w:t>
      </w:r>
      <w:r>
        <w:rPr>
          <w:rFonts w:ascii="HYSMyeongJo-Medium" w:hAnsi="HYSMyeongJo-Medium" w:cs="HYSMyeongJo-Medium"/>
          <w:sz w:val="20"/>
          <w:szCs w:val="20"/>
        </w:rPr>
        <w:t>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2948940" cy="3566160"/>
            <wp:effectExtent l="0" t="0" r="0" b="0"/>
            <wp:docPr id="1046" name="shape104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2">
                      <a:extLst>
                        <a:ext uri="{28A0092B-C50C-407E-A947-70E740481C1C}">
                          <a14:useLocalDpi xmlns:a14="http://schemas.microsoft.com/office/drawing/2010/main" val="0"/>
                        </a:ext>
                      </a:extLst>
                    </a:blip>
                    <a:srcRect/>
                    <a:stretch>
                      <a:fillRect/>
                    </a:stretch>
                  </pic:blipFill>
                  <pic:spPr>
                    <a:xfrm>
                      <a:off x="0" y="0"/>
                      <a:ext cx="2948940" cy="3566160"/>
                    </a:xfrm>
                    <a:prstGeom prst="rect"/>
                  </pic:spPr>
                </pic:pic>
              </a:graphicData>
            </a:graphic>
          </wp:inline>
        </w:drawing>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349240" cy="3208020"/>
            <wp:effectExtent l="0" t="0" r="0" b="0"/>
            <wp:docPr id="1047" name="shape104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3">
                      <a:extLst>
                        <a:ext uri="{28A0092B-C50C-407E-A947-70E740481C1C}">
                          <a14:useLocalDpi xmlns:a14="http://schemas.microsoft.com/office/drawing/2010/main" val="0"/>
                        </a:ext>
                      </a:extLst>
                    </a:blip>
                    <a:srcRect/>
                    <a:stretch>
                      <a:fillRect/>
                    </a:stretch>
                  </pic:blipFill>
                  <pic:spPr>
                    <a:xfrm>
                      <a:off x="0" y="0"/>
                      <a:ext cx="5349240" cy="320802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975860" cy="914400"/>
            <wp:effectExtent l="0" t="0" r="0" b="0"/>
            <wp:docPr id="1048" name="shape104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4">
                      <a:extLst>
                        <a:ext uri="{28A0092B-C50C-407E-A947-70E740481C1C}">
                          <a14:useLocalDpi xmlns:a14="http://schemas.microsoft.com/office/drawing/2010/main" val="0"/>
                        </a:ext>
                      </a:extLst>
                    </a:blip>
                    <a:srcRect/>
                    <a:stretch>
                      <a:fillRect/>
                    </a:stretch>
                  </pic:blipFill>
                  <pic:spPr>
                    <a:xfrm>
                      <a:off x="0" y="0"/>
                      <a:ext cx="4975860" cy="914400"/>
                    </a:xfrm>
                    <a:prstGeom prst="rect"/>
                  </pic:spPr>
                </pic:pic>
              </a:graphicData>
            </a:graphic>
          </wp:inline>
        </w:drawing>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975860" cy="647700"/>
            <wp:effectExtent l="0" t="0" r="0" b="0"/>
            <wp:docPr id="1049" name="shape104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5">
                      <a:extLst>
                        <a:ext uri="{28A0092B-C50C-407E-A947-70E740481C1C}">
                          <a14:useLocalDpi xmlns:a14="http://schemas.microsoft.com/office/drawing/2010/main" val="0"/>
                        </a:ext>
                      </a:extLst>
                    </a:blip>
                    <a:srcRect/>
                    <a:stretch>
                      <a:fillRect/>
                    </a:stretch>
                  </pic:blipFill>
                  <pic:spPr>
                    <a:xfrm>
                      <a:off x="0" y="0"/>
                      <a:ext cx="4975860" cy="64770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99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기준시가의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산정</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pPr>
        <w:ind w:left="860" w:hanging="26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건물</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860" w:hanging="26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오피스텔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상업용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건물</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860" w:hanging="26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pPr>
        <w:ind w:left="860" w:hanging="26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권리</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860" w:hanging="26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지상권ㆍ전세권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등기된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부동산임차권</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권</w:t>
      </w:r>
      <w:r>
        <w:rPr>
          <w:rFonts w:ascii="HYSMyeongJo-Medium" w:hAnsi="HYSMyeongJo-Medium" w:cs="HYSMyeongJo-Medium"/>
          <w:sz w:val="20"/>
          <w:szCs w:val="20"/>
        </w:rPr>
        <w:t>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FF0000"/>
          <w:sz w:val="20"/>
          <w:szCs w:val="20"/>
        </w:rPr>
        <w:t>④</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기준시가를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산정하였을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인터넷을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게시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공고하여</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소유자나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이해관계인의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의견을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들어야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w:t>
      </w:r>
      <w:r>
        <w:rPr>
          <w:rFonts w:ascii="HYSMyeongJo-Medium" w:hAnsi="HYSMyeongJo-Medium" w:cs="HYSMyeongJo-Medium"/>
          <w:sz w:val="20"/>
          <w:szCs w:val="20"/>
        </w:rPr>
        <w:t>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105400" cy="3741420"/>
            <wp:effectExtent l="0" t="0" r="0" b="0"/>
            <wp:docPr id="1050" name="shape105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6">
                      <a:extLst>
                        <a:ext uri="{28A0092B-C50C-407E-A947-70E740481C1C}">
                          <a14:useLocalDpi xmlns:a14="http://schemas.microsoft.com/office/drawing/2010/main" val="0"/>
                        </a:ext>
                      </a:extLst>
                    </a:blip>
                    <a:srcRect/>
                    <a:stretch>
                      <a:fillRect/>
                    </a:stretch>
                  </pic:blipFill>
                  <pic:spPr>
                    <a:xfrm>
                      <a:off x="0" y="0"/>
                      <a:ext cx="5105400" cy="3741420"/>
                    </a:xfrm>
                    <a:prstGeom prst="rect"/>
                  </pic:spPr>
                </pic:pic>
              </a:graphicData>
            </a:graphic>
          </wp:inline>
        </w:drawing>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105400" cy="3139440"/>
            <wp:effectExtent l="0" t="0" r="0" b="0"/>
            <wp:docPr id="1051" name="shape105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7">
                      <a:extLst>
                        <a:ext uri="{28A0092B-C50C-407E-A947-70E740481C1C}">
                          <a14:useLocalDpi xmlns:a14="http://schemas.microsoft.com/office/drawing/2010/main" val="0"/>
                        </a:ext>
                      </a:extLst>
                    </a:blip>
                    <a:srcRect/>
                    <a:stretch>
                      <a:fillRect/>
                    </a:stretch>
                  </pic:blipFill>
                  <pic:spPr>
                    <a:xfrm>
                      <a:off x="0" y="0"/>
                      <a:ext cx="5105400" cy="3139440"/>
                    </a:xfrm>
                    <a:prstGeom prst="rect"/>
                  </pic:spPr>
                </pic:pic>
              </a:graphicData>
            </a:graphic>
          </wp:inline>
        </w:drawing>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762500" cy="1028700"/>
            <wp:effectExtent l="0" t="0" r="0" b="0"/>
            <wp:docPr id="1052" name="shape1052"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8">
                      <a:extLst>
                        <a:ext uri="{28A0092B-C50C-407E-A947-70E740481C1C}">
                          <a14:useLocalDpi xmlns:a14="http://schemas.microsoft.com/office/drawing/2010/main" val="0"/>
                        </a:ext>
                      </a:extLst>
                    </a:blip>
                    <a:srcRect/>
                    <a:stretch>
                      <a:fillRect/>
                    </a:stretch>
                  </pic:blipFill>
                  <pic:spPr>
                    <a:xfrm>
                      <a:off x="0" y="0"/>
                      <a:ext cx="4762500" cy="1028700"/>
                    </a:xfrm>
                    <a:prstGeom prst="rect"/>
                  </pic:spPr>
                </pic:pic>
              </a:graphicData>
            </a:graphic>
          </wp:inline>
        </w:drawing>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pPr>
        <w:ind w:left="112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105400" cy="1043940"/>
            <wp:effectExtent l="0" t="0" r="0" b="0"/>
            <wp:docPr id="1053" name="shape1053"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9">
                      <a:extLst>
                        <a:ext uri="{28A0092B-C50C-407E-A947-70E740481C1C}">
                          <a14:useLocalDpi xmlns:a14="http://schemas.microsoft.com/office/drawing/2010/main" val="0"/>
                        </a:ext>
                      </a:extLst>
                    </a:blip>
                    <a:srcRect/>
                    <a:stretch>
                      <a:fillRect/>
                    </a:stretch>
                  </pic:blipFill>
                  <pic:spPr>
                    <a:xfrm>
                      <a:off x="0" y="0"/>
                      <a:ext cx="5105400" cy="104394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104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지정지역의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운영</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재정경제부장관은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지역의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부동산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상승률이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소비자물가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상승률보다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높은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지역으로서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부동산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상승률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지역의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부동산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가격이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급등하였거나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급등할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우려가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지정지역으로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지정할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FF0000"/>
          <w:sz w:val="20"/>
          <w:szCs w:val="20"/>
        </w:rPr>
        <w:t>③</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지정지역의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심의하기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가격안정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심의위원회를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둔다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2020. 12. 29.&gt;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503420" cy="1386840"/>
            <wp:effectExtent l="0" t="0" r="0" b="0"/>
            <wp:docPr id="1054" name="shape1054"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30">
                      <a:extLst>
                        <a:ext uri="{28A0092B-C50C-407E-A947-70E740481C1C}">
                          <a14:useLocalDpi xmlns:a14="http://schemas.microsoft.com/office/drawing/2010/main" val="0"/>
                        </a:ext>
                      </a:extLst>
                    </a:blip>
                    <a:srcRect/>
                    <a:stretch>
                      <a:fillRect/>
                    </a:stretch>
                  </pic:blipFill>
                  <pic:spPr>
                    <a:xfrm>
                      <a:off x="0" y="0"/>
                      <a:ext cx="4503420" cy="138684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373880" cy="1744980"/>
            <wp:effectExtent l="0" t="0" r="0" b="0"/>
            <wp:docPr id="1055" name="shape105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31">
                      <a:extLst>
                        <a:ext uri="{28A0092B-C50C-407E-A947-70E740481C1C}">
                          <a14:useLocalDpi xmlns:a14="http://schemas.microsoft.com/office/drawing/2010/main" val="0"/>
                        </a:ext>
                      </a:extLst>
                    </a:blip>
                    <a:srcRect/>
                    <a:stretch>
                      <a:fillRect/>
                    </a:stretch>
                  </pic:blipFill>
                  <pic:spPr>
                    <a:xfrm>
                      <a:off x="0" y="0"/>
                      <a:ext cx="4373880" cy="1744980"/>
                    </a:xfrm>
                    <a:prstGeom prst="rect"/>
                  </pic:spPr>
                </pic:pic>
              </a:graphicData>
            </a:graphic>
          </wp:inline>
        </w:drawing>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442460" cy="1874520"/>
            <wp:effectExtent l="0" t="0" r="0" b="0"/>
            <wp:docPr id="1056" name="shape105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32">
                      <a:extLst>
                        <a:ext uri="{28A0092B-C50C-407E-A947-70E740481C1C}">
                          <a14:useLocalDpi xmlns:a14="http://schemas.microsoft.com/office/drawing/2010/main" val="0"/>
                        </a:ext>
                      </a:extLst>
                    </a:blip>
                    <a:srcRect/>
                    <a:stretch>
                      <a:fillRect/>
                    </a:stretch>
                  </pic:blipFill>
                  <pic:spPr>
                    <a:xfrm>
                      <a:off x="0" y="0"/>
                      <a:ext cx="4442460" cy="1874520"/>
                    </a:xfrm>
                    <a:prstGeom prst="rect"/>
                  </pic:spPr>
                </pic:pic>
              </a:graphicData>
            </a:graphic>
          </wp:inline>
        </w:drawing>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013960" cy="1699260"/>
            <wp:effectExtent l="0" t="0" r="0" b="0"/>
            <wp:docPr id="1057" name="shape105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33">
                      <a:extLst>
                        <a:ext uri="{28A0092B-C50C-407E-A947-70E740481C1C}">
                          <a14:useLocalDpi xmlns:a14="http://schemas.microsoft.com/office/drawing/2010/main" val="0"/>
                        </a:ext>
                      </a:extLst>
                    </a:blip>
                    <a:srcRect/>
                    <a:stretch>
                      <a:fillRect/>
                    </a:stretch>
                  </pic:blipFill>
                  <pic:spPr>
                    <a:xfrm>
                      <a:off x="0" y="0"/>
                      <a:ext cx="5013960" cy="1699260"/>
                    </a:xfrm>
                    <a:prstGeom prst="rect"/>
                  </pic:spPr>
                </pic:pic>
              </a:graphicData>
            </a:graphic>
          </wp:inline>
        </w:drawing>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013960" cy="1699260"/>
            <wp:effectExtent l="0" t="0" r="0" b="0"/>
            <wp:docPr id="1058" name="shape105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34">
                      <a:extLst>
                        <a:ext uri="{28A0092B-C50C-407E-A947-70E740481C1C}">
                          <a14:useLocalDpi xmlns:a14="http://schemas.microsoft.com/office/drawing/2010/main" val="0"/>
                        </a:ext>
                      </a:extLst>
                    </a:blip>
                    <a:srcRect/>
                    <a:stretch>
                      <a:fillRect/>
                    </a:stretch>
                  </pic:blipFill>
                  <pic:spPr>
                    <a:xfrm>
                      <a:off x="0" y="0"/>
                      <a:ext cx="5013960" cy="169926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pPr>
        <w:ind w:left="400" w:hanging="240"/>
        <w:spacing w:before="200"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pPr>
        <w:ind w:left="400" w:hanging="240"/>
        <w:spacing w:before="200"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358640" cy="1577340"/>
            <wp:effectExtent l="0" t="0" r="0" b="0"/>
            <wp:docPr id="1059" name="shape105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35">
                      <a:extLst>
                        <a:ext uri="{28A0092B-C50C-407E-A947-70E740481C1C}">
                          <a14:useLocalDpi xmlns:a14="http://schemas.microsoft.com/office/drawing/2010/main" val="0"/>
                        </a:ext>
                      </a:extLst>
                    </a:blip>
                    <a:srcRect/>
                    <a:stretch>
                      <a:fillRect/>
                    </a:stretch>
                  </pic:blipFill>
                  <pic:spPr>
                    <a:xfrm>
                      <a:off x="0" y="0"/>
                      <a:ext cx="4358640" cy="1577340"/>
                    </a:xfrm>
                    <a:prstGeom prst="rect"/>
                  </pic:spPr>
                </pic:pic>
              </a:graphicData>
            </a:graphic>
          </wp:inline>
        </w:drawing>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5113020" cy="922020"/>
            <wp:effectExtent l="0" t="0" r="0" b="0"/>
            <wp:docPr id="1060" name="shape106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36">
                      <a:extLst>
                        <a:ext uri="{28A0092B-C50C-407E-A947-70E740481C1C}">
                          <a14:useLocalDpi xmlns:a14="http://schemas.microsoft.com/office/drawing/2010/main" val="0"/>
                        </a:ext>
                      </a:extLst>
                    </a:blip>
                    <a:srcRect/>
                    <a:stretch>
                      <a:fillRect/>
                    </a:stretch>
                  </pic:blipFill>
                  <pic:spPr>
                    <a:xfrm>
                      <a:off x="0" y="0"/>
                      <a:ext cx="5113020" cy="922020"/>
                    </a:xfrm>
                    <a:prstGeom prst="rect"/>
                  </pic:spPr>
                </pic:pic>
              </a:graphicData>
            </a:graphic>
          </wp:inline>
        </w:drawing>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pPr>
        <w:ind w:left="400"/>
        <w:jc w:val="both"/>
        <w:spacing w:line="400" w:lineRule="atLeast"/>
        <w:rPr>
          <w:rFonts w:ascii="HYSMyeongJo-Medium" w:hAnsi="HYSMyeongJo-Medium" w:cs="HYSMyeongJo-Medium"/>
          <w:color w:val="0000FF"/>
          <w:sz w:val="20"/>
          <w:szCs w:val="20"/>
        </w:rPr>
      </w:pPr>
    </w:p>
    <w:p>
      <w:pPr>
        <w:ind w:left="7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700"/>
        <w:jc w:val="both"/>
        <w:spacing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w:t>
      </w:r>
      <w:r>
        <w:rPr>
          <w:rFonts w:ascii="HYSMyeongJo-Medium" w:hAnsi="HYSMyeongJo-Medium" w:cs="HYSMyeongJo-Medium"/>
          <w:sz w:val="20"/>
          <w:szCs w:val="20"/>
        </w:rPr>
        <w:t>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pPr>
        <w:ind w:left="860" w:hanging="26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w:t>
      </w:r>
      <w:r>
        <w:rPr>
          <w:rFonts w:ascii="HYSMyeongJo-Medium" w:hAnsi="HYSMyeongJo-Medium" w:cs="HYSMyeongJo-Medium"/>
          <w:sz w:val="20"/>
          <w:szCs w:val="20"/>
        </w:rPr>
        <w:t>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pPr>
        <w:ind w:left="860" w:hanging="26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pPr>
        <w:ind w:left="860" w:hanging="26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pPr>
        <w:ind w:left="4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pPr>
        <w:ind w:left="860" w:hanging="26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w:t>
      </w:r>
      <w:r>
        <w:rPr>
          <w:rFonts w:ascii="HYSMyeongJo-Medium" w:hAnsi="HYSMyeongJo-Medium" w:cs="HYSMyeongJo-Medium"/>
          <w:sz w:val="20"/>
          <w:szCs w:val="20"/>
        </w:rPr>
        <w:t>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w:t>
      </w:r>
      <w:r>
        <w:rPr>
          <w:rFonts w:ascii="HYSMyeongJo-Medium" w:eastAsia="HY중고딕" w:hAnsi="HYSMyeongJo-Medium" w:cs="HYSMyeongJo-Medium"/>
          <w:color w:val="0000FF"/>
          <w:sz w:val="20"/>
          <w:szCs w:val="20"/>
        </w:rPr>
        <w:t>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7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700"/>
        <w:jc w:val="both"/>
        <w:spacing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pPr>
        <w:ind w:left="860" w:hanging="26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pPr>
        <w:ind w:left="4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pPr>
        <w:ind w:left="860" w:hanging="26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pPr>
        <w:ind w:left="400"/>
        <w:jc w:val="both"/>
        <w:spacing w:line="400" w:lineRule="atLeast"/>
        <w:rPr>
          <w:rFonts w:ascii="Times New Roman" w:hAnsi="Times New Roman" w:cs="Times New Roman"/>
          <w:color w:val="auto"/>
        </w:rPr>
      </w:pPr>
      <w:r>
        <w:rPr>
          <w:rFonts w:ascii="Times New Roman" w:hAnsi="Times New Roman" w:cs="Times New Roman"/>
          <w:color w:val="auto"/>
        </w:rPr>
        <w:drawing>
          <wp:inline distT="0" distB="0" distL="180" distR="180">
            <wp:extent cx="4145280" cy="1318260"/>
            <wp:effectExtent l="0" t="0" r="0" b="0"/>
            <wp:docPr id="1061" name="shape106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37">
                      <a:extLst>
                        <a:ext uri="{28A0092B-C50C-407E-A947-70E740481C1C}">
                          <a14:useLocalDpi xmlns:a14="http://schemas.microsoft.com/office/drawing/2010/main" val="0"/>
                        </a:ext>
                      </a:extLst>
                    </a:blip>
                    <a:srcRect/>
                    <a:stretch>
                      <a:fillRect/>
                    </a:stretch>
                  </pic:blipFill>
                  <pic:spPr>
                    <a:xfrm>
                      <a:off x="0" y="0"/>
                      <a:ext cx="4145280" cy="1318260"/>
                    </a:xfrm>
                    <a:prstGeom prst="rect"/>
                  </pic:spPr>
                </pic:pic>
              </a:graphicData>
            </a:graphic>
          </wp:inline>
        </w:drawing>
      </w:r>
    </w:p>
    <w:p>
      <w:pPr>
        <w:ind w:left="860" w:hanging="26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pPr>
        <w:ind w:left="860" w:hanging="26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w:t>
      </w:r>
      <w:r>
        <w:rPr>
          <w:rFonts w:ascii="HYSMyeongJo-Medium" w:hAnsi="HYSMyeongJo-Medium" w:cs="HYSMyeongJo-Medium"/>
          <w:sz w:val="20"/>
          <w:szCs w:val="20"/>
        </w:rPr>
        <w:t>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w:t>
      </w:r>
      <w:r>
        <w:rPr>
          <w:rFonts w:ascii="HYSMyeongJo-Medium" w:eastAsia="HY중고딕" w:hAnsi="HYSMyeongJo-Medium" w:cs="HYSMyeongJo-Medium"/>
          <w:sz w:val="20"/>
          <w:szCs w:val="20"/>
        </w:rPr>
        <w:t>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133</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이자소득등에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원천징수영수증의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이자소득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배당소득을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받는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이자소득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배당소득의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밖에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원천징수영수증을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w:t>
      </w:r>
      <w:r>
        <w:rPr>
          <w:rFonts w:ascii="HYSMyeongJo-Medium" w:eastAsia="HY중고딕" w:hAnsi="HYSMyeongJo-Medium" w:cs="HYSMyeongJo-Medium"/>
          <w:color w:val="FF0000"/>
          <w:sz w:val="20"/>
          <w:szCs w:val="20"/>
        </w:rPr>
        <w:t xml:space="preserve"> 3</w:t>
      </w:r>
      <w:r>
        <w:rPr>
          <w:rFonts w:ascii="HYSMyeongJo-Medium" w:eastAsia="HY중고딕" w:hAnsi="HYSMyeongJo-Medium" w:cs="HYSMyeongJo-Medium"/>
          <w:color w:val="FF0000"/>
          <w:sz w:val="20"/>
          <w:szCs w:val="20"/>
        </w:rPr>
        <w:t>월</w:t>
      </w:r>
      <w:r>
        <w:rPr>
          <w:rFonts w:ascii="HYSMyeongJo-Medium" w:eastAsia="HY중고딕" w:hAnsi="HYSMyeongJo-Medium" w:cs="HYSMyeongJo-Medium"/>
          <w:color w:val="FF0000"/>
          <w:sz w:val="20"/>
          <w:szCs w:val="20"/>
        </w:rPr>
        <w:t xml:space="preserve"> 31</w:t>
      </w:r>
      <w:r>
        <w:rPr>
          <w:rFonts w:ascii="HYSMyeongJo-Medium" w:eastAsia="HY중고딕" w:hAnsi="HYSMyeongJo-Medium" w:cs="HYSMyeongJo-Medium"/>
          <w:color w:val="FF0000"/>
          <w:sz w:val="20"/>
          <w:szCs w:val="20"/>
        </w:rPr>
        <w:t>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이자소득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배당소득을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받는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이자소득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배당소득의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밖에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통지하는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원천징수영수증을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133</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w:t>
      </w:r>
      <w:r>
        <w:rPr>
          <w:rFonts w:ascii="HYSMyeongJo-Medium" w:hAnsi="HYSMyeongJo-Medium" w:cs="HYSMyeongJo-Medium"/>
          <w:sz w:val="20"/>
          <w:szCs w:val="20"/>
        </w:rPr>
        <w:t>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일용</w:t>
      </w:r>
      <w:r>
        <w:rPr>
          <w:rFonts w:ascii="HYSMyeongJo-Medium" w:hAnsi="HYSMyeongJo-Medium" w:cs="HYSMyeongJo-Medium"/>
          <w:sz w:val="20"/>
          <w:szCs w:val="20"/>
        </w:rPr>
        <w:t>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143</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근로소득에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원천징수영수증의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근로소득을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근로소득의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밖에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원천징수영수증을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근로소득자에게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중도에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사람에게는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근로소득의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지급일이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일용근로자에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근로소득의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지급일이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pPr>
        <w:ind w:left="400"/>
        <w:jc w:val="both"/>
        <w:spacing w:line="400" w:lineRule="atLeast"/>
        <w:rPr>
          <w:rFonts w:ascii="HYSMyeongJo-Medium"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143</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6(</w:t>
      </w:r>
      <w:r>
        <w:rPr>
          <w:rFonts w:ascii="HY중고딕" w:eastAsia="HY중고딕" w:hAnsi="Times New Roman" w:cs="HY중고딕" w:hint="eastAsia"/>
          <w:b/>
          <w:bCs/>
          <w:color w:val="FF0000"/>
          <w:sz w:val="20"/>
          <w:szCs w:val="20"/>
        </w:rPr>
        <w:t>연금소득자의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소득공제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공적연금소득을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지급받으려는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사람은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공적연금소득을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최초로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지급받기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소득ㆍ세액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공제신고서</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연금소득자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소득ㆍ세액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공제신고서</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143</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7(</w:t>
      </w:r>
      <w:r>
        <w:rPr>
          <w:rFonts w:ascii="HY중고딕" w:eastAsia="HY중고딕" w:hAnsi="Times New Roman" w:cs="HY중고딕" w:hint="eastAsia"/>
          <w:b/>
          <w:bCs/>
          <w:color w:val="FF0000"/>
          <w:sz w:val="20"/>
          <w:szCs w:val="20"/>
        </w:rPr>
        <w:t>연금소득에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원천징수영수증의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밖에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원천징수영수증을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중도에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사람에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대해서는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사망일이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받는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밖에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내용과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통지하는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원천징수영수증을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 xml:space="preserve">7 </w:t>
      </w:r>
      <w:r>
        <w:rPr>
          <w:rFonts w:ascii="HYSMyeongJo-Medium" w:hAnsi="HYSMyeongJo-Medium" w:cs="HYSMyeongJo-Medium"/>
          <w:color w:val="0000FF"/>
          <w:sz w:val="20"/>
          <w:szCs w:val="20"/>
        </w:rPr>
        <w:t>본문</w:t>
      </w:r>
    </w:p>
    <w:p>
      <w:pPr>
        <w:ind w:left="400"/>
        <w:jc w:val="both"/>
        <w:spacing w:line="400" w:lineRule="atLeast"/>
        <w:rPr>
          <w:rFonts w:ascii="HYSMyeongJo-Medium"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144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사업소득에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원천징수시기와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방법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원천징수영수증의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원천징수대상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밖에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원천징수영수증을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144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연말정산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사업소득에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원천징수영수증의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연말정산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연말정산일이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밖에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원천징수영수증을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145</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원천징수시기와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방법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원천징수영수증의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15</w:t>
      </w:r>
      <w:r>
        <w:rPr>
          <w:rFonts w:ascii="HYSMyeongJo-Medium" w:hAnsi="HYSMyeongJo-Medium" w:cs="HYSMyeongJo-Medium"/>
          <w:color w:val="FF0000"/>
          <w:sz w:val="20"/>
          <w:szCs w:val="20"/>
        </w:rPr>
        <w:t>호가목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19</w:t>
      </w:r>
      <w:r>
        <w:rPr>
          <w:rFonts w:ascii="HYSMyeongJo-Medium" w:hAnsi="HYSMyeongJo-Medium" w:cs="HYSMyeongJo-Medium"/>
          <w:color w:val="FF0000"/>
          <w:sz w:val="20"/>
          <w:szCs w:val="20"/>
        </w:rPr>
        <w:t>호가목ㆍ나목에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pPr>
        <w:ind w:left="400"/>
        <w:jc w:val="both"/>
        <w:spacing w:line="400" w:lineRule="atLeast"/>
        <w:rPr>
          <w:rFonts w:ascii="HYSMyeongJo-Medium"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w:t>
      </w:r>
      <w:r>
        <w:rPr>
          <w:rFonts w:ascii="HYSMyeongJo-Medium" w:hAnsi="HYSMyeongJo-Medium" w:cs="HYSMyeongJo-Medium"/>
          <w:sz w:val="20"/>
          <w:szCs w:val="20"/>
        </w:rPr>
        <w:t>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146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퇴직소득에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원천징수시기와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방법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원천징수영수증의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FF0000"/>
          <w:sz w:val="20"/>
          <w:szCs w:val="20"/>
        </w:rPr>
        <w:t>③</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함께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pPr>
        <w:ind w:left="400"/>
        <w:jc w:val="both"/>
        <w:spacing w:line="400" w:lineRule="atLeast"/>
        <w:rPr>
          <w:rFonts w:ascii="HYSMyeongJo-Medium" w:hAnsi="HYSMyeongJo-Medium" w:cs="HYSMyeongJo-Medium"/>
          <w:color w:val="0000FF"/>
          <w:sz w:val="20"/>
          <w:szCs w:val="20"/>
        </w:rPr>
      </w:pPr>
    </w:p>
    <w:p>
      <w:pPr>
        <w:ind w:left="9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pPr>
        <w:ind w:left="9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pPr>
        <w:ind w:left="400" w:hanging="240"/>
        <w:spacing w:before="200" w:line="400" w:lineRule="atLeast"/>
        <w:rPr>
          <w:rFonts w:ascii="HYSMyeongJo-Medium" w:eastAsia="HY중고딕"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⑫</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⑮</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w:t>
      </w:r>
      <w:r>
        <w:rPr>
          <w:rFonts w:ascii="HYSMyeongJo-Medium" w:hAnsi="HYSMyeongJo-Medium" w:cs="HYSMyeongJo-Medium"/>
          <w:sz w:val="20"/>
          <w:szCs w:val="20"/>
        </w:rPr>
        <w:t>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FF0000"/>
          <w:sz w:val="20"/>
          <w:szCs w:val="20"/>
        </w:rPr>
        <w:t>⑫</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⑮</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인적용역소득은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비거주자에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조세조약상</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또는</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면제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적용</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신청</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5</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제외한다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실질귀속자인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조세조약에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면제를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적용받으려는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w:t>
      </w:r>
      <w:r>
        <w:rPr>
          <w:rFonts w:ascii="HYSMyeongJo-Medium" w:eastAsia="HY중고딕" w:hAnsi="HYSMyeongJo-Medium" w:cs="HYSMyeongJo-Medium"/>
          <w:color w:val="FF0000"/>
          <w:sz w:val="20"/>
          <w:szCs w:val="20"/>
        </w:rPr>
        <w:t>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비과세ㆍ면제신청서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실질귀속자임을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증명하는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서류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신청서등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소득지급자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소득지급자는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신청서등을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w:t>
      </w:r>
      <w:r>
        <w:rPr>
          <w:rFonts w:ascii="HYSMyeongJo-Medium" w:eastAsia="HY중고딕" w:hAnsi="HYSMyeongJo-Medium" w:cs="HYSMyeongJo-Medium"/>
          <w:sz w:val="20"/>
          <w:szCs w:val="20"/>
        </w:rPr>
        <w:t>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특정지역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비거주자에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절차</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 xml:space="preserve">3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재정경제부장관이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고시하는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소재하는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중</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w:t>
      </w:r>
      <w:r>
        <w:rPr>
          <w:rFonts w:ascii="HYSMyeongJo-Medium" w:eastAsia="HY중고딕" w:hAnsi="HYSMyeongJo-Medium" w:cs="HYSMyeongJo-Medium"/>
          <w:color w:val="FF0000"/>
          <w:sz w:val="20"/>
          <w:szCs w:val="20"/>
        </w:rPr>
        <w:t>호나목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소득세로서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 xml:space="preserve">2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조세조약에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비과세ㆍ면제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제한세율에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규정에도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우선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조세조약에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비과세ㆍ면제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제한세율에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규정을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있음을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승인하는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그러하지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w:t>
      </w:r>
      <w:r>
        <w:rPr>
          <w:rFonts w:ascii="HYSMyeongJo-Medium" w:hAnsi="HYSMyeongJo-Medium" w:cs="HYSMyeongJo-Medium"/>
          <w:sz w:val="20"/>
          <w:szCs w:val="20"/>
        </w:rPr>
        <w:t>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w:t>
      </w:r>
      <w:r>
        <w:rPr>
          <w:rFonts w:ascii="HYSMyeongJo-Medium" w:eastAsia="HY중고딕" w:hAnsi="HYSMyeongJo-Medium" w:cs="HYSMyeongJo-Medium"/>
          <w:sz w:val="20"/>
          <w:szCs w:val="20"/>
        </w:rPr>
        <w:t>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실질귀속자가</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실질귀속자가</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8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pPr>
        <w:ind w:left="8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pPr>
        <w:ind w:left="400" w:hanging="240"/>
        <w:spacing w:before="200" w:line="400" w:lineRule="atLeast"/>
        <w:rPr>
          <w:rFonts w:ascii="HYSMyeongJo-Medium" w:eastAsia="HY중고딕" w:hAnsi="HYSMyeongJo-Medium" w:cs="HYSMyeongJo-Medium"/>
          <w:color w:val="0000FF"/>
          <w:sz w:val="20"/>
          <w:szCs w:val="20"/>
        </w:rPr>
      </w:pPr>
    </w:p>
    <w:p>
      <w:pPr>
        <w:ind w:left="7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pPr>
        <w:ind w:left="7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사업용계</w:t>
      </w:r>
      <w:r>
        <w:rPr>
          <w:rFonts w:ascii="HYSMyeongJo-Medium" w:eastAsia="HY중고딕" w:hAnsi="HYSMyeongJo-Medium" w:cs="HYSMyeongJo-Medium"/>
          <w:sz w:val="20"/>
          <w:szCs w:val="20"/>
        </w:rPr>
        <w:t>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대규모점포나</w:t>
      </w:r>
      <w:r>
        <w:rPr>
          <w:rFonts w:ascii="HYSMyeongJo-Medium" w:hAnsi="HYSMyeongJo-Medium" w:cs="HYSMyeongJo-Medium"/>
          <w:sz w:val="20"/>
          <w:szCs w:val="20"/>
        </w:rPr>
        <w:t xml:space="preserve">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대규모점포등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대규모점포등을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약정을</w:t>
      </w:r>
      <w:r>
        <w:rPr>
          <w:rFonts w:ascii="HYSMyeongJo-Medium" w:hAnsi="HYSMyeongJo-Medium" w:cs="HYSMyeongJo-Medium"/>
          <w:sz w:val="20"/>
          <w:szCs w:val="20"/>
        </w:rPr>
        <w:t xml:space="preserve"> </w:t>
      </w:r>
      <w:r>
        <w:rPr>
          <w:rFonts w:ascii="HYSMyeongJo-Medium" w:hAnsi="HYSMyeongJo-Medium" w:cs="HYSMyeongJo-Medium"/>
          <w:sz w:val="20"/>
          <w:szCs w:val="20"/>
        </w:rPr>
        <w:t>맺은</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w:t>
      </w:r>
      <w:r>
        <w:rPr>
          <w:rFonts w:ascii="HYSMyeongJo-Medium" w:hAnsi="HYSMyeongJo-Medium" w:cs="HYSMyeongJo-Medium"/>
          <w:sz w:val="20"/>
          <w:szCs w:val="20"/>
        </w:rPr>
        <w:t>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pPr>
        <w:ind w:left="600" w:hanging="2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w:t>
      </w:r>
      <w:r>
        <w:rPr>
          <w:rFonts w:ascii="HYSMyeongJo-Medium" w:hAnsi="HYSMyeongJo-Medium" w:cs="HYSMyeongJo-Medium"/>
          <w:sz w:val="20"/>
          <w:szCs w:val="20"/>
        </w:rPr>
        <w:t>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w:t>
      </w:r>
      <w:r>
        <w:rPr>
          <w:rFonts w:ascii="HYSMyeongJo-Medium" w:eastAsia="HY중고딕" w:hAnsi="HYSMyeongJo-Medium" w:cs="HYSMyeongJo-Medium"/>
          <w:sz w:val="20"/>
          <w:szCs w:val="20"/>
        </w:rPr>
        <w:t>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5(</w:t>
      </w:r>
      <w:r>
        <w:rPr>
          <w:rFonts w:ascii="HY중고딕" w:eastAsia="HY중고딕" w:hAnsi="Times New Roman" w:cs="HY중고딕" w:hint="eastAsia"/>
          <w:b/>
          <w:bCs/>
          <w:color w:val="FF0000"/>
          <w:sz w:val="20"/>
          <w:szCs w:val="20"/>
        </w:rPr>
        <w:t>국외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주식매수선택권등</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거래명세서의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w:t>
      </w:r>
      <w:r>
        <w:rPr>
          <w:rFonts w:ascii="HYSMyeongJo-Medium" w:eastAsia="HY중고딕" w:hAnsi="HYSMyeongJo-Medium" w:cs="HYSMyeongJo-Medium"/>
          <w:sz w:val="20"/>
          <w:szCs w:val="20"/>
        </w:rPr>
        <w:t>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860" w:hanging="26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pPr>
        <w:ind w:left="600" w:hanging="2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임원등의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인적사항과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주식매수선택권등의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부여ㆍ행사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주식매수선택권등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거래명세서</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pPr>
        <w:ind w:left="400"/>
        <w:jc w:val="both"/>
        <w:spacing w:line="400" w:lineRule="atLeast"/>
        <w:rPr>
          <w:rFonts w:ascii="HYSMyeongJo-Medium" w:hAnsi="HYSMyeongJo-Medium" w:cs="HYSMyeongJo-Medium"/>
          <w:color w:val="0000FF"/>
          <w:sz w:val="20"/>
          <w:szCs w:val="20"/>
        </w:rPr>
      </w:pPr>
    </w:p>
    <w:p>
      <w:pPr>
        <w:ind w:left="700"/>
        <w:jc w:val="both"/>
        <w:spacing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pPr>
        <w:ind w:left="700"/>
        <w:jc w:val="both"/>
        <w:spacing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pPr>
        <w:ind w:left="400" w:hanging="240"/>
        <w:spacing w:before="200" w:line="400" w:lineRule="atLeast"/>
        <w:rPr>
          <w:rFonts w:ascii="HYSMyeongJo-Medium" w:eastAsia="HY중고딕"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pPr>
        <w:ind w:left="400"/>
        <w:jc w:val="both"/>
        <w:spacing w:line="400" w:lineRule="atLeast"/>
        <w:rPr>
          <w:rFonts w:ascii="HYSMyeongJo-Medium" w:hAnsi="HYSMyeongJo-Medium" w:cs="HYSMyeongJo-Medium"/>
          <w:color w:val="0000FF"/>
          <w:sz w:val="20"/>
          <w:szCs w:val="20"/>
        </w:rPr>
      </w:pPr>
    </w:p>
    <w:p>
      <w:pPr>
        <w:ind w:left="400" w:hanging="240"/>
        <w:spacing w:before="200" w:line="400" w:lineRule="atLeas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pPr>
        <w:ind w:left="600" w:hanging="200"/>
        <w:jc w:val="both"/>
        <w:spacing w:line="400" w:lineRule="atLeast"/>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pPr>
        <w:ind w:left="400"/>
        <w:jc w:val="both"/>
        <w:spacing w:line="400" w:lineRule="atLeast"/>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pPr>
        <w:spacing w:line="320" w:lineRule="atLeast"/>
        <w:rPr>
          <w:rFonts w:ascii="Times New Roman" w:hAnsi="Times New Roman" w:cs="Times New Roman"/>
          <w:sz w:val="28"/>
          <w:szCs w:val="28"/>
        </w:rPr>
      </w:pPr>
    </w:p>
    <w:p>
      <w:pPr>
        <w:spacing w:line="320" w:lineRule="atLeast"/>
        <w:rPr>
          <w:rFonts w:ascii="Times New Roman" w:hAnsi="Times New Roman" w:cs="Times New Roman"/>
          <w:sz w:val="28"/>
          <w:szCs w:val="28"/>
        </w:rPr>
      </w:pPr>
    </w:p>
    <w:p>
      <w:pPr>
        <w:spacing w:line="320" w:lineRule="atLeast"/>
        <w:rPr>
          <w:rFonts w:ascii="Times New Roman" w:hAnsi="Times New Roman" w:cs="Times New Roman"/>
          <w:sz w:val="28"/>
          <w:szCs w:val="28"/>
        </w:rPr>
      </w:pPr>
    </w:p>
    <w:p>
      <w:pPr>
        <w:ind w:left="1200"/>
        <w:spacing w:before="200" w:line="320" w:lineRule="atLeast"/>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21065</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10. 1.&gt;(</w:t>
      </w:r>
      <w:r>
        <w:rPr>
          <w:rFonts w:ascii="HYSMyeongJo-Medium" w:eastAsia="HY중고딕" w:hAnsi="HYSMyeongJo-Medium" w:cs="HYSMyeongJo-Medium"/>
          <w:color w:val="auto"/>
          <w:sz w:val="18"/>
          <w:szCs w:val="18"/>
        </w:rPr>
        <w:t>정부조직법</w:t>
      </w:r>
      <w:r>
        <w:rPr>
          <w:rFonts w:ascii="HYSMyeongJo-Medium" w:eastAsia="HY중고딕" w:hAnsi="HYSMyeongJo-Medium" w:cs="HYSMyeongJo-Medium"/>
          <w:color w:val="auto"/>
          <w:sz w:val="18"/>
          <w:szCs w:val="18"/>
        </w:rPr>
        <w:t>)</w:t>
      </w:r>
    </w:p>
    <w:p>
      <w:pPr>
        <w:ind w:left="400" w:hanging="240"/>
        <w:jc w:val="both"/>
        <w:spacing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공포되었으나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공포되었으나</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시행일이</w:t>
      </w:r>
      <w:r>
        <w:rPr>
          <w:rFonts w:ascii="HYSMyeongJo-Medium" w:hAnsi="HYSMyeongJo-Medium" w:cs="HYSMyeongJo-Medium"/>
          <w:sz w:val="20"/>
          <w:szCs w:val="20"/>
        </w:rPr>
        <w:t xml:space="preserve"> </w:t>
      </w:r>
      <w:r>
        <w:rPr>
          <w:rFonts w:ascii="HYSMyeongJo-Medium" w:hAnsi="HYSMyeongJo-Medium" w:cs="HYSMyeongJo-Medium"/>
          <w:sz w:val="20"/>
          <w:szCs w:val="20"/>
        </w:rPr>
        <w:t>도래하지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개정한</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시행일부터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pPr>
        <w:ind w:left="800" w:hanging="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p>
    <w:p>
      <w:pPr>
        <w:ind w:left="800" w:hanging="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w:t>
      </w:r>
      <w:r>
        <w:rPr>
          <w:rFonts w:ascii="HYSMyeongJo-Medium" w:hAnsi="HYSMyeongJo-Medium" w:cs="HYSMyeongJo-Medium"/>
          <w:sz w:val="20"/>
          <w:szCs w:val="20"/>
        </w:rPr>
        <w:t>재정경제부장관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pPr>
        <w:ind w:left="800" w:hanging="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pPr>
        <w:ind w:left="600" w:hanging="2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생략</w:t>
      </w:r>
    </w:p>
    <w:p>
      <w:pPr>
        <w:ind w:left="400" w:hanging="240"/>
        <w:jc w:val="both"/>
        <w:spacing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pPr>
        <w:ind w:left="400" w:hanging="240"/>
        <w:jc w:val="both"/>
        <w:spacing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Noto Sans KR" w:eastAsia="Noto Sans KR" w:hAnsi="Noto Sans KR" w:cs="Noto Sans KR" w:hint="eastAsia"/>
          <w:sz w:val="20"/>
          <w:szCs w:val="20"/>
        </w:rPr>
        <w:t>㊳</w:t>
      </w:r>
      <w:r>
        <w:rPr>
          <w:rFonts w:ascii="HY중고딕" w:eastAsia="HY중고딕" w:hAnsi="HY중고딕" w:cs="HY중고딕" w:hint="eastAsia"/>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pPr>
        <w:ind w:left="400"/>
        <w:jc w:val="both"/>
        <w:spacing w:line="400" w:lineRule="atLeast"/>
        <w:rPr>
          <w:rFonts w:ascii="HYSMyeongJo-Medium" w:hAnsi="HYSMyeongJo-Medium" w:cs="HYSMyeongJo-Medium"/>
          <w:sz w:val="20"/>
          <w:szCs w:val="20"/>
        </w:rPr>
      </w:pPr>
      <w:r>
        <w:rPr>
          <w:rFonts w:ascii="Noto Sans KR" w:eastAsia="Noto Sans KR" w:hAnsi="Noto Sans KR" w:cs="Noto Sans KR" w:hint="eastAsia"/>
          <w:sz w:val="20"/>
          <w:szCs w:val="20"/>
        </w:rPr>
        <w:t>㊴</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호아목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통계청장</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국가데이터처장</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호아목</w:t>
      </w: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7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기획재정부령</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재정경제부령</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기획재정부장관</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재정경제부장관</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기획재정부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재정경제부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pPr>
        <w:ind w:left="400"/>
        <w:jc w:val="both"/>
        <w:spacing w:line="400" w:lineRule="atLeast"/>
        <w:rPr>
          <w:rFonts w:ascii="HYSMyeongJo-Medium" w:hAnsi="HYSMyeongJo-Medium" w:cs="HYSMyeongJo-Medium"/>
          <w:sz w:val="20"/>
          <w:szCs w:val="20"/>
        </w:rPr>
      </w:pPr>
      <w:r>
        <w:rPr>
          <w:rFonts w:ascii="Noto Sans KR" w:eastAsia="Noto Sans KR" w:hAnsi="Noto Sans KR" w:cs="Noto Sans KR" w:hint="eastAsia"/>
          <w:sz w:val="20"/>
          <w:szCs w:val="20"/>
        </w:rPr>
        <w:t>㊵</w:t>
      </w:r>
      <w:r>
        <w:rPr>
          <w:rFonts w:ascii="맑은 고딕" w:eastAsia="맑은 고딕" w:hAnsi="맑은 고딕" w:cs="맑은 고딕" w:hint="eastAsia"/>
          <w:sz w:val="20"/>
          <w:szCs w:val="20"/>
        </w:rPr>
        <w:t>부터</w:t>
      </w:r>
      <w:r>
        <w:rPr>
          <w:rFonts w:ascii="HYSMyeongJo-Medium" w:hAnsi="HYSMyeongJo-Medium" w:cs="HYSMyeongJo-Medium"/>
          <w:sz w:val="20"/>
          <w:szCs w:val="20"/>
        </w:rPr>
        <w:t xml:space="preserve"> &lt;626&gt;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pPr>
        <w:ind w:left="400" w:hanging="240"/>
        <w:jc w:val="both"/>
        <w:spacing w:line="400" w:lineRule="atLeas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pPr>
        <w:ind w:left="400" w:hanging="240"/>
        <w:jc w:val="both"/>
        <w:spacing w:line="400" w:lineRule="atLeast"/>
        <w:rPr>
          <w:rFonts w:ascii="HYSMyeongJo-Medium" w:eastAsia="HY중고딕" w:hAnsi="HYSMyeongJo-Medium" w:cs="HYSMyeongJo-Medium"/>
          <w:sz w:val="20"/>
          <w:szCs w:val="20"/>
        </w:rPr>
      </w:pPr>
    </w:p>
    <w:sectPr>
      <w:pgSz w:w="11907" w:h="16840"/>
      <w:pgMar w:top="820" w:right="720" w:bottom="720" w:left="720" w:header="720" w:footer="720" w:gutter="0"/>
      <w:cols w:space="720"/>
      <w:docGrid w:linePitch="360"/>
      <w:headerReference w:type="default" r:id="rId38"/>
      <w:footerReference w:type="default" r:id="rId39"/>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HY중고딕">
    <w:panose1 w:val="02030600000101010101"/>
    <w:family w:val="roman"/>
    <w:charset w:val="81"/>
    <w:notTrueType w:val="false"/>
    <w:sig w:usb0="900002A7" w:usb1="29D77CF9" w:usb2="00000010" w:usb3="00000001" w:csb0="00080000" w:csb1="00000001"/>
  </w:font>
  <w:font w:name="Times New Roman">
    <w:panose1 w:val="02020603050405020304"/>
    <w:family w:val="roman"/>
    <w:charset w:val="00"/>
    <w:notTrueType w:val="false"/>
    <w:sig w:usb0="E0002EFF" w:usb1="C000785B" w:usb2="00000009" w:usb3="00000001" w:csb0="400001FF" w:csb1="FFFF0000"/>
  </w:font>
  <w:font w:name="HYSMyeongJo-Medium">
    <w:panose1 w:val="00000000000000000000"/>
    <w:family w:val="roman"/>
    <w:altName w:val="Cambria"/>
    <w:charset w:val="00"/>
    <w:notTrueType w:val="false"/>
    <w:sig w:usb0="00000003" w:usb1="00000000" w:usb2="00000000" w:usb3="00000000" w:csb0="00000001" w:csb1="00000000"/>
  </w:font>
  <w:font w:name="Noto Sans KR">
    <w:panose1 w:val="020B0200FFFFFFFFFFFF"/>
    <w:family w:val="modern"/>
    <w:charset w:val="81"/>
    <w:notTrueType w:val="false"/>
    <w:pitch w:val="variable"/>
    <w:sig w:usb0="30000287" w:usb1="2BDF3C10" w:usb2="00000016" w:usb3="00000000" w:csb0="002E0107" w:csb1="00000000"/>
  </w:font>
  <w:font w:name="맑은 고딕">
    <w:panose1 w:val="020B0503020000020004"/>
    <w:family w:val="modern"/>
    <w:charset w:val="81"/>
    <w:notTrueType w:val="false"/>
    <w:sig w:usb0="9000002F" w:usb1="29D77CFB" w:usb2="00000012" w:usb3="00000001" w:csb0="00080001" w:csb1="00000001"/>
  </w:font>
  <w:font w:name="Arial">
    <w:panose1 w:val="020B0604020202020204"/>
    <w:family w:val="swiss"/>
    <w:charset w:val="00"/>
    <w:notTrueType w:val="false"/>
    <w:sig w:usb0="E0002EFF" w:usb1="C000785B" w:usb2="00000009" w:usb3="00000001"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
    <w:tblPr>
      <w:tblW w:w="104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00" w:firstRow="0" w:lastRow="0" w:firstColumn="0" w:lastColumn="0" w:noHBand="0" w:noVBand="0"/>
      <w:jc w:val="center"/>
      <w:tblLayout w:type="fixed"/>
      <w:tblCellMar>
        <w:left w:w="0" w:type="dxa"/>
        <w:right w:w="0" w:type="dxa"/>
      </w:tblCellMar>
    </w:tblPr>
    <w:tblGrid>
      <w:gridCol w:w="2616"/>
      <w:gridCol w:w="2617"/>
      <w:gridCol w:w="2617"/>
      <w:gridCol w:w="2617"/>
    </w:tblGrid>
    <w:tr>
      <w:tblPrEx>
        <w:tblCellMar>
          <w:top w:w="0" w:type="dxa"/>
          <w:bottom w:w="0" w:type="dxa"/>
        </w:tblCellMar>
      </w:tblPrEx>
      <w:trPr>
        <w:jc w:val="center"/>
      </w:trPr>
      <w:tc>
        <w:tcPr>
          <w:tcW w:w="2616" w:type="dxa"/>
          <w:tcBorders>
            <w:top w:val="nil"/>
            <w:left w:val="nil"/>
            <w:bottom w:val="nil"/>
            <w:right w:val="nil"/>
          </w:tcBorders>
          <w:shd w:val="clear" w:color="auto" w:fill="FFFFFF"/>
        </w:tcPr>
        <w:p>
          <w:pPr>
            <w:spacing w:line="320" w:lineRule="atLeast"/>
            <w:rPr>
              <w:rFonts w:ascii="Times New Roman" w:hAnsi="Times New Roman" w:cs="Times New Roman"/>
              <w:sz w:val="20"/>
              <w:szCs w:val="20"/>
            </w:rPr>
          </w:pPr>
          <w:r>
            <w:rPr>
              <w:rFonts w:ascii="Times New Roman" w:hAnsi="Times New Roman" w:cs="Times New Roman"/>
              <w:color w:val="auto"/>
            </w:rPr>
            <w:drawing>
              <wp:inline distT="0" distB="0" distL="180" distR="180">
                <wp:extent cx="304800" cy="213360"/>
                <wp:effectExtent l="0" t="0" r="0" b="0"/>
                <wp:docPr id="2049" name="shape204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304800" cy="213360"/>
                        </a:xfrm>
                        <a:prstGeom prst="rect"/>
                      </pic:spPr>
                    </pic:pic>
                  </a:graphicData>
                </a:graphic>
              </wp:inline>
            </w:drawing>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pPr>
            <w:rPr>
              <w:rFonts w:ascii="Times New Roman" w:hAnsi="Times New Roman" w:cs="Times New Roman"/>
              <w:color w:val="auto"/>
            </w:rPr>
          </w:pPr>
        </w:p>
      </w:tc>
      <w:tc>
        <w:tcPr>
          <w:tcW w:w="2616" w:type="dxa"/>
          <w:tcBorders>
            <w:top w:val="nil"/>
            <w:left w:val="nil"/>
            <w:bottom w:val="nil"/>
            <w:right w:val="nil"/>
          </w:tcBorders>
          <w:shd w:val="clear" w:color="auto" w:fill="FFFFFF"/>
        </w:tcPr>
        <w:p>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pPr>
            <w:spacing w:line="320" w:lineRule="atLeast"/>
            <w:rPr>
              <w:rFonts w:ascii="Times New Roman" w:hAnsi="Times New Roman" w:cs="Times New Roman"/>
              <w:sz w:val="20"/>
              <w:szCs w:val="20"/>
            </w:rPr>
          </w:pPr>
          <w:r>
            <w:rPr>
              <w:rFonts w:ascii="Times New Roman" w:hAnsi="Times New Roman" w:cs="Times New Roman"/>
              <w:color w:val="auto"/>
            </w:rPr>
            <w:drawing>
              <wp:inline distT="0" distB="0" distL="180" distR="180">
                <wp:extent cx="327660" cy="205740"/>
                <wp:effectExtent l="0" t="0" r="0" b="0"/>
                <wp:docPr id="2050" name="shape205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
                          <a:extLst>
                            <a:ext uri="{28A0092B-C50C-407E-A947-70E740481C1C}">
                              <a14:useLocalDpi xmlns:a14="http://schemas.microsoft.com/office/drawing/2010/main" val="0"/>
                            </a:ext>
                          </a:extLst>
                        </a:blip>
                        <a:srcRect/>
                        <a:stretch>
                          <a:fillRect/>
                        </a:stretch>
                      </pic:blipFill>
                      <pic:spPr>
                        <a:xfrm>
                          <a:off x="0" y="0"/>
                          <a:ext cx="327660" cy="205740"/>
                        </a:xfrm>
                        <a:prstGeom prst="rect"/>
                      </pic:spPr>
                    </pic:pic>
                  </a:graphicData>
                </a:graphic>
              </wp:inline>
            </w:drawing>
          </w:r>
          <w:r>
            <w:rPr>
              <w:rFonts w:ascii="Times New Roman" w:hAnsi="Times New Roman" w:cs="Times New Roman"/>
              <w:sz w:val="20"/>
              <w:szCs w:val="20"/>
            </w:rPr>
            <w:t>국가법령정보센터</w:t>
          </w:r>
        </w:p>
      </w:tc>
    </w:tr>
  </w:tbl>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jc w:val="right"/>
      <w:spacing w:line="320" w:lineRule="atLeas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SpellingErrors/>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20"/>
  <w:drawingGridVerticalSpacing w:val="120"/>
  <w:doNotUseMarginsForDrawingGridOrigin/>
  <w:displayHorizontalDrawingGridEvery w:val="1"/>
  <w:displayVerticalDrawingGridEvery w:val="3"/>
  <w:doNotShadeFormData/>
  <w:characterSpacingControl w:val="compressPunctuation"/>
  <w:doNotValidateAgainstSchema/>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2"/>
        <w:szCs w:val="24"/>
        <w:kern w:val="2"/>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djustRightInd/>
      <w:autoSpaceDE w:val="off"/>
      <w:autoSpaceDN w:val="off"/>
      <w:widowControl w:val="off"/>
      <w:spacing w:after="0"/>
    </w:pPr>
    <w:rPr>
      <w:rFonts w:ascii="Arial" w:hAnsi="Arial" w:cs="Arial"/>
      <w:color w:val="000000"/>
      <w:sz w:val="24"/>
      <w:kern w:val="0"/>
    </w:rPr>
  </w:style>
  <w:style w:type="paragraph" w:styleId="1">
    <w:name w:val="heading 1"/>
    <w:uiPriority w:val="99"/>
    <w:basedOn w:val="a"/>
    <w:next w:val="a"/>
    <w:link w:val="1Char"/>
    <w:qFormat/>
    <w:pPr>
      <w:outlineLvl w:val="0"/>
    </w:pPr>
    <w:rPr>
      <w:b/>
      <w:bCs/>
      <w:sz w:val="32"/>
      <w:szCs w:val="32"/>
    </w:rPr>
  </w:style>
  <w:style w:type="paragraph" w:styleId="2">
    <w:name w:val="heading 2"/>
    <w:uiPriority w:val="99"/>
    <w:basedOn w:val="a"/>
    <w:next w:val="a"/>
    <w:link w:val="2Char"/>
    <w:qFormat/>
    <w:pPr>
      <w:outlineLvl w:val="1"/>
    </w:pPr>
    <w:rPr>
      <w:b/>
      <w:bCs/>
      <w:i/>
      <w:iCs/>
      <w:sz w:val="28"/>
      <w:szCs w:val="28"/>
    </w:rPr>
  </w:style>
  <w:style w:type="paragraph" w:styleId="3">
    <w:name w:val="heading 3"/>
    <w:uiPriority w:val="99"/>
    <w:basedOn w:val="a"/>
    <w:next w:val="a"/>
    <w:link w:val="3Char"/>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uiPriority w:val="9"/>
    <w:basedOn w:val="a0"/>
    <w:link w:val="3"/>
    <w:semiHidden/>
    <w:rPr>
      <w:rFonts w:asciiTheme="majorHAnsi" w:eastAsiaTheme="majorEastAsia" w:hAnsiTheme="majorHAnsi" w:cstheme="majorBidi"/>
      <w:color w:val="000000"/>
      <w:sz w:val="24"/>
      <w:kern w:val="0"/>
    </w:rPr>
  </w:style>
  <w:style w:type="character" w:customStyle="1" w:styleId="2Char">
    <w:name w:val="제목 2 Char"/>
    <w:uiPriority w:val="9"/>
    <w:basedOn w:val="a0"/>
    <w:link w:val="2"/>
    <w:semiHidden/>
    <w:rPr>
      <w:rFonts w:asciiTheme="majorHAnsi" w:eastAsiaTheme="majorEastAsia" w:hAnsiTheme="majorHAnsi" w:cstheme="majorBidi"/>
      <w:color w:val="000000"/>
      <w:sz w:val="24"/>
      <w:kern w:val="0"/>
    </w:rPr>
  </w:style>
  <w:style w:type="character" w:customStyle="1" w:styleId="1Char">
    <w:name w:val="제목 1 Char"/>
    <w:uiPriority w:val="9"/>
    <w:basedOn w:val="a0"/>
    <w:link w:val="1"/>
    <w:rPr>
      <w:rFonts w:asciiTheme="majorHAnsi" w:eastAsiaTheme="majorEastAsia" w:hAnsiTheme="majorHAnsi" w:cstheme="majorBidi"/>
      <w:color w:val="000000"/>
      <w:sz w:val="28"/>
      <w:szCs w:val="28"/>
      <w:kern w:val="0"/>
    </w:rPr>
  </w:style>
  <w:style w:type="table" w:styleId="a6">
    <w:name w:val="Table Grid"/>
    <w:uiPriority w:val="39"/>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8" Type="http://schemas.openxmlformats.org/officeDocument/2006/relationships/header" Target="header1.xml" /><Relationship Id="rId39" Type="http://schemas.openxmlformats.org/officeDocument/2006/relationships/footer" Target="footer1.xml" /><Relationship Id="rId1" Type="http://schemas.openxmlformats.org/officeDocument/2006/relationships/image" Target="media/image1.gif" /><Relationship Id="rId2" Type="http://schemas.openxmlformats.org/officeDocument/2006/relationships/image" Target="media/image2.gif" /><Relationship Id="rId3" Type="http://schemas.openxmlformats.org/officeDocument/2006/relationships/image" Target="media/image3.gif" /><Relationship Id="rId4" Type="http://schemas.openxmlformats.org/officeDocument/2006/relationships/image" Target="media/image4.gif" /><Relationship Id="rId5" Type="http://schemas.openxmlformats.org/officeDocument/2006/relationships/image" Target="media/image5.png" /><Relationship Id="rId6" Type="http://schemas.openxmlformats.org/officeDocument/2006/relationships/image" Target="media/image6.gif" /><Relationship Id="rId7" Type="http://schemas.openxmlformats.org/officeDocument/2006/relationships/image" Target="media/image7.gif" /><Relationship Id="rId8" Type="http://schemas.openxmlformats.org/officeDocument/2006/relationships/image" Target="media/image8.gif" /><Relationship Id="rId9" Type="http://schemas.openxmlformats.org/officeDocument/2006/relationships/image" Target="media/image9.gif" /><Relationship Id="rId10" Type="http://schemas.openxmlformats.org/officeDocument/2006/relationships/image" Target="media/image10.gif" /><Relationship Id="rId11" Type="http://schemas.openxmlformats.org/officeDocument/2006/relationships/image" Target="media/image11.gif" /><Relationship Id="rId12" Type="http://schemas.openxmlformats.org/officeDocument/2006/relationships/image" Target="media/image12.png" /><Relationship Id="rId13" Type="http://schemas.openxmlformats.org/officeDocument/2006/relationships/image" Target="media/image13.gif" /><Relationship Id="rId14" Type="http://schemas.openxmlformats.org/officeDocument/2006/relationships/image" Target="media/image14.gif" /><Relationship Id="rId15" Type="http://schemas.openxmlformats.org/officeDocument/2006/relationships/image" Target="media/image15.gif" /><Relationship Id="rId16" Type="http://schemas.openxmlformats.org/officeDocument/2006/relationships/image" Target="media/image16.gif" /><Relationship Id="rId17" Type="http://schemas.openxmlformats.org/officeDocument/2006/relationships/image" Target="media/image17.gif" /><Relationship Id="rId18" Type="http://schemas.openxmlformats.org/officeDocument/2006/relationships/image" Target="media/image18.gif" /><Relationship Id="rId19" Type="http://schemas.openxmlformats.org/officeDocument/2006/relationships/image" Target="media/image19.gif" /><Relationship Id="rId20" Type="http://schemas.openxmlformats.org/officeDocument/2006/relationships/image" Target="media/image20.gif" /><Relationship Id="rId21" Type="http://schemas.openxmlformats.org/officeDocument/2006/relationships/image" Target="media/image21.gif" /><Relationship Id="rId22" Type="http://schemas.openxmlformats.org/officeDocument/2006/relationships/image" Target="media/image22.png" /><Relationship Id="rId23" Type="http://schemas.openxmlformats.org/officeDocument/2006/relationships/image" Target="media/image23.gif" /><Relationship Id="rId24" Type="http://schemas.openxmlformats.org/officeDocument/2006/relationships/image" Target="media/image24.gif" /><Relationship Id="rId25" Type="http://schemas.openxmlformats.org/officeDocument/2006/relationships/image" Target="media/image25.gif" /><Relationship Id="rId26" Type="http://schemas.openxmlformats.org/officeDocument/2006/relationships/image" Target="media/image26.gif" /><Relationship Id="rId27" Type="http://schemas.openxmlformats.org/officeDocument/2006/relationships/image" Target="media/image27.gif" /><Relationship Id="rId28" Type="http://schemas.openxmlformats.org/officeDocument/2006/relationships/image" Target="media/image28.gif" /><Relationship Id="rId29" Type="http://schemas.openxmlformats.org/officeDocument/2006/relationships/image" Target="media/image29.gif" /><Relationship Id="rId30" Type="http://schemas.openxmlformats.org/officeDocument/2006/relationships/image" Target="media/image30.gif" /><Relationship Id="rId31" Type="http://schemas.openxmlformats.org/officeDocument/2006/relationships/image" Target="media/image31.gif" /><Relationship Id="rId32" Type="http://schemas.openxmlformats.org/officeDocument/2006/relationships/image" Target="media/image32.png" /><Relationship Id="rId33" Type="http://schemas.openxmlformats.org/officeDocument/2006/relationships/image" Target="media/image33.gif" /><Relationship Id="rId34" Type="http://schemas.openxmlformats.org/officeDocument/2006/relationships/image" Target="media/image34.gif" /><Relationship Id="rId35" Type="http://schemas.openxmlformats.org/officeDocument/2006/relationships/image" Target="media/image35.gif" /><Relationship Id="rId36" Type="http://schemas.openxmlformats.org/officeDocument/2006/relationships/image" Target="media/image36.gif" /><Relationship Id="rId37" Type="http://schemas.openxmlformats.org/officeDocument/2006/relationships/image" Target="media/image37.gif" /><Relationship Id="rId40" Type="http://schemas.openxmlformats.org/officeDocument/2006/relationships/styles" Target="styles.xml" /><Relationship Id="rId41" Type="http://schemas.openxmlformats.org/officeDocument/2006/relationships/settings" Target="settings.xml" /><Relationship Id="rId42" Type="http://schemas.openxmlformats.org/officeDocument/2006/relationships/fontTable" Target="fontTable.xml" /><Relationship Id="rId43" Type="http://schemas.openxmlformats.org/officeDocument/2006/relationships/webSettings" Target="webSettings.xml" /><Relationship Id="rId44" Type="http://schemas.openxmlformats.org/officeDocument/2006/relationships/theme" Target="theme/theme1.xml" /></Relationships>
</file>

<file path=word/_rels/footer1.xml.rels><?xml version="1.0" encoding="UTF-8" standalone="yes"?><Relationships xmlns="http://schemas.openxmlformats.org/package/2006/relationships"><Relationship Id="rId1" Type="http://schemas.openxmlformats.org/officeDocument/2006/relationships/image" Target="media/image38.jpeg" /><Relationship Id="rId2" Type="http://schemas.openxmlformats.org/officeDocument/2006/relationships/image" Target="media/image39.png"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12700">
          <a:solidFill>
            <a:schemeClr val="phClr"/>
          </a:solidFill>
          <a:miter lim="800000"/>
        </a:ln>
        <a:ln w="19050">
          <a:solidFill>
            <a:schemeClr val="phClr"/>
          </a:solidFill>
          <a:miter lim="800000"/>
        </a:ln>
        <a:ln w="2540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정목 김</dc:creator>
  <cp:keywords/>
  <dc:description/>
  <cp:lastModifiedBy>82102</cp:lastModifiedBy>
  <cp:revision>1</cp:revision>
  <dcterms:created xsi:type="dcterms:W3CDTF">2025-11-28T05:21:00Z</dcterms:created>
  <dcterms:modified xsi:type="dcterms:W3CDTF">2025-11-29T09:47:57Z</dcterms:modified>
  <cp:version>1000.0100.01</cp:version>
</cp:coreProperties>
</file>