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B4EE">
      <w:pPr>
        <w:bidi w:val="0"/>
        <w:rPr>
          <w:rFonts w:hint="default"/>
          <w:lang w:val="en-US" w:eastAsia="zh-CN"/>
        </w:rPr>
      </w:pPr>
      <w:r>
        <w:rPr>
          <w:rFonts w:hint="default" w:eastAsia="微软雅黑"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5547360</wp:posOffset>
            </wp:positionH>
            <wp:positionV relativeFrom="page">
              <wp:posOffset>252730</wp:posOffset>
            </wp:positionV>
            <wp:extent cx="1074420" cy="1384935"/>
            <wp:effectExtent l="25400" t="25400" r="30480" b="37465"/>
            <wp:wrapNone/>
            <wp:docPr id="3" name="图片 11" descr="C:/Users/lahm/Desktop/微信图片_20260523135008_31452_12.png微信图片_20260523135008_31452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C:/Users/lahm/Desktop/微信图片_20260523135008_31452_12.png微信图片_20260523135008_31452_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3723" b="3723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38493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70C0"/>
                      </a:solidFill>
                      <a:rou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eastAsia" w:eastAsia="微软雅黑"/>
          <w:sz w:val="36"/>
          <w:szCs w:val="36"/>
          <w:lang w:val="en-US" w:eastAsia="zh-CN"/>
        </w:rPr>
        <w:t>李永红</w:t>
      </w:r>
      <w:r>
        <w:rPr>
          <w:rFonts w:hint="eastAsia" w:ascii="微软雅黑" w:hAnsi="微软雅黑" w:eastAsia="微软雅黑"/>
          <w:b/>
          <w:sz w:val="40"/>
          <w:szCs w:val="36"/>
        </w:rPr>
        <w:t xml:space="preserve"> </w:t>
      </w:r>
      <w:r>
        <w:rPr>
          <w:rFonts w:hint="eastAsia" w:ascii="微软雅黑" w:hAnsi="微软雅黑" w:eastAsia="微软雅黑"/>
          <w:b/>
          <w:sz w:val="40"/>
          <w:szCs w:val="36"/>
          <w:lang w:val="en-US" w:eastAsia="zh-CN"/>
        </w:rPr>
        <w:t xml:space="preserve">        </w:t>
      </w:r>
      <w:r>
        <w:rPr>
          <w:rFonts w:hint="eastAsia" w:ascii="微软雅黑" w:hAnsi="微软雅黑" w:eastAsia="微软雅黑"/>
          <w:b w:val="0"/>
          <w:bCs/>
          <w:sz w:val="24"/>
          <w:szCs w:val="24"/>
          <w:lang w:val="en-US" w:eastAsia="zh-CN"/>
        </w:rPr>
        <w:t>联系方式:</w:t>
      </w:r>
      <w:r>
        <w:rPr>
          <w:rFonts w:hint="eastAsia"/>
          <w:lang w:val="en-US" w:eastAsia="zh-CN"/>
        </w:rPr>
        <w:t xml:space="preserve">18215878978     19196127269@163.com     </w:t>
      </w:r>
    </w:p>
    <w:p w14:paraId="6D305208">
      <w:pPr>
        <w:pBdr>
          <w:bottom w:val="single" w:color="2E74B5" w:sz="4" w:space="1"/>
        </w:pBdr>
        <w:spacing w:line="360" w:lineRule="exact"/>
        <w:jc w:val="left"/>
        <w:rPr>
          <w:rFonts w:hint="eastAsia" w:ascii="微软雅黑" w:hAnsi="微软雅黑" w:eastAsia="微软雅黑"/>
          <w:color w:val="0070C0"/>
          <w:sz w:val="24"/>
          <w:szCs w:val="24"/>
        </w:rPr>
      </w:pPr>
      <w:r>
        <w:rPr>
          <w:rFonts w:ascii="微软雅黑" w:hAnsi="微软雅黑" w:eastAsia="微软雅黑"/>
          <w:b/>
          <w:color w:val="0070C0"/>
          <w:sz w:val="24"/>
          <w:szCs w:val="24"/>
        </w:rPr>
        <w:t>教育背景</w:t>
      </w:r>
    </w:p>
    <w:p w14:paraId="71C7E6C7">
      <w:pPr>
        <w:spacing w:after="156" w:afterLines="50" w:line="360" w:lineRule="exact"/>
        <w:outlineLvl w:val="0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sz w:val="21"/>
          <w:szCs w:val="21"/>
        </w:rPr>
        <w:t>20</w:t>
      </w:r>
      <w:r>
        <w:rPr>
          <w:rFonts w:hint="eastAsia"/>
          <w:sz w:val="21"/>
          <w:szCs w:val="21"/>
          <w:lang w:val="en-US" w:eastAsia="zh-CN"/>
        </w:rPr>
        <w:t>23</w:t>
      </w:r>
      <w:r>
        <w:rPr>
          <w:sz w:val="21"/>
          <w:szCs w:val="21"/>
        </w:rPr>
        <w:t>.9–20</w:t>
      </w:r>
      <w:r>
        <w:rPr>
          <w:rFonts w:hint="eastAsia"/>
          <w:sz w:val="21"/>
          <w:szCs w:val="21"/>
          <w:lang w:val="en-US" w:eastAsia="zh-CN"/>
        </w:rPr>
        <w:t>27</w:t>
      </w:r>
      <w:r>
        <w:rPr>
          <w:sz w:val="21"/>
          <w:szCs w:val="21"/>
        </w:rPr>
        <w:t>.7</w:t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>北京科技大学天津学院 人工智能专业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 xml:space="preserve">   </w:t>
      </w:r>
    </w:p>
    <w:p w14:paraId="1CED5376">
      <w:pPr>
        <w:pBdr>
          <w:bottom w:val="single" w:color="2E74B5" w:sz="4" w:space="1"/>
        </w:pBdr>
        <w:spacing w:line="360" w:lineRule="exact"/>
        <w:rPr>
          <w:rFonts w:hint="eastAsia" w:ascii="微软雅黑" w:hAnsi="微软雅黑" w:eastAsia="微软雅黑"/>
          <w:b/>
          <w:color w:val="0070C0"/>
          <w:sz w:val="24"/>
          <w:szCs w:val="24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个人</w:t>
      </w:r>
      <w:r>
        <w:rPr>
          <w:rFonts w:ascii="微软雅黑" w:hAnsi="微软雅黑" w:eastAsia="微软雅黑"/>
          <w:b/>
          <w:color w:val="0070C0"/>
          <w:sz w:val="24"/>
          <w:szCs w:val="24"/>
        </w:rPr>
        <w:t>能</w:t>
      </w:r>
      <w:r>
        <w:rPr>
          <w:rFonts w:hint="eastAsia" w:ascii="微软雅黑" w:hAnsi="微软雅黑" w:eastAsia="微软雅黑"/>
          <w:b/>
          <w:color w:val="0070C0"/>
          <w:sz w:val="24"/>
          <w:szCs w:val="24"/>
        </w:rPr>
        <w:t>力及特长</w:t>
      </w:r>
    </w:p>
    <w:p w14:paraId="794D1D6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具备从单 Agent 到多 Agent 协同的完整架构设计能力，注重可靠性分层（校验→prompt→安全→容错）与调用效率优化。习惯工程思维做 AI 项目：测试驱动开发、分层架构设计、全链路可观测、数据驱动迭代</w:t>
      </w:r>
      <w:r>
        <w:rPr>
          <w:rFonts w:hint="eastAsia"/>
          <w:lang w:val="en-US" w:eastAsia="zh-CN"/>
        </w:rPr>
        <w:t>,在实际工作中有良好的工作习惯比如记录开发日志.</w:t>
      </w:r>
      <w:r>
        <w:rPr>
          <w:rFonts w:hint="eastAsia"/>
        </w:rPr>
        <w:t>在工具安全、熔断降级、注入防护等方面有系统性实践。每个设计决策都基于实际问题而非跟风选型。</w:t>
      </w:r>
    </w:p>
    <w:p w14:paraId="1E6CEC3B">
      <w:pPr>
        <w:pBdr>
          <w:bottom w:val="single" w:color="2E74B5" w:sz="4" w:space="1"/>
        </w:pBdr>
        <w:spacing w:line="360" w:lineRule="exact"/>
        <w:rPr>
          <w:rFonts w:hint="default" w:ascii="微软雅黑" w:hAnsi="微软雅黑" w:eastAsia="微软雅黑"/>
          <w:b/>
          <w:color w:val="0070C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-CN"/>
        </w:rPr>
        <w:t>项目经历</w:t>
      </w:r>
    </w:p>
    <w:p w14:paraId="51E237DC">
      <w:pPr>
        <w:bidi w:val="0"/>
        <w:rPr>
          <w:rFonts w:hint="default"/>
          <w:color w:val="0000FF"/>
        </w:rPr>
      </w:pPr>
      <w:r>
        <w:rPr>
          <w:rFonts w:hint="default"/>
          <w:color w:val="0000FF"/>
        </w:rPr>
        <w:t>RAG 智能知识库系统 | 独立开发</w:t>
      </w:r>
    </w:p>
    <w:p w14:paraId="530C99D3">
      <w:pPr>
        <w:bidi w:val="0"/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项目仓库地址: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https://github.com/sighistp/RAG.git</w:t>
      </w:r>
      <w:r>
        <w:rPr>
          <w:rFonts w:hint="default"/>
          <w:color w:val="0000FF"/>
        </w:rPr>
        <w:br w:type="textWrapping"/>
      </w:r>
      <w:r>
        <w:rPr>
          <w:rFonts w:hint="default"/>
          <w:b/>
          <w:bCs/>
        </w:rPr>
        <w:t>技术栈</w:t>
      </w:r>
      <w:r>
        <w:rPr>
          <w:rFonts w:hint="default"/>
        </w:rPr>
        <w:t>：Python · FastAPI · LangChain · Qdrant · DeepSeek · Vue 3 · SQLite</w:t>
      </w:r>
    </w:p>
    <w:p w14:paraId="49C22B32">
      <w:pPr>
        <w:bidi w:val="0"/>
        <w:rPr>
          <w:rFonts w:hint="default"/>
        </w:rPr>
      </w:pPr>
      <w:r>
        <w:rPr>
          <w:rFonts w:hint="default"/>
          <w:b/>
          <w:bCs/>
        </w:rPr>
        <w:t>基于 RAG 架构的多用户知识库问答系统</w:t>
      </w:r>
      <w:r>
        <w:rPr>
          <w:rFonts w:hint="default"/>
        </w:rPr>
        <w:t>，以 AI Agent 为中枢，支持文档上传、混合检索、工具调用与可视化分析，检索 Hit Rate 90.9%， 测试全覆盖。</w:t>
      </w:r>
    </w:p>
    <w:p w14:paraId="53DD8D37">
      <w:pPr>
        <w:bidi w:val="0"/>
      </w:pPr>
      <w:r>
        <w:rPr>
          <w:rFonts w:hint="default"/>
          <w:b/>
          <w:bCs/>
        </w:rPr>
        <w:t>Agent 设计</w:t>
      </w:r>
    </w:p>
    <w:p w14:paraId="59A4A81D">
      <w:pPr>
        <w:bidi w:val="0"/>
        <w:rPr>
          <w:rFonts w:hint="default"/>
        </w:rPr>
      </w:pPr>
      <w:r>
        <w:rPr>
          <w:rFonts w:hint="default"/>
        </w:rPr>
        <w:t>LLM 路由层自动分流至 RAG 或工具路径，减少无关调用延迟与幻觉。</w:t>
      </w:r>
    </w:p>
    <w:p w14:paraId="01FF812C">
      <w:pPr>
        <w:bidi w:val="0"/>
      </w:pPr>
      <w:r>
        <w:rPr>
          <w:rFonts w:hint="default"/>
        </w:rPr>
        <w:t>基于 ReAct 集成检索、计算、SQL、图表 4 工具，实现多步推理闭环。</w:t>
      </w:r>
    </w:p>
    <w:p w14:paraId="21EC97E4">
      <w:pPr>
        <w:bidi w:val="0"/>
      </w:pPr>
      <w:r>
        <w:rPr>
          <w:rFonts w:hint="default"/>
        </w:rPr>
        <w:t>双重反射：工具失败自动重试并修正</w:t>
      </w:r>
      <w:bookmarkStart w:id="0" w:name="_GoBack"/>
      <w:bookmarkEnd w:id="0"/>
      <w:r>
        <w:rPr>
          <w:rFonts w:hint="eastAsia"/>
          <w:lang w:val="en-US" w:eastAsia="zh-CN"/>
        </w:rPr>
        <w:t>,</w:t>
      </w:r>
      <w:r>
        <w:rPr>
          <w:rFonts w:hint="default"/>
        </w:rPr>
        <w:t>答案生成后 LLM 自评覆盖度并追问（≤2轮），提升完整性。</w:t>
      </w:r>
    </w:p>
    <w:p w14:paraId="576A68A2">
      <w:pPr>
        <w:bidi w:val="0"/>
        <w:rPr>
          <w:rFonts w:hint="default" w:eastAsia="宋体"/>
          <w:lang w:val="en-US" w:eastAsia="zh-CN"/>
        </w:rPr>
      </w:pPr>
      <w:r>
        <w:rPr>
          <w:rFonts w:hint="default"/>
        </w:rPr>
        <w:t>检索：Dense + Sparse 混合检索 + RRF 融合（含反馈权重） + BGE</w:t>
      </w:r>
      <w:r>
        <w:rPr>
          <w:rFonts w:hint="default"/>
        </w:rPr>
        <w:noBreakHyphen/>
      </w:r>
      <w:r>
        <w:rPr>
          <w:rFonts w:hint="default"/>
        </w:rPr>
        <w:t>reranker，Hit Rate 90.9%。</w:t>
      </w:r>
      <w:r>
        <w:rPr>
          <w:rFonts w:hint="eastAsia"/>
          <w:lang w:val="en-US" w:eastAsia="zh-CN"/>
        </w:rPr>
        <w:t>并且设定俗语提示词有效提高非专业用户的使用查找准确率</w:t>
      </w:r>
    </w:p>
    <w:p w14:paraId="2A37CA05">
      <w:pPr>
        <w:bidi w:val="0"/>
      </w:pPr>
      <w:r>
        <w:rPr>
          <w:rFonts w:hint="default"/>
        </w:rPr>
        <w:t>LLM 稳定性：指数退避重试 + 熔断器，生成/嵌入/重排独立降级。</w:t>
      </w:r>
    </w:p>
    <w:p w14:paraId="6C6FE9B3">
      <w:pPr>
        <w:bidi w:val="0"/>
      </w:pPr>
      <w:r>
        <w:rPr>
          <w:rFonts w:hint="default"/>
        </w:rPr>
        <w:t>Agent 工具安全：28 条中英注入检测、SQL 白名单、AST 安全求值，防越权。</w:t>
      </w:r>
    </w:p>
    <w:p w14:paraId="3440D452">
      <w:pPr>
        <w:bidi w:val="0"/>
        <w:rPr>
          <w:b/>
          <w:bCs/>
        </w:rPr>
      </w:pPr>
      <w:r>
        <w:rPr>
          <w:rFonts w:hint="default"/>
          <w:b/>
          <w:bCs/>
        </w:rPr>
        <w:t>工程规范</w:t>
      </w:r>
    </w:p>
    <w:p w14:paraId="4D338EB7">
      <w:pPr>
        <w:bidi w:val="0"/>
      </w:pPr>
      <w:r>
        <w:rPr>
          <w:rFonts w:hint="default"/>
        </w:rPr>
        <w:t>分层架构（API→Pipeline→Guard/Cache/Router/Retriever/Agent），职责单一可替换。</w:t>
      </w:r>
    </w:p>
    <w:p w14:paraId="70A9DCDD">
      <w:pPr>
        <w:bidi w:val="0"/>
      </w:pPr>
      <w:r>
        <w:rPr>
          <w:rFonts w:hint="default"/>
        </w:rPr>
        <w:t>YAML 版本化 Prompt 管理，支持模板与变更追踪。</w:t>
      </w:r>
    </w:p>
    <w:p w14:paraId="7F5E6AA5">
      <w:pPr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Blueprint — 多 Agent 协同 AI 全栈开发平台 | 独立开发</w:t>
      </w:r>
    </w:p>
    <w:p w14:paraId="3D494058">
      <w:pPr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项目仓库地址:</w:t>
      </w:r>
      <w:r>
        <w:rPr>
          <w:rFonts w:hint="eastAsia"/>
          <w:b/>
          <w:bCs/>
        </w:rPr>
        <w:t>https://github.com/sighistp/agents.git</w:t>
      </w:r>
    </w:p>
    <w:p w14:paraId="11697B6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技术栈</w:t>
      </w:r>
      <w:r>
        <w:rPr>
          <w:rFonts w:hint="eastAsia"/>
          <w:lang w:val="en-US" w:eastAsia="zh-CN"/>
        </w:rPr>
        <w:t>：Python · FastAPI · LangGraph · Vue 3 · WebSocket · SQLite · ruff · bandit</w:t>
      </w:r>
    </w:p>
    <w:p w14:paraId="7BCF1E61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 LangGraph 的多Agent 协同系统</w:t>
      </w:r>
      <w:r>
        <w:rPr>
          <w:rFonts w:hint="eastAsia"/>
          <w:lang w:val="en-US" w:eastAsia="zh-CN"/>
        </w:rPr>
        <w:t>，据需求自动生成完整项目（前端+后端+测试+文档+部署）</w:t>
      </w:r>
    </w:p>
    <w:p w14:paraId="74173E0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Agent 设计</w:t>
      </w:r>
    </w:p>
    <w:p w14:paraId="5CA9C3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四层可靠性：L1 Pydantic 强校验 → L2 prompt 正负例+错误恢复指引 → L3 注入检测+工具权限最小化 → L4 重试+降级+用户兜底。</w:t>
      </w:r>
    </w:p>
    <w:p w14:paraId="673DBF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Agent 共享 State（TypedDict，35+字段）流水线：PM→Architect→Developer→Tester→Reviewer，路由根据错误/测试/审查状态决定重试/回退/交付。</w:t>
      </w:r>
    </w:p>
    <w:p w14:paraId="45885B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Hook 链：交付后自动质量评分（圈复杂度/函数长度）、安全扫描（bandit + npm audit）、文档生成、部署配置、通知，6 hook 独立容错。</w:t>
      </w:r>
    </w:p>
    <w:p w14:paraId="368E9CF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工程规范</w:t>
      </w:r>
    </w:p>
    <w:p w14:paraId="424DD8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 Mock，SQLite 内存隔离。</w:t>
      </w:r>
    </w:p>
    <w:p w14:paraId="4FF6A6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安全四层：输入注入检测 + 工具路径黑名单 + 沙箱隔离（超时/资源限制）+ bandit/npm audit 扫描。</w:t>
      </w:r>
    </w:p>
    <w:p w14:paraId="070217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模块级回调 + try/except 兜底，失败不影响主流程，配置开关独立回滚。</w:t>
      </w:r>
    </w:p>
    <w:p w14:paraId="08675C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contextvars 并发费用隔离，threading.Lock 保护共享状态。</w:t>
      </w:r>
    </w:p>
    <w:p w14:paraId="5FF46415">
      <w:pPr>
        <w:bidi w:val="0"/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color w:val="0070C0"/>
          <w:sz w:val="24"/>
          <w:szCs w:val="24"/>
          <w:lang w:val="en-US" w:eastAsia="zh-CN"/>
        </w:rPr>
        <w:t>个人评价</w:t>
      </w:r>
    </w:p>
    <w:p w14:paraId="2337182F">
      <w:pPr>
        <w:bidi w:val="0"/>
        <w:rPr>
          <w:rFonts w:hint="default" w:ascii="微软雅黑" w:hAnsi="微软雅黑" w:eastAsia="微软雅黑"/>
          <w:color w:val="404040"/>
          <w:lang w:val="en-US"/>
        </w:rPr>
      </w:pPr>
      <w:r>
        <w:rPr>
          <w:rFonts w:hint="eastAsia"/>
          <w:lang w:val="en-US" w:eastAsia="zh-CN"/>
        </w:rPr>
        <w:t>能从零构建 AI 系统，享受架构设计和工程落地的过程。做 Agent 不满足于调通 API，会追问路由怎么设计、失败怎么办、安全怎么防。做东西有规划有想法,敢于承担,对旧方案出现的不足及时总结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FD"/>
    <w:rsid w:val="000072BD"/>
    <w:rsid w:val="0002583B"/>
    <w:rsid w:val="00034603"/>
    <w:rsid w:val="00041E1A"/>
    <w:rsid w:val="0005296E"/>
    <w:rsid w:val="0005452C"/>
    <w:rsid w:val="00061B49"/>
    <w:rsid w:val="000717AE"/>
    <w:rsid w:val="000717D7"/>
    <w:rsid w:val="0007223D"/>
    <w:rsid w:val="00095951"/>
    <w:rsid w:val="000A3DD1"/>
    <w:rsid w:val="000C5540"/>
    <w:rsid w:val="000D047B"/>
    <w:rsid w:val="000E6A72"/>
    <w:rsid w:val="000F191F"/>
    <w:rsid w:val="000F781D"/>
    <w:rsid w:val="00104C4C"/>
    <w:rsid w:val="001250D8"/>
    <w:rsid w:val="0017313D"/>
    <w:rsid w:val="00190CF6"/>
    <w:rsid w:val="001B4289"/>
    <w:rsid w:val="001C6AD2"/>
    <w:rsid w:val="001D059D"/>
    <w:rsid w:val="001E23EF"/>
    <w:rsid w:val="0020057A"/>
    <w:rsid w:val="00244D1D"/>
    <w:rsid w:val="00246293"/>
    <w:rsid w:val="0026360D"/>
    <w:rsid w:val="0028427F"/>
    <w:rsid w:val="0029551E"/>
    <w:rsid w:val="002A4733"/>
    <w:rsid w:val="002A7E93"/>
    <w:rsid w:val="002D6C2B"/>
    <w:rsid w:val="002D7361"/>
    <w:rsid w:val="002E09A3"/>
    <w:rsid w:val="0030047B"/>
    <w:rsid w:val="00303198"/>
    <w:rsid w:val="00305092"/>
    <w:rsid w:val="00305733"/>
    <w:rsid w:val="00320CED"/>
    <w:rsid w:val="00331BDA"/>
    <w:rsid w:val="00332E5F"/>
    <w:rsid w:val="00337D78"/>
    <w:rsid w:val="0035543C"/>
    <w:rsid w:val="00362637"/>
    <w:rsid w:val="00365170"/>
    <w:rsid w:val="00380980"/>
    <w:rsid w:val="003A76E8"/>
    <w:rsid w:val="003C7604"/>
    <w:rsid w:val="003D3F63"/>
    <w:rsid w:val="00451BD9"/>
    <w:rsid w:val="004521DC"/>
    <w:rsid w:val="004611F9"/>
    <w:rsid w:val="004730AA"/>
    <w:rsid w:val="00483729"/>
    <w:rsid w:val="004C4E2C"/>
    <w:rsid w:val="004C5316"/>
    <w:rsid w:val="004D63A6"/>
    <w:rsid w:val="005035D2"/>
    <w:rsid w:val="005051BD"/>
    <w:rsid w:val="00505CDB"/>
    <w:rsid w:val="00521B8A"/>
    <w:rsid w:val="0053099F"/>
    <w:rsid w:val="00543D6E"/>
    <w:rsid w:val="00552C0B"/>
    <w:rsid w:val="005667F7"/>
    <w:rsid w:val="005759C1"/>
    <w:rsid w:val="00584891"/>
    <w:rsid w:val="00595B82"/>
    <w:rsid w:val="005C29CB"/>
    <w:rsid w:val="005D429A"/>
    <w:rsid w:val="005D7A4A"/>
    <w:rsid w:val="005E06E6"/>
    <w:rsid w:val="005E34F3"/>
    <w:rsid w:val="005F29B4"/>
    <w:rsid w:val="00634A69"/>
    <w:rsid w:val="00644D7F"/>
    <w:rsid w:val="00651C37"/>
    <w:rsid w:val="00651C50"/>
    <w:rsid w:val="006A6BE0"/>
    <w:rsid w:val="006C2B18"/>
    <w:rsid w:val="006D014C"/>
    <w:rsid w:val="006D322B"/>
    <w:rsid w:val="006D615C"/>
    <w:rsid w:val="006F0F1D"/>
    <w:rsid w:val="006F38DF"/>
    <w:rsid w:val="006F4399"/>
    <w:rsid w:val="006F63A7"/>
    <w:rsid w:val="00704060"/>
    <w:rsid w:val="00740FEF"/>
    <w:rsid w:val="00741E14"/>
    <w:rsid w:val="00746A48"/>
    <w:rsid w:val="00747D0C"/>
    <w:rsid w:val="00771A4D"/>
    <w:rsid w:val="007729CD"/>
    <w:rsid w:val="0079587C"/>
    <w:rsid w:val="007C268E"/>
    <w:rsid w:val="00807A89"/>
    <w:rsid w:val="00812ACE"/>
    <w:rsid w:val="00837B11"/>
    <w:rsid w:val="00843B32"/>
    <w:rsid w:val="008617DD"/>
    <w:rsid w:val="008A7941"/>
    <w:rsid w:val="008D6C22"/>
    <w:rsid w:val="00903CFD"/>
    <w:rsid w:val="00907385"/>
    <w:rsid w:val="00911E36"/>
    <w:rsid w:val="00912EEE"/>
    <w:rsid w:val="0094063B"/>
    <w:rsid w:val="00940E60"/>
    <w:rsid w:val="00953CBF"/>
    <w:rsid w:val="009A1075"/>
    <w:rsid w:val="009B10A8"/>
    <w:rsid w:val="009B7DE9"/>
    <w:rsid w:val="009D1787"/>
    <w:rsid w:val="009E5101"/>
    <w:rsid w:val="00A04447"/>
    <w:rsid w:val="00A051C2"/>
    <w:rsid w:val="00A24FA0"/>
    <w:rsid w:val="00A34B7F"/>
    <w:rsid w:val="00A51781"/>
    <w:rsid w:val="00A52623"/>
    <w:rsid w:val="00A556E4"/>
    <w:rsid w:val="00A63DA0"/>
    <w:rsid w:val="00AA6B5C"/>
    <w:rsid w:val="00AB0448"/>
    <w:rsid w:val="00AC0D9E"/>
    <w:rsid w:val="00AC214D"/>
    <w:rsid w:val="00AC402B"/>
    <w:rsid w:val="00B55412"/>
    <w:rsid w:val="00B66632"/>
    <w:rsid w:val="00B8016A"/>
    <w:rsid w:val="00B9544E"/>
    <w:rsid w:val="00B954D7"/>
    <w:rsid w:val="00BC020D"/>
    <w:rsid w:val="00BC3533"/>
    <w:rsid w:val="00BD7268"/>
    <w:rsid w:val="00BF300D"/>
    <w:rsid w:val="00C04BA8"/>
    <w:rsid w:val="00C31C39"/>
    <w:rsid w:val="00C8547A"/>
    <w:rsid w:val="00CB4C2D"/>
    <w:rsid w:val="00CD7BC1"/>
    <w:rsid w:val="00CF3D3A"/>
    <w:rsid w:val="00D0137E"/>
    <w:rsid w:val="00D243E5"/>
    <w:rsid w:val="00D312D4"/>
    <w:rsid w:val="00D37930"/>
    <w:rsid w:val="00D44CA8"/>
    <w:rsid w:val="00D61AE5"/>
    <w:rsid w:val="00D739E7"/>
    <w:rsid w:val="00D96E39"/>
    <w:rsid w:val="00D97150"/>
    <w:rsid w:val="00DB5723"/>
    <w:rsid w:val="00DB730B"/>
    <w:rsid w:val="00DE4C4F"/>
    <w:rsid w:val="00DE64F4"/>
    <w:rsid w:val="00E03E30"/>
    <w:rsid w:val="00E5624E"/>
    <w:rsid w:val="00E56BB9"/>
    <w:rsid w:val="00E63785"/>
    <w:rsid w:val="00E7430B"/>
    <w:rsid w:val="00E92B0A"/>
    <w:rsid w:val="00EA702D"/>
    <w:rsid w:val="00EC1B15"/>
    <w:rsid w:val="00EC2447"/>
    <w:rsid w:val="00ED650E"/>
    <w:rsid w:val="00EE4A25"/>
    <w:rsid w:val="00EE7883"/>
    <w:rsid w:val="00F20D15"/>
    <w:rsid w:val="00F3281E"/>
    <w:rsid w:val="00F329B9"/>
    <w:rsid w:val="00F41F85"/>
    <w:rsid w:val="00F6776C"/>
    <w:rsid w:val="00FA3814"/>
    <w:rsid w:val="00FC7F8A"/>
    <w:rsid w:val="00FD138E"/>
    <w:rsid w:val="00FD3D61"/>
    <w:rsid w:val="00FF51EB"/>
    <w:rsid w:val="00FF6BB0"/>
    <w:rsid w:val="05F371AD"/>
    <w:rsid w:val="1A514802"/>
    <w:rsid w:val="2EB43763"/>
    <w:rsid w:val="405446C3"/>
    <w:rsid w:val="555C3E7C"/>
    <w:rsid w:val="59B43A5D"/>
    <w:rsid w:val="74A4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1"/>
    <w:unhideWhenUsed/>
    <w:uiPriority w:val="99"/>
    <w:rPr>
      <w:rFonts w:ascii="宋体"/>
      <w:sz w:val="24"/>
      <w:szCs w:val="24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character" w:styleId="9">
    <w:name w:val="Hyperlink"/>
    <w:unhideWhenUsed/>
    <w:uiPriority w:val="99"/>
    <w:rPr>
      <w:color w:val="0000FF"/>
      <w:u w:val="single"/>
    </w:rPr>
  </w:style>
  <w:style w:type="character" w:customStyle="1" w:styleId="10">
    <w:name w:val="页眉 字符"/>
    <w:link w:val="5"/>
    <w:uiPriority w:val="99"/>
    <w:rPr>
      <w:kern w:val="2"/>
      <w:sz w:val="18"/>
      <w:szCs w:val="18"/>
    </w:rPr>
  </w:style>
  <w:style w:type="character" w:customStyle="1" w:styleId="11">
    <w:name w:val="文档结构图 字符"/>
    <w:link w:val="3"/>
    <w:semiHidden/>
    <w:uiPriority w:val="99"/>
    <w:rPr>
      <w:rFonts w:ascii="宋体"/>
      <w:kern w:val="2"/>
      <w:sz w:val="24"/>
      <w:szCs w:val="24"/>
    </w:rPr>
  </w:style>
  <w:style w:type="character" w:customStyle="1" w:styleId="12">
    <w:name w:val="页脚 字符"/>
    <w:link w:val="4"/>
    <w:uiPriority w:val="99"/>
    <w:rPr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北京理工大学</Company>
  <Pages>1</Pages>
  <Words>974</Words>
  <Characters>1482</Characters>
  <Lines>9</Lines>
  <Paragraphs>2</Paragraphs>
  <TotalTime>27</TotalTime>
  <ScaleCrop>false</ScaleCrop>
  <LinksUpToDate>false</LinksUpToDate>
  <CharactersWithSpaces>1636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2024-09-16T02:57:00Z</dcterms:created>
  <dc:creator>张智宇</dc:creator>
  <cp:lastModifiedBy>团团团</cp:lastModifiedBy>
  <dcterms:modified xsi:type="dcterms:W3CDTF">2026-06-18T13:28:18Z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eyJoZGlkIjoiOTM0MGM0MzA1ZDM1M2U2MGFjMjNiNTk5Nzc3NWFhZjMiLCJ1c2VySWQiOiIxNzc2OTE0Mjk3In0=</vt:lpwstr>
  </property>
  <property fmtid="{D5CDD505-2E9C-101B-9397-08002B2CF9AE}" pid="4" name="ICV">
    <vt:lpwstr>DB04FE0C131848539C205D6B777C4596_13</vt:lpwstr>
  </property>
</Properties>
</file>