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539383A">
      <w:pPr>
        <w:rPr>
          <w:rFonts w:hint="default" w:eastAsiaTheme="minorEastAsia"/>
          <w:sz w:val="24"/>
          <w:szCs w:val="24"/>
          <w:lang w:val="en-US" w:eastAsia="zh-CN"/>
        </w:rPr>
      </w:pPr>
      <w:r>
        <w:rPr>
          <w:rFonts w:hint="eastAsia"/>
          <w:sz w:val="24"/>
          <w:szCs w:val="24"/>
          <w:lang w:val="en-US" w:eastAsia="zh-CN"/>
        </w:rPr>
        <w:t>2026年6月18日</w:t>
      </w:r>
    </w:p>
    <w:p w14:paraId="6F7A94B1">
      <w:pPr>
        <w:ind w:firstLine="960" w:firstLineChars="400"/>
        <w:rPr>
          <w:rFonts w:hint="default" w:eastAsiaTheme="minorEastAsia"/>
          <w:sz w:val="24"/>
          <w:szCs w:val="24"/>
          <w:lang w:val="en-US" w:eastAsia="zh-CN"/>
        </w:rPr>
      </w:pPr>
      <w:r>
        <w:rPr>
          <w:rFonts w:hint="eastAsia"/>
          <w:sz w:val="24"/>
          <w:szCs w:val="24"/>
        </w:rPr>
        <w:t>《脑与认知科学概论》</w:t>
      </w:r>
      <w:r>
        <w:rPr>
          <w:rFonts w:hint="eastAsia"/>
          <w:sz w:val="24"/>
          <w:szCs w:val="24"/>
          <w:lang w:val="en-US" w:eastAsia="zh-CN"/>
        </w:rPr>
        <w:t>教材</w:t>
      </w:r>
      <w:r>
        <w:rPr>
          <w:rFonts w:hint="eastAsia"/>
          <w:sz w:val="24"/>
          <w:szCs w:val="24"/>
        </w:rPr>
        <w:t>课后习题</w:t>
      </w:r>
      <w:r>
        <w:rPr>
          <w:rFonts w:hint="eastAsia"/>
          <w:sz w:val="24"/>
          <w:szCs w:val="24"/>
          <w:lang w:val="en-US" w:eastAsia="zh-CN"/>
        </w:rPr>
        <w:t>与答案</w:t>
      </w:r>
    </w:p>
    <w:p w14:paraId="0F65E86C">
      <w:pPr>
        <w:rPr>
          <w:rFonts w:hint="default"/>
          <w:spacing w:val="0"/>
          <w:w w:val="100"/>
          <w:position w:val="0"/>
          <w:lang w:val="en-US" w:eastAsia="zh-CN"/>
        </w:rPr>
      </w:pPr>
      <w:r>
        <w:rPr>
          <w:rFonts w:hint="eastAsia"/>
          <w:spacing w:val="0"/>
          <w:w w:val="100"/>
          <w:position w:val="0"/>
          <w:lang w:val="en-US" w:eastAsia="zh-CN"/>
        </w:rPr>
        <w:t>说明：第1-3章</w:t>
      </w:r>
    </w:p>
    <w:p w14:paraId="5C84941A">
      <w:pPr>
        <w:pStyle w:val="3"/>
        <w:rPr>
          <w:rFonts w:hint="eastAsia" w:ascii="宋体" w:hAnsi="宋体" w:eastAsia="宋体"/>
          <w:color w:val="auto"/>
        </w:rPr>
      </w:pPr>
      <w:r>
        <w:rPr>
          <w:rFonts w:hint="eastAsia" w:ascii="宋体" w:hAnsi="宋体" w:eastAsia="宋体"/>
          <w:color w:val="auto"/>
        </w:rPr>
        <w:t>课后习题</w:t>
      </w:r>
      <w:bookmarkStart w:id="0" w:name="_GoBack"/>
      <w:bookmarkEnd w:id="0"/>
    </w:p>
    <w:p w14:paraId="65327F03">
      <w:pPr>
        <w:pStyle w:val="4"/>
        <w:rPr>
          <w:rFonts w:hint="eastAsia"/>
          <w:color w:val="auto"/>
        </w:rPr>
      </w:pPr>
      <w:r>
        <w:rPr>
          <w:rFonts w:hint="eastAsia"/>
          <w:color w:val="auto"/>
        </w:rPr>
        <w:t>第一章</w:t>
      </w:r>
    </w:p>
    <w:p w14:paraId="5D3F8090">
      <w:pPr>
        <w:rPr>
          <w:rFonts w:hint="eastAsia" w:ascii="宋体" w:hAnsi="宋体" w:eastAsia="宋体"/>
          <w:b/>
          <w:bCs/>
          <w:sz w:val="24"/>
          <w:szCs w:val="24"/>
        </w:rPr>
      </w:pPr>
      <w:r>
        <w:rPr>
          <w:rFonts w:ascii="宋体" w:hAnsi="宋体" w:eastAsia="宋体"/>
          <w:b/>
          <w:bCs/>
          <w:sz w:val="24"/>
          <w:szCs w:val="24"/>
        </w:rPr>
        <w:t>1. 智能科学、脑科学、认知科学、人工智能的定义及关系</w:t>
      </w:r>
    </w:p>
    <w:p w14:paraId="6833F26C">
      <w:pPr>
        <w:rPr>
          <w:rFonts w:hint="eastAsia" w:ascii="宋体" w:hAnsi="宋体" w:eastAsia="宋体"/>
          <w:sz w:val="24"/>
          <w:szCs w:val="24"/>
        </w:rPr>
      </w:pPr>
      <w:r>
        <w:rPr>
          <w:rFonts w:ascii="宋体" w:hAnsi="宋体" w:eastAsia="宋体"/>
          <w:b/>
          <w:bCs/>
          <w:sz w:val="24"/>
          <w:szCs w:val="24"/>
        </w:rPr>
        <w:t>智能科学</w:t>
      </w:r>
      <w:r>
        <w:rPr>
          <w:rFonts w:ascii="宋体" w:hAnsi="宋体" w:eastAsia="宋体"/>
          <w:sz w:val="24"/>
          <w:szCs w:val="24"/>
        </w:rPr>
        <w:t>：</w:t>
      </w:r>
      <w:r>
        <w:rPr>
          <w:rFonts w:hint="eastAsia" w:ascii="宋体" w:hAnsi="宋体" w:eastAsia="宋体"/>
          <w:sz w:val="24"/>
          <w:szCs w:val="24"/>
        </w:rPr>
        <w:t>智能科学是一门交叉学科，旨在研究智能的本质和实现技术。它融合了脑科学、认知科学和人工智能等领域的研究成果，探索智能的理论基础和应用技术。智能科学不仅关注智能的功能仿真，还试图从机制层面研究智能的生成和演化。智能科学的目标是揭示人类智能的本质，并为机器智能的发展提供理论支持和技术手段</w:t>
      </w:r>
    </w:p>
    <w:p w14:paraId="2BE7F878">
      <w:pPr>
        <w:rPr>
          <w:rFonts w:hint="eastAsia" w:ascii="宋体" w:hAnsi="宋体" w:eastAsia="宋体"/>
          <w:sz w:val="24"/>
          <w:szCs w:val="24"/>
        </w:rPr>
      </w:pPr>
      <w:r>
        <w:rPr>
          <w:rFonts w:ascii="宋体" w:hAnsi="宋体" w:eastAsia="宋体"/>
          <w:b/>
          <w:bCs/>
          <w:sz w:val="24"/>
          <w:szCs w:val="24"/>
        </w:rPr>
        <w:t>脑科学</w:t>
      </w:r>
      <w:r>
        <w:rPr>
          <w:rFonts w:ascii="宋体" w:hAnsi="宋体" w:eastAsia="宋体"/>
          <w:sz w:val="24"/>
          <w:szCs w:val="24"/>
        </w:rPr>
        <w:t>：</w:t>
      </w:r>
      <w:r>
        <w:rPr>
          <w:rFonts w:hint="eastAsia" w:ascii="宋体" w:hAnsi="宋体" w:eastAsia="宋体"/>
          <w:sz w:val="24"/>
          <w:szCs w:val="24"/>
        </w:rPr>
        <w:t>脑科学是研究人脑结构、功能及其与行为、思维关系的学科。它从分子、细胞、组织和行为等多个层次研究自然智能的机理，建立脑模型，揭示人脑的本质。脑科学的研究成果为人工智能的发展提供了重要的理论基础，例如深度学习等技术的灵感来源于对人脑神经网络的研究</w:t>
      </w:r>
    </w:p>
    <w:p w14:paraId="7D33E842">
      <w:pPr>
        <w:rPr>
          <w:rFonts w:hint="eastAsia" w:ascii="宋体" w:hAnsi="宋体" w:eastAsia="宋体"/>
          <w:sz w:val="24"/>
          <w:szCs w:val="24"/>
        </w:rPr>
      </w:pPr>
      <w:r>
        <w:rPr>
          <w:rFonts w:ascii="宋体" w:hAnsi="宋体" w:eastAsia="宋体"/>
          <w:b/>
          <w:bCs/>
          <w:sz w:val="24"/>
          <w:szCs w:val="24"/>
        </w:rPr>
        <w:t>认知科学</w:t>
      </w:r>
      <w:r>
        <w:rPr>
          <w:rFonts w:ascii="宋体" w:hAnsi="宋体" w:eastAsia="宋体"/>
          <w:sz w:val="24"/>
          <w:szCs w:val="24"/>
        </w:rPr>
        <w:t>：</w:t>
      </w:r>
      <w:r>
        <w:rPr>
          <w:rFonts w:hint="eastAsia" w:ascii="宋体" w:hAnsi="宋体" w:eastAsia="宋体"/>
          <w:sz w:val="24"/>
          <w:szCs w:val="24"/>
        </w:rPr>
        <w:t>认知科学是一门跨学科领域，研究人类心智活动的过程，包括感知、学习、记忆、思维、语言、推理和意识等。它整合了心理学、神经科学、语言学、哲学和计算机科学等多学科的知识，旨在理解人类智能的本质。认知科学不仅关注人类的认知过程，还试图扩展到心灵的各个方面，包括身体性、社会环境和物质环境等。</w:t>
      </w:r>
      <w:r>
        <w:rPr>
          <w:rFonts w:ascii="宋体" w:hAnsi="宋体" w:eastAsia="宋体"/>
          <w:sz w:val="24"/>
          <w:szCs w:val="24"/>
        </w:rPr>
        <w:br w:type="textWrapping"/>
      </w:r>
      <w:r>
        <w:rPr>
          <w:rFonts w:ascii="宋体" w:hAnsi="宋体" w:eastAsia="宋体"/>
          <w:b/>
          <w:bCs/>
          <w:sz w:val="24"/>
          <w:szCs w:val="24"/>
        </w:rPr>
        <w:t>人工智能（AI）</w:t>
      </w:r>
      <w:r>
        <w:rPr>
          <w:rFonts w:ascii="宋体" w:hAnsi="宋体" w:eastAsia="宋体"/>
          <w:sz w:val="24"/>
          <w:szCs w:val="24"/>
        </w:rPr>
        <w:t>：</w:t>
      </w:r>
      <w:r>
        <w:rPr>
          <w:rFonts w:hint="eastAsia" w:ascii="宋体" w:hAnsi="宋体" w:eastAsia="宋体"/>
          <w:sz w:val="24"/>
          <w:szCs w:val="24"/>
        </w:rPr>
        <w:t>人工智能是计算机科学的一个分支，旨在创建能够模拟人类智能的系统。它通过算法、数据和算力等技术手段，使机器能够执行复杂任务，如自然语言处理、计算机视觉、问题解决等。人工智能的目标是实现强人工智能，即具有与人类相当甚至超越人类的智能。</w:t>
      </w:r>
    </w:p>
    <w:p w14:paraId="4B6235EB">
      <w:pPr>
        <w:rPr>
          <w:rFonts w:hint="eastAsia" w:ascii="宋体" w:hAnsi="宋体" w:eastAsia="宋体"/>
          <w:sz w:val="24"/>
          <w:szCs w:val="24"/>
        </w:rPr>
      </w:pPr>
      <w:r>
        <w:rPr>
          <w:rFonts w:ascii="宋体" w:hAnsi="宋体" w:eastAsia="宋体"/>
          <w:b/>
          <w:bCs/>
          <w:sz w:val="24"/>
          <w:szCs w:val="24"/>
        </w:rPr>
        <w:t>关系</w:t>
      </w:r>
      <w:r>
        <w:rPr>
          <w:rFonts w:ascii="宋体" w:hAnsi="宋体" w:eastAsia="宋体"/>
          <w:sz w:val="24"/>
          <w:szCs w:val="24"/>
        </w:rPr>
        <w:t>：</w:t>
      </w:r>
    </w:p>
    <w:p w14:paraId="11BB61A6">
      <w:pPr>
        <w:numPr>
          <w:ilvl w:val="0"/>
          <w:numId w:val="1"/>
        </w:numPr>
        <w:rPr>
          <w:rFonts w:hint="eastAsia" w:ascii="宋体" w:hAnsi="宋体" w:eastAsia="宋体"/>
          <w:sz w:val="24"/>
          <w:szCs w:val="24"/>
        </w:rPr>
      </w:pPr>
      <w:r>
        <w:rPr>
          <w:rFonts w:ascii="宋体" w:hAnsi="宋体" w:eastAsia="宋体"/>
          <w:b/>
          <w:bCs/>
          <w:sz w:val="24"/>
          <w:szCs w:val="24"/>
        </w:rPr>
        <w:t>脑科学</w:t>
      </w:r>
      <w:r>
        <w:rPr>
          <w:rFonts w:ascii="宋体" w:hAnsi="宋体" w:eastAsia="宋体"/>
          <w:sz w:val="24"/>
          <w:szCs w:val="24"/>
        </w:rPr>
        <w:t>提供生物智能的生理基础；</w:t>
      </w:r>
    </w:p>
    <w:p w14:paraId="5C9DD8A5">
      <w:pPr>
        <w:numPr>
          <w:ilvl w:val="0"/>
          <w:numId w:val="1"/>
        </w:numPr>
        <w:rPr>
          <w:rFonts w:hint="eastAsia" w:ascii="宋体" w:hAnsi="宋体" w:eastAsia="宋体"/>
          <w:sz w:val="24"/>
          <w:szCs w:val="24"/>
        </w:rPr>
      </w:pPr>
      <w:r>
        <w:rPr>
          <w:rFonts w:ascii="宋体" w:hAnsi="宋体" w:eastAsia="宋体"/>
          <w:b/>
          <w:bCs/>
          <w:sz w:val="24"/>
          <w:szCs w:val="24"/>
        </w:rPr>
        <w:t>认知科学</w:t>
      </w:r>
      <w:r>
        <w:rPr>
          <w:rFonts w:ascii="宋体" w:hAnsi="宋体" w:eastAsia="宋体"/>
          <w:sz w:val="24"/>
          <w:szCs w:val="24"/>
        </w:rPr>
        <w:t>解析心智过程（如记忆、语言）；</w:t>
      </w:r>
    </w:p>
    <w:p w14:paraId="2E8D2CC0">
      <w:pPr>
        <w:numPr>
          <w:ilvl w:val="0"/>
          <w:numId w:val="1"/>
        </w:numPr>
        <w:rPr>
          <w:rFonts w:hint="eastAsia" w:ascii="宋体" w:hAnsi="宋体" w:eastAsia="宋体"/>
          <w:sz w:val="24"/>
          <w:szCs w:val="24"/>
        </w:rPr>
      </w:pPr>
      <w:r>
        <w:rPr>
          <w:rFonts w:ascii="宋体" w:hAnsi="宋体" w:eastAsia="宋体"/>
          <w:b/>
          <w:bCs/>
          <w:sz w:val="24"/>
          <w:szCs w:val="24"/>
        </w:rPr>
        <w:t>智能科学</w:t>
      </w:r>
      <w:r>
        <w:rPr>
          <w:rFonts w:ascii="宋体" w:hAnsi="宋体" w:eastAsia="宋体"/>
          <w:sz w:val="24"/>
          <w:szCs w:val="24"/>
        </w:rPr>
        <w:t>整合两者，指导</w:t>
      </w:r>
      <w:r>
        <w:rPr>
          <w:rFonts w:ascii="宋体" w:hAnsi="宋体" w:eastAsia="宋体"/>
          <w:b/>
          <w:bCs/>
          <w:sz w:val="24"/>
          <w:szCs w:val="24"/>
        </w:rPr>
        <w:t>AI</w:t>
      </w:r>
      <w:r>
        <w:rPr>
          <w:rFonts w:ascii="宋体" w:hAnsi="宋体" w:eastAsia="宋体"/>
          <w:sz w:val="24"/>
          <w:szCs w:val="24"/>
        </w:rPr>
        <w:t>的仿生设计。</w:t>
      </w:r>
    </w:p>
    <w:p w14:paraId="78FA906C">
      <w:pPr>
        <w:numPr>
          <w:ilvl w:val="0"/>
          <w:numId w:val="1"/>
        </w:numPr>
        <w:rPr>
          <w:rFonts w:hint="eastAsia" w:ascii="宋体" w:hAnsi="宋体" w:eastAsia="宋体"/>
          <w:sz w:val="24"/>
          <w:szCs w:val="24"/>
        </w:rPr>
      </w:pPr>
      <w:r>
        <w:rPr>
          <w:rFonts w:ascii="宋体" w:hAnsi="宋体" w:eastAsia="宋体"/>
          <w:b/>
          <w:bCs/>
          <w:sz w:val="24"/>
          <w:szCs w:val="24"/>
        </w:rPr>
        <w:t>AI</w:t>
      </w:r>
      <w:r>
        <w:rPr>
          <w:rFonts w:ascii="宋体" w:hAnsi="宋体" w:eastAsia="宋体"/>
          <w:sz w:val="24"/>
          <w:szCs w:val="24"/>
        </w:rPr>
        <w:t>反过来推动脑与认知研究的计算建模（如神经网络模拟大脑）。</w:t>
      </w:r>
    </w:p>
    <w:p w14:paraId="3F8374CC">
      <w:pPr>
        <w:pStyle w:val="14"/>
        <w:numPr>
          <w:ilvl w:val="0"/>
          <w:numId w:val="1"/>
        </w:numPr>
        <w:shd w:val="clear" w:color="auto" w:fill="FFFFFF"/>
        <w:spacing w:before="0" w:beforeAutospacing="0" w:after="0" w:afterAutospacing="0"/>
        <w:rPr>
          <w:rFonts w:hint="eastAsia"/>
          <w:color w:val="24292F"/>
        </w:rPr>
      </w:pPr>
      <w:r>
        <w:rPr>
          <w:rStyle w:val="19"/>
          <w:rFonts w:hint="eastAsia"/>
          <w:color w:val="24292F"/>
        </w:rPr>
        <w:t>智能科学是交叉学科</w:t>
      </w:r>
      <w:r>
        <w:rPr>
          <w:rFonts w:hint="eastAsia"/>
          <w:color w:val="24292F"/>
        </w:rPr>
        <w:br w:type="textWrapping"/>
      </w:r>
      <w:r>
        <w:rPr>
          <w:rFonts w:hint="eastAsia"/>
          <w:color w:val="24292F"/>
        </w:rPr>
        <w:t>智能科学是脑科学、认知科学和人工智能的交叉学科，它不仅研究智能的理论，还探索智能的实现技术。智能科学的研究对象包括知觉、记忆、学习、语言、思维、意识、情感等，这些都与认知科学和脑科学密切相关。</w:t>
      </w:r>
    </w:p>
    <w:p w14:paraId="31248FCD">
      <w:pPr>
        <w:pStyle w:val="14"/>
        <w:numPr>
          <w:ilvl w:val="0"/>
          <w:numId w:val="1"/>
        </w:numPr>
        <w:shd w:val="clear" w:color="auto" w:fill="FFFFFF"/>
        <w:spacing w:before="0" w:beforeAutospacing="0" w:after="0" w:afterAutospacing="0"/>
        <w:rPr>
          <w:rFonts w:hint="eastAsia"/>
          <w:color w:val="24292F"/>
        </w:rPr>
      </w:pPr>
      <w:r>
        <w:rPr>
          <w:rStyle w:val="19"/>
          <w:rFonts w:hint="eastAsia"/>
          <w:color w:val="24292F"/>
        </w:rPr>
        <w:t>脑科学为人工智能提供理论基础</w:t>
      </w:r>
      <w:r>
        <w:rPr>
          <w:rFonts w:hint="eastAsia"/>
          <w:color w:val="24292F"/>
        </w:rPr>
        <w:br w:type="textWrapping"/>
      </w:r>
      <w:r>
        <w:rPr>
          <w:rFonts w:hint="eastAsia"/>
          <w:color w:val="24292F"/>
        </w:rPr>
        <w:t>脑科学的研究成果为人工智能的发展提供了重要的理论基础。例如，深度学习的灵感来源于对人脑神经网络的研究，而人工智能中的许多算法（如神经网络模型）也受到神经科学的启发。此外，脑科学的研究还揭示了人脑的感知、记忆和学习机制，这些机制为人工智能的模拟和扩展提供了方向。</w:t>
      </w:r>
    </w:p>
    <w:p w14:paraId="62AD6F35">
      <w:pPr>
        <w:pStyle w:val="14"/>
        <w:numPr>
          <w:ilvl w:val="0"/>
          <w:numId w:val="1"/>
        </w:numPr>
        <w:shd w:val="clear" w:color="auto" w:fill="FFFFFF"/>
        <w:spacing w:before="0" w:beforeAutospacing="0" w:after="0" w:afterAutospacing="0"/>
        <w:rPr>
          <w:rFonts w:hint="eastAsia"/>
          <w:color w:val="24292F"/>
        </w:rPr>
      </w:pPr>
      <w:r>
        <w:rPr>
          <w:rStyle w:val="19"/>
          <w:rFonts w:hint="eastAsia"/>
          <w:color w:val="24292F"/>
        </w:rPr>
        <w:t>认知科学为人工智能提供理论支持</w:t>
      </w:r>
      <w:r>
        <w:rPr>
          <w:rFonts w:hint="eastAsia"/>
          <w:color w:val="24292F"/>
        </w:rPr>
        <w:br w:type="textWrapping"/>
      </w:r>
      <w:r>
        <w:rPr>
          <w:rFonts w:hint="eastAsia"/>
          <w:color w:val="24292F"/>
        </w:rPr>
        <w:t>认知科学为人工智能的发展提供了重要的理论支持。认知科学的研究成果，如符号主义、联结主义、机器学习等，为人工智能的发展提供了方法论基础。例如，认知科学中的问题解决理论、认知架构和语言理解理论，对人工智能的算法设计和系统构建具有重要指导意义。此外，认知科学还通过行为实验和认知建模，为人工智能的验证和改进提供了实验依据。</w:t>
      </w:r>
    </w:p>
    <w:p w14:paraId="329025E3">
      <w:pPr>
        <w:ind w:left="360"/>
        <w:rPr>
          <w:rFonts w:hint="eastAsia" w:ascii="宋体" w:hAnsi="宋体" w:eastAsia="宋体"/>
          <w:sz w:val="24"/>
          <w:szCs w:val="24"/>
        </w:rPr>
      </w:pPr>
      <w:r>
        <w:drawing>
          <wp:inline distT="0" distB="0" distL="0" distR="0">
            <wp:extent cx="4933315" cy="3682365"/>
            <wp:effectExtent l="0" t="0" r="635" b="13335"/>
            <wp:docPr id="16187643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764369" name="图片 1"/>
                    <pic:cNvPicPr>
                      <a:picLocks noChangeAspect="1"/>
                    </pic:cNvPicPr>
                  </pic:nvPicPr>
                  <pic:blipFill>
                    <a:blip r:embed="rId5"/>
                    <a:stretch>
                      <a:fillRect/>
                    </a:stretch>
                  </pic:blipFill>
                  <pic:spPr>
                    <a:xfrm>
                      <a:off x="0" y="0"/>
                      <a:ext cx="4955736" cy="3699201"/>
                    </a:xfrm>
                    <a:prstGeom prst="rect">
                      <a:avLst/>
                    </a:prstGeom>
                  </pic:spPr>
                </pic:pic>
              </a:graphicData>
            </a:graphic>
          </wp:inline>
        </w:drawing>
      </w:r>
    </w:p>
    <w:p w14:paraId="5F0A42F0">
      <w:pPr>
        <w:rPr>
          <w:rFonts w:hint="eastAsia" w:ascii="宋体" w:hAnsi="宋体" w:eastAsia="宋体"/>
          <w:sz w:val="24"/>
          <w:szCs w:val="24"/>
        </w:rPr>
      </w:pPr>
      <w:r>
        <w:rPr>
          <w:rFonts w:ascii="宋体" w:hAnsi="宋体" w:eastAsia="宋体"/>
          <w:sz w:val="24"/>
          <w:szCs w:val="24"/>
        </w:rPr>
        <w:pict>
          <v:rect id="_x0000_i1025" o:spt="1" style="height:0.75pt;width:0pt;" fillcolor="#404040" filled="t" stroked="f" coordsize="21600,21600" o:hr="t" o:hrstd="t" o:hrnoshade="t" o:hralign="center">
            <v:path/>
            <v:fill on="t" focussize="0,0"/>
            <v:stroke on="f"/>
            <v:imagedata o:title=""/>
            <o:lock v:ext="edit"/>
            <w10:wrap type="none"/>
            <w10:anchorlock/>
          </v:rect>
        </w:pict>
      </w:r>
    </w:p>
    <w:p w14:paraId="27B6EA59">
      <w:pPr>
        <w:rPr>
          <w:rFonts w:hint="eastAsia" w:ascii="宋体" w:hAnsi="宋体" w:eastAsia="宋体"/>
          <w:b/>
          <w:bCs/>
          <w:sz w:val="24"/>
          <w:szCs w:val="24"/>
        </w:rPr>
      </w:pPr>
      <w:r>
        <w:rPr>
          <w:rFonts w:ascii="宋体" w:hAnsi="宋体" w:eastAsia="宋体"/>
          <w:b/>
          <w:bCs/>
          <w:sz w:val="24"/>
          <w:szCs w:val="24"/>
        </w:rPr>
        <w:t>2. 什么是NBIC？</w:t>
      </w:r>
    </w:p>
    <w:p w14:paraId="2F492728">
      <w:pPr>
        <w:rPr>
          <w:rFonts w:hint="eastAsia" w:ascii="宋体" w:hAnsi="宋体" w:eastAsia="宋体"/>
          <w:sz w:val="24"/>
          <w:szCs w:val="24"/>
        </w:rPr>
      </w:pPr>
      <w:r>
        <w:rPr>
          <w:rFonts w:ascii="宋体" w:hAnsi="宋体" w:eastAsia="宋体"/>
          <w:b/>
          <w:bCs/>
          <w:sz w:val="24"/>
          <w:szCs w:val="24"/>
        </w:rPr>
        <w:t>NBIC</w:t>
      </w:r>
      <w:r>
        <w:rPr>
          <w:rFonts w:ascii="宋体" w:hAnsi="宋体" w:eastAsia="宋体"/>
          <w:sz w:val="24"/>
          <w:szCs w:val="24"/>
        </w:rPr>
        <w:t>指四大科技的融合：</w:t>
      </w:r>
    </w:p>
    <w:p w14:paraId="247006AB">
      <w:pPr>
        <w:numPr>
          <w:ilvl w:val="0"/>
          <w:numId w:val="2"/>
        </w:numPr>
        <w:rPr>
          <w:rFonts w:hint="eastAsia" w:ascii="宋体" w:hAnsi="宋体" w:eastAsia="宋体"/>
          <w:sz w:val="24"/>
          <w:szCs w:val="24"/>
        </w:rPr>
      </w:pPr>
      <w:r>
        <w:rPr>
          <w:rFonts w:ascii="宋体" w:hAnsi="宋体" w:eastAsia="宋体"/>
          <w:b/>
          <w:bCs/>
          <w:sz w:val="24"/>
          <w:szCs w:val="24"/>
        </w:rPr>
        <w:t>N</w:t>
      </w:r>
      <w:r>
        <w:rPr>
          <w:rFonts w:ascii="宋体" w:hAnsi="宋体" w:eastAsia="宋体"/>
          <w:sz w:val="24"/>
          <w:szCs w:val="24"/>
        </w:rPr>
        <w:t>（纳米技术）：微观材料与器件；</w:t>
      </w:r>
    </w:p>
    <w:p w14:paraId="78BC9F7D">
      <w:pPr>
        <w:numPr>
          <w:ilvl w:val="0"/>
          <w:numId w:val="2"/>
        </w:numPr>
        <w:rPr>
          <w:rFonts w:hint="eastAsia" w:ascii="宋体" w:hAnsi="宋体" w:eastAsia="宋体"/>
          <w:sz w:val="24"/>
          <w:szCs w:val="24"/>
        </w:rPr>
      </w:pPr>
      <w:r>
        <w:rPr>
          <w:rFonts w:ascii="宋体" w:hAnsi="宋体" w:eastAsia="宋体"/>
          <w:b/>
          <w:bCs/>
          <w:sz w:val="24"/>
          <w:szCs w:val="24"/>
        </w:rPr>
        <w:t>B</w:t>
      </w:r>
      <w:r>
        <w:rPr>
          <w:rFonts w:ascii="宋体" w:hAnsi="宋体" w:eastAsia="宋体"/>
          <w:sz w:val="24"/>
          <w:szCs w:val="24"/>
        </w:rPr>
        <w:t>（生物技术）：基因、脑机接口；</w:t>
      </w:r>
    </w:p>
    <w:p w14:paraId="773F88A6">
      <w:pPr>
        <w:numPr>
          <w:ilvl w:val="0"/>
          <w:numId w:val="2"/>
        </w:numPr>
        <w:rPr>
          <w:rFonts w:hint="eastAsia" w:ascii="宋体" w:hAnsi="宋体" w:eastAsia="宋体"/>
          <w:sz w:val="24"/>
          <w:szCs w:val="24"/>
        </w:rPr>
      </w:pPr>
      <w:r>
        <w:rPr>
          <w:rFonts w:ascii="宋体" w:hAnsi="宋体" w:eastAsia="宋体"/>
          <w:b/>
          <w:bCs/>
          <w:sz w:val="24"/>
          <w:szCs w:val="24"/>
        </w:rPr>
        <w:t>I</w:t>
      </w:r>
      <w:r>
        <w:rPr>
          <w:rFonts w:ascii="宋体" w:hAnsi="宋体" w:eastAsia="宋体"/>
          <w:sz w:val="24"/>
          <w:szCs w:val="24"/>
        </w:rPr>
        <w:t>（信息技术）：大数据、AI；</w:t>
      </w:r>
    </w:p>
    <w:p w14:paraId="5B6A4D73">
      <w:pPr>
        <w:numPr>
          <w:ilvl w:val="0"/>
          <w:numId w:val="2"/>
        </w:numPr>
        <w:rPr>
          <w:rFonts w:hint="eastAsia" w:ascii="宋体" w:hAnsi="宋体" w:eastAsia="宋体"/>
          <w:sz w:val="24"/>
          <w:szCs w:val="24"/>
        </w:rPr>
      </w:pPr>
      <w:r>
        <w:rPr>
          <w:rFonts w:ascii="宋体" w:hAnsi="宋体" w:eastAsia="宋体"/>
          <w:b/>
          <w:bCs/>
          <w:sz w:val="24"/>
          <w:szCs w:val="24"/>
        </w:rPr>
        <w:t>C</w:t>
      </w:r>
      <w:r>
        <w:rPr>
          <w:rFonts w:ascii="宋体" w:hAnsi="宋体" w:eastAsia="宋体"/>
          <w:sz w:val="24"/>
          <w:szCs w:val="24"/>
        </w:rPr>
        <w:t>（认知科学）：心智与行为机制。</w:t>
      </w:r>
      <w:r>
        <w:rPr>
          <w:rFonts w:ascii="宋体" w:hAnsi="宋体" w:eastAsia="宋体"/>
          <w:sz w:val="24"/>
          <w:szCs w:val="24"/>
        </w:rPr>
        <w:br w:type="textWrapping"/>
      </w:r>
      <w:r>
        <w:rPr>
          <w:rFonts w:ascii="宋体" w:hAnsi="宋体" w:eastAsia="宋体"/>
          <w:b/>
          <w:bCs/>
          <w:sz w:val="24"/>
          <w:szCs w:val="24"/>
        </w:rPr>
        <w:t>目标</w:t>
      </w:r>
      <w:r>
        <w:rPr>
          <w:rFonts w:ascii="宋体" w:hAnsi="宋体" w:eastAsia="宋体"/>
          <w:sz w:val="24"/>
          <w:szCs w:val="24"/>
        </w:rPr>
        <w:t>：通过多学科交叉推动人类能力增强（如脑机融合）。</w:t>
      </w:r>
    </w:p>
    <w:p w14:paraId="182A2C71">
      <w:pPr>
        <w:rPr>
          <w:rFonts w:hint="eastAsia" w:ascii="宋体" w:hAnsi="宋体" w:eastAsia="宋体"/>
          <w:sz w:val="24"/>
          <w:szCs w:val="24"/>
        </w:rPr>
      </w:pPr>
      <w:r>
        <w:rPr>
          <w:rFonts w:ascii="宋体" w:hAnsi="宋体" w:eastAsia="宋体"/>
          <w:sz w:val="24"/>
          <w:szCs w:val="24"/>
        </w:rPr>
        <w:pict>
          <v:rect id="_x0000_i1026" o:spt="1" style="height:0.75pt;width:0pt;" fillcolor="#404040" filled="t" stroked="f" coordsize="21600,21600" o:hr="t" o:hrstd="t" o:hrnoshade="t" o:hralign="center">
            <v:path/>
            <v:fill on="t" focussize="0,0"/>
            <v:stroke on="f"/>
            <v:imagedata o:title=""/>
            <o:lock v:ext="edit"/>
            <w10:wrap type="none"/>
            <w10:anchorlock/>
          </v:rect>
        </w:pict>
      </w:r>
    </w:p>
    <w:p w14:paraId="24F7A19A">
      <w:pPr>
        <w:rPr>
          <w:rFonts w:hint="eastAsia" w:ascii="宋体" w:hAnsi="宋体" w:eastAsia="宋体"/>
          <w:b/>
          <w:bCs/>
          <w:sz w:val="24"/>
          <w:szCs w:val="24"/>
        </w:rPr>
      </w:pPr>
      <w:r>
        <w:rPr>
          <w:rFonts w:ascii="宋体" w:hAnsi="宋体" w:eastAsia="宋体"/>
          <w:b/>
          <w:bCs/>
          <w:sz w:val="24"/>
          <w:szCs w:val="24"/>
        </w:rPr>
        <w:t>3. 人类智能与人工智能的关系</w:t>
      </w:r>
    </w:p>
    <w:p w14:paraId="4AFF4D69">
      <w:pPr>
        <w:rPr>
          <w:rFonts w:hint="eastAsia" w:ascii="宋体" w:hAnsi="宋体" w:eastAsia="宋体"/>
          <w:sz w:val="24"/>
          <w:szCs w:val="24"/>
        </w:rPr>
      </w:pPr>
      <w:r>
        <w:rPr>
          <w:rFonts w:ascii="宋体" w:hAnsi="宋体" w:eastAsia="宋体"/>
          <w:b/>
          <w:bCs/>
          <w:sz w:val="24"/>
          <w:szCs w:val="24"/>
        </w:rPr>
        <w:t>人类智能</w:t>
      </w:r>
      <w:r>
        <w:rPr>
          <w:rFonts w:ascii="宋体" w:hAnsi="宋体" w:eastAsia="宋体"/>
          <w:sz w:val="24"/>
          <w:szCs w:val="24"/>
        </w:rPr>
        <w:t>：生物体通过大脑实现的学习、创造、情感等能力。</w:t>
      </w:r>
      <w:r>
        <w:rPr>
          <w:rFonts w:ascii="宋体" w:hAnsi="宋体" w:eastAsia="宋体"/>
          <w:sz w:val="24"/>
          <w:szCs w:val="24"/>
        </w:rPr>
        <w:br w:type="textWrapping"/>
      </w:r>
      <w:r>
        <w:rPr>
          <w:rFonts w:ascii="宋体" w:hAnsi="宋体" w:eastAsia="宋体"/>
          <w:b/>
          <w:bCs/>
          <w:sz w:val="24"/>
          <w:szCs w:val="24"/>
        </w:rPr>
        <w:t>关系</w:t>
      </w:r>
      <w:r>
        <w:rPr>
          <w:rFonts w:ascii="宋体" w:hAnsi="宋体" w:eastAsia="宋体"/>
          <w:sz w:val="24"/>
          <w:szCs w:val="24"/>
        </w:rPr>
        <w:t>：</w:t>
      </w:r>
    </w:p>
    <w:p w14:paraId="3F49A563">
      <w:pPr>
        <w:numPr>
          <w:ilvl w:val="0"/>
          <w:numId w:val="3"/>
        </w:numPr>
        <w:rPr>
          <w:rFonts w:hint="eastAsia" w:ascii="宋体" w:hAnsi="宋体" w:eastAsia="宋体"/>
          <w:sz w:val="24"/>
          <w:szCs w:val="24"/>
        </w:rPr>
      </w:pPr>
      <w:r>
        <w:rPr>
          <w:rFonts w:ascii="宋体" w:hAnsi="宋体" w:eastAsia="宋体"/>
          <w:b/>
          <w:bCs/>
          <w:sz w:val="24"/>
          <w:szCs w:val="24"/>
        </w:rPr>
        <w:t>AI模仿人类智能</w:t>
      </w:r>
      <w:r>
        <w:rPr>
          <w:rFonts w:ascii="宋体" w:hAnsi="宋体" w:eastAsia="宋体"/>
          <w:sz w:val="24"/>
          <w:szCs w:val="24"/>
        </w:rPr>
        <w:t>：如深度学习模拟人脑神经网络；</w:t>
      </w:r>
    </w:p>
    <w:p w14:paraId="075AA48E">
      <w:pPr>
        <w:numPr>
          <w:ilvl w:val="0"/>
          <w:numId w:val="3"/>
        </w:numPr>
        <w:rPr>
          <w:rFonts w:hint="eastAsia" w:ascii="宋体" w:hAnsi="宋体" w:eastAsia="宋体"/>
          <w:sz w:val="24"/>
          <w:szCs w:val="24"/>
        </w:rPr>
      </w:pPr>
      <w:r>
        <w:rPr>
          <w:rFonts w:ascii="宋体" w:hAnsi="宋体" w:eastAsia="宋体"/>
          <w:b/>
          <w:bCs/>
          <w:sz w:val="24"/>
          <w:szCs w:val="24"/>
        </w:rPr>
        <w:t>互补性</w:t>
      </w:r>
      <w:r>
        <w:rPr>
          <w:rFonts w:ascii="宋体" w:hAnsi="宋体" w:eastAsia="宋体"/>
          <w:sz w:val="24"/>
          <w:szCs w:val="24"/>
        </w:rPr>
        <w:t>：AI擅长大数据处理，人类擅长抽象与伦理决策；</w:t>
      </w:r>
    </w:p>
    <w:p w14:paraId="3B678A0B">
      <w:pPr>
        <w:numPr>
          <w:ilvl w:val="0"/>
          <w:numId w:val="3"/>
        </w:numPr>
        <w:rPr>
          <w:rFonts w:hint="eastAsia" w:ascii="宋体" w:hAnsi="宋体" w:eastAsia="宋体"/>
          <w:sz w:val="24"/>
          <w:szCs w:val="24"/>
        </w:rPr>
      </w:pPr>
      <w:r>
        <w:rPr>
          <w:rFonts w:ascii="宋体" w:hAnsi="宋体" w:eastAsia="宋体"/>
          <w:b/>
          <w:bCs/>
          <w:sz w:val="24"/>
          <w:szCs w:val="24"/>
        </w:rPr>
        <w:t>协同发展</w:t>
      </w:r>
      <w:r>
        <w:rPr>
          <w:rFonts w:ascii="宋体" w:hAnsi="宋体" w:eastAsia="宋体"/>
          <w:sz w:val="24"/>
          <w:szCs w:val="24"/>
        </w:rPr>
        <w:t>：AI辅助脑科学研究（如fMRI分析），脑科学启发AI算法（如类脑计算）。</w:t>
      </w:r>
    </w:p>
    <w:p w14:paraId="0E279327">
      <w:pPr>
        <w:rPr>
          <w:rFonts w:hint="eastAsia" w:ascii="宋体" w:hAnsi="宋体" w:eastAsia="宋体"/>
          <w:sz w:val="24"/>
          <w:szCs w:val="24"/>
        </w:rPr>
      </w:pPr>
      <w:r>
        <w:rPr>
          <w:rFonts w:ascii="宋体" w:hAnsi="宋体" w:eastAsia="宋体"/>
          <w:sz w:val="24"/>
          <w:szCs w:val="24"/>
        </w:rPr>
        <w:pict>
          <v:rect id="_x0000_i1027" o:spt="1" style="height:0.75pt;width:0pt;" fillcolor="#404040" filled="t" stroked="f" coordsize="21600,21600" o:hr="t" o:hrstd="t" o:hrnoshade="t" o:hralign="center">
            <v:path/>
            <v:fill on="t" focussize="0,0"/>
            <v:stroke on="f"/>
            <v:imagedata o:title=""/>
            <o:lock v:ext="edit"/>
            <w10:wrap type="none"/>
            <w10:anchorlock/>
          </v:rect>
        </w:pict>
      </w:r>
    </w:p>
    <w:p w14:paraId="1F44F9C4">
      <w:pPr>
        <w:rPr>
          <w:rFonts w:hint="eastAsia" w:ascii="宋体" w:hAnsi="宋体" w:eastAsia="宋体"/>
          <w:b/>
          <w:bCs/>
          <w:sz w:val="24"/>
          <w:szCs w:val="24"/>
        </w:rPr>
      </w:pPr>
      <w:r>
        <w:rPr>
          <w:rFonts w:ascii="宋体" w:hAnsi="宋体" w:eastAsia="宋体"/>
          <w:b/>
          <w:bCs/>
          <w:sz w:val="24"/>
          <w:szCs w:val="24"/>
        </w:rPr>
        <w:t>4. 脑科学与认知科学的研究内容</w:t>
      </w:r>
    </w:p>
    <w:p w14:paraId="342E8954">
      <w:pPr>
        <w:rPr>
          <w:rFonts w:hint="eastAsia" w:ascii="宋体" w:hAnsi="宋体" w:eastAsia="宋体"/>
          <w:sz w:val="24"/>
          <w:szCs w:val="24"/>
        </w:rPr>
      </w:pPr>
      <w:r>
        <w:rPr>
          <w:rFonts w:ascii="宋体" w:hAnsi="宋体" w:eastAsia="宋体"/>
          <w:b/>
          <w:bCs/>
          <w:sz w:val="24"/>
          <w:szCs w:val="24"/>
        </w:rPr>
        <w:t>脑科学</w:t>
      </w:r>
      <w:r>
        <w:rPr>
          <w:rFonts w:ascii="宋体" w:hAnsi="宋体" w:eastAsia="宋体"/>
          <w:sz w:val="24"/>
          <w:szCs w:val="24"/>
        </w:rPr>
        <w:t>：</w:t>
      </w:r>
    </w:p>
    <w:p w14:paraId="78572D09">
      <w:pPr>
        <w:numPr>
          <w:ilvl w:val="0"/>
          <w:numId w:val="4"/>
        </w:numPr>
        <w:rPr>
          <w:rFonts w:hint="eastAsia" w:ascii="宋体" w:hAnsi="宋体" w:eastAsia="宋体"/>
          <w:sz w:val="24"/>
          <w:szCs w:val="24"/>
        </w:rPr>
      </w:pPr>
      <w:r>
        <w:rPr>
          <w:rFonts w:ascii="宋体" w:hAnsi="宋体" w:eastAsia="宋体"/>
          <w:sz w:val="24"/>
          <w:szCs w:val="24"/>
        </w:rPr>
        <w:t>神经元结构与功能；</w:t>
      </w:r>
    </w:p>
    <w:p w14:paraId="4367A416">
      <w:pPr>
        <w:numPr>
          <w:ilvl w:val="0"/>
          <w:numId w:val="4"/>
        </w:numPr>
        <w:rPr>
          <w:rFonts w:hint="eastAsia" w:ascii="宋体" w:hAnsi="宋体" w:eastAsia="宋体"/>
          <w:sz w:val="24"/>
          <w:szCs w:val="24"/>
        </w:rPr>
      </w:pPr>
      <w:r>
        <w:rPr>
          <w:rFonts w:ascii="宋体" w:hAnsi="宋体" w:eastAsia="宋体"/>
          <w:sz w:val="24"/>
          <w:szCs w:val="24"/>
        </w:rPr>
        <w:t>脑区分工（如海马体与记忆）；</w:t>
      </w:r>
    </w:p>
    <w:p w14:paraId="7A0EB688">
      <w:pPr>
        <w:numPr>
          <w:ilvl w:val="0"/>
          <w:numId w:val="4"/>
        </w:numPr>
        <w:rPr>
          <w:rFonts w:hint="eastAsia" w:ascii="宋体" w:hAnsi="宋体" w:eastAsia="宋体"/>
          <w:sz w:val="24"/>
          <w:szCs w:val="24"/>
        </w:rPr>
      </w:pPr>
      <w:r>
        <w:rPr>
          <w:rFonts w:ascii="宋体" w:hAnsi="宋体" w:eastAsia="宋体"/>
          <w:sz w:val="24"/>
          <w:szCs w:val="24"/>
        </w:rPr>
        <w:t>疾病机制（如阿尔茨海默病）。</w:t>
      </w:r>
    </w:p>
    <w:p w14:paraId="217D77BE">
      <w:pPr>
        <w:rPr>
          <w:rFonts w:hint="eastAsia" w:ascii="宋体" w:hAnsi="宋体" w:eastAsia="宋体"/>
          <w:sz w:val="24"/>
          <w:szCs w:val="24"/>
        </w:rPr>
      </w:pPr>
      <w:r>
        <w:rPr>
          <w:rFonts w:ascii="宋体" w:hAnsi="宋体" w:eastAsia="宋体"/>
          <w:b/>
          <w:bCs/>
          <w:sz w:val="24"/>
          <w:szCs w:val="24"/>
        </w:rPr>
        <w:t>认知科学</w:t>
      </w:r>
      <w:r>
        <w:rPr>
          <w:rFonts w:ascii="宋体" w:hAnsi="宋体" w:eastAsia="宋体"/>
          <w:sz w:val="24"/>
          <w:szCs w:val="24"/>
        </w:rPr>
        <w:t>：</w:t>
      </w:r>
    </w:p>
    <w:p w14:paraId="65678312">
      <w:pPr>
        <w:numPr>
          <w:ilvl w:val="0"/>
          <w:numId w:val="5"/>
        </w:numPr>
        <w:rPr>
          <w:rFonts w:hint="eastAsia" w:ascii="宋体" w:hAnsi="宋体" w:eastAsia="宋体"/>
          <w:sz w:val="24"/>
          <w:szCs w:val="24"/>
        </w:rPr>
      </w:pPr>
      <w:r>
        <w:rPr>
          <w:rFonts w:ascii="宋体" w:hAnsi="宋体" w:eastAsia="宋体"/>
          <w:sz w:val="24"/>
          <w:szCs w:val="24"/>
        </w:rPr>
        <w:t>知觉、注意、记忆、语言等心智过程；</w:t>
      </w:r>
    </w:p>
    <w:p w14:paraId="4F1C3B94">
      <w:pPr>
        <w:numPr>
          <w:ilvl w:val="0"/>
          <w:numId w:val="5"/>
        </w:numPr>
        <w:rPr>
          <w:rFonts w:hint="eastAsia" w:ascii="宋体" w:hAnsi="宋体" w:eastAsia="宋体"/>
          <w:sz w:val="24"/>
          <w:szCs w:val="24"/>
        </w:rPr>
      </w:pPr>
      <w:r>
        <w:rPr>
          <w:rFonts w:ascii="宋体" w:hAnsi="宋体" w:eastAsia="宋体"/>
          <w:sz w:val="24"/>
          <w:szCs w:val="24"/>
        </w:rPr>
        <w:t>计算建模（如认知架构ACT-R）；</w:t>
      </w:r>
    </w:p>
    <w:p w14:paraId="09268824">
      <w:pPr>
        <w:numPr>
          <w:ilvl w:val="0"/>
          <w:numId w:val="5"/>
        </w:numPr>
        <w:rPr>
          <w:rFonts w:hint="eastAsia" w:ascii="宋体" w:hAnsi="宋体" w:eastAsia="宋体"/>
          <w:sz w:val="24"/>
          <w:szCs w:val="24"/>
        </w:rPr>
      </w:pPr>
      <w:r>
        <w:rPr>
          <w:rFonts w:ascii="宋体" w:hAnsi="宋体" w:eastAsia="宋体"/>
          <w:sz w:val="24"/>
          <w:szCs w:val="24"/>
        </w:rPr>
        <w:t>跨文化认知差异。</w:t>
      </w:r>
    </w:p>
    <w:p w14:paraId="26418BB8">
      <w:pPr>
        <w:rPr>
          <w:rFonts w:hint="eastAsia" w:ascii="宋体" w:hAnsi="宋体" w:eastAsia="宋体"/>
          <w:sz w:val="24"/>
          <w:szCs w:val="24"/>
        </w:rPr>
      </w:pPr>
      <w:r>
        <w:rPr>
          <w:rFonts w:ascii="宋体" w:hAnsi="宋体" w:eastAsia="宋体"/>
          <w:sz w:val="24"/>
          <w:szCs w:val="24"/>
        </w:rPr>
        <w:pict>
          <v:rect id="_x0000_i1028" o:spt="1" style="height:0.75pt;width:0pt;" fillcolor="#404040" filled="t" stroked="f" coordsize="21600,21600" o:hr="t" o:hrstd="t" o:hrnoshade="t" o:hralign="center">
            <v:path/>
            <v:fill on="t" focussize="0,0"/>
            <v:stroke on="f"/>
            <v:imagedata o:title=""/>
            <o:lock v:ext="edit"/>
            <w10:wrap type="none"/>
            <w10:anchorlock/>
          </v:rect>
        </w:pict>
      </w:r>
    </w:p>
    <w:p w14:paraId="3B99E5FD">
      <w:pPr>
        <w:rPr>
          <w:rFonts w:hint="eastAsia" w:ascii="宋体" w:hAnsi="宋体" w:eastAsia="宋体"/>
          <w:b/>
          <w:bCs/>
          <w:sz w:val="24"/>
          <w:szCs w:val="24"/>
        </w:rPr>
      </w:pPr>
      <w:r>
        <w:rPr>
          <w:rFonts w:ascii="宋体" w:hAnsi="宋体" w:eastAsia="宋体"/>
          <w:b/>
          <w:bCs/>
          <w:sz w:val="24"/>
          <w:szCs w:val="24"/>
        </w:rPr>
        <w:t>5. 脑科学与人工智能的关系</w:t>
      </w:r>
    </w:p>
    <w:p w14:paraId="1A18F414">
      <w:pPr>
        <w:numPr>
          <w:ilvl w:val="0"/>
          <w:numId w:val="6"/>
        </w:numPr>
        <w:rPr>
          <w:rFonts w:hint="eastAsia" w:ascii="宋体" w:hAnsi="宋体" w:eastAsia="宋体"/>
          <w:sz w:val="24"/>
          <w:szCs w:val="24"/>
        </w:rPr>
      </w:pPr>
      <w:r>
        <w:rPr>
          <w:rFonts w:ascii="宋体" w:hAnsi="宋体" w:eastAsia="宋体"/>
          <w:b/>
          <w:bCs/>
          <w:sz w:val="24"/>
          <w:szCs w:val="24"/>
        </w:rPr>
        <w:t>脑科学→AI</w:t>
      </w:r>
      <w:r>
        <w:rPr>
          <w:rFonts w:ascii="宋体" w:hAnsi="宋体" w:eastAsia="宋体"/>
          <w:sz w:val="24"/>
          <w:szCs w:val="24"/>
        </w:rPr>
        <w:t>：</w:t>
      </w:r>
    </w:p>
    <w:p w14:paraId="4A585C96">
      <w:pPr>
        <w:numPr>
          <w:ilvl w:val="1"/>
          <w:numId w:val="6"/>
        </w:numPr>
        <w:rPr>
          <w:rFonts w:hint="eastAsia" w:ascii="宋体" w:hAnsi="宋体" w:eastAsia="宋体"/>
          <w:sz w:val="24"/>
          <w:szCs w:val="24"/>
        </w:rPr>
      </w:pPr>
      <w:r>
        <w:rPr>
          <w:rFonts w:ascii="宋体" w:hAnsi="宋体" w:eastAsia="宋体"/>
          <w:sz w:val="24"/>
          <w:szCs w:val="24"/>
        </w:rPr>
        <w:t>神经网络受生物神经元启发；</w:t>
      </w:r>
    </w:p>
    <w:p w14:paraId="3AE4BE9C">
      <w:pPr>
        <w:numPr>
          <w:ilvl w:val="1"/>
          <w:numId w:val="6"/>
        </w:numPr>
        <w:rPr>
          <w:rFonts w:hint="eastAsia" w:ascii="宋体" w:hAnsi="宋体" w:eastAsia="宋体"/>
          <w:sz w:val="24"/>
          <w:szCs w:val="24"/>
        </w:rPr>
      </w:pPr>
      <w:r>
        <w:rPr>
          <w:rFonts w:ascii="宋体" w:hAnsi="宋体" w:eastAsia="宋体"/>
          <w:sz w:val="24"/>
          <w:szCs w:val="24"/>
        </w:rPr>
        <w:t>类脑计算（如脉冲神经网络）。</w:t>
      </w:r>
    </w:p>
    <w:p w14:paraId="74713186">
      <w:pPr>
        <w:numPr>
          <w:ilvl w:val="0"/>
          <w:numId w:val="6"/>
        </w:numPr>
        <w:rPr>
          <w:rFonts w:hint="eastAsia" w:ascii="宋体" w:hAnsi="宋体" w:eastAsia="宋体"/>
          <w:sz w:val="24"/>
          <w:szCs w:val="24"/>
        </w:rPr>
      </w:pPr>
      <w:r>
        <w:rPr>
          <w:rFonts w:ascii="宋体" w:hAnsi="宋体" w:eastAsia="宋体"/>
          <w:b/>
          <w:bCs/>
          <w:sz w:val="24"/>
          <w:szCs w:val="24"/>
        </w:rPr>
        <w:t>AI→脑科学</w:t>
      </w:r>
      <w:r>
        <w:rPr>
          <w:rFonts w:ascii="宋体" w:hAnsi="宋体" w:eastAsia="宋体"/>
          <w:sz w:val="24"/>
          <w:szCs w:val="24"/>
        </w:rPr>
        <w:t>：</w:t>
      </w:r>
    </w:p>
    <w:p w14:paraId="3585CD21">
      <w:pPr>
        <w:numPr>
          <w:ilvl w:val="1"/>
          <w:numId w:val="6"/>
        </w:numPr>
        <w:rPr>
          <w:rFonts w:hint="eastAsia" w:ascii="宋体" w:hAnsi="宋体" w:eastAsia="宋体"/>
          <w:sz w:val="24"/>
          <w:szCs w:val="24"/>
        </w:rPr>
      </w:pPr>
      <w:r>
        <w:rPr>
          <w:rFonts w:ascii="宋体" w:hAnsi="宋体" w:eastAsia="宋体"/>
          <w:sz w:val="24"/>
          <w:szCs w:val="24"/>
        </w:rPr>
        <w:t>AI分析脑影像数据（如自动分割MRI）；</w:t>
      </w:r>
    </w:p>
    <w:p w14:paraId="691B30BF">
      <w:pPr>
        <w:numPr>
          <w:ilvl w:val="1"/>
          <w:numId w:val="6"/>
        </w:numPr>
        <w:rPr>
          <w:rFonts w:hint="eastAsia" w:ascii="宋体" w:hAnsi="宋体" w:eastAsia="宋体"/>
          <w:sz w:val="24"/>
          <w:szCs w:val="24"/>
        </w:rPr>
      </w:pPr>
      <w:r>
        <w:rPr>
          <w:rFonts w:ascii="宋体" w:hAnsi="宋体" w:eastAsia="宋体"/>
          <w:sz w:val="24"/>
          <w:szCs w:val="24"/>
        </w:rPr>
        <w:t>生成模型模拟认知过程（如GPT-3模拟语言）。</w:t>
      </w:r>
    </w:p>
    <w:p w14:paraId="5329ED59">
      <w:pPr>
        <w:rPr>
          <w:rFonts w:hint="eastAsia" w:ascii="宋体" w:hAnsi="宋体" w:eastAsia="宋体"/>
          <w:sz w:val="24"/>
          <w:szCs w:val="24"/>
        </w:rPr>
      </w:pPr>
      <w:r>
        <w:rPr>
          <w:rFonts w:ascii="宋体" w:hAnsi="宋体" w:eastAsia="宋体"/>
          <w:sz w:val="24"/>
          <w:szCs w:val="24"/>
        </w:rPr>
        <w:pict>
          <v:rect id="_x0000_i1029" o:spt="1" style="height:0.75pt;width:0pt;" fillcolor="#404040" filled="t" stroked="f" coordsize="21600,21600" o:hr="t" o:hrstd="t" o:hrnoshade="t" o:hralign="center">
            <v:path/>
            <v:fill on="t" focussize="0,0"/>
            <v:stroke on="f"/>
            <v:imagedata o:title=""/>
            <o:lock v:ext="edit"/>
            <w10:wrap type="none"/>
            <w10:anchorlock/>
          </v:rect>
        </w:pict>
      </w:r>
    </w:p>
    <w:p w14:paraId="0A8340A2">
      <w:pPr>
        <w:rPr>
          <w:rFonts w:hint="eastAsia" w:ascii="宋体" w:hAnsi="宋体" w:eastAsia="宋体"/>
          <w:b/>
          <w:bCs/>
          <w:sz w:val="24"/>
          <w:szCs w:val="24"/>
        </w:rPr>
      </w:pPr>
      <w:r>
        <w:rPr>
          <w:rFonts w:ascii="宋体" w:hAnsi="宋体" w:eastAsia="宋体"/>
          <w:b/>
          <w:bCs/>
          <w:sz w:val="24"/>
          <w:szCs w:val="24"/>
        </w:rPr>
        <w:t>6. 脑科学与认知科学的实验技术</w:t>
      </w:r>
    </w:p>
    <w:p w14:paraId="68533D66">
      <w:pPr>
        <w:rPr>
          <w:rFonts w:hint="eastAsia" w:ascii="宋体" w:hAnsi="宋体" w:eastAsia="宋体"/>
          <w:sz w:val="24"/>
          <w:szCs w:val="24"/>
        </w:rPr>
      </w:pPr>
      <w:r>
        <w:rPr>
          <w:rFonts w:ascii="宋体" w:hAnsi="宋体" w:eastAsia="宋体"/>
          <w:b/>
          <w:bCs/>
          <w:sz w:val="24"/>
          <w:szCs w:val="24"/>
        </w:rPr>
        <w:t>脑科学</w:t>
      </w:r>
      <w:r>
        <w:rPr>
          <w:rFonts w:ascii="宋体" w:hAnsi="宋体" w:eastAsia="宋体"/>
          <w:sz w:val="24"/>
          <w:szCs w:val="24"/>
        </w:rPr>
        <w:t>：</w:t>
      </w:r>
    </w:p>
    <w:p w14:paraId="5C6754E2">
      <w:pPr>
        <w:numPr>
          <w:ilvl w:val="0"/>
          <w:numId w:val="7"/>
        </w:numPr>
        <w:rPr>
          <w:rFonts w:hint="eastAsia" w:ascii="宋体" w:hAnsi="宋体" w:eastAsia="宋体"/>
          <w:sz w:val="24"/>
          <w:szCs w:val="24"/>
        </w:rPr>
      </w:pPr>
      <w:r>
        <w:rPr>
          <w:rFonts w:ascii="宋体" w:hAnsi="宋体" w:eastAsia="宋体"/>
          <w:b/>
          <w:bCs/>
          <w:sz w:val="24"/>
          <w:szCs w:val="24"/>
        </w:rPr>
        <w:t>fMRI</w:t>
      </w:r>
      <w:r>
        <w:rPr>
          <w:rFonts w:ascii="宋体" w:hAnsi="宋体" w:eastAsia="宋体"/>
          <w:sz w:val="24"/>
          <w:szCs w:val="24"/>
        </w:rPr>
        <w:t>（功能磁共振成像）：脑区激活监测；</w:t>
      </w:r>
    </w:p>
    <w:p w14:paraId="03305259">
      <w:pPr>
        <w:numPr>
          <w:ilvl w:val="0"/>
          <w:numId w:val="7"/>
        </w:numPr>
        <w:rPr>
          <w:rFonts w:hint="eastAsia" w:ascii="宋体" w:hAnsi="宋体" w:eastAsia="宋体"/>
          <w:sz w:val="24"/>
          <w:szCs w:val="24"/>
        </w:rPr>
      </w:pPr>
      <w:r>
        <w:rPr>
          <w:rFonts w:ascii="宋体" w:hAnsi="宋体" w:eastAsia="宋体"/>
          <w:b/>
          <w:bCs/>
          <w:sz w:val="24"/>
          <w:szCs w:val="24"/>
        </w:rPr>
        <w:t>EEG/MEG</w:t>
      </w:r>
      <w:r>
        <w:rPr>
          <w:rFonts w:ascii="宋体" w:hAnsi="宋体" w:eastAsia="宋体"/>
          <w:sz w:val="24"/>
          <w:szCs w:val="24"/>
        </w:rPr>
        <w:t>：电/磁信号记录；</w:t>
      </w:r>
    </w:p>
    <w:p w14:paraId="6FD3D78D">
      <w:pPr>
        <w:numPr>
          <w:ilvl w:val="0"/>
          <w:numId w:val="7"/>
        </w:numPr>
        <w:rPr>
          <w:rFonts w:hint="eastAsia" w:ascii="宋体" w:hAnsi="宋体" w:eastAsia="宋体"/>
          <w:sz w:val="24"/>
          <w:szCs w:val="24"/>
        </w:rPr>
      </w:pPr>
      <w:r>
        <w:rPr>
          <w:rFonts w:ascii="宋体" w:hAnsi="宋体" w:eastAsia="宋体"/>
          <w:b/>
          <w:bCs/>
          <w:sz w:val="24"/>
          <w:szCs w:val="24"/>
        </w:rPr>
        <w:t>光遗传学</w:t>
      </w:r>
      <w:r>
        <w:rPr>
          <w:rFonts w:ascii="宋体" w:hAnsi="宋体" w:eastAsia="宋体"/>
          <w:sz w:val="24"/>
          <w:szCs w:val="24"/>
        </w:rPr>
        <w:t>：操控神经元活动。</w:t>
      </w:r>
    </w:p>
    <w:p w14:paraId="2D013769">
      <w:pPr>
        <w:rPr>
          <w:rFonts w:hint="eastAsia" w:ascii="宋体" w:hAnsi="宋体" w:eastAsia="宋体"/>
          <w:sz w:val="24"/>
          <w:szCs w:val="24"/>
        </w:rPr>
      </w:pPr>
      <w:r>
        <w:rPr>
          <w:rFonts w:ascii="宋体" w:hAnsi="宋体" w:eastAsia="宋体"/>
          <w:b/>
          <w:bCs/>
          <w:sz w:val="24"/>
          <w:szCs w:val="24"/>
        </w:rPr>
        <w:t>认知科学</w:t>
      </w:r>
      <w:r>
        <w:rPr>
          <w:rFonts w:ascii="宋体" w:hAnsi="宋体" w:eastAsia="宋体"/>
          <w:sz w:val="24"/>
          <w:szCs w:val="24"/>
        </w:rPr>
        <w:t>：</w:t>
      </w:r>
    </w:p>
    <w:p w14:paraId="22B77304">
      <w:pPr>
        <w:numPr>
          <w:ilvl w:val="0"/>
          <w:numId w:val="8"/>
        </w:numPr>
        <w:rPr>
          <w:rFonts w:hint="eastAsia" w:ascii="宋体" w:hAnsi="宋体" w:eastAsia="宋体"/>
          <w:sz w:val="24"/>
          <w:szCs w:val="24"/>
        </w:rPr>
      </w:pPr>
      <w:r>
        <w:rPr>
          <w:rFonts w:ascii="宋体" w:hAnsi="宋体" w:eastAsia="宋体"/>
          <w:b/>
          <w:bCs/>
          <w:sz w:val="24"/>
          <w:szCs w:val="24"/>
        </w:rPr>
        <w:t>行为实验</w:t>
      </w:r>
      <w:r>
        <w:rPr>
          <w:rFonts w:ascii="宋体" w:hAnsi="宋体" w:eastAsia="宋体"/>
          <w:sz w:val="24"/>
          <w:szCs w:val="24"/>
        </w:rPr>
        <w:t>：反应时、眼动追踪；</w:t>
      </w:r>
    </w:p>
    <w:p w14:paraId="72C418F2">
      <w:pPr>
        <w:numPr>
          <w:ilvl w:val="0"/>
          <w:numId w:val="8"/>
        </w:numPr>
        <w:rPr>
          <w:rFonts w:hint="eastAsia" w:ascii="宋体" w:hAnsi="宋体" w:eastAsia="宋体"/>
          <w:sz w:val="24"/>
          <w:szCs w:val="24"/>
        </w:rPr>
      </w:pPr>
      <w:r>
        <w:rPr>
          <w:rFonts w:ascii="宋体" w:hAnsi="宋体" w:eastAsia="宋体"/>
          <w:b/>
          <w:bCs/>
          <w:sz w:val="24"/>
          <w:szCs w:val="24"/>
        </w:rPr>
        <w:t>计算建模</w:t>
      </w:r>
      <w:r>
        <w:rPr>
          <w:rFonts w:ascii="宋体" w:hAnsi="宋体" w:eastAsia="宋体"/>
          <w:sz w:val="24"/>
          <w:szCs w:val="24"/>
        </w:rPr>
        <w:t>：模拟决策过程；</w:t>
      </w:r>
    </w:p>
    <w:p w14:paraId="67FDFA77">
      <w:pPr>
        <w:numPr>
          <w:ilvl w:val="0"/>
          <w:numId w:val="8"/>
        </w:numPr>
        <w:rPr>
          <w:rFonts w:hint="eastAsia" w:ascii="宋体" w:hAnsi="宋体" w:eastAsia="宋体"/>
          <w:sz w:val="24"/>
          <w:szCs w:val="24"/>
        </w:rPr>
      </w:pPr>
      <w:r>
        <w:rPr>
          <w:rFonts w:ascii="宋体" w:hAnsi="宋体" w:eastAsia="宋体"/>
          <w:b/>
          <w:bCs/>
          <w:sz w:val="24"/>
          <w:szCs w:val="24"/>
        </w:rPr>
        <w:t>脑电结合</w:t>
      </w:r>
      <w:r>
        <w:rPr>
          <w:rFonts w:ascii="宋体" w:hAnsi="宋体" w:eastAsia="宋体"/>
          <w:sz w:val="24"/>
          <w:szCs w:val="24"/>
        </w:rPr>
        <w:t>（如ERP事件相关电位）。</w:t>
      </w:r>
    </w:p>
    <w:p w14:paraId="157E9F7E">
      <w:pPr>
        <w:rPr>
          <w:rFonts w:hint="eastAsia" w:ascii="宋体" w:hAnsi="宋体" w:eastAsia="宋体"/>
          <w:sz w:val="24"/>
          <w:szCs w:val="24"/>
        </w:rPr>
      </w:pPr>
      <w:r>
        <w:rPr>
          <w:rFonts w:ascii="宋体" w:hAnsi="宋体" w:eastAsia="宋体"/>
          <w:sz w:val="24"/>
          <w:szCs w:val="24"/>
        </w:rPr>
        <w:pict>
          <v:rect id="_x0000_i1030" o:spt="1" style="height:0.75pt;width:0pt;" fillcolor="#404040" filled="t" stroked="f" coordsize="21600,21600" o:hr="t" o:hrstd="t" o:hrnoshade="t" o:hralign="center">
            <v:path/>
            <v:fill on="t" focussize="0,0"/>
            <v:stroke on="f"/>
            <v:imagedata o:title=""/>
            <o:lock v:ext="edit"/>
            <w10:wrap type="none"/>
            <w10:anchorlock/>
          </v:rect>
        </w:pict>
      </w:r>
    </w:p>
    <w:p w14:paraId="35B96CB5">
      <w:pPr>
        <w:rPr>
          <w:rFonts w:hint="eastAsia" w:ascii="宋体" w:hAnsi="宋体" w:eastAsia="宋体"/>
          <w:b/>
          <w:bCs/>
          <w:sz w:val="24"/>
          <w:szCs w:val="24"/>
        </w:rPr>
      </w:pPr>
      <w:r>
        <w:rPr>
          <w:rFonts w:ascii="宋体" w:hAnsi="宋体" w:eastAsia="宋体"/>
          <w:b/>
          <w:bCs/>
          <w:sz w:val="24"/>
          <w:szCs w:val="24"/>
        </w:rPr>
        <w:t>7. 认知科学的研究方法与思路</w:t>
      </w:r>
    </w:p>
    <w:p w14:paraId="258C1D9E">
      <w:pPr>
        <w:rPr>
          <w:rFonts w:hint="eastAsia" w:ascii="宋体" w:hAnsi="宋体" w:eastAsia="宋体"/>
          <w:sz w:val="24"/>
          <w:szCs w:val="24"/>
        </w:rPr>
      </w:pPr>
      <w:r>
        <w:rPr>
          <w:rFonts w:ascii="宋体" w:hAnsi="宋体" w:eastAsia="宋体"/>
          <w:b/>
          <w:bCs/>
          <w:sz w:val="24"/>
          <w:szCs w:val="24"/>
        </w:rPr>
        <w:t>方法</w:t>
      </w:r>
      <w:r>
        <w:rPr>
          <w:rFonts w:ascii="宋体" w:hAnsi="宋体" w:eastAsia="宋体"/>
          <w:sz w:val="24"/>
          <w:szCs w:val="24"/>
        </w:rPr>
        <w:t>：</w:t>
      </w:r>
    </w:p>
    <w:p w14:paraId="0B590347">
      <w:pPr>
        <w:numPr>
          <w:ilvl w:val="0"/>
          <w:numId w:val="9"/>
        </w:numPr>
        <w:rPr>
          <w:rFonts w:hint="eastAsia" w:ascii="宋体" w:hAnsi="宋体" w:eastAsia="宋体"/>
          <w:sz w:val="24"/>
          <w:szCs w:val="24"/>
        </w:rPr>
      </w:pPr>
      <w:r>
        <w:rPr>
          <w:rFonts w:ascii="宋体" w:hAnsi="宋体" w:eastAsia="宋体"/>
          <w:b/>
          <w:bCs/>
          <w:sz w:val="24"/>
          <w:szCs w:val="24"/>
        </w:rPr>
        <w:t>实验法</w:t>
      </w:r>
      <w:r>
        <w:rPr>
          <w:rFonts w:ascii="宋体" w:hAnsi="宋体" w:eastAsia="宋体"/>
          <w:sz w:val="24"/>
          <w:szCs w:val="24"/>
        </w:rPr>
        <w:t>：控制变量研究认知过程；</w:t>
      </w:r>
    </w:p>
    <w:p w14:paraId="70DF7C34">
      <w:pPr>
        <w:numPr>
          <w:ilvl w:val="0"/>
          <w:numId w:val="9"/>
        </w:numPr>
        <w:rPr>
          <w:rFonts w:hint="eastAsia" w:ascii="宋体" w:hAnsi="宋体" w:eastAsia="宋体"/>
          <w:sz w:val="24"/>
          <w:szCs w:val="24"/>
        </w:rPr>
      </w:pPr>
      <w:r>
        <w:rPr>
          <w:rFonts w:ascii="宋体" w:hAnsi="宋体" w:eastAsia="宋体"/>
          <w:b/>
          <w:bCs/>
          <w:sz w:val="24"/>
          <w:szCs w:val="24"/>
        </w:rPr>
        <w:t>计算建模</w:t>
      </w:r>
      <w:r>
        <w:rPr>
          <w:rFonts w:ascii="宋体" w:hAnsi="宋体" w:eastAsia="宋体"/>
          <w:sz w:val="24"/>
          <w:szCs w:val="24"/>
        </w:rPr>
        <w:t>：构建数学/计算模型；</w:t>
      </w:r>
    </w:p>
    <w:p w14:paraId="48ACC6AF">
      <w:pPr>
        <w:numPr>
          <w:ilvl w:val="0"/>
          <w:numId w:val="9"/>
        </w:numPr>
        <w:rPr>
          <w:rFonts w:hint="eastAsia" w:ascii="宋体" w:hAnsi="宋体" w:eastAsia="宋体"/>
          <w:sz w:val="24"/>
          <w:szCs w:val="24"/>
        </w:rPr>
      </w:pPr>
      <w:r>
        <w:rPr>
          <w:rFonts w:ascii="宋体" w:hAnsi="宋体" w:eastAsia="宋体"/>
          <w:b/>
          <w:bCs/>
          <w:sz w:val="24"/>
          <w:szCs w:val="24"/>
        </w:rPr>
        <w:t>跨学科整合</w:t>
      </w:r>
      <w:r>
        <w:rPr>
          <w:rFonts w:ascii="宋体" w:hAnsi="宋体" w:eastAsia="宋体"/>
          <w:sz w:val="24"/>
          <w:szCs w:val="24"/>
        </w:rPr>
        <w:t>：心理学+神经科学+AI。</w:t>
      </w:r>
    </w:p>
    <w:p w14:paraId="274F01B7">
      <w:pPr>
        <w:rPr>
          <w:rFonts w:hint="eastAsia" w:ascii="宋体" w:hAnsi="宋体" w:eastAsia="宋体"/>
          <w:sz w:val="24"/>
          <w:szCs w:val="24"/>
        </w:rPr>
      </w:pPr>
      <w:r>
        <w:rPr>
          <w:rFonts w:ascii="宋体" w:hAnsi="宋体" w:eastAsia="宋体"/>
          <w:b/>
          <w:bCs/>
          <w:sz w:val="24"/>
          <w:szCs w:val="24"/>
        </w:rPr>
        <w:t>思路</w:t>
      </w:r>
      <w:r>
        <w:rPr>
          <w:rFonts w:ascii="宋体" w:hAnsi="宋体" w:eastAsia="宋体"/>
          <w:sz w:val="24"/>
          <w:szCs w:val="24"/>
        </w:rPr>
        <w:t>：</w:t>
      </w:r>
    </w:p>
    <w:p w14:paraId="1D0190AA">
      <w:pPr>
        <w:numPr>
          <w:ilvl w:val="0"/>
          <w:numId w:val="10"/>
        </w:numPr>
        <w:rPr>
          <w:rFonts w:hint="eastAsia" w:ascii="宋体" w:hAnsi="宋体" w:eastAsia="宋体"/>
          <w:sz w:val="24"/>
          <w:szCs w:val="24"/>
        </w:rPr>
      </w:pPr>
      <w:r>
        <w:rPr>
          <w:rFonts w:ascii="宋体" w:hAnsi="宋体" w:eastAsia="宋体"/>
          <w:b/>
          <w:bCs/>
          <w:sz w:val="24"/>
          <w:szCs w:val="24"/>
        </w:rPr>
        <w:t>从行为到机制</w:t>
      </w:r>
      <w:r>
        <w:rPr>
          <w:rFonts w:ascii="宋体" w:hAnsi="宋体" w:eastAsia="宋体"/>
          <w:sz w:val="24"/>
          <w:szCs w:val="24"/>
        </w:rPr>
        <w:t>：通过外显行为推断内在心智；</w:t>
      </w:r>
    </w:p>
    <w:p w14:paraId="601792A9">
      <w:pPr>
        <w:numPr>
          <w:ilvl w:val="0"/>
          <w:numId w:val="10"/>
        </w:numPr>
        <w:rPr>
          <w:rFonts w:hint="eastAsia" w:ascii="宋体" w:hAnsi="宋体" w:eastAsia="宋体"/>
          <w:sz w:val="24"/>
          <w:szCs w:val="24"/>
        </w:rPr>
      </w:pPr>
      <w:r>
        <w:rPr>
          <w:rFonts w:ascii="宋体" w:hAnsi="宋体" w:eastAsia="宋体"/>
          <w:b/>
          <w:bCs/>
          <w:sz w:val="24"/>
          <w:szCs w:val="24"/>
        </w:rPr>
        <w:t>多层级分析</w:t>
      </w:r>
      <w:r>
        <w:rPr>
          <w:rFonts w:ascii="宋体" w:hAnsi="宋体" w:eastAsia="宋体"/>
          <w:sz w:val="24"/>
          <w:szCs w:val="24"/>
        </w:rPr>
        <w:t>：分子→神经元→认知→社会。</w:t>
      </w:r>
    </w:p>
    <w:p w14:paraId="0362537C">
      <w:pPr>
        <w:rPr>
          <w:rFonts w:hint="eastAsia" w:ascii="宋体" w:hAnsi="宋体" w:eastAsia="宋体"/>
          <w:sz w:val="24"/>
          <w:szCs w:val="24"/>
        </w:rPr>
      </w:pPr>
      <w:r>
        <w:rPr>
          <w:rFonts w:ascii="宋体" w:hAnsi="宋体" w:eastAsia="宋体"/>
          <w:sz w:val="24"/>
          <w:szCs w:val="24"/>
        </w:rPr>
        <w:pict>
          <v:rect id="_x0000_i1031" o:spt="1" style="height:0.75pt;width:0pt;" fillcolor="#404040" filled="t" stroked="f" coordsize="21600,21600" o:hr="t" o:hrstd="t" o:hrnoshade="t" o:hralign="center">
            <v:path/>
            <v:fill on="t" focussize="0,0"/>
            <v:stroke on="f"/>
            <v:imagedata o:title=""/>
            <o:lock v:ext="edit"/>
            <w10:wrap type="none"/>
            <w10:anchorlock/>
          </v:rect>
        </w:pict>
      </w:r>
    </w:p>
    <w:p w14:paraId="6E2979B6">
      <w:pPr>
        <w:rPr>
          <w:rFonts w:hint="eastAsia" w:ascii="宋体" w:hAnsi="宋体" w:eastAsia="宋体"/>
          <w:b/>
          <w:bCs/>
          <w:sz w:val="24"/>
          <w:szCs w:val="24"/>
        </w:rPr>
      </w:pPr>
      <w:r>
        <w:rPr>
          <w:rFonts w:ascii="宋体" w:hAnsi="宋体" w:eastAsia="宋体"/>
          <w:b/>
          <w:bCs/>
          <w:sz w:val="24"/>
          <w:szCs w:val="24"/>
        </w:rPr>
        <w:t>8. 认知科学的定义</w:t>
      </w:r>
    </w:p>
    <w:p w14:paraId="482F27C3">
      <w:pPr>
        <w:rPr>
          <w:rFonts w:hint="eastAsia" w:ascii="宋体" w:hAnsi="宋体" w:eastAsia="宋体"/>
          <w:sz w:val="24"/>
          <w:szCs w:val="24"/>
        </w:rPr>
      </w:pPr>
      <w:r>
        <w:rPr>
          <w:rFonts w:ascii="宋体" w:hAnsi="宋体" w:eastAsia="宋体"/>
          <w:sz w:val="24"/>
          <w:szCs w:val="24"/>
        </w:rPr>
        <w:t>研究</w:t>
      </w:r>
      <w:r>
        <w:rPr>
          <w:rFonts w:ascii="宋体" w:hAnsi="宋体" w:eastAsia="宋体"/>
          <w:b/>
          <w:bCs/>
          <w:sz w:val="24"/>
          <w:szCs w:val="24"/>
        </w:rPr>
        <w:t>心智（Mind）</w:t>
      </w:r>
      <w:r>
        <w:rPr>
          <w:rFonts w:ascii="宋体" w:hAnsi="宋体" w:eastAsia="宋体"/>
          <w:sz w:val="24"/>
          <w:szCs w:val="24"/>
        </w:rPr>
        <w:t>如何工作的跨学科领域，涵盖：</w:t>
      </w:r>
    </w:p>
    <w:p w14:paraId="54154C5D">
      <w:pPr>
        <w:numPr>
          <w:ilvl w:val="0"/>
          <w:numId w:val="11"/>
        </w:numPr>
        <w:rPr>
          <w:rFonts w:hint="eastAsia" w:ascii="宋体" w:hAnsi="宋体" w:eastAsia="宋体"/>
          <w:sz w:val="24"/>
          <w:szCs w:val="24"/>
        </w:rPr>
      </w:pPr>
      <w:r>
        <w:rPr>
          <w:rFonts w:ascii="宋体" w:hAnsi="宋体" w:eastAsia="宋体"/>
          <w:b/>
          <w:bCs/>
          <w:sz w:val="24"/>
          <w:szCs w:val="24"/>
        </w:rPr>
        <w:t>表征</w:t>
      </w:r>
      <w:r>
        <w:rPr>
          <w:rFonts w:ascii="宋体" w:hAnsi="宋体" w:eastAsia="宋体"/>
          <w:sz w:val="24"/>
          <w:szCs w:val="24"/>
        </w:rPr>
        <w:t>：知识如何存储；</w:t>
      </w:r>
    </w:p>
    <w:p w14:paraId="501F7489">
      <w:pPr>
        <w:numPr>
          <w:ilvl w:val="0"/>
          <w:numId w:val="11"/>
        </w:numPr>
        <w:rPr>
          <w:rFonts w:hint="eastAsia" w:ascii="宋体" w:hAnsi="宋体" w:eastAsia="宋体"/>
          <w:sz w:val="24"/>
          <w:szCs w:val="24"/>
        </w:rPr>
      </w:pPr>
      <w:r>
        <w:rPr>
          <w:rFonts w:ascii="宋体" w:hAnsi="宋体" w:eastAsia="宋体"/>
          <w:b/>
          <w:bCs/>
          <w:sz w:val="24"/>
          <w:szCs w:val="24"/>
        </w:rPr>
        <w:t>计算</w:t>
      </w:r>
      <w:r>
        <w:rPr>
          <w:rFonts w:ascii="宋体" w:hAnsi="宋体" w:eastAsia="宋体"/>
          <w:sz w:val="24"/>
          <w:szCs w:val="24"/>
        </w:rPr>
        <w:t>：信息如何处理；</w:t>
      </w:r>
    </w:p>
    <w:p w14:paraId="61C6830F">
      <w:pPr>
        <w:numPr>
          <w:ilvl w:val="0"/>
          <w:numId w:val="11"/>
        </w:numPr>
        <w:rPr>
          <w:rFonts w:hint="eastAsia" w:ascii="宋体" w:hAnsi="宋体" w:eastAsia="宋体"/>
          <w:sz w:val="24"/>
          <w:szCs w:val="24"/>
        </w:rPr>
      </w:pPr>
      <w:r>
        <w:rPr>
          <w:rFonts w:ascii="宋体" w:hAnsi="宋体" w:eastAsia="宋体"/>
          <w:b/>
          <w:bCs/>
          <w:sz w:val="24"/>
          <w:szCs w:val="24"/>
        </w:rPr>
        <w:t>应用</w:t>
      </w:r>
      <w:r>
        <w:rPr>
          <w:rFonts w:ascii="宋体" w:hAnsi="宋体" w:eastAsia="宋体"/>
          <w:sz w:val="24"/>
          <w:szCs w:val="24"/>
        </w:rPr>
        <w:t>：教育、AI、临床干预。</w:t>
      </w:r>
    </w:p>
    <w:p w14:paraId="179EC7BE">
      <w:pPr>
        <w:rPr>
          <w:rFonts w:hint="eastAsia" w:ascii="宋体" w:hAnsi="宋体" w:eastAsia="宋体"/>
          <w:sz w:val="24"/>
          <w:szCs w:val="24"/>
        </w:rPr>
      </w:pPr>
      <w:r>
        <w:rPr>
          <w:rFonts w:ascii="宋体" w:hAnsi="宋体" w:eastAsia="宋体"/>
          <w:sz w:val="24"/>
          <w:szCs w:val="24"/>
        </w:rPr>
        <w:pict>
          <v:rect id="_x0000_i1032" o:spt="1" style="height:0.75pt;width:0pt;" fillcolor="#404040" filled="t" stroked="f" coordsize="21600,21600" o:hr="t" o:hrstd="t" o:hrnoshade="t" o:hralign="center">
            <v:path/>
            <v:fill on="t" focussize="0,0"/>
            <v:stroke on="f"/>
            <v:imagedata o:title=""/>
            <o:lock v:ext="edit"/>
            <w10:wrap type="none"/>
            <w10:anchorlock/>
          </v:rect>
        </w:pict>
      </w:r>
    </w:p>
    <w:p w14:paraId="41619013">
      <w:pPr>
        <w:rPr>
          <w:rFonts w:hint="eastAsia" w:ascii="宋体" w:hAnsi="宋体" w:eastAsia="宋体"/>
          <w:b/>
          <w:bCs/>
          <w:sz w:val="24"/>
          <w:szCs w:val="24"/>
        </w:rPr>
      </w:pPr>
      <w:r>
        <w:rPr>
          <w:rFonts w:ascii="宋体" w:hAnsi="宋体" w:eastAsia="宋体"/>
          <w:b/>
          <w:bCs/>
          <w:sz w:val="24"/>
          <w:szCs w:val="24"/>
        </w:rPr>
        <w:t>9. 认知科学的发展阶段</w:t>
      </w:r>
    </w:p>
    <w:p w14:paraId="56E110C0">
      <w:pPr>
        <w:numPr>
          <w:ilvl w:val="0"/>
          <w:numId w:val="12"/>
        </w:numPr>
        <w:rPr>
          <w:rFonts w:hint="eastAsia" w:ascii="宋体" w:hAnsi="宋体" w:eastAsia="宋体"/>
          <w:sz w:val="24"/>
          <w:szCs w:val="24"/>
        </w:rPr>
      </w:pPr>
      <w:r>
        <w:rPr>
          <w:rFonts w:ascii="宋体" w:hAnsi="宋体" w:eastAsia="宋体"/>
          <w:b/>
          <w:bCs/>
          <w:sz w:val="24"/>
          <w:szCs w:val="24"/>
        </w:rPr>
        <w:t>奠基期（1950s-1970s）</w:t>
      </w:r>
      <w:r>
        <w:rPr>
          <w:rFonts w:ascii="宋体" w:hAnsi="宋体" w:eastAsia="宋体"/>
          <w:sz w:val="24"/>
          <w:szCs w:val="24"/>
        </w:rPr>
        <w:t>：图灵测试、信息加工理论；</w:t>
      </w:r>
    </w:p>
    <w:p w14:paraId="134C8C84">
      <w:pPr>
        <w:numPr>
          <w:ilvl w:val="0"/>
          <w:numId w:val="12"/>
        </w:numPr>
        <w:rPr>
          <w:rFonts w:hint="eastAsia" w:ascii="宋体" w:hAnsi="宋体" w:eastAsia="宋体"/>
          <w:sz w:val="24"/>
          <w:szCs w:val="24"/>
        </w:rPr>
      </w:pPr>
      <w:r>
        <w:rPr>
          <w:rFonts w:ascii="宋体" w:hAnsi="宋体" w:eastAsia="宋体"/>
          <w:b/>
          <w:bCs/>
          <w:sz w:val="24"/>
          <w:szCs w:val="24"/>
        </w:rPr>
        <w:t>认知革命（1980s）</w:t>
      </w:r>
      <w:r>
        <w:rPr>
          <w:rFonts w:ascii="宋体" w:hAnsi="宋体" w:eastAsia="宋体"/>
          <w:sz w:val="24"/>
          <w:szCs w:val="24"/>
        </w:rPr>
        <w:t>：计算隐喻盛行；</w:t>
      </w:r>
    </w:p>
    <w:p w14:paraId="7AB7539B">
      <w:pPr>
        <w:numPr>
          <w:ilvl w:val="0"/>
          <w:numId w:val="12"/>
        </w:numPr>
        <w:rPr>
          <w:rFonts w:hint="eastAsia" w:ascii="宋体" w:hAnsi="宋体" w:eastAsia="宋体"/>
          <w:sz w:val="24"/>
          <w:szCs w:val="24"/>
        </w:rPr>
      </w:pPr>
      <w:r>
        <w:rPr>
          <w:rFonts w:ascii="宋体" w:hAnsi="宋体" w:eastAsia="宋体"/>
          <w:b/>
          <w:bCs/>
          <w:sz w:val="24"/>
          <w:szCs w:val="24"/>
        </w:rPr>
        <w:t>神经转向（1990s-2000s）</w:t>
      </w:r>
      <w:r>
        <w:rPr>
          <w:rFonts w:ascii="宋体" w:hAnsi="宋体" w:eastAsia="宋体"/>
          <w:sz w:val="24"/>
          <w:szCs w:val="24"/>
        </w:rPr>
        <w:t>：脑成像技术兴起；</w:t>
      </w:r>
    </w:p>
    <w:p w14:paraId="660F4F3A">
      <w:pPr>
        <w:numPr>
          <w:ilvl w:val="0"/>
          <w:numId w:val="12"/>
        </w:numPr>
        <w:rPr>
          <w:rFonts w:hint="eastAsia" w:ascii="宋体" w:hAnsi="宋体" w:eastAsia="宋体"/>
          <w:sz w:val="24"/>
          <w:szCs w:val="24"/>
        </w:rPr>
      </w:pPr>
      <w:r>
        <w:rPr>
          <w:rFonts w:ascii="宋体" w:hAnsi="宋体" w:eastAsia="宋体"/>
          <w:b/>
          <w:bCs/>
          <w:sz w:val="24"/>
          <w:szCs w:val="24"/>
        </w:rPr>
        <w:t>AI融合期（2010s至今）</w:t>
      </w:r>
      <w:r>
        <w:rPr>
          <w:rFonts w:ascii="宋体" w:hAnsi="宋体" w:eastAsia="宋体"/>
          <w:sz w:val="24"/>
          <w:szCs w:val="24"/>
        </w:rPr>
        <w:t>：深度学习与认知建模结合。</w:t>
      </w:r>
    </w:p>
    <w:p w14:paraId="745F4FE4">
      <w:pPr>
        <w:rPr>
          <w:rFonts w:hint="eastAsia" w:ascii="宋体" w:hAnsi="宋体" w:eastAsia="宋体"/>
          <w:sz w:val="24"/>
          <w:szCs w:val="24"/>
        </w:rPr>
      </w:pPr>
      <w:r>
        <w:rPr>
          <w:rFonts w:ascii="宋体" w:hAnsi="宋体" w:eastAsia="宋体"/>
          <w:sz w:val="24"/>
          <w:szCs w:val="24"/>
        </w:rPr>
        <w:pict>
          <v:rect id="_x0000_i1033" o:spt="1" style="height:0.75pt;width:0pt;" fillcolor="#404040" filled="t" stroked="f" coordsize="21600,21600" o:hr="t" o:hrstd="t" o:hrnoshade="t" o:hralign="center">
            <v:path/>
            <v:fill on="t" focussize="0,0"/>
            <v:stroke on="f"/>
            <v:imagedata o:title=""/>
            <o:lock v:ext="edit"/>
            <w10:wrap type="none"/>
            <w10:anchorlock/>
          </v:rect>
        </w:pict>
      </w:r>
    </w:p>
    <w:p w14:paraId="0788C648">
      <w:pPr>
        <w:rPr>
          <w:rFonts w:hint="eastAsia" w:ascii="宋体" w:hAnsi="宋体" w:eastAsia="宋体"/>
          <w:b/>
          <w:bCs/>
          <w:sz w:val="24"/>
          <w:szCs w:val="24"/>
        </w:rPr>
      </w:pPr>
      <w:r>
        <w:rPr>
          <w:rFonts w:ascii="宋体" w:hAnsi="宋体" w:eastAsia="宋体"/>
          <w:b/>
          <w:bCs/>
          <w:sz w:val="24"/>
          <w:szCs w:val="24"/>
        </w:rPr>
        <w:t>10. 当前认知科学的研究方向</w:t>
      </w:r>
    </w:p>
    <w:p w14:paraId="252B73BA">
      <w:pPr>
        <w:rPr>
          <w:rFonts w:hint="eastAsia" w:ascii="宋体" w:hAnsi="宋体" w:eastAsia="宋体"/>
          <w:b/>
          <w:bCs/>
          <w:sz w:val="24"/>
          <w:szCs w:val="24"/>
        </w:rPr>
      </w:pPr>
      <w:r>
        <w:rPr>
          <w:rFonts w:hint="eastAsia" w:ascii="宋体" w:hAnsi="宋体" w:eastAsia="宋体"/>
          <w:b/>
          <w:bCs/>
          <w:sz w:val="24"/>
          <w:szCs w:val="24"/>
        </w:rPr>
        <w:t>1）认知神经科学与脑机制研究</w:t>
      </w:r>
    </w:p>
    <w:p w14:paraId="0F03698F">
      <w:pPr>
        <w:rPr>
          <w:rFonts w:hint="eastAsia" w:ascii="宋体" w:hAnsi="宋体" w:eastAsia="宋体"/>
          <w:sz w:val="24"/>
          <w:szCs w:val="24"/>
        </w:rPr>
      </w:pPr>
      <w:r>
        <w:rPr>
          <w:rFonts w:hint="eastAsia" w:ascii="宋体" w:hAnsi="宋体" w:eastAsia="宋体"/>
          <w:sz w:val="24"/>
          <w:szCs w:val="24"/>
        </w:rPr>
        <w:t>认知神经科学是认知科学的重要分支，研究大脑结构与功能如何支持认知过程。研究方向包括：</w:t>
      </w:r>
    </w:p>
    <w:p w14:paraId="10F55544">
      <w:pPr>
        <w:numPr>
          <w:ilvl w:val="0"/>
          <w:numId w:val="13"/>
        </w:numPr>
        <w:rPr>
          <w:rFonts w:hint="eastAsia" w:ascii="宋体" w:hAnsi="宋体" w:eastAsia="宋体"/>
          <w:sz w:val="24"/>
          <w:szCs w:val="24"/>
        </w:rPr>
      </w:pPr>
      <w:r>
        <w:rPr>
          <w:rFonts w:hint="eastAsia" w:ascii="宋体" w:hAnsi="宋体" w:eastAsia="宋体"/>
          <w:sz w:val="24"/>
          <w:szCs w:val="24"/>
        </w:rPr>
        <w:t>神经网络与信息处理：探索大脑如何通过神经网络处理信息，如感知、记忆、语言和决策等。</w:t>
      </w:r>
    </w:p>
    <w:p w14:paraId="2ED4BBAA">
      <w:pPr>
        <w:numPr>
          <w:ilvl w:val="0"/>
          <w:numId w:val="13"/>
        </w:numPr>
        <w:rPr>
          <w:rFonts w:hint="eastAsia" w:ascii="宋体" w:hAnsi="宋体" w:eastAsia="宋体"/>
          <w:sz w:val="24"/>
          <w:szCs w:val="24"/>
        </w:rPr>
      </w:pPr>
      <w:r>
        <w:rPr>
          <w:rFonts w:hint="eastAsia" w:ascii="宋体" w:hAnsi="宋体" w:eastAsia="宋体"/>
          <w:sz w:val="24"/>
          <w:szCs w:val="24"/>
        </w:rPr>
        <w:t>注意力与认知控制：研究注意力的机制，包括外源性与内源性注意力的调控，以及它们在认知任务中的作用。</w:t>
      </w:r>
    </w:p>
    <w:p w14:paraId="323037CF">
      <w:pPr>
        <w:numPr>
          <w:ilvl w:val="0"/>
          <w:numId w:val="13"/>
        </w:numPr>
        <w:rPr>
          <w:rFonts w:hint="eastAsia" w:ascii="宋体" w:hAnsi="宋体" w:eastAsia="宋体"/>
          <w:sz w:val="24"/>
          <w:szCs w:val="24"/>
        </w:rPr>
      </w:pPr>
      <w:r>
        <w:rPr>
          <w:rFonts w:hint="eastAsia" w:ascii="宋体" w:hAnsi="宋体" w:eastAsia="宋体"/>
          <w:sz w:val="24"/>
          <w:szCs w:val="24"/>
        </w:rPr>
        <w:t>发展认知神经科学：关注儿童认知能力的发育过程，如皮亚杰的认知发展理论与神经科学的结合，揭示认知技能如何随年龄和经验变化。</w:t>
      </w:r>
    </w:p>
    <w:p w14:paraId="7ED9CBE0">
      <w:pPr>
        <w:numPr>
          <w:ilvl w:val="0"/>
          <w:numId w:val="13"/>
        </w:numPr>
        <w:rPr>
          <w:rFonts w:hint="eastAsia" w:ascii="宋体" w:hAnsi="宋体" w:eastAsia="宋体"/>
          <w:sz w:val="24"/>
          <w:szCs w:val="24"/>
        </w:rPr>
      </w:pPr>
      <w:r>
        <w:rPr>
          <w:rFonts w:hint="eastAsia" w:ascii="宋体" w:hAnsi="宋体" w:eastAsia="宋体"/>
          <w:sz w:val="24"/>
          <w:szCs w:val="24"/>
        </w:rPr>
        <w:t>神经可塑性与学习：研究大脑如何通过神经可塑性适应学习和经验，如工作记忆、问题解决和语言习得的神经机制。</w:t>
      </w:r>
    </w:p>
    <w:p w14:paraId="046F3BC0">
      <w:pPr>
        <w:rPr>
          <w:rFonts w:hint="eastAsia" w:ascii="宋体" w:hAnsi="宋体" w:eastAsia="宋体"/>
          <w:b/>
          <w:bCs/>
          <w:sz w:val="24"/>
          <w:szCs w:val="24"/>
        </w:rPr>
      </w:pPr>
      <w:r>
        <w:rPr>
          <w:rFonts w:hint="eastAsia" w:ascii="宋体" w:hAnsi="宋体" w:eastAsia="宋体"/>
          <w:b/>
          <w:bCs/>
          <w:sz w:val="24"/>
          <w:szCs w:val="24"/>
        </w:rPr>
        <w:t>2）认知计算与人工智能</w:t>
      </w:r>
    </w:p>
    <w:p w14:paraId="3A53F377">
      <w:pPr>
        <w:rPr>
          <w:rFonts w:hint="eastAsia" w:ascii="宋体" w:hAnsi="宋体" w:eastAsia="宋体"/>
          <w:sz w:val="24"/>
          <w:szCs w:val="24"/>
        </w:rPr>
      </w:pPr>
      <w:r>
        <w:rPr>
          <w:rFonts w:hint="eastAsia" w:ascii="宋体" w:hAnsi="宋体" w:eastAsia="宋体"/>
          <w:sz w:val="24"/>
          <w:szCs w:val="24"/>
        </w:rPr>
        <w:t>认知科学与人工智能的结合是当前研究的热点之一，主要方向包括：</w:t>
      </w:r>
    </w:p>
    <w:p w14:paraId="41AFF758">
      <w:pPr>
        <w:numPr>
          <w:ilvl w:val="0"/>
          <w:numId w:val="14"/>
        </w:numPr>
        <w:rPr>
          <w:rFonts w:hint="eastAsia" w:ascii="宋体" w:hAnsi="宋体" w:eastAsia="宋体"/>
          <w:sz w:val="24"/>
          <w:szCs w:val="24"/>
        </w:rPr>
      </w:pPr>
      <w:r>
        <w:rPr>
          <w:rFonts w:hint="eastAsia" w:ascii="宋体" w:hAnsi="宋体" w:eastAsia="宋体"/>
          <w:sz w:val="24"/>
          <w:szCs w:val="24"/>
        </w:rPr>
        <w:t>基于认知的AI模型：开发能够模拟人类认知过程的AI系统，如深度学习、强化学习和神经网络模型。</w:t>
      </w:r>
    </w:p>
    <w:p w14:paraId="16B0C004">
      <w:pPr>
        <w:numPr>
          <w:ilvl w:val="0"/>
          <w:numId w:val="14"/>
        </w:numPr>
        <w:rPr>
          <w:rFonts w:hint="eastAsia" w:ascii="宋体" w:hAnsi="宋体" w:eastAsia="宋体"/>
          <w:sz w:val="24"/>
          <w:szCs w:val="24"/>
        </w:rPr>
      </w:pPr>
      <w:r>
        <w:rPr>
          <w:rFonts w:hint="eastAsia" w:ascii="宋体" w:hAnsi="宋体" w:eastAsia="宋体"/>
          <w:sz w:val="24"/>
          <w:szCs w:val="24"/>
        </w:rPr>
        <w:t>脑启发式AI：借鉴大脑的认知机制设计AI算法，如神经网络的结构与功能模拟，以及多粒度问题解决模型。</w:t>
      </w:r>
    </w:p>
    <w:p w14:paraId="15C31327">
      <w:pPr>
        <w:numPr>
          <w:ilvl w:val="0"/>
          <w:numId w:val="14"/>
        </w:numPr>
        <w:rPr>
          <w:rFonts w:hint="eastAsia" w:ascii="宋体" w:hAnsi="宋体" w:eastAsia="宋体"/>
          <w:sz w:val="24"/>
          <w:szCs w:val="24"/>
        </w:rPr>
      </w:pPr>
      <w:r>
        <w:rPr>
          <w:rFonts w:hint="eastAsia" w:ascii="宋体" w:hAnsi="宋体" w:eastAsia="宋体"/>
          <w:sz w:val="24"/>
          <w:szCs w:val="24"/>
        </w:rPr>
        <w:t>人机交互与认知建模：研究如何通过AI技术模拟人类的认知过程，如语言理解、情感计算和社交互动。</w:t>
      </w:r>
    </w:p>
    <w:p w14:paraId="77C26D65">
      <w:pPr>
        <w:numPr>
          <w:ilvl w:val="0"/>
          <w:numId w:val="14"/>
        </w:numPr>
        <w:rPr>
          <w:rFonts w:hint="eastAsia" w:ascii="宋体" w:hAnsi="宋体" w:eastAsia="宋体"/>
          <w:sz w:val="24"/>
          <w:szCs w:val="24"/>
        </w:rPr>
      </w:pPr>
      <w:r>
        <w:rPr>
          <w:rFonts w:hint="eastAsia" w:ascii="宋体" w:hAnsi="宋体" w:eastAsia="宋体"/>
          <w:sz w:val="24"/>
          <w:szCs w:val="24"/>
        </w:rPr>
        <w:t>数据驱动的认知建模：利用大数据和机器学习技术，构建认知相关的数据集，如记忆、决策和社会认知等。</w:t>
      </w:r>
    </w:p>
    <w:p w14:paraId="78EBBEAA">
      <w:pPr>
        <w:rPr>
          <w:rFonts w:hint="eastAsia" w:ascii="宋体" w:hAnsi="宋体" w:eastAsia="宋体"/>
          <w:b/>
          <w:bCs/>
          <w:sz w:val="24"/>
          <w:szCs w:val="24"/>
        </w:rPr>
      </w:pPr>
      <w:r>
        <w:rPr>
          <w:rFonts w:hint="eastAsia" w:ascii="宋体" w:hAnsi="宋体" w:eastAsia="宋体"/>
          <w:b/>
          <w:bCs/>
          <w:sz w:val="24"/>
          <w:szCs w:val="24"/>
        </w:rPr>
        <w:t>3）认知与语言研究</w:t>
      </w:r>
    </w:p>
    <w:p w14:paraId="06FE6D15">
      <w:pPr>
        <w:rPr>
          <w:rFonts w:hint="eastAsia" w:ascii="宋体" w:hAnsi="宋体" w:eastAsia="宋体"/>
          <w:sz w:val="24"/>
          <w:szCs w:val="24"/>
        </w:rPr>
      </w:pPr>
      <w:r>
        <w:rPr>
          <w:rFonts w:hint="eastAsia" w:ascii="宋体" w:hAnsi="宋体" w:eastAsia="宋体"/>
          <w:sz w:val="24"/>
          <w:szCs w:val="24"/>
        </w:rPr>
        <w:t>语言是认知的重要组成部分，研究方向包括：</w:t>
      </w:r>
    </w:p>
    <w:p w14:paraId="69AB72B4">
      <w:pPr>
        <w:numPr>
          <w:ilvl w:val="0"/>
          <w:numId w:val="15"/>
        </w:numPr>
        <w:rPr>
          <w:rFonts w:hint="eastAsia" w:ascii="宋体" w:hAnsi="宋体" w:eastAsia="宋体"/>
          <w:sz w:val="24"/>
          <w:szCs w:val="24"/>
        </w:rPr>
      </w:pPr>
      <w:r>
        <w:rPr>
          <w:rFonts w:hint="eastAsia" w:ascii="宋体" w:hAnsi="宋体" w:eastAsia="宋体"/>
          <w:sz w:val="24"/>
          <w:szCs w:val="24"/>
        </w:rPr>
        <w:t>语言处理与认知：研究语言如何影响认知过程，如语言习得、语言障碍和语言与思维的关系。</w:t>
      </w:r>
    </w:p>
    <w:p w14:paraId="715C4671">
      <w:pPr>
        <w:numPr>
          <w:ilvl w:val="0"/>
          <w:numId w:val="15"/>
        </w:numPr>
        <w:rPr>
          <w:rFonts w:hint="eastAsia" w:ascii="宋体" w:hAnsi="宋体" w:eastAsia="宋体"/>
          <w:sz w:val="24"/>
          <w:szCs w:val="24"/>
        </w:rPr>
      </w:pPr>
      <w:r>
        <w:rPr>
          <w:rFonts w:hint="eastAsia" w:ascii="宋体" w:hAnsi="宋体" w:eastAsia="宋体"/>
          <w:sz w:val="24"/>
          <w:szCs w:val="24"/>
        </w:rPr>
        <w:t>自然语言处理（NLP） ：结合认知科学与人工智能，开发能够理解、生成和处理自然语言的系统。</w:t>
      </w:r>
    </w:p>
    <w:p w14:paraId="7C076232">
      <w:pPr>
        <w:numPr>
          <w:ilvl w:val="0"/>
          <w:numId w:val="15"/>
        </w:numPr>
        <w:rPr>
          <w:rFonts w:hint="eastAsia" w:ascii="宋体" w:hAnsi="宋体" w:eastAsia="宋体"/>
          <w:sz w:val="24"/>
          <w:szCs w:val="24"/>
        </w:rPr>
      </w:pPr>
      <w:r>
        <w:rPr>
          <w:rFonts w:hint="eastAsia" w:ascii="宋体" w:hAnsi="宋体" w:eastAsia="宋体"/>
          <w:sz w:val="24"/>
          <w:szCs w:val="24"/>
        </w:rPr>
        <w:t>语言与文化：研究语言如何在不同文化背景下发展，并影响认知和行为。</w:t>
      </w:r>
    </w:p>
    <w:p w14:paraId="424F0FD3">
      <w:pPr>
        <w:rPr>
          <w:rFonts w:hint="eastAsia" w:ascii="宋体" w:hAnsi="宋体" w:eastAsia="宋体"/>
          <w:b/>
          <w:bCs/>
          <w:sz w:val="24"/>
          <w:szCs w:val="24"/>
        </w:rPr>
      </w:pPr>
      <w:r>
        <w:rPr>
          <w:rFonts w:hint="eastAsia" w:ascii="宋体" w:hAnsi="宋体" w:eastAsia="宋体"/>
          <w:b/>
          <w:bCs/>
          <w:sz w:val="24"/>
          <w:szCs w:val="24"/>
        </w:rPr>
        <w:t>4）认知与社会行为研究</w:t>
      </w:r>
    </w:p>
    <w:p w14:paraId="6E1EEEA3">
      <w:pPr>
        <w:rPr>
          <w:rFonts w:hint="eastAsia" w:ascii="宋体" w:hAnsi="宋体" w:eastAsia="宋体"/>
          <w:sz w:val="24"/>
          <w:szCs w:val="24"/>
        </w:rPr>
      </w:pPr>
      <w:r>
        <w:rPr>
          <w:rFonts w:hint="eastAsia" w:ascii="宋体" w:hAnsi="宋体" w:eastAsia="宋体"/>
          <w:sz w:val="24"/>
          <w:szCs w:val="24"/>
        </w:rPr>
        <w:t>认知科学不仅关注个体认知，还研究社会认知和行为，包括：</w:t>
      </w:r>
    </w:p>
    <w:p w14:paraId="33B5CD04">
      <w:pPr>
        <w:numPr>
          <w:ilvl w:val="0"/>
          <w:numId w:val="16"/>
        </w:numPr>
        <w:rPr>
          <w:rFonts w:hint="eastAsia" w:ascii="宋体" w:hAnsi="宋体" w:eastAsia="宋体"/>
          <w:sz w:val="24"/>
          <w:szCs w:val="24"/>
        </w:rPr>
      </w:pPr>
      <w:r>
        <w:rPr>
          <w:rFonts w:hint="eastAsia" w:ascii="宋体" w:hAnsi="宋体" w:eastAsia="宋体"/>
          <w:sz w:val="24"/>
          <w:szCs w:val="24"/>
        </w:rPr>
        <w:t>社会认知与道德判断：研究人类如何理解他人、进行道德判断和社交互动，如情绪识别、共情和道德推理。</w:t>
      </w:r>
    </w:p>
    <w:p w14:paraId="6086D836">
      <w:pPr>
        <w:numPr>
          <w:ilvl w:val="0"/>
          <w:numId w:val="16"/>
        </w:numPr>
        <w:rPr>
          <w:rFonts w:hint="eastAsia" w:ascii="宋体" w:hAnsi="宋体" w:eastAsia="宋体"/>
          <w:sz w:val="24"/>
          <w:szCs w:val="24"/>
        </w:rPr>
      </w:pPr>
      <w:r>
        <w:rPr>
          <w:rFonts w:hint="eastAsia" w:ascii="宋体" w:hAnsi="宋体" w:eastAsia="宋体"/>
          <w:sz w:val="24"/>
          <w:szCs w:val="24"/>
        </w:rPr>
        <w:t>文化与认知发展：探讨文化如何影响认知发展，如文化差异如何影响认知模型的形成和行为表现。</w:t>
      </w:r>
    </w:p>
    <w:p w14:paraId="30216D94">
      <w:pPr>
        <w:numPr>
          <w:ilvl w:val="0"/>
          <w:numId w:val="16"/>
        </w:numPr>
        <w:rPr>
          <w:rFonts w:hint="eastAsia" w:ascii="宋体" w:hAnsi="宋体" w:eastAsia="宋体"/>
          <w:sz w:val="24"/>
          <w:szCs w:val="24"/>
        </w:rPr>
      </w:pPr>
      <w:r>
        <w:rPr>
          <w:rFonts w:hint="eastAsia" w:ascii="宋体" w:hAnsi="宋体" w:eastAsia="宋体"/>
          <w:sz w:val="24"/>
          <w:szCs w:val="24"/>
        </w:rPr>
        <w:t>社会认知与教育：研究如何通过教育干预促进认知能力的发展，如认知发展理论与教育实践的结合。</w:t>
      </w:r>
    </w:p>
    <w:p w14:paraId="0D759811">
      <w:pPr>
        <w:rPr>
          <w:rFonts w:hint="eastAsia" w:ascii="宋体" w:hAnsi="宋体" w:eastAsia="宋体"/>
          <w:b/>
          <w:bCs/>
          <w:sz w:val="24"/>
          <w:szCs w:val="24"/>
        </w:rPr>
      </w:pPr>
      <w:r>
        <w:rPr>
          <w:rFonts w:hint="eastAsia" w:ascii="宋体" w:hAnsi="宋体" w:eastAsia="宋体"/>
          <w:b/>
          <w:bCs/>
          <w:sz w:val="24"/>
          <w:szCs w:val="24"/>
        </w:rPr>
        <w:t>5）认知与意识研究</w:t>
      </w:r>
    </w:p>
    <w:p w14:paraId="73577AB9">
      <w:pPr>
        <w:rPr>
          <w:rFonts w:hint="eastAsia" w:ascii="宋体" w:hAnsi="宋体" w:eastAsia="宋体"/>
          <w:sz w:val="24"/>
          <w:szCs w:val="24"/>
        </w:rPr>
      </w:pPr>
      <w:r>
        <w:rPr>
          <w:rFonts w:hint="eastAsia" w:ascii="宋体" w:hAnsi="宋体" w:eastAsia="宋体"/>
          <w:sz w:val="24"/>
          <w:szCs w:val="24"/>
        </w:rPr>
        <w:t>意识是认知科学的核心问题之一，研究方向包括：</w:t>
      </w:r>
    </w:p>
    <w:p w14:paraId="7E0BEE09">
      <w:pPr>
        <w:numPr>
          <w:ilvl w:val="0"/>
          <w:numId w:val="17"/>
        </w:numPr>
        <w:rPr>
          <w:rFonts w:hint="eastAsia" w:ascii="宋体" w:hAnsi="宋体" w:eastAsia="宋体"/>
          <w:sz w:val="24"/>
          <w:szCs w:val="24"/>
        </w:rPr>
      </w:pPr>
      <w:r>
        <w:rPr>
          <w:rFonts w:hint="eastAsia" w:ascii="宋体" w:hAnsi="宋体" w:eastAsia="宋体"/>
          <w:sz w:val="24"/>
          <w:szCs w:val="24"/>
        </w:rPr>
        <w:t>意识的科学解释：探讨意识的本质、起源和机制，如神经科学、哲学和心理学的交叉研究。</w:t>
      </w:r>
    </w:p>
    <w:p w14:paraId="2AB7BF97">
      <w:pPr>
        <w:numPr>
          <w:ilvl w:val="0"/>
          <w:numId w:val="17"/>
        </w:numPr>
        <w:rPr>
          <w:rFonts w:hint="eastAsia" w:ascii="宋体" w:hAnsi="宋体" w:eastAsia="宋体"/>
          <w:sz w:val="24"/>
          <w:szCs w:val="24"/>
        </w:rPr>
      </w:pPr>
      <w:r>
        <w:rPr>
          <w:rFonts w:hint="eastAsia" w:ascii="宋体" w:hAnsi="宋体" w:eastAsia="宋体"/>
          <w:sz w:val="24"/>
          <w:szCs w:val="24"/>
        </w:rPr>
        <w:t>意识与认知的关系：研究意识如何影响认知过程，如注意力、记忆和决策。</w:t>
      </w:r>
    </w:p>
    <w:p w14:paraId="663DC21E">
      <w:pPr>
        <w:numPr>
          <w:ilvl w:val="0"/>
          <w:numId w:val="17"/>
        </w:numPr>
        <w:rPr>
          <w:rFonts w:hint="eastAsia" w:ascii="宋体" w:hAnsi="宋体" w:eastAsia="宋体"/>
          <w:sz w:val="24"/>
          <w:szCs w:val="24"/>
        </w:rPr>
      </w:pPr>
      <w:r>
        <w:rPr>
          <w:rFonts w:hint="eastAsia" w:ascii="宋体" w:hAnsi="宋体" w:eastAsia="宋体"/>
          <w:sz w:val="24"/>
          <w:szCs w:val="24"/>
        </w:rPr>
        <w:t>意识与人工智能：探讨如何在AI中模拟意识，如体外智能和群体智能的模拟。</w:t>
      </w:r>
    </w:p>
    <w:p w14:paraId="6A4CF6ED">
      <w:pPr>
        <w:rPr>
          <w:rFonts w:hint="eastAsia" w:ascii="宋体" w:hAnsi="宋体" w:eastAsia="宋体"/>
          <w:b/>
          <w:bCs/>
          <w:sz w:val="24"/>
          <w:szCs w:val="24"/>
        </w:rPr>
      </w:pPr>
      <w:r>
        <w:rPr>
          <w:rFonts w:hint="eastAsia" w:ascii="宋体" w:hAnsi="宋体" w:eastAsia="宋体"/>
          <w:b/>
          <w:bCs/>
          <w:sz w:val="24"/>
          <w:szCs w:val="24"/>
        </w:rPr>
        <w:t>6）认知与心理健康研究</w:t>
      </w:r>
    </w:p>
    <w:p w14:paraId="25A9CFDF">
      <w:pPr>
        <w:rPr>
          <w:rFonts w:hint="eastAsia" w:ascii="宋体" w:hAnsi="宋体" w:eastAsia="宋体"/>
          <w:sz w:val="24"/>
          <w:szCs w:val="24"/>
        </w:rPr>
      </w:pPr>
      <w:r>
        <w:rPr>
          <w:rFonts w:hint="eastAsia" w:ascii="宋体" w:hAnsi="宋体" w:eastAsia="宋体"/>
          <w:sz w:val="24"/>
          <w:szCs w:val="24"/>
        </w:rPr>
        <w:t>认知科学在心理健康领域的应用日益广泛，研究方向包括：</w:t>
      </w:r>
    </w:p>
    <w:p w14:paraId="7E985575">
      <w:pPr>
        <w:numPr>
          <w:ilvl w:val="0"/>
          <w:numId w:val="18"/>
        </w:numPr>
        <w:rPr>
          <w:rFonts w:hint="eastAsia" w:ascii="宋体" w:hAnsi="宋体" w:eastAsia="宋体"/>
          <w:sz w:val="24"/>
          <w:szCs w:val="24"/>
        </w:rPr>
      </w:pPr>
      <w:r>
        <w:rPr>
          <w:rFonts w:hint="eastAsia" w:ascii="宋体" w:hAnsi="宋体" w:eastAsia="宋体"/>
          <w:sz w:val="24"/>
          <w:szCs w:val="24"/>
        </w:rPr>
        <w:t>认知障碍与干预：研究认知障碍（如自闭症、阿尔茨海默病）的机制，并开发针对性的干预措施。</w:t>
      </w:r>
    </w:p>
    <w:p w14:paraId="3513533B">
      <w:pPr>
        <w:numPr>
          <w:ilvl w:val="0"/>
          <w:numId w:val="18"/>
        </w:numPr>
        <w:rPr>
          <w:rFonts w:hint="eastAsia" w:ascii="宋体" w:hAnsi="宋体" w:eastAsia="宋体"/>
          <w:sz w:val="24"/>
          <w:szCs w:val="24"/>
        </w:rPr>
      </w:pPr>
      <w:r>
        <w:rPr>
          <w:rFonts w:hint="eastAsia" w:ascii="宋体" w:hAnsi="宋体" w:eastAsia="宋体"/>
          <w:sz w:val="24"/>
          <w:szCs w:val="24"/>
        </w:rPr>
        <w:t>认知与情绪调节：研究情绪如何影响认知过程，以及如何通过认知训练改善情绪障碍。</w:t>
      </w:r>
    </w:p>
    <w:p w14:paraId="416CBD4C">
      <w:pPr>
        <w:numPr>
          <w:ilvl w:val="0"/>
          <w:numId w:val="18"/>
        </w:numPr>
        <w:rPr>
          <w:rFonts w:hint="eastAsia" w:ascii="宋体" w:hAnsi="宋体" w:eastAsia="宋体"/>
          <w:sz w:val="24"/>
          <w:szCs w:val="24"/>
        </w:rPr>
      </w:pPr>
      <w:r>
        <w:rPr>
          <w:rFonts w:hint="eastAsia" w:ascii="宋体" w:hAnsi="宋体" w:eastAsia="宋体"/>
          <w:sz w:val="24"/>
          <w:szCs w:val="24"/>
        </w:rPr>
        <w:t>认知与疼痛管理：研究认知如何影响疼痛感知，并开发基于认知的疼痛管理技术。</w:t>
      </w:r>
    </w:p>
    <w:p w14:paraId="03A6F5AA">
      <w:pPr>
        <w:rPr>
          <w:rFonts w:hint="eastAsia" w:ascii="宋体" w:hAnsi="宋体" w:eastAsia="宋体"/>
          <w:b/>
          <w:bCs/>
          <w:sz w:val="24"/>
          <w:szCs w:val="24"/>
        </w:rPr>
      </w:pPr>
      <w:r>
        <w:rPr>
          <w:rFonts w:hint="eastAsia" w:ascii="宋体" w:hAnsi="宋体" w:eastAsia="宋体"/>
          <w:b/>
          <w:bCs/>
          <w:sz w:val="24"/>
          <w:szCs w:val="24"/>
        </w:rPr>
        <w:t>7）认知与教育研究</w:t>
      </w:r>
    </w:p>
    <w:p w14:paraId="372B2132">
      <w:pPr>
        <w:rPr>
          <w:rFonts w:hint="eastAsia" w:ascii="宋体" w:hAnsi="宋体" w:eastAsia="宋体"/>
          <w:sz w:val="24"/>
          <w:szCs w:val="24"/>
        </w:rPr>
      </w:pPr>
      <w:r>
        <w:rPr>
          <w:rFonts w:hint="eastAsia" w:ascii="宋体" w:hAnsi="宋体" w:eastAsia="宋体"/>
          <w:sz w:val="24"/>
          <w:szCs w:val="24"/>
        </w:rPr>
        <w:t>认知科学在教育领域的应用日益广泛，研究方向包括：</w:t>
      </w:r>
    </w:p>
    <w:p w14:paraId="0CA55BFA">
      <w:pPr>
        <w:numPr>
          <w:ilvl w:val="0"/>
          <w:numId w:val="19"/>
        </w:numPr>
        <w:rPr>
          <w:rFonts w:hint="eastAsia" w:ascii="宋体" w:hAnsi="宋体" w:eastAsia="宋体"/>
          <w:sz w:val="24"/>
          <w:szCs w:val="24"/>
        </w:rPr>
      </w:pPr>
      <w:r>
        <w:rPr>
          <w:rFonts w:hint="eastAsia" w:ascii="宋体" w:hAnsi="宋体" w:eastAsia="宋体"/>
          <w:sz w:val="24"/>
          <w:szCs w:val="24"/>
        </w:rPr>
        <w:t>认知发展与学习：研究儿童如何通过学习发展认知能力，如问题解决、记忆和语言能力。</w:t>
      </w:r>
    </w:p>
    <w:p w14:paraId="3EC62D02">
      <w:pPr>
        <w:numPr>
          <w:ilvl w:val="0"/>
          <w:numId w:val="19"/>
        </w:numPr>
        <w:rPr>
          <w:rFonts w:hint="eastAsia" w:ascii="宋体" w:hAnsi="宋体" w:eastAsia="宋体"/>
          <w:sz w:val="24"/>
          <w:szCs w:val="24"/>
        </w:rPr>
      </w:pPr>
      <w:r>
        <w:rPr>
          <w:rFonts w:hint="eastAsia" w:ascii="宋体" w:hAnsi="宋体" w:eastAsia="宋体"/>
          <w:sz w:val="24"/>
          <w:szCs w:val="24"/>
        </w:rPr>
        <w:t>认知与教学设计：研究如何通过教学策略促进认知发展，如基于认知的课程设计和教学方法。</w:t>
      </w:r>
    </w:p>
    <w:p w14:paraId="53B97F7D">
      <w:pPr>
        <w:numPr>
          <w:ilvl w:val="0"/>
          <w:numId w:val="19"/>
        </w:numPr>
        <w:rPr>
          <w:rFonts w:hint="eastAsia" w:ascii="宋体" w:hAnsi="宋体" w:eastAsia="宋体"/>
          <w:sz w:val="24"/>
          <w:szCs w:val="24"/>
        </w:rPr>
      </w:pPr>
      <w:r>
        <w:rPr>
          <w:rFonts w:hint="eastAsia" w:ascii="宋体" w:hAnsi="宋体" w:eastAsia="宋体"/>
          <w:sz w:val="24"/>
          <w:szCs w:val="24"/>
        </w:rPr>
        <w:t>认知与评估：研究如何通过认知评估工具评估学生的认知能力，并提供个性化学习支持。</w:t>
      </w:r>
    </w:p>
    <w:p w14:paraId="0E5CCF7B">
      <w:pPr>
        <w:rPr>
          <w:rFonts w:hint="eastAsia" w:ascii="宋体" w:hAnsi="宋体" w:eastAsia="宋体"/>
          <w:b/>
          <w:bCs/>
          <w:sz w:val="24"/>
          <w:szCs w:val="24"/>
        </w:rPr>
      </w:pPr>
      <w:r>
        <w:rPr>
          <w:rFonts w:hint="eastAsia" w:ascii="宋体" w:hAnsi="宋体" w:eastAsia="宋体"/>
          <w:b/>
          <w:bCs/>
          <w:sz w:val="24"/>
          <w:szCs w:val="24"/>
        </w:rPr>
        <w:t>8）认知与技术融合</w:t>
      </w:r>
    </w:p>
    <w:p w14:paraId="199058D5">
      <w:pPr>
        <w:rPr>
          <w:rFonts w:hint="eastAsia" w:ascii="宋体" w:hAnsi="宋体" w:eastAsia="宋体"/>
          <w:sz w:val="24"/>
          <w:szCs w:val="24"/>
        </w:rPr>
      </w:pPr>
      <w:r>
        <w:rPr>
          <w:rFonts w:hint="eastAsia" w:ascii="宋体" w:hAnsi="宋体" w:eastAsia="宋体"/>
          <w:sz w:val="24"/>
          <w:szCs w:val="24"/>
        </w:rPr>
        <w:t>认知科学与技术的融合是当前研究的重要趋势，包括：</w:t>
      </w:r>
    </w:p>
    <w:p w14:paraId="51ACB13B">
      <w:pPr>
        <w:numPr>
          <w:ilvl w:val="0"/>
          <w:numId w:val="20"/>
        </w:numPr>
        <w:rPr>
          <w:rFonts w:hint="eastAsia" w:ascii="宋体" w:hAnsi="宋体" w:eastAsia="宋体"/>
          <w:sz w:val="24"/>
          <w:szCs w:val="24"/>
        </w:rPr>
      </w:pPr>
      <w:r>
        <w:rPr>
          <w:rFonts w:hint="eastAsia" w:ascii="宋体" w:hAnsi="宋体" w:eastAsia="宋体"/>
          <w:sz w:val="24"/>
          <w:szCs w:val="24"/>
        </w:rPr>
        <w:t>脑机接口与认知增强：研究如何通过脑机接口技术增强人类认知能力，如注意力增强和记忆增强。</w:t>
      </w:r>
    </w:p>
    <w:p w14:paraId="6917F3B5">
      <w:pPr>
        <w:numPr>
          <w:ilvl w:val="0"/>
          <w:numId w:val="20"/>
        </w:numPr>
        <w:rPr>
          <w:rFonts w:hint="eastAsia" w:ascii="宋体" w:hAnsi="宋体" w:eastAsia="宋体"/>
          <w:sz w:val="24"/>
          <w:szCs w:val="24"/>
        </w:rPr>
      </w:pPr>
      <w:r>
        <w:rPr>
          <w:rFonts w:hint="eastAsia" w:ascii="宋体" w:hAnsi="宋体" w:eastAsia="宋体"/>
          <w:sz w:val="24"/>
          <w:szCs w:val="24"/>
        </w:rPr>
        <w:t>虚拟现实与认知训练：研究如何通过虚拟现实技术进行认知训练，如认知康复和认知模拟。</w:t>
      </w:r>
    </w:p>
    <w:p w14:paraId="56ED4756">
      <w:pPr>
        <w:numPr>
          <w:ilvl w:val="0"/>
          <w:numId w:val="20"/>
        </w:numPr>
        <w:rPr>
          <w:rFonts w:hint="eastAsia" w:ascii="宋体" w:hAnsi="宋体" w:eastAsia="宋体"/>
          <w:sz w:val="24"/>
          <w:szCs w:val="24"/>
        </w:rPr>
      </w:pPr>
      <w:r>
        <w:rPr>
          <w:rFonts w:hint="eastAsia" w:ascii="宋体" w:hAnsi="宋体" w:eastAsia="宋体"/>
          <w:sz w:val="24"/>
          <w:szCs w:val="24"/>
        </w:rPr>
        <w:t>人工智能与认知建模：研究如何利用AI技术构建认知模型，如神经网络模型和认知架构模型</w:t>
      </w:r>
    </w:p>
    <w:p w14:paraId="67D68D40">
      <w:pPr>
        <w:rPr>
          <w:rFonts w:hint="eastAsia" w:ascii="宋体" w:hAnsi="宋体" w:eastAsia="宋体"/>
          <w:sz w:val="24"/>
          <w:szCs w:val="24"/>
        </w:rPr>
      </w:pPr>
      <w:r>
        <w:rPr>
          <w:rFonts w:hint="eastAsia" w:ascii="宋体" w:hAnsi="宋体" w:eastAsia="宋体"/>
          <w:sz w:val="24"/>
          <w:szCs w:val="24"/>
        </w:rPr>
        <w:t>当前认知科学的研究方向涵盖了从基础认知机制到应用领域的广泛领域，涉及神经科学、人工智能、语言学、社会学、心理学等多个学科。随着技术的进步和跨学科合作的深入，认知科学的研究正在不断拓展和深化，为理解人类智能和开发智能系统提供了重要的理论基础和实践指导。</w:t>
      </w:r>
    </w:p>
    <w:p w14:paraId="2CF5B661">
      <w:pPr>
        <w:widowControl/>
        <w:jc w:val="left"/>
        <w:rPr>
          <w:rFonts w:hint="eastAsia" w:ascii="宋体" w:hAnsi="宋体" w:eastAsia="宋体"/>
          <w:sz w:val="24"/>
          <w:szCs w:val="24"/>
        </w:rPr>
      </w:pPr>
      <w:r>
        <w:rPr>
          <w:rFonts w:hint="eastAsia" w:ascii="宋体" w:hAnsi="宋体" w:eastAsia="宋体"/>
          <w:sz w:val="24"/>
          <w:szCs w:val="24"/>
        </w:rPr>
        <w:br w:type="page"/>
      </w:r>
    </w:p>
    <w:p w14:paraId="696270D1">
      <w:pPr>
        <w:pStyle w:val="4"/>
        <w:rPr>
          <w:rFonts w:hint="eastAsia"/>
          <w:color w:val="auto"/>
        </w:rPr>
      </w:pPr>
      <w:r>
        <w:rPr>
          <w:rFonts w:hint="eastAsia"/>
          <w:color w:val="auto"/>
        </w:rPr>
        <w:t>第二章</w:t>
      </w:r>
    </w:p>
    <w:p w14:paraId="008EEA01">
      <w:pPr>
        <w:rPr>
          <w:rFonts w:hint="eastAsia" w:ascii="宋体" w:hAnsi="宋体" w:eastAsia="宋体"/>
          <w:b/>
          <w:bCs/>
          <w:sz w:val="24"/>
          <w:szCs w:val="24"/>
        </w:rPr>
      </w:pPr>
      <w:r>
        <w:rPr>
          <w:rFonts w:ascii="宋体" w:hAnsi="宋体" w:eastAsia="宋体"/>
          <w:b/>
          <w:bCs/>
          <w:sz w:val="24"/>
          <w:szCs w:val="24"/>
        </w:rPr>
        <w:t>1. 大脑半球的沟与叶划分及功能</w:t>
      </w:r>
    </w:p>
    <w:p w14:paraId="05B3E74F">
      <w:pPr>
        <w:rPr>
          <w:rFonts w:hint="eastAsia" w:ascii="宋体" w:hAnsi="宋体" w:eastAsia="宋体"/>
          <w:sz w:val="24"/>
          <w:szCs w:val="24"/>
        </w:rPr>
      </w:pPr>
      <w:r>
        <w:rPr>
          <w:rFonts w:ascii="宋体" w:hAnsi="宋体" w:eastAsia="宋体"/>
          <w:b/>
          <w:bCs/>
          <w:sz w:val="24"/>
          <w:szCs w:val="24"/>
        </w:rPr>
        <w:t>主要沟裂</w:t>
      </w:r>
      <w:r>
        <w:rPr>
          <w:rFonts w:ascii="宋体" w:hAnsi="宋体" w:eastAsia="宋体"/>
          <w:sz w:val="24"/>
          <w:szCs w:val="24"/>
        </w:rPr>
        <w:t>：</w:t>
      </w:r>
    </w:p>
    <w:p w14:paraId="61BD64FD">
      <w:pPr>
        <w:numPr>
          <w:ilvl w:val="0"/>
          <w:numId w:val="21"/>
        </w:numPr>
        <w:rPr>
          <w:rFonts w:hint="eastAsia" w:ascii="宋体" w:hAnsi="宋体" w:eastAsia="宋体"/>
          <w:sz w:val="24"/>
          <w:szCs w:val="24"/>
        </w:rPr>
      </w:pPr>
      <w:r>
        <w:rPr>
          <w:rFonts w:ascii="宋体" w:hAnsi="宋体" w:eastAsia="宋体"/>
          <w:b/>
          <w:bCs/>
          <w:sz w:val="24"/>
          <w:szCs w:val="24"/>
        </w:rPr>
        <w:t>中央沟</w:t>
      </w:r>
      <w:r>
        <w:rPr>
          <w:rFonts w:ascii="宋体" w:hAnsi="宋体" w:eastAsia="宋体"/>
          <w:sz w:val="24"/>
          <w:szCs w:val="24"/>
        </w:rPr>
        <w:t>（Central Sulcus）：分隔额叶与顶叶。</w:t>
      </w:r>
    </w:p>
    <w:p w14:paraId="39D83874">
      <w:pPr>
        <w:numPr>
          <w:ilvl w:val="0"/>
          <w:numId w:val="21"/>
        </w:numPr>
        <w:rPr>
          <w:rFonts w:hint="eastAsia" w:ascii="宋体" w:hAnsi="宋体" w:eastAsia="宋体"/>
          <w:sz w:val="24"/>
          <w:szCs w:val="24"/>
        </w:rPr>
      </w:pPr>
      <w:r>
        <w:rPr>
          <w:rFonts w:ascii="宋体" w:hAnsi="宋体" w:eastAsia="宋体"/>
          <w:b/>
          <w:bCs/>
          <w:sz w:val="24"/>
          <w:szCs w:val="24"/>
        </w:rPr>
        <w:t>外侧沟</w:t>
      </w:r>
      <w:r>
        <w:rPr>
          <w:rFonts w:ascii="宋体" w:hAnsi="宋体" w:eastAsia="宋体"/>
          <w:sz w:val="24"/>
          <w:szCs w:val="24"/>
        </w:rPr>
        <w:t>（Lateral Sulcus，又称Sylvian沟）：分隔额叶、顶叶与颞叶。</w:t>
      </w:r>
    </w:p>
    <w:p w14:paraId="36FA7C01">
      <w:pPr>
        <w:numPr>
          <w:ilvl w:val="0"/>
          <w:numId w:val="21"/>
        </w:numPr>
        <w:rPr>
          <w:rFonts w:hint="eastAsia" w:ascii="宋体" w:hAnsi="宋体" w:eastAsia="宋体"/>
          <w:sz w:val="24"/>
          <w:szCs w:val="24"/>
        </w:rPr>
      </w:pPr>
      <w:r>
        <w:rPr>
          <w:rFonts w:ascii="宋体" w:hAnsi="宋体" w:eastAsia="宋体"/>
          <w:b/>
          <w:bCs/>
          <w:sz w:val="24"/>
          <w:szCs w:val="24"/>
        </w:rPr>
        <w:t>顶枕沟</w:t>
      </w:r>
      <w:r>
        <w:rPr>
          <w:rFonts w:ascii="宋体" w:hAnsi="宋体" w:eastAsia="宋体"/>
          <w:sz w:val="24"/>
          <w:szCs w:val="24"/>
        </w:rPr>
        <w:t>（Parieto-occipital Sulcus）：分隔顶叶与枕叶。</w:t>
      </w:r>
    </w:p>
    <w:p w14:paraId="4273FF3D">
      <w:pPr>
        <w:rPr>
          <w:rFonts w:hint="eastAsia" w:ascii="宋体" w:hAnsi="宋体" w:eastAsia="宋体"/>
          <w:sz w:val="24"/>
          <w:szCs w:val="24"/>
        </w:rPr>
      </w:pPr>
      <w:r>
        <w:rPr>
          <w:rFonts w:ascii="宋体" w:hAnsi="宋体" w:eastAsia="宋体"/>
          <w:b/>
          <w:bCs/>
          <w:sz w:val="24"/>
          <w:szCs w:val="24"/>
        </w:rPr>
        <w:t>分叶与功能</w:t>
      </w:r>
      <w:r>
        <w:rPr>
          <w:rFonts w:ascii="宋体" w:hAnsi="宋体" w:eastAsia="宋体"/>
          <w:sz w:val="24"/>
          <w:szCs w:val="24"/>
        </w:rPr>
        <w:t>：</w:t>
      </w:r>
    </w:p>
    <w:tbl>
      <w:tblPr>
        <w:tblStyle w:val="16"/>
        <w:tblW w:w="0" w:type="auto"/>
        <w:tblInd w:w="0" w:type="dxa"/>
        <w:tblLayout w:type="autofit"/>
        <w:tblCellMar>
          <w:top w:w="15" w:type="dxa"/>
          <w:left w:w="15" w:type="dxa"/>
          <w:bottom w:w="15" w:type="dxa"/>
          <w:right w:w="15" w:type="dxa"/>
        </w:tblCellMar>
      </w:tblPr>
      <w:tblGrid>
        <w:gridCol w:w="873"/>
        <w:gridCol w:w="6660"/>
      </w:tblGrid>
      <w:tr w14:paraId="1043E58A">
        <w:tblPrEx>
          <w:tblCellMar>
            <w:top w:w="15" w:type="dxa"/>
            <w:left w:w="15" w:type="dxa"/>
            <w:bottom w:w="15" w:type="dxa"/>
            <w:right w:w="15" w:type="dxa"/>
          </w:tblCellMar>
        </w:tblPrEx>
        <w:trPr>
          <w:tblHeader/>
        </w:trPr>
        <w:tc>
          <w:tcPr>
            <w:tcW w:w="0" w:type="auto"/>
            <w:tcBorders>
              <w:top w:val="nil"/>
              <w:left w:val="nil"/>
              <w:bottom w:val="single" w:color="BBBBBB" w:sz="4" w:space="0"/>
              <w:right w:val="nil"/>
            </w:tcBorders>
            <w:tcMar>
              <w:top w:w="150" w:type="dxa"/>
              <w:left w:w="0" w:type="dxa"/>
              <w:bottom w:w="150" w:type="dxa"/>
              <w:right w:w="150" w:type="dxa"/>
            </w:tcMar>
            <w:vAlign w:val="center"/>
          </w:tcPr>
          <w:p w14:paraId="7713AEEF">
            <w:pPr>
              <w:rPr>
                <w:rFonts w:hint="eastAsia" w:ascii="宋体" w:hAnsi="宋体" w:eastAsia="宋体"/>
                <w:b/>
                <w:bCs/>
                <w:sz w:val="24"/>
                <w:szCs w:val="24"/>
              </w:rPr>
            </w:pPr>
            <w:r>
              <w:rPr>
                <w:rFonts w:ascii="宋体" w:hAnsi="宋体" w:eastAsia="宋体"/>
                <w:b/>
                <w:bCs/>
                <w:sz w:val="24"/>
                <w:szCs w:val="24"/>
              </w:rPr>
              <w:t>脑叶</w:t>
            </w:r>
          </w:p>
        </w:tc>
        <w:tc>
          <w:tcPr>
            <w:tcW w:w="0" w:type="auto"/>
            <w:tcBorders>
              <w:top w:val="nil"/>
              <w:left w:val="nil"/>
              <w:bottom w:val="single" w:color="BBBBBB" w:sz="4" w:space="0"/>
              <w:right w:val="nil"/>
            </w:tcBorders>
            <w:tcMar>
              <w:top w:w="150" w:type="dxa"/>
              <w:left w:w="150" w:type="dxa"/>
              <w:bottom w:w="150" w:type="dxa"/>
              <w:right w:w="150" w:type="dxa"/>
            </w:tcMar>
            <w:vAlign w:val="center"/>
          </w:tcPr>
          <w:p w14:paraId="492AF69E">
            <w:pPr>
              <w:rPr>
                <w:rFonts w:hint="eastAsia" w:ascii="宋体" w:hAnsi="宋体" w:eastAsia="宋体"/>
                <w:b/>
                <w:bCs/>
                <w:sz w:val="24"/>
                <w:szCs w:val="24"/>
              </w:rPr>
            </w:pPr>
            <w:r>
              <w:rPr>
                <w:rFonts w:ascii="宋体" w:hAnsi="宋体" w:eastAsia="宋体"/>
                <w:b/>
                <w:bCs/>
                <w:sz w:val="24"/>
                <w:szCs w:val="24"/>
              </w:rPr>
              <w:t>功能</w:t>
            </w:r>
          </w:p>
        </w:tc>
      </w:tr>
      <w:tr w14:paraId="0D109E9B">
        <w:tblPrEx>
          <w:tblCellMar>
            <w:top w:w="15" w:type="dxa"/>
            <w:left w:w="15" w:type="dxa"/>
            <w:bottom w:w="15" w:type="dxa"/>
            <w:right w:w="15" w:type="dxa"/>
          </w:tblCellMar>
        </w:tblPrEx>
        <w:tc>
          <w:tcPr>
            <w:tcW w:w="0" w:type="auto"/>
            <w:tcBorders>
              <w:top w:val="nil"/>
              <w:left w:val="nil"/>
              <w:bottom w:val="single" w:color="E5E5E5" w:sz="4" w:space="0"/>
              <w:right w:val="nil"/>
            </w:tcBorders>
            <w:tcMar>
              <w:top w:w="150" w:type="dxa"/>
              <w:left w:w="0" w:type="dxa"/>
              <w:bottom w:w="150" w:type="dxa"/>
              <w:right w:w="150" w:type="dxa"/>
            </w:tcMar>
            <w:vAlign w:val="center"/>
          </w:tcPr>
          <w:p w14:paraId="17C9A651">
            <w:pPr>
              <w:rPr>
                <w:rFonts w:hint="eastAsia" w:ascii="宋体" w:hAnsi="宋体" w:eastAsia="宋体"/>
                <w:sz w:val="24"/>
                <w:szCs w:val="24"/>
              </w:rPr>
            </w:pPr>
            <w:r>
              <w:rPr>
                <w:rFonts w:ascii="宋体" w:hAnsi="宋体" w:eastAsia="宋体"/>
                <w:b/>
                <w:bCs/>
                <w:sz w:val="24"/>
                <w:szCs w:val="24"/>
              </w:rPr>
              <w:t>额叶</w:t>
            </w:r>
          </w:p>
        </w:tc>
        <w:tc>
          <w:tcPr>
            <w:tcW w:w="0" w:type="auto"/>
            <w:tcBorders>
              <w:top w:val="nil"/>
              <w:left w:val="nil"/>
              <w:bottom w:val="single" w:color="E5E5E5" w:sz="4" w:space="0"/>
              <w:right w:val="nil"/>
            </w:tcBorders>
            <w:tcMar>
              <w:top w:w="150" w:type="dxa"/>
              <w:left w:w="150" w:type="dxa"/>
              <w:bottom w:w="150" w:type="dxa"/>
              <w:right w:w="150" w:type="dxa"/>
            </w:tcMar>
            <w:vAlign w:val="center"/>
          </w:tcPr>
          <w:p w14:paraId="2DFE3A55">
            <w:pPr>
              <w:rPr>
                <w:rFonts w:hint="eastAsia" w:ascii="宋体" w:hAnsi="宋体" w:eastAsia="宋体"/>
                <w:sz w:val="24"/>
                <w:szCs w:val="24"/>
              </w:rPr>
            </w:pPr>
            <w:r>
              <w:rPr>
                <w:rFonts w:ascii="宋体" w:hAnsi="宋体" w:eastAsia="宋体"/>
                <w:sz w:val="24"/>
                <w:szCs w:val="24"/>
              </w:rPr>
              <w:t>高级认知（决策、语言表达）、运动控制（初级运动皮层）。</w:t>
            </w:r>
          </w:p>
        </w:tc>
      </w:tr>
      <w:tr w14:paraId="0DB9FBD3">
        <w:tblPrEx>
          <w:tblCellMar>
            <w:top w:w="15" w:type="dxa"/>
            <w:left w:w="15" w:type="dxa"/>
            <w:bottom w:w="15" w:type="dxa"/>
            <w:right w:w="15" w:type="dxa"/>
          </w:tblCellMar>
        </w:tblPrEx>
        <w:tc>
          <w:tcPr>
            <w:tcW w:w="0" w:type="auto"/>
            <w:tcBorders>
              <w:top w:val="nil"/>
              <w:left w:val="nil"/>
              <w:bottom w:val="single" w:color="E5E5E5" w:sz="4" w:space="0"/>
              <w:right w:val="nil"/>
            </w:tcBorders>
            <w:tcMar>
              <w:top w:w="150" w:type="dxa"/>
              <w:left w:w="0" w:type="dxa"/>
              <w:bottom w:w="150" w:type="dxa"/>
              <w:right w:w="150" w:type="dxa"/>
            </w:tcMar>
            <w:vAlign w:val="center"/>
          </w:tcPr>
          <w:p w14:paraId="51A15DF9">
            <w:pPr>
              <w:rPr>
                <w:rFonts w:hint="eastAsia" w:ascii="宋体" w:hAnsi="宋体" w:eastAsia="宋体"/>
                <w:sz w:val="24"/>
                <w:szCs w:val="24"/>
              </w:rPr>
            </w:pPr>
            <w:r>
              <w:rPr>
                <w:rFonts w:ascii="宋体" w:hAnsi="宋体" w:eastAsia="宋体"/>
                <w:b/>
                <w:bCs/>
                <w:sz w:val="24"/>
                <w:szCs w:val="24"/>
              </w:rPr>
              <w:t>顶叶</w:t>
            </w:r>
          </w:p>
        </w:tc>
        <w:tc>
          <w:tcPr>
            <w:tcW w:w="0" w:type="auto"/>
            <w:tcBorders>
              <w:top w:val="nil"/>
              <w:left w:val="nil"/>
              <w:bottom w:val="single" w:color="E5E5E5" w:sz="4" w:space="0"/>
              <w:right w:val="nil"/>
            </w:tcBorders>
            <w:tcMar>
              <w:top w:w="150" w:type="dxa"/>
              <w:left w:w="150" w:type="dxa"/>
              <w:bottom w:w="150" w:type="dxa"/>
              <w:right w:w="150" w:type="dxa"/>
            </w:tcMar>
            <w:vAlign w:val="center"/>
          </w:tcPr>
          <w:p w14:paraId="369F061B">
            <w:pPr>
              <w:rPr>
                <w:rFonts w:hint="eastAsia" w:ascii="宋体" w:hAnsi="宋体" w:eastAsia="宋体"/>
                <w:sz w:val="24"/>
                <w:szCs w:val="24"/>
              </w:rPr>
            </w:pPr>
            <w:r>
              <w:rPr>
                <w:rFonts w:ascii="宋体" w:hAnsi="宋体" w:eastAsia="宋体"/>
                <w:sz w:val="24"/>
                <w:szCs w:val="24"/>
              </w:rPr>
              <w:t>躯体感觉（触觉、空间感知）、数学计算。</w:t>
            </w:r>
          </w:p>
        </w:tc>
      </w:tr>
      <w:tr w14:paraId="5B2FAD5C">
        <w:tblPrEx>
          <w:tblCellMar>
            <w:top w:w="15" w:type="dxa"/>
            <w:left w:w="15" w:type="dxa"/>
            <w:bottom w:w="15" w:type="dxa"/>
            <w:right w:w="15" w:type="dxa"/>
          </w:tblCellMar>
        </w:tblPrEx>
        <w:tc>
          <w:tcPr>
            <w:tcW w:w="0" w:type="auto"/>
            <w:tcBorders>
              <w:top w:val="nil"/>
              <w:left w:val="nil"/>
              <w:bottom w:val="single" w:color="E5E5E5" w:sz="4" w:space="0"/>
              <w:right w:val="nil"/>
            </w:tcBorders>
            <w:tcMar>
              <w:top w:w="150" w:type="dxa"/>
              <w:left w:w="0" w:type="dxa"/>
              <w:bottom w:w="150" w:type="dxa"/>
              <w:right w:w="150" w:type="dxa"/>
            </w:tcMar>
            <w:vAlign w:val="center"/>
          </w:tcPr>
          <w:p w14:paraId="32FE821A">
            <w:pPr>
              <w:rPr>
                <w:rFonts w:hint="eastAsia" w:ascii="宋体" w:hAnsi="宋体" w:eastAsia="宋体"/>
                <w:sz w:val="24"/>
                <w:szCs w:val="24"/>
              </w:rPr>
            </w:pPr>
            <w:r>
              <w:rPr>
                <w:rFonts w:ascii="宋体" w:hAnsi="宋体" w:eastAsia="宋体"/>
                <w:b/>
                <w:bCs/>
                <w:sz w:val="24"/>
                <w:szCs w:val="24"/>
              </w:rPr>
              <w:t>颞叶</w:t>
            </w:r>
          </w:p>
        </w:tc>
        <w:tc>
          <w:tcPr>
            <w:tcW w:w="0" w:type="auto"/>
            <w:tcBorders>
              <w:top w:val="nil"/>
              <w:left w:val="nil"/>
              <w:bottom w:val="single" w:color="E5E5E5" w:sz="4" w:space="0"/>
              <w:right w:val="nil"/>
            </w:tcBorders>
            <w:tcMar>
              <w:top w:w="150" w:type="dxa"/>
              <w:left w:w="150" w:type="dxa"/>
              <w:bottom w:w="150" w:type="dxa"/>
              <w:right w:w="150" w:type="dxa"/>
            </w:tcMar>
            <w:vAlign w:val="center"/>
          </w:tcPr>
          <w:p w14:paraId="68D1FEFA">
            <w:pPr>
              <w:rPr>
                <w:rFonts w:hint="eastAsia" w:ascii="宋体" w:hAnsi="宋体" w:eastAsia="宋体"/>
                <w:sz w:val="24"/>
                <w:szCs w:val="24"/>
              </w:rPr>
            </w:pPr>
            <w:r>
              <w:rPr>
                <w:rFonts w:ascii="宋体" w:hAnsi="宋体" w:eastAsia="宋体"/>
                <w:sz w:val="24"/>
                <w:szCs w:val="24"/>
              </w:rPr>
              <w:t>听觉、语言理解（左半球Wernicke区）、记忆（海马旁回）。</w:t>
            </w:r>
          </w:p>
        </w:tc>
      </w:tr>
      <w:tr w14:paraId="4C6D2257">
        <w:tblPrEx>
          <w:tblCellMar>
            <w:top w:w="15" w:type="dxa"/>
            <w:left w:w="15" w:type="dxa"/>
            <w:bottom w:w="15" w:type="dxa"/>
            <w:right w:w="15" w:type="dxa"/>
          </w:tblCellMar>
        </w:tblPrEx>
        <w:tc>
          <w:tcPr>
            <w:tcW w:w="0" w:type="auto"/>
            <w:tcBorders>
              <w:top w:val="nil"/>
              <w:left w:val="nil"/>
              <w:bottom w:val="single" w:color="E5E5E5" w:sz="4" w:space="0"/>
              <w:right w:val="nil"/>
            </w:tcBorders>
            <w:tcMar>
              <w:top w:w="150" w:type="dxa"/>
              <w:left w:w="0" w:type="dxa"/>
              <w:bottom w:w="150" w:type="dxa"/>
              <w:right w:w="150" w:type="dxa"/>
            </w:tcMar>
            <w:vAlign w:val="center"/>
          </w:tcPr>
          <w:p w14:paraId="4F1A9BE1">
            <w:pPr>
              <w:rPr>
                <w:rFonts w:hint="eastAsia" w:ascii="宋体" w:hAnsi="宋体" w:eastAsia="宋体"/>
                <w:sz w:val="24"/>
                <w:szCs w:val="24"/>
              </w:rPr>
            </w:pPr>
            <w:r>
              <w:rPr>
                <w:rFonts w:ascii="宋体" w:hAnsi="宋体" w:eastAsia="宋体"/>
                <w:b/>
                <w:bCs/>
                <w:sz w:val="24"/>
                <w:szCs w:val="24"/>
              </w:rPr>
              <w:t>枕叶</w:t>
            </w:r>
          </w:p>
        </w:tc>
        <w:tc>
          <w:tcPr>
            <w:tcW w:w="0" w:type="auto"/>
            <w:tcBorders>
              <w:top w:val="nil"/>
              <w:left w:val="nil"/>
              <w:bottom w:val="single" w:color="E5E5E5" w:sz="4" w:space="0"/>
              <w:right w:val="nil"/>
            </w:tcBorders>
            <w:tcMar>
              <w:top w:w="150" w:type="dxa"/>
              <w:left w:w="150" w:type="dxa"/>
              <w:bottom w:w="150" w:type="dxa"/>
              <w:right w:w="150" w:type="dxa"/>
            </w:tcMar>
            <w:vAlign w:val="center"/>
          </w:tcPr>
          <w:p w14:paraId="4ADAF170">
            <w:pPr>
              <w:rPr>
                <w:rFonts w:hint="eastAsia" w:ascii="宋体" w:hAnsi="宋体" w:eastAsia="宋体"/>
                <w:sz w:val="24"/>
                <w:szCs w:val="24"/>
              </w:rPr>
            </w:pPr>
            <w:r>
              <w:rPr>
                <w:rFonts w:ascii="宋体" w:hAnsi="宋体" w:eastAsia="宋体"/>
                <w:sz w:val="24"/>
                <w:szCs w:val="24"/>
              </w:rPr>
              <w:t>视觉处理（初级视皮层）。</w:t>
            </w:r>
          </w:p>
        </w:tc>
      </w:tr>
      <w:tr w14:paraId="5D3E7D8C">
        <w:tblPrEx>
          <w:tblCellMar>
            <w:top w:w="15" w:type="dxa"/>
            <w:left w:w="15" w:type="dxa"/>
            <w:bottom w:w="15" w:type="dxa"/>
            <w:right w:w="15" w:type="dxa"/>
          </w:tblCellMar>
        </w:tblPrEx>
        <w:tc>
          <w:tcPr>
            <w:tcW w:w="0" w:type="auto"/>
            <w:tcBorders>
              <w:top w:val="nil"/>
              <w:left w:val="nil"/>
              <w:bottom w:val="single" w:color="E5E5E5" w:sz="4" w:space="0"/>
              <w:right w:val="nil"/>
            </w:tcBorders>
            <w:tcMar>
              <w:top w:w="150" w:type="dxa"/>
              <w:left w:w="0" w:type="dxa"/>
              <w:bottom w:w="150" w:type="dxa"/>
              <w:right w:w="150" w:type="dxa"/>
            </w:tcMar>
            <w:vAlign w:val="center"/>
          </w:tcPr>
          <w:p w14:paraId="11CB367B">
            <w:pPr>
              <w:rPr>
                <w:rFonts w:hint="eastAsia" w:ascii="宋体" w:hAnsi="宋体" w:eastAsia="宋体"/>
                <w:sz w:val="24"/>
                <w:szCs w:val="24"/>
              </w:rPr>
            </w:pPr>
            <w:r>
              <w:rPr>
                <w:rFonts w:ascii="宋体" w:hAnsi="宋体" w:eastAsia="宋体"/>
                <w:b/>
                <w:bCs/>
                <w:sz w:val="24"/>
                <w:szCs w:val="24"/>
              </w:rPr>
              <w:t>边缘叶</w:t>
            </w:r>
          </w:p>
        </w:tc>
        <w:tc>
          <w:tcPr>
            <w:tcW w:w="0" w:type="auto"/>
            <w:tcBorders>
              <w:top w:val="nil"/>
              <w:left w:val="nil"/>
              <w:bottom w:val="single" w:color="E5E5E5" w:sz="4" w:space="0"/>
              <w:right w:val="nil"/>
            </w:tcBorders>
            <w:tcMar>
              <w:top w:w="150" w:type="dxa"/>
              <w:left w:w="150" w:type="dxa"/>
              <w:bottom w:w="150" w:type="dxa"/>
              <w:right w:w="150" w:type="dxa"/>
            </w:tcMar>
            <w:vAlign w:val="center"/>
          </w:tcPr>
          <w:p w14:paraId="3BF5BC1D">
            <w:pPr>
              <w:rPr>
                <w:rFonts w:hint="eastAsia" w:ascii="宋体" w:hAnsi="宋体" w:eastAsia="宋体"/>
                <w:sz w:val="24"/>
                <w:szCs w:val="24"/>
              </w:rPr>
            </w:pPr>
            <w:r>
              <w:rPr>
                <w:rFonts w:ascii="宋体" w:hAnsi="宋体" w:eastAsia="宋体"/>
                <w:sz w:val="24"/>
                <w:szCs w:val="24"/>
              </w:rPr>
              <w:t>情绪调节（杏仁核）、记忆（海马体）。</w:t>
            </w:r>
          </w:p>
        </w:tc>
      </w:tr>
    </w:tbl>
    <w:p w14:paraId="41635BF8">
      <w:pPr>
        <w:jc w:val="center"/>
        <w:rPr>
          <w:rFonts w:hint="eastAsia" w:ascii="宋体" w:hAnsi="宋体" w:eastAsia="宋体"/>
          <w:sz w:val="24"/>
          <w:szCs w:val="24"/>
        </w:rPr>
      </w:pPr>
      <w:r>
        <w:rPr>
          <w:rFonts w:ascii="宋体" w:hAnsi="宋体" w:eastAsia="宋体"/>
          <w:sz w:val="24"/>
          <w:szCs w:val="24"/>
        </w:rPr>
        <w:drawing>
          <wp:inline distT="0" distB="0" distL="0" distR="0">
            <wp:extent cx="2557145" cy="1635760"/>
            <wp:effectExtent l="0" t="0" r="14605" b="2540"/>
            <wp:docPr id="12732157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215787" name="图片 1"/>
                    <pic:cNvPicPr>
                      <a:picLocks noChangeAspect="1"/>
                    </pic:cNvPicPr>
                  </pic:nvPicPr>
                  <pic:blipFill>
                    <a:blip r:embed="rId6"/>
                    <a:stretch>
                      <a:fillRect/>
                    </a:stretch>
                  </pic:blipFill>
                  <pic:spPr>
                    <a:xfrm>
                      <a:off x="0" y="0"/>
                      <a:ext cx="2571305" cy="1644756"/>
                    </a:xfrm>
                    <a:prstGeom prst="rect">
                      <a:avLst/>
                    </a:prstGeom>
                  </pic:spPr>
                </pic:pic>
              </a:graphicData>
            </a:graphic>
          </wp:inline>
        </w:drawing>
      </w:r>
      <w:r>
        <w:rPr>
          <w:rFonts w:ascii="宋体" w:hAnsi="宋体" w:eastAsia="宋体"/>
          <w:sz w:val="24"/>
          <w:szCs w:val="24"/>
        </w:rPr>
        <w:pict>
          <v:rect id="_x0000_i1034" o:spt="1" style="height:0.75pt;width:0pt;" fillcolor="#404040" filled="t" stroked="f" coordsize="21600,21600" o:hr="t" o:hrstd="t" o:hrnoshade="t" o:hralign="center">
            <v:path/>
            <v:fill on="t" focussize="0,0"/>
            <v:stroke on="f"/>
            <v:imagedata o:title=""/>
            <o:lock v:ext="edit"/>
            <w10:wrap type="none"/>
            <w10:anchorlock/>
          </v:rect>
        </w:pict>
      </w:r>
    </w:p>
    <w:p w14:paraId="1BCC1974">
      <w:pPr>
        <w:rPr>
          <w:rFonts w:hint="eastAsia" w:ascii="宋体" w:hAnsi="宋体" w:eastAsia="宋体"/>
          <w:b/>
          <w:bCs/>
          <w:sz w:val="24"/>
          <w:szCs w:val="24"/>
        </w:rPr>
      </w:pPr>
      <w:r>
        <w:rPr>
          <w:rFonts w:ascii="宋体" w:hAnsi="宋体" w:eastAsia="宋体"/>
          <w:b/>
          <w:bCs/>
          <w:sz w:val="24"/>
          <w:szCs w:val="24"/>
        </w:rPr>
        <w:t>2. 神经元的构成</w:t>
      </w:r>
    </w:p>
    <w:p w14:paraId="7FF9413E">
      <w:pPr>
        <w:rPr>
          <w:rFonts w:hint="eastAsia" w:ascii="宋体" w:hAnsi="宋体" w:eastAsia="宋体"/>
          <w:sz w:val="24"/>
          <w:szCs w:val="24"/>
        </w:rPr>
      </w:pPr>
      <w:r>
        <w:rPr>
          <w:rFonts w:ascii="宋体" w:hAnsi="宋体" w:eastAsia="宋体"/>
          <w:sz w:val="24"/>
          <w:szCs w:val="24"/>
        </w:rPr>
        <w:t>神经元（神经细胞）是神经系统的基本单位，由以下部分构成：</w:t>
      </w:r>
    </w:p>
    <w:p w14:paraId="1848DA04">
      <w:pPr>
        <w:numPr>
          <w:ilvl w:val="0"/>
          <w:numId w:val="22"/>
        </w:numPr>
        <w:rPr>
          <w:rFonts w:hint="eastAsia" w:ascii="宋体" w:hAnsi="宋体" w:eastAsia="宋体"/>
          <w:sz w:val="24"/>
          <w:szCs w:val="24"/>
        </w:rPr>
      </w:pPr>
      <w:r>
        <w:rPr>
          <w:rFonts w:ascii="宋体" w:hAnsi="宋体" w:eastAsia="宋体"/>
          <w:b/>
          <w:bCs/>
          <w:sz w:val="24"/>
          <w:szCs w:val="24"/>
        </w:rPr>
        <w:t>细胞体（Soma）</w:t>
      </w:r>
      <w:r>
        <w:rPr>
          <w:rFonts w:ascii="宋体" w:hAnsi="宋体" w:eastAsia="宋体"/>
          <w:sz w:val="24"/>
          <w:szCs w:val="24"/>
        </w:rPr>
        <w:t>：含细胞核，负责代谢维持。</w:t>
      </w:r>
    </w:p>
    <w:p w14:paraId="3DE093E9">
      <w:pPr>
        <w:numPr>
          <w:ilvl w:val="0"/>
          <w:numId w:val="22"/>
        </w:numPr>
        <w:rPr>
          <w:rFonts w:hint="eastAsia" w:ascii="宋体" w:hAnsi="宋体" w:eastAsia="宋体"/>
          <w:sz w:val="24"/>
          <w:szCs w:val="24"/>
        </w:rPr>
      </w:pPr>
      <w:r>
        <w:rPr>
          <w:rFonts w:ascii="宋体" w:hAnsi="宋体" w:eastAsia="宋体"/>
          <w:b/>
          <w:bCs/>
          <w:sz w:val="24"/>
          <w:szCs w:val="24"/>
        </w:rPr>
        <w:t>树突（Dendrites）</w:t>
      </w:r>
      <w:r>
        <w:rPr>
          <w:rFonts w:ascii="宋体" w:hAnsi="宋体" w:eastAsia="宋体"/>
          <w:sz w:val="24"/>
          <w:szCs w:val="24"/>
        </w:rPr>
        <w:t>：接收其他神经元的信号（输入）。</w:t>
      </w:r>
    </w:p>
    <w:p w14:paraId="6B971DEB">
      <w:pPr>
        <w:numPr>
          <w:ilvl w:val="0"/>
          <w:numId w:val="22"/>
        </w:numPr>
        <w:rPr>
          <w:rFonts w:hint="eastAsia" w:ascii="宋体" w:hAnsi="宋体" w:eastAsia="宋体"/>
          <w:sz w:val="24"/>
          <w:szCs w:val="24"/>
        </w:rPr>
      </w:pPr>
      <w:r>
        <w:rPr>
          <w:rFonts w:ascii="宋体" w:hAnsi="宋体" w:eastAsia="宋体"/>
          <w:b/>
          <w:bCs/>
          <w:sz w:val="24"/>
          <w:szCs w:val="24"/>
        </w:rPr>
        <w:t>轴突（Axon）</w:t>
      </w:r>
      <w:r>
        <w:rPr>
          <w:rFonts w:ascii="宋体" w:hAnsi="宋体" w:eastAsia="宋体"/>
          <w:sz w:val="24"/>
          <w:szCs w:val="24"/>
        </w:rPr>
        <w:t>：传递电信号至其他神经元（输出），外包髓鞘加速传导。</w:t>
      </w:r>
    </w:p>
    <w:p w14:paraId="1F63BD21">
      <w:pPr>
        <w:numPr>
          <w:ilvl w:val="0"/>
          <w:numId w:val="22"/>
        </w:numPr>
        <w:rPr>
          <w:rFonts w:hint="eastAsia" w:ascii="宋体" w:hAnsi="宋体" w:eastAsia="宋体"/>
          <w:sz w:val="24"/>
          <w:szCs w:val="24"/>
        </w:rPr>
      </w:pPr>
      <w:r>
        <w:rPr>
          <w:rFonts w:ascii="宋体" w:hAnsi="宋体" w:eastAsia="宋体"/>
          <w:b/>
          <w:bCs/>
          <w:sz w:val="24"/>
          <w:szCs w:val="24"/>
        </w:rPr>
        <w:t>轴突末梢（Synaptic Terminals）</w:t>
      </w:r>
      <w:r>
        <w:rPr>
          <w:rFonts w:ascii="宋体" w:hAnsi="宋体" w:eastAsia="宋体"/>
          <w:sz w:val="24"/>
          <w:szCs w:val="24"/>
        </w:rPr>
        <w:t>：通过突触释放神经递质，传递信息。</w:t>
      </w:r>
    </w:p>
    <w:p w14:paraId="505B5F19">
      <w:pPr>
        <w:jc w:val="center"/>
        <w:rPr>
          <w:rFonts w:hint="eastAsia" w:ascii="宋体" w:hAnsi="宋体" w:eastAsia="宋体"/>
          <w:sz w:val="24"/>
          <w:szCs w:val="24"/>
        </w:rPr>
      </w:pPr>
      <w:r>
        <w:rPr>
          <w:rFonts w:ascii="宋体" w:hAnsi="宋体" w:eastAsia="宋体"/>
          <w:sz w:val="24"/>
          <w:szCs w:val="24"/>
        </w:rPr>
        <w:drawing>
          <wp:inline distT="0" distB="0" distL="0" distR="0">
            <wp:extent cx="3051175" cy="1602740"/>
            <wp:effectExtent l="0" t="0" r="15875" b="16510"/>
            <wp:docPr id="7742047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204741" name="图片 1"/>
                    <pic:cNvPicPr>
                      <a:picLocks noChangeAspect="1"/>
                    </pic:cNvPicPr>
                  </pic:nvPicPr>
                  <pic:blipFill>
                    <a:blip r:embed="rId7"/>
                    <a:stretch>
                      <a:fillRect/>
                    </a:stretch>
                  </pic:blipFill>
                  <pic:spPr>
                    <a:xfrm>
                      <a:off x="0" y="0"/>
                      <a:ext cx="3060762" cy="1608133"/>
                    </a:xfrm>
                    <a:prstGeom prst="rect">
                      <a:avLst/>
                    </a:prstGeom>
                  </pic:spPr>
                </pic:pic>
              </a:graphicData>
            </a:graphic>
          </wp:inline>
        </w:drawing>
      </w:r>
      <w:r>
        <w:rPr>
          <w:rFonts w:ascii="宋体" w:hAnsi="宋体" w:eastAsia="宋体"/>
          <w:sz w:val="24"/>
          <w:szCs w:val="24"/>
        </w:rPr>
        <w:pict>
          <v:rect id="_x0000_i1035" o:spt="1" style="height:0.75pt;width:0pt;" fillcolor="#404040" filled="t" stroked="f" coordsize="21600,21600" o:hr="t" o:hrstd="t" o:hrnoshade="t" o:hralign="center">
            <v:path/>
            <v:fill on="t" focussize="0,0"/>
            <v:stroke on="f"/>
            <v:imagedata o:title=""/>
            <o:lock v:ext="edit"/>
            <w10:wrap type="none"/>
            <w10:anchorlock/>
          </v:rect>
        </w:pict>
      </w:r>
    </w:p>
    <w:p w14:paraId="5C5C2031">
      <w:pPr>
        <w:rPr>
          <w:rFonts w:hint="eastAsia" w:ascii="宋体" w:hAnsi="宋体" w:eastAsia="宋体"/>
          <w:b/>
          <w:bCs/>
          <w:sz w:val="24"/>
          <w:szCs w:val="24"/>
        </w:rPr>
      </w:pPr>
      <w:r>
        <w:rPr>
          <w:rFonts w:ascii="宋体" w:hAnsi="宋体" w:eastAsia="宋体"/>
          <w:b/>
          <w:bCs/>
          <w:sz w:val="24"/>
          <w:szCs w:val="24"/>
        </w:rPr>
        <w:t>3. 大脑半球的五个功能区及功能</w:t>
      </w:r>
    </w:p>
    <w:p w14:paraId="554BD709">
      <w:pPr>
        <w:numPr>
          <w:ilvl w:val="0"/>
          <w:numId w:val="23"/>
        </w:numPr>
        <w:rPr>
          <w:rFonts w:hint="eastAsia" w:ascii="宋体" w:hAnsi="宋体" w:eastAsia="宋体"/>
          <w:sz w:val="24"/>
          <w:szCs w:val="24"/>
        </w:rPr>
      </w:pPr>
      <w:r>
        <w:rPr>
          <w:rFonts w:ascii="宋体" w:hAnsi="宋体" w:eastAsia="宋体"/>
          <w:b/>
          <w:bCs/>
          <w:sz w:val="24"/>
          <w:szCs w:val="24"/>
        </w:rPr>
        <w:t>初级运动区</w:t>
      </w:r>
      <w:r>
        <w:rPr>
          <w:rFonts w:ascii="宋体" w:hAnsi="宋体" w:eastAsia="宋体"/>
          <w:sz w:val="24"/>
          <w:szCs w:val="24"/>
        </w:rPr>
        <w:t>（中央前回）：控制随意运动。</w:t>
      </w:r>
    </w:p>
    <w:p w14:paraId="598548F0">
      <w:pPr>
        <w:numPr>
          <w:ilvl w:val="0"/>
          <w:numId w:val="23"/>
        </w:numPr>
        <w:rPr>
          <w:rFonts w:hint="eastAsia" w:ascii="宋体" w:hAnsi="宋体" w:eastAsia="宋体"/>
          <w:sz w:val="24"/>
          <w:szCs w:val="24"/>
        </w:rPr>
      </w:pPr>
      <w:r>
        <w:rPr>
          <w:rFonts w:ascii="宋体" w:hAnsi="宋体" w:eastAsia="宋体"/>
          <w:b/>
          <w:bCs/>
          <w:sz w:val="24"/>
          <w:szCs w:val="24"/>
        </w:rPr>
        <w:t>初级感觉区</w:t>
      </w:r>
      <w:r>
        <w:rPr>
          <w:rFonts w:ascii="宋体" w:hAnsi="宋体" w:eastAsia="宋体"/>
          <w:sz w:val="24"/>
          <w:szCs w:val="24"/>
        </w:rPr>
        <w:t>（中央后回）：接收触觉、痛觉等躯体感觉。</w:t>
      </w:r>
    </w:p>
    <w:p w14:paraId="694C02C4">
      <w:pPr>
        <w:numPr>
          <w:ilvl w:val="0"/>
          <w:numId w:val="23"/>
        </w:numPr>
        <w:rPr>
          <w:rFonts w:hint="eastAsia" w:ascii="宋体" w:hAnsi="宋体" w:eastAsia="宋体"/>
          <w:sz w:val="24"/>
          <w:szCs w:val="24"/>
        </w:rPr>
      </w:pPr>
      <w:r>
        <w:rPr>
          <w:rFonts w:ascii="宋体" w:hAnsi="宋体" w:eastAsia="宋体"/>
          <w:b/>
          <w:bCs/>
          <w:sz w:val="24"/>
          <w:szCs w:val="24"/>
        </w:rPr>
        <w:t>视觉区</w:t>
      </w:r>
      <w:r>
        <w:rPr>
          <w:rFonts w:ascii="宋体" w:hAnsi="宋体" w:eastAsia="宋体"/>
          <w:sz w:val="24"/>
          <w:szCs w:val="24"/>
        </w:rPr>
        <w:t>（枕叶纹状区）：处理视觉信息。</w:t>
      </w:r>
    </w:p>
    <w:p w14:paraId="24130268">
      <w:pPr>
        <w:numPr>
          <w:ilvl w:val="0"/>
          <w:numId w:val="23"/>
        </w:numPr>
        <w:rPr>
          <w:rFonts w:hint="eastAsia" w:ascii="宋体" w:hAnsi="宋体" w:eastAsia="宋体"/>
          <w:sz w:val="24"/>
          <w:szCs w:val="24"/>
        </w:rPr>
      </w:pPr>
      <w:r>
        <w:rPr>
          <w:rFonts w:ascii="宋体" w:hAnsi="宋体" w:eastAsia="宋体"/>
          <w:b/>
          <w:bCs/>
          <w:sz w:val="24"/>
          <w:szCs w:val="24"/>
        </w:rPr>
        <w:t>听觉区</w:t>
      </w:r>
      <w:r>
        <w:rPr>
          <w:rFonts w:ascii="宋体" w:hAnsi="宋体" w:eastAsia="宋体"/>
          <w:sz w:val="24"/>
          <w:szCs w:val="24"/>
        </w:rPr>
        <w:t>（颞叶横回）：处理声音信号。</w:t>
      </w:r>
    </w:p>
    <w:p w14:paraId="08500429">
      <w:pPr>
        <w:numPr>
          <w:ilvl w:val="0"/>
          <w:numId w:val="23"/>
        </w:numPr>
        <w:rPr>
          <w:rFonts w:hint="eastAsia" w:ascii="宋体" w:hAnsi="宋体" w:eastAsia="宋体"/>
          <w:sz w:val="24"/>
          <w:szCs w:val="24"/>
        </w:rPr>
      </w:pPr>
      <w:r>
        <w:rPr>
          <w:rFonts w:ascii="宋体" w:hAnsi="宋体" w:eastAsia="宋体"/>
          <w:b/>
          <w:bCs/>
          <w:sz w:val="24"/>
          <w:szCs w:val="24"/>
        </w:rPr>
        <w:t>语言区</w:t>
      </w:r>
      <w:r>
        <w:rPr>
          <w:rFonts w:ascii="宋体" w:hAnsi="宋体" w:eastAsia="宋体"/>
          <w:sz w:val="24"/>
          <w:szCs w:val="24"/>
        </w:rPr>
        <w:t>：</w:t>
      </w:r>
    </w:p>
    <w:p w14:paraId="00BC4B1A">
      <w:pPr>
        <w:numPr>
          <w:ilvl w:val="1"/>
          <w:numId w:val="23"/>
        </w:numPr>
        <w:rPr>
          <w:rFonts w:hint="eastAsia" w:ascii="宋体" w:hAnsi="宋体" w:eastAsia="宋体"/>
          <w:sz w:val="24"/>
          <w:szCs w:val="24"/>
        </w:rPr>
      </w:pPr>
      <w:r>
        <w:rPr>
          <w:rFonts w:ascii="宋体" w:hAnsi="宋体" w:eastAsia="宋体"/>
          <w:b/>
          <w:bCs/>
          <w:sz w:val="24"/>
          <w:szCs w:val="24"/>
        </w:rPr>
        <w:t>Broca区</w:t>
      </w:r>
      <w:r>
        <w:rPr>
          <w:rFonts w:ascii="宋体" w:hAnsi="宋体" w:eastAsia="宋体"/>
          <w:sz w:val="24"/>
          <w:szCs w:val="24"/>
        </w:rPr>
        <w:t>（左半球额下回）：语言产生。</w:t>
      </w:r>
    </w:p>
    <w:p w14:paraId="5299CC62">
      <w:pPr>
        <w:numPr>
          <w:ilvl w:val="1"/>
          <w:numId w:val="23"/>
        </w:numPr>
        <w:rPr>
          <w:rFonts w:hint="eastAsia" w:ascii="宋体" w:hAnsi="宋体" w:eastAsia="宋体"/>
          <w:sz w:val="24"/>
          <w:szCs w:val="24"/>
        </w:rPr>
      </w:pPr>
      <w:r>
        <w:rPr>
          <w:rFonts w:ascii="宋体" w:hAnsi="宋体" w:eastAsia="宋体"/>
          <w:b/>
          <w:bCs/>
          <w:sz w:val="24"/>
          <w:szCs w:val="24"/>
        </w:rPr>
        <w:t>Wernicke区</w:t>
      </w:r>
      <w:r>
        <w:rPr>
          <w:rFonts w:ascii="宋体" w:hAnsi="宋体" w:eastAsia="宋体"/>
          <w:sz w:val="24"/>
          <w:szCs w:val="24"/>
        </w:rPr>
        <w:t>（左半球颞上回）：语言理解。</w:t>
      </w:r>
    </w:p>
    <w:p w14:paraId="71429E52">
      <w:pPr>
        <w:jc w:val="center"/>
        <w:rPr>
          <w:rFonts w:hint="eastAsia" w:ascii="宋体" w:hAnsi="宋体" w:eastAsia="宋体"/>
          <w:sz w:val="24"/>
          <w:szCs w:val="24"/>
        </w:rPr>
      </w:pPr>
      <w:r>
        <w:drawing>
          <wp:inline distT="0" distB="0" distL="0" distR="0">
            <wp:extent cx="3124200" cy="2406650"/>
            <wp:effectExtent l="0" t="0" r="0" b="12700"/>
            <wp:docPr id="1653212735"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212735" name="图片 1" descr="图示&#10;&#10;AI 生成的内容可能不正确。"/>
                    <pic:cNvPicPr>
                      <a:picLocks noChangeAspect="1"/>
                    </pic:cNvPicPr>
                  </pic:nvPicPr>
                  <pic:blipFill>
                    <a:blip r:embed="rId8"/>
                    <a:stretch>
                      <a:fillRect/>
                    </a:stretch>
                  </pic:blipFill>
                  <pic:spPr>
                    <a:xfrm>
                      <a:off x="0" y="0"/>
                      <a:ext cx="3131680" cy="2412667"/>
                    </a:xfrm>
                    <a:prstGeom prst="rect">
                      <a:avLst/>
                    </a:prstGeom>
                  </pic:spPr>
                </pic:pic>
              </a:graphicData>
            </a:graphic>
          </wp:inline>
        </w:drawing>
      </w:r>
    </w:p>
    <w:p w14:paraId="23C0A97A">
      <w:pPr>
        <w:rPr>
          <w:rFonts w:hint="eastAsia" w:ascii="宋体" w:hAnsi="宋体" w:eastAsia="宋体"/>
          <w:sz w:val="24"/>
          <w:szCs w:val="24"/>
        </w:rPr>
      </w:pPr>
      <w:r>
        <w:rPr>
          <w:rFonts w:ascii="宋体" w:hAnsi="宋体" w:eastAsia="宋体"/>
          <w:sz w:val="24"/>
          <w:szCs w:val="24"/>
        </w:rPr>
        <w:pict>
          <v:rect id="_x0000_i1036" o:spt="1" style="height:0.75pt;width:0pt;" fillcolor="#404040" filled="t" stroked="f" coordsize="21600,21600" o:hr="t" o:hrstd="t" o:hrnoshade="t" o:hralign="center">
            <v:path/>
            <v:fill on="t" focussize="0,0"/>
            <v:stroke on="f"/>
            <v:imagedata o:title=""/>
            <o:lock v:ext="edit"/>
            <w10:wrap type="none"/>
            <w10:anchorlock/>
          </v:rect>
        </w:pict>
      </w:r>
    </w:p>
    <w:p w14:paraId="31326033">
      <w:pPr>
        <w:rPr>
          <w:rFonts w:hint="eastAsia" w:ascii="宋体" w:hAnsi="宋体" w:eastAsia="宋体"/>
          <w:b/>
          <w:bCs/>
          <w:sz w:val="24"/>
          <w:szCs w:val="24"/>
        </w:rPr>
      </w:pPr>
      <w:r>
        <w:rPr>
          <w:rFonts w:ascii="宋体" w:hAnsi="宋体" w:eastAsia="宋体"/>
          <w:b/>
          <w:bCs/>
          <w:sz w:val="24"/>
          <w:szCs w:val="24"/>
        </w:rPr>
        <w:t>4. 人脑的三个组成部分及功能</w:t>
      </w:r>
    </w:p>
    <w:tbl>
      <w:tblPr>
        <w:tblStyle w:val="16"/>
        <w:tblW w:w="0" w:type="auto"/>
        <w:tblInd w:w="0" w:type="dxa"/>
        <w:tblLayout w:type="autofit"/>
        <w:tblCellMar>
          <w:top w:w="15" w:type="dxa"/>
          <w:left w:w="15" w:type="dxa"/>
          <w:bottom w:w="15" w:type="dxa"/>
          <w:right w:w="15" w:type="dxa"/>
        </w:tblCellMar>
      </w:tblPr>
      <w:tblGrid>
        <w:gridCol w:w="631"/>
        <w:gridCol w:w="7825"/>
      </w:tblGrid>
      <w:tr w14:paraId="6589FE09">
        <w:tblPrEx>
          <w:tblCellMar>
            <w:top w:w="15" w:type="dxa"/>
            <w:left w:w="15" w:type="dxa"/>
            <w:bottom w:w="15" w:type="dxa"/>
            <w:right w:w="15" w:type="dxa"/>
          </w:tblCellMar>
        </w:tblPrEx>
        <w:trPr>
          <w:tblHeader/>
        </w:trPr>
        <w:tc>
          <w:tcPr>
            <w:tcW w:w="0" w:type="auto"/>
            <w:tcBorders>
              <w:top w:val="nil"/>
              <w:left w:val="nil"/>
              <w:bottom w:val="single" w:color="BBBBBB" w:sz="4" w:space="0"/>
              <w:right w:val="nil"/>
            </w:tcBorders>
            <w:tcMar>
              <w:top w:w="150" w:type="dxa"/>
              <w:left w:w="0" w:type="dxa"/>
              <w:bottom w:w="150" w:type="dxa"/>
              <w:right w:w="150" w:type="dxa"/>
            </w:tcMar>
            <w:vAlign w:val="center"/>
          </w:tcPr>
          <w:p w14:paraId="74A144D0">
            <w:pPr>
              <w:rPr>
                <w:rFonts w:hint="eastAsia" w:ascii="宋体" w:hAnsi="宋体" w:eastAsia="宋体"/>
                <w:b/>
                <w:bCs/>
                <w:sz w:val="24"/>
                <w:szCs w:val="24"/>
              </w:rPr>
            </w:pPr>
            <w:r>
              <w:rPr>
                <w:rFonts w:ascii="宋体" w:hAnsi="宋体" w:eastAsia="宋体"/>
                <w:b/>
                <w:bCs/>
                <w:sz w:val="24"/>
                <w:szCs w:val="24"/>
              </w:rPr>
              <w:t>脑部</w:t>
            </w:r>
          </w:p>
        </w:tc>
        <w:tc>
          <w:tcPr>
            <w:tcW w:w="0" w:type="auto"/>
            <w:tcBorders>
              <w:top w:val="nil"/>
              <w:left w:val="nil"/>
              <w:bottom w:val="single" w:color="BBBBBB" w:sz="4" w:space="0"/>
              <w:right w:val="nil"/>
            </w:tcBorders>
            <w:tcMar>
              <w:top w:w="150" w:type="dxa"/>
              <w:left w:w="150" w:type="dxa"/>
              <w:bottom w:w="150" w:type="dxa"/>
              <w:right w:w="150" w:type="dxa"/>
            </w:tcMar>
            <w:vAlign w:val="center"/>
          </w:tcPr>
          <w:p w14:paraId="69D9D9EB">
            <w:pPr>
              <w:rPr>
                <w:rFonts w:hint="eastAsia" w:ascii="宋体" w:hAnsi="宋体" w:eastAsia="宋体"/>
                <w:b/>
                <w:bCs/>
                <w:sz w:val="24"/>
                <w:szCs w:val="24"/>
              </w:rPr>
            </w:pPr>
            <w:r>
              <w:rPr>
                <w:rFonts w:ascii="宋体" w:hAnsi="宋体" w:eastAsia="宋体"/>
                <w:b/>
                <w:bCs/>
                <w:sz w:val="24"/>
                <w:szCs w:val="24"/>
              </w:rPr>
              <w:t>功能</w:t>
            </w:r>
          </w:p>
        </w:tc>
      </w:tr>
      <w:tr w14:paraId="6D068B35">
        <w:tblPrEx>
          <w:tblCellMar>
            <w:top w:w="15" w:type="dxa"/>
            <w:left w:w="15" w:type="dxa"/>
            <w:bottom w:w="15" w:type="dxa"/>
            <w:right w:w="15" w:type="dxa"/>
          </w:tblCellMar>
        </w:tblPrEx>
        <w:tc>
          <w:tcPr>
            <w:tcW w:w="0" w:type="auto"/>
            <w:tcBorders>
              <w:top w:val="nil"/>
              <w:left w:val="nil"/>
              <w:bottom w:val="single" w:color="E5E5E5" w:sz="4" w:space="0"/>
              <w:right w:val="nil"/>
            </w:tcBorders>
            <w:tcMar>
              <w:top w:w="150" w:type="dxa"/>
              <w:left w:w="0" w:type="dxa"/>
              <w:bottom w:w="150" w:type="dxa"/>
              <w:right w:w="150" w:type="dxa"/>
            </w:tcMar>
            <w:vAlign w:val="center"/>
          </w:tcPr>
          <w:p w14:paraId="79E38E29">
            <w:pPr>
              <w:rPr>
                <w:rFonts w:hint="eastAsia" w:ascii="宋体" w:hAnsi="宋体" w:eastAsia="宋体"/>
                <w:sz w:val="24"/>
                <w:szCs w:val="24"/>
              </w:rPr>
            </w:pPr>
            <w:r>
              <w:rPr>
                <w:rFonts w:ascii="宋体" w:hAnsi="宋体" w:eastAsia="宋体"/>
                <w:b/>
                <w:bCs/>
                <w:sz w:val="24"/>
                <w:szCs w:val="24"/>
              </w:rPr>
              <w:t>大脑</w:t>
            </w:r>
          </w:p>
        </w:tc>
        <w:tc>
          <w:tcPr>
            <w:tcW w:w="0" w:type="auto"/>
            <w:tcBorders>
              <w:top w:val="nil"/>
              <w:left w:val="nil"/>
              <w:bottom w:val="single" w:color="E5E5E5" w:sz="4" w:space="0"/>
              <w:right w:val="nil"/>
            </w:tcBorders>
            <w:tcMar>
              <w:top w:w="150" w:type="dxa"/>
              <w:left w:w="150" w:type="dxa"/>
              <w:bottom w:w="150" w:type="dxa"/>
              <w:right w:w="150" w:type="dxa"/>
            </w:tcMar>
            <w:vAlign w:val="center"/>
          </w:tcPr>
          <w:p w14:paraId="29D1B481">
            <w:pPr>
              <w:rPr>
                <w:rFonts w:hint="eastAsia" w:ascii="宋体" w:hAnsi="宋体" w:eastAsia="宋体"/>
                <w:sz w:val="24"/>
                <w:szCs w:val="24"/>
              </w:rPr>
            </w:pPr>
            <w:r>
              <w:rPr>
                <w:rFonts w:ascii="宋体" w:hAnsi="宋体" w:eastAsia="宋体"/>
                <w:sz w:val="24"/>
                <w:szCs w:val="24"/>
              </w:rPr>
              <w:t>高级认知（思维、语言）、感觉整合、运动控制。</w:t>
            </w:r>
          </w:p>
        </w:tc>
      </w:tr>
      <w:tr w14:paraId="2A7D2495">
        <w:tblPrEx>
          <w:tblCellMar>
            <w:top w:w="15" w:type="dxa"/>
            <w:left w:w="15" w:type="dxa"/>
            <w:bottom w:w="15" w:type="dxa"/>
            <w:right w:w="15" w:type="dxa"/>
          </w:tblCellMar>
        </w:tblPrEx>
        <w:tc>
          <w:tcPr>
            <w:tcW w:w="0" w:type="auto"/>
            <w:tcBorders>
              <w:top w:val="nil"/>
              <w:left w:val="nil"/>
              <w:bottom w:val="single" w:color="E5E5E5" w:sz="4" w:space="0"/>
              <w:right w:val="nil"/>
            </w:tcBorders>
            <w:tcMar>
              <w:top w:w="150" w:type="dxa"/>
              <w:left w:w="0" w:type="dxa"/>
              <w:bottom w:w="150" w:type="dxa"/>
              <w:right w:w="150" w:type="dxa"/>
            </w:tcMar>
            <w:vAlign w:val="center"/>
          </w:tcPr>
          <w:p w14:paraId="2F1761FF">
            <w:pPr>
              <w:rPr>
                <w:rFonts w:hint="eastAsia" w:ascii="宋体" w:hAnsi="宋体" w:eastAsia="宋体"/>
                <w:sz w:val="24"/>
                <w:szCs w:val="24"/>
              </w:rPr>
            </w:pPr>
            <w:r>
              <w:rPr>
                <w:rFonts w:ascii="宋体" w:hAnsi="宋体" w:eastAsia="宋体"/>
                <w:b/>
                <w:bCs/>
                <w:sz w:val="24"/>
                <w:szCs w:val="24"/>
              </w:rPr>
              <w:t>小脑</w:t>
            </w:r>
          </w:p>
        </w:tc>
        <w:tc>
          <w:tcPr>
            <w:tcW w:w="0" w:type="auto"/>
            <w:tcBorders>
              <w:top w:val="nil"/>
              <w:left w:val="nil"/>
              <w:bottom w:val="single" w:color="E5E5E5" w:sz="4" w:space="0"/>
              <w:right w:val="nil"/>
            </w:tcBorders>
            <w:tcMar>
              <w:top w:w="150" w:type="dxa"/>
              <w:left w:w="150" w:type="dxa"/>
              <w:bottom w:w="150" w:type="dxa"/>
              <w:right w:w="150" w:type="dxa"/>
            </w:tcMar>
            <w:vAlign w:val="center"/>
          </w:tcPr>
          <w:p w14:paraId="2F174349">
            <w:pPr>
              <w:rPr>
                <w:rFonts w:hint="eastAsia" w:ascii="宋体" w:hAnsi="宋体" w:eastAsia="宋体"/>
                <w:sz w:val="24"/>
                <w:szCs w:val="24"/>
              </w:rPr>
            </w:pPr>
            <w:r>
              <w:rPr>
                <w:rFonts w:ascii="宋体" w:hAnsi="宋体" w:eastAsia="宋体"/>
                <w:sz w:val="24"/>
                <w:szCs w:val="24"/>
              </w:rPr>
              <w:t>协调运动、维持平衡、运动学习。</w:t>
            </w:r>
          </w:p>
        </w:tc>
      </w:tr>
      <w:tr w14:paraId="49543B1E">
        <w:tblPrEx>
          <w:tblCellMar>
            <w:top w:w="15" w:type="dxa"/>
            <w:left w:w="15" w:type="dxa"/>
            <w:bottom w:w="15" w:type="dxa"/>
            <w:right w:w="15" w:type="dxa"/>
          </w:tblCellMar>
        </w:tblPrEx>
        <w:tc>
          <w:tcPr>
            <w:tcW w:w="0" w:type="auto"/>
            <w:tcBorders>
              <w:top w:val="nil"/>
              <w:left w:val="nil"/>
              <w:bottom w:val="single" w:color="E5E5E5" w:sz="4" w:space="0"/>
              <w:right w:val="nil"/>
            </w:tcBorders>
            <w:tcMar>
              <w:top w:w="150" w:type="dxa"/>
              <w:left w:w="0" w:type="dxa"/>
              <w:bottom w:w="150" w:type="dxa"/>
              <w:right w:w="150" w:type="dxa"/>
            </w:tcMar>
            <w:vAlign w:val="center"/>
          </w:tcPr>
          <w:p w14:paraId="1DF13289">
            <w:pPr>
              <w:rPr>
                <w:rFonts w:hint="eastAsia" w:ascii="宋体" w:hAnsi="宋体" w:eastAsia="宋体"/>
                <w:sz w:val="24"/>
                <w:szCs w:val="24"/>
              </w:rPr>
            </w:pPr>
            <w:r>
              <w:rPr>
                <w:rFonts w:ascii="宋体" w:hAnsi="宋体" w:eastAsia="宋体"/>
                <w:b/>
                <w:bCs/>
                <w:sz w:val="24"/>
                <w:szCs w:val="24"/>
              </w:rPr>
              <w:t>脑干</w:t>
            </w:r>
          </w:p>
        </w:tc>
        <w:tc>
          <w:tcPr>
            <w:tcW w:w="0" w:type="auto"/>
            <w:tcBorders>
              <w:top w:val="nil"/>
              <w:left w:val="nil"/>
              <w:bottom w:val="single" w:color="E5E5E5" w:sz="4" w:space="0"/>
              <w:right w:val="nil"/>
            </w:tcBorders>
            <w:tcMar>
              <w:top w:w="150" w:type="dxa"/>
              <w:left w:w="150" w:type="dxa"/>
              <w:bottom w:w="150" w:type="dxa"/>
              <w:right w:w="150" w:type="dxa"/>
            </w:tcMar>
            <w:vAlign w:val="center"/>
          </w:tcPr>
          <w:p w14:paraId="492C7368">
            <w:pPr>
              <w:rPr>
                <w:rFonts w:hint="eastAsia" w:ascii="宋体" w:hAnsi="宋体" w:eastAsia="宋体"/>
                <w:sz w:val="24"/>
                <w:szCs w:val="24"/>
              </w:rPr>
            </w:pPr>
            <w:r>
              <w:rPr>
                <w:rFonts w:ascii="宋体" w:hAnsi="宋体" w:eastAsia="宋体"/>
                <w:sz w:val="24"/>
                <w:szCs w:val="24"/>
              </w:rPr>
              <w:t>生命中枢（呼吸、心跳）、连接脊髓与高阶脑区，含中脑、脑桥、延髓。</w:t>
            </w:r>
          </w:p>
        </w:tc>
      </w:tr>
    </w:tbl>
    <w:p w14:paraId="3F6CBBAD">
      <w:pPr>
        <w:rPr>
          <w:rFonts w:hint="eastAsia" w:ascii="宋体" w:hAnsi="宋体" w:eastAsia="宋体"/>
          <w:sz w:val="24"/>
          <w:szCs w:val="24"/>
        </w:rPr>
      </w:pPr>
      <w:r>
        <w:rPr>
          <w:rFonts w:ascii="宋体" w:hAnsi="宋体" w:eastAsia="宋体"/>
          <w:sz w:val="24"/>
          <w:szCs w:val="24"/>
        </w:rPr>
        <w:pict>
          <v:rect id="_x0000_i1037" o:spt="1" style="height:0.75pt;width:0pt;" fillcolor="#404040" filled="t" stroked="f" coordsize="21600,21600" o:hr="t" o:hrstd="t" o:hrnoshade="t" o:hralign="center">
            <v:path/>
            <v:fill on="t" focussize="0,0"/>
            <v:stroke on="f"/>
            <v:imagedata o:title=""/>
            <o:lock v:ext="edit"/>
            <w10:wrap type="none"/>
            <w10:anchorlock/>
          </v:rect>
        </w:pict>
      </w:r>
    </w:p>
    <w:p w14:paraId="4968A427">
      <w:pPr>
        <w:rPr>
          <w:rFonts w:hint="eastAsia" w:ascii="宋体" w:hAnsi="宋体" w:eastAsia="宋体"/>
          <w:b/>
          <w:bCs/>
          <w:sz w:val="24"/>
          <w:szCs w:val="24"/>
        </w:rPr>
      </w:pPr>
      <w:r>
        <w:rPr>
          <w:rFonts w:ascii="宋体" w:hAnsi="宋体" w:eastAsia="宋体"/>
          <w:b/>
          <w:bCs/>
          <w:sz w:val="24"/>
          <w:szCs w:val="24"/>
        </w:rPr>
        <w:t>5. 女脑与男脑的主要差异</w:t>
      </w:r>
    </w:p>
    <w:p w14:paraId="4E6E50DF">
      <w:pPr>
        <w:numPr>
          <w:ilvl w:val="0"/>
          <w:numId w:val="24"/>
        </w:numPr>
        <w:rPr>
          <w:rFonts w:hint="eastAsia" w:ascii="宋体" w:hAnsi="宋体" w:eastAsia="宋体"/>
          <w:sz w:val="24"/>
          <w:szCs w:val="24"/>
        </w:rPr>
      </w:pPr>
      <w:r>
        <w:rPr>
          <w:rFonts w:ascii="宋体" w:hAnsi="宋体" w:eastAsia="宋体"/>
          <w:b/>
          <w:bCs/>
          <w:sz w:val="24"/>
          <w:szCs w:val="24"/>
        </w:rPr>
        <w:t>胼胝体厚度</w:t>
      </w:r>
      <w:r>
        <w:rPr>
          <w:rFonts w:ascii="宋体" w:hAnsi="宋体" w:eastAsia="宋体"/>
          <w:sz w:val="24"/>
          <w:szCs w:val="24"/>
        </w:rPr>
        <w:t>：女性胼胝体更厚，左右半球连接更强，可能增强多任务处理能力。</w:t>
      </w:r>
    </w:p>
    <w:p w14:paraId="792159A5">
      <w:pPr>
        <w:numPr>
          <w:ilvl w:val="0"/>
          <w:numId w:val="24"/>
        </w:numPr>
        <w:rPr>
          <w:rFonts w:hint="eastAsia" w:ascii="宋体" w:hAnsi="宋体" w:eastAsia="宋体"/>
          <w:sz w:val="24"/>
          <w:szCs w:val="24"/>
        </w:rPr>
      </w:pPr>
      <w:r>
        <w:rPr>
          <w:rFonts w:ascii="宋体" w:hAnsi="宋体" w:eastAsia="宋体"/>
          <w:b/>
          <w:bCs/>
          <w:sz w:val="24"/>
          <w:szCs w:val="24"/>
        </w:rPr>
        <w:t>语言区优势</w:t>
      </w:r>
      <w:r>
        <w:rPr>
          <w:rFonts w:ascii="宋体" w:hAnsi="宋体" w:eastAsia="宋体"/>
          <w:sz w:val="24"/>
          <w:szCs w:val="24"/>
        </w:rPr>
        <w:t>：女性左半球语言相关脑区（如Broca区）体积更大，语言流畅性更高。</w:t>
      </w:r>
    </w:p>
    <w:p w14:paraId="0F78F898">
      <w:pPr>
        <w:numPr>
          <w:ilvl w:val="0"/>
          <w:numId w:val="24"/>
        </w:numPr>
        <w:rPr>
          <w:rFonts w:hint="eastAsia" w:ascii="宋体" w:hAnsi="宋体" w:eastAsia="宋体"/>
          <w:sz w:val="24"/>
          <w:szCs w:val="24"/>
        </w:rPr>
      </w:pPr>
      <w:r>
        <w:rPr>
          <w:rFonts w:ascii="宋体" w:hAnsi="宋体" w:eastAsia="宋体"/>
          <w:b/>
          <w:bCs/>
          <w:sz w:val="24"/>
          <w:szCs w:val="24"/>
        </w:rPr>
        <w:t>情绪处理</w:t>
      </w:r>
      <w:r>
        <w:rPr>
          <w:rFonts w:ascii="宋体" w:hAnsi="宋体" w:eastAsia="宋体"/>
          <w:sz w:val="24"/>
          <w:szCs w:val="24"/>
        </w:rPr>
        <w:t>：女性杏仁核与前扣带回（情绪调控区）活动更显著。</w:t>
      </w:r>
    </w:p>
    <w:p w14:paraId="2EE59731">
      <w:pPr>
        <w:numPr>
          <w:ilvl w:val="0"/>
          <w:numId w:val="24"/>
        </w:numPr>
        <w:rPr>
          <w:rFonts w:hint="eastAsia" w:ascii="宋体" w:hAnsi="宋体" w:eastAsia="宋体"/>
          <w:sz w:val="24"/>
          <w:szCs w:val="24"/>
        </w:rPr>
      </w:pPr>
      <w:r>
        <w:rPr>
          <w:rFonts w:ascii="宋体" w:hAnsi="宋体" w:eastAsia="宋体"/>
          <w:b/>
          <w:bCs/>
          <w:sz w:val="24"/>
          <w:szCs w:val="24"/>
        </w:rPr>
        <w:t>空间导航</w:t>
      </w:r>
      <w:r>
        <w:rPr>
          <w:rFonts w:ascii="宋体" w:hAnsi="宋体" w:eastAsia="宋体"/>
          <w:sz w:val="24"/>
          <w:szCs w:val="24"/>
        </w:rPr>
        <w:t>：男性海马后部（空间记忆相关）更发达，倾向于“定向策略”。</w:t>
      </w:r>
    </w:p>
    <w:p w14:paraId="38E60094">
      <w:pPr>
        <w:ind w:left="360"/>
        <w:jc w:val="center"/>
        <w:rPr>
          <w:rFonts w:hint="eastAsia" w:ascii="宋体" w:hAnsi="宋体" w:eastAsia="宋体"/>
          <w:sz w:val="24"/>
          <w:szCs w:val="24"/>
        </w:rPr>
      </w:pPr>
      <w:r>
        <w:drawing>
          <wp:inline distT="0" distB="0" distL="0" distR="0">
            <wp:extent cx="3422650" cy="2245995"/>
            <wp:effectExtent l="0" t="0" r="6350" b="1905"/>
            <wp:docPr id="10370079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007940" name="图片 1"/>
                    <pic:cNvPicPr>
                      <a:picLocks noChangeAspect="1"/>
                    </pic:cNvPicPr>
                  </pic:nvPicPr>
                  <pic:blipFill>
                    <a:blip r:embed="rId9"/>
                    <a:stretch>
                      <a:fillRect/>
                    </a:stretch>
                  </pic:blipFill>
                  <pic:spPr>
                    <a:xfrm>
                      <a:off x="0" y="0"/>
                      <a:ext cx="3437220" cy="2255753"/>
                    </a:xfrm>
                    <a:prstGeom prst="rect">
                      <a:avLst/>
                    </a:prstGeom>
                  </pic:spPr>
                </pic:pic>
              </a:graphicData>
            </a:graphic>
          </wp:inline>
        </w:drawing>
      </w:r>
    </w:p>
    <w:p w14:paraId="6AB0F612">
      <w:pPr>
        <w:rPr>
          <w:rFonts w:hint="eastAsia" w:ascii="宋体" w:hAnsi="宋体" w:eastAsia="宋体"/>
          <w:sz w:val="24"/>
          <w:szCs w:val="24"/>
        </w:rPr>
      </w:pPr>
      <w:r>
        <w:rPr>
          <w:rFonts w:ascii="宋体" w:hAnsi="宋体" w:eastAsia="宋体"/>
          <w:sz w:val="24"/>
          <w:szCs w:val="24"/>
        </w:rPr>
        <w:pict>
          <v:rect id="_x0000_i1038" o:spt="1" style="height:0.75pt;width:0pt;" fillcolor="#404040" filled="t" stroked="f" coordsize="21600,21600" o:hr="t" o:hrstd="t" o:hrnoshade="t" o:hralign="center">
            <v:path/>
            <v:fill on="t" focussize="0,0"/>
            <v:stroke on="f"/>
            <v:imagedata o:title=""/>
            <o:lock v:ext="edit"/>
            <w10:wrap type="none"/>
            <w10:anchorlock/>
          </v:rect>
        </w:pict>
      </w:r>
    </w:p>
    <w:p w14:paraId="21DCF53F">
      <w:pPr>
        <w:rPr>
          <w:rFonts w:hint="eastAsia" w:ascii="宋体" w:hAnsi="宋体" w:eastAsia="宋体"/>
          <w:b/>
          <w:bCs/>
          <w:sz w:val="24"/>
          <w:szCs w:val="24"/>
        </w:rPr>
      </w:pPr>
      <w:r>
        <w:rPr>
          <w:rFonts w:ascii="宋体" w:hAnsi="宋体" w:eastAsia="宋体"/>
          <w:b/>
          <w:bCs/>
          <w:sz w:val="24"/>
          <w:szCs w:val="24"/>
        </w:rPr>
        <w:t>6. 脑科学研究的基本手段及原理</w:t>
      </w:r>
    </w:p>
    <w:tbl>
      <w:tblPr>
        <w:tblStyle w:val="16"/>
        <w:tblW w:w="0" w:type="auto"/>
        <w:tblInd w:w="0" w:type="dxa"/>
        <w:tblLayout w:type="autofit"/>
        <w:tblCellMar>
          <w:top w:w="15" w:type="dxa"/>
          <w:left w:w="15" w:type="dxa"/>
          <w:bottom w:w="15" w:type="dxa"/>
          <w:right w:w="15" w:type="dxa"/>
        </w:tblCellMar>
      </w:tblPr>
      <w:tblGrid>
        <w:gridCol w:w="972"/>
        <w:gridCol w:w="4809"/>
        <w:gridCol w:w="2675"/>
      </w:tblGrid>
      <w:tr w14:paraId="7DB6AB64">
        <w:tblPrEx>
          <w:tblCellMar>
            <w:top w:w="15" w:type="dxa"/>
            <w:left w:w="15" w:type="dxa"/>
            <w:bottom w:w="15" w:type="dxa"/>
            <w:right w:w="15" w:type="dxa"/>
          </w:tblCellMar>
        </w:tblPrEx>
        <w:trPr>
          <w:tblHeader/>
        </w:trPr>
        <w:tc>
          <w:tcPr>
            <w:tcW w:w="0" w:type="auto"/>
            <w:tcBorders>
              <w:top w:val="nil"/>
              <w:left w:val="nil"/>
              <w:bottom w:val="single" w:color="BBBBBB" w:sz="4" w:space="0"/>
              <w:right w:val="nil"/>
            </w:tcBorders>
            <w:tcMar>
              <w:top w:w="150" w:type="dxa"/>
              <w:left w:w="0" w:type="dxa"/>
              <w:bottom w:w="150" w:type="dxa"/>
              <w:right w:w="150" w:type="dxa"/>
            </w:tcMar>
            <w:vAlign w:val="center"/>
          </w:tcPr>
          <w:p w14:paraId="34B92A29">
            <w:pPr>
              <w:rPr>
                <w:rFonts w:hint="eastAsia" w:ascii="宋体" w:hAnsi="宋体" w:eastAsia="宋体"/>
                <w:b/>
                <w:bCs/>
                <w:sz w:val="24"/>
                <w:szCs w:val="24"/>
              </w:rPr>
            </w:pPr>
            <w:r>
              <w:rPr>
                <w:rFonts w:ascii="宋体" w:hAnsi="宋体" w:eastAsia="宋体"/>
                <w:b/>
                <w:bCs/>
                <w:sz w:val="24"/>
                <w:szCs w:val="24"/>
              </w:rPr>
              <w:t>技术</w:t>
            </w:r>
          </w:p>
        </w:tc>
        <w:tc>
          <w:tcPr>
            <w:tcW w:w="0" w:type="auto"/>
            <w:tcBorders>
              <w:top w:val="nil"/>
              <w:left w:val="nil"/>
              <w:bottom w:val="single" w:color="BBBBBB" w:sz="4" w:space="0"/>
              <w:right w:val="nil"/>
            </w:tcBorders>
            <w:tcMar>
              <w:top w:w="150" w:type="dxa"/>
              <w:left w:w="150" w:type="dxa"/>
              <w:bottom w:w="150" w:type="dxa"/>
              <w:right w:w="150" w:type="dxa"/>
            </w:tcMar>
            <w:vAlign w:val="center"/>
          </w:tcPr>
          <w:p w14:paraId="3E932A2E">
            <w:pPr>
              <w:rPr>
                <w:rFonts w:hint="eastAsia" w:ascii="宋体" w:hAnsi="宋体" w:eastAsia="宋体"/>
                <w:b/>
                <w:bCs/>
                <w:sz w:val="24"/>
                <w:szCs w:val="24"/>
              </w:rPr>
            </w:pPr>
            <w:r>
              <w:rPr>
                <w:rFonts w:ascii="宋体" w:hAnsi="宋体" w:eastAsia="宋体"/>
                <w:b/>
                <w:bCs/>
                <w:sz w:val="24"/>
                <w:szCs w:val="24"/>
              </w:rPr>
              <w:t>原理</w:t>
            </w:r>
          </w:p>
        </w:tc>
        <w:tc>
          <w:tcPr>
            <w:tcW w:w="0" w:type="auto"/>
            <w:tcBorders>
              <w:top w:val="nil"/>
              <w:left w:val="nil"/>
              <w:bottom w:val="single" w:color="BBBBBB" w:sz="4" w:space="0"/>
              <w:right w:val="nil"/>
            </w:tcBorders>
            <w:tcMar>
              <w:top w:w="150" w:type="dxa"/>
              <w:left w:w="150" w:type="dxa"/>
              <w:bottom w:w="150" w:type="dxa"/>
              <w:right w:w="150" w:type="dxa"/>
            </w:tcMar>
            <w:vAlign w:val="center"/>
          </w:tcPr>
          <w:p w14:paraId="2EC604E6">
            <w:pPr>
              <w:rPr>
                <w:rFonts w:hint="eastAsia" w:ascii="宋体" w:hAnsi="宋体" w:eastAsia="宋体"/>
                <w:b/>
                <w:bCs/>
                <w:sz w:val="24"/>
                <w:szCs w:val="24"/>
              </w:rPr>
            </w:pPr>
            <w:r>
              <w:rPr>
                <w:rFonts w:ascii="宋体" w:hAnsi="宋体" w:eastAsia="宋体"/>
                <w:b/>
                <w:bCs/>
                <w:sz w:val="24"/>
                <w:szCs w:val="24"/>
              </w:rPr>
              <w:t>应用</w:t>
            </w:r>
          </w:p>
        </w:tc>
      </w:tr>
      <w:tr w14:paraId="15599602">
        <w:tblPrEx>
          <w:tblCellMar>
            <w:top w:w="15" w:type="dxa"/>
            <w:left w:w="15" w:type="dxa"/>
            <w:bottom w:w="15" w:type="dxa"/>
            <w:right w:w="15" w:type="dxa"/>
          </w:tblCellMar>
        </w:tblPrEx>
        <w:tc>
          <w:tcPr>
            <w:tcW w:w="0" w:type="auto"/>
            <w:tcBorders>
              <w:top w:val="nil"/>
              <w:left w:val="nil"/>
              <w:bottom w:val="single" w:color="E5E5E5" w:sz="4" w:space="0"/>
              <w:right w:val="nil"/>
            </w:tcBorders>
            <w:tcMar>
              <w:top w:w="150" w:type="dxa"/>
              <w:left w:w="0" w:type="dxa"/>
              <w:bottom w:w="150" w:type="dxa"/>
              <w:right w:w="150" w:type="dxa"/>
            </w:tcMar>
            <w:vAlign w:val="center"/>
          </w:tcPr>
          <w:p w14:paraId="63DA123D">
            <w:pPr>
              <w:rPr>
                <w:rFonts w:hint="eastAsia" w:ascii="宋体" w:hAnsi="宋体" w:eastAsia="宋体"/>
                <w:sz w:val="24"/>
                <w:szCs w:val="24"/>
              </w:rPr>
            </w:pPr>
            <w:r>
              <w:rPr>
                <w:rFonts w:ascii="宋体" w:hAnsi="宋体" w:eastAsia="宋体"/>
                <w:b/>
                <w:bCs/>
                <w:sz w:val="24"/>
                <w:szCs w:val="24"/>
              </w:rPr>
              <w:t>fMRI</w:t>
            </w:r>
          </w:p>
        </w:tc>
        <w:tc>
          <w:tcPr>
            <w:tcW w:w="0" w:type="auto"/>
            <w:tcBorders>
              <w:top w:val="nil"/>
              <w:left w:val="nil"/>
              <w:bottom w:val="single" w:color="E5E5E5" w:sz="4" w:space="0"/>
              <w:right w:val="nil"/>
            </w:tcBorders>
            <w:tcMar>
              <w:top w:w="150" w:type="dxa"/>
              <w:left w:w="150" w:type="dxa"/>
              <w:bottom w:w="150" w:type="dxa"/>
              <w:right w:w="150" w:type="dxa"/>
            </w:tcMar>
            <w:vAlign w:val="center"/>
          </w:tcPr>
          <w:p w14:paraId="3FFA9231">
            <w:pPr>
              <w:rPr>
                <w:rFonts w:hint="eastAsia" w:ascii="宋体" w:hAnsi="宋体" w:eastAsia="宋体"/>
                <w:sz w:val="24"/>
                <w:szCs w:val="24"/>
              </w:rPr>
            </w:pPr>
            <w:r>
              <w:rPr>
                <w:rFonts w:ascii="宋体" w:hAnsi="宋体" w:eastAsia="宋体"/>
                <w:sz w:val="24"/>
                <w:szCs w:val="24"/>
              </w:rPr>
              <w:t>检测血氧水平依赖（BOLD）信号，反映脑区激活。</w:t>
            </w:r>
          </w:p>
        </w:tc>
        <w:tc>
          <w:tcPr>
            <w:tcW w:w="0" w:type="auto"/>
            <w:tcBorders>
              <w:top w:val="nil"/>
              <w:left w:val="nil"/>
              <w:bottom w:val="single" w:color="E5E5E5" w:sz="4" w:space="0"/>
              <w:right w:val="nil"/>
            </w:tcBorders>
            <w:tcMar>
              <w:top w:w="150" w:type="dxa"/>
              <w:left w:w="150" w:type="dxa"/>
              <w:bottom w:w="150" w:type="dxa"/>
              <w:right w:w="150" w:type="dxa"/>
            </w:tcMar>
            <w:vAlign w:val="center"/>
          </w:tcPr>
          <w:p w14:paraId="0AC72816">
            <w:pPr>
              <w:rPr>
                <w:rFonts w:hint="eastAsia" w:ascii="宋体" w:hAnsi="宋体" w:eastAsia="宋体"/>
                <w:sz w:val="24"/>
                <w:szCs w:val="24"/>
              </w:rPr>
            </w:pPr>
            <w:r>
              <w:rPr>
                <w:rFonts w:ascii="宋体" w:hAnsi="宋体" w:eastAsia="宋体"/>
                <w:sz w:val="24"/>
                <w:szCs w:val="24"/>
              </w:rPr>
              <w:t>研究认知任务中的脑区协作。</w:t>
            </w:r>
          </w:p>
        </w:tc>
      </w:tr>
      <w:tr w14:paraId="04D06541">
        <w:tblPrEx>
          <w:tblCellMar>
            <w:top w:w="15" w:type="dxa"/>
            <w:left w:w="15" w:type="dxa"/>
            <w:bottom w:w="15" w:type="dxa"/>
            <w:right w:w="15" w:type="dxa"/>
          </w:tblCellMar>
        </w:tblPrEx>
        <w:tc>
          <w:tcPr>
            <w:tcW w:w="0" w:type="auto"/>
            <w:tcBorders>
              <w:top w:val="nil"/>
              <w:left w:val="nil"/>
              <w:bottom w:val="single" w:color="E5E5E5" w:sz="4" w:space="0"/>
              <w:right w:val="nil"/>
            </w:tcBorders>
            <w:tcMar>
              <w:top w:w="150" w:type="dxa"/>
              <w:left w:w="0" w:type="dxa"/>
              <w:bottom w:w="150" w:type="dxa"/>
              <w:right w:w="150" w:type="dxa"/>
            </w:tcMar>
            <w:vAlign w:val="center"/>
          </w:tcPr>
          <w:p w14:paraId="28DC7F2E">
            <w:pPr>
              <w:rPr>
                <w:rFonts w:hint="eastAsia" w:ascii="宋体" w:hAnsi="宋体" w:eastAsia="宋体"/>
                <w:sz w:val="24"/>
                <w:szCs w:val="24"/>
              </w:rPr>
            </w:pPr>
            <w:r>
              <w:rPr>
                <w:rFonts w:ascii="宋体" w:hAnsi="宋体" w:eastAsia="宋体"/>
                <w:b/>
                <w:bCs/>
                <w:sz w:val="24"/>
                <w:szCs w:val="24"/>
              </w:rPr>
              <w:t>EEG</w:t>
            </w:r>
          </w:p>
        </w:tc>
        <w:tc>
          <w:tcPr>
            <w:tcW w:w="0" w:type="auto"/>
            <w:tcBorders>
              <w:top w:val="nil"/>
              <w:left w:val="nil"/>
              <w:bottom w:val="single" w:color="E5E5E5" w:sz="4" w:space="0"/>
              <w:right w:val="nil"/>
            </w:tcBorders>
            <w:tcMar>
              <w:top w:w="150" w:type="dxa"/>
              <w:left w:w="150" w:type="dxa"/>
              <w:bottom w:w="150" w:type="dxa"/>
              <w:right w:w="150" w:type="dxa"/>
            </w:tcMar>
            <w:vAlign w:val="center"/>
          </w:tcPr>
          <w:p w14:paraId="2E07C0E2">
            <w:pPr>
              <w:rPr>
                <w:rFonts w:hint="eastAsia" w:ascii="宋体" w:hAnsi="宋体" w:eastAsia="宋体"/>
                <w:sz w:val="24"/>
                <w:szCs w:val="24"/>
              </w:rPr>
            </w:pPr>
            <w:r>
              <w:rPr>
                <w:rFonts w:ascii="宋体" w:hAnsi="宋体" w:eastAsia="宋体"/>
                <w:sz w:val="24"/>
                <w:szCs w:val="24"/>
              </w:rPr>
              <w:t>记录头皮电活动，捕捉毫秒级神经振荡。</w:t>
            </w:r>
          </w:p>
        </w:tc>
        <w:tc>
          <w:tcPr>
            <w:tcW w:w="0" w:type="auto"/>
            <w:tcBorders>
              <w:top w:val="nil"/>
              <w:left w:val="nil"/>
              <w:bottom w:val="single" w:color="E5E5E5" w:sz="4" w:space="0"/>
              <w:right w:val="nil"/>
            </w:tcBorders>
            <w:tcMar>
              <w:top w:w="150" w:type="dxa"/>
              <w:left w:w="150" w:type="dxa"/>
              <w:bottom w:w="150" w:type="dxa"/>
              <w:right w:w="150" w:type="dxa"/>
            </w:tcMar>
            <w:vAlign w:val="center"/>
          </w:tcPr>
          <w:p w14:paraId="7A7F6847">
            <w:pPr>
              <w:rPr>
                <w:rFonts w:hint="eastAsia" w:ascii="宋体" w:hAnsi="宋体" w:eastAsia="宋体"/>
                <w:sz w:val="24"/>
                <w:szCs w:val="24"/>
              </w:rPr>
            </w:pPr>
            <w:r>
              <w:rPr>
                <w:rFonts w:ascii="宋体" w:hAnsi="宋体" w:eastAsia="宋体"/>
                <w:sz w:val="24"/>
                <w:szCs w:val="24"/>
              </w:rPr>
              <w:t>研究注意力、睡眠阶段。</w:t>
            </w:r>
          </w:p>
        </w:tc>
      </w:tr>
      <w:tr w14:paraId="0010ABE1">
        <w:tblPrEx>
          <w:tblCellMar>
            <w:top w:w="15" w:type="dxa"/>
            <w:left w:w="15" w:type="dxa"/>
            <w:bottom w:w="15" w:type="dxa"/>
            <w:right w:w="15" w:type="dxa"/>
          </w:tblCellMar>
        </w:tblPrEx>
        <w:tc>
          <w:tcPr>
            <w:tcW w:w="0" w:type="auto"/>
            <w:tcBorders>
              <w:top w:val="nil"/>
              <w:left w:val="nil"/>
              <w:bottom w:val="single" w:color="E5E5E5" w:sz="4" w:space="0"/>
              <w:right w:val="nil"/>
            </w:tcBorders>
            <w:tcMar>
              <w:top w:w="150" w:type="dxa"/>
              <w:left w:w="0" w:type="dxa"/>
              <w:bottom w:w="150" w:type="dxa"/>
              <w:right w:w="150" w:type="dxa"/>
            </w:tcMar>
            <w:vAlign w:val="center"/>
          </w:tcPr>
          <w:p w14:paraId="49C93306">
            <w:pPr>
              <w:rPr>
                <w:rFonts w:hint="eastAsia" w:ascii="宋体" w:hAnsi="宋体" w:eastAsia="宋体"/>
                <w:sz w:val="24"/>
                <w:szCs w:val="24"/>
              </w:rPr>
            </w:pPr>
            <w:r>
              <w:rPr>
                <w:rFonts w:ascii="宋体" w:hAnsi="宋体" w:eastAsia="宋体"/>
                <w:b/>
                <w:bCs/>
                <w:sz w:val="24"/>
                <w:szCs w:val="24"/>
              </w:rPr>
              <w:t>PET</w:t>
            </w:r>
          </w:p>
        </w:tc>
        <w:tc>
          <w:tcPr>
            <w:tcW w:w="0" w:type="auto"/>
            <w:tcBorders>
              <w:top w:val="nil"/>
              <w:left w:val="nil"/>
              <w:bottom w:val="single" w:color="E5E5E5" w:sz="4" w:space="0"/>
              <w:right w:val="nil"/>
            </w:tcBorders>
            <w:tcMar>
              <w:top w:w="150" w:type="dxa"/>
              <w:left w:w="150" w:type="dxa"/>
              <w:bottom w:w="150" w:type="dxa"/>
              <w:right w:w="150" w:type="dxa"/>
            </w:tcMar>
            <w:vAlign w:val="center"/>
          </w:tcPr>
          <w:p w14:paraId="46B740CD">
            <w:pPr>
              <w:rPr>
                <w:rFonts w:hint="eastAsia" w:ascii="宋体" w:hAnsi="宋体" w:eastAsia="宋体"/>
                <w:sz w:val="24"/>
                <w:szCs w:val="24"/>
              </w:rPr>
            </w:pPr>
            <w:r>
              <w:rPr>
                <w:rFonts w:ascii="宋体" w:hAnsi="宋体" w:eastAsia="宋体"/>
                <w:sz w:val="24"/>
                <w:szCs w:val="24"/>
              </w:rPr>
              <w:t>注射放射性示踪剂，监测代谢活动（如葡萄糖消耗）。</w:t>
            </w:r>
          </w:p>
        </w:tc>
        <w:tc>
          <w:tcPr>
            <w:tcW w:w="0" w:type="auto"/>
            <w:tcBorders>
              <w:top w:val="nil"/>
              <w:left w:val="nil"/>
              <w:bottom w:val="single" w:color="E5E5E5" w:sz="4" w:space="0"/>
              <w:right w:val="nil"/>
            </w:tcBorders>
            <w:tcMar>
              <w:top w:w="150" w:type="dxa"/>
              <w:left w:w="150" w:type="dxa"/>
              <w:bottom w:w="150" w:type="dxa"/>
              <w:right w:w="150" w:type="dxa"/>
            </w:tcMar>
            <w:vAlign w:val="center"/>
          </w:tcPr>
          <w:p w14:paraId="7F3DC738">
            <w:pPr>
              <w:rPr>
                <w:rFonts w:hint="eastAsia" w:ascii="宋体" w:hAnsi="宋体" w:eastAsia="宋体"/>
                <w:sz w:val="24"/>
                <w:szCs w:val="24"/>
              </w:rPr>
            </w:pPr>
            <w:r>
              <w:rPr>
                <w:rFonts w:ascii="宋体" w:hAnsi="宋体" w:eastAsia="宋体"/>
                <w:sz w:val="24"/>
                <w:szCs w:val="24"/>
              </w:rPr>
              <w:t>诊断阿尔茨海默病。</w:t>
            </w:r>
          </w:p>
        </w:tc>
      </w:tr>
      <w:tr w14:paraId="7FF03BBA">
        <w:tblPrEx>
          <w:tblCellMar>
            <w:top w:w="15" w:type="dxa"/>
            <w:left w:w="15" w:type="dxa"/>
            <w:bottom w:w="15" w:type="dxa"/>
            <w:right w:w="15" w:type="dxa"/>
          </w:tblCellMar>
        </w:tblPrEx>
        <w:tc>
          <w:tcPr>
            <w:tcW w:w="0" w:type="auto"/>
            <w:tcBorders>
              <w:top w:val="nil"/>
              <w:left w:val="nil"/>
              <w:bottom w:val="single" w:color="E5E5E5" w:sz="4" w:space="0"/>
              <w:right w:val="nil"/>
            </w:tcBorders>
            <w:tcMar>
              <w:top w:w="150" w:type="dxa"/>
              <w:left w:w="0" w:type="dxa"/>
              <w:bottom w:w="150" w:type="dxa"/>
              <w:right w:w="150" w:type="dxa"/>
            </w:tcMar>
            <w:vAlign w:val="center"/>
          </w:tcPr>
          <w:p w14:paraId="1A9E8605">
            <w:pPr>
              <w:rPr>
                <w:rFonts w:hint="eastAsia" w:ascii="宋体" w:hAnsi="宋体" w:eastAsia="宋体"/>
                <w:sz w:val="24"/>
                <w:szCs w:val="24"/>
              </w:rPr>
            </w:pPr>
            <w:r>
              <w:rPr>
                <w:rFonts w:ascii="宋体" w:hAnsi="宋体" w:eastAsia="宋体"/>
                <w:b/>
                <w:bCs/>
                <w:sz w:val="24"/>
                <w:szCs w:val="24"/>
              </w:rPr>
              <w:t>光遗传学</w:t>
            </w:r>
          </w:p>
        </w:tc>
        <w:tc>
          <w:tcPr>
            <w:tcW w:w="0" w:type="auto"/>
            <w:tcBorders>
              <w:top w:val="nil"/>
              <w:left w:val="nil"/>
              <w:bottom w:val="single" w:color="E5E5E5" w:sz="4" w:space="0"/>
              <w:right w:val="nil"/>
            </w:tcBorders>
            <w:tcMar>
              <w:top w:w="150" w:type="dxa"/>
              <w:left w:w="150" w:type="dxa"/>
              <w:bottom w:w="150" w:type="dxa"/>
              <w:right w:w="150" w:type="dxa"/>
            </w:tcMar>
            <w:vAlign w:val="center"/>
          </w:tcPr>
          <w:p w14:paraId="4E8838E5">
            <w:pPr>
              <w:rPr>
                <w:rFonts w:hint="eastAsia" w:ascii="宋体" w:hAnsi="宋体" w:eastAsia="宋体"/>
                <w:sz w:val="24"/>
                <w:szCs w:val="24"/>
              </w:rPr>
            </w:pPr>
            <w:r>
              <w:rPr>
                <w:rFonts w:ascii="宋体" w:hAnsi="宋体" w:eastAsia="宋体"/>
                <w:sz w:val="24"/>
                <w:szCs w:val="24"/>
              </w:rPr>
              <w:t>用光控基因修饰的神经元，精准操控特定神经回路。</w:t>
            </w:r>
          </w:p>
        </w:tc>
        <w:tc>
          <w:tcPr>
            <w:tcW w:w="0" w:type="auto"/>
            <w:tcBorders>
              <w:top w:val="nil"/>
              <w:left w:val="nil"/>
              <w:bottom w:val="single" w:color="E5E5E5" w:sz="4" w:space="0"/>
              <w:right w:val="nil"/>
            </w:tcBorders>
            <w:tcMar>
              <w:top w:w="150" w:type="dxa"/>
              <w:left w:w="150" w:type="dxa"/>
              <w:bottom w:w="150" w:type="dxa"/>
              <w:right w:w="150" w:type="dxa"/>
            </w:tcMar>
            <w:vAlign w:val="center"/>
          </w:tcPr>
          <w:p w14:paraId="5AFB90D6">
            <w:pPr>
              <w:rPr>
                <w:rFonts w:hint="eastAsia" w:ascii="宋体" w:hAnsi="宋体" w:eastAsia="宋体"/>
                <w:sz w:val="24"/>
                <w:szCs w:val="24"/>
              </w:rPr>
            </w:pPr>
            <w:r>
              <w:rPr>
                <w:rFonts w:ascii="宋体" w:hAnsi="宋体" w:eastAsia="宋体"/>
                <w:sz w:val="24"/>
                <w:szCs w:val="24"/>
              </w:rPr>
              <w:t>解析抑郁、成瘾的神经机制。</w:t>
            </w:r>
          </w:p>
        </w:tc>
      </w:tr>
      <w:tr w14:paraId="7DCF9514">
        <w:tblPrEx>
          <w:tblCellMar>
            <w:top w:w="15" w:type="dxa"/>
            <w:left w:w="15" w:type="dxa"/>
            <w:bottom w:w="15" w:type="dxa"/>
            <w:right w:w="15" w:type="dxa"/>
          </w:tblCellMar>
        </w:tblPrEx>
        <w:tc>
          <w:tcPr>
            <w:tcW w:w="0" w:type="auto"/>
            <w:tcBorders>
              <w:top w:val="nil"/>
              <w:left w:val="nil"/>
              <w:bottom w:val="single" w:color="E5E5E5" w:sz="4" w:space="0"/>
              <w:right w:val="nil"/>
            </w:tcBorders>
            <w:tcMar>
              <w:top w:w="150" w:type="dxa"/>
              <w:left w:w="0" w:type="dxa"/>
              <w:bottom w:w="150" w:type="dxa"/>
              <w:right w:w="150" w:type="dxa"/>
            </w:tcMar>
            <w:vAlign w:val="center"/>
          </w:tcPr>
          <w:p w14:paraId="3E30548B">
            <w:pPr>
              <w:rPr>
                <w:rFonts w:hint="eastAsia" w:ascii="宋体" w:hAnsi="宋体" w:eastAsia="宋体"/>
                <w:sz w:val="24"/>
                <w:szCs w:val="24"/>
              </w:rPr>
            </w:pPr>
            <w:r>
              <w:rPr>
                <w:rFonts w:ascii="宋体" w:hAnsi="宋体" w:eastAsia="宋体"/>
                <w:b/>
                <w:bCs/>
                <w:sz w:val="24"/>
                <w:szCs w:val="24"/>
              </w:rPr>
              <w:t>DTI</w:t>
            </w:r>
          </w:p>
        </w:tc>
        <w:tc>
          <w:tcPr>
            <w:tcW w:w="0" w:type="auto"/>
            <w:tcBorders>
              <w:top w:val="nil"/>
              <w:left w:val="nil"/>
              <w:bottom w:val="single" w:color="E5E5E5" w:sz="4" w:space="0"/>
              <w:right w:val="nil"/>
            </w:tcBorders>
            <w:tcMar>
              <w:top w:w="150" w:type="dxa"/>
              <w:left w:w="150" w:type="dxa"/>
              <w:bottom w:w="150" w:type="dxa"/>
              <w:right w:w="150" w:type="dxa"/>
            </w:tcMar>
            <w:vAlign w:val="center"/>
          </w:tcPr>
          <w:p w14:paraId="5F2829A4">
            <w:pPr>
              <w:rPr>
                <w:rFonts w:hint="eastAsia" w:ascii="宋体" w:hAnsi="宋体" w:eastAsia="宋体"/>
                <w:sz w:val="24"/>
                <w:szCs w:val="24"/>
              </w:rPr>
            </w:pPr>
            <w:r>
              <w:rPr>
                <w:rFonts w:ascii="宋体" w:hAnsi="宋体" w:eastAsia="宋体"/>
                <w:sz w:val="24"/>
                <w:szCs w:val="24"/>
              </w:rPr>
              <w:t>追踪水分子在白质纤维中的扩散方向，绘制脑连接图谱。</w:t>
            </w:r>
          </w:p>
        </w:tc>
        <w:tc>
          <w:tcPr>
            <w:tcW w:w="0" w:type="auto"/>
            <w:tcBorders>
              <w:top w:val="nil"/>
              <w:left w:val="nil"/>
              <w:bottom w:val="single" w:color="E5E5E5" w:sz="4" w:space="0"/>
              <w:right w:val="nil"/>
            </w:tcBorders>
            <w:tcMar>
              <w:top w:w="150" w:type="dxa"/>
              <w:left w:w="150" w:type="dxa"/>
              <w:bottom w:w="150" w:type="dxa"/>
              <w:right w:w="150" w:type="dxa"/>
            </w:tcMar>
            <w:vAlign w:val="center"/>
          </w:tcPr>
          <w:p w14:paraId="22D26DEB">
            <w:pPr>
              <w:rPr>
                <w:rFonts w:hint="eastAsia" w:ascii="宋体" w:hAnsi="宋体" w:eastAsia="宋体"/>
                <w:sz w:val="24"/>
                <w:szCs w:val="24"/>
              </w:rPr>
            </w:pPr>
            <w:r>
              <w:rPr>
                <w:rFonts w:ascii="宋体" w:hAnsi="宋体" w:eastAsia="宋体"/>
                <w:sz w:val="24"/>
                <w:szCs w:val="24"/>
              </w:rPr>
              <w:t>研究脑网络损伤（如中风）。</w:t>
            </w:r>
          </w:p>
        </w:tc>
      </w:tr>
    </w:tbl>
    <w:p w14:paraId="1F970FC3">
      <w:pPr>
        <w:jc w:val="center"/>
        <w:rPr>
          <w:rFonts w:hint="eastAsia" w:ascii="宋体" w:hAnsi="宋体" w:eastAsia="宋体"/>
          <w:sz w:val="24"/>
          <w:szCs w:val="24"/>
        </w:rPr>
      </w:pPr>
      <w:r>
        <w:drawing>
          <wp:inline distT="0" distB="0" distL="0" distR="0">
            <wp:extent cx="3305175" cy="2396490"/>
            <wp:effectExtent l="0" t="0" r="9525" b="3810"/>
            <wp:docPr id="1564734793" name="图片 1" descr="手机屏幕截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734793" name="图片 1" descr="手机屏幕截图&#10;&#10;AI 生成的内容可能不正确。"/>
                    <pic:cNvPicPr>
                      <a:picLocks noChangeAspect="1"/>
                    </pic:cNvPicPr>
                  </pic:nvPicPr>
                  <pic:blipFill>
                    <a:blip r:embed="rId10"/>
                    <a:stretch>
                      <a:fillRect/>
                    </a:stretch>
                  </pic:blipFill>
                  <pic:spPr>
                    <a:xfrm>
                      <a:off x="0" y="0"/>
                      <a:ext cx="3312642" cy="2402124"/>
                    </a:xfrm>
                    <a:prstGeom prst="rect">
                      <a:avLst/>
                    </a:prstGeom>
                  </pic:spPr>
                </pic:pic>
              </a:graphicData>
            </a:graphic>
          </wp:inline>
        </w:drawing>
      </w:r>
    </w:p>
    <w:p w14:paraId="01446A1C">
      <w:pPr>
        <w:pStyle w:val="4"/>
        <w:rPr>
          <w:rFonts w:hint="eastAsia"/>
          <w:color w:val="auto"/>
        </w:rPr>
      </w:pPr>
      <w:r>
        <w:rPr>
          <w:rFonts w:hint="eastAsia"/>
          <w:color w:val="auto"/>
        </w:rPr>
        <w:t>第三章</w:t>
      </w:r>
    </w:p>
    <w:p w14:paraId="38A7657A">
      <w:pPr>
        <w:rPr>
          <w:rFonts w:hint="eastAsia" w:ascii="宋体" w:hAnsi="宋体" w:eastAsia="宋体"/>
          <w:b/>
          <w:bCs/>
          <w:sz w:val="24"/>
          <w:szCs w:val="24"/>
        </w:rPr>
      </w:pPr>
      <w:r>
        <w:rPr>
          <w:rFonts w:ascii="宋体" w:hAnsi="宋体" w:eastAsia="宋体"/>
          <w:b/>
          <w:bCs/>
          <w:sz w:val="24"/>
          <w:szCs w:val="24"/>
        </w:rPr>
        <w:t>1. 操作条件反射与经典条件反射的区别</w:t>
      </w:r>
    </w:p>
    <w:tbl>
      <w:tblPr>
        <w:tblStyle w:val="16"/>
        <w:tblW w:w="0" w:type="auto"/>
        <w:tblInd w:w="0" w:type="dxa"/>
        <w:tblLayout w:type="autofit"/>
        <w:tblCellMar>
          <w:top w:w="15" w:type="dxa"/>
          <w:left w:w="15" w:type="dxa"/>
          <w:bottom w:w="15" w:type="dxa"/>
          <w:right w:w="15" w:type="dxa"/>
        </w:tblCellMar>
      </w:tblPr>
      <w:tblGrid>
        <w:gridCol w:w="1027"/>
        <w:gridCol w:w="3953"/>
        <w:gridCol w:w="3476"/>
      </w:tblGrid>
      <w:tr w14:paraId="3B509ACB">
        <w:tblPrEx>
          <w:tblCellMar>
            <w:top w:w="15" w:type="dxa"/>
            <w:left w:w="15" w:type="dxa"/>
            <w:bottom w:w="15" w:type="dxa"/>
            <w:right w:w="15" w:type="dxa"/>
          </w:tblCellMar>
        </w:tblPrEx>
        <w:trPr>
          <w:tblHeader/>
        </w:trPr>
        <w:tc>
          <w:tcPr>
            <w:tcW w:w="0" w:type="auto"/>
            <w:tcBorders>
              <w:top w:val="nil"/>
              <w:left w:val="nil"/>
              <w:bottom w:val="single" w:color="BBBBBB" w:sz="4" w:space="0"/>
              <w:right w:val="nil"/>
            </w:tcBorders>
            <w:tcMar>
              <w:top w:w="150" w:type="dxa"/>
              <w:left w:w="0" w:type="dxa"/>
              <w:bottom w:w="150" w:type="dxa"/>
              <w:right w:w="150" w:type="dxa"/>
            </w:tcMar>
            <w:vAlign w:val="center"/>
          </w:tcPr>
          <w:p w14:paraId="08ECC0BB">
            <w:pPr>
              <w:rPr>
                <w:rFonts w:hint="eastAsia" w:ascii="宋体" w:hAnsi="宋体" w:eastAsia="宋体"/>
                <w:b/>
                <w:bCs/>
                <w:sz w:val="24"/>
                <w:szCs w:val="24"/>
              </w:rPr>
            </w:pPr>
            <w:r>
              <w:rPr>
                <w:rFonts w:ascii="宋体" w:hAnsi="宋体" w:eastAsia="宋体"/>
                <w:b/>
                <w:bCs/>
                <w:sz w:val="24"/>
                <w:szCs w:val="24"/>
              </w:rPr>
              <w:t>维度</w:t>
            </w:r>
          </w:p>
        </w:tc>
        <w:tc>
          <w:tcPr>
            <w:tcW w:w="0" w:type="auto"/>
            <w:tcBorders>
              <w:top w:val="nil"/>
              <w:left w:val="nil"/>
              <w:bottom w:val="single" w:color="BBBBBB" w:sz="4" w:space="0"/>
              <w:right w:val="nil"/>
            </w:tcBorders>
            <w:tcMar>
              <w:top w:w="150" w:type="dxa"/>
              <w:left w:w="150" w:type="dxa"/>
              <w:bottom w:w="150" w:type="dxa"/>
              <w:right w:w="150" w:type="dxa"/>
            </w:tcMar>
            <w:vAlign w:val="center"/>
          </w:tcPr>
          <w:p w14:paraId="7DAA88D7">
            <w:pPr>
              <w:rPr>
                <w:rFonts w:hint="eastAsia" w:ascii="宋体" w:hAnsi="宋体" w:eastAsia="宋体"/>
                <w:b/>
                <w:bCs/>
                <w:sz w:val="24"/>
                <w:szCs w:val="24"/>
              </w:rPr>
            </w:pPr>
            <w:r>
              <w:rPr>
                <w:rFonts w:ascii="宋体" w:hAnsi="宋体" w:eastAsia="宋体"/>
                <w:b/>
                <w:bCs/>
                <w:sz w:val="24"/>
                <w:szCs w:val="24"/>
              </w:rPr>
              <w:t>经典条件反射（巴甫洛夫）</w:t>
            </w:r>
          </w:p>
        </w:tc>
        <w:tc>
          <w:tcPr>
            <w:tcW w:w="0" w:type="auto"/>
            <w:tcBorders>
              <w:top w:val="nil"/>
              <w:left w:val="nil"/>
              <w:bottom w:val="single" w:color="BBBBBB" w:sz="4" w:space="0"/>
              <w:right w:val="nil"/>
            </w:tcBorders>
            <w:tcMar>
              <w:top w:w="150" w:type="dxa"/>
              <w:left w:w="150" w:type="dxa"/>
              <w:bottom w:w="150" w:type="dxa"/>
              <w:right w:w="150" w:type="dxa"/>
            </w:tcMar>
            <w:vAlign w:val="center"/>
          </w:tcPr>
          <w:p w14:paraId="1250A82E">
            <w:pPr>
              <w:rPr>
                <w:rFonts w:hint="eastAsia" w:ascii="宋体" w:hAnsi="宋体" w:eastAsia="宋体"/>
                <w:b/>
                <w:bCs/>
                <w:sz w:val="24"/>
                <w:szCs w:val="24"/>
              </w:rPr>
            </w:pPr>
            <w:r>
              <w:rPr>
                <w:rFonts w:ascii="宋体" w:hAnsi="宋体" w:eastAsia="宋体"/>
                <w:b/>
                <w:bCs/>
                <w:sz w:val="24"/>
                <w:szCs w:val="24"/>
              </w:rPr>
              <w:t>操作条件反射（斯金纳）</w:t>
            </w:r>
          </w:p>
        </w:tc>
      </w:tr>
      <w:tr w14:paraId="3E5DD351">
        <w:tblPrEx>
          <w:tblCellMar>
            <w:top w:w="15" w:type="dxa"/>
            <w:left w:w="15" w:type="dxa"/>
            <w:bottom w:w="15" w:type="dxa"/>
            <w:right w:w="15" w:type="dxa"/>
          </w:tblCellMar>
        </w:tblPrEx>
        <w:tc>
          <w:tcPr>
            <w:tcW w:w="0" w:type="auto"/>
            <w:tcBorders>
              <w:top w:val="nil"/>
              <w:left w:val="nil"/>
              <w:bottom w:val="single" w:color="E5E5E5" w:sz="4" w:space="0"/>
              <w:right w:val="nil"/>
            </w:tcBorders>
            <w:tcMar>
              <w:top w:w="150" w:type="dxa"/>
              <w:left w:w="0" w:type="dxa"/>
              <w:bottom w:w="150" w:type="dxa"/>
              <w:right w:w="150" w:type="dxa"/>
            </w:tcMar>
            <w:vAlign w:val="center"/>
          </w:tcPr>
          <w:p w14:paraId="1E4F2C6C">
            <w:pPr>
              <w:rPr>
                <w:rFonts w:hint="eastAsia" w:ascii="宋体" w:hAnsi="宋体" w:eastAsia="宋体"/>
                <w:sz w:val="24"/>
                <w:szCs w:val="24"/>
              </w:rPr>
            </w:pPr>
            <w:r>
              <w:rPr>
                <w:rFonts w:ascii="宋体" w:hAnsi="宋体" w:eastAsia="宋体"/>
                <w:b/>
                <w:bCs/>
                <w:sz w:val="24"/>
                <w:szCs w:val="24"/>
              </w:rPr>
              <w:t>学习类型</w:t>
            </w:r>
          </w:p>
        </w:tc>
        <w:tc>
          <w:tcPr>
            <w:tcW w:w="0" w:type="auto"/>
            <w:tcBorders>
              <w:top w:val="nil"/>
              <w:left w:val="nil"/>
              <w:bottom w:val="single" w:color="E5E5E5" w:sz="4" w:space="0"/>
              <w:right w:val="nil"/>
            </w:tcBorders>
            <w:tcMar>
              <w:top w:w="150" w:type="dxa"/>
              <w:left w:w="150" w:type="dxa"/>
              <w:bottom w:w="150" w:type="dxa"/>
              <w:right w:w="150" w:type="dxa"/>
            </w:tcMar>
            <w:vAlign w:val="center"/>
          </w:tcPr>
          <w:p w14:paraId="5E67FA6F">
            <w:pPr>
              <w:rPr>
                <w:rFonts w:hint="eastAsia" w:ascii="宋体" w:hAnsi="宋体" w:eastAsia="宋体"/>
                <w:sz w:val="24"/>
                <w:szCs w:val="24"/>
              </w:rPr>
            </w:pPr>
            <w:r>
              <w:rPr>
                <w:rFonts w:ascii="宋体" w:hAnsi="宋体" w:eastAsia="宋体"/>
                <w:sz w:val="24"/>
                <w:szCs w:val="24"/>
              </w:rPr>
              <w:t>被动关联（刺激→反应）</w:t>
            </w:r>
          </w:p>
        </w:tc>
        <w:tc>
          <w:tcPr>
            <w:tcW w:w="0" w:type="auto"/>
            <w:tcBorders>
              <w:top w:val="nil"/>
              <w:left w:val="nil"/>
              <w:bottom w:val="single" w:color="E5E5E5" w:sz="4" w:space="0"/>
              <w:right w:val="nil"/>
            </w:tcBorders>
            <w:tcMar>
              <w:top w:w="150" w:type="dxa"/>
              <w:left w:w="150" w:type="dxa"/>
              <w:bottom w:w="150" w:type="dxa"/>
              <w:right w:w="150" w:type="dxa"/>
            </w:tcMar>
            <w:vAlign w:val="center"/>
          </w:tcPr>
          <w:p w14:paraId="55FF4DF0">
            <w:pPr>
              <w:rPr>
                <w:rFonts w:hint="eastAsia" w:ascii="宋体" w:hAnsi="宋体" w:eastAsia="宋体"/>
                <w:sz w:val="24"/>
                <w:szCs w:val="24"/>
              </w:rPr>
            </w:pPr>
            <w:r>
              <w:rPr>
                <w:rFonts w:ascii="宋体" w:hAnsi="宋体" w:eastAsia="宋体"/>
                <w:sz w:val="24"/>
                <w:szCs w:val="24"/>
              </w:rPr>
              <w:t>主动行为（行为→后果）</w:t>
            </w:r>
          </w:p>
        </w:tc>
      </w:tr>
      <w:tr w14:paraId="6977612A">
        <w:tblPrEx>
          <w:tblCellMar>
            <w:top w:w="15" w:type="dxa"/>
            <w:left w:w="15" w:type="dxa"/>
            <w:bottom w:w="15" w:type="dxa"/>
            <w:right w:w="15" w:type="dxa"/>
          </w:tblCellMar>
        </w:tblPrEx>
        <w:tc>
          <w:tcPr>
            <w:tcW w:w="0" w:type="auto"/>
            <w:tcBorders>
              <w:top w:val="nil"/>
              <w:left w:val="nil"/>
              <w:bottom w:val="single" w:color="E5E5E5" w:sz="4" w:space="0"/>
              <w:right w:val="nil"/>
            </w:tcBorders>
            <w:tcMar>
              <w:top w:w="150" w:type="dxa"/>
              <w:left w:w="0" w:type="dxa"/>
              <w:bottom w:w="150" w:type="dxa"/>
              <w:right w:w="150" w:type="dxa"/>
            </w:tcMar>
            <w:vAlign w:val="center"/>
          </w:tcPr>
          <w:p w14:paraId="3080B02E">
            <w:pPr>
              <w:rPr>
                <w:rFonts w:hint="eastAsia" w:ascii="宋体" w:hAnsi="宋体" w:eastAsia="宋体"/>
                <w:sz w:val="24"/>
                <w:szCs w:val="24"/>
              </w:rPr>
            </w:pPr>
            <w:r>
              <w:rPr>
                <w:rFonts w:ascii="宋体" w:hAnsi="宋体" w:eastAsia="宋体"/>
                <w:b/>
                <w:bCs/>
                <w:sz w:val="24"/>
                <w:szCs w:val="24"/>
              </w:rPr>
              <w:t>关键要素</w:t>
            </w:r>
          </w:p>
        </w:tc>
        <w:tc>
          <w:tcPr>
            <w:tcW w:w="0" w:type="auto"/>
            <w:tcBorders>
              <w:top w:val="nil"/>
              <w:left w:val="nil"/>
              <w:bottom w:val="single" w:color="E5E5E5" w:sz="4" w:space="0"/>
              <w:right w:val="nil"/>
            </w:tcBorders>
            <w:tcMar>
              <w:top w:w="150" w:type="dxa"/>
              <w:left w:w="150" w:type="dxa"/>
              <w:bottom w:w="150" w:type="dxa"/>
              <w:right w:w="150" w:type="dxa"/>
            </w:tcMar>
            <w:vAlign w:val="center"/>
          </w:tcPr>
          <w:p w14:paraId="53F3A1D0">
            <w:pPr>
              <w:rPr>
                <w:rFonts w:hint="eastAsia" w:ascii="宋体" w:hAnsi="宋体" w:eastAsia="宋体"/>
                <w:sz w:val="24"/>
                <w:szCs w:val="24"/>
              </w:rPr>
            </w:pPr>
            <w:r>
              <w:rPr>
                <w:rFonts w:ascii="宋体" w:hAnsi="宋体" w:eastAsia="宋体"/>
                <w:sz w:val="24"/>
                <w:szCs w:val="24"/>
              </w:rPr>
              <w:t>无条件刺激（US）+中性刺激（CS）→反应（CR）</w:t>
            </w:r>
          </w:p>
        </w:tc>
        <w:tc>
          <w:tcPr>
            <w:tcW w:w="0" w:type="auto"/>
            <w:tcBorders>
              <w:top w:val="nil"/>
              <w:left w:val="nil"/>
              <w:bottom w:val="single" w:color="E5E5E5" w:sz="4" w:space="0"/>
              <w:right w:val="nil"/>
            </w:tcBorders>
            <w:tcMar>
              <w:top w:w="150" w:type="dxa"/>
              <w:left w:w="150" w:type="dxa"/>
              <w:bottom w:w="150" w:type="dxa"/>
              <w:right w:w="150" w:type="dxa"/>
            </w:tcMar>
            <w:vAlign w:val="center"/>
          </w:tcPr>
          <w:p w14:paraId="44937EE1">
            <w:pPr>
              <w:rPr>
                <w:rFonts w:hint="eastAsia" w:ascii="宋体" w:hAnsi="宋体" w:eastAsia="宋体"/>
                <w:sz w:val="24"/>
                <w:szCs w:val="24"/>
              </w:rPr>
            </w:pPr>
            <w:r>
              <w:rPr>
                <w:rFonts w:ascii="宋体" w:hAnsi="宋体" w:eastAsia="宋体"/>
                <w:sz w:val="24"/>
                <w:szCs w:val="24"/>
              </w:rPr>
              <w:t>行为（如压杆）+强化/惩罚→行为频率变化</w:t>
            </w:r>
          </w:p>
        </w:tc>
      </w:tr>
      <w:tr w14:paraId="2BEB09C2">
        <w:tblPrEx>
          <w:tblCellMar>
            <w:top w:w="15" w:type="dxa"/>
            <w:left w:w="15" w:type="dxa"/>
            <w:bottom w:w="15" w:type="dxa"/>
            <w:right w:w="15" w:type="dxa"/>
          </w:tblCellMar>
        </w:tblPrEx>
        <w:tc>
          <w:tcPr>
            <w:tcW w:w="0" w:type="auto"/>
            <w:tcBorders>
              <w:top w:val="nil"/>
              <w:left w:val="nil"/>
              <w:bottom w:val="single" w:color="E5E5E5" w:sz="4" w:space="0"/>
              <w:right w:val="nil"/>
            </w:tcBorders>
            <w:tcMar>
              <w:top w:w="150" w:type="dxa"/>
              <w:left w:w="0" w:type="dxa"/>
              <w:bottom w:w="150" w:type="dxa"/>
              <w:right w:w="150" w:type="dxa"/>
            </w:tcMar>
            <w:vAlign w:val="center"/>
          </w:tcPr>
          <w:p w14:paraId="23D789E3">
            <w:pPr>
              <w:rPr>
                <w:rFonts w:hint="eastAsia" w:ascii="宋体" w:hAnsi="宋体" w:eastAsia="宋体"/>
                <w:sz w:val="24"/>
                <w:szCs w:val="24"/>
              </w:rPr>
            </w:pPr>
            <w:r>
              <w:rPr>
                <w:rFonts w:ascii="宋体" w:hAnsi="宋体" w:eastAsia="宋体"/>
                <w:b/>
                <w:bCs/>
                <w:sz w:val="24"/>
                <w:szCs w:val="24"/>
              </w:rPr>
              <w:t>实验范例</w:t>
            </w:r>
          </w:p>
        </w:tc>
        <w:tc>
          <w:tcPr>
            <w:tcW w:w="0" w:type="auto"/>
            <w:tcBorders>
              <w:top w:val="nil"/>
              <w:left w:val="nil"/>
              <w:bottom w:val="single" w:color="E5E5E5" w:sz="4" w:space="0"/>
              <w:right w:val="nil"/>
            </w:tcBorders>
            <w:tcMar>
              <w:top w:w="150" w:type="dxa"/>
              <w:left w:w="150" w:type="dxa"/>
              <w:bottom w:w="150" w:type="dxa"/>
              <w:right w:w="150" w:type="dxa"/>
            </w:tcMar>
            <w:vAlign w:val="center"/>
          </w:tcPr>
          <w:p w14:paraId="1ED18616">
            <w:pPr>
              <w:rPr>
                <w:rFonts w:hint="eastAsia" w:ascii="宋体" w:hAnsi="宋体" w:eastAsia="宋体"/>
                <w:sz w:val="24"/>
                <w:szCs w:val="24"/>
              </w:rPr>
            </w:pPr>
            <w:r>
              <w:rPr>
                <w:rFonts w:ascii="宋体" w:hAnsi="宋体" w:eastAsia="宋体"/>
                <w:sz w:val="24"/>
                <w:szCs w:val="24"/>
              </w:rPr>
              <w:t>狗听到铃声（CS）流唾液（CR）</w:t>
            </w:r>
          </w:p>
        </w:tc>
        <w:tc>
          <w:tcPr>
            <w:tcW w:w="0" w:type="auto"/>
            <w:tcBorders>
              <w:top w:val="nil"/>
              <w:left w:val="nil"/>
              <w:bottom w:val="single" w:color="E5E5E5" w:sz="4" w:space="0"/>
              <w:right w:val="nil"/>
            </w:tcBorders>
            <w:tcMar>
              <w:top w:w="150" w:type="dxa"/>
              <w:left w:w="150" w:type="dxa"/>
              <w:bottom w:w="150" w:type="dxa"/>
              <w:right w:w="150" w:type="dxa"/>
            </w:tcMar>
            <w:vAlign w:val="center"/>
          </w:tcPr>
          <w:p w14:paraId="6711AB71">
            <w:pPr>
              <w:rPr>
                <w:rFonts w:hint="eastAsia" w:ascii="宋体" w:hAnsi="宋体" w:eastAsia="宋体"/>
                <w:sz w:val="24"/>
                <w:szCs w:val="24"/>
              </w:rPr>
            </w:pPr>
            <w:r>
              <w:rPr>
                <w:rFonts w:ascii="宋体" w:hAnsi="宋体" w:eastAsia="宋体"/>
                <w:sz w:val="24"/>
                <w:szCs w:val="24"/>
              </w:rPr>
              <w:t>老鼠压杆获得食物（正强化）</w:t>
            </w:r>
          </w:p>
        </w:tc>
      </w:tr>
      <w:tr w14:paraId="00E77E80">
        <w:tblPrEx>
          <w:tblCellMar>
            <w:top w:w="15" w:type="dxa"/>
            <w:left w:w="15" w:type="dxa"/>
            <w:bottom w:w="15" w:type="dxa"/>
            <w:right w:w="15" w:type="dxa"/>
          </w:tblCellMar>
        </w:tblPrEx>
        <w:tc>
          <w:tcPr>
            <w:tcW w:w="0" w:type="auto"/>
            <w:tcBorders>
              <w:top w:val="nil"/>
              <w:left w:val="nil"/>
              <w:bottom w:val="single" w:color="E5E5E5" w:sz="4" w:space="0"/>
              <w:right w:val="nil"/>
            </w:tcBorders>
            <w:tcMar>
              <w:top w:w="150" w:type="dxa"/>
              <w:left w:w="0" w:type="dxa"/>
              <w:bottom w:w="150" w:type="dxa"/>
              <w:right w:w="150" w:type="dxa"/>
            </w:tcMar>
            <w:vAlign w:val="center"/>
          </w:tcPr>
          <w:p w14:paraId="72E22D0B">
            <w:pPr>
              <w:rPr>
                <w:rFonts w:hint="eastAsia" w:ascii="宋体" w:hAnsi="宋体" w:eastAsia="宋体"/>
                <w:sz w:val="24"/>
                <w:szCs w:val="24"/>
              </w:rPr>
            </w:pPr>
            <w:r>
              <w:rPr>
                <w:rFonts w:ascii="宋体" w:hAnsi="宋体" w:eastAsia="宋体"/>
                <w:b/>
                <w:bCs/>
                <w:sz w:val="24"/>
                <w:szCs w:val="24"/>
              </w:rPr>
              <w:t>生物学意义</w:t>
            </w:r>
          </w:p>
        </w:tc>
        <w:tc>
          <w:tcPr>
            <w:tcW w:w="0" w:type="auto"/>
            <w:tcBorders>
              <w:top w:val="nil"/>
              <w:left w:val="nil"/>
              <w:bottom w:val="single" w:color="E5E5E5" w:sz="4" w:space="0"/>
              <w:right w:val="nil"/>
            </w:tcBorders>
            <w:tcMar>
              <w:top w:w="150" w:type="dxa"/>
              <w:left w:w="150" w:type="dxa"/>
              <w:bottom w:w="150" w:type="dxa"/>
              <w:right w:w="150" w:type="dxa"/>
            </w:tcMar>
            <w:vAlign w:val="center"/>
          </w:tcPr>
          <w:p w14:paraId="69E6E978">
            <w:pPr>
              <w:rPr>
                <w:rFonts w:hint="eastAsia" w:ascii="宋体" w:hAnsi="宋体" w:eastAsia="宋体"/>
                <w:sz w:val="24"/>
                <w:szCs w:val="24"/>
              </w:rPr>
            </w:pPr>
            <w:r>
              <w:rPr>
                <w:rFonts w:ascii="宋体" w:hAnsi="宋体" w:eastAsia="宋体"/>
                <w:sz w:val="24"/>
                <w:szCs w:val="24"/>
              </w:rPr>
              <w:t>适应环境信号（如危险预警）</w:t>
            </w:r>
          </w:p>
        </w:tc>
        <w:tc>
          <w:tcPr>
            <w:tcW w:w="0" w:type="auto"/>
            <w:tcBorders>
              <w:top w:val="nil"/>
              <w:left w:val="nil"/>
              <w:bottom w:val="single" w:color="E5E5E5" w:sz="4" w:space="0"/>
              <w:right w:val="nil"/>
            </w:tcBorders>
            <w:tcMar>
              <w:top w:w="150" w:type="dxa"/>
              <w:left w:w="150" w:type="dxa"/>
              <w:bottom w:w="150" w:type="dxa"/>
              <w:right w:w="150" w:type="dxa"/>
            </w:tcMar>
            <w:vAlign w:val="center"/>
          </w:tcPr>
          <w:p w14:paraId="5A977EC7">
            <w:pPr>
              <w:rPr>
                <w:rFonts w:hint="eastAsia" w:ascii="宋体" w:hAnsi="宋体" w:eastAsia="宋体"/>
                <w:sz w:val="24"/>
                <w:szCs w:val="24"/>
              </w:rPr>
            </w:pPr>
            <w:r>
              <w:rPr>
                <w:rFonts w:ascii="宋体" w:hAnsi="宋体" w:eastAsia="宋体"/>
                <w:sz w:val="24"/>
                <w:szCs w:val="24"/>
              </w:rPr>
              <w:t>习得技能（如工具使用）</w:t>
            </w:r>
          </w:p>
        </w:tc>
      </w:tr>
    </w:tbl>
    <w:p w14:paraId="4BEC9EAF">
      <w:pPr>
        <w:rPr>
          <w:rFonts w:hint="eastAsia" w:ascii="宋体" w:hAnsi="宋体" w:eastAsia="宋体"/>
          <w:sz w:val="24"/>
          <w:szCs w:val="24"/>
        </w:rPr>
      </w:pPr>
      <w:r>
        <w:rPr>
          <w:rFonts w:ascii="宋体" w:hAnsi="宋体" w:eastAsia="宋体"/>
          <w:sz w:val="24"/>
          <w:szCs w:val="24"/>
        </w:rPr>
        <w:pict>
          <v:rect id="_x0000_i1039" o:spt="1" style="height:0.75pt;width:0pt;" fillcolor="#404040" filled="t" stroked="f" coordsize="21600,21600" o:hr="t" o:hrstd="t" o:hrnoshade="t" o:hralign="center">
            <v:path/>
            <v:fill on="t" focussize="0,0"/>
            <v:stroke on="f"/>
            <v:imagedata o:title=""/>
            <o:lock v:ext="edit"/>
            <w10:wrap type="none"/>
            <w10:anchorlock/>
          </v:rect>
        </w:pict>
      </w:r>
    </w:p>
    <w:p w14:paraId="4F908387">
      <w:pPr>
        <w:rPr>
          <w:rFonts w:hint="eastAsia" w:ascii="宋体" w:hAnsi="宋体" w:eastAsia="宋体"/>
          <w:b/>
          <w:bCs/>
          <w:sz w:val="24"/>
          <w:szCs w:val="24"/>
        </w:rPr>
      </w:pPr>
      <w:r>
        <w:rPr>
          <w:rFonts w:ascii="宋体" w:hAnsi="宋体" w:eastAsia="宋体"/>
          <w:b/>
          <w:bCs/>
          <w:sz w:val="24"/>
          <w:szCs w:val="24"/>
        </w:rPr>
        <w:t>2. 长期记忆的概念与影响因素</w:t>
      </w:r>
    </w:p>
    <w:p w14:paraId="7612C32F">
      <w:pPr>
        <w:numPr>
          <w:ilvl w:val="0"/>
          <w:numId w:val="25"/>
        </w:numPr>
        <w:rPr>
          <w:rFonts w:hint="eastAsia" w:ascii="宋体" w:hAnsi="宋体" w:eastAsia="宋体"/>
          <w:sz w:val="24"/>
          <w:szCs w:val="24"/>
        </w:rPr>
      </w:pPr>
      <w:r>
        <w:rPr>
          <w:rFonts w:ascii="宋体" w:hAnsi="宋体" w:eastAsia="宋体"/>
          <w:b/>
          <w:bCs/>
          <w:sz w:val="24"/>
          <w:szCs w:val="24"/>
        </w:rPr>
        <w:t>概念</w:t>
      </w:r>
      <w:r>
        <w:rPr>
          <w:rFonts w:ascii="宋体" w:hAnsi="宋体" w:eastAsia="宋体"/>
          <w:sz w:val="24"/>
          <w:szCs w:val="24"/>
        </w:rPr>
        <w:t>：长期记忆（LTM）是存储时间从几分钟到终生的记忆，分为：</w:t>
      </w:r>
    </w:p>
    <w:p w14:paraId="48D6C68E">
      <w:pPr>
        <w:numPr>
          <w:ilvl w:val="1"/>
          <w:numId w:val="25"/>
        </w:numPr>
        <w:rPr>
          <w:rFonts w:hint="eastAsia" w:ascii="宋体" w:hAnsi="宋体" w:eastAsia="宋体"/>
          <w:sz w:val="24"/>
          <w:szCs w:val="24"/>
        </w:rPr>
      </w:pPr>
      <w:r>
        <w:rPr>
          <w:rFonts w:ascii="宋体" w:hAnsi="宋体" w:eastAsia="宋体"/>
          <w:b/>
          <w:bCs/>
          <w:sz w:val="24"/>
          <w:szCs w:val="24"/>
        </w:rPr>
        <w:t>陈述性记忆</w:t>
      </w:r>
      <w:r>
        <w:rPr>
          <w:rFonts w:ascii="宋体" w:hAnsi="宋体" w:eastAsia="宋体"/>
          <w:sz w:val="24"/>
          <w:szCs w:val="24"/>
        </w:rPr>
        <w:t>（事实与事件，如生日）；</w:t>
      </w:r>
    </w:p>
    <w:p w14:paraId="728BFF63">
      <w:pPr>
        <w:numPr>
          <w:ilvl w:val="1"/>
          <w:numId w:val="25"/>
        </w:numPr>
        <w:rPr>
          <w:rFonts w:hint="eastAsia" w:ascii="宋体" w:hAnsi="宋体" w:eastAsia="宋体"/>
          <w:sz w:val="24"/>
          <w:szCs w:val="24"/>
        </w:rPr>
      </w:pPr>
      <w:r>
        <w:rPr>
          <w:rFonts w:ascii="宋体" w:hAnsi="宋体" w:eastAsia="宋体"/>
          <w:b/>
          <w:bCs/>
          <w:sz w:val="24"/>
          <w:szCs w:val="24"/>
        </w:rPr>
        <w:t>程序性记忆</w:t>
      </w:r>
      <w:r>
        <w:rPr>
          <w:rFonts w:ascii="宋体" w:hAnsi="宋体" w:eastAsia="宋体"/>
          <w:sz w:val="24"/>
          <w:szCs w:val="24"/>
        </w:rPr>
        <w:t>（技能，如骑自行车）。</w:t>
      </w:r>
    </w:p>
    <w:p w14:paraId="7FD175F1">
      <w:pPr>
        <w:numPr>
          <w:ilvl w:val="0"/>
          <w:numId w:val="25"/>
        </w:numPr>
        <w:rPr>
          <w:rFonts w:hint="eastAsia" w:ascii="宋体" w:hAnsi="宋体" w:eastAsia="宋体"/>
          <w:sz w:val="24"/>
          <w:szCs w:val="24"/>
        </w:rPr>
      </w:pPr>
      <w:r>
        <w:rPr>
          <w:rFonts w:ascii="宋体" w:hAnsi="宋体" w:eastAsia="宋体"/>
          <w:b/>
          <w:bCs/>
          <w:sz w:val="24"/>
          <w:szCs w:val="24"/>
        </w:rPr>
        <w:t>记忆时长相关因素</w:t>
      </w:r>
      <w:r>
        <w:rPr>
          <w:rFonts w:ascii="宋体" w:hAnsi="宋体" w:eastAsia="宋体"/>
          <w:sz w:val="24"/>
          <w:szCs w:val="24"/>
        </w:rPr>
        <w:t>：</w:t>
      </w:r>
    </w:p>
    <w:p w14:paraId="21A69DDB">
      <w:pPr>
        <w:numPr>
          <w:ilvl w:val="1"/>
          <w:numId w:val="25"/>
        </w:numPr>
        <w:rPr>
          <w:rFonts w:hint="eastAsia" w:ascii="宋体" w:hAnsi="宋体" w:eastAsia="宋体"/>
          <w:sz w:val="24"/>
          <w:szCs w:val="24"/>
        </w:rPr>
      </w:pPr>
      <w:r>
        <w:rPr>
          <w:rFonts w:ascii="宋体" w:hAnsi="宋体" w:eastAsia="宋体"/>
          <w:b/>
          <w:bCs/>
          <w:sz w:val="24"/>
          <w:szCs w:val="24"/>
        </w:rPr>
        <w:t>重复强化</w:t>
      </w:r>
      <w:r>
        <w:rPr>
          <w:rFonts w:ascii="宋体" w:hAnsi="宋体" w:eastAsia="宋体"/>
          <w:sz w:val="24"/>
          <w:szCs w:val="24"/>
        </w:rPr>
        <w:t>：反复提取巩固记忆；</w:t>
      </w:r>
    </w:p>
    <w:p w14:paraId="1002A56A">
      <w:pPr>
        <w:numPr>
          <w:ilvl w:val="1"/>
          <w:numId w:val="25"/>
        </w:numPr>
        <w:rPr>
          <w:rFonts w:hint="eastAsia" w:ascii="宋体" w:hAnsi="宋体" w:eastAsia="宋体"/>
          <w:sz w:val="24"/>
          <w:szCs w:val="24"/>
        </w:rPr>
      </w:pPr>
      <w:r>
        <w:rPr>
          <w:rFonts w:ascii="宋体" w:hAnsi="宋体" w:eastAsia="宋体"/>
          <w:b/>
          <w:bCs/>
          <w:sz w:val="24"/>
          <w:szCs w:val="24"/>
        </w:rPr>
        <w:t>情绪强度</w:t>
      </w:r>
      <w:r>
        <w:rPr>
          <w:rFonts w:ascii="宋体" w:hAnsi="宋体" w:eastAsia="宋体"/>
          <w:sz w:val="24"/>
          <w:szCs w:val="24"/>
        </w:rPr>
        <w:t>：情绪事件（如创伤）更易长期存储；</w:t>
      </w:r>
    </w:p>
    <w:p w14:paraId="50909897">
      <w:pPr>
        <w:numPr>
          <w:ilvl w:val="1"/>
          <w:numId w:val="25"/>
        </w:numPr>
        <w:rPr>
          <w:rFonts w:hint="eastAsia" w:ascii="宋体" w:hAnsi="宋体" w:eastAsia="宋体"/>
          <w:sz w:val="24"/>
          <w:szCs w:val="24"/>
        </w:rPr>
      </w:pPr>
      <w:r>
        <w:rPr>
          <w:rFonts w:ascii="宋体" w:hAnsi="宋体" w:eastAsia="宋体"/>
          <w:b/>
          <w:bCs/>
          <w:sz w:val="24"/>
          <w:szCs w:val="24"/>
        </w:rPr>
        <w:t>睡眠质量</w:t>
      </w:r>
      <w:r>
        <w:rPr>
          <w:rFonts w:ascii="宋体" w:hAnsi="宋体" w:eastAsia="宋体"/>
          <w:sz w:val="24"/>
          <w:szCs w:val="24"/>
        </w:rPr>
        <w:t>：深度睡眠促进记忆整合。</w:t>
      </w:r>
    </w:p>
    <w:p w14:paraId="563AC4D3">
      <w:pPr>
        <w:rPr>
          <w:rFonts w:hint="eastAsia" w:ascii="宋体" w:hAnsi="宋体" w:eastAsia="宋体"/>
          <w:sz w:val="24"/>
          <w:szCs w:val="24"/>
        </w:rPr>
      </w:pPr>
      <w:r>
        <w:rPr>
          <w:rFonts w:ascii="宋体" w:hAnsi="宋体" w:eastAsia="宋体"/>
          <w:sz w:val="24"/>
          <w:szCs w:val="24"/>
        </w:rPr>
        <w:pict>
          <v:rect id="_x0000_i1040" o:spt="1" style="height:0.75pt;width:0pt;" fillcolor="#404040" filled="t" stroked="f" coordsize="21600,21600" o:hr="t" o:hrstd="t" o:hrnoshade="t" o:hralign="center">
            <v:path/>
            <v:fill on="t" focussize="0,0"/>
            <v:stroke on="f"/>
            <v:imagedata o:title=""/>
            <o:lock v:ext="edit"/>
            <w10:wrap type="none"/>
            <w10:anchorlock/>
          </v:rect>
        </w:pict>
      </w:r>
    </w:p>
    <w:p w14:paraId="279DC90A">
      <w:pPr>
        <w:rPr>
          <w:rFonts w:hint="eastAsia" w:ascii="宋体" w:hAnsi="宋体" w:eastAsia="宋体"/>
          <w:b/>
          <w:bCs/>
          <w:sz w:val="24"/>
          <w:szCs w:val="24"/>
        </w:rPr>
      </w:pPr>
      <w:r>
        <w:rPr>
          <w:rFonts w:ascii="宋体" w:hAnsi="宋体" w:eastAsia="宋体"/>
          <w:b/>
          <w:bCs/>
          <w:sz w:val="24"/>
          <w:szCs w:val="24"/>
        </w:rPr>
        <w:t>3. 开发右脑的原理</w:t>
      </w:r>
    </w:p>
    <w:p w14:paraId="6B365E2B">
      <w:pPr>
        <w:rPr>
          <w:rFonts w:hint="eastAsia" w:ascii="宋体" w:hAnsi="宋体" w:eastAsia="宋体"/>
          <w:sz w:val="24"/>
          <w:szCs w:val="24"/>
        </w:rPr>
      </w:pPr>
      <w:r>
        <w:rPr>
          <w:rFonts w:ascii="宋体" w:hAnsi="宋体" w:eastAsia="宋体"/>
          <w:sz w:val="24"/>
          <w:szCs w:val="24"/>
        </w:rPr>
        <w:t>右脑主导 </w:t>
      </w:r>
      <w:r>
        <w:rPr>
          <w:rFonts w:ascii="宋体" w:hAnsi="宋体" w:eastAsia="宋体"/>
          <w:b/>
          <w:bCs/>
          <w:sz w:val="24"/>
          <w:szCs w:val="24"/>
        </w:rPr>
        <w:t>形象思维、空间感知、艺术创造</w:t>
      </w:r>
      <w:r>
        <w:rPr>
          <w:rFonts w:ascii="宋体" w:hAnsi="宋体" w:eastAsia="宋体"/>
          <w:sz w:val="24"/>
          <w:szCs w:val="24"/>
        </w:rPr>
        <w:t>，开发原理包括：</w:t>
      </w:r>
    </w:p>
    <w:p w14:paraId="1FC79A26">
      <w:pPr>
        <w:numPr>
          <w:ilvl w:val="0"/>
          <w:numId w:val="26"/>
        </w:numPr>
        <w:rPr>
          <w:rFonts w:hint="eastAsia" w:ascii="宋体" w:hAnsi="宋体" w:eastAsia="宋体"/>
          <w:sz w:val="24"/>
          <w:szCs w:val="24"/>
        </w:rPr>
      </w:pPr>
      <w:r>
        <w:rPr>
          <w:rFonts w:ascii="宋体" w:hAnsi="宋体" w:eastAsia="宋体"/>
          <w:b/>
          <w:bCs/>
          <w:sz w:val="24"/>
          <w:szCs w:val="24"/>
        </w:rPr>
        <w:t>神经可塑性</w:t>
      </w:r>
      <w:r>
        <w:rPr>
          <w:rFonts w:ascii="宋体" w:hAnsi="宋体" w:eastAsia="宋体"/>
          <w:sz w:val="24"/>
          <w:szCs w:val="24"/>
        </w:rPr>
        <w:t>：通过训练增强右脑神经连接；</w:t>
      </w:r>
    </w:p>
    <w:p w14:paraId="47716777">
      <w:pPr>
        <w:numPr>
          <w:ilvl w:val="0"/>
          <w:numId w:val="26"/>
        </w:numPr>
        <w:rPr>
          <w:rFonts w:hint="eastAsia" w:ascii="宋体" w:hAnsi="宋体" w:eastAsia="宋体"/>
          <w:sz w:val="24"/>
          <w:szCs w:val="24"/>
        </w:rPr>
      </w:pPr>
      <w:r>
        <w:rPr>
          <w:rFonts w:ascii="宋体" w:hAnsi="宋体" w:eastAsia="宋体"/>
          <w:b/>
          <w:bCs/>
          <w:sz w:val="24"/>
          <w:szCs w:val="24"/>
        </w:rPr>
        <w:t>左右脑协同</w:t>
      </w:r>
      <w:r>
        <w:rPr>
          <w:rFonts w:ascii="宋体" w:hAnsi="宋体" w:eastAsia="宋体"/>
          <w:sz w:val="24"/>
          <w:szCs w:val="24"/>
        </w:rPr>
        <w:t>：抑制左脑（语言逻辑）优势，激活右脑（如音乐、绘画）；</w:t>
      </w:r>
    </w:p>
    <w:p w14:paraId="649B1AE4">
      <w:pPr>
        <w:numPr>
          <w:ilvl w:val="0"/>
          <w:numId w:val="26"/>
        </w:numPr>
        <w:rPr>
          <w:rFonts w:hint="eastAsia" w:ascii="宋体" w:hAnsi="宋体" w:eastAsia="宋体"/>
          <w:sz w:val="24"/>
          <w:szCs w:val="24"/>
        </w:rPr>
      </w:pPr>
      <w:r>
        <w:rPr>
          <w:rFonts w:ascii="宋体" w:hAnsi="宋体" w:eastAsia="宋体"/>
          <w:b/>
          <w:bCs/>
          <w:sz w:val="24"/>
          <w:szCs w:val="24"/>
        </w:rPr>
        <w:t>α波激发</w:t>
      </w:r>
      <w:r>
        <w:rPr>
          <w:rFonts w:ascii="宋体" w:hAnsi="宋体" w:eastAsia="宋体"/>
          <w:sz w:val="24"/>
          <w:szCs w:val="24"/>
        </w:rPr>
        <w:t>：放松状态（如冥想）可提升右脑活性。</w:t>
      </w:r>
    </w:p>
    <w:p w14:paraId="2D6394CA">
      <w:pPr>
        <w:rPr>
          <w:rFonts w:hint="eastAsia" w:ascii="宋体" w:hAnsi="宋体" w:eastAsia="宋体"/>
          <w:sz w:val="24"/>
          <w:szCs w:val="24"/>
        </w:rPr>
      </w:pPr>
      <w:r>
        <w:rPr>
          <w:rFonts w:ascii="宋体" w:hAnsi="宋体" w:eastAsia="宋体"/>
          <w:sz w:val="24"/>
          <w:szCs w:val="24"/>
        </w:rPr>
        <w:pict>
          <v:rect id="_x0000_i1041" o:spt="1" style="height:0.75pt;width:0pt;" fillcolor="#404040" filled="t" stroked="f" coordsize="21600,21600" o:hr="t" o:hrstd="t" o:hrnoshade="t" o:hralign="center">
            <v:path/>
            <v:fill on="t" focussize="0,0"/>
            <v:stroke on="f"/>
            <v:imagedata o:title=""/>
            <o:lock v:ext="edit"/>
            <w10:wrap type="none"/>
            <w10:anchorlock/>
          </v:rect>
        </w:pict>
      </w:r>
    </w:p>
    <w:p w14:paraId="604FDBCD">
      <w:pPr>
        <w:rPr>
          <w:rFonts w:hint="eastAsia" w:ascii="宋体" w:hAnsi="宋体" w:eastAsia="宋体"/>
          <w:b/>
          <w:bCs/>
          <w:sz w:val="24"/>
          <w:szCs w:val="24"/>
        </w:rPr>
      </w:pPr>
      <w:r>
        <w:rPr>
          <w:rFonts w:ascii="宋体" w:hAnsi="宋体" w:eastAsia="宋体"/>
          <w:b/>
          <w:bCs/>
          <w:sz w:val="24"/>
          <w:szCs w:val="24"/>
        </w:rPr>
        <w:t>4. 开发右脑的主要方法</w:t>
      </w:r>
    </w:p>
    <w:p w14:paraId="72B0402E">
      <w:pPr>
        <w:numPr>
          <w:ilvl w:val="0"/>
          <w:numId w:val="27"/>
        </w:numPr>
        <w:rPr>
          <w:rFonts w:hint="eastAsia" w:ascii="宋体" w:hAnsi="宋体" w:eastAsia="宋体"/>
          <w:sz w:val="24"/>
          <w:szCs w:val="24"/>
        </w:rPr>
      </w:pPr>
      <w:r>
        <w:rPr>
          <w:rFonts w:ascii="宋体" w:hAnsi="宋体" w:eastAsia="宋体"/>
          <w:b/>
          <w:bCs/>
          <w:sz w:val="24"/>
          <w:szCs w:val="24"/>
        </w:rPr>
        <w:t>艺术训练</w:t>
      </w:r>
      <w:r>
        <w:rPr>
          <w:rFonts w:ascii="宋体" w:hAnsi="宋体" w:eastAsia="宋体"/>
          <w:sz w:val="24"/>
          <w:szCs w:val="24"/>
        </w:rPr>
        <w:t>：绘画、音乐创作激活视觉/听觉右脑区。</w:t>
      </w:r>
    </w:p>
    <w:p w14:paraId="6E9B1673">
      <w:pPr>
        <w:numPr>
          <w:ilvl w:val="0"/>
          <w:numId w:val="27"/>
        </w:numPr>
        <w:rPr>
          <w:rFonts w:hint="eastAsia" w:ascii="宋体" w:hAnsi="宋体" w:eastAsia="宋体"/>
          <w:sz w:val="24"/>
          <w:szCs w:val="24"/>
        </w:rPr>
      </w:pPr>
      <w:r>
        <w:rPr>
          <w:rFonts w:ascii="宋体" w:hAnsi="宋体" w:eastAsia="宋体"/>
          <w:b/>
          <w:bCs/>
          <w:sz w:val="24"/>
          <w:szCs w:val="24"/>
        </w:rPr>
        <w:t>空间任务</w:t>
      </w:r>
      <w:r>
        <w:rPr>
          <w:rFonts w:ascii="宋体" w:hAnsi="宋体" w:eastAsia="宋体"/>
          <w:sz w:val="24"/>
          <w:szCs w:val="24"/>
        </w:rPr>
        <w:t>：玩积木、迷宫游戏锻炼空间认知。</w:t>
      </w:r>
    </w:p>
    <w:p w14:paraId="4EB92FCA">
      <w:pPr>
        <w:numPr>
          <w:ilvl w:val="0"/>
          <w:numId w:val="27"/>
        </w:numPr>
        <w:rPr>
          <w:rFonts w:hint="eastAsia" w:ascii="宋体" w:hAnsi="宋体" w:eastAsia="宋体"/>
          <w:sz w:val="24"/>
          <w:szCs w:val="24"/>
        </w:rPr>
      </w:pPr>
      <w:r>
        <w:rPr>
          <w:rFonts w:ascii="宋体" w:hAnsi="宋体" w:eastAsia="宋体"/>
          <w:b/>
          <w:bCs/>
          <w:sz w:val="24"/>
          <w:szCs w:val="24"/>
        </w:rPr>
        <w:t>左手操作</w:t>
      </w:r>
      <w:r>
        <w:rPr>
          <w:rFonts w:ascii="宋体" w:hAnsi="宋体" w:eastAsia="宋体"/>
          <w:sz w:val="24"/>
          <w:szCs w:val="24"/>
        </w:rPr>
        <w:t>：用左手写字/吃饭刺激右脑运动皮层。</w:t>
      </w:r>
    </w:p>
    <w:p w14:paraId="316B3585">
      <w:pPr>
        <w:numPr>
          <w:ilvl w:val="0"/>
          <w:numId w:val="27"/>
        </w:numPr>
        <w:rPr>
          <w:rFonts w:hint="eastAsia" w:ascii="宋体" w:hAnsi="宋体" w:eastAsia="宋体"/>
          <w:sz w:val="24"/>
          <w:szCs w:val="24"/>
        </w:rPr>
      </w:pPr>
      <w:r>
        <w:rPr>
          <w:rFonts w:ascii="宋体" w:hAnsi="宋体" w:eastAsia="宋体"/>
          <w:b/>
          <w:bCs/>
          <w:sz w:val="24"/>
          <w:szCs w:val="24"/>
        </w:rPr>
        <w:t>冥想与想象</w:t>
      </w:r>
      <w:r>
        <w:rPr>
          <w:rFonts w:ascii="宋体" w:hAnsi="宋体" w:eastAsia="宋体"/>
          <w:sz w:val="24"/>
          <w:szCs w:val="24"/>
        </w:rPr>
        <w:t>：闭眼想象场景（如森林）强化形象思维。</w:t>
      </w:r>
    </w:p>
    <w:p w14:paraId="78F100AF">
      <w:pPr>
        <w:rPr>
          <w:rFonts w:hint="eastAsia" w:ascii="宋体" w:hAnsi="宋体" w:eastAsia="宋体"/>
          <w:sz w:val="24"/>
          <w:szCs w:val="24"/>
        </w:rPr>
      </w:pPr>
      <w:r>
        <w:rPr>
          <w:rFonts w:ascii="宋体" w:hAnsi="宋体" w:eastAsia="宋体"/>
          <w:sz w:val="24"/>
          <w:szCs w:val="24"/>
        </w:rPr>
        <w:pict>
          <v:rect id="_x0000_i1042" o:spt="1" style="height:0.75pt;width:0pt;" fillcolor="#404040" filled="t" stroked="f" coordsize="21600,21600" o:hr="t" o:hrstd="t" o:hrnoshade="t" o:hralign="center">
            <v:path/>
            <v:fill on="t" focussize="0,0"/>
            <v:stroke on="f"/>
            <v:imagedata o:title=""/>
            <o:lock v:ext="edit"/>
            <w10:wrap type="none"/>
            <w10:anchorlock/>
          </v:rect>
        </w:pict>
      </w:r>
    </w:p>
    <w:p w14:paraId="50B443D1">
      <w:pPr>
        <w:rPr>
          <w:rFonts w:hint="eastAsia" w:ascii="宋体" w:hAnsi="宋体" w:eastAsia="宋体"/>
          <w:b/>
          <w:bCs/>
          <w:sz w:val="24"/>
          <w:szCs w:val="24"/>
        </w:rPr>
      </w:pPr>
      <w:r>
        <w:rPr>
          <w:rFonts w:ascii="宋体" w:hAnsi="宋体" w:eastAsia="宋体"/>
          <w:b/>
          <w:bCs/>
          <w:sz w:val="24"/>
          <w:szCs w:val="24"/>
        </w:rPr>
        <w:t>5. 意识产生的两种途径</w:t>
      </w:r>
    </w:p>
    <w:p w14:paraId="2E9A87B6">
      <w:pPr>
        <w:numPr>
          <w:ilvl w:val="0"/>
          <w:numId w:val="28"/>
        </w:numPr>
        <w:rPr>
          <w:rFonts w:hint="eastAsia" w:ascii="宋体" w:hAnsi="宋体" w:eastAsia="宋体"/>
          <w:sz w:val="24"/>
          <w:szCs w:val="24"/>
        </w:rPr>
      </w:pPr>
      <w:r>
        <w:rPr>
          <w:rFonts w:ascii="宋体" w:hAnsi="宋体" w:eastAsia="宋体"/>
          <w:b/>
          <w:bCs/>
          <w:sz w:val="24"/>
          <w:szCs w:val="24"/>
        </w:rPr>
        <w:t>自下而上</w:t>
      </w:r>
      <w:r>
        <w:rPr>
          <w:rFonts w:ascii="宋体" w:hAnsi="宋体" w:eastAsia="宋体"/>
          <w:sz w:val="24"/>
          <w:szCs w:val="24"/>
        </w:rPr>
        <w:t>：外界刺激→感觉器官→大脑皮层处理→意识（如看到红灯停车）。</w:t>
      </w:r>
    </w:p>
    <w:p w14:paraId="79552256">
      <w:pPr>
        <w:numPr>
          <w:ilvl w:val="0"/>
          <w:numId w:val="28"/>
        </w:numPr>
        <w:rPr>
          <w:rFonts w:hint="eastAsia" w:ascii="宋体" w:hAnsi="宋体" w:eastAsia="宋体"/>
          <w:sz w:val="24"/>
          <w:szCs w:val="24"/>
        </w:rPr>
      </w:pPr>
      <w:r>
        <w:rPr>
          <w:rFonts w:ascii="宋体" w:hAnsi="宋体" w:eastAsia="宋体"/>
          <w:b/>
          <w:bCs/>
          <w:sz w:val="24"/>
          <w:szCs w:val="24"/>
        </w:rPr>
        <w:t>自上而下</w:t>
      </w:r>
      <w:r>
        <w:rPr>
          <w:rFonts w:ascii="宋体" w:hAnsi="宋体" w:eastAsia="宋体"/>
          <w:sz w:val="24"/>
          <w:szCs w:val="24"/>
        </w:rPr>
        <w:t>：内部目标→前额叶调控→注意分配→意识（如专注解题）。</w:t>
      </w:r>
    </w:p>
    <w:p w14:paraId="5213398C">
      <w:pPr>
        <w:rPr>
          <w:rFonts w:hint="eastAsia" w:ascii="宋体" w:hAnsi="宋体" w:eastAsia="宋体"/>
          <w:sz w:val="24"/>
          <w:szCs w:val="24"/>
        </w:rPr>
      </w:pPr>
      <w:r>
        <w:rPr>
          <w:rFonts w:ascii="宋体" w:hAnsi="宋体" w:eastAsia="宋体"/>
          <w:sz w:val="24"/>
          <w:szCs w:val="24"/>
        </w:rPr>
        <w:pict>
          <v:rect id="_x0000_i1043" o:spt="1" style="height:0.75pt;width:0pt;" fillcolor="#404040" filled="t" stroked="f" coordsize="21600,21600" o:hr="t" o:hrstd="t" o:hrnoshade="t" o:hralign="center">
            <v:path/>
            <v:fill on="t" focussize="0,0"/>
            <v:stroke on="f"/>
            <v:imagedata o:title=""/>
            <o:lock v:ext="edit"/>
            <w10:wrap type="none"/>
            <w10:anchorlock/>
          </v:rect>
        </w:pict>
      </w:r>
    </w:p>
    <w:p w14:paraId="469396E3">
      <w:pPr>
        <w:rPr>
          <w:rFonts w:hint="eastAsia" w:ascii="宋体" w:hAnsi="宋体" w:eastAsia="宋体"/>
          <w:b/>
          <w:bCs/>
          <w:sz w:val="24"/>
          <w:szCs w:val="24"/>
        </w:rPr>
      </w:pPr>
      <w:r>
        <w:rPr>
          <w:rFonts w:ascii="宋体" w:hAnsi="宋体" w:eastAsia="宋体"/>
          <w:b/>
          <w:bCs/>
          <w:sz w:val="24"/>
          <w:szCs w:val="24"/>
        </w:rPr>
        <w:t>6. 人脑与电脑的类比</w:t>
      </w:r>
    </w:p>
    <w:tbl>
      <w:tblPr>
        <w:tblStyle w:val="16"/>
        <w:tblW w:w="0" w:type="auto"/>
        <w:tblInd w:w="0" w:type="dxa"/>
        <w:tblLayout w:type="autofit"/>
        <w:tblCellMar>
          <w:top w:w="15" w:type="dxa"/>
          <w:left w:w="15" w:type="dxa"/>
          <w:bottom w:w="15" w:type="dxa"/>
          <w:right w:w="15" w:type="dxa"/>
        </w:tblCellMar>
      </w:tblPr>
      <w:tblGrid>
        <w:gridCol w:w="1114"/>
        <w:gridCol w:w="2340"/>
        <w:gridCol w:w="3300"/>
      </w:tblGrid>
      <w:tr w14:paraId="01A2CFC8">
        <w:tblPrEx>
          <w:tblCellMar>
            <w:top w:w="15" w:type="dxa"/>
            <w:left w:w="15" w:type="dxa"/>
            <w:bottom w:w="15" w:type="dxa"/>
            <w:right w:w="15" w:type="dxa"/>
          </w:tblCellMar>
        </w:tblPrEx>
        <w:trPr>
          <w:tblHeader/>
        </w:trPr>
        <w:tc>
          <w:tcPr>
            <w:tcW w:w="0" w:type="auto"/>
            <w:tcBorders>
              <w:top w:val="nil"/>
              <w:left w:val="nil"/>
              <w:bottom w:val="single" w:color="BBBBBB" w:sz="4" w:space="0"/>
              <w:right w:val="nil"/>
            </w:tcBorders>
            <w:tcMar>
              <w:top w:w="150" w:type="dxa"/>
              <w:left w:w="0" w:type="dxa"/>
              <w:bottom w:w="150" w:type="dxa"/>
              <w:right w:w="150" w:type="dxa"/>
            </w:tcMar>
            <w:vAlign w:val="center"/>
          </w:tcPr>
          <w:p w14:paraId="271052F1">
            <w:pPr>
              <w:rPr>
                <w:rFonts w:hint="eastAsia" w:ascii="宋体" w:hAnsi="宋体" w:eastAsia="宋体"/>
                <w:b/>
                <w:bCs/>
                <w:sz w:val="24"/>
                <w:szCs w:val="24"/>
              </w:rPr>
            </w:pPr>
            <w:r>
              <w:rPr>
                <w:rFonts w:ascii="宋体" w:hAnsi="宋体" w:eastAsia="宋体"/>
                <w:b/>
                <w:bCs/>
                <w:sz w:val="24"/>
                <w:szCs w:val="24"/>
              </w:rPr>
              <w:t>人脑部件</w:t>
            </w:r>
          </w:p>
        </w:tc>
        <w:tc>
          <w:tcPr>
            <w:tcW w:w="0" w:type="auto"/>
            <w:tcBorders>
              <w:top w:val="nil"/>
              <w:left w:val="nil"/>
              <w:bottom w:val="single" w:color="BBBBBB" w:sz="4" w:space="0"/>
              <w:right w:val="nil"/>
            </w:tcBorders>
            <w:tcMar>
              <w:top w:w="150" w:type="dxa"/>
              <w:left w:w="150" w:type="dxa"/>
              <w:bottom w:w="150" w:type="dxa"/>
              <w:right w:w="150" w:type="dxa"/>
            </w:tcMar>
            <w:vAlign w:val="center"/>
          </w:tcPr>
          <w:p w14:paraId="384A9E2D">
            <w:pPr>
              <w:rPr>
                <w:rFonts w:hint="eastAsia" w:ascii="宋体" w:hAnsi="宋体" w:eastAsia="宋体"/>
                <w:b/>
                <w:bCs/>
                <w:sz w:val="24"/>
                <w:szCs w:val="24"/>
              </w:rPr>
            </w:pPr>
            <w:r>
              <w:rPr>
                <w:rFonts w:ascii="宋体" w:hAnsi="宋体" w:eastAsia="宋体"/>
                <w:b/>
                <w:bCs/>
                <w:sz w:val="24"/>
                <w:szCs w:val="24"/>
              </w:rPr>
              <w:t>电脑部件</w:t>
            </w:r>
          </w:p>
        </w:tc>
        <w:tc>
          <w:tcPr>
            <w:tcW w:w="0" w:type="auto"/>
            <w:tcBorders>
              <w:top w:val="nil"/>
              <w:left w:val="nil"/>
              <w:bottom w:val="single" w:color="BBBBBB" w:sz="4" w:space="0"/>
              <w:right w:val="nil"/>
            </w:tcBorders>
            <w:tcMar>
              <w:top w:w="150" w:type="dxa"/>
              <w:left w:w="150" w:type="dxa"/>
              <w:bottom w:w="150" w:type="dxa"/>
              <w:right w:w="150" w:type="dxa"/>
            </w:tcMar>
            <w:vAlign w:val="center"/>
          </w:tcPr>
          <w:p w14:paraId="21A2E7C9">
            <w:pPr>
              <w:rPr>
                <w:rFonts w:hint="eastAsia" w:ascii="宋体" w:hAnsi="宋体" w:eastAsia="宋体"/>
                <w:b/>
                <w:bCs/>
                <w:sz w:val="24"/>
                <w:szCs w:val="24"/>
              </w:rPr>
            </w:pPr>
            <w:r>
              <w:rPr>
                <w:rFonts w:ascii="宋体" w:hAnsi="宋体" w:eastAsia="宋体"/>
                <w:b/>
                <w:bCs/>
                <w:sz w:val="24"/>
                <w:szCs w:val="24"/>
              </w:rPr>
              <w:t>功能对应</w:t>
            </w:r>
          </w:p>
        </w:tc>
      </w:tr>
      <w:tr w14:paraId="1AD42EA2">
        <w:tblPrEx>
          <w:tblCellMar>
            <w:top w:w="15" w:type="dxa"/>
            <w:left w:w="15" w:type="dxa"/>
            <w:bottom w:w="15" w:type="dxa"/>
            <w:right w:w="15" w:type="dxa"/>
          </w:tblCellMar>
        </w:tblPrEx>
        <w:tc>
          <w:tcPr>
            <w:tcW w:w="0" w:type="auto"/>
            <w:tcBorders>
              <w:top w:val="nil"/>
              <w:left w:val="nil"/>
              <w:bottom w:val="single" w:color="E5E5E5" w:sz="4" w:space="0"/>
              <w:right w:val="nil"/>
            </w:tcBorders>
            <w:tcMar>
              <w:top w:w="150" w:type="dxa"/>
              <w:left w:w="0" w:type="dxa"/>
              <w:bottom w:w="150" w:type="dxa"/>
              <w:right w:w="150" w:type="dxa"/>
            </w:tcMar>
            <w:vAlign w:val="center"/>
          </w:tcPr>
          <w:p w14:paraId="5E09E340">
            <w:pPr>
              <w:rPr>
                <w:rFonts w:hint="eastAsia" w:ascii="宋体" w:hAnsi="宋体" w:eastAsia="宋体"/>
                <w:sz w:val="24"/>
                <w:szCs w:val="24"/>
              </w:rPr>
            </w:pPr>
            <w:r>
              <w:rPr>
                <w:rFonts w:ascii="宋体" w:hAnsi="宋体" w:eastAsia="宋体"/>
                <w:b/>
                <w:bCs/>
                <w:sz w:val="24"/>
                <w:szCs w:val="24"/>
              </w:rPr>
              <w:t>大脑皮层</w:t>
            </w:r>
          </w:p>
        </w:tc>
        <w:tc>
          <w:tcPr>
            <w:tcW w:w="0" w:type="auto"/>
            <w:tcBorders>
              <w:top w:val="nil"/>
              <w:left w:val="nil"/>
              <w:bottom w:val="single" w:color="E5E5E5" w:sz="4" w:space="0"/>
              <w:right w:val="nil"/>
            </w:tcBorders>
            <w:tcMar>
              <w:top w:w="150" w:type="dxa"/>
              <w:left w:w="150" w:type="dxa"/>
              <w:bottom w:w="150" w:type="dxa"/>
              <w:right w:w="150" w:type="dxa"/>
            </w:tcMar>
            <w:vAlign w:val="center"/>
          </w:tcPr>
          <w:p w14:paraId="3C6005EA">
            <w:pPr>
              <w:rPr>
                <w:rFonts w:hint="eastAsia" w:ascii="宋体" w:hAnsi="宋体" w:eastAsia="宋体"/>
                <w:sz w:val="24"/>
                <w:szCs w:val="24"/>
              </w:rPr>
            </w:pPr>
            <w:r>
              <w:rPr>
                <w:rFonts w:ascii="宋体" w:hAnsi="宋体" w:eastAsia="宋体"/>
                <w:sz w:val="24"/>
                <w:szCs w:val="24"/>
              </w:rPr>
              <w:t>CPU（中央处理器）</w:t>
            </w:r>
          </w:p>
        </w:tc>
        <w:tc>
          <w:tcPr>
            <w:tcW w:w="0" w:type="auto"/>
            <w:tcBorders>
              <w:top w:val="nil"/>
              <w:left w:val="nil"/>
              <w:bottom w:val="single" w:color="E5E5E5" w:sz="4" w:space="0"/>
              <w:right w:val="nil"/>
            </w:tcBorders>
            <w:tcMar>
              <w:top w:w="150" w:type="dxa"/>
              <w:left w:w="150" w:type="dxa"/>
              <w:bottom w:w="150" w:type="dxa"/>
              <w:right w:w="150" w:type="dxa"/>
            </w:tcMar>
            <w:vAlign w:val="center"/>
          </w:tcPr>
          <w:p w14:paraId="4ACFA405">
            <w:pPr>
              <w:rPr>
                <w:rFonts w:hint="eastAsia" w:ascii="宋体" w:hAnsi="宋体" w:eastAsia="宋体"/>
                <w:sz w:val="24"/>
                <w:szCs w:val="24"/>
              </w:rPr>
            </w:pPr>
            <w:r>
              <w:rPr>
                <w:rFonts w:ascii="宋体" w:hAnsi="宋体" w:eastAsia="宋体"/>
                <w:sz w:val="24"/>
                <w:szCs w:val="24"/>
              </w:rPr>
              <w:t>信息处理与决策</w:t>
            </w:r>
          </w:p>
        </w:tc>
      </w:tr>
      <w:tr w14:paraId="05171CBB">
        <w:tblPrEx>
          <w:tblCellMar>
            <w:top w:w="15" w:type="dxa"/>
            <w:left w:w="15" w:type="dxa"/>
            <w:bottom w:w="15" w:type="dxa"/>
            <w:right w:w="15" w:type="dxa"/>
          </w:tblCellMar>
        </w:tblPrEx>
        <w:tc>
          <w:tcPr>
            <w:tcW w:w="0" w:type="auto"/>
            <w:tcBorders>
              <w:top w:val="nil"/>
              <w:left w:val="nil"/>
              <w:bottom w:val="single" w:color="E5E5E5" w:sz="4" w:space="0"/>
              <w:right w:val="nil"/>
            </w:tcBorders>
            <w:tcMar>
              <w:top w:w="150" w:type="dxa"/>
              <w:left w:w="0" w:type="dxa"/>
              <w:bottom w:w="150" w:type="dxa"/>
              <w:right w:w="150" w:type="dxa"/>
            </w:tcMar>
            <w:vAlign w:val="center"/>
          </w:tcPr>
          <w:p w14:paraId="590DB605">
            <w:pPr>
              <w:rPr>
                <w:rFonts w:hint="eastAsia" w:ascii="宋体" w:hAnsi="宋体" w:eastAsia="宋体"/>
                <w:sz w:val="24"/>
                <w:szCs w:val="24"/>
              </w:rPr>
            </w:pPr>
            <w:r>
              <w:rPr>
                <w:rFonts w:ascii="宋体" w:hAnsi="宋体" w:eastAsia="宋体"/>
                <w:b/>
                <w:bCs/>
                <w:sz w:val="24"/>
                <w:szCs w:val="24"/>
              </w:rPr>
              <w:t>海马体</w:t>
            </w:r>
          </w:p>
        </w:tc>
        <w:tc>
          <w:tcPr>
            <w:tcW w:w="0" w:type="auto"/>
            <w:tcBorders>
              <w:top w:val="nil"/>
              <w:left w:val="nil"/>
              <w:bottom w:val="single" w:color="E5E5E5" w:sz="4" w:space="0"/>
              <w:right w:val="nil"/>
            </w:tcBorders>
            <w:tcMar>
              <w:top w:w="150" w:type="dxa"/>
              <w:left w:w="150" w:type="dxa"/>
              <w:bottom w:w="150" w:type="dxa"/>
              <w:right w:w="150" w:type="dxa"/>
            </w:tcMar>
            <w:vAlign w:val="center"/>
          </w:tcPr>
          <w:p w14:paraId="7E0CCE5B">
            <w:pPr>
              <w:rPr>
                <w:rFonts w:hint="eastAsia" w:ascii="宋体" w:hAnsi="宋体" w:eastAsia="宋体"/>
                <w:sz w:val="24"/>
                <w:szCs w:val="24"/>
              </w:rPr>
            </w:pPr>
            <w:r>
              <w:rPr>
                <w:rFonts w:ascii="宋体" w:hAnsi="宋体" w:eastAsia="宋体"/>
                <w:sz w:val="24"/>
                <w:szCs w:val="24"/>
              </w:rPr>
              <w:t>RAM（内存）</w:t>
            </w:r>
          </w:p>
        </w:tc>
        <w:tc>
          <w:tcPr>
            <w:tcW w:w="0" w:type="auto"/>
            <w:tcBorders>
              <w:top w:val="nil"/>
              <w:left w:val="nil"/>
              <w:bottom w:val="single" w:color="E5E5E5" w:sz="4" w:space="0"/>
              <w:right w:val="nil"/>
            </w:tcBorders>
            <w:tcMar>
              <w:top w:w="150" w:type="dxa"/>
              <w:left w:w="150" w:type="dxa"/>
              <w:bottom w:w="150" w:type="dxa"/>
              <w:right w:w="150" w:type="dxa"/>
            </w:tcMar>
            <w:vAlign w:val="center"/>
          </w:tcPr>
          <w:p w14:paraId="4C557284">
            <w:pPr>
              <w:rPr>
                <w:rFonts w:hint="eastAsia" w:ascii="宋体" w:hAnsi="宋体" w:eastAsia="宋体"/>
                <w:sz w:val="24"/>
                <w:szCs w:val="24"/>
              </w:rPr>
            </w:pPr>
            <w:r>
              <w:rPr>
                <w:rFonts w:ascii="宋体" w:hAnsi="宋体" w:eastAsia="宋体"/>
                <w:sz w:val="24"/>
                <w:szCs w:val="24"/>
              </w:rPr>
              <w:t>短期记忆存储与调用</w:t>
            </w:r>
          </w:p>
        </w:tc>
      </w:tr>
      <w:tr w14:paraId="4EC1BDF8">
        <w:tblPrEx>
          <w:tblCellMar>
            <w:top w:w="15" w:type="dxa"/>
            <w:left w:w="15" w:type="dxa"/>
            <w:bottom w:w="15" w:type="dxa"/>
            <w:right w:w="15" w:type="dxa"/>
          </w:tblCellMar>
        </w:tblPrEx>
        <w:tc>
          <w:tcPr>
            <w:tcW w:w="0" w:type="auto"/>
            <w:tcBorders>
              <w:top w:val="nil"/>
              <w:left w:val="nil"/>
              <w:bottom w:val="single" w:color="E5E5E5" w:sz="4" w:space="0"/>
              <w:right w:val="nil"/>
            </w:tcBorders>
            <w:tcMar>
              <w:top w:w="150" w:type="dxa"/>
              <w:left w:w="0" w:type="dxa"/>
              <w:bottom w:w="150" w:type="dxa"/>
              <w:right w:w="150" w:type="dxa"/>
            </w:tcMar>
            <w:vAlign w:val="center"/>
          </w:tcPr>
          <w:p w14:paraId="62B5DF30">
            <w:pPr>
              <w:rPr>
                <w:rFonts w:hint="eastAsia" w:ascii="宋体" w:hAnsi="宋体" w:eastAsia="宋体"/>
                <w:sz w:val="24"/>
                <w:szCs w:val="24"/>
              </w:rPr>
            </w:pPr>
            <w:r>
              <w:rPr>
                <w:rFonts w:ascii="宋体" w:hAnsi="宋体" w:eastAsia="宋体"/>
                <w:b/>
                <w:bCs/>
                <w:sz w:val="24"/>
                <w:szCs w:val="24"/>
              </w:rPr>
              <w:t>丘脑</w:t>
            </w:r>
          </w:p>
        </w:tc>
        <w:tc>
          <w:tcPr>
            <w:tcW w:w="0" w:type="auto"/>
            <w:tcBorders>
              <w:top w:val="nil"/>
              <w:left w:val="nil"/>
              <w:bottom w:val="single" w:color="E5E5E5" w:sz="4" w:space="0"/>
              <w:right w:val="nil"/>
            </w:tcBorders>
            <w:tcMar>
              <w:top w:w="150" w:type="dxa"/>
              <w:left w:w="150" w:type="dxa"/>
              <w:bottom w:w="150" w:type="dxa"/>
              <w:right w:w="150" w:type="dxa"/>
            </w:tcMar>
            <w:vAlign w:val="center"/>
          </w:tcPr>
          <w:p w14:paraId="7640298C">
            <w:pPr>
              <w:rPr>
                <w:rFonts w:hint="eastAsia" w:ascii="宋体" w:hAnsi="宋体" w:eastAsia="宋体"/>
                <w:sz w:val="24"/>
                <w:szCs w:val="24"/>
              </w:rPr>
            </w:pPr>
            <w:r>
              <w:rPr>
                <w:rFonts w:ascii="宋体" w:hAnsi="宋体" w:eastAsia="宋体"/>
                <w:sz w:val="24"/>
                <w:szCs w:val="24"/>
              </w:rPr>
              <w:t>路由器</w:t>
            </w:r>
          </w:p>
        </w:tc>
        <w:tc>
          <w:tcPr>
            <w:tcW w:w="0" w:type="auto"/>
            <w:tcBorders>
              <w:top w:val="nil"/>
              <w:left w:val="nil"/>
              <w:bottom w:val="single" w:color="E5E5E5" w:sz="4" w:space="0"/>
              <w:right w:val="nil"/>
            </w:tcBorders>
            <w:tcMar>
              <w:top w:w="150" w:type="dxa"/>
              <w:left w:w="150" w:type="dxa"/>
              <w:bottom w:w="150" w:type="dxa"/>
              <w:right w:w="150" w:type="dxa"/>
            </w:tcMar>
            <w:vAlign w:val="center"/>
          </w:tcPr>
          <w:p w14:paraId="1686DC65">
            <w:pPr>
              <w:rPr>
                <w:rFonts w:hint="eastAsia" w:ascii="宋体" w:hAnsi="宋体" w:eastAsia="宋体"/>
                <w:sz w:val="24"/>
                <w:szCs w:val="24"/>
              </w:rPr>
            </w:pPr>
            <w:r>
              <w:rPr>
                <w:rFonts w:ascii="宋体" w:hAnsi="宋体" w:eastAsia="宋体"/>
                <w:sz w:val="24"/>
                <w:szCs w:val="24"/>
              </w:rPr>
              <w:t>感觉信息中继（除嗅觉）</w:t>
            </w:r>
          </w:p>
        </w:tc>
      </w:tr>
      <w:tr w14:paraId="5156E402">
        <w:tblPrEx>
          <w:tblCellMar>
            <w:top w:w="15" w:type="dxa"/>
            <w:left w:w="15" w:type="dxa"/>
            <w:bottom w:w="15" w:type="dxa"/>
            <w:right w:w="15" w:type="dxa"/>
          </w:tblCellMar>
        </w:tblPrEx>
        <w:tc>
          <w:tcPr>
            <w:tcW w:w="0" w:type="auto"/>
            <w:tcBorders>
              <w:top w:val="nil"/>
              <w:left w:val="nil"/>
              <w:bottom w:val="single" w:color="E5E5E5" w:sz="4" w:space="0"/>
              <w:right w:val="nil"/>
            </w:tcBorders>
            <w:tcMar>
              <w:top w:w="150" w:type="dxa"/>
              <w:left w:w="0" w:type="dxa"/>
              <w:bottom w:w="150" w:type="dxa"/>
              <w:right w:w="150" w:type="dxa"/>
            </w:tcMar>
            <w:vAlign w:val="center"/>
          </w:tcPr>
          <w:p w14:paraId="79A1C488">
            <w:pPr>
              <w:rPr>
                <w:rFonts w:hint="eastAsia" w:ascii="宋体" w:hAnsi="宋体" w:eastAsia="宋体"/>
                <w:sz w:val="24"/>
                <w:szCs w:val="24"/>
              </w:rPr>
            </w:pPr>
            <w:r>
              <w:rPr>
                <w:rFonts w:ascii="宋体" w:hAnsi="宋体" w:eastAsia="宋体"/>
                <w:b/>
                <w:bCs/>
                <w:sz w:val="24"/>
                <w:szCs w:val="24"/>
              </w:rPr>
              <w:t>心脏</w:t>
            </w:r>
          </w:p>
        </w:tc>
        <w:tc>
          <w:tcPr>
            <w:tcW w:w="0" w:type="auto"/>
            <w:tcBorders>
              <w:top w:val="nil"/>
              <w:left w:val="nil"/>
              <w:bottom w:val="single" w:color="E5E5E5" w:sz="4" w:space="0"/>
              <w:right w:val="nil"/>
            </w:tcBorders>
            <w:tcMar>
              <w:top w:w="150" w:type="dxa"/>
              <w:left w:w="150" w:type="dxa"/>
              <w:bottom w:w="150" w:type="dxa"/>
              <w:right w:w="150" w:type="dxa"/>
            </w:tcMar>
            <w:vAlign w:val="center"/>
          </w:tcPr>
          <w:p w14:paraId="4DFD95C2">
            <w:pPr>
              <w:rPr>
                <w:rFonts w:hint="eastAsia" w:ascii="宋体" w:hAnsi="宋体" w:eastAsia="宋体"/>
                <w:sz w:val="24"/>
                <w:szCs w:val="24"/>
              </w:rPr>
            </w:pPr>
            <w:r>
              <w:rPr>
                <w:rFonts w:ascii="宋体" w:hAnsi="宋体" w:eastAsia="宋体"/>
                <w:sz w:val="24"/>
                <w:szCs w:val="24"/>
              </w:rPr>
              <w:t>电源</w:t>
            </w:r>
          </w:p>
        </w:tc>
        <w:tc>
          <w:tcPr>
            <w:tcW w:w="0" w:type="auto"/>
            <w:tcBorders>
              <w:top w:val="nil"/>
              <w:left w:val="nil"/>
              <w:bottom w:val="single" w:color="E5E5E5" w:sz="4" w:space="0"/>
              <w:right w:val="nil"/>
            </w:tcBorders>
            <w:tcMar>
              <w:top w:w="150" w:type="dxa"/>
              <w:left w:w="150" w:type="dxa"/>
              <w:bottom w:w="150" w:type="dxa"/>
              <w:right w:w="150" w:type="dxa"/>
            </w:tcMar>
            <w:vAlign w:val="center"/>
          </w:tcPr>
          <w:p w14:paraId="1467132A">
            <w:pPr>
              <w:rPr>
                <w:rFonts w:hint="eastAsia" w:ascii="宋体" w:hAnsi="宋体" w:eastAsia="宋体"/>
                <w:sz w:val="24"/>
                <w:szCs w:val="24"/>
              </w:rPr>
            </w:pPr>
            <w:r>
              <w:rPr>
                <w:rFonts w:ascii="宋体" w:hAnsi="宋体" w:eastAsia="宋体"/>
                <w:sz w:val="24"/>
                <w:szCs w:val="24"/>
              </w:rPr>
              <w:t>维持系统运行（供血/供电）</w:t>
            </w:r>
          </w:p>
        </w:tc>
      </w:tr>
    </w:tbl>
    <w:p w14:paraId="0D7611F2">
      <w:pPr>
        <w:rPr>
          <w:rFonts w:hint="eastAsia" w:ascii="宋体" w:hAnsi="宋体" w:eastAsia="宋体"/>
          <w:sz w:val="24"/>
          <w:szCs w:val="24"/>
        </w:rPr>
      </w:pPr>
      <w:r>
        <w:drawing>
          <wp:inline distT="0" distB="0" distL="0" distR="0">
            <wp:extent cx="4744720" cy="2813685"/>
            <wp:effectExtent l="0" t="0" r="17780" b="5715"/>
            <wp:docPr id="5172355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235544" name="图片 1"/>
                    <pic:cNvPicPr>
                      <a:picLocks noChangeAspect="1"/>
                    </pic:cNvPicPr>
                  </pic:nvPicPr>
                  <pic:blipFill>
                    <a:blip r:embed="rId11"/>
                    <a:srcRect l="10033"/>
                    <a:stretch>
                      <a:fillRect/>
                    </a:stretch>
                  </pic:blipFill>
                  <pic:spPr>
                    <a:xfrm>
                      <a:off x="0" y="0"/>
                      <a:ext cx="4745143" cy="2813685"/>
                    </a:xfrm>
                    <a:prstGeom prst="rect">
                      <a:avLst/>
                    </a:prstGeom>
                    <a:ln>
                      <a:noFill/>
                    </a:ln>
                  </pic:spPr>
                </pic:pic>
              </a:graphicData>
            </a:graphic>
          </wp:inline>
        </w:drawing>
      </w:r>
    </w:p>
    <w:p w14:paraId="059B3600">
      <w:pPr>
        <w:rPr>
          <w:rFonts w:hint="eastAsia" w:ascii="宋体" w:hAnsi="宋体" w:eastAsia="宋体"/>
          <w:sz w:val="24"/>
          <w:szCs w:val="24"/>
        </w:rPr>
      </w:pPr>
      <w:r>
        <w:rPr>
          <w:rFonts w:ascii="宋体" w:hAnsi="宋体" w:eastAsia="宋体"/>
          <w:sz w:val="24"/>
          <w:szCs w:val="24"/>
        </w:rPr>
        <w:pict>
          <v:rect id="_x0000_i1044" o:spt="1" style="height:0.75pt;width:0pt;" fillcolor="#404040" filled="t" stroked="f" coordsize="21600,21600" o:hr="t" o:hrstd="t" o:hrnoshade="t" o:hralign="center">
            <v:path/>
            <v:fill on="t" focussize="0,0"/>
            <v:stroke on="f"/>
            <v:imagedata o:title=""/>
            <o:lock v:ext="edit"/>
            <w10:wrap type="none"/>
            <w10:anchorlock/>
          </v:rect>
        </w:pict>
      </w:r>
    </w:p>
    <w:p w14:paraId="2E73639C">
      <w:pPr>
        <w:rPr>
          <w:rFonts w:hint="eastAsia" w:ascii="宋体" w:hAnsi="宋体" w:eastAsia="宋体"/>
          <w:b/>
          <w:bCs/>
          <w:sz w:val="24"/>
          <w:szCs w:val="24"/>
        </w:rPr>
      </w:pPr>
      <w:r>
        <w:rPr>
          <w:rFonts w:ascii="宋体" w:hAnsi="宋体" w:eastAsia="宋体"/>
          <w:b/>
          <w:bCs/>
          <w:sz w:val="24"/>
          <w:szCs w:val="24"/>
        </w:rPr>
        <w:t>7. 睡眠对人类的影响</w:t>
      </w:r>
    </w:p>
    <w:p w14:paraId="1BC127B3">
      <w:pPr>
        <w:numPr>
          <w:ilvl w:val="0"/>
          <w:numId w:val="29"/>
        </w:numPr>
        <w:rPr>
          <w:rFonts w:hint="eastAsia" w:ascii="宋体" w:hAnsi="宋体" w:eastAsia="宋体"/>
          <w:sz w:val="24"/>
          <w:szCs w:val="24"/>
        </w:rPr>
      </w:pPr>
      <w:r>
        <w:rPr>
          <w:rFonts w:ascii="宋体" w:hAnsi="宋体" w:eastAsia="宋体"/>
          <w:b/>
          <w:bCs/>
          <w:sz w:val="24"/>
          <w:szCs w:val="24"/>
        </w:rPr>
        <w:t>认知功能</w:t>
      </w:r>
      <w:r>
        <w:rPr>
          <w:rFonts w:ascii="宋体" w:hAnsi="宋体" w:eastAsia="宋体"/>
          <w:sz w:val="24"/>
          <w:szCs w:val="24"/>
        </w:rPr>
        <w:t>：巩固记忆，提升学习效率；</w:t>
      </w:r>
    </w:p>
    <w:p w14:paraId="5C1CB134">
      <w:pPr>
        <w:numPr>
          <w:ilvl w:val="0"/>
          <w:numId w:val="29"/>
        </w:numPr>
        <w:rPr>
          <w:rFonts w:hint="eastAsia" w:ascii="宋体" w:hAnsi="宋体" w:eastAsia="宋体"/>
          <w:sz w:val="24"/>
          <w:szCs w:val="24"/>
        </w:rPr>
      </w:pPr>
      <w:r>
        <w:rPr>
          <w:rFonts w:ascii="宋体" w:hAnsi="宋体" w:eastAsia="宋体"/>
          <w:b/>
          <w:bCs/>
          <w:sz w:val="24"/>
          <w:szCs w:val="24"/>
        </w:rPr>
        <w:t>情绪调节</w:t>
      </w:r>
      <w:r>
        <w:rPr>
          <w:rFonts w:ascii="宋体" w:hAnsi="宋体" w:eastAsia="宋体"/>
          <w:sz w:val="24"/>
          <w:szCs w:val="24"/>
        </w:rPr>
        <w:t>：睡眠不足易致焦虑、抑郁；</w:t>
      </w:r>
    </w:p>
    <w:p w14:paraId="53C6F40D">
      <w:pPr>
        <w:numPr>
          <w:ilvl w:val="0"/>
          <w:numId w:val="29"/>
        </w:numPr>
        <w:rPr>
          <w:rFonts w:hint="eastAsia" w:ascii="宋体" w:hAnsi="宋体" w:eastAsia="宋体"/>
          <w:sz w:val="24"/>
          <w:szCs w:val="24"/>
        </w:rPr>
      </w:pPr>
      <w:r>
        <w:rPr>
          <w:rFonts w:ascii="宋体" w:hAnsi="宋体" w:eastAsia="宋体"/>
          <w:sz w:val="24"/>
          <w:szCs w:val="24"/>
        </w:rPr>
        <w:t>生理健康：修复组织、调节代谢（如血糖）；</w:t>
      </w:r>
    </w:p>
    <w:p w14:paraId="128D8099">
      <w:pPr>
        <w:numPr>
          <w:ilvl w:val="0"/>
          <w:numId w:val="29"/>
        </w:numPr>
        <w:rPr>
          <w:rFonts w:hint="eastAsia" w:ascii="宋体" w:hAnsi="宋体" w:eastAsia="宋体"/>
          <w:sz w:val="24"/>
          <w:szCs w:val="24"/>
        </w:rPr>
      </w:pPr>
      <w:r>
        <w:rPr>
          <w:rFonts w:ascii="宋体" w:hAnsi="宋体" w:eastAsia="宋体"/>
          <w:b/>
          <w:bCs/>
          <w:sz w:val="24"/>
          <w:szCs w:val="24"/>
        </w:rPr>
        <w:t>免疫系统</w:t>
      </w:r>
      <w:r>
        <w:rPr>
          <w:rFonts w:ascii="宋体" w:hAnsi="宋体" w:eastAsia="宋体"/>
          <w:sz w:val="24"/>
          <w:szCs w:val="24"/>
        </w:rPr>
        <w:t>：深度睡眠增强免疫力。</w:t>
      </w:r>
    </w:p>
    <w:p w14:paraId="598B3A4F">
      <w:pPr>
        <w:rPr>
          <w:rFonts w:hint="eastAsia" w:ascii="宋体" w:hAnsi="宋体" w:eastAsia="宋体"/>
          <w:sz w:val="24"/>
          <w:szCs w:val="24"/>
        </w:rPr>
      </w:pPr>
      <w:r>
        <w:rPr>
          <w:rFonts w:ascii="宋体" w:hAnsi="宋体" w:eastAsia="宋体"/>
          <w:sz w:val="24"/>
          <w:szCs w:val="24"/>
        </w:rPr>
        <w:pict>
          <v:rect id="_x0000_i1045" o:spt="1" style="height:0.75pt;width:0pt;" fillcolor="#404040" filled="t" stroked="f" coordsize="21600,21600" o:hr="t" o:hrstd="t" o:hrnoshade="t" o:hralign="center">
            <v:path/>
            <v:fill on="t" focussize="0,0"/>
            <v:stroke on="f"/>
            <v:imagedata o:title=""/>
            <o:lock v:ext="edit"/>
            <w10:wrap type="none"/>
            <w10:anchorlock/>
          </v:rect>
        </w:pict>
      </w:r>
    </w:p>
    <w:p w14:paraId="4D48C28A">
      <w:pPr>
        <w:rPr>
          <w:rFonts w:hint="eastAsia" w:ascii="宋体" w:hAnsi="宋体" w:eastAsia="宋体"/>
          <w:b/>
          <w:bCs/>
          <w:sz w:val="24"/>
          <w:szCs w:val="24"/>
        </w:rPr>
      </w:pPr>
      <w:r>
        <w:rPr>
          <w:rFonts w:ascii="宋体" w:hAnsi="宋体" w:eastAsia="宋体"/>
          <w:b/>
          <w:bCs/>
          <w:sz w:val="24"/>
          <w:szCs w:val="24"/>
        </w:rPr>
        <w:t>8. 快速眼动睡眠（REM）的意义</w:t>
      </w:r>
    </w:p>
    <w:p w14:paraId="7B5BF9CD">
      <w:pPr>
        <w:numPr>
          <w:ilvl w:val="0"/>
          <w:numId w:val="30"/>
        </w:numPr>
        <w:rPr>
          <w:rFonts w:hint="eastAsia" w:ascii="宋体" w:hAnsi="宋体" w:eastAsia="宋体"/>
          <w:sz w:val="24"/>
          <w:szCs w:val="24"/>
        </w:rPr>
      </w:pPr>
      <w:r>
        <w:rPr>
          <w:rFonts w:ascii="宋体" w:hAnsi="宋体" w:eastAsia="宋体"/>
          <w:b/>
          <w:bCs/>
          <w:sz w:val="24"/>
          <w:szCs w:val="24"/>
        </w:rPr>
        <w:t>梦境主要阶段</w:t>
      </w:r>
      <w:r>
        <w:rPr>
          <w:rFonts w:ascii="宋体" w:hAnsi="宋体" w:eastAsia="宋体"/>
          <w:sz w:val="24"/>
          <w:szCs w:val="24"/>
        </w:rPr>
        <w:t>：REM期眼球快速运动，梦境生动；</w:t>
      </w:r>
    </w:p>
    <w:p w14:paraId="128B2D3A">
      <w:pPr>
        <w:numPr>
          <w:ilvl w:val="0"/>
          <w:numId w:val="30"/>
        </w:numPr>
        <w:rPr>
          <w:rFonts w:hint="eastAsia" w:ascii="宋体" w:hAnsi="宋体" w:eastAsia="宋体"/>
          <w:sz w:val="24"/>
          <w:szCs w:val="24"/>
        </w:rPr>
      </w:pPr>
      <w:r>
        <w:rPr>
          <w:rFonts w:ascii="宋体" w:hAnsi="宋体" w:eastAsia="宋体"/>
          <w:b/>
          <w:bCs/>
          <w:sz w:val="24"/>
          <w:szCs w:val="24"/>
        </w:rPr>
        <w:t>记忆巩固</w:t>
      </w:r>
      <w:r>
        <w:rPr>
          <w:rFonts w:ascii="宋体" w:hAnsi="宋体" w:eastAsia="宋体"/>
          <w:sz w:val="24"/>
          <w:szCs w:val="24"/>
        </w:rPr>
        <w:t>：整合程序性记忆（如运动技能）；</w:t>
      </w:r>
    </w:p>
    <w:p w14:paraId="0052D860">
      <w:pPr>
        <w:numPr>
          <w:ilvl w:val="0"/>
          <w:numId w:val="30"/>
        </w:numPr>
        <w:rPr>
          <w:rFonts w:hint="eastAsia" w:ascii="宋体" w:hAnsi="宋体" w:eastAsia="宋体"/>
          <w:sz w:val="24"/>
          <w:szCs w:val="24"/>
        </w:rPr>
      </w:pPr>
      <w:r>
        <w:rPr>
          <w:rFonts w:ascii="宋体" w:hAnsi="宋体" w:eastAsia="宋体"/>
          <w:b/>
          <w:bCs/>
          <w:sz w:val="24"/>
          <w:szCs w:val="24"/>
        </w:rPr>
        <w:t>情绪调节</w:t>
      </w:r>
      <w:r>
        <w:rPr>
          <w:rFonts w:ascii="宋体" w:hAnsi="宋体" w:eastAsia="宋体"/>
          <w:sz w:val="24"/>
          <w:szCs w:val="24"/>
        </w:rPr>
        <w:t>：通过梦境处理负面情绪（如恐惧）。</w:t>
      </w:r>
    </w:p>
    <w:p w14:paraId="0543873D">
      <w:pPr>
        <w:rPr>
          <w:rFonts w:hint="eastAsia" w:ascii="宋体" w:hAnsi="宋体" w:eastAsia="宋体"/>
          <w:sz w:val="24"/>
          <w:szCs w:val="24"/>
        </w:rPr>
      </w:pPr>
      <w:r>
        <w:drawing>
          <wp:inline distT="0" distB="0" distL="0" distR="0">
            <wp:extent cx="5193665" cy="3146425"/>
            <wp:effectExtent l="0" t="0" r="6985" b="15875"/>
            <wp:docPr id="4903465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346554" name="图片 1"/>
                    <pic:cNvPicPr>
                      <a:picLocks noChangeAspect="1"/>
                    </pic:cNvPicPr>
                  </pic:nvPicPr>
                  <pic:blipFill>
                    <a:blip r:embed="rId12"/>
                    <a:srcRect l="1846" t="-2422" r="-321" b="2422"/>
                    <a:stretch>
                      <a:fillRect/>
                    </a:stretch>
                  </pic:blipFill>
                  <pic:spPr>
                    <a:xfrm>
                      <a:off x="0" y="0"/>
                      <a:ext cx="5193877" cy="3146425"/>
                    </a:xfrm>
                    <a:prstGeom prst="rect">
                      <a:avLst/>
                    </a:prstGeom>
                    <a:ln>
                      <a:noFill/>
                    </a:ln>
                  </pic:spPr>
                </pic:pic>
              </a:graphicData>
            </a:graphic>
          </wp:inline>
        </w:drawing>
      </w:r>
    </w:p>
    <w:p w14:paraId="0AA7D0A8">
      <w:pPr>
        <w:rPr>
          <w:rFonts w:hint="eastAsia" w:ascii="宋体" w:hAnsi="宋体" w:eastAsia="宋体"/>
          <w:sz w:val="24"/>
          <w:szCs w:val="24"/>
        </w:rPr>
      </w:pPr>
      <w:r>
        <w:rPr>
          <w:rFonts w:ascii="宋体" w:hAnsi="宋体" w:eastAsia="宋体"/>
          <w:sz w:val="24"/>
          <w:szCs w:val="24"/>
        </w:rPr>
        <w:pict>
          <v:rect id="_x0000_i1046" o:spt="1" style="height:0.75pt;width:0pt;" fillcolor="#404040" filled="t" stroked="f" coordsize="21600,21600" o:hr="t" o:hrstd="t" o:hrnoshade="t" o:hralign="center">
            <v:path/>
            <v:fill on="t" focussize="0,0"/>
            <v:stroke on="f"/>
            <v:imagedata o:title=""/>
            <o:lock v:ext="edit"/>
            <w10:wrap type="none"/>
            <w10:anchorlock/>
          </v:rect>
        </w:pict>
      </w:r>
    </w:p>
    <w:p w14:paraId="62FC864C">
      <w:pPr>
        <w:rPr>
          <w:rFonts w:hint="eastAsia" w:ascii="宋体" w:hAnsi="宋体" w:eastAsia="宋体"/>
          <w:b/>
          <w:bCs/>
          <w:sz w:val="24"/>
          <w:szCs w:val="24"/>
        </w:rPr>
      </w:pPr>
      <w:r>
        <w:rPr>
          <w:rFonts w:ascii="宋体" w:hAnsi="宋体" w:eastAsia="宋体"/>
          <w:b/>
          <w:bCs/>
          <w:sz w:val="24"/>
          <w:szCs w:val="24"/>
        </w:rPr>
        <w:t>9. 额叶受损对性格的影响</w:t>
      </w:r>
    </w:p>
    <w:p w14:paraId="0CB8ED4A">
      <w:pPr>
        <w:numPr>
          <w:ilvl w:val="0"/>
          <w:numId w:val="31"/>
        </w:numPr>
        <w:rPr>
          <w:rFonts w:hint="eastAsia" w:ascii="宋体" w:hAnsi="宋体" w:eastAsia="宋体"/>
          <w:sz w:val="24"/>
          <w:szCs w:val="24"/>
        </w:rPr>
      </w:pPr>
      <w:r>
        <w:rPr>
          <w:rFonts w:ascii="宋体" w:hAnsi="宋体" w:eastAsia="宋体"/>
          <w:b/>
          <w:bCs/>
          <w:sz w:val="24"/>
          <w:szCs w:val="24"/>
        </w:rPr>
        <w:t>执行功能下降</w:t>
      </w:r>
      <w:r>
        <w:rPr>
          <w:rFonts w:ascii="宋体" w:hAnsi="宋体" w:eastAsia="宋体"/>
          <w:sz w:val="24"/>
          <w:szCs w:val="24"/>
        </w:rPr>
        <w:t>：计划、决策能力减弱；</w:t>
      </w:r>
    </w:p>
    <w:p w14:paraId="2D73D93F">
      <w:pPr>
        <w:numPr>
          <w:ilvl w:val="0"/>
          <w:numId w:val="31"/>
        </w:numPr>
        <w:rPr>
          <w:rFonts w:hint="eastAsia" w:ascii="宋体" w:hAnsi="宋体" w:eastAsia="宋体"/>
          <w:sz w:val="24"/>
          <w:szCs w:val="24"/>
        </w:rPr>
      </w:pPr>
      <w:r>
        <w:rPr>
          <w:rFonts w:ascii="宋体" w:hAnsi="宋体" w:eastAsia="宋体"/>
          <w:b/>
          <w:bCs/>
          <w:sz w:val="24"/>
          <w:szCs w:val="24"/>
        </w:rPr>
        <w:t>社交障碍</w:t>
      </w:r>
      <w:r>
        <w:rPr>
          <w:rFonts w:ascii="宋体" w:hAnsi="宋体" w:eastAsia="宋体"/>
          <w:sz w:val="24"/>
          <w:szCs w:val="24"/>
        </w:rPr>
        <w:t>：抑制失控（如言语粗鲁）；</w:t>
      </w:r>
    </w:p>
    <w:p w14:paraId="5062038D">
      <w:pPr>
        <w:numPr>
          <w:ilvl w:val="0"/>
          <w:numId w:val="31"/>
        </w:numPr>
        <w:rPr>
          <w:rFonts w:hint="eastAsia" w:ascii="宋体" w:hAnsi="宋体" w:eastAsia="宋体"/>
          <w:sz w:val="24"/>
          <w:szCs w:val="24"/>
        </w:rPr>
      </w:pPr>
      <w:r>
        <w:rPr>
          <w:rFonts w:ascii="宋体" w:hAnsi="宋体" w:eastAsia="宋体"/>
          <w:b/>
          <w:bCs/>
          <w:sz w:val="24"/>
          <w:szCs w:val="24"/>
        </w:rPr>
        <w:t>情感淡漠</w:t>
      </w:r>
      <w:r>
        <w:rPr>
          <w:rFonts w:ascii="宋体" w:hAnsi="宋体" w:eastAsia="宋体"/>
          <w:sz w:val="24"/>
          <w:szCs w:val="24"/>
        </w:rPr>
        <w:t>：前额叶皮层损伤导致动机缺乏（如Phineas Gage案例）。</w:t>
      </w:r>
    </w:p>
    <w:p w14:paraId="5B2F24DE">
      <w:pPr>
        <w:rPr>
          <w:rFonts w:hint="eastAsia" w:ascii="宋体" w:hAnsi="宋体" w:eastAsia="宋体"/>
          <w:sz w:val="24"/>
          <w:szCs w:val="24"/>
        </w:rPr>
      </w:pPr>
      <w:r>
        <w:rPr>
          <w:rFonts w:ascii="宋体" w:hAnsi="宋体" w:eastAsia="宋体"/>
          <w:sz w:val="24"/>
          <w:szCs w:val="24"/>
        </w:rPr>
        <w:pict>
          <v:rect id="_x0000_i1047" o:spt="1" style="height:0.75pt;width:0pt;" fillcolor="#404040" filled="t" stroked="f" coordsize="21600,21600" o:hr="t" o:hrstd="t" o:hrnoshade="t" o:hralign="center">
            <v:path/>
            <v:fill on="t" focussize="0,0"/>
            <v:stroke on="f"/>
            <v:imagedata o:title=""/>
            <o:lock v:ext="edit"/>
            <w10:wrap type="none"/>
            <w10:anchorlock/>
          </v:rect>
        </w:pict>
      </w:r>
    </w:p>
    <w:p w14:paraId="3AA64106">
      <w:pPr>
        <w:rPr>
          <w:rFonts w:hint="eastAsia" w:ascii="宋体" w:hAnsi="宋体" w:eastAsia="宋体"/>
          <w:b/>
          <w:bCs/>
          <w:sz w:val="24"/>
          <w:szCs w:val="24"/>
        </w:rPr>
      </w:pPr>
      <w:r>
        <w:rPr>
          <w:rFonts w:ascii="宋体" w:hAnsi="宋体" w:eastAsia="宋体"/>
          <w:b/>
          <w:bCs/>
          <w:sz w:val="24"/>
          <w:szCs w:val="24"/>
        </w:rPr>
        <w:t>10. 左右脑损伤的表现</w:t>
      </w:r>
    </w:p>
    <w:tbl>
      <w:tblPr>
        <w:tblStyle w:val="16"/>
        <w:tblW w:w="0" w:type="auto"/>
        <w:tblInd w:w="0" w:type="dxa"/>
        <w:tblLayout w:type="autofit"/>
        <w:tblCellMar>
          <w:top w:w="15" w:type="dxa"/>
          <w:left w:w="15" w:type="dxa"/>
          <w:bottom w:w="15" w:type="dxa"/>
          <w:right w:w="15" w:type="dxa"/>
        </w:tblCellMar>
      </w:tblPr>
      <w:tblGrid>
        <w:gridCol w:w="1114"/>
        <w:gridCol w:w="5940"/>
      </w:tblGrid>
      <w:tr w14:paraId="4BB9A761">
        <w:tblPrEx>
          <w:tblCellMar>
            <w:top w:w="15" w:type="dxa"/>
            <w:left w:w="15" w:type="dxa"/>
            <w:bottom w:w="15" w:type="dxa"/>
            <w:right w:w="15" w:type="dxa"/>
          </w:tblCellMar>
        </w:tblPrEx>
        <w:trPr>
          <w:tblHeader/>
        </w:trPr>
        <w:tc>
          <w:tcPr>
            <w:tcW w:w="0" w:type="auto"/>
            <w:tcBorders>
              <w:top w:val="nil"/>
              <w:left w:val="nil"/>
              <w:bottom w:val="single" w:color="BBBBBB" w:sz="4" w:space="0"/>
              <w:right w:val="nil"/>
            </w:tcBorders>
            <w:tcMar>
              <w:top w:w="150" w:type="dxa"/>
              <w:left w:w="0" w:type="dxa"/>
              <w:bottom w:w="150" w:type="dxa"/>
              <w:right w:w="150" w:type="dxa"/>
            </w:tcMar>
            <w:vAlign w:val="center"/>
          </w:tcPr>
          <w:p w14:paraId="17195DFF">
            <w:pPr>
              <w:rPr>
                <w:rFonts w:hint="eastAsia" w:ascii="宋体" w:hAnsi="宋体" w:eastAsia="宋体"/>
                <w:b/>
                <w:bCs/>
                <w:sz w:val="24"/>
                <w:szCs w:val="24"/>
              </w:rPr>
            </w:pPr>
            <w:r>
              <w:rPr>
                <w:rFonts w:ascii="宋体" w:hAnsi="宋体" w:eastAsia="宋体"/>
                <w:b/>
                <w:bCs/>
                <w:sz w:val="24"/>
                <w:szCs w:val="24"/>
              </w:rPr>
              <w:t>损伤半球</w:t>
            </w:r>
          </w:p>
        </w:tc>
        <w:tc>
          <w:tcPr>
            <w:tcW w:w="0" w:type="auto"/>
            <w:tcBorders>
              <w:top w:val="nil"/>
              <w:left w:val="nil"/>
              <w:bottom w:val="single" w:color="BBBBBB" w:sz="4" w:space="0"/>
              <w:right w:val="nil"/>
            </w:tcBorders>
            <w:tcMar>
              <w:top w:w="150" w:type="dxa"/>
              <w:left w:w="150" w:type="dxa"/>
              <w:bottom w:w="150" w:type="dxa"/>
              <w:right w:w="150" w:type="dxa"/>
            </w:tcMar>
            <w:vAlign w:val="center"/>
          </w:tcPr>
          <w:p w14:paraId="4337B8CF">
            <w:pPr>
              <w:rPr>
                <w:rFonts w:hint="eastAsia" w:ascii="宋体" w:hAnsi="宋体" w:eastAsia="宋体"/>
                <w:b/>
                <w:bCs/>
                <w:sz w:val="24"/>
                <w:szCs w:val="24"/>
              </w:rPr>
            </w:pPr>
            <w:r>
              <w:rPr>
                <w:rFonts w:ascii="宋体" w:hAnsi="宋体" w:eastAsia="宋体"/>
                <w:b/>
                <w:bCs/>
                <w:sz w:val="24"/>
                <w:szCs w:val="24"/>
              </w:rPr>
              <w:t>主要表现</w:t>
            </w:r>
          </w:p>
        </w:tc>
      </w:tr>
      <w:tr w14:paraId="0BBE246C">
        <w:tblPrEx>
          <w:tblCellMar>
            <w:top w:w="15" w:type="dxa"/>
            <w:left w:w="15" w:type="dxa"/>
            <w:bottom w:w="15" w:type="dxa"/>
            <w:right w:w="15" w:type="dxa"/>
          </w:tblCellMar>
        </w:tblPrEx>
        <w:tc>
          <w:tcPr>
            <w:tcW w:w="0" w:type="auto"/>
            <w:tcBorders>
              <w:top w:val="nil"/>
              <w:left w:val="nil"/>
              <w:bottom w:val="single" w:color="E5E5E5" w:sz="4" w:space="0"/>
              <w:right w:val="nil"/>
            </w:tcBorders>
            <w:tcMar>
              <w:top w:w="150" w:type="dxa"/>
              <w:left w:w="0" w:type="dxa"/>
              <w:bottom w:w="150" w:type="dxa"/>
              <w:right w:w="150" w:type="dxa"/>
            </w:tcMar>
            <w:vAlign w:val="center"/>
          </w:tcPr>
          <w:p w14:paraId="2C570756">
            <w:pPr>
              <w:rPr>
                <w:rFonts w:hint="eastAsia" w:ascii="宋体" w:hAnsi="宋体" w:eastAsia="宋体"/>
                <w:sz w:val="24"/>
                <w:szCs w:val="24"/>
              </w:rPr>
            </w:pPr>
            <w:r>
              <w:rPr>
                <w:rFonts w:ascii="宋体" w:hAnsi="宋体" w:eastAsia="宋体"/>
                <w:b/>
                <w:bCs/>
                <w:sz w:val="24"/>
                <w:szCs w:val="24"/>
              </w:rPr>
              <w:t>左脑</w:t>
            </w:r>
          </w:p>
        </w:tc>
        <w:tc>
          <w:tcPr>
            <w:tcW w:w="0" w:type="auto"/>
            <w:tcBorders>
              <w:top w:val="nil"/>
              <w:left w:val="nil"/>
              <w:bottom w:val="single" w:color="E5E5E5" w:sz="4" w:space="0"/>
              <w:right w:val="nil"/>
            </w:tcBorders>
            <w:tcMar>
              <w:top w:w="150" w:type="dxa"/>
              <w:left w:w="150" w:type="dxa"/>
              <w:bottom w:w="150" w:type="dxa"/>
              <w:right w:w="150" w:type="dxa"/>
            </w:tcMar>
            <w:vAlign w:val="center"/>
          </w:tcPr>
          <w:p w14:paraId="21C13294">
            <w:pPr>
              <w:rPr>
                <w:rFonts w:hint="eastAsia" w:ascii="宋体" w:hAnsi="宋体" w:eastAsia="宋体"/>
                <w:sz w:val="24"/>
                <w:szCs w:val="24"/>
              </w:rPr>
            </w:pPr>
            <w:r>
              <w:rPr>
                <w:rFonts w:ascii="宋体" w:hAnsi="宋体" w:eastAsia="宋体"/>
                <w:sz w:val="24"/>
                <w:szCs w:val="24"/>
              </w:rPr>
              <w:t>语言障碍（失语症）、逻辑能力下降；</w:t>
            </w:r>
          </w:p>
        </w:tc>
      </w:tr>
      <w:tr w14:paraId="09EF27F2">
        <w:tblPrEx>
          <w:tblCellMar>
            <w:top w:w="15" w:type="dxa"/>
            <w:left w:w="15" w:type="dxa"/>
            <w:bottom w:w="15" w:type="dxa"/>
            <w:right w:w="15" w:type="dxa"/>
          </w:tblCellMar>
        </w:tblPrEx>
        <w:tc>
          <w:tcPr>
            <w:tcW w:w="0" w:type="auto"/>
            <w:tcBorders>
              <w:top w:val="nil"/>
              <w:left w:val="nil"/>
              <w:bottom w:val="single" w:color="E5E5E5" w:sz="4" w:space="0"/>
              <w:right w:val="nil"/>
            </w:tcBorders>
            <w:tcMar>
              <w:top w:w="150" w:type="dxa"/>
              <w:left w:w="0" w:type="dxa"/>
              <w:bottom w:w="150" w:type="dxa"/>
              <w:right w:w="150" w:type="dxa"/>
            </w:tcMar>
            <w:vAlign w:val="center"/>
          </w:tcPr>
          <w:p w14:paraId="1887EFBF">
            <w:pPr>
              <w:rPr>
                <w:rFonts w:hint="eastAsia" w:ascii="宋体" w:hAnsi="宋体" w:eastAsia="宋体"/>
                <w:sz w:val="24"/>
                <w:szCs w:val="24"/>
              </w:rPr>
            </w:pPr>
            <w:r>
              <w:rPr>
                <w:rFonts w:ascii="宋体" w:hAnsi="宋体" w:eastAsia="宋体"/>
                <w:b/>
                <w:bCs/>
                <w:sz w:val="24"/>
                <w:szCs w:val="24"/>
              </w:rPr>
              <w:t>右脑</w:t>
            </w:r>
          </w:p>
        </w:tc>
        <w:tc>
          <w:tcPr>
            <w:tcW w:w="0" w:type="auto"/>
            <w:tcBorders>
              <w:top w:val="nil"/>
              <w:left w:val="nil"/>
              <w:bottom w:val="single" w:color="E5E5E5" w:sz="4" w:space="0"/>
              <w:right w:val="nil"/>
            </w:tcBorders>
            <w:tcMar>
              <w:top w:w="150" w:type="dxa"/>
              <w:left w:w="150" w:type="dxa"/>
              <w:bottom w:w="150" w:type="dxa"/>
              <w:right w:w="150" w:type="dxa"/>
            </w:tcMar>
            <w:vAlign w:val="center"/>
          </w:tcPr>
          <w:p w14:paraId="320521D1">
            <w:pPr>
              <w:rPr>
                <w:rFonts w:hint="eastAsia" w:ascii="宋体" w:hAnsi="宋体" w:eastAsia="宋体"/>
                <w:sz w:val="24"/>
                <w:szCs w:val="24"/>
              </w:rPr>
            </w:pPr>
            <w:r>
              <w:rPr>
                <w:rFonts w:ascii="宋体" w:hAnsi="宋体" w:eastAsia="宋体"/>
                <w:sz w:val="24"/>
                <w:szCs w:val="24"/>
              </w:rPr>
              <w:t>空间忽视（如穿衣困难）、情感淡漠、艺术能力丧失。</w:t>
            </w:r>
          </w:p>
        </w:tc>
      </w:tr>
    </w:tbl>
    <w:p w14:paraId="36DC1A4C">
      <w:pPr>
        <w:rPr>
          <w:rFonts w:hint="eastAsia" w:ascii="宋体" w:hAnsi="宋体" w:eastAsia="宋体"/>
          <w:sz w:val="24"/>
          <w:szCs w:val="24"/>
        </w:rPr>
      </w:pPr>
      <w:r>
        <w:drawing>
          <wp:inline distT="0" distB="0" distL="0" distR="0">
            <wp:extent cx="4965700" cy="3013710"/>
            <wp:effectExtent l="0" t="0" r="6350" b="15240"/>
            <wp:docPr id="987986961" name="图片 1" descr="图片包含 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986961" name="图片 1" descr="图片包含 图示&#10;&#10;AI 生成的内容可能不正确。"/>
                    <pic:cNvPicPr>
                      <a:picLocks noChangeAspect="1"/>
                    </pic:cNvPicPr>
                  </pic:nvPicPr>
                  <pic:blipFill>
                    <a:blip r:embed="rId13"/>
                    <a:stretch>
                      <a:fillRect/>
                    </a:stretch>
                  </pic:blipFill>
                  <pic:spPr>
                    <a:xfrm>
                      <a:off x="0" y="0"/>
                      <a:ext cx="4966939" cy="3014488"/>
                    </a:xfrm>
                    <a:prstGeom prst="rect">
                      <a:avLst/>
                    </a:prstGeom>
                  </pic:spPr>
                </pic:pic>
              </a:graphicData>
            </a:graphic>
          </wp:inline>
        </w:drawing>
      </w:r>
    </w:p>
    <w:p w14:paraId="49460D5A">
      <w:pPr>
        <w:rPr>
          <w:rFonts w:hint="eastAsia"/>
        </w:rPr>
      </w:pPr>
    </w:p>
    <w:p w14:paraId="4807F01C">
      <w:pPr>
        <w:rPr>
          <w:rFonts w:hint="eastAsia"/>
          <w:spacing w:val="0"/>
          <w:w w:val="100"/>
          <w:position w:val="0"/>
          <w:lang w:val="en-US" w:eastAsia="zh-CN"/>
        </w:rPr>
      </w:pPr>
      <w:r>
        <w:rPr>
          <w:rFonts w:hint="eastAsia"/>
          <w:b/>
          <w:bCs/>
          <w:spacing w:val="0"/>
          <w:w w:val="100"/>
          <w:position w:val="0"/>
          <w:sz w:val="24"/>
          <w:szCs w:val="32"/>
          <w:lang w:val="en-US" w:eastAsia="zh-CN"/>
        </w:rPr>
        <w:t>第一章：</w:t>
      </w:r>
    </w:p>
    <w:p w14:paraId="26C758AD">
      <w:pPr>
        <w:pStyle w:val="4"/>
        <w:keepNext w:val="0"/>
        <w:keepLines w:val="0"/>
        <w:widowControl/>
        <w:suppressLineNumbers w:val="0"/>
        <w:pBdr>
          <w:bottom w:val="none" w:color="auto" w:sz="0" w:space="0"/>
        </w:pBdr>
        <w:shd w:val="clear" w:fill="FFFFFF"/>
        <w:spacing w:before="0" w:beforeAutospacing="0" w:after="180" w:afterAutospacing="0" w:line="420" w:lineRule="atLeast"/>
        <w:ind w:left="0" w:firstLine="0"/>
        <w:rPr>
          <w:rFonts w:ascii="Segoe UI" w:hAnsi="Segoe UI" w:eastAsia="Segoe UI" w:cs="Segoe UI"/>
          <w:b/>
          <w:bCs/>
          <w:i w:val="0"/>
          <w:iCs w:val="0"/>
          <w:caps w:val="0"/>
          <w:color w:val="000000"/>
          <w:spacing w:val="0"/>
          <w:sz w:val="27"/>
          <w:szCs w:val="27"/>
        </w:rPr>
      </w:pPr>
      <w:r>
        <w:rPr>
          <w:rFonts w:hint="default" w:ascii="Segoe UI" w:hAnsi="Segoe UI" w:eastAsia="Segoe UI" w:cs="Segoe UI"/>
          <w:b/>
          <w:bCs/>
          <w:i w:val="0"/>
          <w:iCs w:val="0"/>
          <w:caps w:val="0"/>
          <w:color w:val="000000"/>
          <w:spacing w:val="0"/>
          <w:sz w:val="27"/>
          <w:szCs w:val="27"/>
          <w:shd w:val="clear" w:fill="FFFFFF"/>
        </w:rPr>
        <w:t>1. 智能科学、脑科学、认知科学、人工智能的定义及关系</w:t>
      </w:r>
    </w:p>
    <w:p w14:paraId="1D55505F">
      <w:pPr>
        <w:pStyle w:val="5"/>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default" w:ascii="Segoe UI" w:hAnsi="Segoe UI" w:eastAsia="Segoe UI" w:cs="Segoe UI"/>
          <w:b/>
          <w:bCs/>
          <w:i w:val="0"/>
          <w:iCs w:val="0"/>
          <w:caps w:val="0"/>
          <w:color w:val="000000"/>
          <w:spacing w:val="0"/>
          <w:sz w:val="24"/>
          <w:szCs w:val="24"/>
        </w:rPr>
      </w:pPr>
      <w:r>
        <w:rPr>
          <w:rStyle w:val="19"/>
          <w:rFonts w:hint="default" w:ascii="Segoe UI" w:hAnsi="Segoe UI" w:eastAsia="Segoe UI" w:cs="Segoe UI"/>
          <w:b/>
          <w:bCs/>
          <w:i w:val="0"/>
          <w:iCs w:val="0"/>
          <w:caps w:val="0"/>
          <w:color w:val="000000"/>
          <w:spacing w:val="0"/>
          <w:sz w:val="24"/>
          <w:szCs w:val="24"/>
          <w:shd w:val="clear" w:fill="FFFFFF"/>
        </w:rPr>
        <w:t>定义</w:t>
      </w:r>
    </w:p>
    <w:p w14:paraId="4D228F12">
      <w:pPr>
        <w:keepNext w:val="0"/>
        <w:keepLines w:val="0"/>
        <w:widowControl/>
        <w:numPr>
          <w:ilvl w:val="0"/>
          <w:numId w:val="32"/>
        </w:numPr>
        <w:suppressLineNumbers w:val="0"/>
        <w:pBdr>
          <w:left w:val="none" w:color="auto" w:sz="0" w:space="0"/>
        </w:pBdr>
        <w:spacing w:before="0" w:beforeAutospacing="1" w:after="0" w:afterAutospacing="1" w:line="420" w:lineRule="atLeast"/>
        <w:ind w:left="720" w:hanging="360"/>
        <w:rPr>
          <w:sz w:val="24"/>
          <w:szCs w:val="24"/>
        </w:rPr>
      </w:pPr>
      <w:r>
        <w:rPr>
          <w:rStyle w:val="19"/>
          <w:rFonts w:hint="default" w:ascii="Segoe UI" w:hAnsi="Segoe UI" w:eastAsia="Segoe UI" w:cs="Segoe UI"/>
          <w:b/>
          <w:bCs/>
          <w:i w:val="0"/>
          <w:iCs w:val="0"/>
          <w:caps w:val="0"/>
          <w:color w:val="000000"/>
          <w:spacing w:val="0"/>
          <w:sz w:val="24"/>
          <w:szCs w:val="24"/>
          <w:shd w:val="clear" w:fill="FFFFFF"/>
        </w:rPr>
        <w:t>智能科学</w:t>
      </w:r>
      <w:r>
        <w:rPr>
          <w:rFonts w:hint="default" w:ascii="Segoe UI" w:hAnsi="Segoe UI" w:eastAsia="Segoe UI" w:cs="Segoe UI"/>
          <w:i w:val="0"/>
          <w:iCs w:val="0"/>
          <w:caps w:val="0"/>
          <w:color w:val="000000"/>
          <w:spacing w:val="0"/>
          <w:sz w:val="24"/>
          <w:szCs w:val="24"/>
          <w:shd w:val="clear" w:fill="FFFFFF"/>
        </w:rPr>
        <w:t>：研究智能的本质、形成机制及应用的学科，涵盖自然智能（如人类智能）和人工智能，涉及数学、计算机科学、神经科学等多领域交叉。</w:t>
      </w:r>
    </w:p>
    <w:p w14:paraId="21CA3824">
      <w:pPr>
        <w:keepNext w:val="0"/>
        <w:keepLines w:val="0"/>
        <w:widowControl/>
        <w:numPr>
          <w:ilvl w:val="0"/>
          <w:numId w:val="32"/>
        </w:numPr>
        <w:suppressLineNumbers w:val="0"/>
        <w:pBdr>
          <w:left w:val="none" w:color="auto" w:sz="0" w:space="0"/>
        </w:pBdr>
        <w:spacing w:before="120" w:beforeAutospacing="0" w:after="0" w:afterAutospacing="1" w:line="420" w:lineRule="atLeast"/>
        <w:ind w:left="720" w:hanging="360"/>
        <w:rPr>
          <w:sz w:val="24"/>
          <w:szCs w:val="24"/>
        </w:rPr>
      </w:pPr>
      <w:r>
        <w:rPr>
          <w:rStyle w:val="19"/>
          <w:rFonts w:hint="default" w:ascii="Segoe UI" w:hAnsi="Segoe UI" w:eastAsia="Segoe UI" w:cs="Segoe UI"/>
          <w:b/>
          <w:bCs/>
          <w:i w:val="0"/>
          <w:iCs w:val="0"/>
          <w:caps w:val="0"/>
          <w:color w:val="000000"/>
          <w:spacing w:val="0"/>
          <w:sz w:val="24"/>
          <w:szCs w:val="24"/>
          <w:shd w:val="clear" w:fill="FFFFFF"/>
        </w:rPr>
        <w:t>脑科学</w:t>
      </w:r>
      <w:r>
        <w:rPr>
          <w:rFonts w:hint="default" w:ascii="Segoe UI" w:hAnsi="Segoe UI" w:eastAsia="Segoe UI" w:cs="Segoe UI"/>
          <w:i w:val="0"/>
          <w:iCs w:val="0"/>
          <w:caps w:val="0"/>
          <w:color w:val="000000"/>
          <w:spacing w:val="0"/>
          <w:sz w:val="24"/>
          <w:szCs w:val="24"/>
          <w:shd w:val="clear" w:fill="FFFFFF"/>
        </w:rPr>
        <w:t>：又称神经科学，聚焦大脑及神经系统的结构、功能、发育、疾病等，探索神经细胞如何编码、处理信息，以及大脑与行为、认知的关系。</w:t>
      </w:r>
    </w:p>
    <w:p w14:paraId="3611C718">
      <w:pPr>
        <w:keepNext w:val="0"/>
        <w:keepLines w:val="0"/>
        <w:widowControl/>
        <w:numPr>
          <w:ilvl w:val="0"/>
          <w:numId w:val="32"/>
        </w:numPr>
        <w:suppressLineNumbers w:val="0"/>
        <w:pBdr>
          <w:left w:val="none" w:color="auto" w:sz="0" w:space="0"/>
        </w:pBdr>
        <w:spacing w:before="120" w:beforeAutospacing="0" w:after="0" w:afterAutospacing="1" w:line="420" w:lineRule="atLeast"/>
        <w:ind w:left="720" w:hanging="360"/>
        <w:rPr>
          <w:sz w:val="24"/>
          <w:szCs w:val="24"/>
        </w:rPr>
      </w:pPr>
      <w:r>
        <w:rPr>
          <w:rStyle w:val="19"/>
          <w:rFonts w:hint="default" w:ascii="Segoe UI" w:hAnsi="Segoe UI" w:eastAsia="Segoe UI" w:cs="Segoe UI"/>
          <w:b/>
          <w:bCs/>
          <w:i w:val="0"/>
          <w:iCs w:val="0"/>
          <w:caps w:val="0"/>
          <w:color w:val="000000"/>
          <w:spacing w:val="0"/>
          <w:sz w:val="24"/>
          <w:szCs w:val="24"/>
          <w:shd w:val="clear" w:fill="FFFFFF"/>
        </w:rPr>
        <w:t>认知科学</w:t>
      </w:r>
      <w:r>
        <w:rPr>
          <w:rFonts w:hint="default" w:ascii="Segoe UI" w:hAnsi="Segoe UI" w:eastAsia="Segoe UI" w:cs="Segoe UI"/>
          <w:i w:val="0"/>
          <w:iCs w:val="0"/>
          <w:caps w:val="0"/>
          <w:color w:val="000000"/>
          <w:spacing w:val="0"/>
          <w:sz w:val="24"/>
          <w:szCs w:val="24"/>
          <w:shd w:val="clear" w:fill="FFFFFF"/>
        </w:rPr>
        <w:t>：研究人类认知（如感知、记忆、语言、推理）的跨学科领域，结合心理学、哲学、语言学、神经科学、计算机科学等，探索认知的心理和神经机制。</w:t>
      </w:r>
    </w:p>
    <w:p w14:paraId="43EFAC30">
      <w:pPr>
        <w:keepNext w:val="0"/>
        <w:keepLines w:val="0"/>
        <w:widowControl/>
        <w:numPr>
          <w:ilvl w:val="0"/>
          <w:numId w:val="32"/>
        </w:numPr>
        <w:suppressLineNumbers w:val="0"/>
        <w:pBdr>
          <w:left w:val="none" w:color="auto" w:sz="0" w:space="0"/>
        </w:pBdr>
        <w:spacing w:before="120" w:beforeAutospacing="0" w:after="0" w:afterAutospacing="1" w:line="420" w:lineRule="atLeast"/>
        <w:ind w:left="720" w:hanging="360"/>
        <w:rPr>
          <w:sz w:val="24"/>
          <w:szCs w:val="24"/>
        </w:rPr>
      </w:pPr>
      <w:r>
        <w:rPr>
          <w:rStyle w:val="19"/>
          <w:rFonts w:hint="default" w:ascii="Segoe UI" w:hAnsi="Segoe UI" w:eastAsia="Segoe UI" w:cs="Segoe UI"/>
          <w:b/>
          <w:bCs/>
          <w:i w:val="0"/>
          <w:iCs w:val="0"/>
          <w:caps w:val="0"/>
          <w:color w:val="000000"/>
          <w:spacing w:val="0"/>
          <w:sz w:val="24"/>
          <w:szCs w:val="24"/>
          <w:shd w:val="clear" w:fill="FFFFFF"/>
        </w:rPr>
        <w:t>人工智能（AI）</w:t>
      </w:r>
      <w:r>
        <w:rPr>
          <w:rFonts w:hint="default" w:ascii="Segoe UI" w:hAnsi="Segoe UI" w:eastAsia="Segoe UI" w:cs="Segoe UI"/>
          <w:i w:val="0"/>
          <w:iCs w:val="0"/>
          <w:caps w:val="0"/>
          <w:color w:val="000000"/>
          <w:spacing w:val="0"/>
          <w:sz w:val="24"/>
          <w:szCs w:val="24"/>
          <w:shd w:val="clear" w:fill="FFFFFF"/>
        </w:rPr>
        <w:t>：通过计算机技术模拟人类智能的理论与技术，目标是实现机器的自主学习、推理、决策，如机器学习、自然语言处理等。</w:t>
      </w:r>
    </w:p>
    <w:p w14:paraId="0BC494F0">
      <w:pPr>
        <w:pStyle w:val="5"/>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default" w:ascii="Segoe UI" w:hAnsi="Segoe UI" w:eastAsia="Segoe UI" w:cs="Segoe UI"/>
          <w:b/>
          <w:bCs/>
          <w:i w:val="0"/>
          <w:iCs w:val="0"/>
          <w:caps w:val="0"/>
          <w:color w:val="000000"/>
          <w:spacing w:val="0"/>
          <w:sz w:val="24"/>
          <w:szCs w:val="24"/>
        </w:rPr>
      </w:pPr>
      <w:r>
        <w:rPr>
          <w:rStyle w:val="19"/>
          <w:rFonts w:hint="default" w:ascii="Segoe UI" w:hAnsi="Segoe UI" w:eastAsia="Segoe UI" w:cs="Segoe UI"/>
          <w:b/>
          <w:bCs/>
          <w:i w:val="0"/>
          <w:iCs w:val="0"/>
          <w:caps w:val="0"/>
          <w:color w:val="000000"/>
          <w:spacing w:val="0"/>
          <w:sz w:val="24"/>
          <w:szCs w:val="24"/>
          <w:shd w:val="clear" w:fill="FFFFFF"/>
        </w:rPr>
        <w:t>关系</w:t>
      </w:r>
    </w:p>
    <w:p w14:paraId="60F4C18A">
      <w:pPr>
        <w:keepNext w:val="0"/>
        <w:keepLines w:val="0"/>
        <w:widowControl/>
        <w:numPr>
          <w:ilvl w:val="0"/>
          <w:numId w:val="33"/>
        </w:numPr>
        <w:suppressLineNumbers w:val="0"/>
        <w:pBdr>
          <w:left w:val="none" w:color="auto" w:sz="0" w:space="0"/>
        </w:pBdr>
        <w:spacing w:before="0" w:beforeAutospacing="1" w:after="0" w:afterAutospacing="1" w:line="420" w:lineRule="atLeast"/>
        <w:ind w:left="720" w:hanging="360"/>
        <w:rPr>
          <w:sz w:val="24"/>
          <w:szCs w:val="24"/>
        </w:rPr>
      </w:pPr>
      <w:r>
        <w:rPr>
          <w:rStyle w:val="19"/>
          <w:rFonts w:hint="default" w:ascii="Segoe UI" w:hAnsi="Segoe UI" w:eastAsia="Segoe UI" w:cs="Segoe UI"/>
          <w:b/>
          <w:bCs/>
          <w:i w:val="0"/>
          <w:iCs w:val="0"/>
          <w:caps w:val="0"/>
          <w:color w:val="000000"/>
          <w:spacing w:val="0"/>
          <w:sz w:val="24"/>
          <w:szCs w:val="24"/>
          <w:shd w:val="clear" w:fill="FFFFFF"/>
        </w:rPr>
        <w:t>交叉与支撑</w:t>
      </w:r>
      <w:r>
        <w:rPr>
          <w:rFonts w:hint="default" w:ascii="Segoe UI" w:hAnsi="Segoe UI" w:eastAsia="Segoe UI" w:cs="Segoe UI"/>
          <w:i w:val="0"/>
          <w:iCs w:val="0"/>
          <w:caps w:val="0"/>
          <w:color w:val="000000"/>
          <w:spacing w:val="0"/>
          <w:sz w:val="24"/>
          <w:szCs w:val="24"/>
          <w:shd w:val="clear" w:fill="FFFFFF"/>
        </w:rPr>
        <w:t>：</w:t>
      </w:r>
    </w:p>
    <w:p w14:paraId="129E1C82">
      <w:pPr>
        <w:keepNext w:val="0"/>
        <w:keepLines w:val="0"/>
        <w:widowControl/>
        <w:numPr>
          <w:ilvl w:val="1"/>
          <w:numId w:val="34"/>
        </w:numPr>
        <w:suppressLineNumbers w:val="0"/>
        <w:pBdr>
          <w:left w:val="none" w:color="auto" w:sz="0" w:space="0"/>
        </w:pBdr>
        <w:tabs>
          <w:tab w:val="left" w:pos="1440"/>
        </w:tabs>
        <w:spacing w:before="60" w:beforeAutospacing="0" w:after="0" w:afterAutospacing="1" w:line="420" w:lineRule="atLeast"/>
        <w:ind w:left="1440" w:hanging="360"/>
        <w:rPr>
          <w:sz w:val="24"/>
          <w:szCs w:val="24"/>
        </w:rPr>
      </w:pPr>
      <w:r>
        <w:rPr>
          <w:rFonts w:hint="default" w:ascii="Segoe UI" w:hAnsi="Segoe UI" w:eastAsia="Segoe UI" w:cs="Segoe UI"/>
          <w:i w:val="0"/>
          <w:iCs w:val="0"/>
          <w:caps w:val="0"/>
          <w:color w:val="000000"/>
          <w:spacing w:val="0"/>
          <w:sz w:val="24"/>
          <w:szCs w:val="24"/>
          <w:shd w:val="clear" w:fill="FFFFFF"/>
        </w:rPr>
        <w:t>脑科学为认知科学提供神经机制基础，认知科学则从心理层面解释脑功能与行为的联系。</w:t>
      </w:r>
    </w:p>
    <w:p w14:paraId="3AC628DC">
      <w:pPr>
        <w:keepNext w:val="0"/>
        <w:keepLines w:val="0"/>
        <w:widowControl/>
        <w:numPr>
          <w:ilvl w:val="1"/>
          <w:numId w:val="34"/>
        </w:numPr>
        <w:suppressLineNumbers w:val="0"/>
        <w:pBdr>
          <w:left w:val="none" w:color="auto" w:sz="0" w:space="0"/>
        </w:pBdr>
        <w:tabs>
          <w:tab w:val="left" w:pos="1440"/>
        </w:tabs>
        <w:spacing w:before="60" w:beforeAutospacing="0" w:after="0" w:afterAutospacing="1" w:line="420" w:lineRule="atLeast"/>
        <w:ind w:left="1440" w:hanging="360"/>
        <w:rPr>
          <w:sz w:val="24"/>
          <w:szCs w:val="24"/>
        </w:rPr>
      </w:pPr>
      <w:r>
        <w:rPr>
          <w:rFonts w:hint="default" w:ascii="Segoe UI" w:hAnsi="Segoe UI" w:eastAsia="Segoe UI" w:cs="Segoe UI"/>
          <w:i w:val="0"/>
          <w:iCs w:val="0"/>
          <w:caps w:val="0"/>
          <w:color w:val="000000"/>
          <w:spacing w:val="0"/>
          <w:sz w:val="24"/>
          <w:szCs w:val="24"/>
          <w:shd w:val="clear" w:fill="FFFFFF"/>
        </w:rPr>
        <w:t>智能科学整合脑科学、认知科学的理论，为 AI 发展提供生物启发（如神经网络模型）；AI 通过算法模拟认知过程，反哺认知科学和脑科学的研究（如用计算模型验证认知理论）。</w:t>
      </w:r>
    </w:p>
    <w:p w14:paraId="626D5137">
      <w:pPr>
        <w:keepNext w:val="0"/>
        <w:keepLines w:val="0"/>
        <w:widowControl/>
        <w:numPr>
          <w:ilvl w:val="0"/>
          <w:numId w:val="33"/>
        </w:numPr>
        <w:suppressLineNumbers w:val="0"/>
        <w:pBdr>
          <w:left w:val="none" w:color="auto" w:sz="0" w:space="0"/>
        </w:pBdr>
        <w:spacing w:before="120" w:beforeAutospacing="0" w:after="0" w:afterAutospacing="1" w:line="420" w:lineRule="atLeast"/>
        <w:ind w:left="720" w:hanging="360"/>
        <w:rPr>
          <w:sz w:val="24"/>
          <w:szCs w:val="24"/>
        </w:rPr>
      </w:pPr>
      <w:r>
        <w:rPr>
          <w:rStyle w:val="19"/>
          <w:rFonts w:hint="default" w:ascii="Segoe UI" w:hAnsi="Segoe UI" w:eastAsia="Segoe UI" w:cs="Segoe UI"/>
          <w:b/>
          <w:bCs/>
          <w:i w:val="0"/>
          <w:iCs w:val="0"/>
          <w:caps w:val="0"/>
          <w:color w:val="000000"/>
          <w:spacing w:val="0"/>
          <w:sz w:val="24"/>
          <w:szCs w:val="24"/>
          <w:shd w:val="clear" w:fill="FFFFFF"/>
        </w:rPr>
        <w:t>目标关联</w:t>
      </w:r>
      <w:r>
        <w:rPr>
          <w:rFonts w:hint="default" w:ascii="Segoe UI" w:hAnsi="Segoe UI" w:eastAsia="Segoe UI" w:cs="Segoe UI"/>
          <w:i w:val="0"/>
          <w:iCs w:val="0"/>
          <w:caps w:val="0"/>
          <w:color w:val="000000"/>
          <w:spacing w:val="0"/>
          <w:sz w:val="24"/>
          <w:szCs w:val="24"/>
          <w:shd w:val="clear" w:fill="FFFFFF"/>
        </w:rPr>
        <w:t>：三者共同探索 “智能” 的本质，脑科学和认知科学侧重理解自然智能，AI 侧重实现人工智能，智能科学则统筹两者的理论与应用。</w:t>
      </w:r>
    </w:p>
    <w:p w14:paraId="041CA35B">
      <w:pPr>
        <w:pStyle w:val="4"/>
        <w:keepNext w:val="0"/>
        <w:keepLines w:val="0"/>
        <w:widowControl/>
        <w:suppressLineNumbers w:val="0"/>
        <w:pBdr>
          <w:bottom w:val="none" w:color="auto" w:sz="0" w:space="0"/>
        </w:pBdr>
        <w:shd w:val="clear" w:fill="FFFFFF"/>
        <w:spacing w:before="420" w:beforeAutospacing="0" w:after="180" w:afterAutospacing="0" w:line="420" w:lineRule="atLeast"/>
        <w:ind w:left="0" w:firstLine="0"/>
        <w:rPr>
          <w:rFonts w:hint="default" w:ascii="Segoe UI" w:hAnsi="Segoe UI" w:eastAsia="Segoe UI" w:cs="Segoe UI"/>
          <w:b/>
          <w:bCs/>
          <w:i w:val="0"/>
          <w:iCs w:val="0"/>
          <w:caps w:val="0"/>
          <w:color w:val="000000"/>
          <w:spacing w:val="0"/>
          <w:sz w:val="27"/>
          <w:szCs w:val="27"/>
        </w:rPr>
      </w:pPr>
      <w:r>
        <w:rPr>
          <w:rFonts w:hint="default" w:ascii="Segoe UI" w:hAnsi="Segoe UI" w:eastAsia="Segoe UI" w:cs="Segoe UI"/>
          <w:b/>
          <w:bCs/>
          <w:i w:val="0"/>
          <w:iCs w:val="0"/>
          <w:caps w:val="0"/>
          <w:color w:val="000000"/>
          <w:spacing w:val="0"/>
          <w:sz w:val="27"/>
          <w:szCs w:val="27"/>
          <w:shd w:val="clear" w:fill="FFFFFF"/>
        </w:rPr>
        <w:t>2. 什么是 NBIC？</w:t>
      </w:r>
    </w:p>
    <w:p w14:paraId="24761FBD">
      <w:pPr>
        <w:keepNext w:val="0"/>
        <w:keepLines w:val="0"/>
        <w:widowControl/>
        <w:suppressLineNumbers w:val="0"/>
        <w:shd w:val="clear" w:fill="FFFFFF"/>
        <w:spacing w:line="420" w:lineRule="atLeast"/>
        <w:ind w:left="0" w:firstLine="0"/>
        <w:jc w:val="left"/>
        <w:rPr>
          <w:rFonts w:hint="default" w:ascii="Segoe UI" w:hAnsi="Segoe UI" w:eastAsia="Segoe UI" w:cs="Segoe UI"/>
          <w:i w:val="0"/>
          <w:iCs w:val="0"/>
          <w:caps w:val="0"/>
          <w:spacing w:val="0"/>
          <w:sz w:val="24"/>
          <w:szCs w:val="24"/>
        </w:rPr>
      </w:pPr>
      <w:r>
        <w:rPr>
          <w:rStyle w:val="19"/>
          <w:rFonts w:hint="default" w:ascii="Segoe UI" w:hAnsi="Segoe UI" w:eastAsia="Segoe UI" w:cs="Segoe UI"/>
          <w:b/>
          <w:bCs/>
          <w:i w:val="0"/>
          <w:iCs w:val="0"/>
          <w:caps w:val="0"/>
          <w:color w:val="000000"/>
          <w:spacing w:val="0"/>
          <w:kern w:val="0"/>
          <w:sz w:val="24"/>
          <w:szCs w:val="24"/>
          <w:shd w:val="clear" w:fill="FFFFFF"/>
          <w:lang w:val="en-US" w:eastAsia="zh-CN" w:bidi="ar"/>
        </w:rPr>
        <w:t>NBIC</w:t>
      </w:r>
      <w:r>
        <w:rPr>
          <w:rFonts w:hint="default" w:ascii="Segoe UI" w:hAnsi="Segoe UI" w:eastAsia="Segoe UI" w:cs="Segoe UI"/>
          <w:i w:val="0"/>
          <w:iCs w:val="0"/>
          <w:caps w:val="0"/>
          <w:spacing w:val="0"/>
          <w:kern w:val="0"/>
          <w:sz w:val="24"/>
          <w:szCs w:val="24"/>
          <w:shd w:val="clear" w:fill="FFFFFF"/>
          <w:lang w:val="en-US" w:eastAsia="zh-CN" w:bidi="ar"/>
        </w:rPr>
        <w:t>是四大领域的交叉融合概念，即：</w:t>
      </w:r>
    </w:p>
    <w:p w14:paraId="16696A55">
      <w:pPr>
        <w:keepNext w:val="0"/>
        <w:keepLines w:val="0"/>
        <w:widowControl/>
        <w:suppressLineNumbers w:val="0"/>
        <w:jc w:val="left"/>
      </w:pPr>
    </w:p>
    <w:p w14:paraId="6A988478">
      <w:pPr>
        <w:keepNext w:val="0"/>
        <w:keepLines w:val="0"/>
        <w:widowControl/>
        <w:numPr>
          <w:ilvl w:val="0"/>
          <w:numId w:val="35"/>
        </w:numPr>
        <w:suppressLineNumbers w:val="0"/>
        <w:pBdr>
          <w:left w:val="none" w:color="auto" w:sz="0" w:space="0"/>
        </w:pBdr>
        <w:spacing w:before="0" w:beforeAutospacing="1" w:after="0" w:afterAutospacing="1" w:line="420" w:lineRule="atLeast"/>
        <w:ind w:left="720" w:hanging="360"/>
        <w:rPr>
          <w:sz w:val="24"/>
          <w:szCs w:val="24"/>
        </w:rPr>
      </w:pPr>
      <w:r>
        <w:rPr>
          <w:rStyle w:val="19"/>
          <w:rFonts w:hint="default" w:ascii="Segoe UI" w:hAnsi="Segoe UI" w:eastAsia="Segoe UI" w:cs="Segoe UI"/>
          <w:b/>
          <w:bCs/>
          <w:i w:val="0"/>
          <w:iCs w:val="0"/>
          <w:caps w:val="0"/>
          <w:color w:val="000000"/>
          <w:spacing w:val="0"/>
          <w:sz w:val="24"/>
          <w:szCs w:val="24"/>
          <w:shd w:val="clear" w:fill="FFFFFF"/>
        </w:rPr>
        <w:t>N</w:t>
      </w:r>
      <w:r>
        <w:rPr>
          <w:rFonts w:hint="default" w:ascii="Segoe UI" w:hAnsi="Segoe UI" w:eastAsia="Segoe UI" w:cs="Segoe UI"/>
          <w:i w:val="0"/>
          <w:iCs w:val="0"/>
          <w:caps w:val="0"/>
          <w:color w:val="000000"/>
          <w:spacing w:val="0"/>
          <w:sz w:val="24"/>
          <w:szCs w:val="24"/>
          <w:shd w:val="clear" w:fill="FFFFFF"/>
        </w:rPr>
        <w:t>anotechnology（纳米技术）：在纳米尺度设计材料与器件。</w:t>
      </w:r>
    </w:p>
    <w:p w14:paraId="6C35EFBE">
      <w:pPr>
        <w:keepNext w:val="0"/>
        <w:keepLines w:val="0"/>
        <w:widowControl/>
        <w:numPr>
          <w:ilvl w:val="0"/>
          <w:numId w:val="35"/>
        </w:numPr>
        <w:suppressLineNumbers w:val="0"/>
        <w:pBdr>
          <w:left w:val="none" w:color="auto" w:sz="0" w:space="0"/>
        </w:pBdr>
        <w:spacing w:before="120" w:beforeAutospacing="0" w:after="0" w:afterAutospacing="1" w:line="420" w:lineRule="atLeast"/>
        <w:ind w:left="720" w:hanging="360"/>
        <w:rPr>
          <w:sz w:val="24"/>
          <w:szCs w:val="24"/>
        </w:rPr>
      </w:pPr>
      <w:r>
        <w:rPr>
          <w:rStyle w:val="19"/>
          <w:rFonts w:hint="default" w:ascii="Segoe UI" w:hAnsi="Segoe UI" w:eastAsia="Segoe UI" w:cs="Segoe UI"/>
          <w:b/>
          <w:bCs/>
          <w:i w:val="0"/>
          <w:iCs w:val="0"/>
          <w:caps w:val="0"/>
          <w:color w:val="000000"/>
          <w:spacing w:val="0"/>
          <w:sz w:val="24"/>
          <w:szCs w:val="24"/>
          <w:shd w:val="clear" w:fill="FFFFFF"/>
        </w:rPr>
        <w:t>B</w:t>
      </w:r>
      <w:r>
        <w:rPr>
          <w:rFonts w:hint="default" w:ascii="Segoe UI" w:hAnsi="Segoe UI" w:eastAsia="Segoe UI" w:cs="Segoe UI"/>
          <w:i w:val="0"/>
          <w:iCs w:val="0"/>
          <w:caps w:val="0"/>
          <w:color w:val="000000"/>
          <w:spacing w:val="0"/>
          <w:sz w:val="24"/>
          <w:szCs w:val="24"/>
          <w:shd w:val="clear" w:fill="FFFFFF"/>
        </w:rPr>
        <w:t>iotechnology（生物技术）：利用生物系统进行技术开发。</w:t>
      </w:r>
    </w:p>
    <w:p w14:paraId="2BCFA218">
      <w:pPr>
        <w:keepNext w:val="0"/>
        <w:keepLines w:val="0"/>
        <w:widowControl/>
        <w:numPr>
          <w:ilvl w:val="0"/>
          <w:numId w:val="35"/>
        </w:numPr>
        <w:suppressLineNumbers w:val="0"/>
        <w:pBdr>
          <w:left w:val="none" w:color="auto" w:sz="0" w:space="0"/>
        </w:pBdr>
        <w:spacing w:before="120" w:beforeAutospacing="0" w:after="0" w:afterAutospacing="1" w:line="420" w:lineRule="atLeast"/>
        <w:ind w:left="720" w:hanging="360"/>
        <w:rPr>
          <w:sz w:val="24"/>
          <w:szCs w:val="24"/>
        </w:rPr>
      </w:pPr>
      <w:r>
        <w:rPr>
          <w:rStyle w:val="19"/>
          <w:rFonts w:hint="default" w:ascii="Segoe UI" w:hAnsi="Segoe UI" w:eastAsia="Segoe UI" w:cs="Segoe UI"/>
          <w:b/>
          <w:bCs/>
          <w:i w:val="0"/>
          <w:iCs w:val="0"/>
          <w:caps w:val="0"/>
          <w:color w:val="000000"/>
          <w:spacing w:val="0"/>
          <w:sz w:val="24"/>
          <w:szCs w:val="24"/>
          <w:shd w:val="clear" w:fill="FFFFFF"/>
        </w:rPr>
        <w:t>I</w:t>
      </w:r>
      <w:r>
        <w:rPr>
          <w:rFonts w:hint="default" w:ascii="Segoe UI" w:hAnsi="Segoe UI" w:eastAsia="Segoe UI" w:cs="Segoe UI"/>
          <w:i w:val="0"/>
          <w:iCs w:val="0"/>
          <w:caps w:val="0"/>
          <w:color w:val="000000"/>
          <w:spacing w:val="0"/>
          <w:sz w:val="24"/>
          <w:szCs w:val="24"/>
          <w:shd w:val="clear" w:fill="FFFFFF"/>
        </w:rPr>
        <w:t>nformation technology（信息技术）：数据处理、存储与通信技术。</w:t>
      </w:r>
    </w:p>
    <w:p w14:paraId="50F78143">
      <w:pPr>
        <w:keepNext w:val="0"/>
        <w:keepLines w:val="0"/>
        <w:widowControl/>
        <w:numPr>
          <w:ilvl w:val="0"/>
          <w:numId w:val="35"/>
        </w:numPr>
        <w:suppressLineNumbers w:val="0"/>
        <w:pBdr>
          <w:left w:val="none" w:color="auto" w:sz="0" w:space="0"/>
        </w:pBdr>
        <w:spacing w:before="120" w:beforeAutospacing="0" w:after="0" w:afterAutospacing="1" w:line="420" w:lineRule="atLeast"/>
        <w:ind w:left="720" w:hanging="360"/>
        <w:rPr>
          <w:sz w:val="24"/>
          <w:szCs w:val="24"/>
        </w:rPr>
      </w:pPr>
      <w:r>
        <w:rPr>
          <w:rStyle w:val="19"/>
          <w:rFonts w:hint="default" w:ascii="Segoe UI" w:hAnsi="Segoe UI" w:eastAsia="Segoe UI" w:cs="Segoe UI"/>
          <w:b/>
          <w:bCs/>
          <w:i w:val="0"/>
          <w:iCs w:val="0"/>
          <w:caps w:val="0"/>
          <w:color w:val="000000"/>
          <w:spacing w:val="0"/>
          <w:sz w:val="24"/>
          <w:szCs w:val="24"/>
          <w:shd w:val="clear" w:fill="FFFFFF"/>
        </w:rPr>
        <w:t>C</w:t>
      </w:r>
      <w:r>
        <w:rPr>
          <w:rFonts w:hint="default" w:ascii="Segoe UI" w:hAnsi="Segoe UI" w:eastAsia="Segoe UI" w:cs="Segoe UI"/>
          <w:i w:val="0"/>
          <w:iCs w:val="0"/>
          <w:caps w:val="0"/>
          <w:color w:val="000000"/>
          <w:spacing w:val="0"/>
          <w:sz w:val="24"/>
          <w:szCs w:val="24"/>
          <w:shd w:val="clear" w:fill="FFFFFF"/>
        </w:rPr>
        <w:t>ognitive science（认知科学）：研究认知的机制与过程。</w:t>
      </w:r>
    </w:p>
    <w:p w14:paraId="634AA6B1">
      <w:pPr>
        <w:keepNext w:val="0"/>
        <w:keepLines w:val="0"/>
        <w:widowControl/>
        <w:suppressLineNumbers w:val="0"/>
        <w:jc w:val="left"/>
      </w:pPr>
    </w:p>
    <w:p w14:paraId="6FA87987">
      <w:pPr>
        <w:keepNext w:val="0"/>
        <w:keepLines w:val="0"/>
        <w:widowControl/>
        <w:suppressLineNumbers w:val="0"/>
        <w:shd w:val="clear" w:fill="FFFFFF"/>
        <w:spacing w:line="420" w:lineRule="atLeast"/>
        <w:ind w:left="0" w:firstLine="0"/>
        <w:jc w:val="left"/>
        <w:rPr>
          <w:rFonts w:hint="default" w:ascii="Segoe UI" w:hAnsi="Segoe UI" w:eastAsia="Segoe UI" w:cs="Segoe UI"/>
          <w:i w:val="0"/>
          <w:iCs w:val="0"/>
          <w:caps w:val="0"/>
          <w:spacing w:val="0"/>
          <w:sz w:val="24"/>
          <w:szCs w:val="24"/>
        </w:rPr>
      </w:pPr>
      <w:r>
        <w:rPr>
          <w:rStyle w:val="19"/>
          <w:rFonts w:hint="default" w:ascii="Segoe UI" w:hAnsi="Segoe UI" w:eastAsia="Segoe UI" w:cs="Segoe UI"/>
          <w:b/>
          <w:bCs/>
          <w:i w:val="0"/>
          <w:iCs w:val="0"/>
          <w:caps w:val="0"/>
          <w:color w:val="000000"/>
          <w:spacing w:val="0"/>
          <w:kern w:val="0"/>
          <w:sz w:val="24"/>
          <w:szCs w:val="24"/>
          <w:shd w:val="clear" w:fill="FFFFFF"/>
          <w:lang w:val="en-US" w:eastAsia="zh-CN" w:bidi="ar"/>
        </w:rPr>
        <w:t>意义</w:t>
      </w:r>
      <w:r>
        <w:rPr>
          <w:rFonts w:hint="default" w:ascii="Segoe UI" w:hAnsi="Segoe UI" w:eastAsia="Segoe UI" w:cs="Segoe UI"/>
          <w:i w:val="0"/>
          <w:iCs w:val="0"/>
          <w:caps w:val="0"/>
          <w:spacing w:val="0"/>
          <w:kern w:val="0"/>
          <w:sz w:val="24"/>
          <w:szCs w:val="24"/>
          <w:shd w:val="clear" w:fill="FFFFFF"/>
          <w:lang w:val="en-US" w:eastAsia="zh-CN" w:bidi="ar"/>
        </w:rPr>
        <w:t>：NBIC 融合被认为是未来科技发展的核心方向，例如纳米技术可用于神经接口，生物技术与认知科学结合推动脑机接口，信息技术为智能系统提供算力支撑，共同促进医疗、人工智能、脑科学等领域的突破。</w:t>
      </w:r>
    </w:p>
    <w:p w14:paraId="299DC3C0">
      <w:pPr>
        <w:pStyle w:val="4"/>
        <w:keepNext w:val="0"/>
        <w:keepLines w:val="0"/>
        <w:widowControl/>
        <w:suppressLineNumbers w:val="0"/>
        <w:pBdr>
          <w:bottom w:val="none" w:color="auto" w:sz="0" w:space="0"/>
        </w:pBdr>
        <w:shd w:val="clear" w:fill="FFFFFF"/>
        <w:spacing w:before="420" w:beforeAutospacing="0" w:after="180" w:afterAutospacing="0" w:line="420" w:lineRule="atLeast"/>
        <w:ind w:left="0" w:firstLine="0"/>
        <w:rPr>
          <w:rFonts w:hint="default" w:ascii="Segoe UI" w:hAnsi="Segoe UI" w:eastAsia="Segoe UI" w:cs="Segoe UI"/>
          <w:b/>
          <w:bCs/>
          <w:i w:val="0"/>
          <w:iCs w:val="0"/>
          <w:caps w:val="0"/>
          <w:color w:val="000000"/>
          <w:spacing w:val="0"/>
          <w:sz w:val="27"/>
          <w:szCs w:val="27"/>
        </w:rPr>
      </w:pPr>
      <w:r>
        <w:rPr>
          <w:rFonts w:hint="default" w:ascii="Segoe UI" w:hAnsi="Segoe UI" w:eastAsia="Segoe UI" w:cs="Segoe UI"/>
          <w:b/>
          <w:bCs/>
          <w:i w:val="0"/>
          <w:iCs w:val="0"/>
          <w:caps w:val="0"/>
          <w:color w:val="000000"/>
          <w:spacing w:val="0"/>
          <w:sz w:val="27"/>
          <w:szCs w:val="27"/>
          <w:shd w:val="clear" w:fill="FFFFFF"/>
        </w:rPr>
        <w:t>3. 人类智能与人工智能的关系</w:t>
      </w:r>
    </w:p>
    <w:p w14:paraId="0E12DE26">
      <w:pPr>
        <w:pStyle w:val="5"/>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default" w:ascii="Segoe UI" w:hAnsi="Segoe UI" w:eastAsia="Segoe UI" w:cs="Segoe UI"/>
          <w:b/>
          <w:bCs/>
          <w:i w:val="0"/>
          <w:iCs w:val="0"/>
          <w:caps w:val="0"/>
          <w:color w:val="000000"/>
          <w:spacing w:val="0"/>
          <w:sz w:val="24"/>
          <w:szCs w:val="24"/>
        </w:rPr>
      </w:pPr>
      <w:r>
        <w:rPr>
          <w:rStyle w:val="19"/>
          <w:rFonts w:hint="default" w:ascii="Segoe UI" w:hAnsi="Segoe UI" w:eastAsia="Segoe UI" w:cs="Segoe UI"/>
          <w:b/>
          <w:bCs/>
          <w:i w:val="0"/>
          <w:iCs w:val="0"/>
          <w:caps w:val="0"/>
          <w:color w:val="000000"/>
          <w:spacing w:val="0"/>
          <w:sz w:val="24"/>
          <w:szCs w:val="24"/>
          <w:shd w:val="clear" w:fill="FFFFFF"/>
        </w:rPr>
        <w:t>人类智能的定义</w:t>
      </w:r>
    </w:p>
    <w:p w14:paraId="12AF636E">
      <w:pPr>
        <w:keepNext w:val="0"/>
        <w:keepLines w:val="0"/>
        <w:widowControl/>
        <w:suppressLineNumbers w:val="0"/>
        <w:shd w:val="clear" w:fill="FFFFFF"/>
        <w:spacing w:line="420" w:lineRule="atLeast"/>
        <w:ind w:left="0" w:firstLine="0"/>
        <w:jc w:val="left"/>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spacing w:val="0"/>
          <w:kern w:val="0"/>
          <w:sz w:val="24"/>
          <w:szCs w:val="24"/>
          <w:shd w:val="clear" w:fill="FFFFFF"/>
          <w:lang w:val="en-US" w:eastAsia="zh-CN" w:bidi="ar"/>
        </w:rPr>
        <w:t>人类智能是人类通过感知、学习、记忆、推理、创造等心理过程解决问题的能力，具有主观性、适应性、情感性和创造性，依赖大脑神经系统的生物机制。</w:t>
      </w:r>
    </w:p>
    <w:p w14:paraId="56B62107">
      <w:pPr>
        <w:pStyle w:val="5"/>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default" w:ascii="Segoe UI" w:hAnsi="Segoe UI" w:eastAsia="Segoe UI" w:cs="Segoe UI"/>
          <w:b/>
          <w:bCs/>
          <w:i w:val="0"/>
          <w:iCs w:val="0"/>
          <w:caps w:val="0"/>
          <w:color w:val="000000"/>
          <w:spacing w:val="0"/>
          <w:sz w:val="24"/>
          <w:szCs w:val="24"/>
        </w:rPr>
      </w:pPr>
      <w:r>
        <w:rPr>
          <w:rStyle w:val="19"/>
          <w:rFonts w:hint="default" w:ascii="Segoe UI" w:hAnsi="Segoe UI" w:eastAsia="Segoe UI" w:cs="Segoe UI"/>
          <w:b/>
          <w:bCs/>
          <w:i w:val="0"/>
          <w:iCs w:val="0"/>
          <w:caps w:val="0"/>
          <w:color w:val="000000"/>
          <w:spacing w:val="0"/>
          <w:sz w:val="24"/>
          <w:szCs w:val="24"/>
          <w:shd w:val="clear" w:fill="FFFFFF"/>
        </w:rPr>
        <w:t>AI 与人类智能的关系</w:t>
      </w:r>
    </w:p>
    <w:p w14:paraId="50852995">
      <w:pPr>
        <w:keepNext w:val="0"/>
        <w:keepLines w:val="0"/>
        <w:widowControl/>
        <w:numPr>
          <w:ilvl w:val="0"/>
          <w:numId w:val="36"/>
        </w:numPr>
        <w:suppressLineNumbers w:val="0"/>
        <w:pBdr>
          <w:left w:val="none" w:color="auto" w:sz="0" w:space="0"/>
        </w:pBdr>
        <w:spacing w:before="0" w:beforeAutospacing="1" w:after="0" w:afterAutospacing="1" w:line="420" w:lineRule="atLeast"/>
        <w:ind w:left="720" w:hanging="360"/>
        <w:rPr>
          <w:sz w:val="24"/>
          <w:szCs w:val="24"/>
        </w:rPr>
      </w:pPr>
      <w:r>
        <w:rPr>
          <w:rStyle w:val="19"/>
          <w:rFonts w:hint="default" w:ascii="Segoe UI" w:hAnsi="Segoe UI" w:eastAsia="Segoe UI" w:cs="Segoe UI"/>
          <w:b/>
          <w:bCs/>
          <w:i w:val="0"/>
          <w:iCs w:val="0"/>
          <w:caps w:val="0"/>
          <w:color w:val="000000"/>
          <w:spacing w:val="0"/>
          <w:sz w:val="24"/>
          <w:szCs w:val="24"/>
          <w:shd w:val="clear" w:fill="FFFFFF"/>
        </w:rPr>
        <w:t>区别</w:t>
      </w:r>
      <w:r>
        <w:rPr>
          <w:rFonts w:hint="default" w:ascii="Segoe UI" w:hAnsi="Segoe UI" w:eastAsia="Segoe UI" w:cs="Segoe UI"/>
          <w:i w:val="0"/>
          <w:iCs w:val="0"/>
          <w:caps w:val="0"/>
          <w:color w:val="000000"/>
          <w:spacing w:val="0"/>
          <w:sz w:val="24"/>
          <w:szCs w:val="24"/>
          <w:shd w:val="clear" w:fill="FFFFFF"/>
        </w:rPr>
        <w:t>：</w:t>
      </w:r>
    </w:p>
    <w:p w14:paraId="66D3797E">
      <w:pPr>
        <w:keepNext w:val="0"/>
        <w:keepLines w:val="0"/>
        <w:widowControl/>
        <w:numPr>
          <w:ilvl w:val="1"/>
          <w:numId w:val="37"/>
        </w:numPr>
        <w:suppressLineNumbers w:val="0"/>
        <w:pBdr>
          <w:left w:val="none" w:color="auto" w:sz="0" w:space="0"/>
        </w:pBdr>
        <w:tabs>
          <w:tab w:val="left" w:pos="1440"/>
        </w:tabs>
        <w:spacing w:before="60" w:beforeAutospacing="0" w:after="0" w:afterAutospacing="1" w:line="420" w:lineRule="atLeast"/>
        <w:ind w:left="1440" w:hanging="360"/>
        <w:rPr>
          <w:sz w:val="24"/>
          <w:szCs w:val="24"/>
        </w:rPr>
      </w:pPr>
      <w:r>
        <w:rPr>
          <w:rStyle w:val="19"/>
          <w:rFonts w:hint="default" w:ascii="Segoe UI" w:hAnsi="Segoe UI" w:eastAsia="Segoe UI" w:cs="Segoe UI"/>
          <w:b/>
          <w:bCs/>
          <w:i w:val="0"/>
          <w:iCs w:val="0"/>
          <w:caps w:val="0"/>
          <w:color w:val="000000"/>
          <w:spacing w:val="0"/>
          <w:sz w:val="24"/>
          <w:szCs w:val="24"/>
          <w:shd w:val="clear" w:fill="FFFFFF"/>
        </w:rPr>
        <w:t>本质差异</w:t>
      </w:r>
      <w:r>
        <w:rPr>
          <w:rFonts w:hint="default" w:ascii="Segoe UI" w:hAnsi="Segoe UI" w:eastAsia="Segoe UI" w:cs="Segoe UI"/>
          <w:i w:val="0"/>
          <w:iCs w:val="0"/>
          <w:caps w:val="0"/>
          <w:color w:val="000000"/>
          <w:spacing w:val="0"/>
          <w:sz w:val="24"/>
          <w:szCs w:val="24"/>
          <w:shd w:val="clear" w:fill="FFFFFF"/>
        </w:rPr>
        <w:t>：人类智能基于生物神经网络，具有意识和情感；AI 基于算法和算力，无主观意识。</w:t>
      </w:r>
    </w:p>
    <w:p w14:paraId="401B94C8">
      <w:pPr>
        <w:keepNext w:val="0"/>
        <w:keepLines w:val="0"/>
        <w:widowControl/>
        <w:numPr>
          <w:ilvl w:val="1"/>
          <w:numId w:val="37"/>
        </w:numPr>
        <w:suppressLineNumbers w:val="0"/>
        <w:pBdr>
          <w:left w:val="none" w:color="auto" w:sz="0" w:space="0"/>
        </w:pBdr>
        <w:tabs>
          <w:tab w:val="left" w:pos="1440"/>
        </w:tabs>
        <w:spacing w:before="60" w:beforeAutospacing="0" w:after="0" w:afterAutospacing="1" w:line="420" w:lineRule="atLeast"/>
        <w:ind w:left="1440" w:hanging="360"/>
        <w:rPr>
          <w:sz w:val="24"/>
          <w:szCs w:val="24"/>
        </w:rPr>
      </w:pPr>
      <w:r>
        <w:rPr>
          <w:rStyle w:val="19"/>
          <w:rFonts w:hint="default" w:ascii="Segoe UI" w:hAnsi="Segoe UI" w:eastAsia="Segoe UI" w:cs="Segoe UI"/>
          <w:b/>
          <w:bCs/>
          <w:i w:val="0"/>
          <w:iCs w:val="0"/>
          <w:caps w:val="0"/>
          <w:color w:val="000000"/>
          <w:spacing w:val="0"/>
          <w:sz w:val="24"/>
          <w:szCs w:val="24"/>
          <w:shd w:val="clear" w:fill="FFFFFF"/>
        </w:rPr>
        <w:t>能力侧重</w:t>
      </w:r>
      <w:r>
        <w:rPr>
          <w:rFonts w:hint="default" w:ascii="Segoe UI" w:hAnsi="Segoe UI" w:eastAsia="Segoe UI" w:cs="Segoe UI"/>
          <w:i w:val="0"/>
          <w:iCs w:val="0"/>
          <w:caps w:val="0"/>
          <w:color w:val="000000"/>
          <w:spacing w:val="0"/>
          <w:sz w:val="24"/>
          <w:szCs w:val="24"/>
          <w:shd w:val="clear" w:fill="FFFFFF"/>
        </w:rPr>
        <w:t>：人类擅长模糊推理、创造性思维和复杂场景适应；AI 在特定任务（如图像识别、数据计算）中效率远超人类，但缺乏通用性。</w:t>
      </w:r>
    </w:p>
    <w:p w14:paraId="6EF62100">
      <w:pPr>
        <w:keepNext w:val="0"/>
        <w:keepLines w:val="0"/>
        <w:widowControl/>
        <w:numPr>
          <w:ilvl w:val="0"/>
          <w:numId w:val="36"/>
        </w:numPr>
        <w:suppressLineNumbers w:val="0"/>
        <w:pBdr>
          <w:left w:val="none" w:color="auto" w:sz="0" w:space="0"/>
        </w:pBdr>
        <w:spacing w:before="120" w:beforeAutospacing="0" w:after="0" w:afterAutospacing="1" w:line="420" w:lineRule="atLeast"/>
        <w:ind w:left="720" w:hanging="360"/>
        <w:rPr>
          <w:sz w:val="24"/>
          <w:szCs w:val="24"/>
        </w:rPr>
      </w:pPr>
      <w:r>
        <w:rPr>
          <w:rStyle w:val="19"/>
          <w:rFonts w:hint="default" w:ascii="Segoe UI" w:hAnsi="Segoe UI" w:eastAsia="Segoe UI" w:cs="Segoe UI"/>
          <w:b/>
          <w:bCs/>
          <w:i w:val="0"/>
          <w:iCs w:val="0"/>
          <w:caps w:val="0"/>
          <w:color w:val="000000"/>
          <w:spacing w:val="0"/>
          <w:sz w:val="24"/>
          <w:szCs w:val="24"/>
          <w:shd w:val="clear" w:fill="FFFFFF"/>
        </w:rPr>
        <w:t>联系</w:t>
      </w:r>
      <w:r>
        <w:rPr>
          <w:rFonts w:hint="default" w:ascii="Segoe UI" w:hAnsi="Segoe UI" w:eastAsia="Segoe UI" w:cs="Segoe UI"/>
          <w:i w:val="0"/>
          <w:iCs w:val="0"/>
          <w:caps w:val="0"/>
          <w:color w:val="000000"/>
          <w:spacing w:val="0"/>
          <w:sz w:val="24"/>
          <w:szCs w:val="24"/>
          <w:shd w:val="clear" w:fill="FFFFFF"/>
        </w:rPr>
        <w:t>：</w:t>
      </w:r>
    </w:p>
    <w:p w14:paraId="52283B70">
      <w:pPr>
        <w:keepNext w:val="0"/>
        <w:keepLines w:val="0"/>
        <w:widowControl/>
        <w:numPr>
          <w:ilvl w:val="1"/>
          <w:numId w:val="38"/>
        </w:numPr>
        <w:suppressLineNumbers w:val="0"/>
        <w:pBdr>
          <w:left w:val="none" w:color="auto" w:sz="0" w:space="0"/>
        </w:pBdr>
        <w:tabs>
          <w:tab w:val="left" w:pos="1440"/>
        </w:tabs>
        <w:spacing w:before="60" w:beforeAutospacing="0" w:after="0" w:afterAutospacing="1" w:line="420" w:lineRule="atLeast"/>
        <w:ind w:left="1440" w:hanging="360"/>
        <w:rPr>
          <w:sz w:val="24"/>
          <w:szCs w:val="24"/>
        </w:rPr>
      </w:pPr>
      <w:r>
        <w:rPr>
          <w:rStyle w:val="19"/>
          <w:rFonts w:hint="default" w:ascii="Segoe UI" w:hAnsi="Segoe UI" w:eastAsia="Segoe UI" w:cs="Segoe UI"/>
          <w:b/>
          <w:bCs/>
          <w:i w:val="0"/>
          <w:iCs w:val="0"/>
          <w:caps w:val="0"/>
          <w:color w:val="000000"/>
          <w:spacing w:val="0"/>
          <w:sz w:val="24"/>
          <w:szCs w:val="24"/>
          <w:shd w:val="clear" w:fill="FFFFFF"/>
        </w:rPr>
        <w:t>理论借鉴</w:t>
      </w:r>
      <w:r>
        <w:rPr>
          <w:rFonts w:hint="default" w:ascii="Segoe UI" w:hAnsi="Segoe UI" w:eastAsia="Segoe UI" w:cs="Segoe UI"/>
          <w:i w:val="0"/>
          <w:iCs w:val="0"/>
          <w:caps w:val="0"/>
          <w:color w:val="000000"/>
          <w:spacing w:val="0"/>
          <w:sz w:val="24"/>
          <w:szCs w:val="24"/>
          <w:shd w:val="clear" w:fill="FFFFFF"/>
        </w:rPr>
        <w:t>：AI 许多模型（如深度学习）受脑科学启发（如模拟神经元连接）；人类智能的认知理论为 AI 算法设计提供方向（如强化学习借鉴行为主义理论）。</w:t>
      </w:r>
    </w:p>
    <w:p w14:paraId="04838EC1">
      <w:pPr>
        <w:keepNext w:val="0"/>
        <w:keepLines w:val="0"/>
        <w:widowControl/>
        <w:numPr>
          <w:ilvl w:val="1"/>
          <w:numId w:val="38"/>
        </w:numPr>
        <w:suppressLineNumbers w:val="0"/>
        <w:pBdr>
          <w:left w:val="none" w:color="auto" w:sz="0" w:space="0"/>
        </w:pBdr>
        <w:tabs>
          <w:tab w:val="left" w:pos="1440"/>
        </w:tabs>
        <w:spacing w:before="60" w:beforeAutospacing="0" w:after="0" w:afterAutospacing="1" w:line="420" w:lineRule="atLeast"/>
        <w:ind w:left="1440" w:hanging="360"/>
        <w:rPr>
          <w:sz w:val="24"/>
          <w:szCs w:val="24"/>
        </w:rPr>
      </w:pPr>
      <w:r>
        <w:rPr>
          <w:rStyle w:val="19"/>
          <w:rFonts w:hint="default" w:ascii="Segoe UI" w:hAnsi="Segoe UI" w:eastAsia="Segoe UI" w:cs="Segoe UI"/>
          <w:b/>
          <w:bCs/>
          <w:i w:val="0"/>
          <w:iCs w:val="0"/>
          <w:caps w:val="0"/>
          <w:color w:val="000000"/>
          <w:spacing w:val="0"/>
          <w:sz w:val="24"/>
          <w:szCs w:val="24"/>
          <w:shd w:val="clear" w:fill="FFFFFF"/>
        </w:rPr>
        <w:t>互补应用</w:t>
      </w:r>
      <w:r>
        <w:rPr>
          <w:rFonts w:hint="default" w:ascii="Segoe UI" w:hAnsi="Segoe UI" w:eastAsia="Segoe UI" w:cs="Segoe UI"/>
          <w:i w:val="0"/>
          <w:iCs w:val="0"/>
          <w:caps w:val="0"/>
          <w:color w:val="000000"/>
          <w:spacing w:val="0"/>
          <w:sz w:val="24"/>
          <w:szCs w:val="24"/>
          <w:shd w:val="clear" w:fill="FFFFFF"/>
        </w:rPr>
        <w:t>：AI 可辅助人类处理海量数据，人类则为 AI 提供目标导向和价值判断（如 AI 医疗诊断需结合医生经验）。</w:t>
      </w:r>
    </w:p>
    <w:p w14:paraId="706DC2A7">
      <w:pPr>
        <w:pStyle w:val="4"/>
        <w:keepNext w:val="0"/>
        <w:keepLines w:val="0"/>
        <w:widowControl/>
        <w:suppressLineNumbers w:val="0"/>
        <w:pBdr>
          <w:bottom w:val="none" w:color="auto" w:sz="0" w:space="0"/>
        </w:pBdr>
        <w:shd w:val="clear" w:fill="FFFFFF"/>
        <w:spacing w:before="420" w:beforeAutospacing="0" w:after="180" w:afterAutospacing="0" w:line="420" w:lineRule="atLeast"/>
        <w:ind w:left="0" w:firstLine="0"/>
        <w:rPr>
          <w:rFonts w:hint="default" w:ascii="Segoe UI" w:hAnsi="Segoe UI" w:eastAsia="Segoe UI" w:cs="Segoe UI"/>
          <w:b/>
          <w:bCs/>
          <w:i w:val="0"/>
          <w:iCs w:val="0"/>
          <w:caps w:val="0"/>
          <w:color w:val="000000"/>
          <w:spacing w:val="0"/>
          <w:sz w:val="27"/>
          <w:szCs w:val="27"/>
        </w:rPr>
      </w:pPr>
      <w:r>
        <w:rPr>
          <w:rFonts w:hint="default" w:ascii="Segoe UI" w:hAnsi="Segoe UI" w:eastAsia="Segoe UI" w:cs="Segoe UI"/>
          <w:b/>
          <w:bCs/>
          <w:i w:val="0"/>
          <w:iCs w:val="0"/>
          <w:caps w:val="0"/>
          <w:color w:val="000000"/>
          <w:spacing w:val="0"/>
          <w:sz w:val="27"/>
          <w:szCs w:val="27"/>
          <w:shd w:val="clear" w:fill="FFFFFF"/>
        </w:rPr>
        <w:t>4. 脑科学与认知科学的研究内容</w:t>
      </w:r>
    </w:p>
    <w:p w14:paraId="4167BBCB">
      <w:pPr>
        <w:pStyle w:val="5"/>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default" w:ascii="Segoe UI" w:hAnsi="Segoe UI" w:eastAsia="Segoe UI" w:cs="Segoe UI"/>
          <w:b/>
          <w:bCs/>
          <w:i w:val="0"/>
          <w:iCs w:val="0"/>
          <w:caps w:val="0"/>
          <w:color w:val="000000"/>
          <w:spacing w:val="0"/>
          <w:sz w:val="24"/>
          <w:szCs w:val="24"/>
        </w:rPr>
      </w:pPr>
      <w:r>
        <w:rPr>
          <w:rStyle w:val="19"/>
          <w:rFonts w:hint="default" w:ascii="Segoe UI" w:hAnsi="Segoe UI" w:eastAsia="Segoe UI" w:cs="Segoe UI"/>
          <w:b/>
          <w:bCs/>
          <w:i w:val="0"/>
          <w:iCs w:val="0"/>
          <w:caps w:val="0"/>
          <w:color w:val="000000"/>
          <w:spacing w:val="0"/>
          <w:sz w:val="24"/>
          <w:szCs w:val="24"/>
          <w:shd w:val="clear" w:fill="FFFFFF"/>
        </w:rPr>
        <w:t>脑科学的研究内容</w:t>
      </w:r>
    </w:p>
    <w:p w14:paraId="2DC8C6E2">
      <w:pPr>
        <w:keepNext w:val="0"/>
        <w:keepLines w:val="0"/>
        <w:widowControl/>
        <w:numPr>
          <w:ilvl w:val="0"/>
          <w:numId w:val="39"/>
        </w:numPr>
        <w:suppressLineNumbers w:val="0"/>
        <w:pBdr>
          <w:left w:val="none" w:color="auto" w:sz="0" w:space="0"/>
        </w:pBdr>
        <w:spacing w:before="0" w:beforeAutospacing="1" w:after="0" w:afterAutospacing="1" w:line="420" w:lineRule="atLeast"/>
        <w:ind w:left="720" w:hanging="360"/>
        <w:rPr>
          <w:sz w:val="24"/>
          <w:szCs w:val="24"/>
        </w:rPr>
      </w:pPr>
      <w:r>
        <w:rPr>
          <w:rStyle w:val="19"/>
          <w:rFonts w:hint="default" w:ascii="Segoe UI" w:hAnsi="Segoe UI" w:eastAsia="Segoe UI" w:cs="Segoe UI"/>
          <w:b/>
          <w:bCs/>
          <w:i w:val="0"/>
          <w:iCs w:val="0"/>
          <w:caps w:val="0"/>
          <w:color w:val="000000"/>
          <w:spacing w:val="0"/>
          <w:sz w:val="24"/>
          <w:szCs w:val="24"/>
          <w:shd w:val="clear" w:fill="FFFFFF"/>
        </w:rPr>
        <w:t>结构研究</w:t>
      </w:r>
      <w:r>
        <w:rPr>
          <w:rFonts w:hint="default" w:ascii="Segoe UI" w:hAnsi="Segoe UI" w:eastAsia="Segoe UI" w:cs="Segoe UI"/>
          <w:i w:val="0"/>
          <w:iCs w:val="0"/>
          <w:caps w:val="0"/>
          <w:color w:val="000000"/>
          <w:spacing w:val="0"/>
          <w:sz w:val="24"/>
          <w:szCs w:val="24"/>
          <w:shd w:val="clear" w:fill="FFFFFF"/>
        </w:rPr>
        <w:t>：大脑皮层分区、神经元连接网络（如默认模式网络）、神经递质传递机制。</w:t>
      </w:r>
    </w:p>
    <w:p w14:paraId="58E8AD55">
      <w:pPr>
        <w:keepNext w:val="0"/>
        <w:keepLines w:val="0"/>
        <w:widowControl/>
        <w:numPr>
          <w:ilvl w:val="0"/>
          <w:numId w:val="39"/>
        </w:numPr>
        <w:suppressLineNumbers w:val="0"/>
        <w:pBdr>
          <w:left w:val="none" w:color="auto" w:sz="0" w:space="0"/>
        </w:pBdr>
        <w:spacing w:before="120" w:beforeAutospacing="0" w:after="0" w:afterAutospacing="1" w:line="420" w:lineRule="atLeast"/>
        <w:ind w:left="720" w:hanging="360"/>
        <w:rPr>
          <w:sz w:val="24"/>
          <w:szCs w:val="24"/>
        </w:rPr>
      </w:pPr>
      <w:r>
        <w:rPr>
          <w:rStyle w:val="19"/>
          <w:rFonts w:hint="default" w:ascii="Segoe UI" w:hAnsi="Segoe UI" w:eastAsia="Segoe UI" w:cs="Segoe UI"/>
          <w:b/>
          <w:bCs/>
          <w:i w:val="0"/>
          <w:iCs w:val="0"/>
          <w:caps w:val="0"/>
          <w:color w:val="000000"/>
          <w:spacing w:val="0"/>
          <w:sz w:val="24"/>
          <w:szCs w:val="24"/>
          <w:shd w:val="clear" w:fill="FFFFFF"/>
        </w:rPr>
        <w:t>功能研究</w:t>
      </w:r>
      <w:r>
        <w:rPr>
          <w:rFonts w:hint="default" w:ascii="Segoe UI" w:hAnsi="Segoe UI" w:eastAsia="Segoe UI" w:cs="Segoe UI"/>
          <w:i w:val="0"/>
          <w:iCs w:val="0"/>
          <w:caps w:val="0"/>
          <w:color w:val="000000"/>
          <w:spacing w:val="0"/>
          <w:sz w:val="24"/>
          <w:szCs w:val="24"/>
          <w:shd w:val="clear" w:fill="FFFFFF"/>
        </w:rPr>
        <w:t>：感知（视觉、听觉等）的神经编码、运动控制、情绪与记忆的脑区定位（如海马体与记忆形成）。</w:t>
      </w:r>
    </w:p>
    <w:p w14:paraId="13229783">
      <w:pPr>
        <w:keepNext w:val="0"/>
        <w:keepLines w:val="0"/>
        <w:widowControl/>
        <w:numPr>
          <w:ilvl w:val="0"/>
          <w:numId w:val="39"/>
        </w:numPr>
        <w:suppressLineNumbers w:val="0"/>
        <w:pBdr>
          <w:left w:val="none" w:color="auto" w:sz="0" w:space="0"/>
        </w:pBdr>
        <w:spacing w:before="120" w:beforeAutospacing="0" w:after="0" w:afterAutospacing="1" w:line="420" w:lineRule="atLeast"/>
        <w:ind w:left="720" w:hanging="360"/>
        <w:rPr>
          <w:sz w:val="24"/>
          <w:szCs w:val="24"/>
        </w:rPr>
      </w:pPr>
      <w:r>
        <w:rPr>
          <w:rStyle w:val="19"/>
          <w:rFonts w:hint="default" w:ascii="Segoe UI" w:hAnsi="Segoe UI" w:eastAsia="Segoe UI" w:cs="Segoe UI"/>
          <w:b/>
          <w:bCs/>
          <w:i w:val="0"/>
          <w:iCs w:val="0"/>
          <w:caps w:val="0"/>
          <w:color w:val="000000"/>
          <w:spacing w:val="0"/>
          <w:sz w:val="24"/>
          <w:szCs w:val="24"/>
          <w:shd w:val="clear" w:fill="FFFFFF"/>
        </w:rPr>
        <w:t>发育与疾病</w:t>
      </w:r>
      <w:r>
        <w:rPr>
          <w:rFonts w:hint="default" w:ascii="Segoe UI" w:hAnsi="Segoe UI" w:eastAsia="Segoe UI" w:cs="Segoe UI"/>
          <w:i w:val="0"/>
          <w:iCs w:val="0"/>
          <w:caps w:val="0"/>
          <w:color w:val="000000"/>
          <w:spacing w:val="0"/>
          <w:sz w:val="24"/>
          <w:szCs w:val="24"/>
          <w:shd w:val="clear" w:fill="FFFFFF"/>
        </w:rPr>
        <w:t>：大脑发育过程、神经退行性疾病（如阿尔茨海默病）的机制与治疗。</w:t>
      </w:r>
    </w:p>
    <w:p w14:paraId="38B50C2A">
      <w:pPr>
        <w:keepNext w:val="0"/>
        <w:keepLines w:val="0"/>
        <w:widowControl/>
        <w:numPr>
          <w:ilvl w:val="0"/>
          <w:numId w:val="39"/>
        </w:numPr>
        <w:suppressLineNumbers w:val="0"/>
        <w:pBdr>
          <w:left w:val="none" w:color="auto" w:sz="0" w:space="0"/>
        </w:pBdr>
        <w:spacing w:before="120" w:beforeAutospacing="0" w:after="0" w:afterAutospacing="1" w:line="420" w:lineRule="atLeast"/>
        <w:ind w:left="720" w:hanging="360"/>
        <w:rPr>
          <w:sz w:val="24"/>
          <w:szCs w:val="24"/>
        </w:rPr>
      </w:pPr>
      <w:r>
        <w:rPr>
          <w:rStyle w:val="19"/>
          <w:rFonts w:hint="default" w:ascii="Segoe UI" w:hAnsi="Segoe UI" w:eastAsia="Segoe UI" w:cs="Segoe UI"/>
          <w:b/>
          <w:bCs/>
          <w:i w:val="0"/>
          <w:iCs w:val="0"/>
          <w:caps w:val="0"/>
          <w:color w:val="000000"/>
          <w:spacing w:val="0"/>
          <w:sz w:val="24"/>
          <w:szCs w:val="24"/>
          <w:shd w:val="clear" w:fill="FFFFFF"/>
        </w:rPr>
        <w:t>技术手段</w:t>
      </w:r>
      <w:r>
        <w:rPr>
          <w:rFonts w:hint="default" w:ascii="Segoe UI" w:hAnsi="Segoe UI" w:eastAsia="Segoe UI" w:cs="Segoe UI"/>
          <w:i w:val="0"/>
          <w:iCs w:val="0"/>
          <w:caps w:val="0"/>
          <w:color w:val="000000"/>
          <w:spacing w:val="0"/>
          <w:sz w:val="24"/>
          <w:szCs w:val="24"/>
          <w:shd w:val="clear" w:fill="FFFFFF"/>
        </w:rPr>
        <w:t>：通过 fMRI、EEG、光遗传学等技术观测脑活动。</w:t>
      </w:r>
    </w:p>
    <w:p w14:paraId="410C4EE0">
      <w:pPr>
        <w:pStyle w:val="5"/>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default" w:ascii="Segoe UI" w:hAnsi="Segoe UI" w:eastAsia="Segoe UI" w:cs="Segoe UI"/>
          <w:b/>
          <w:bCs/>
          <w:i w:val="0"/>
          <w:iCs w:val="0"/>
          <w:caps w:val="0"/>
          <w:color w:val="000000"/>
          <w:spacing w:val="0"/>
          <w:sz w:val="24"/>
          <w:szCs w:val="24"/>
        </w:rPr>
      </w:pPr>
      <w:r>
        <w:rPr>
          <w:rStyle w:val="19"/>
          <w:rFonts w:hint="default" w:ascii="Segoe UI" w:hAnsi="Segoe UI" w:eastAsia="Segoe UI" w:cs="Segoe UI"/>
          <w:b/>
          <w:bCs/>
          <w:i w:val="0"/>
          <w:iCs w:val="0"/>
          <w:caps w:val="0"/>
          <w:color w:val="000000"/>
          <w:spacing w:val="0"/>
          <w:sz w:val="24"/>
          <w:szCs w:val="24"/>
          <w:shd w:val="clear" w:fill="FFFFFF"/>
        </w:rPr>
        <w:t>认知科学的研究内容</w:t>
      </w:r>
    </w:p>
    <w:p w14:paraId="7F7DE0F4">
      <w:pPr>
        <w:keepNext w:val="0"/>
        <w:keepLines w:val="0"/>
        <w:widowControl/>
        <w:numPr>
          <w:ilvl w:val="0"/>
          <w:numId w:val="40"/>
        </w:numPr>
        <w:suppressLineNumbers w:val="0"/>
        <w:pBdr>
          <w:left w:val="none" w:color="auto" w:sz="0" w:space="0"/>
        </w:pBdr>
        <w:spacing w:before="0" w:beforeAutospacing="1" w:after="0" w:afterAutospacing="1" w:line="420" w:lineRule="atLeast"/>
        <w:ind w:left="720" w:hanging="360"/>
        <w:rPr>
          <w:sz w:val="24"/>
          <w:szCs w:val="24"/>
        </w:rPr>
      </w:pPr>
      <w:r>
        <w:rPr>
          <w:rStyle w:val="19"/>
          <w:rFonts w:hint="default" w:ascii="Segoe UI" w:hAnsi="Segoe UI" w:eastAsia="Segoe UI" w:cs="Segoe UI"/>
          <w:b/>
          <w:bCs/>
          <w:i w:val="0"/>
          <w:iCs w:val="0"/>
          <w:caps w:val="0"/>
          <w:color w:val="000000"/>
          <w:spacing w:val="0"/>
          <w:sz w:val="24"/>
          <w:szCs w:val="24"/>
          <w:shd w:val="clear" w:fill="FFFFFF"/>
        </w:rPr>
        <w:t>认知过程</w:t>
      </w:r>
      <w:r>
        <w:rPr>
          <w:rFonts w:hint="default" w:ascii="Segoe UI" w:hAnsi="Segoe UI" w:eastAsia="Segoe UI" w:cs="Segoe UI"/>
          <w:i w:val="0"/>
          <w:iCs w:val="0"/>
          <w:caps w:val="0"/>
          <w:color w:val="000000"/>
          <w:spacing w:val="0"/>
          <w:sz w:val="24"/>
          <w:szCs w:val="24"/>
          <w:shd w:val="clear" w:fill="FFFFFF"/>
        </w:rPr>
        <w:t>：感知觉（如何识别物体）、注意（如何选择信息）、记忆（短期与长期记忆机制）、语言理解与生成、推理决策。</w:t>
      </w:r>
    </w:p>
    <w:p w14:paraId="7D06A4FF">
      <w:pPr>
        <w:keepNext w:val="0"/>
        <w:keepLines w:val="0"/>
        <w:widowControl/>
        <w:numPr>
          <w:ilvl w:val="0"/>
          <w:numId w:val="40"/>
        </w:numPr>
        <w:suppressLineNumbers w:val="0"/>
        <w:pBdr>
          <w:left w:val="none" w:color="auto" w:sz="0" w:space="0"/>
        </w:pBdr>
        <w:spacing w:before="120" w:beforeAutospacing="0" w:after="0" w:afterAutospacing="1" w:line="420" w:lineRule="atLeast"/>
        <w:ind w:left="720" w:hanging="360"/>
        <w:rPr>
          <w:sz w:val="24"/>
          <w:szCs w:val="24"/>
        </w:rPr>
      </w:pPr>
      <w:r>
        <w:rPr>
          <w:rStyle w:val="19"/>
          <w:rFonts w:hint="default" w:ascii="Segoe UI" w:hAnsi="Segoe UI" w:eastAsia="Segoe UI" w:cs="Segoe UI"/>
          <w:b/>
          <w:bCs/>
          <w:i w:val="0"/>
          <w:iCs w:val="0"/>
          <w:caps w:val="0"/>
          <w:color w:val="000000"/>
          <w:spacing w:val="0"/>
          <w:sz w:val="24"/>
          <w:szCs w:val="24"/>
          <w:shd w:val="clear" w:fill="FFFFFF"/>
        </w:rPr>
        <w:t>认知模型</w:t>
      </w:r>
      <w:r>
        <w:rPr>
          <w:rFonts w:hint="default" w:ascii="Segoe UI" w:hAnsi="Segoe UI" w:eastAsia="Segoe UI" w:cs="Segoe UI"/>
          <w:i w:val="0"/>
          <w:iCs w:val="0"/>
          <w:caps w:val="0"/>
          <w:color w:val="000000"/>
          <w:spacing w:val="0"/>
          <w:sz w:val="24"/>
          <w:szCs w:val="24"/>
          <w:shd w:val="clear" w:fill="FFFFFF"/>
        </w:rPr>
        <w:t>：建立计算模型（如贝叶斯推理模型）解释认知现象，结合心理学实验与神经影像技术验证模型。</w:t>
      </w:r>
    </w:p>
    <w:p w14:paraId="4BD211F9">
      <w:pPr>
        <w:keepNext w:val="0"/>
        <w:keepLines w:val="0"/>
        <w:widowControl/>
        <w:numPr>
          <w:ilvl w:val="0"/>
          <w:numId w:val="40"/>
        </w:numPr>
        <w:suppressLineNumbers w:val="0"/>
        <w:pBdr>
          <w:left w:val="none" w:color="auto" w:sz="0" w:space="0"/>
        </w:pBdr>
        <w:spacing w:before="120" w:beforeAutospacing="0" w:after="0" w:afterAutospacing="1" w:line="420" w:lineRule="atLeast"/>
        <w:ind w:left="720" w:hanging="360"/>
        <w:rPr>
          <w:sz w:val="24"/>
          <w:szCs w:val="24"/>
        </w:rPr>
      </w:pPr>
      <w:r>
        <w:rPr>
          <w:rStyle w:val="19"/>
          <w:rFonts w:hint="default" w:ascii="Segoe UI" w:hAnsi="Segoe UI" w:eastAsia="Segoe UI" w:cs="Segoe UI"/>
          <w:b/>
          <w:bCs/>
          <w:i w:val="0"/>
          <w:iCs w:val="0"/>
          <w:caps w:val="0"/>
          <w:color w:val="000000"/>
          <w:spacing w:val="0"/>
          <w:sz w:val="24"/>
          <w:szCs w:val="24"/>
          <w:shd w:val="clear" w:fill="FFFFFF"/>
        </w:rPr>
        <w:t>跨学科视角</w:t>
      </w:r>
      <w:r>
        <w:rPr>
          <w:rFonts w:hint="default" w:ascii="Segoe UI" w:hAnsi="Segoe UI" w:eastAsia="Segoe UI" w:cs="Segoe UI"/>
          <w:i w:val="0"/>
          <w:iCs w:val="0"/>
          <w:caps w:val="0"/>
          <w:color w:val="000000"/>
          <w:spacing w:val="0"/>
          <w:sz w:val="24"/>
          <w:szCs w:val="24"/>
          <w:shd w:val="clear" w:fill="FFFFFF"/>
        </w:rPr>
        <w:t>：从哲学（意识本质）、语言学（语言习得）、计算机科学（认知模拟）等角度交叉研究。</w:t>
      </w:r>
    </w:p>
    <w:p w14:paraId="3244BA06">
      <w:pPr>
        <w:pStyle w:val="4"/>
        <w:keepNext w:val="0"/>
        <w:keepLines w:val="0"/>
        <w:widowControl/>
        <w:suppressLineNumbers w:val="0"/>
        <w:pBdr>
          <w:bottom w:val="none" w:color="auto" w:sz="0" w:space="0"/>
        </w:pBdr>
        <w:shd w:val="clear" w:fill="FFFFFF"/>
        <w:spacing w:before="420" w:beforeAutospacing="0" w:after="180" w:afterAutospacing="0" w:line="420" w:lineRule="atLeast"/>
        <w:ind w:left="0" w:firstLine="0"/>
        <w:rPr>
          <w:rFonts w:hint="default" w:ascii="Segoe UI" w:hAnsi="Segoe UI" w:eastAsia="Segoe UI" w:cs="Segoe UI"/>
          <w:b/>
          <w:bCs/>
          <w:i w:val="0"/>
          <w:iCs w:val="0"/>
          <w:caps w:val="0"/>
          <w:color w:val="000000"/>
          <w:spacing w:val="0"/>
          <w:sz w:val="27"/>
          <w:szCs w:val="27"/>
        </w:rPr>
      </w:pPr>
      <w:r>
        <w:rPr>
          <w:rFonts w:hint="default" w:ascii="Segoe UI" w:hAnsi="Segoe UI" w:eastAsia="Segoe UI" w:cs="Segoe UI"/>
          <w:b/>
          <w:bCs/>
          <w:i w:val="0"/>
          <w:iCs w:val="0"/>
          <w:caps w:val="0"/>
          <w:color w:val="000000"/>
          <w:spacing w:val="0"/>
          <w:sz w:val="27"/>
          <w:szCs w:val="27"/>
          <w:shd w:val="clear" w:fill="FFFFFF"/>
        </w:rPr>
        <w:t>5. 脑科学与人工智能的关系</w:t>
      </w:r>
    </w:p>
    <w:p w14:paraId="3E5B92DC">
      <w:pPr>
        <w:pStyle w:val="5"/>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default" w:ascii="Segoe UI" w:hAnsi="Segoe UI" w:eastAsia="Segoe UI" w:cs="Segoe UI"/>
          <w:b/>
          <w:bCs/>
          <w:i w:val="0"/>
          <w:iCs w:val="0"/>
          <w:caps w:val="0"/>
          <w:color w:val="000000"/>
          <w:spacing w:val="0"/>
          <w:sz w:val="24"/>
          <w:szCs w:val="24"/>
        </w:rPr>
      </w:pPr>
      <w:r>
        <w:rPr>
          <w:rStyle w:val="19"/>
          <w:rFonts w:hint="default" w:ascii="Segoe UI" w:hAnsi="Segoe UI" w:eastAsia="Segoe UI" w:cs="Segoe UI"/>
          <w:b/>
          <w:bCs/>
          <w:i w:val="0"/>
          <w:iCs w:val="0"/>
          <w:caps w:val="0"/>
          <w:color w:val="000000"/>
          <w:spacing w:val="0"/>
          <w:sz w:val="24"/>
          <w:szCs w:val="24"/>
          <w:shd w:val="clear" w:fill="FFFFFF"/>
        </w:rPr>
        <w:t>脑科学对 AI 的支撑</w:t>
      </w:r>
    </w:p>
    <w:p w14:paraId="7DBC7065">
      <w:pPr>
        <w:keepNext w:val="0"/>
        <w:keepLines w:val="0"/>
        <w:widowControl/>
        <w:numPr>
          <w:ilvl w:val="0"/>
          <w:numId w:val="41"/>
        </w:numPr>
        <w:suppressLineNumbers w:val="0"/>
        <w:pBdr>
          <w:left w:val="none" w:color="auto" w:sz="0" w:space="0"/>
        </w:pBdr>
        <w:spacing w:before="0" w:beforeAutospacing="1" w:after="0" w:afterAutospacing="1" w:line="420" w:lineRule="atLeast"/>
        <w:ind w:left="720" w:hanging="360"/>
        <w:rPr>
          <w:sz w:val="24"/>
          <w:szCs w:val="24"/>
        </w:rPr>
      </w:pPr>
      <w:r>
        <w:rPr>
          <w:rStyle w:val="19"/>
          <w:rFonts w:hint="default" w:ascii="Segoe UI" w:hAnsi="Segoe UI" w:eastAsia="Segoe UI" w:cs="Segoe UI"/>
          <w:b/>
          <w:bCs/>
          <w:i w:val="0"/>
          <w:iCs w:val="0"/>
          <w:caps w:val="0"/>
          <w:color w:val="000000"/>
          <w:spacing w:val="0"/>
          <w:sz w:val="24"/>
          <w:szCs w:val="24"/>
          <w:shd w:val="clear" w:fill="FFFFFF"/>
        </w:rPr>
        <w:t>模型启发</w:t>
      </w:r>
      <w:r>
        <w:rPr>
          <w:rFonts w:hint="default" w:ascii="Segoe UI" w:hAnsi="Segoe UI" w:eastAsia="Segoe UI" w:cs="Segoe UI"/>
          <w:i w:val="0"/>
          <w:iCs w:val="0"/>
          <w:caps w:val="0"/>
          <w:color w:val="000000"/>
          <w:spacing w:val="0"/>
          <w:sz w:val="24"/>
          <w:szCs w:val="24"/>
          <w:shd w:val="clear" w:fill="FFFFFF"/>
        </w:rPr>
        <w:t>：</w:t>
      </w:r>
    </w:p>
    <w:p w14:paraId="3138738F">
      <w:pPr>
        <w:keepNext w:val="0"/>
        <w:keepLines w:val="0"/>
        <w:widowControl/>
        <w:numPr>
          <w:ilvl w:val="1"/>
          <w:numId w:val="42"/>
        </w:numPr>
        <w:suppressLineNumbers w:val="0"/>
        <w:pBdr>
          <w:left w:val="none" w:color="auto" w:sz="0" w:space="0"/>
        </w:pBdr>
        <w:tabs>
          <w:tab w:val="left" w:pos="1440"/>
        </w:tabs>
        <w:spacing w:before="60" w:beforeAutospacing="0" w:after="0" w:afterAutospacing="1" w:line="420" w:lineRule="atLeast"/>
        <w:ind w:left="1440" w:hanging="360"/>
        <w:rPr>
          <w:sz w:val="24"/>
          <w:szCs w:val="24"/>
        </w:rPr>
      </w:pPr>
      <w:r>
        <w:rPr>
          <w:rFonts w:hint="default" w:ascii="Segoe UI" w:hAnsi="Segoe UI" w:eastAsia="Segoe UI" w:cs="Segoe UI"/>
          <w:i w:val="0"/>
          <w:iCs w:val="0"/>
          <w:caps w:val="0"/>
          <w:color w:val="000000"/>
          <w:spacing w:val="0"/>
          <w:sz w:val="24"/>
          <w:szCs w:val="24"/>
          <w:shd w:val="clear" w:fill="FFFFFF"/>
        </w:rPr>
        <w:t>神经网络模型模仿大脑神经元连接，深度学习的分层特征提取借鉴视觉皮层的信息处理机制。</w:t>
      </w:r>
    </w:p>
    <w:p w14:paraId="22CC2730">
      <w:pPr>
        <w:keepNext w:val="0"/>
        <w:keepLines w:val="0"/>
        <w:widowControl/>
        <w:numPr>
          <w:ilvl w:val="1"/>
          <w:numId w:val="42"/>
        </w:numPr>
        <w:suppressLineNumbers w:val="0"/>
        <w:pBdr>
          <w:left w:val="none" w:color="auto" w:sz="0" w:space="0"/>
        </w:pBdr>
        <w:tabs>
          <w:tab w:val="left" w:pos="1440"/>
        </w:tabs>
        <w:spacing w:before="60" w:beforeAutospacing="0" w:after="0" w:afterAutospacing="1" w:line="420" w:lineRule="atLeast"/>
        <w:ind w:left="1440" w:hanging="360"/>
        <w:rPr>
          <w:sz w:val="24"/>
          <w:szCs w:val="24"/>
        </w:rPr>
      </w:pPr>
      <w:r>
        <w:rPr>
          <w:rFonts w:hint="default" w:ascii="Segoe UI" w:hAnsi="Segoe UI" w:eastAsia="Segoe UI" w:cs="Segoe UI"/>
          <w:i w:val="0"/>
          <w:iCs w:val="0"/>
          <w:caps w:val="0"/>
          <w:color w:val="000000"/>
          <w:spacing w:val="0"/>
          <w:sz w:val="24"/>
          <w:szCs w:val="24"/>
          <w:shd w:val="clear" w:fill="FFFFFF"/>
        </w:rPr>
        <w:t>脑科学发现的 “神经可塑性”（神经元连接强度可调整）启发 AI 的自适应学习算法（如权重更新机制）。</w:t>
      </w:r>
    </w:p>
    <w:p w14:paraId="1CCE345F">
      <w:pPr>
        <w:keepNext w:val="0"/>
        <w:keepLines w:val="0"/>
        <w:widowControl/>
        <w:numPr>
          <w:ilvl w:val="0"/>
          <w:numId w:val="41"/>
        </w:numPr>
        <w:suppressLineNumbers w:val="0"/>
        <w:pBdr>
          <w:left w:val="none" w:color="auto" w:sz="0" w:space="0"/>
        </w:pBdr>
        <w:spacing w:before="120" w:beforeAutospacing="0" w:after="0" w:afterAutospacing="1" w:line="420" w:lineRule="atLeast"/>
        <w:ind w:left="720" w:hanging="360"/>
        <w:rPr>
          <w:sz w:val="24"/>
          <w:szCs w:val="24"/>
        </w:rPr>
      </w:pPr>
      <w:r>
        <w:rPr>
          <w:rStyle w:val="19"/>
          <w:rFonts w:hint="default" w:ascii="Segoe UI" w:hAnsi="Segoe UI" w:eastAsia="Segoe UI" w:cs="Segoe UI"/>
          <w:b/>
          <w:bCs/>
          <w:i w:val="0"/>
          <w:iCs w:val="0"/>
          <w:caps w:val="0"/>
          <w:color w:val="000000"/>
          <w:spacing w:val="0"/>
          <w:sz w:val="24"/>
          <w:szCs w:val="24"/>
          <w:shd w:val="clear" w:fill="FFFFFF"/>
        </w:rPr>
        <w:t>理论指导</w:t>
      </w:r>
      <w:r>
        <w:rPr>
          <w:rFonts w:hint="default" w:ascii="Segoe UI" w:hAnsi="Segoe UI" w:eastAsia="Segoe UI" w:cs="Segoe UI"/>
          <w:i w:val="0"/>
          <w:iCs w:val="0"/>
          <w:caps w:val="0"/>
          <w:color w:val="000000"/>
          <w:spacing w:val="0"/>
          <w:sz w:val="24"/>
          <w:szCs w:val="24"/>
          <w:shd w:val="clear" w:fill="FFFFFF"/>
        </w:rPr>
        <w:t>：</w:t>
      </w:r>
    </w:p>
    <w:p w14:paraId="65D9C6CF">
      <w:pPr>
        <w:keepNext w:val="0"/>
        <w:keepLines w:val="0"/>
        <w:widowControl/>
        <w:numPr>
          <w:ilvl w:val="1"/>
          <w:numId w:val="43"/>
        </w:numPr>
        <w:suppressLineNumbers w:val="0"/>
        <w:pBdr>
          <w:left w:val="none" w:color="auto" w:sz="0" w:space="0"/>
        </w:pBdr>
        <w:tabs>
          <w:tab w:val="left" w:pos="1440"/>
        </w:tabs>
        <w:spacing w:before="60" w:beforeAutospacing="0" w:after="0" w:afterAutospacing="1" w:line="420" w:lineRule="atLeast"/>
        <w:ind w:left="1440" w:hanging="360"/>
        <w:rPr>
          <w:sz w:val="24"/>
          <w:szCs w:val="24"/>
        </w:rPr>
      </w:pPr>
      <w:r>
        <w:rPr>
          <w:rFonts w:hint="default" w:ascii="Segoe UI" w:hAnsi="Segoe UI" w:eastAsia="Segoe UI" w:cs="Segoe UI"/>
          <w:i w:val="0"/>
          <w:iCs w:val="0"/>
          <w:caps w:val="0"/>
          <w:color w:val="000000"/>
          <w:spacing w:val="0"/>
          <w:sz w:val="24"/>
          <w:szCs w:val="24"/>
          <w:shd w:val="clear" w:fill="FFFFFF"/>
        </w:rPr>
        <w:t>大脑的高效能耗（仅 20 瓦功率实现复杂认知）为 AI 低功耗芯片设计（如类脑计算芯片）提供参考。</w:t>
      </w:r>
    </w:p>
    <w:p w14:paraId="32949F6E">
      <w:pPr>
        <w:keepNext w:val="0"/>
        <w:keepLines w:val="0"/>
        <w:widowControl/>
        <w:numPr>
          <w:ilvl w:val="1"/>
          <w:numId w:val="43"/>
        </w:numPr>
        <w:suppressLineNumbers w:val="0"/>
        <w:pBdr>
          <w:left w:val="none" w:color="auto" w:sz="0" w:space="0"/>
        </w:pBdr>
        <w:tabs>
          <w:tab w:val="left" w:pos="1440"/>
        </w:tabs>
        <w:spacing w:before="60" w:beforeAutospacing="0" w:after="0" w:afterAutospacing="1" w:line="420" w:lineRule="atLeast"/>
        <w:ind w:left="1440" w:hanging="360"/>
        <w:rPr>
          <w:sz w:val="24"/>
          <w:szCs w:val="24"/>
        </w:rPr>
      </w:pPr>
      <w:r>
        <w:rPr>
          <w:rFonts w:hint="default" w:ascii="Segoe UI" w:hAnsi="Segoe UI" w:eastAsia="Segoe UI" w:cs="Segoe UI"/>
          <w:i w:val="0"/>
          <w:iCs w:val="0"/>
          <w:caps w:val="0"/>
          <w:color w:val="000000"/>
          <w:spacing w:val="0"/>
          <w:sz w:val="24"/>
          <w:szCs w:val="24"/>
          <w:shd w:val="clear" w:fill="FFFFFF"/>
        </w:rPr>
        <w:t>认知科学中的 “注意力机制”（如大脑选择性处理信息）被转化为 AI 的注意力模型（如 Transformer 架构）。</w:t>
      </w:r>
    </w:p>
    <w:p w14:paraId="3F5DA65F">
      <w:pPr>
        <w:pStyle w:val="5"/>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default" w:ascii="Segoe UI" w:hAnsi="Segoe UI" w:eastAsia="Segoe UI" w:cs="Segoe UI"/>
          <w:b/>
          <w:bCs/>
          <w:i w:val="0"/>
          <w:iCs w:val="0"/>
          <w:caps w:val="0"/>
          <w:color w:val="000000"/>
          <w:spacing w:val="0"/>
          <w:sz w:val="24"/>
          <w:szCs w:val="24"/>
        </w:rPr>
      </w:pPr>
      <w:r>
        <w:rPr>
          <w:rStyle w:val="19"/>
          <w:rFonts w:hint="default" w:ascii="Segoe UI" w:hAnsi="Segoe UI" w:eastAsia="Segoe UI" w:cs="Segoe UI"/>
          <w:b/>
          <w:bCs/>
          <w:i w:val="0"/>
          <w:iCs w:val="0"/>
          <w:caps w:val="0"/>
          <w:color w:val="000000"/>
          <w:spacing w:val="0"/>
          <w:sz w:val="24"/>
          <w:szCs w:val="24"/>
          <w:shd w:val="clear" w:fill="FFFFFF"/>
        </w:rPr>
        <w:t>AI 对脑科学的反哺</w:t>
      </w:r>
    </w:p>
    <w:p w14:paraId="186ADECB">
      <w:pPr>
        <w:keepNext w:val="0"/>
        <w:keepLines w:val="0"/>
        <w:widowControl/>
        <w:numPr>
          <w:ilvl w:val="0"/>
          <w:numId w:val="44"/>
        </w:numPr>
        <w:suppressLineNumbers w:val="0"/>
        <w:pBdr>
          <w:left w:val="none" w:color="auto" w:sz="0" w:space="0"/>
        </w:pBdr>
        <w:spacing w:before="0" w:beforeAutospacing="1" w:after="0" w:afterAutospacing="1" w:line="420" w:lineRule="atLeast"/>
        <w:ind w:left="720" w:hanging="360"/>
        <w:rPr>
          <w:sz w:val="24"/>
          <w:szCs w:val="24"/>
        </w:rPr>
      </w:pPr>
      <w:r>
        <w:rPr>
          <w:rStyle w:val="19"/>
          <w:rFonts w:hint="default" w:ascii="Segoe UI" w:hAnsi="Segoe UI" w:eastAsia="Segoe UI" w:cs="Segoe UI"/>
          <w:b/>
          <w:bCs/>
          <w:i w:val="0"/>
          <w:iCs w:val="0"/>
          <w:caps w:val="0"/>
          <w:color w:val="000000"/>
          <w:spacing w:val="0"/>
          <w:sz w:val="24"/>
          <w:szCs w:val="24"/>
          <w:shd w:val="clear" w:fill="FFFFFF"/>
        </w:rPr>
        <w:t>模拟与验证</w:t>
      </w:r>
      <w:r>
        <w:rPr>
          <w:rFonts w:hint="default" w:ascii="Segoe UI" w:hAnsi="Segoe UI" w:eastAsia="Segoe UI" w:cs="Segoe UI"/>
          <w:i w:val="0"/>
          <w:iCs w:val="0"/>
          <w:caps w:val="0"/>
          <w:color w:val="000000"/>
          <w:spacing w:val="0"/>
          <w:sz w:val="24"/>
          <w:szCs w:val="24"/>
          <w:shd w:val="clear" w:fill="FFFFFF"/>
        </w:rPr>
        <w:t>：AI 通过计算模型（如神经网络）模拟大脑功能，帮助验证神经科学理论（如视觉识别的层级模型）。</w:t>
      </w:r>
    </w:p>
    <w:p w14:paraId="17EB8149">
      <w:pPr>
        <w:keepNext w:val="0"/>
        <w:keepLines w:val="0"/>
        <w:widowControl/>
        <w:numPr>
          <w:ilvl w:val="0"/>
          <w:numId w:val="44"/>
        </w:numPr>
        <w:suppressLineNumbers w:val="0"/>
        <w:pBdr>
          <w:left w:val="none" w:color="auto" w:sz="0" w:space="0"/>
        </w:pBdr>
        <w:spacing w:before="120" w:beforeAutospacing="0" w:after="0" w:afterAutospacing="1" w:line="420" w:lineRule="atLeast"/>
        <w:ind w:left="720" w:hanging="360"/>
        <w:rPr>
          <w:sz w:val="24"/>
          <w:szCs w:val="24"/>
        </w:rPr>
      </w:pPr>
      <w:r>
        <w:rPr>
          <w:rStyle w:val="19"/>
          <w:rFonts w:hint="default" w:ascii="Segoe UI" w:hAnsi="Segoe UI" w:eastAsia="Segoe UI" w:cs="Segoe UI"/>
          <w:b/>
          <w:bCs/>
          <w:i w:val="0"/>
          <w:iCs w:val="0"/>
          <w:caps w:val="0"/>
          <w:color w:val="000000"/>
          <w:spacing w:val="0"/>
          <w:sz w:val="24"/>
          <w:szCs w:val="24"/>
          <w:shd w:val="clear" w:fill="FFFFFF"/>
        </w:rPr>
        <w:t>数据分析</w:t>
      </w:r>
      <w:r>
        <w:rPr>
          <w:rFonts w:hint="default" w:ascii="Segoe UI" w:hAnsi="Segoe UI" w:eastAsia="Segoe UI" w:cs="Segoe UI"/>
          <w:i w:val="0"/>
          <w:iCs w:val="0"/>
          <w:caps w:val="0"/>
          <w:color w:val="000000"/>
          <w:spacing w:val="0"/>
          <w:sz w:val="24"/>
          <w:szCs w:val="24"/>
          <w:shd w:val="clear" w:fill="FFFFFF"/>
        </w:rPr>
        <w:t>：AI 的机器学习技术可处理海量脑影像数据（如 fMRI 信号），识别大脑活动模式与认知功能的关联。</w:t>
      </w:r>
    </w:p>
    <w:p w14:paraId="2D93ACC9">
      <w:pPr>
        <w:pStyle w:val="4"/>
        <w:keepNext w:val="0"/>
        <w:keepLines w:val="0"/>
        <w:widowControl/>
        <w:suppressLineNumbers w:val="0"/>
        <w:pBdr>
          <w:bottom w:val="none" w:color="auto" w:sz="0" w:space="0"/>
        </w:pBdr>
        <w:shd w:val="clear" w:fill="FFFFFF"/>
        <w:spacing w:before="420" w:beforeAutospacing="0" w:after="180" w:afterAutospacing="0" w:line="420" w:lineRule="atLeast"/>
        <w:ind w:left="0" w:firstLine="0"/>
        <w:rPr>
          <w:rFonts w:hint="default" w:ascii="Segoe UI" w:hAnsi="Segoe UI" w:eastAsia="Segoe UI" w:cs="Segoe UI"/>
          <w:b/>
          <w:bCs/>
          <w:i w:val="0"/>
          <w:iCs w:val="0"/>
          <w:caps w:val="0"/>
          <w:color w:val="000000"/>
          <w:spacing w:val="0"/>
          <w:sz w:val="27"/>
          <w:szCs w:val="27"/>
        </w:rPr>
      </w:pPr>
      <w:r>
        <w:rPr>
          <w:rFonts w:hint="default" w:ascii="Segoe UI" w:hAnsi="Segoe UI" w:eastAsia="Segoe UI" w:cs="Segoe UI"/>
          <w:b/>
          <w:bCs/>
          <w:i w:val="0"/>
          <w:iCs w:val="0"/>
          <w:caps w:val="0"/>
          <w:color w:val="000000"/>
          <w:spacing w:val="0"/>
          <w:sz w:val="27"/>
          <w:szCs w:val="27"/>
          <w:shd w:val="clear" w:fill="FFFFFF"/>
        </w:rPr>
        <w:t>6. 脑科学与认知科学的实验技术</w:t>
      </w:r>
    </w:p>
    <w:p w14:paraId="72B17549">
      <w:pPr>
        <w:pStyle w:val="5"/>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default" w:ascii="Segoe UI" w:hAnsi="Segoe UI" w:eastAsia="Segoe UI" w:cs="Segoe UI"/>
          <w:b/>
          <w:bCs/>
          <w:i w:val="0"/>
          <w:iCs w:val="0"/>
          <w:caps w:val="0"/>
          <w:color w:val="000000"/>
          <w:spacing w:val="0"/>
          <w:sz w:val="24"/>
          <w:szCs w:val="24"/>
        </w:rPr>
      </w:pPr>
      <w:r>
        <w:rPr>
          <w:rStyle w:val="19"/>
          <w:rFonts w:hint="default" w:ascii="Segoe UI" w:hAnsi="Segoe UI" w:eastAsia="Segoe UI" w:cs="Segoe UI"/>
          <w:b/>
          <w:bCs/>
          <w:i w:val="0"/>
          <w:iCs w:val="0"/>
          <w:caps w:val="0"/>
          <w:color w:val="000000"/>
          <w:spacing w:val="0"/>
          <w:sz w:val="24"/>
          <w:szCs w:val="24"/>
          <w:shd w:val="clear" w:fill="FFFFFF"/>
        </w:rPr>
        <w:t>脑科学常用技术</w:t>
      </w:r>
    </w:p>
    <w:p w14:paraId="0A9A6928">
      <w:pPr>
        <w:keepNext w:val="0"/>
        <w:keepLines w:val="0"/>
        <w:widowControl/>
        <w:numPr>
          <w:ilvl w:val="0"/>
          <w:numId w:val="45"/>
        </w:numPr>
        <w:suppressLineNumbers w:val="0"/>
        <w:pBdr>
          <w:left w:val="none" w:color="auto" w:sz="0" w:space="0"/>
        </w:pBdr>
        <w:spacing w:before="0" w:beforeAutospacing="1" w:after="0" w:afterAutospacing="1" w:line="420" w:lineRule="atLeast"/>
        <w:ind w:left="720" w:hanging="360"/>
        <w:rPr>
          <w:sz w:val="24"/>
          <w:szCs w:val="24"/>
        </w:rPr>
      </w:pPr>
      <w:r>
        <w:rPr>
          <w:rStyle w:val="19"/>
          <w:rFonts w:hint="default" w:ascii="Segoe UI" w:hAnsi="Segoe UI" w:eastAsia="Segoe UI" w:cs="Segoe UI"/>
          <w:b/>
          <w:bCs/>
          <w:i w:val="0"/>
          <w:iCs w:val="0"/>
          <w:caps w:val="0"/>
          <w:color w:val="000000"/>
          <w:spacing w:val="0"/>
          <w:sz w:val="24"/>
          <w:szCs w:val="24"/>
          <w:shd w:val="clear" w:fill="FFFFFF"/>
        </w:rPr>
        <w:t>结构成像</w:t>
      </w:r>
      <w:r>
        <w:rPr>
          <w:rFonts w:hint="default" w:ascii="Segoe UI" w:hAnsi="Segoe UI" w:eastAsia="Segoe UI" w:cs="Segoe UI"/>
          <w:i w:val="0"/>
          <w:iCs w:val="0"/>
          <w:caps w:val="0"/>
          <w:color w:val="000000"/>
          <w:spacing w:val="0"/>
          <w:sz w:val="24"/>
          <w:szCs w:val="24"/>
          <w:shd w:val="clear" w:fill="FFFFFF"/>
        </w:rPr>
        <w:t>：</w:t>
      </w:r>
    </w:p>
    <w:p w14:paraId="555D7674">
      <w:pPr>
        <w:keepNext w:val="0"/>
        <w:keepLines w:val="0"/>
        <w:widowControl/>
        <w:numPr>
          <w:ilvl w:val="1"/>
          <w:numId w:val="46"/>
        </w:numPr>
        <w:suppressLineNumbers w:val="0"/>
        <w:pBdr>
          <w:left w:val="none" w:color="auto" w:sz="0" w:space="0"/>
        </w:pBdr>
        <w:tabs>
          <w:tab w:val="left" w:pos="1440"/>
        </w:tabs>
        <w:spacing w:before="60" w:beforeAutospacing="0" w:after="0" w:afterAutospacing="1" w:line="420" w:lineRule="atLeast"/>
        <w:ind w:left="1440" w:hanging="360"/>
        <w:rPr>
          <w:sz w:val="24"/>
          <w:szCs w:val="24"/>
        </w:rPr>
      </w:pPr>
      <w:r>
        <w:rPr>
          <w:rFonts w:hint="default" w:ascii="Segoe UI" w:hAnsi="Segoe UI" w:eastAsia="Segoe UI" w:cs="Segoe UI"/>
          <w:i w:val="0"/>
          <w:iCs w:val="0"/>
          <w:caps w:val="0"/>
          <w:color w:val="000000"/>
          <w:spacing w:val="0"/>
          <w:sz w:val="24"/>
          <w:szCs w:val="24"/>
          <w:shd w:val="clear" w:fill="FFFFFF"/>
        </w:rPr>
        <w:t>MRI（磁共振成像）：观察大脑解剖结构。</w:t>
      </w:r>
    </w:p>
    <w:p w14:paraId="204E2627">
      <w:pPr>
        <w:keepNext w:val="0"/>
        <w:keepLines w:val="0"/>
        <w:widowControl/>
        <w:numPr>
          <w:ilvl w:val="1"/>
          <w:numId w:val="46"/>
        </w:numPr>
        <w:suppressLineNumbers w:val="0"/>
        <w:pBdr>
          <w:left w:val="none" w:color="auto" w:sz="0" w:space="0"/>
        </w:pBdr>
        <w:tabs>
          <w:tab w:val="left" w:pos="1440"/>
        </w:tabs>
        <w:spacing w:before="60" w:beforeAutospacing="0" w:after="0" w:afterAutospacing="1" w:line="420" w:lineRule="atLeast"/>
        <w:ind w:left="1440" w:hanging="360"/>
        <w:rPr>
          <w:sz w:val="24"/>
          <w:szCs w:val="24"/>
        </w:rPr>
      </w:pPr>
      <w:r>
        <w:rPr>
          <w:rFonts w:hint="default" w:ascii="Segoe UI" w:hAnsi="Segoe UI" w:eastAsia="Segoe UI" w:cs="Segoe UI"/>
          <w:i w:val="0"/>
          <w:iCs w:val="0"/>
          <w:caps w:val="0"/>
          <w:color w:val="000000"/>
          <w:spacing w:val="0"/>
          <w:sz w:val="24"/>
          <w:szCs w:val="24"/>
          <w:shd w:val="clear" w:fill="FFFFFF"/>
        </w:rPr>
        <w:t>扩散张量成像（DTI）：绘制神经纤维束连接。</w:t>
      </w:r>
    </w:p>
    <w:p w14:paraId="193BC4E0">
      <w:pPr>
        <w:keepNext w:val="0"/>
        <w:keepLines w:val="0"/>
        <w:widowControl/>
        <w:numPr>
          <w:ilvl w:val="0"/>
          <w:numId w:val="45"/>
        </w:numPr>
        <w:suppressLineNumbers w:val="0"/>
        <w:pBdr>
          <w:left w:val="none" w:color="auto" w:sz="0" w:space="0"/>
        </w:pBdr>
        <w:spacing w:before="120" w:beforeAutospacing="0" w:after="0" w:afterAutospacing="1" w:line="420" w:lineRule="atLeast"/>
        <w:ind w:left="720" w:hanging="360"/>
        <w:rPr>
          <w:sz w:val="24"/>
          <w:szCs w:val="24"/>
        </w:rPr>
      </w:pPr>
      <w:r>
        <w:rPr>
          <w:rStyle w:val="19"/>
          <w:rFonts w:hint="default" w:ascii="Segoe UI" w:hAnsi="Segoe UI" w:eastAsia="Segoe UI" w:cs="Segoe UI"/>
          <w:b/>
          <w:bCs/>
          <w:i w:val="0"/>
          <w:iCs w:val="0"/>
          <w:caps w:val="0"/>
          <w:color w:val="000000"/>
          <w:spacing w:val="0"/>
          <w:sz w:val="24"/>
          <w:szCs w:val="24"/>
          <w:shd w:val="clear" w:fill="FFFFFF"/>
        </w:rPr>
        <w:t>功能成像</w:t>
      </w:r>
      <w:r>
        <w:rPr>
          <w:rFonts w:hint="default" w:ascii="Segoe UI" w:hAnsi="Segoe UI" w:eastAsia="Segoe UI" w:cs="Segoe UI"/>
          <w:i w:val="0"/>
          <w:iCs w:val="0"/>
          <w:caps w:val="0"/>
          <w:color w:val="000000"/>
          <w:spacing w:val="0"/>
          <w:sz w:val="24"/>
          <w:szCs w:val="24"/>
          <w:shd w:val="clear" w:fill="FFFFFF"/>
        </w:rPr>
        <w:t>：</w:t>
      </w:r>
    </w:p>
    <w:p w14:paraId="218224C4">
      <w:pPr>
        <w:keepNext w:val="0"/>
        <w:keepLines w:val="0"/>
        <w:widowControl/>
        <w:numPr>
          <w:ilvl w:val="1"/>
          <w:numId w:val="47"/>
        </w:numPr>
        <w:suppressLineNumbers w:val="0"/>
        <w:pBdr>
          <w:left w:val="none" w:color="auto" w:sz="0" w:space="0"/>
        </w:pBdr>
        <w:tabs>
          <w:tab w:val="left" w:pos="1440"/>
        </w:tabs>
        <w:spacing w:before="60" w:beforeAutospacing="0" w:after="0" w:afterAutospacing="1" w:line="420" w:lineRule="atLeast"/>
        <w:ind w:left="1440" w:hanging="360"/>
        <w:rPr>
          <w:sz w:val="24"/>
          <w:szCs w:val="24"/>
        </w:rPr>
      </w:pPr>
      <w:r>
        <w:rPr>
          <w:rFonts w:hint="default" w:ascii="Segoe UI" w:hAnsi="Segoe UI" w:eastAsia="Segoe UI" w:cs="Segoe UI"/>
          <w:i w:val="0"/>
          <w:iCs w:val="0"/>
          <w:caps w:val="0"/>
          <w:color w:val="000000"/>
          <w:spacing w:val="0"/>
          <w:sz w:val="24"/>
          <w:szCs w:val="24"/>
          <w:shd w:val="clear" w:fill="FFFFFF"/>
        </w:rPr>
        <w:t>fMRI（功能磁共振）：通过血氧水平检测脑区活动。</w:t>
      </w:r>
    </w:p>
    <w:p w14:paraId="1B5AE07D">
      <w:pPr>
        <w:keepNext w:val="0"/>
        <w:keepLines w:val="0"/>
        <w:widowControl/>
        <w:numPr>
          <w:ilvl w:val="1"/>
          <w:numId w:val="47"/>
        </w:numPr>
        <w:suppressLineNumbers w:val="0"/>
        <w:pBdr>
          <w:left w:val="none" w:color="auto" w:sz="0" w:space="0"/>
        </w:pBdr>
        <w:tabs>
          <w:tab w:val="left" w:pos="1440"/>
        </w:tabs>
        <w:spacing w:before="60" w:beforeAutospacing="0" w:after="0" w:afterAutospacing="1" w:line="420" w:lineRule="atLeast"/>
        <w:ind w:left="1440" w:hanging="360"/>
        <w:rPr>
          <w:sz w:val="24"/>
          <w:szCs w:val="24"/>
        </w:rPr>
      </w:pPr>
      <w:r>
        <w:rPr>
          <w:rFonts w:hint="default" w:ascii="Segoe UI" w:hAnsi="Segoe UI" w:eastAsia="Segoe UI" w:cs="Segoe UI"/>
          <w:i w:val="0"/>
          <w:iCs w:val="0"/>
          <w:caps w:val="0"/>
          <w:color w:val="000000"/>
          <w:spacing w:val="0"/>
          <w:sz w:val="24"/>
          <w:szCs w:val="24"/>
          <w:shd w:val="clear" w:fill="FFFFFF"/>
        </w:rPr>
        <w:t>EEG（脑电图）：记录头皮电信号，反映大脑整体电活动。</w:t>
      </w:r>
    </w:p>
    <w:p w14:paraId="6C342981">
      <w:pPr>
        <w:keepNext w:val="0"/>
        <w:keepLines w:val="0"/>
        <w:widowControl/>
        <w:numPr>
          <w:ilvl w:val="1"/>
          <w:numId w:val="47"/>
        </w:numPr>
        <w:suppressLineNumbers w:val="0"/>
        <w:pBdr>
          <w:left w:val="none" w:color="auto" w:sz="0" w:space="0"/>
        </w:pBdr>
        <w:tabs>
          <w:tab w:val="left" w:pos="1440"/>
        </w:tabs>
        <w:spacing w:before="60" w:beforeAutospacing="0" w:after="0" w:afterAutospacing="1" w:line="420" w:lineRule="atLeast"/>
        <w:ind w:left="1440" w:hanging="360"/>
        <w:rPr>
          <w:sz w:val="24"/>
          <w:szCs w:val="24"/>
        </w:rPr>
      </w:pPr>
      <w:r>
        <w:rPr>
          <w:rFonts w:hint="default" w:ascii="Segoe UI" w:hAnsi="Segoe UI" w:eastAsia="Segoe UI" w:cs="Segoe UI"/>
          <w:i w:val="0"/>
          <w:iCs w:val="0"/>
          <w:caps w:val="0"/>
          <w:color w:val="000000"/>
          <w:spacing w:val="0"/>
          <w:sz w:val="24"/>
          <w:szCs w:val="24"/>
          <w:shd w:val="clear" w:fill="FFFFFF"/>
        </w:rPr>
        <w:t>MEG（脑磁图）：测量神经元电流产生的磁场，定位脑活动源。</w:t>
      </w:r>
    </w:p>
    <w:p w14:paraId="2646A53B">
      <w:pPr>
        <w:keepNext w:val="0"/>
        <w:keepLines w:val="0"/>
        <w:widowControl/>
        <w:numPr>
          <w:ilvl w:val="0"/>
          <w:numId w:val="45"/>
        </w:numPr>
        <w:suppressLineNumbers w:val="0"/>
        <w:pBdr>
          <w:left w:val="none" w:color="auto" w:sz="0" w:space="0"/>
        </w:pBdr>
        <w:spacing w:before="120" w:beforeAutospacing="0" w:after="0" w:afterAutospacing="1" w:line="420" w:lineRule="atLeast"/>
        <w:ind w:left="720" w:hanging="360"/>
        <w:rPr>
          <w:sz w:val="24"/>
          <w:szCs w:val="24"/>
        </w:rPr>
      </w:pPr>
      <w:r>
        <w:rPr>
          <w:rStyle w:val="19"/>
          <w:rFonts w:hint="default" w:ascii="Segoe UI" w:hAnsi="Segoe UI" w:eastAsia="Segoe UI" w:cs="Segoe UI"/>
          <w:b/>
          <w:bCs/>
          <w:i w:val="0"/>
          <w:iCs w:val="0"/>
          <w:caps w:val="0"/>
          <w:color w:val="000000"/>
          <w:spacing w:val="0"/>
          <w:sz w:val="24"/>
          <w:szCs w:val="24"/>
          <w:shd w:val="clear" w:fill="FFFFFF"/>
        </w:rPr>
        <w:t>干预技术</w:t>
      </w:r>
      <w:r>
        <w:rPr>
          <w:rFonts w:hint="default" w:ascii="Segoe UI" w:hAnsi="Segoe UI" w:eastAsia="Segoe UI" w:cs="Segoe UI"/>
          <w:i w:val="0"/>
          <w:iCs w:val="0"/>
          <w:caps w:val="0"/>
          <w:color w:val="000000"/>
          <w:spacing w:val="0"/>
          <w:sz w:val="24"/>
          <w:szCs w:val="24"/>
          <w:shd w:val="clear" w:fill="FFFFFF"/>
        </w:rPr>
        <w:t>：</w:t>
      </w:r>
    </w:p>
    <w:p w14:paraId="25847B53">
      <w:pPr>
        <w:keepNext w:val="0"/>
        <w:keepLines w:val="0"/>
        <w:widowControl/>
        <w:numPr>
          <w:ilvl w:val="1"/>
          <w:numId w:val="48"/>
        </w:numPr>
        <w:suppressLineNumbers w:val="0"/>
        <w:pBdr>
          <w:left w:val="none" w:color="auto" w:sz="0" w:space="0"/>
        </w:pBdr>
        <w:tabs>
          <w:tab w:val="left" w:pos="1440"/>
        </w:tabs>
        <w:spacing w:before="60" w:beforeAutospacing="0" w:after="0" w:afterAutospacing="1" w:line="420" w:lineRule="atLeast"/>
        <w:ind w:left="1440" w:hanging="360"/>
        <w:rPr>
          <w:sz w:val="24"/>
          <w:szCs w:val="24"/>
        </w:rPr>
      </w:pPr>
      <w:r>
        <w:rPr>
          <w:rFonts w:hint="default" w:ascii="Segoe UI" w:hAnsi="Segoe UI" w:eastAsia="Segoe UI" w:cs="Segoe UI"/>
          <w:i w:val="0"/>
          <w:iCs w:val="0"/>
          <w:caps w:val="0"/>
          <w:color w:val="000000"/>
          <w:spacing w:val="0"/>
          <w:sz w:val="24"/>
          <w:szCs w:val="24"/>
          <w:shd w:val="clear" w:fill="FFFFFF"/>
        </w:rPr>
        <w:t>TMS（经颅磁刺激）：通过磁场调控脑区功能。</w:t>
      </w:r>
    </w:p>
    <w:p w14:paraId="03DA3EB0">
      <w:pPr>
        <w:keepNext w:val="0"/>
        <w:keepLines w:val="0"/>
        <w:widowControl/>
        <w:numPr>
          <w:ilvl w:val="1"/>
          <w:numId w:val="48"/>
        </w:numPr>
        <w:suppressLineNumbers w:val="0"/>
        <w:pBdr>
          <w:left w:val="none" w:color="auto" w:sz="0" w:space="0"/>
        </w:pBdr>
        <w:tabs>
          <w:tab w:val="left" w:pos="1440"/>
        </w:tabs>
        <w:spacing w:before="60" w:beforeAutospacing="0" w:after="0" w:afterAutospacing="1" w:line="420" w:lineRule="atLeast"/>
        <w:ind w:left="1440" w:hanging="360"/>
        <w:rPr>
          <w:sz w:val="24"/>
          <w:szCs w:val="24"/>
        </w:rPr>
      </w:pPr>
      <w:r>
        <w:rPr>
          <w:rFonts w:hint="default" w:ascii="Segoe UI" w:hAnsi="Segoe UI" w:eastAsia="Segoe UI" w:cs="Segoe UI"/>
          <w:i w:val="0"/>
          <w:iCs w:val="0"/>
          <w:caps w:val="0"/>
          <w:color w:val="000000"/>
          <w:spacing w:val="0"/>
          <w:sz w:val="24"/>
          <w:szCs w:val="24"/>
          <w:shd w:val="clear" w:fill="FFFFFF"/>
        </w:rPr>
        <w:t>光遗传学：利用光控蛋白精确控制神经元活动。</w:t>
      </w:r>
    </w:p>
    <w:p w14:paraId="068ADFCA">
      <w:pPr>
        <w:pStyle w:val="5"/>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default" w:ascii="Segoe UI" w:hAnsi="Segoe UI" w:eastAsia="Segoe UI" w:cs="Segoe UI"/>
          <w:b/>
          <w:bCs/>
          <w:i w:val="0"/>
          <w:iCs w:val="0"/>
          <w:caps w:val="0"/>
          <w:color w:val="000000"/>
          <w:spacing w:val="0"/>
          <w:sz w:val="24"/>
          <w:szCs w:val="24"/>
        </w:rPr>
      </w:pPr>
      <w:r>
        <w:rPr>
          <w:rStyle w:val="19"/>
          <w:rFonts w:hint="default" w:ascii="Segoe UI" w:hAnsi="Segoe UI" w:eastAsia="Segoe UI" w:cs="Segoe UI"/>
          <w:b/>
          <w:bCs/>
          <w:i w:val="0"/>
          <w:iCs w:val="0"/>
          <w:caps w:val="0"/>
          <w:color w:val="000000"/>
          <w:spacing w:val="0"/>
          <w:sz w:val="24"/>
          <w:szCs w:val="24"/>
          <w:shd w:val="clear" w:fill="FFFFFF"/>
        </w:rPr>
        <w:t>认知科学常用技术</w:t>
      </w:r>
    </w:p>
    <w:p w14:paraId="1BD9CA68">
      <w:pPr>
        <w:keepNext w:val="0"/>
        <w:keepLines w:val="0"/>
        <w:widowControl/>
        <w:numPr>
          <w:ilvl w:val="0"/>
          <w:numId w:val="49"/>
        </w:numPr>
        <w:suppressLineNumbers w:val="0"/>
        <w:pBdr>
          <w:left w:val="none" w:color="auto" w:sz="0" w:space="0"/>
        </w:pBdr>
        <w:spacing w:before="0" w:beforeAutospacing="1" w:after="0" w:afterAutospacing="1" w:line="420" w:lineRule="atLeast"/>
        <w:ind w:left="720" w:hanging="360"/>
        <w:rPr>
          <w:sz w:val="24"/>
          <w:szCs w:val="24"/>
        </w:rPr>
      </w:pPr>
      <w:r>
        <w:rPr>
          <w:rStyle w:val="19"/>
          <w:rFonts w:hint="default" w:ascii="Segoe UI" w:hAnsi="Segoe UI" w:eastAsia="Segoe UI" w:cs="Segoe UI"/>
          <w:b/>
          <w:bCs/>
          <w:i w:val="0"/>
          <w:iCs w:val="0"/>
          <w:caps w:val="0"/>
          <w:color w:val="000000"/>
          <w:spacing w:val="0"/>
          <w:sz w:val="24"/>
          <w:szCs w:val="24"/>
          <w:shd w:val="clear" w:fill="FFFFFF"/>
        </w:rPr>
        <w:t>行为实验</w:t>
      </w:r>
      <w:r>
        <w:rPr>
          <w:rFonts w:hint="default" w:ascii="Segoe UI" w:hAnsi="Segoe UI" w:eastAsia="Segoe UI" w:cs="Segoe UI"/>
          <w:i w:val="0"/>
          <w:iCs w:val="0"/>
          <w:caps w:val="0"/>
          <w:color w:val="000000"/>
          <w:spacing w:val="0"/>
          <w:sz w:val="24"/>
          <w:szCs w:val="24"/>
          <w:shd w:val="clear" w:fill="FFFFFF"/>
        </w:rPr>
        <w:t>：反应时测试（如测量记忆提取速度）、眼动追踪（研究视觉注意）。</w:t>
      </w:r>
    </w:p>
    <w:p w14:paraId="13065627">
      <w:pPr>
        <w:keepNext w:val="0"/>
        <w:keepLines w:val="0"/>
        <w:widowControl/>
        <w:numPr>
          <w:ilvl w:val="0"/>
          <w:numId w:val="49"/>
        </w:numPr>
        <w:suppressLineNumbers w:val="0"/>
        <w:pBdr>
          <w:left w:val="none" w:color="auto" w:sz="0" w:space="0"/>
        </w:pBdr>
        <w:spacing w:before="120" w:beforeAutospacing="0" w:after="0" w:afterAutospacing="1" w:line="420" w:lineRule="atLeast"/>
        <w:ind w:left="720" w:hanging="360"/>
        <w:rPr>
          <w:sz w:val="24"/>
          <w:szCs w:val="24"/>
        </w:rPr>
      </w:pPr>
      <w:r>
        <w:rPr>
          <w:rStyle w:val="19"/>
          <w:rFonts w:hint="default" w:ascii="Segoe UI" w:hAnsi="Segoe UI" w:eastAsia="Segoe UI" w:cs="Segoe UI"/>
          <w:b/>
          <w:bCs/>
          <w:i w:val="0"/>
          <w:iCs w:val="0"/>
          <w:caps w:val="0"/>
          <w:color w:val="000000"/>
          <w:spacing w:val="0"/>
          <w:sz w:val="24"/>
          <w:szCs w:val="24"/>
          <w:shd w:val="clear" w:fill="FFFFFF"/>
        </w:rPr>
        <w:t>神经影像结合</w:t>
      </w:r>
      <w:r>
        <w:rPr>
          <w:rFonts w:hint="default" w:ascii="Segoe UI" w:hAnsi="Segoe UI" w:eastAsia="Segoe UI" w:cs="Segoe UI"/>
          <w:i w:val="0"/>
          <w:iCs w:val="0"/>
          <w:caps w:val="0"/>
          <w:color w:val="000000"/>
          <w:spacing w:val="0"/>
          <w:sz w:val="24"/>
          <w:szCs w:val="24"/>
          <w:shd w:val="clear" w:fill="FFFFFF"/>
        </w:rPr>
        <w:t>：如 fMRI 与行为实验结合，定位认知任务（如语言理解）的脑区。</w:t>
      </w:r>
    </w:p>
    <w:p w14:paraId="1F720186">
      <w:pPr>
        <w:keepNext w:val="0"/>
        <w:keepLines w:val="0"/>
        <w:widowControl/>
        <w:numPr>
          <w:ilvl w:val="0"/>
          <w:numId w:val="49"/>
        </w:numPr>
        <w:suppressLineNumbers w:val="0"/>
        <w:pBdr>
          <w:left w:val="none" w:color="auto" w:sz="0" w:space="0"/>
        </w:pBdr>
        <w:spacing w:before="120" w:beforeAutospacing="0" w:after="0" w:afterAutospacing="1" w:line="420" w:lineRule="atLeast"/>
        <w:ind w:left="720" w:hanging="360"/>
        <w:rPr>
          <w:sz w:val="24"/>
          <w:szCs w:val="24"/>
        </w:rPr>
      </w:pPr>
      <w:r>
        <w:rPr>
          <w:rStyle w:val="19"/>
          <w:rFonts w:hint="default" w:ascii="Segoe UI" w:hAnsi="Segoe UI" w:eastAsia="Segoe UI" w:cs="Segoe UI"/>
          <w:b/>
          <w:bCs/>
          <w:i w:val="0"/>
          <w:iCs w:val="0"/>
          <w:caps w:val="0"/>
          <w:color w:val="000000"/>
          <w:spacing w:val="0"/>
          <w:sz w:val="24"/>
          <w:szCs w:val="24"/>
          <w:shd w:val="clear" w:fill="FFFFFF"/>
        </w:rPr>
        <w:t>计算建模</w:t>
      </w:r>
      <w:r>
        <w:rPr>
          <w:rFonts w:hint="default" w:ascii="Segoe UI" w:hAnsi="Segoe UI" w:eastAsia="Segoe UI" w:cs="Segoe UI"/>
          <w:i w:val="0"/>
          <w:iCs w:val="0"/>
          <w:caps w:val="0"/>
          <w:color w:val="000000"/>
          <w:spacing w:val="0"/>
          <w:sz w:val="24"/>
          <w:szCs w:val="24"/>
          <w:shd w:val="clear" w:fill="FFFFFF"/>
        </w:rPr>
        <w:t>：用 Python 等工具构建认知模型（如记忆遗忘曲线模型），拟合实验数据。</w:t>
      </w:r>
    </w:p>
    <w:p w14:paraId="01E81A93">
      <w:pPr>
        <w:pStyle w:val="4"/>
        <w:keepNext w:val="0"/>
        <w:keepLines w:val="0"/>
        <w:widowControl/>
        <w:suppressLineNumbers w:val="0"/>
        <w:pBdr>
          <w:bottom w:val="none" w:color="auto" w:sz="0" w:space="0"/>
        </w:pBdr>
        <w:shd w:val="clear" w:fill="FFFFFF"/>
        <w:spacing w:before="420" w:beforeAutospacing="0" w:after="180" w:afterAutospacing="0" w:line="420" w:lineRule="atLeast"/>
        <w:ind w:left="0" w:firstLine="0"/>
        <w:rPr>
          <w:rFonts w:hint="default" w:ascii="Segoe UI" w:hAnsi="Segoe UI" w:eastAsia="Segoe UI" w:cs="Segoe UI"/>
          <w:b/>
          <w:bCs/>
          <w:i w:val="0"/>
          <w:iCs w:val="0"/>
          <w:caps w:val="0"/>
          <w:color w:val="000000"/>
          <w:spacing w:val="0"/>
          <w:sz w:val="27"/>
          <w:szCs w:val="27"/>
        </w:rPr>
      </w:pPr>
      <w:r>
        <w:rPr>
          <w:rFonts w:hint="default" w:ascii="Segoe UI" w:hAnsi="Segoe UI" w:eastAsia="Segoe UI" w:cs="Segoe UI"/>
          <w:b/>
          <w:bCs/>
          <w:i w:val="0"/>
          <w:iCs w:val="0"/>
          <w:caps w:val="0"/>
          <w:color w:val="000000"/>
          <w:spacing w:val="0"/>
          <w:sz w:val="27"/>
          <w:szCs w:val="27"/>
          <w:shd w:val="clear" w:fill="FFFFFF"/>
        </w:rPr>
        <w:t>7. 认知科学的研究方法和思路</w:t>
      </w:r>
    </w:p>
    <w:p w14:paraId="11B0E9EF">
      <w:pPr>
        <w:pStyle w:val="5"/>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default" w:ascii="Segoe UI" w:hAnsi="Segoe UI" w:eastAsia="Segoe UI" w:cs="Segoe UI"/>
          <w:b/>
          <w:bCs/>
          <w:i w:val="0"/>
          <w:iCs w:val="0"/>
          <w:caps w:val="0"/>
          <w:color w:val="000000"/>
          <w:spacing w:val="0"/>
          <w:sz w:val="24"/>
          <w:szCs w:val="24"/>
        </w:rPr>
      </w:pPr>
      <w:r>
        <w:rPr>
          <w:rStyle w:val="19"/>
          <w:rFonts w:hint="default" w:ascii="Segoe UI" w:hAnsi="Segoe UI" w:eastAsia="Segoe UI" w:cs="Segoe UI"/>
          <w:b/>
          <w:bCs/>
          <w:i w:val="0"/>
          <w:iCs w:val="0"/>
          <w:caps w:val="0"/>
          <w:color w:val="000000"/>
          <w:spacing w:val="0"/>
          <w:sz w:val="24"/>
          <w:szCs w:val="24"/>
          <w:shd w:val="clear" w:fill="FFFFFF"/>
        </w:rPr>
        <w:t>研究方法</w:t>
      </w:r>
    </w:p>
    <w:p w14:paraId="2F83F296">
      <w:pPr>
        <w:keepNext w:val="0"/>
        <w:keepLines w:val="0"/>
        <w:widowControl/>
        <w:numPr>
          <w:ilvl w:val="0"/>
          <w:numId w:val="50"/>
        </w:numPr>
        <w:suppressLineNumbers w:val="0"/>
        <w:pBdr>
          <w:left w:val="none" w:color="auto" w:sz="0" w:space="0"/>
        </w:pBdr>
        <w:spacing w:before="0" w:beforeAutospacing="1" w:after="0" w:afterAutospacing="1" w:line="420" w:lineRule="atLeast"/>
        <w:ind w:left="720" w:hanging="360"/>
        <w:rPr>
          <w:sz w:val="24"/>
          <w:szCs w:val="24"/>
        </w:rPr>
      </w:pPr>
      <w:r>
        <w:rPr>
          <w:rStyle w:val="19"/>
          <w:rFonts w:hint="default" w:ascii="Segoe UI" w:hAnsi="Segoe UI" w:eastAsia="Segoe UI" w:cs="Segoe UI"/>
          <w:b/>
          <w:bCs/>
          <w:i w:val="0"/>
          <w:iCs w:val="0"/>
          <w:caps w:val="0"/>
          <w:color w:val="000000"/>
          <w:spacing w:val="0"/>
          <w:sz w:val="24"/>
          <w:szCs w:val="24"/>
          <w:shd w:val="clear" w:fill="FFFFFF"/>
        </w:rPr>
        <w:t>实验心理学方法</w:t>
      </w:r>
      <w:r>
        <w:rPr>
          <w:rFonts w:hint="default" w:ascii="Segoe UI" w:hAnsi="Segoe UI" w:eastAsia="Segoe UI" w:cs="Segoe UI"/>
          <w:i w:val="0"/>
          <w:iCs w:val="0"/>
          <w:caps w:val="0"/>
          <w:color w:val="000000"/>
          <w:spacing w:val="0"/>
          <w:sz w:val="24"/>
          <w:szCs w:val="24"/>
          <w:shd w:val="clear" w:fill="FFFFFF"/>
        </w:rPr>
        <w:t>：设计对照实验（如双任务范式），测量认知能力（如注意力、记忆容量）。</w:t>
      </w:r>
    </w:p>
    <w:p w14:paraId="5F2E0AB6">
      <w:pPr>
        <w:keepNext w:val="0"/>
        <w:keepLines w:val="0"/>
        <w:widowControl/>
        <w:numPr>
          <w:ilvl w:val="0"/>
          <w:numId w:val="50"/>
        </w:numPr>
        <w:suppressLineNumbers w:val="0"/>
        <w:pBdr>
          <w:left w:val="none" w:color="auto" w:sz="0" w:space="0"/>
        </w:pBdr>
        <w:spacing w:before="120" w:beforeAutospacing="0" w:after="0" w:afterAutospacing="1" w:line="420" w:lineRule="atLeast"/>
        <w:ind w:left="720" w:hanging="360"/>
        <w:rPr>
          <w:sz w:val="24"/>
          <w:szCs w:val="24"/>
        </w:rPr>
      </w:pPr>
      <w:r>
        <w:rPr>
          <w:rStyle w:val="19"/>
          <w:rFonts w:hint="default" w:ascii="Segoe UI" w:hAnsi="Segoe UI" w:eastAsia="Segoe UI" w:cs="Segoe UI"/>
          <w:b/>
          <w:bCs/>
          <w:i w:val="0"/>
          <w:iCs w:val="0"/>
          <w:caps w:val="0"/>
          <w:color w:val="000000"/>
          <w:spacing w:val="0"/>
          <w:sz w:val="24"/>
          <w:szCs w:val="24"/>
          <w:shd w:val="clear" w:fill="FFFFFF"/>
        </w:rPr>
        <w:t>计算建模</w:t>
      </w:r>
      <w:r>
        <w:rPr>
          <w:rFonts w:hint="default" w:ascii="Segoe UI" w:hAnsi="Segoe UI" w:eastAsia="Segoe UI" w:cs="Segoe UI"/>
          <w:i w:val="0"/>
          <w:iCs w:val="0"/>
          <w:caps w:val="0"/>
          <w:color w:val="000000"/>
          <w:spacing w:val="0"/>
          <w:sz w:val="24"/>
          <w:szCs w:val="24"/>
          <w:shd w:val="clear" w:fill="FFFFFF"/>
        </w:rPr>
        <w:t>：用数学模型（如贝叶斯模型）或 AI 算法（如神经网络）模拟认知过程，预测人类行为。</w:t>
      </w:r>
    </w:p>
    <w:p w14:paraId="19B4A8A5">
      <w:pPr>
        <w:keepNext w:val="0"/>
        <w:keepLines w:val="0"/>
        <w:widowControl/>
        <w:numPr>
          <w:ilvl w:val="0"/>
          <w:numId w:val="50"/>
        </w:numPr>
        <w:suppressLineNumbers w:val="0"/>
        <w:pBdr>
          <w:left w:val="none" w:color="auto" w:sz="0" w:space="0"/>
        </w:pBdr>
        <w:spacing w:before="120" w:beforeAutospacing="0" w:after="0" w:afterAutospacing="1" w:line="420" w:lineRule="atLeast"/>
        <w:ind w:left="720" w:hanging="360"/>
        <w:rPr>
          <w:sz w:val="24"/>
          <w:szCs w:val="24"/>
        </w:rPr>
      </w:pPr>
      <w:r>
        <w:rPr>
          <w:rStyle w:val="19"/>
          <w:rFonts w:hint="default" w:ascii="Segoe UI" w:hAnsi="Segoe UI" w:eastAsia="Segoe UI" w:cs="Segoe UI"/>
          <w:b/>
          <w:bCs/>
          <w:i w:val="0"/>
          <w:iCs w:val="0"/>
          <w:caps w:val="0"/>
          <w:color w:val="000000"/>
          <w:spacing w:val="0"/>
          <w:sz w:val="24"/>
          <w:szCs w:val="24"/>
          <w:shd w:val="clear" w:fill="FFFFFF"/>
        </w:rPr>
        <w:t>神经科学技术</w:t>
      </w:r>
      <w:r>
        <w:rPr>
          <w:rFonts w:hint="default" w:ascii="Segoe UI" w:hAnsi="Segoe UI" w:eastAsia="Segoe UI" w:cs="Segoe UI"/>
          <w:i w:val="0"/>
          <w:iCs w:val="0"/>
          <w:caps w:val="0"/>
          <w:color w:val="000000"/>
          <w:spacing w:val="0"/>
          <w:sz w:val="24"/>
          <w:szCs w:val="24"/>
          <w:shd w:val="clear" w:fill="FFFFFF"/>
        </w:rPr>
        <w:t>：通过 fMRI、EEG 等监测认知任务中的脑活动，关联心理过程与神经机制。</w:t>
      </w:r>
    </w:p>
    <w:p w14:paraId="6287894E">
      <w:pPr>
        <w:keepNext w:val="0"/>
        <w:keepLines w:val="0"/>
        <w:widowControl/>
        <w:numPr>
          <w:ilvl w:val="0"/>
          <w:numId w:val="50"/>
        </w:numPr>
        <w:suppressLineNumbers w:val="0"/>
        <w:pBdr>
          <w:left w:val="none" w:color="auto" w:sz="0" w:space="0"/>
        </w:pBdr>
        <w:spacing w:before="120" w:beforeAutospacing="0" w:after="0" w:afterAutospacing="1" w:line="420" w:lineRule="atLeast"/>
        <w:ind w:left="720" w:hanging="360"/>
        <w:rPr>
          <w:sz w:val="24"/>
          <w:szCs w:val="24"/>
        </w:rPr>
      </w:pPr>
      <w:r>
        <w:rPr>
          <w:rStyle w:val="19"/>
          <w:rFonts w:hint="default" w:ascii="Segoe UI" w:hAnsi="Segoe UI" w:eastAsia="Segoe UI" w:cs="Segoe UI"/>
          <w:b/>
          <w:bCs/>
          <w:i w:val="0"/>
          <w:iCs w:val="0"/>
          <w:caps w:val="0"/>
          <w:color w:val="000000"/>
          <w:spacing w:val="0"/>
          <w:sz w:val="24"/>
          <w:szCs w:val="24"/>
          <w:shd w:val="clear" w:fill="FFFFFF"/>
        </w:rPr>
        <w:t>跨学科交叉</w:t>
      </w:r>
      <w:r>
        <w:rPr>
          <w:rFonts w:hint="default" w:ascii="Segoe UI" w:hAnsi="Segoe UI" w:eastAsia="Segoe UI" w:cs="Segoe UI"/>
          <w:i w:val="0"/>
          <w:iCs w:val="0"/>
          <w:caps w:val="0"/>
          <w:color w:val="000000"/>
          <w:spacing w:val="0"/>
          <w:sz w:val="24"/>
          <w:szCs w:val="24"/>
          <w:shd w:val="clear" w:fill="FFFFFF"/>
        </w:rPr>
        <w:t>：结合语言学（研究语言认知）、哲学（探讨意识本质）、人类学（文化对认知的影响）。</w:t>
      </w:r>
    </w:p>
    <w:p w14:paraId="23DFCB39">
      <w:pPr>
        <w:pStyle w:val="5"/>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default" w:ascii="Segoe UI" w:hAnsi="Segoe UI" w:eastAsia="Segoe UI" w:cs="Segoe UI"/>
          <w:b/>
          <w:bCs/>
          <w:i w:val="0"/>
          <w:iCs w:val="0"/>
          <w:caps w:val="0"/>
          <w:color w:val="000000"/>
          <w:spacing w:val="0"/>
          <w:sz w:val="24"/>
          <w:szCs w:val="24"/>
        </w:rPr>
      </w:pPr>
      <w:r>
        <w:rPr>
          <w:rStyle w:val="19"/>
          <w:rFonts w:hint="default" w:ascii="Segoe UI" w:hAnsi="Segoe UI" w:eastAsia="Segoe UI" w:cs="Segoe UI"/>
          <w:b/>
          <w:bCs/>
          <w:i w:val="0"/>
          <w:iCs w:val="0"/>
          <w:caps w:val="0"/>
          <w:color w:val="000000"/>
          <w:spacing w:val="0"/>
          <w:sz w:val="24"/>
          <w:szCs w:val="24"/>
          <w:shd w:val="clear" w:fill="FFFFFF"/>
        </w:rPr>
        <w:t>研究思路</w:t>
      </w:r>
    </w:p>
    <w:p w14:paraId="0342C75A">
      <w:pPr>
        <w:keepNext w:val="0"/>
        <w:keepLines w:val="0"/>
        <w:widowControl/>
        <w:numPr>
          <w:ilvl w:val="0"/>
          <w:numId w:val="51"/>
        </w:numPr>
        <w:suppressLineNumbers w:val="0"/>
        <w:pBdr>
          <w:left w:val="none" w:color="auto" w:sz="0" w:space="0"/>
        </w:pBdr>
        <w:spacing w:before="0" w:beforeAutospacing="1" w:after="0" w:afterAutospacing="1" w:line="420" w:lineRule="atLeast"/>
        <w:ind w:left="720" w:hanging="360"/>
        <w:rPr>
          <w:sz w:val="24"/>
          <w:szCs w:val="24"/>
        </w:rPr>
      </w:pPr>
      <w:r>
        <w:rPr>
          <w:rStyle w:val="19"/>
          <w:rFonts w:hint="default" w:ascii="Segoe UI" w:hAnsi="Segoe UI" w:eastAsia="Segoe UI" w:cs="Segoe UI"/>
          <w:b/>
          <w:bCs/>
          <w:i w:val="0"/>
          <w:iCs w:val="0"/>
          <w:caps w:val="0"/>
          <w:color w:val="000000"/>
          <w:spacing w:val="0"/>
          <w:sz w:val="24"/>
          <w:szCs w:val="24"/>
          <w:shd w:val="clear" w:fill="FFFFFF"/>
        </w:rPr>
        <w:t>提出问题</w:t>
      </w:r>
      <w:r>
        <w:rPr>
          <w:rFonts w:hint="default" w:ascii="Segoe UI" w:hAnsi="Segoe UI" w:eastAsia="Segoe UI" w:cs="Segoe UI"/>
          <w:i w:val="0"/>
          <w:iCs w:val="0"/>
          <w:caps w:val="0"/>
          <w:color w:val="000000"/>
          <w:spacing w:val="0"/>
          <w:sz w:val="24"/>
          <w:szCs w:val="24"/>
          <w:shd w:val="clear" w:fill="FFFFFF"/>
        </w:rPr>
        <w:t>：如 “人类如何理解隐喻？”“短期记忆的容量限制为何是 7±2？”。</w:t>
      </w:r>
    </w:p>
    <w:p w14:paraId="050074A6">
      <w:pPr>
        <w:keepNext w:val="0"/>
        <w:keepLines w:val="0"/>
        <w:widowControl/>
        <w:numPr>
          <w:ilvl w:val="0"/>
          <w:numId w:val="51"/>
        </w:numPr>
        <w:suppressLineNumbers w:val="0"/>
        <w:pBdr>
          <w:left w:val="none" w:color="auto" w:sz="0" w:space="0"/>
        </w:pBdr>
        <w:spacing w:before="120" w:beforeAutospacing="0" w:after="0" w:afterAutospacing="1" w:line="420" w:lineRule="atLeast"/>
        <w:ind w:left="720" w:hanging="360"/>
        <w:rPr>
          <w:sz w:val="24"/>
          <w:szCs w:val="24"/>
        </w:rPr>
      </w:pPr>
      <w:r>
        <w:rPr>
          <w:rStyle w:val="19"/>
          <w:rFonts w:hint="default" w:ascii="Segoe UI" w:hAnsi="Segoe UI" w:eastAsia="Segoe UI" w:cs="Segoe UI"/>
          <w:b/>
          <w:bCs/>
          <w:i w:val="0"/>
          <w:iCs w:val="0"/>
          <w:caps w:val="0"/>
          <w:color w:val="000000"/>
          <w:spacing w:val="0"/>
          <w:sz w:val="24"/>
          <w:szCs w:val="24"/>
          <w:shd w:val="clear" w:fill="FFFFFF"/>
        </w:rPr>
        <w:t>构建模型</w:t>
      </w:r>
      <w:r>
        <w:rPr>
          <w:rFonts w:hint="default" w:ascii="Segoe UI" w:hAnsi="Segoe UI" w:eastAsia="Segoe UI" w:cs="Segoe UI"/>
          <w:i w:val="0"/>
          <w:iCs w:val="0"/>
          <w:caps w:val="0"/>
          <w:color w:val="000000"/>
          <w:spacing w:val="0"/>
          <w:sz w:val="24"/>
          <w:szCs w:val="24"/>
          <w:shd w:val="clear" w:fill="FFFFFF"/>
        </w:rPr>
        <w:t>：从心理层面（如工作记忆模型）或神经层面（如前额叶皮层参与决策的机制）提出假设。</w:t>
      </w:r>
    </w:p>
    <w:p w14:paraId="225D0571">
      <w:pPr>
        <w:keepNext w:val="0"/>
        <w:keepLines w:val="0"/>
        <w:widowControl/>
        <w:numPr>
          <w:ilvl w:val="0"/>
          <w:numId w:val="51"/>
        </w:numPr>
        <w:suppressLineNumbers w:val="0"/>
        <w:pBdr>
          <w:left w:val="none" w:color="auto" w:sz="0" w:space="0"/>
        </w:pBdr>
        <w:spacing w:before="120" w:beforeAutospacing="0" w:after="0" w:afterAutospacing="1" w:line="420" w:lineRule="atLeast"/>
        <w:ind w:left="720" w:hanging="360"/>
        <w:rPr>
          <w:sz w:val="24"/>
          <w:szCs w:val="24"/>
        </w:rPr>
      </w:pPr>
      <w:r>
        <w:rPr>
          <w:rStyle w:val="19"/>
          <w:rFonts w:hint="default" w:ascii="Segoe UI" w:hAnsi="Segoe UI" w:eastAsia="Segoe UI" w:cs="Segoe UI"/>
          <w:b/>
          <w:bCs/>
          <w:i w:val="0"/>
          <w:iCs w:val="0"/>
          <w:caps w:val="0"/>
          <w:color w:val="000000"/>
          <w:spacing w:val="0"/>
          <w:sz w:val="24"/>
          <w:szCs w:val="24"/>
          <w:shd w:val="clear" w:fill="FFFFFF"/>
        </w:rPr>
        <w:t>实验验证</w:t>
      </w:r>
      <w:r>
        <w:rPr>
          <w:rFonts w:hint="default" w:ascii="Segoe UI" w:hAnsi="Segoe UI" w:eastAsia="Segoe UI" w:cs="Segoe UI"/>
          <w:i w:val="0"/>
          <w:iCs w:val="0"/>
          <w:caps w:val="0"/>
          <w:color w:val="000000"/>
          <w:spacing w:val="0"/>
          <w:sz w:val="24"/>
          <w:szCs w:val="24"/>
          <w:shd w:val="clear" w:fill="FFFFFF"/>
        </w:rPr>
        <w:t>：通过行为实验或脑影像技术收集数据，验证模型是否符合实际认知现象。</w:t>
      </w:r>
    </w:p>
    <w:p w14:paraId="315F1398">
      <w:pPr>
        <w:keepNext w:val="0"/>
        <w:keepLines w:val="0"/>
        <w:widowControl/>
        <w:numPr>
          <w:ilvl w:val="0"/>
          <w:numId w:val="51"/>
        </w:numPr>
        <w:suppressLineNumbers w:val="0"/>
        <w:pBdr>
          <w:left w:val="none" w:color="auto" w:sz="0" w:space="0"/>
        </w:pBdr>
        <w:spacing w:before="120" w:beforeAutospacing="0" w:after="0" w:afterAutospacing="1" w:line="420" w:lineRule="atLeast"/>
        <w:ind w:left="720" w:hanging="360"/>
        <w:rPr>
          <w:sz w:val="24"/>
          <w:szCs w:val="24"/>
        </w:rPr>
      </w:pPr>
      <w:r>
        <w:rPr>
          <w:rStyle w:val="19"/>
          <w:rFonts w:hint="default" w:ascii="Segoe UI" w:hAnsi="Segoe UI" w:eastAsia="Segoe UI" w:cs="Segoe UI"/>
          <w:b/>
          <w:bCs/>
          <w:i w:val="0"/>
          <w:iCs w:val="0"/>
          <w:caps w:val="0"/>
          <w:color w:val="000000"/>
          <w:spacing w:val="0"/>
          <w:sz w:val="24"/>
          <w:szCs w:val="24"/>
          <w:shd w:val="clear" w:fill="FFFFFF"/>
        </w:rPr>
        <w:t>修正理论</w:t>
      </w:r>
      <w:r>
        <w:rPr>
          <w:rFonts w:hint="default" w:ascii="Segoe UI" w:hAnsi="Segoe UI" w:eastAsia="Segoe UI" w:cs="Segoe UI"/>
          <w:i w:val="0"/>
          <w:iCs w:val="0"/>
          <w:caps w:val="0"/>
          <w:color w:val="000000"/>
          <w:spacing w:val="0"/>
          <w:sz w:val="24"/>
          <w:szCs w:val="24"/>
          <w:shd w:val="clear" w:fill="FFFFFF"/>
        </w:rPr>
        <w:t>：根据实验结果调整模型，形成更完善的认知理论（如从早期记忆模型发展到多成分工作记忆理论）。</w:t>
      </w:r>
    </w:p>
    <w:p w14:paraId="0E03058D">
      <w:pPr>
        <w:pStyle w:val="4"/>
        <w:keepNext w:val="0"/>
        <w:keepLines w:val="0"/>
        <w:widowControl/>
        <w:suppressLineNumbers w:val="0"/>
        <w:pBdr>
          <w:bottom w:val="none" w:color="auto" w:sz="0" w:space="0"/>
        </w:pBdr>
        <w:shd w:val="clear" w:fill="FFFFFF"/>
        <w:spacing w:before="420" w:beforeAutospacing="0" w:after="180" w:afterAutospacing="0" w:line="420" w:lineRule="atLeast"/>
        <w:ind w:left="0" w:firstLine="0"/>
        <w:rPr>
          <w:rFonts w:hint="default" w:ascii="Segoe UI" w:hAnsi="Segoe UI" w:eastAsia="Segoe UI" w:cs="Segoe UI"/>
          <w:b/>
          <w:bCs/>
          <w:i w:val="0"/>
          <w:iCs w:val="0"/>
          <w:caps w:val="0"/>
          <w:color w:val="000000"/>
          <w:spacing w:val="0"/>
          <w:sz w:val="27"/>
          <w:szCs w:val="27"/>
        </w:rPr>
      </w:pPr>
      <w:r>
        <w:rPr>
          <w:rFonts w:hint="default" w:ascii="Segoe UI" w:hAnsi="Segoe UI" w:eastAsia="Segoe UI" w:cs="Segoe UI"/>
          <w:b/>
          <w:bCs/>
          <w:i w:val="0"/>
          <w:iCs w:val="0"/>
          <w:caps w:val="0"/>
          <w:color w:val="000000"/>
          <w:spacing w:val="0"/>
          <w:sz w:val="27"/>
          <w:szCs w:val="27"/>
          <w:shd w:val="clear" w:fill="FFFFFF"/>
        </w:rPr>
        <w:t>8. 认知科学的定义</w:t>
      </w:r>
    </w:p>
    <w:p w14:paraId="10C1ADA5">
      <w:pPr>
        <w:keepNext w:val="0"/>
        <w:keepLines w:val="0"/>
        <w:widowControl/>
        <w:suppressLineNumbers w:val="0"/>
        <w:shd w:val="clear" w:fill="FFFFFF"/>
        <w:spacing w:line="420" w:lineRule="atLeast"/>
        <w:ind w:left="0" w:firstLine="0"/>
        <w:jc w:val="left"/>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spacing w:val="0"/>
          <w:kern w:val="0"/>
          <w:sz w:val="24"/>
          <w:szCs w:val="24"/>
          <w:shd w:val="clear" w:fill="FFFFFF"/>
          <w:lang w:val="en-US" w:eastAsia="zh-CN" w:bidi="ar"/>
        </w:rPr>
        <w:t>认知科学是一门跨学科领域，研究人类及其他动物的认知过程（如感知、记忆、语言、推理、决策）的心理机制与神经基础，结合心理学、神经科学、计算机科学、哲学、语言学等学科，旨在理解 “心智如何工作”，并通过计算模型和实验方法验证认知理论。</w:t>
      </w:r>
    </w:p>
    <w:p w14:paraId="09A3AC57">
      <w:pPr>
        <w:pStyle w:val="4"/>
        <w:keepNext w:val="0"/>
        <w:keepLines w:val="0"/>
        <w:widowControl/>
        <w:suppressLineNumbers w:val="0"/>
        <w:pBdr>
          <w:bottom w:val="none" w:color="auto" w:sz="0" w:space="0"/>
        </w:pBdr>
        <w:shd w:val="clear" w:fill="FFFFFF"/>
        <w:spacing w:before="420" w:beforeAutospacing="0" w:after="180" w:afterAutospacing="0" w:line="420" w:lineRule="atLeast"/>
        <w:ind w:left="0" w:firstLine="0"/>
        <w:rPr>
          <w:rFonts w:hint="default" w:ascii="Segoe UI" w:hAnsi="Segoe UI" w:eastAsia="Segoe UI" w:cs="Segoe UI"/>
          <w:b/>
          <w:bCs/>
          <w:i w:val="0"/>
          <w:iCs w:val="0"/>
          <w:caps w:val="0"/>
          <w:color w:val="000000"/>
          <w:spacing w:val="0"/>
          <w:sz w:val="27"/>
          <w:szCs w:val="27"/>
        </w:rPr>
      </w:pPr>
      <w:r>
        <w:rPr>
          <w:rFonts w:hint="default" w:ascii="Segoe UI" w:hAnsi="Segoe UI" w:eastAsia="Segoe UI" w:cs="Segoe UI"/>
          <w:b/>
          <w:bCs/>
          <w:i w:val="0"/>
          <w:iCs w:val="0"/>
          <w:caps w:val="0"/>
          <w:color w:val="000000"/>
          <w:spacing w:val="0"/>
          <w:sz w:val="27"/>
          <w:szCs w:val="27"/>
          <w:shd w:val="clear" w:fill="FFFFFF"/>
        </w:rPr>
        <w:t>9. 认知科学的发展阶段</w:t>
      </w:r>
    </w:p>
    <w:p w14:paraId="264B2623">
      <w:pPr>
        <w:pStyle w:val="5"/>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default" w:ascii="Segoe UI" w:hAnsi="Segoe UI" w:eastAsia="Segoe UI" w:cs="Segoe UI"/>
          <w:b/>
          <w:bCs/>
          <w:i w:val="0"/>
          <w:iCs w:val="0"/>
          <w:caps w:val="0"/>
          <w:color w:val="000000"/>
          <w:spacing w:val="0"/>
          <w:sz w:val="24"/>
          <w:szCs w:val="24"/>
        </w:rPr>
      </w:pPr>
      <w:r>
        <w:rPr>
          <w:rStyle w:val="19"/>
          <w:rFonts w:hint="default" w:ascii="Segoe UI" w:hAnsi="Segoe UI" w:eastAsia="Segoe UI" w:cs="Segoe UI"/>
          <w:b/>
          <w:bCs/>
          <w:i w:val="0"/>
          <w:iCs w:val="0"/>
          <w:caps w:val="0"/>
          <w:color w:val="000000"/>
          <w:spacing w:val="0"/>
          <w:sz w:val="24"/>
          <w:szCs w:val="24"/>
          <w:shd w:val="clear" w:fill="FFFFFF"/>
        </w:rPr>
        <w:t>1. 萌芽期（20 世纪 50 年代前）</w:t>
      </w:r>
    </w:p>
    <w:p w14:paraId="3F40C247">
      <w:pPr>
        <w:keepNext w:val="0"/>
        <w:keepLines w:val="0"/>
        <w:widowControl/>
        <w:numPr>
          <w:ilvl w:val="0"/>
          <w:numId w:val="52"/>
        </w:numPr>
        <w:suppressLineNumbers w:val="0"/>
        <w:pBdr>
          <w:left w:val="none" w:color="auto" w:sz="0" w:space="0"/>
        </w:pBdr>
        <w:spacing w:before="0" w:beforeAutospacing="1" w:after="0" w:afterAutospacing="1" w:line="420" w:lineRule="atLeast"/>
        <w:ind w:left="720" w:hanging="360"/>
        <w:rPr>
          <w:sz w:val="24"/>
          <w:szCs w:val="24"/>
        </w:rPr>
      </w:pPr>
      <w:r>
        <w:rPr>
          <w:rStyle w:val="19"/>
          <w:rFonts w:hint="default" w:ascii="Segoe UI" w:hAnsi="Segoe UI" w:eastAsia="Segoe UI" w:cs="Segoe UI"/>
          <w:b/>
          <w:bCs/>
          <w:i w:val="0"/>
          <w:iCs w:val="0"/>
          <w:caps w:val="0"/>
          <w:color w:val="000000"/>
          <w:spacing w:val="0"/>
          <w:sz w:val="24"/>
          <w:szCs w:val="24"/>
          <w:shd w:val="clear" w:fill="FFFFFF"/>
        </w:rPr>
        <w:t>哲学与心理学基础</w:t>
      </w:r>
      <w:r>
        <w:rPr>
          <w:rFonts w:hint="default" w:ascii="Segoe UI" w:hAnsi="Segoe UI" w:eastAsia="Segoe UI" w:cs="Segoe UI"/>
          <w:i w:val="0"/>
          <w:iCs w:val="0"/>
          <w:caps w:val="0"/>
          <w:color w:val="000000"/>
          <w:spacing w:val="0"/>
          <w:sz w:val="24"/>
          <w:szCs w:val="24"/>
          <w:shd w:val="clear" w:fill="FFFFFF"/>
        </w:rPr>
        <w:t>：笛卡尔的身心二元论、威廉・詹姆斯的心理学原理，为认知研究奠定哲学和理论基础。</w:t>
      </w:r>
    </w:p>
    <w:p w14:paraId="4B333543">
      <w:pPr>
        <w:keepNext w:val="0"/>
        <w:keepLines w:val="0"/>
        <w:widowControl/>
        <w:numPr>
          <w:ilvl w:val="0"/>
          <w:numId w:val="52"/>
        </w:numPr>
        <w:suppressLineNumbers w:val="0"/>
        <w:pBdr>
          <w:left w:val="none" w:color="auto" w:sz="0" w:space="0"/>
        </w:pBdr>
        <w:spacing w:before="120" w:beforeAutospacing="0" w:after="0" w:afterAutospacing="1" w:line="420" w:lineRule="atLeast"/>
        <w:ind w:left="720" w:hanging="360"/>
        <w:rPr>
          <w:sz w:val="24"/>
          <w:szCs w:val="24"/>
        </w:rPr>
      </w:pPr>
      <w:r>
        <w:rPr>
          <w:rStyle w:val="19"/>
          <w:rFonts w:hint="default" w:ascii="Segoe UI" w:hAnsi="Segoe UI" w:eastAsia="Segoe UI" w:cs="Segoe UI"/>
          <w:b/>
          <w:bCs/>
          <w:i w:val="0"/>
          <w:iCs w:val="0"/>
          <w:caps w:val="0"/>
          <w:color w:val="000000"/>
          <w:spacing w:val="0"/>
          <w:sz w:val="24"/>
          <w:szCs w:val="24"/>
          <w:shd w:val="clear" w:fill="FFFFFF"/>
        </w:rPr>
        <w:t>行为主义限制</w:t>
      </w:r>
      <w:r>
        <w:rPr>
          <w:rFonts w:hint="default" w:ascii="Segoe UI" w:hAnsi="Segoe UI" w:eastAsia="Segoe UI" w:cs="Segoe UI"/>
          <w:i w:val="0"/>
          <w:iCs w:val="0"/>
          <w:caps w:val="0"/>
          <w:color w:val="000000"/>
          <w:spacing w:val="0"/>
          <w:sz w:val="24"/>
          <w:szCs w:val="24"/>
          <w:shd w:val="clear" w:fill="FFFFFF"/>
        </w:rPr>
        <w:t>：当时心理学以行为主义为主，侧重可观测行为，忽视内部认知过程。</w:t>
      </w:r>
    </w:p>
    <w:p w14:paraId="2544808C">
      <w:pPr>
        <w:pStyle w:val="5"/>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default" w:ascii="Segoe UI" w:hAnsi="Segoe UI" w:eastAsia="Segoe UI" w:cs="Segoe UI"/>
          <w:b/>
          <w:bCs/>
          <w:i w:val="0"/>
          <w:iCs w:val="0"/>
          <w:caps w:val="0"/>
          <w:color w:val="000000"/>
          <w:spacing w:val="0"/>
          <w:sz w:val="24"/>
          <w:szCs w:val="24"/>
        </w:rPr>
      </w:pPr>
      <w:r>
        <w:rPr>
          <w:rStyle w:val="19"/>
          <w:rFonts w:hint="default" w:ascii="Segoe UI" w:hAnsi="Segoe UI" w:eastAsia="Segoe UI" w:cs="Segoe UI"/>
          <w:b/>
          <w:bCs/>
          <w:i w:val="0"/>
          <w:iCs w:val="0"/>
          <w:caps w:val="0"/>
          <w:color w:val="000000"/>
          <w:spacing w:val="0"/>
          <w:sz w:val="24"/>
          <w:szCs w:val="24"/>
          <w:shd w:val="clear" w:fill="FFFFFF"/>
        </w:rPr>
        <w:t>2. 创立期（20 世纪 50-70 年代）</w:t>
      </w:r>
    </w:p>
    <w:p w14:paraId="317C2056">
      <w:pPr>
        <w:keepNext w:val="0"/>
        <w:keepLines w:val="0"/>
        <w:widowControl/>
        <w:numPr>
          <w:ilvl w:val="0"/>
          <w:numId w:val="53"/>
        </w:numPr>
        <w:suppressLineNumbers w:val="0"/>
        <w:pBdr>
          <w:left w:val="none" w:color="auto" w:sz="0" w:space="0"/>
        </w:pBdr>
        <w:spacing w:before="0" w:beforeAutospacing="1" w:after="0" w:afterAutospacing="1" w:line="420" w:lineRule="atLeast"/>
        <w:ind w:left="720" w:hanging="360"/>
        <w:rPr>
          <w:sz w:val="24"/>
          <w:szCs w:val="24"/>
        </w:rPr>
      </w:pPr>
      <w:r>
        <w:rPr>
          <w:rStyle w:val="19"/>
          <w:rFonts w:hint="default" w:ascii="Segoe UI" w:hAnsi="Segoe UI" w:eastAsia="Segoe UI" w:cs="Segoe UI"/>
          <w:b/>
          <w:bCs/>
          <w:i w:val="0"/>
          <w:iCs w:val="0"/>
          <w:caps w:val="0"/>
          <w:color w:val="000000"/>
          <w:spacing w:val="0"/>
          <w:sz w:val="24"/>
          <w:szCs w:val="24"/>
          <w:shd w:val="clear" w:fill="FFFFFF"/>
        </w:rPr>
        <w:t>认知革命</w:t>
      </w:r>
      <w:r>
        <w:rPr>
          <w:rFonts w:hint="default" w:ascii="Segoe UI" w:hAnsi="Segoe UI" w:eastAsia="Segoe UI" w:cs="Segoe UI"/>
          <w:i w:val="0"/>
          <w:iCs w:val="0"/>
          <w:caps w:val="0"/>
          <w:color w:val="000000"/>
          <w:spacing w:val="0"/>
          <w:sz w:val="24"/>
          <w:szCs w:val="24"/>
          <w:shd w:val="clear" w:fill="FFFFFF"/>
        </w:rPr>
        <w:t>：1956 年被称为 “认知科学元年”，米勒（George Miller）提出 “短期记忆容量 7±2”，乔姆斯基（Noam Chomsky）批判行为主义，推动语言认知研究。</w:t>
      </w:r>
    </w:p>
    <w:p w14:paraId="43E85BD4">
      <w:pPr>
        <w:keepNext w:val="0"/>
        <w:keepLines w:val="0"/>
        <w:widowControl/>
        <w:numPr>
          <w:ilvl w:val="0"/>
          <w:numId w:val="53"/>
        </w:numPr>
        <w:suppressLineNumbers w:val="0"/>
        <w:pBdr>
          <w:left w:val="none" w:color="auto" w:sz="0" w:space="0"/>
        </w:pBdr>
        <w:spacing w:before="120" w:beforeAutospacing="0" w:after="0" w:afterAutospacing="1" w:line="420" w:lineRule="atLeast"/>
        <w:ind w:left="720" w:hanging="360"/>
        <w:rPr>
          <w:sz w:val="24"/>
          <w:szCs w:val="24"/>
        </w:rPr>
      </w:pPr>
      <w:r>
        <w:rPr>
          <w:rStyle w:val="19"/>
          <w:rFonts w:hint="default" w:ascii="Segoe UI" w:hAnsi="Segoe UI" w:eastAsia="Segoe UI" w:cs="Segoe UI"/>
          <w:b/>
          <w:bCs/>
          <w:i w:val="0"/>
          <w:iCs w:val="0"/>
          <w:caps w:val="0"/>
          <w:color w:val="000000"/>
          <w:spacing w:val="0"/>
          <w:sz w:val="24"/>
          <w:szCs w:val="24"/>
          <w:shd w:val="clear" w:fill="FFFFFF"/>
        </w:rPr>
        <w:t>跨学科融合</w:t>
      </w:r>
      <w:r>
        <w:rPr>
          <w:rFonts w:hint="default" w:ascii="Segoe UI" w:hAnsi="Segoe UI" w:eastAsia="Segoe UI" w:cs="Segoe UI"/>
          <w:i w:val="0"/>
          <w:iCs w:val="0"/>
          <w:caps w:val="0"/>
          <w:color w:val="000000"/>
          <w:spacing w:val="0"/>
          <w:sz w:val="24"/>
          <w:szCs w:val="24"/>
          <w:shd w:val="clear" w:fill="FFFFFF"/>
        </w:rPr>
        <w:t>：计算机科学（AI 诞生）、心理学（信息加工理论）、语言学交叉，形成 “认知是信息处理” 的核心观点。</w:t>
      </w:r>
    </w:p>
    <w:p w14:paraId="7D6ECE2C">
      <w:pPr>
        <w:pStyle w:val="5"/>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default" w:ascii="Segoe UI" w:hAnsi="Segoe UI" w:eastAsia="Segoe UI" w:cs="Segoe UI"/>
          <w:b/>
          <w:bCs/>
          <w:i w:val="0"/>
          <w:iCs w:val="0"/>
          <w:caps w:val="0"/>
          <w:color w:val="000000"/>
          <w:spacing w:val="0"/>
          <w:sz w:val="24"/>
          <w:szCs w:val="24"/>
        </w:rPr>
      </w:pPr>
      <w:r>
        <w:rPr>
          <w:rStyle w:val="19"/>
          <w:rFonts w:hint="default" w:ascii="Segoe UI" w:hAnsi="Segoe UI" w:eastAsia="Segoe UI" w:cs="Segoe UI"/>
          <w:b/>
          <w:bCs/>
          <w:i w:val="0"/>
          <w:iCs w:val="0"/>
          <w:caps w:val="0"/>
          <w:color w:val="000000"/>
          <w:spacing w:val="0"/>
          <w:sz w:val="24"/>
          <w:szCs w:val="24"/>
          <w:shd w:val="clear" w:fill="FFFFFF"/>
        </w:rPr>
        <w:t>3. 发展期（20 世纪 80-90 年代）</w:t>
      </w:r>
    </w:p>
    <w:p w14:paraId="307C786E">
      <w:pPr>
        <w:keepNext w:val="0"/>
        <w:keepLines w:val="0"/>
        <w:widowControl/>
        <w:numPr>
          <w:ilvl w:val="0"/>
          <w:numId w:val="54"/>
        </w:numPr>
        <w:suppressLineNumbers w:val="0"/>
        <w:pBdr>
          <w:left w:val="none" w:color="auto" w:sz="0" w:space="0"/>
        </w:pBdr>
        <w:spacing w:before="0" w:beforeAutospacing="1" w:after="0" w:afterAutospacing="1" w:line="420" w:lineRule="atLeast"/>
        <w:ind w:left="720" w:hanging="360"/>
        <w:rPr>
          <w:sz w:val="24"/>
          <w:szCs w:val="24"/>
        </w:rPr>
      </w:pPr>
      <w:r>
        <w:rPr>
          <w:rStyle w:val="19"/>
          <w:rFonts w:hint="default" w:ascii="Segoe UI" w:hAnsi="Segoe UI" w:eastAsia="Segoe UI" w:cs="Segoe UI"/>
          <w:b/>
          <w:bCs/>
          <w:i w:val="0"/>
          <w:iCs w:val="0"/>
          <w:caps w:val="0"/>
          <w:color w:val="000000"/>
          <w:spacing w:val="0"/>
          <w:sz w:val="24"/>
          <w:szCs w:val="24"/>
          <w:shd w:val="clear" w:fill="FFFFFF"/>
        </w:rPr>
        <w:t>联结主义兴起</w:t>
      </w:r>
      <w:r>
        <w:rPr>
          <w:rFonts w:hint="default" w:ascii="Segoe UI" w:hAnsi="Segoe UI" w:eastAsia="Segoe UI" w:cs="Segoe UI"/>
          <w:i w:val="0"/>
          <w:iCs w:val="0"/>
          <w:caps w:val="0"/>
          <w:color w:val="000000"/>
          <w:spacing w:val="0"/>
          <w:sz w:val="24"/>
          <w:szCs w:val="24"/>
          <w:shd w:val="clear" w:fill="FFFFFF"/>
        </w:rPr>
        <w:t>：神经网络模型（如 Hopfield 网络）模拟认知过程，强调分布式信息处理，区别于符号主义 AI。</w:t>
      </w:r>
    </w:p>
    <w:p w14:paraId="207B6BC5">
      <w:pPr>
        <w:keepNext w:val="0"/>
        <w:keepLines w:val="0"/>
        <w:widowControl/>
        <w:numPr>
          <w:ilvl w:val="0"/>
          <w:numId w:val="54"/>
        </w:numPr>
        <w:suppressLineNumbers w:val="0"/>
        <w:pBdr>
          <w:left w:val="none" w:color="auto" w:sz="0" w:space="0"/>
        </w:pBdr>
        <w:spacing w:before="120" w:beforeAutospacing="0" w:after="0" w:afterAutospacing="1" w:line="420" w:lineRule="atLeast"/>
        <w:ind w:left="720" w:hanging="360"/>
        <w:rPr>
          <w:sz w:val="24"/>
          <w:szCs w:val="24"/>
        </w:rPr>
      </w:pPr>
      <w:r>
        <w:rPr>
          <w:rStyle w:val="19"/>
          <w:rFonts w:hint="default" w:ascii="Segoe UI" w:hAnsi="Segoe UI" w:eastAsia="Segoe UI" w:cs="Segoe UI"/>
          <w:b/>
          <w:bCs/>
          <w:i w:val="0"/>
          <w:iCs w:val="0"/>
          <w:caps w:val="0"/>
          <w:color w:val="000000"/>
          <w:spacing w:val="0"/>
          <w:sz w:val="24"/>
          <w:szCs w:val="24"/>
          <w:shd w:val="clear" w:fill="FFFFFF"/>
        </w:rPr>
        <w:t>神经科学介入</w:t>
      </w:r>
      <w:r>
        <w:rPr>
          <w:rFonts w:hint="default" w:ascii="Segoe UI" w:hAnsi="Segoe UI" w:eastAsia="Segoe UI" w:cs="Segoe UI"/>
          <w:i w:val="0"/>
          <w:iCs w:val="0"/>
          <w:caps w:val="0"/>
          <w:color w:val="000000"/>
          <w:spacing w:val="0"/>
          <w:sz w:val="24"/>
          <w:szCs w:val="24"/>
          <w:shd w:val="clear" w:fill="FFFFFF"/>
        </w:rPr>
        <w:t>：fMRI、PET 等脑成像技术发展，认知研究从行为层面深入神经机制。</w:t>
      </w:r>
    </w:p>
    <w:p w14:paraId="23DE9128">
      <w:pPr>
        <w:pStyle w:val="5"/>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default" w:ascii="Segoe UI" w:hAnsi="Segoe UI" w:eastAsia="Segoe UI" w:cs="Segoe UI"/>
          <w:b/>
          <w:bCs/>
          <w:i w:val="0"/>
          <w:iCs w:val="0"/>
          <w:caps w:val="0"/>
          <w:color w:val="000000"/>
          <w:spacing w:val="0"/>
          <w:sz w:val="24"/>
          <w:szCs w:val="24"/>
        </w:rPr>
      </w:pPr>
      <w:r>
        <w:rPr>
          <w:rStyle w:val="19"/>
          <w:rFonts w:hint="default" w:ascii="Segoe UI" w:hAnsi="Segoe UI" w:eastAsia="Segoe UI" w:cs="Segoe UI"/>
          <w:b/>
          <w:bCs/>
          <w:i w:val="0"/>
          <w:iCs w:val="0"/>
          <w:caps w:val="0"/>
          <w:color w:val="000000"/>
          <w:spacing w:val="0"/>
          <w:sz w:val="24"/>
          <w:szCs w:val="24"/>
          <w:shd w:val="clear" w:fill="FFFFFF"/>
        </w:rPr>
        <w:t>4. 成熟期（21 世纪至今）</w:t>
      </w:r>
    </w:p>
    <w:p w14:paraId="3BC2D744">
      <w:pPr>
        <w:keepNext w:val="0"/>
        <w:keepLines w:val="0"/>
        <w:widowControl/>
        <w:numPr>
          <w:ilvl w:val="0"/>
          <w:numId w:val="55"/>
        </w:numPr>
        <w:suppressLineNumbers w:val="0"/>
        <w:pBdr>
          <w:left w:val="none" w:color="auto" w:sz="0" w:space="0"/>
        </w:pBdr>
        <w:spacing w:before="0" w:beforeAutospacing="1" w:after="0" w:afterAutospacing="1" w:line="420" w:lineRule="atLeast"/>
        <w:ind w:left="720" w:hanging="360"/>
        <w:rPr>
          <w:sz w:val="24"/>
          <w:szCs w:val="24"/>
        </w:rPr>
      </w:pPr>
      <w:r>
        <w:rPr>
          <w:rStyle w:val="19"/>
          <w:rFonts w:hint="default" w:ascii="Segoe UI" w:hAnsi="Segoe UI" w:eastAsia="Segoe UI" w:cs="Segoe UI"/>
          <w:b/>
          <w:bCs/>
          <w:i w:val="0"/>
          <w:iCs w:val="0"/>
          <w:caps w:val="0"/>
          <w:color w:val="000000"/>
          <w:spacing w:val="0"/>
          <w:sz w:val="24"/>
          <w:szCs w:val="24"/>
          <w:shd w:val="clear" w:fill="FFFFFF"/>
        </w:rPr>
        <w:t>多学科深度交叉</w:t>
      </w:r>
      <w:r>
        <w:rPr>
          <w:rFonts w:hint="default" w:ascii="Segoe UI" w:hAnsi="Segoe UI" w:eastAsia="Segoe UI" w:cs="Segoe UI"/>
          <w:i w:val="0"/>
          <w:iCs w:val="0"/>
          <w:caps w:val="0"/>
          <w:color w:val="000000"/>
          <w:spacing w:val="0"/>
          <w:sz w:val="24"/>
          <w:szCs w:val="24"/>
          <w:shd w:val="clear" w:fill="FFFFFF"/>
        </w:rPr>
        <w:t>：NBIC 融合趋势明显，脑机接口、类脑计算等技术推动认知科学与工程应用结合。</w:t>
      </w:r>
    </w:p>
    <w:p w14:paraId="74CCF808">
      <w:pPr>
        <w:keepNext w:val="0"/>
        <w:keepLines w:val="0"/>
        <w:widowControl/>
        <w:numPr>
          <w:ilvl w:val="0"/>
          <w:numId w:val="55"/>
        </w:numPr>
        <w:suppressLineNumbers w:val="0"/>
        <w:pBdr>
          <w:left w:val="none" w:color="auto" w:sz="0" w:space="0"/>
        </w:pBdr>
        <w:spacing w:before="120" w:beforeAutospacing="0" w:after="0" w:afterAutospacing="1" w:line="420" w:lineRule="atLeast"/>
        <w:ind w:left="720" w:hanging="360"/>
        <w:rPr>
          <w:sz w:val="24"/>
          <w:szCs w:val="24"/>
        </w:rPr>
      </w:pPr>
      <w:r>
        <w:rPr>
          <w:rStyle w:val="19"/>
          <w:rFonts w:hint="default" w:ascii="Segoe UI" w:hAnsi="Segoe UI" w:eastAsia="Segoe UI" w:cs="Segoe UI"/>
          <w:b/>
          <w:bCs/>
          <w:i w:val="0"/>
          <w:iCs w:val="0"/>
          <w:caps w:val="0"/>
          <w:color w:val="000000"/>
          <w:spacing w:val="0"/>
          <w:sz w:val="24"/>
          <w:szCs w:val="24"/>
          <w:shd w:val="clear" w:fill="FFFFFF"/>
        </w:rPr>
        <w:t>计算认知科学</w:t>
      </w:r>
      <w:r>
        <w:rPr>
          <w:rFonts w:hint="default" w:ascii="Segoe UI" w:hAnsi="Segoe UI" w:eastAsia="Segoe UI" w:cs="Segoe UI"/>
          <w:i w:val="0"/>
          <w:iCs w:val="0"/>
          <w:caps w:val="0"/>
          <w:color w:val="000000"/>
          <w:spacing w:val="0"/>
          <w:sz w:val="24"/>
          <w:szCs w:val="24"/>
          <w:shd w:val="clear" w:fill="FFFFFF"/>
        </w:rPr>
        <w:t>：利用大数据和 AI 算法（如深度学习）建模复杂认知现象，如自然语言理解、社会认知。</w:t>
      </w:r>
    </w:p>
    <w:p w14:paraId="6F811344">
      <w:pPr>
        <w:pStyle w:val="4"/>
        <w:keepNext w:val="0"/>
        <w:keepLines w:val="0"/>
        <w:widowControl/>
        <w:suppressLineNumbers w:val="0"/>
        <w:pBdr>
          <w:bottom w:val="none" w:color="auto" w:sz="0" w:space="0"/>
        </w:pBdr>
        <w:shd w:val="clear" w:fill="FFFFFF"/>
        <w:spacing w:before="420" w:beforeAutospacing="0" w:after="180" w:afterAutospacing="0" w:line="420" w:lineRule="atLeast"/>
        <w:ind w:left="0" w:firstLine="0"/>
        <w:rPr>
          <w:rFonts w:hint="default" w:ascii="Segoe UI" w:hAnsi="Segoe UI" w:eastAsia="Segoe UI" w:cs="Segoe UI"/>
          <w:b/>
          <w:bCs/>
          <w:i w:val="0"/>
          <w:iCs w:val="0"/>
          <w:caps w:val="0"/>
          <w:color w:val="000000"/>
          <w:spacing w:val="0"/>
          <w:sz w:val="27"/>
          <w:szCs w:val="27"/>
        </w:rPr>
      </w:pPr>
      <w:r>
        <w:rPr>
          <w:rFonts w:hint="default" w:ascii="Segoe UI" w:hAnsi="Segoe UI" w:eastAsia="Segoe UI" w:cs="Segoe UI"/>
          <w:b/>
          <w:bCs/>
          <w:i w:val="0"/>
          <w:iCs w:val="0"/>
          <w:caps w:val="0"/>
          <w:color w:val="000000"/>
          <w:spacing w:val="0"/>
          <w:sz w:val="27"/>
          <w:szCs w:val="27"/>
          <w:shd w:val="clear" w:fill="FFFFFF"/>
        </w:rPr>
        <w:t>10. 当前认知科学的研究方向</w:t>
      </w:r>
    </w:p>
    <w:p w14:paraId="5EC09FEC">
      <w:pPr>
        <w:pStyle w:val="5"/>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default" w:ascii="Segoe UI" w:hAnsi="Segoe UI" w:eastAsia="Segoe UI" w:cs="Segoe UI"/>
          <w:b/>
          <w:bCs/>
          <w:i w:val="0"/>
          <w:iCs w:val="0"/>
          <w:caps w:val="0"/>
          <w:color w:val="000000"/>
          <w:spacing w:val="0"/>
          <w:sz w:val="24"/>
          <w:szCs w:val="24"/>
        </w:rPr>
      </w:pPr>
      <w:r>
        <w:rPr>
          <w:rStyle w:val="19"/>
          <w:rFonts w:hint="default" w:ascii="Segoe UI" w:hAnsi="Segoe UI" w:eastAsia="Segoe UI" w:cs="Segoe UI"/>
          <w:b/>
          <w:bCs/>
          <w:i w:val="0"/>
          <w:iCs w:val="0"/>
          <w:caps w:val="0"/>
          <w:color w:val="000000"/>
          <w:spacing w:val="0"/>
          <w:sz w:val="24"/>
          <w:szCs w:val="24"/>
          <w:shd w:val="clear" w:fill="FFFFFF"/>
        </w:rPr>
        <w:t>核心认知过程</w:t>
      </w:r>
    </w:p>
    <w:p w14:paraId="623D8E55">
      <w:pPr>
        <w:keepNext w:val="0"/>
        <w:keepLines w:val="0"/>
        <w:widowControl/>
        <w:numPr>
          <w:ilvl w:val="0"/>
          <w:numId w:val="56"/>
        </w:numPr>
        <w:suppressLineNumbers w:val="0"/>
        <w:pBdr>
          <w:left w:val="none" w:color="auto" w:sz="0" w:space="0"/>
        </w:pBdr>
        <w:spacing w:before="0" w:beforeAutospacing="1" w:after="0" w:afterAutospacing="1" w:line="420" w:lineRule="atLeast"/>
        <w:ind w:left="720" w:hanging="360"/>
        <w:rPr>
          <w:sz w:val="24"/>
          <w:szCs w:val="24"/>
        </w:rPr>
      </w:pPr>
      <w:r>
        <w:rPr>
          <w:rStyle w:val="19"/>
          <w:rFonts w:hint="default" w:ascii="Segoe UI" w:hAnsi="Segoe UI" w:eastAsia="Segoe UI" w:cs="Segoe UI"/>
          <w:b/>
          <w:bCs/>
          <w:i w:val="0"/>
          <w:iCs w:val="0"/>
          <w:caps w:val="0"/>
          <w:color w:val="000000"/>
          <w:spacing w:val="0"/>
          <w:sz w:val="24"/>
          <w:szCs w:val="24"/>
          <w:shd w:val="clear" w:fill="FFFFFF"/>
        </w:rPr>
        <w:t>语言认知</w:t>
      </w:r>
      <w:r>
        <w:rPr>
          <w:rFonts w:hint="default" w:ascii="Segoe UI" w:hAnsi="Segoe UI" w:eastAsia="Segoe UI" w:cs="Segoe UI"/>
          <w:i w:val="0"/>
          <w:iCs w:val="0"/>
          <w:caps w:val="0"/>
          <w:color w:val="000000"/>
          <w:spacing w:val="0"/>
          <w:sz w:val="24"/>
          <w:szCs w:val="24"/>
          <w:shd w:val="clear" w:fill="FFFFFF"/>
        </w:rPr>
        <w:t>：自然语言理解的神经机制、双语者的大脑语言网络、语言与思维的关系（如沃尔夫假说）。</w:t>
      </w:r>
    </w:p>
    <w:p w14:paraId="0D4D1D3A">
      <w:pPr>
        <w:keepNext w:val="0"/>
        <w:keepLines w:val="0"/>
        <w:widowControl/>
        <w:numPr>
          <w:ilvl w:val="0"/>
          <w:numId w:val="56"/>
        </w:numPr>
        <w:suppressLineNumbers w:val="0"/>
        <w:pBdr>
          <w:left w:val="none" w:color="auto" w:sz="0" w:space="0"/>
        </w:pBdr>
        <w:spacing w:before="120" w:beforeAutospacing="0" w:after="0" w:afterAutospacing="1" w:line="420" w:lineRule="atLeast"/>
        <w:ind w:left="720" w:hanging="360"/>
        <w:rPr>
          <w:sz w:val="24"/>
          <w:szCs w:val="24"/>
        </w:rPr>
      </w:pPr>
      <w:r>
        <w:rPr>
          <w:rStyle w:val="19"/>
          <w:rFonts w:hint="default" w:ascii="Segoe UI" w:hAnsi="Segoe UI" w:eastAsia="Segoe UI" w:cs="Segoe UI"/>
          <w:b/>
          <w:bCs/>
          <w:i w:val="0"/>
          <w:iCs w:val="0"/>
          <w:caps w:val="0"/>
          <w:color w:val="000000"/>
          <w:spacing w:val="0"/>
          <w:sz w:val="24"/>
          <w:szCs w:val="24"/>
          <w:shd w:val="clear" w:fill="FFFFFF"/>
        </w:rPr>
        <w:t>视觉认知</w:t>
      </w:r>
      <w:r>
        <w:rPr>
          <w:rFonts w:hint="default" w:ascii="Segoe UI" w:hAnsi="Segoe UI" w:eastAsia="Segoe UI" w:cs="Segoe UI"/>
          <w:i w:val="0"/>
          <w:iCs w:val="0"/>
          <w:caps w:val="0"/>
          <w:color w:val="000000"/>
          <w:spacing w:val="0"/>
          <w:sz w:val="24"/>
          <w:szCs w:val="24"/>
          <w:shd w:val="clear" w:fill="FFFFFF"/>
        </w:rPr>
        <w:t>：物体识别的层级加工（从 V1 区到 IT 区）、视觉注意的调控机制（如顶叶皮层的作用）。</w:t>
      </w:r>
    </w:p>
    <w:p w14:paraId="022FA341">
      <w:pPr>
        <w:keepNext w:val="0"/>
        <w:keepLines w:val="0"/>
        <w:widowControl/>
        <w:numPr>
          <w:ilvl w:val="0"/>
          <w:numId w:val="56"/>
        </w:numPr>
        <w:suppressLineNumbers w:val="0"/>
        <w:pBdr>
          <w:left w:val="none" w:color="auto" w:sz="0" w:space="0"/>
        </w:pBdr>
        <w:spacing w:before="120" w:beforeAutospacing="0" w:after="0" w:afterAutospacing="1" w:line="420" w:lineRule="atLeast"/>
        <w:ind w:left="720" w:hanging="360"/>
        <w:rPr>
          <w:sz w:val="24"/>
          <w:szCs w:val="24"/>
        </w:rPr>
      </w:pPr>
      <w:r>
        <w:rPr>
          <w:rStyle w:val="19"/>
          <w:rFonts w:hint="default" w:ascii="Segoe UI" w:hAnsi="Segoe UI" w:eastAsia="Segoe UI" w:cs="Segoe UI"/>
          <w:b/>
          <w:bCs/>
          <w:i w:val="0"/>
          <w:iCs w:val="0"/>
          <w:caps w:val="0"/>
          <w:color w:val="000000"/>
          <w:spacing w:val="0"/>
          <w:sz w:val="24"/>
          <w:szCs w:val="24"/>
          <w:shd w:val="clear" w:fill="FFFFFF"/>
        </w:rPr>
        <w:t>记忆与学习</w:t>
      </w:r>
      <w:r>
        <w:rPr>
          <w:rFonts w:hint="default" w:ascii="Segoe UI" w:hAnsi="Segoe UI" w:eastAsia="Segoe UI" w:cs="Segoe UI"/>
          <w:i w:val="0"/>
          <w:iCs w:val="0"/>
          <w:caps w:val="0"/>
          <w:color w:val="000000"/>
          <w:spacing w:val="0"/>
          <w:sz w:val="24"/>
          <w:szCs w:val="24"/>
          <w:shd w:val="clear" w:fill="FFFFFF"/>
        </w:rPr>
        <w:t>：情景记忆的编码与提取、睡眠对记忆巩固的影响、机器学习算法与人类学习的对比。</w:t>
      </w:r>
    </w:p>
    <w:p w14:paraId="13F5645B">
      <w:pPr>
        <w:pStyle w:val="5"/>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default" w:ascii="Segoe UI" w:hAnsi="Segoe UI" w:eastAsia="Segoe UI" w:cs="Segoe UI"/>
          <w:b/>
          <w:bCs/>
          <w:i w:val="0"/>
          <w:iCs w:val="0"/>
          <w:caps w:val="0"/>
          <w:color w:val="000000"/>
          <w:spacing w:val="0"/>
          <w:sz w:val="24"/>
          <w:szCs w:val="24"/>
        </w:rPr>
      </w:pPr>
      <w:r>
        <w:rPr>
          <w:rStyle w:val="19"/>
          <w:rFonts w:hint="default" w:ascii="Segoe UI" w:hAnsi="Segoe UI" w:eastAsia="Segoe UI" w:cs="Segoe UI"/>
          <w:b/>
          <w:bCs/>
          <w:i w:val="0"/>
          <w:iCs w:val="0"/>
          <w:caps w:val="0"/>
          <w:color w:val="000000"/>
          <w:spacing w:val="0"/>
          <w:sz w:val="24"/>
          <w:szCs w:val="24"/>
          <w:shd w:val="clear" w:fill="FFFFFF"/>
        </w:rPr>
        <w:t>高级认知与社会认知</w:t>
      </w:r>
    </w:p>
    <w:p w14:paraId="1C3B867D">
      <w:pPr>
        <w:keepNext w:val="0"/>
        <w:keepLines w:val="0"/>
        <w:widowControl/>
        <w:numPr>
          <w:ilvl w:val="0"/>
          <w:numId w:val="57"/>
        </w:numPr>
        <w:suppressLineNumbers w:val="0"/>
        <w:pBdr>
          <w:left w:val="none" w:color="auto" w:sz="0" w:space="0"/>
        </w:pBdr>
        <w:spacing w:before="0" w:beforeAutospacing="1" w:after="0" w:afterAutospacing="1" w:line="420" w:lineRule="atLeast"/>
        <w:ind w:left="720" w:hanging="360"/>
        <w:rPr>
          <w:sz w:val="24"/>
          <w:szCs w:val="24"/>
        </w:rPr>
      </w:pPr>
      <w:r>
        <w:rPr>
          <w:rStyle w:val="19"/>
          <w:rFonts w:hint="default" w:ascii="Segoe UI" w:hAnsi="Segoe UI" w:eastAsia="Segoe UI" w:cs="Segoe UI"/>
          <w:b/>
          <w:bCs/>
          <w:i w:val="0"/>
          <w:iCs w:val="0"/>
          <w:caps w:val="0"/>
          <w:color w:val="000000"/>
          <w:spacing w:val="0"/>
          <w:sz w:val="24"/>
          <w:szCs w:val="24"/>
          <w:shd w:val="clear" w:fill="FFFFFF"/>
        </w:rPr>
        <w:t>决策与推理</w:t>
      </w:r>
      <w:r>
        <w:rPr>
          <w:rFonts w:hint="default" w:ascii="Segoe UI" w:hAnsi="Segoe UI" w:eastAsia="Segoe UI" w:cs="Segoe UI"/>
          <w:i w:val="0"/>
          <w:iCs w:val="0"/>
          <w:caps w:val="0"/>
          <w:color w:val="000000"/>
          <w:spacing w:val="0"/>
          <w:sz w:val="24"/>
          <w:szCs w:val="24"/>
          <w:shd w:val="clear" w:fill="FFFFFF"/>
        </w:rPr>
        <w:t>：风险决策的神经基础（如杏仁核与恐惧反应对决策的影响）、启发式推理的偏差机制。</w:t>
      </w:r>
    </w:p>
    <w:p w14:paraId="76343B51">
      <w:pPr>
        <w:keepNext w:val="0"/>
        <w:keepLines w:val="0"/>
        <w:widowControl/>
        <w:numPr>
          <w:ilvl w:val="0"/>
          <w:numId w:val="57"/>
        </w:numPr>
        <w:suppressLineNumbers w:val="0"/>
        <w:pBdr>
          <w:left w:val="none" w:color="auto" w:sz="0" w:space="0"/>
        </w:pBdr>
        <w:spacing w:before="120" w:beforeAutospacing="0" w:after="0" w:afterAutospacing="1" w:line="420" w:lineRule="atLeast"/>
        <w:ind w:left="720" w:hanging="360"/>
        <w:rPr>
          <w:sz w:val="24"/>
          <w:szCs w:val="24"/>
        </w:rPr>
      </w:pPr>
      <w:r>
        <w:rPr>
          <w:rStyle w:val="19"/>
          <w:rFonts w:hint="default" w:ascii="Segoe UI" w:hAnsi="Segoe UI" w:eastAsia="Segoe UI" w:cs="Segoe UI"/>
          <w:b/>
          <w:bCs/>
          <w:i w:val="0"/>
          <w:iCs w:val="0"/>
          <w:caps w:val="0"/>
          <w:color w:val="000000"/>
          <w:spacing w:val="0"/>
          <w:sz w:val="24"/>
          <w:szCs w:val="24"/>
          <w:shd w:val="clear" w:fill="FFFFFF"/>
        </w:rPr>
        <w:t>社会认知</w:t>
      </w:r>
      <w:r>
        <w:rPr>
          <w:rFonts w:hint="default" w:ascii="Segoe UI" w:hAnsi="Segoe UI" w:eastAsia="Segoe UI" w:cs="Segoe UI"/>
          <w:i w:val="0"/>
          <w:iCs w:val="0"/>
          <w:caps w:val="0"/>
          <w:color w:val="000000"/>
          <w:spacing w:val="0"/>
          <w:sz w:val="24"/>
          <w:szCs w:val="24"/>
          <w:shd w:val="clear" w:fill="FFFFFF"/>
        </w:rPr>
        <w:t>：共情的脑机制（镜像神经元系统）、自我意识的神经表征、群体决策中的认知偏差。</w:t>
      </w:r>
    </w:p>
    <w:p w14:paraId="38997A74">
      <w:pPr>
        <w:pStyle w:val="5"/>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default" w:ascii="Segoe UI" w:hAnsi="Segoe UI" w:eastAsia="Segoe UI" w:cs="Segoe UI"/>
          <w:b/>
          <w:bCs/>
          <w:i w:val="0"/>
          <w:iCs w:val="0"/>
          <w:caps w:val="0"/>
          <w:color w:val="000000"/>
          <w:spacing w:val="0"/>
          <w:sz w:val="24"/>
          <w:szCs w:val="24"/>
        </w:rPr>
      </w:pPr>
      <w:r>
        <w:rPr>
          <w:rStyle w:val="19"/>
          <w:rFonts w:hint="default" w:ascii="Segoe UI" w:hAnsi="Segoe UI" w:eastAsia="Segoe UI" w:cs="Segoe UI"/>
          <w:b/>
          <w:bCs/>
          <w:i w:val="0"/>
          <w:iCs w:val="0"/>
          <w:caps w:val="0"/>
          <w:color w:val="000000"/>
          <w:spacing w:val="0"/>
          <w:sz w:val="24"/>
          <w:szCs w:val="24"/>
          <w:shd w:val="clear" w:fill="FFFFFF"/>
        </w:rPr>
        <w:t>技术与应用</w:t>
      </w:r>
    </w:p>
    <w:p w14:paraId="1A4D1646">
      <w:pPr>
        <w:keepNext w:val="0"/>
        <w:keepLines w:val="0"/>
        <w:widowControl/>
        <w:numPr>
          <w:ilvl w:val="0"/>
          <w:numId w:val="58"/>
        </w:numPr>
        <w:suppressLineNumbers w:val="0"/>
        <w:pBdr>
          <w:left w:val="none" w:color="auto" w:sz="0" w:space="0"/>
        </w:pBdr>
        <w:spacing w:before="0" w:beforeAutospacing="1" w:after="0" w:afterAutospacing="1" w:line="420" w:lineRule="atLeast"/>
        <w:ind w:left="720" w:hanging="360"/>
        <w:rPr>
          <w:sz w:val="24"/>
          <w:szCs w:val="24"/>
        </w:rPr>
      </w:pPr>
      <w:r>
        <w:rPr>
          <w:rStyle w:val="19"/>
          <w:rFonts w:hint="default" w:ascii="Segoe UI" w:hAnsi="Segoe UI" w:eastAsia="Segoe UI" w:cs="Segoe UI"/>
          <w:b/>
          <w:bCs/>
          <w:i w:val="0"/>
          <w:iCs w:val="0"/>
          <w:caps w:val="0"/>
          <w:color w:val="000000"/>
          <w:spacing w:val="0"/>
          <w:sz w:val="24"/>
          <w:szCs w:val="24"/>
          <w:shd w:val="clear" w:fill="FFFFFF"/>
        </w:rPr>
        <w:t>认知障碍研究</w:t>
      </w:r>
      <w:r>
        <w:rPr>
          <w:rFonts w:hint="default" w:ascii="Segoe UI" w:hAnsi="Segoe UI" w:eastAsia="Segoe UI" w:cs="Segoe UI"/>
          <w:i w:val="0"/>
          <w:iCs w:val="0"/>
          <w:caps w:val="0"/>
          <w:color w:val="000000"/>
          <w:spacing w:val="0"/>
          <w:sz w:val="24"/>
          <w:szCs w:val="24"/>
          <w:shd w:val="clear" w:fill="FFFFFF"/>
        </w:rPr>
        <w:t>：自闭症、抑郁症的认知功能异常（如社交认知缺陷）及干预方法。</w:t>
      </w:r>
    </w:p>
    <w:p w14:paraId="180C3191">
      <w:pPr>
        <w:keepNext w:val="0"/>
        <w:keepLines w:val="0"/>
        <w:widowControl/>
        <w:numPr>
          <w:ilvl w:val="0"/>
          <w:numId w:val="58"/>
        </w:numPr>
        <w:suppressLineNumbers w:val="0"/>
        <w:pBdr>
          <w:left w:val="none" w:color="auto" w:sz="0" w:space="0"/>
        </w:pBdr>
        <w:spacing w:before="120" w:beforeAutospacing="0" w:after="0" w:afterAutospacing="1" w:line="420" w:lineRule="atLeast"/>
        <w:ind w:left="720" w:hanging="360"/>
        <w:rPr>
          <w:sz w:val="24"/>
          <w:szCs w:val="24"/>
        </w:rPr>
      </w:pPr>
      <w:r>
        <w:rPr>
          <w:rStyle w:val="19"/>
          <w:rFonts w:hint="default" w:ascii="Segoe UI" w:hAnsi="Segoe UI" w:eastAsia="Segoe UI" w:cs="Segoe UI"/>
          <w:b/>
          <w:bCs/>
          <w:i w:val="0"/>
          <w:iCs w:val="0"/>
          <w:caps w:val="0"/>
          <w:color w:val="000000"/>
          <w:spacing w:val="0"/>
          <w:sz w:val="24"/>
          <w:szCs w:val="24"/>
          <w:shd w:val="clear" w:fill="FFFFFF"/>
        </w:rPr>
        <w:t>脑机接口</w:t>
      </w:r>
      <w:r>
        <w:rPr>
          <w:rFonts w:hint="default" w:ascii="Segoe UI" w:hAnsi="Segoe UI" w:eastAsia="Segoe UI" w:cs="Segoe UI"/>
          <w:i w:val="0"/>
          <w:iCs w:val="0"/>
          <w:caps w:val="0"/>
          <w:color w:val="000000"/>
          <w:spacing w:val="0"/>
          <w:sz w:val="24"/>
          <w:szCs w:val="24"/>
          <w:shd w:val="clear" w:fill="FFFFFF"/>
        </w:rPr>
        <w:t>：通过解码脑信号实现人机交互，应用于残障人士辅助（如意念控制假肢）。</w:t>
      </w:r>
    </w:p>
    <w:p w14:paraId="7E881B07">
      <w:pPr>
        <w:keepNext w:val="0"/>
        <w:keepLines w:val="0"/>
        <w:widowControl/>
        <w:numPr>
          <w:ilvl w:val="0"/>
          <w:numId w:val="58"/>
        </w:numPr>
        <w:suppressLineNumbers w:val="0"/>
        <w:pBdr>
          <w:left w:val="none" w:color="auto" w:sz="0" w:space="0"/>
        </w:pBdr>
        <w:spacing w:before="120" w:beforeAutospacing="0" w:after="0" w:afterAutospacing="1" w:line="420" w:lineRule="atLeast"/>
        <w:ind w:left="720" w:hanging="360"/>
        <w:rPr>
          <w:sz w:val="24"/>
          <w:szCs w:val="24"/>
        </w:rPr>
      </w:pPr>
      <w:r>
        <w:rPr>
          <w:rStyle w:val="19"/>
          <w:rFonts w:hint="default" w:ascii="Segoe UI" w:hAnsi="Segoe UI" w:eastAsia="Segoe UI" w:cs="Segoe UI"/>
          <w:b/>
          <w:bCs/>
          <w:i w:val="0"/>
          <w:iCs w:val="0"/>
          <w:caps w:val="0"/>
          <w:color w:val="000000"/>
          <w:spacing w:val="0"/>
          <w:sz w:val="24"/>
          <w:szCs w:val="24"/>
          <w:shd w:val="clear" w:fill="FFFFFF"/>
        </w:rPr>
        <w:t>AI 与认知模拟</w:t>
      </w:r>
      <w:r>
        <w:rPr>
          <w:rFonts w:hint="default" w:ascii="Segoe UI" w:hAnsi="Segoe UI" w:eastAsia="Segoe UI" w:cs="Segoe UI"/>
          <w:i w:val="0"/>
          <w:iCs w:val="0"/>
          <w:caps w:val="0"/>
          <w:color w:val="000000"/>
          <w:spacing w:val="0"/>
          <w:sz w:val="24"/>
          <w:szCs w:val="24"/>
          <w:shd w:val="clear" w:fill="FFFFFF"/>
        </w:rPr>
        <w:t>：用深度学习模型模拟人类认知缺陷（如模拟阿尔茨海默病的记忆衰退），推动 AI 可解释性研究。</w:t>
      </w:r>
    </w:p>
    <w:p w14:paraId="32618849">
      <w:pPr>
        <w:pStyle w:val="4"/>
        <w:keepNext w:val="0"/>
        <w:keepLines w:val="0"/>
        <w:widowControl/>
        <w:suppressLineNumbers w:val="0"/>
        <w:pBdr>
          <w:bottom w:val="none" w:color="auto" w:sz="0" w:space="0"/>
        </w:pBdr>
        <w:shd w:val="clear" w:fill="FFFFFF"/>
        <w:spacing w:before="0" w:beforeAutospacing="0" w:after="180" w:afterAutospacing="0" w:line="420" w:lineRule="atLeast"/>
        <w:ind w:left="0" w:firstLine="0"/>
        <w:rPr>
          <w:rFonts w:ascii="Segoe UI" w:hAnsi="Segoe UI" w:eastAsia="Segoe UI" w:cs="Segoe UI"/>
          <w:b/>
          <w:bCs/>
          <w:i w:val="0"/>
          <w:iCs w:val="0"/>
          <w:caps w:val="0"/>
          <w:color w:val="000000"/>
          <w:spacing w:val="0"/>
          <w:sz w:val="27"/>
          <w:szCs w:val="27"/>
        </w:rPr>
      </w:pPr>
      <w:r>
        <w:rPr>
          <w:rFonts w:hint="default" w:ascii="Segoe UI" w:hAnsi="Segoe UI" w:eastAsia="Segoe UI" w:cs="Segoe UI"/>
          <w:b/>
          <w:bCs/>
          <w:i w:val="0"/>
          <w:iCs w:val="0"/>
          <w:caps w:val="0"/>
          <w:color w:val="000000"/>
          <w:spacing w:val="0"/>
          <w:sz w:val="27"/>
          <w:szCs w:val="27"/>
          <w:shd w:val="clear" w:fill="FFFFFF"/>
        </w:rPr>
        <w:t>1. 大脑的每个半球以哪几条主要沟为界？这几条沟将大脑分成了哪几个叶？各部分具有怎样的功能？</w:t>
      </w:r>
    </w:p>
    <w:p w14:paraId="009A7185">
      <w:pPr>
        <w:pStyle w:val="5"/>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default" w:ascii="Segoe UI" w:hAnsi="Segoe UI" w:eastAsia="Segoe UI" w:cs="Segoe UI"/>
          <w:b/>
          <w:bCs/>
          <w:i w:val="0"/>
          <w:iCs w:val="0"/>
          <w:caps w:val="0"/>
          <w:color w:val="000000"/>
          <w:spacing w:val="0"/>
          <w:sz w:val="24"/>
          <w:szCs w:val="24"/>
        </w:rPr>
      </w:pPr>
      <w:r>
        <w:rPr>
          <w:rFonts w:hint="default" w:ascii="Segoe UI" w:hAnsi="Segoe UI" w:eastAsia="Segoe UI" w:cs="Segoe UI"/>
          <w:b/>
          <w:bCs/>
          <w:i w:val="0"/>
          <w:iCs w:val="0"/>
          <w:caps w:val="0"/>
          <w:color w:val="000000"/>
          <w:spacing w:val="0"/>
          <w:sz w:val="24"/>
          <w:szCs w:val="24"/>
          <w:shd w:val="clear" w:fill="FFFFFF"/>
        </w:rPr>
        <w:t>主要沟与脑叶划分</w:t>
      </w:r>
    </w:p>
    <w:p w14:paraId="259EAF27">
      <w:pPr>
        <w:keepNext w:val="0"/>
        <w:keepLines w:val="0"/>
        <w:widowControl/>
        <w:suppressLineNumbers w:val="0"/>
        <w:shd w:val="clear" w:fill="FFFFFF"/>
        <w:spacing w:line="420" w:lineRule="atLeast"/>
        <w:ind w:left="0" w:firstLine="0"/>
        <w:jc w:val="left"/>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spacing w:val="0"/>
          <w:kern w:val="0"/>
          <w:sz w:val="24"/>
          <w:szCs w:val="24"/>
          <w:shd w:val="clear" w:fill="FFFFFF"/>
          <w:lang w:val="en-US" w:eastAsia="zh-CN" w:bidi="ar"/>
        </w:rPr>
        <w:t>大脑半球以三条主要沟为界，将其分为五个脑叶（含岛叶），具体结构与功能如下：</w:t>
      </w:r>
    </w:p>
    <w:p w14:paraId="49B230F5">
      <w:pPr>
        <w:pStyle w:val="6"/>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default" w:ascii="Segoe UI" w:hAnsi="Segoe UI" w:eastAsia="Segoe UI" w:cs="Segoe UI"/>
          <w:b/>
          <w:bCs/>
          <w:i w:val="0"/>
          <w:iCs w:val="0"/>
          <w:caps w:val="0"/>
          <w:color w:val="000000"/>
          <w:spacing w:val="0"/>
          <w:sz w:val="24"/>
          <w:szCs w:val="24"/>
        </w:rPr>
      </w:pPr>
      <w:r>
        <w:rPr>
          <w:rFonts w:hint="default" w:ascii="Segoe UI" w:hAnsi="Segoe UI" w:eastAsia="Segoe UI" w:cs="Segoe UI"/>
          <w:b/>
          <w:bCs/>
          <w:i w:val="0"/>
          <w:iCs w:val="0"/>
          <w:caps w:val="0"/>
          <w:color w:val="000000"/>
          <w:spacing w:val="0"/>
          <w:sz w:val="24"/>
          <w:szCs w:val="24"/>
          <w:shd w:val="clear" w:fill="FFFFFF"/>
        </w:rPr>
        <w:t>三条主要沟</w:t>
      </w:r>
    </w:p>
    <w:p w14:paraId="7583E7F8">
      <w:pPr>
        <w:keepNext w:val="0"/>
        <w:keepLines w:val="0"/>
        <w:widowControl/>
        <w:numPr>
          <w:ilvl w:val="0"/>
          <w:numId w:val="59"/>
        </w:numPr>
        <w:suppressLineNumbers w:val="0"/>
        <w:pBdr>
          <w:left w:val="none" w:color="auto" w:sz="0" w:space="0"/>
        </w:pBdr>
        <w:spacing w:before="0" w:beforeAutospacing="1" w:after="0" w:afterAutospacing="1" w:line="420" w:lineRule="atLeast"/>
        <w:ind w:left="720" w:hanging="360"/>
        <w:rPr>
          <w:sz w:val="24"/>
          <w:szCs w:val="24"/>
        </w:rPr>
      </w:pPr>
      <w:r>
        <w:rPr>
          <w:rStyle w:val="19"/>
          <w:rFonts w:hint="default" w:ascii="Segoe UI" w:hAnsi="Segoe UI" w:eastAsia="Segoe UI" w:cs="Segoe UI"/>
          <w:b/>
          <w:bCs/>
          <w:i w:val="0"/>
          <w:iCs w:val="0"/>
          <w:caps w:val="0"/>
          <w:color w:val="000000"/>
          <w:spacing w:val="0"/>
          <w:sz w:val="24"/>
          <w:szCs w:val="24"/>
          <w:shd w:val="clear" w:fill="FFFFFF"/>
        </w:rPr>
        <w:t>外侧沟（Sylvian fissure）</w:t>
      </w:r>
      <w:r>
        <w:rPr>
          <w:rFonts w:hint="default" w:ascii="Segoe UI" w:hAnsi="Segoe UI" w:eastAsia="Segoe UI" w:cs="Segoe UI"/>
          <w:i w:val="0"/>
          <w:iCs w:val="0"/>
          <w:caps w:val="0"/>
          <w:color w:val="000000"/>
          <w:spacing w:val="0"/>
          <w:sz w:val="24"/>
          <w:szCs w:val="24"/>
          <w:shd w:val="clear" w:fill="FFFFFF"/>
        </w:rPr>
        <w:t>：位于半球外侧面，分隔颞叶与额叶、顶叶。</w:t>
      </w:r>
    </w:p>
    <w:p w14:paraId="0AA48E81">
      <w:pPr>
        <w:keepNext w:val="0"/>
        <w:keepLines w:val="0"/>
        <w:widowControl/>
        <w:numPr>
          <w:ilvl w:val="0"/>
          <w:numId w:val="59"/>
        </w:numPr>
        <w:suppressLineNumbers w:val="0"/>
        <w:pBdr>
          <w:left w:val="none" w:color="auto" w:sz="0" w:space="0"/>
        </w:pBdr>
        <w:spacing w:before="120" w:beforeAutospacing="0" w:after="0" w:afterAutospacing="1" w:line="420" w:lineRule="atLeast"/>
        <w:ind w:left="720" w:hanging="360"/>
        <w:rPr>
          <w:sz w:val="24"/>
          <w:szCs w:val="24"/>
        </w:rPr>
      </w:pPr>
      <w:r>
        <w:rPr>
          <w:rStyle w:val="19"/>
          <w:rFonts w:hint="default" w:ascii="Segoe UI" w:hAnsi="Segoe UI" w:eastAsia="Segoe UI" w:cs="Segoe UI"/>
          <w:b/>
          <w:bCs/>
          <w:i w:val="0"/>
          <w:iCs w:val="0"/>
          <w:caps w:val="0"/>
          <w:color w:val="000000"/>
          <w:spacing w:val="0"/>
          <w:sz w:val="24"/>
          <w:szCs w:val="24"/>
          <w:shd w:val="clear" w:fill="FFFFFF"/>
        </w:rPr>
        <w:t>中央沟（Central sulcus）</w:t>
      </w:r>
      <w:r>
        <w:rPr>
          <w:rFonts w:hint="default" w:ascii="Segoe UI" w:hAnsi="Segoe UI" w:eastAsia="Segoe UI" w:cs="Segoe UI"/>
          <w:i w:val="0"/>
          <w:iCs w:val="0"/>
          <w:caps w:val="0"/>
          <w:color w:val="000000"/>
          <w:spacing w:val="0"/>
          <w:sz w:val="24"/>
          <w:szCs w:val="24"/>
          <w:shd w:val="clear" w:fill="FFFFFF"/>
        </w:rPr>
        <w:t>：起于半球上缘中点稍后方，斜向前下，分隔额叶与顶叶。</w:t>
      </w:r>
    </w:p>
    <w:p w14:paraId="74152B2F">
      <w:pPr>
        <w:keepNext w:val="0"/>
        <w:keepLines w:val="0"/>
        <w:widowControl/>
        <w:numPr>
          <w:ilvl w:val="0"/>
          <w:numId w:val="59"/>
        </w:numPr>
        <w:suppressLineNumbers w:val="0"/>
        <w:pBdr>
          <w:left w:val="none" w:color="auto" w:sz="0" w:space="0"/>
        </w:pBdr>
        <w:spacing w:before="120" w:beforeAutospacing="0" w:after="0" w:afterAutospacing="1" w:line="420" w:lineRule="atLeast"/>
        <w:ind w:left="720" w:hanging="360"/>
        <w:rPr>
          <w:sz w:val="24"/>
          <w:szCs w:val="24"/>
        </w:rPr>
      </w:pPr>
      <w:r>
        <w:rPr>
          <w:rStyle w:val="19"/>
          <w:rFonts w:hint="default" w:ascii="Segoe UI" w:hAnsi="Segoe UI" w:eastAsia="Segoe UI" w:cs="Segoe UI"/>
          <w:b/>
          <w:bCs/>
          <w:i w:val="0"/>
          <w:iCs w:val="0"/>
          <w:caps w:val="0"/>
          <w:color w:val="000000"/>
          <w:spacing w:val="0"/>
          <w:sz w:val="24"/>
          <w:szCs w:val="24"/>
          <w:shd w:val="clear" w:fill="FFFFFF"/>
        </w:rPr>
        <w:t>顶枕沟（Parieto-occipital sulcus）</w:t>
      </w:r>
      <w:r>
        <w:rPr>
          <w:rFonts w:hint="default" w:ascii="Segoe UI" w:hAnsi="Segoe UI" w:eastAsia="Segoe UI" w:cs="Segoe UI"/>
          <w:i w:val="0"/>
          <w:iCs w:val="0"/>
          <w:caps w:val="0"/>
          <w:color w:val="000000"/>
          <w:spacing w:val="0"/>
          <w:sz w:val="24"/>
          <w:szCs w:val="24"/>
          <w:shd w:val="clear" w:fill="FFFFFF"/>
        </w:rPr>
        <w:t>：位于半球内侧面后部，分隔顶叶与枕叶。</w:t>
      </w:r>
    </w:p>
    <w:p w14:paraId="405D80DB">
      <w:pPr>
        <w:pStyle w:val="6"/>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default" w:ascii="Segoe UI" w:hAnsi="Segoe UI" w:eastAsia="Segoe UI" w:cs="Segoe UI"/>
          <w:b/>
          <w:bCs/>
          <w:i w:val="0"/>
          <w:iCs w:val="0"/>
          <w:caps w:val="0"/>
          <w:color w:val="000000"/>
          <w:spacing w:val="0"/>
          <w:sz w:val="24"/>
          <w:szCs w:val="24"/>
        </w:rPr>
      </w:pPr>
      <w:r>
        <w:rPr>
          <w:rFonts w:hint="default" w:ascii="Segoe UI" w:hAnsi="Segoe UI" w:eastAsia="Segoe UI" w:cs="Segoe UI"/>
          <w:b/>
          <w:bCs/>
          <w:i w:val="0"/>
          <w:iCs w:val="0"/>
          <w:caps w:val="0"/>
          <w:color w:val="000000"/>
          <w:spacing w:val="0"/>
          <w:sz w:val="24"/>
          <w:szCs w:val="24"/>
          <w:shd w:val="clear" w:fill="FFFFFF"/>
        </w:rPr>
        <w:t>脑叶划分及功能</w:t>
      </w:r>
    </w:p>
    <w:tbl>
      <w:tblPr>
        <w:tblStyle w:val="1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328"/>
        <w:gridCol w:w="2347"/>
        <w:gridCol w:w="4171"/>
      </w:tblGrid>
      <w:tr w14:paraId="7085C8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nil"/>
              <w:left w:val="nil"/>
              <w:bottom w:val="nil"/>
            </w:tcBorders>
            <w:shd w:val="clear" w:color="auto" w:fill="F2F2F2"/>
            <w:tcMar>
              <w:top w:w="180" w:type="dxa"/>
              <w:left w:w="270" w:type="dxa"/>
              <w:bottom w:w="180" w:type="dxa"/>
              <w:right w:w="270" w:type="dxa"/>
            </w:tcMar>
            <w:vAlign w:val="center"/>
          </w:tcPr>
          <w:p w14:paraId="2B734B34">
            <w:pPr>
              <w:keepNext w:val="0"/>
              <w:keepLines w:val="0"/>
              <w:widowControl/>
              <w:suppressLineNumbers w:val="0"/>
              <w:spacing w:line="420" w:lineRule="atLeast"/>
              <w:jc w:val="center"/>
              <w:rPr>
                <w:b/>
                <w:bCs/>
                <w:color w:val="000000"/>
                <w:sz w:val="24"/>
                <w:szCs w:val="24"/>
              </w:rPr>
            </w:pPr>
            <w:r>
              <w:rPr>
                <w:rStyle w:val="19"/>
                <w:rFonts w:ascii="宋体" w:hAnsi="宋体" w:eastAsia="宋体" w:cs="宋体"/>
                <w:b/>
                <w:bCs/>
                <w:color w:val="000000"/>
                <w:kern w:val="0"/>
                <w:sz w:val="24"/>
                <w:szCs w:val="24"/>
                <w:lang w:val="en-US" w:eastAsia="zh-CN" w:bidi="ar"/>
              </w:rPr>
              <w:t>脑叶</w:t>
            </w:r>
          </w:p>
        </w:tc>
        <w:tc>
          <w:tcPr>
            <w:tcW w:w="0" w:type="auto"/>
            <w:tcBorders>
              <w:top w:val="nil"/>
              <w:left w:val="nil"/>
              <w:bottom w:val="nil"/>
            </w:tcBorders>
            <w:shd w:val="clear" w:color="auto" w:fill="F2F2F2"/>
            <w:tcMar>
              <w:top w:w="180" w:type="dxa"/>
              <w:left w:w="270" w:type="dxa"/>
              <w:bottom w:w="180" w:type="dxa"/>
              <w:right w:w="270" w:type="dxa"/>
            </w:tcMar>
            <w:vAlign w:val="center"/>
          </w:tcPr>
          <w:p w14:paraId="43E31EC5">
            <w:pPr>
              <w:keepNext w:val="0"/>
              <w:keepLines w:val="0"/>
              <w:widowControl/>
              <w:suppressLineNumbers w:val="0"/>
              <w:spacing w:line="420" w:lineRule="atLeast"/>
              <w:jc w:val="center"/>
              <w:rPr>
                <w:b/>
                <w:bCs/>
                <w:color w:val="000000"/>
                <w:sz w:val="24"/>
                <w:szCs w:val="24"/>
              </w:rPr>
            </w:pPr>
            <w:r>
              <w:rPr>
                <w:rStyle w:val="19"/>
                <w:rFonts w:ascii="宋体" w:hAnsi="宋体" w:eastAsia="宋体" w:cs="宋体"/>
                <w:b/>
                <w:bCs/>
                <w:color w:val="000000"/>
                <w:kern w:val="0"/>
                <w:sz w:val="24"/>
                <w:szCs w:val="24"/>
                <w:lang w:val="en-US" w:eastAsia="zh-CN" w:bidi="ar"/>
              </w:rPr>
              <w:t>位置</w:t>
            </w:r>
          </w:p>
        </w:tc>
        <w:tc>
          <w:tcPr>
            <w:tcW w:w="0" w:type="auto"/>
            <w:tcBorders>
              <w:top w:val="nil"/>
              <w:left w:val="nil"/>
              <w:bottom w:val="nil"/>
              <w:right w:val="nil"/>
            </w:tcBorders>
            <w:shd w:val="clear" w:color="auto" w:fill="F2F2F2"/>
            <w:tcMar>
              <w:top w:w="180" w:type="dxa"/>
              <w:left w:w="270" w:type="dxa"/>
              <w:bottom w:w="180" w:type="dxa"/>
              <w:right w:w="270" w:type="dxa"/>
            </w:tcMar>
            <w:vAlign w:val="center"/>
          </w:tcPr>
          <w:p w14:paraId="2BDC03FB">
            <w:pPr>
              <w:keepNext w:val="0"/>
              <w:keepLines w:val="0"/>
              <w:widowControl/>
              <w:suppressLineNumbers w:val="0"/>
              <w:spacing w:line="420" w:lineRule="atLeast"/>
              <w:jc w:val="center"/>
              <w:rPr>
                <w:b/>
                <w:bCs/>
                <w:color w:val="000000"/>
                <w:sz w:val="24"/>
                <w:szCs w:val="24"/>
              </w:rPr>
            </w:pPr>
            <w:r>
              <w:rPr>
                <w:rStyle w:val="19"/>
                <w:rFonts w:ascii="宋体" w:hAnsi="宋体" w:eastAsia="宋体" w:cs="宋体"/>
                <w:b/>
                <w:bCs/>
                <w:color w:val="000000"/>
                <w:kern w:val="0"/>
                <w:sz w:val="24"/>
                <w:szCs w:val="24"/>
                <w:lang w:val="en-US" w:eastAsia="zh-CN" w:bidi="ar"/>
              </w:rPr>
              <w:t>主要功能</w:t>
            </w:r>
          </w:p>
        </w:tc>
      </w:tr>
      <w:tr w14:paraId="67C0D3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nil"/>
              <w:left w:val="nil"/>
              <w:bottom w:val="nil"/>
            </w:tcBorders>
            <w:shd w:val="clear" w:color="auto" w:fill="auto"/>
            <w:tcMar>
              <w:top w:w="180" w:type="dxa"/>
              <w:left w:w="270" w:type="dxa"/>
              <w:bottom w:w="180" w:type="dxa"/>
              <w:right w:w="270" w:type="dxa"/>
            </w:tcMar>
            <w:vAlign w:val="center"/>
          </w:tcPr>
          <w:p w14:paraId="5256C193">
            <w:pPr>
              <w:keepNext w:val="0"/>
              <w:keepLines w:val="0"/>
              <w:widowControl/>
              <w:suppressLineNumbers w:val="0"/>
              <w:spacing w:line="420" w:lineRule="atLeast"/>
              <w:jc w:val="left"/>
              <w:rPr>
                <w:sz w:val="24"/>
                <w:szCs w:val="24"/>
              </w:rPr>
            </w:pPr>
            <w:r>
              <w:rPr>
                <w:rStyle w:val="19"/>
                <w:rFonts w:ascii="宋体" w:hAnsi="宋体" w:eastAsia="宋体" w:cs="宋体"/>
                <w:b/>
                <w:bCs/>
                <w:color w:val="000000"/>
                <w:kern w:val="0"/>
                <w:sz w:val="24"/>
                <w:szCs w:val="24"/>
                <w:lang w:val="en-US" w:eastAsia="zh-CN" w:bidi="ar"/>
              </w:rPr>
              <w:t>额叶（Frontal lobe）</w:t>
            </w:r>
          </w:p>
        </w:tc>
        <w:tc>
          <w:tcPr>
            <w:tcW w:w="0" w:type="auto"/>
            <w:tcBorders>
              <w:top w:val="nil"/>
              <w:left w:val="nil"/>
              <w:bottom w:val="nil"/>
            </w:tcBorders>
            <w:shd w:val="clear" w:color="auto" w:fill="auto"/>
            <w:tcMar>
              <w:top w:w="180" w:type="dxa"/>
              <w:left w:w="270" w:type="dxa"/>
              <w:bottom w:w="180" w:type="dxa"/>
              <w:right w:w="270" w:type="dxa"/>
            </w:tcMar>
            <w:vAlign w:val="center"/>
          </w:tcPr>
          <w:p w14:paraId="2E52A981">
            <w:pPr>
              <w:keepNext w:val="0"/>
              <w:keepLines w:val="0"/>
              <w:widowControl/>
              <w:suppressLineNumbers w:val="0"/>
              <w:spacing w:line="420" w:lineRule="atLeast"/>
              <w:jc w:val="left"/>
              <w:rPr>
                <w:sz w:val="24"/>
                <w:szCs w:val="24"/>
              </w:rPr>
            </w:pPr>
            <w:r>
              <w:rPr>
                <w:rFonts w:ascii="宋体" w:hAnsi="宋体" w:eastAsia="宋体" w:cs="宋体"/>
                <w:kern w:val="0"/>
                <w:sz w:val="24"/>
                <w:szCs w:val="24"/>
                <w:lang w:val="en-US" w:eastAsia="zh-CN" w:bidi="ar"/>
              </w:rPr>
              <w:t>中央沟前方，外侧沟上方</w:t>
            </w:r>
          </w:p>
        </w:tc>
        <w:tc>
          <w:tcPr>
            <w:tcW w:w="0" w:type="auto"/>
            <w:tcBorders>
              <w:top w:val="nil"/>
              <w:left w:val="nil"/>
              <w:bottom w:val="nil"/>
              <w:right w:val="nil"/>
            </w:tcBorders>
            <w:shd w:val="clear" w:color="auto" w:fill="auto"/>
            <w:tcMar>
              <w:top w:w="180" w:type="dxa"/>
              <w:left w:w="270" w:type="dxa"/>
              <w:bottom w:w="180" w:type="dxa"/>
              <w:right w:w="270" w:type="dxa"/>
            </w:tcMar>
            <w:vAlign w:val="center"/>
          </w:tcPr>
          <w:p w14:paraId="1F4B949F">
            <w:pPr>
              <w:keepNext w:val="0"/>
              <w:keepLines w:val="0"/>
              <w:widowControl/>
              <w:suppressLineNumbers w:val="0"/>
              <w:spacing w:line="420" w:lineRule="atLeast"/>
              <w:jc w:val="left"/>
              <w:rPr>
                <w:sz w:val="24"/>
                <w:szCs w:val="24"/>
              </w:rPr>
            </w:pPr>
            <w:r>
              <w:rPr>
                <w:rFonts w:ascii="宋体" w:hAnsi="宋体" w:eastAsia="宋体" w:cs="宋体"/>
                <w:kern w:val="0"/>
                <w:sz w:val="24"/>
                <w:szCs w:val="24"/>
                <w:lang w:val="en-US" w:eastAsia="zh-CN" w:bidi="ar"/>
              </w:rPr>
              <w:t>- 躯体运动控制（中央前回为初级运动皮层）</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 高级认知功能（决策、规划、语言表达、情绪调节）</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 执行功能（问题解决、注意力调控）</w:t>
            </w:r>
          </w:p>
        </w:tc>
      </w:tr>
      <w:tr w14:paraId="05BE24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nil"/>
              <w:left w:val="nil"/>
              <w:bottom w:val="nil"/>
            </w:tcBorders>
            <w:shd w:val="clear" w:color="auto" w:fill="auto"/>
            <w:tcMar>
              <w:top w:w="180" w:type="dxa"/>
              <w:left w:w="270" w:type="dxa"/>
              <w:bottom w:w="180" w:type="dxa"/>
              <w:right w:w="270" w:type="dxa"/>
            </w:tcMar>
            <w:vAlign w:val="center"/>
          </w:tcPr>
          <w:p w14:paraId="183E366C">
            <w:pPr>
              <w:keepNext w:val="0"/>
              <w:keepLines w:val="0"/>
              <w:widowControl/>
              <w:suppressLineNumbers w:val="0"/>
              <w:spacing w:line="420" w:lineRule="atLeast"/>
              <w:jc w:val="left"/>
              <w:rPr>
                <w:sz w:val="24"/>
                <w:szCs w:val="24"/>
              </w:rPr>
            </w:pPr>
            <w:r>
              <w:rPr>
                <w:rStyle w:val="19"/>
                <w:rFonts w:ascii="宋体" w:hAnsi="宋体" w:eastAsia="宋体" w:cs="宋体"/>
                <w:b/>
                <w:bCs/>
                <w:color w:val="000000"/>
                <w:kern w:val="0"/>
                <w:sz w:val="24"/>
                <w:szCs w:val="24"/>
                <w:lang w:val="en-US" w:eastAsia="zh-CN" w:bidi="ar"/>
              </w:rPr>
              <w:t>顶叶（Parietal lobe）</w:t>
            </w:r>
          </w:p>
        </w:tc>
        <w:tc>
          <w:tcPr>
            <w:tcW w:w="0" w:type="auto"/>
            <w:tcBorders>
              <w:top w:val="nil"/>
              <w:left w:val="nil"/>
              <w:bottom w:val="nil"/>
            </w:tcBorders>
            <w:shd w:val="clear" w:color="auto" w:fill="auto"/>
            <w:tcMar>
              <w:top w:w="180" w:type="dxa"/>
              <w:left w:w="270" w:type="dxa"/>
              <w:bottom w:w="180" w:type="dxa"/>
              <w:right w:w="270" w:type="dxa"/>
            </w:tcMar>
            <w:vAlign w:val="center"/>
          </w:tcPr>
          <w:p w14:paraId="166DBCD4">
            <w:pPr>
              <w:keepNext w:val="0"/>
              <w:keepLines w:val="0"/>
              <w:widowControl/>
              <w:suppressLineNumbers w:val="0"/>
              <w:spacing w:line="420" w:lineRule="atLeast"/>
              <w:jc w:val="left"/>
              <w:rPr>
                <w:sz w:val="24"/>
                <w:szCs w:val="24"/>
              </w:rPr>
            </w:pPr>
            <w:r>
              <w:rPr>
                <w:rFonts w:ascii="宋体" w:hAnsi="宋体" w:eastAsia="宋体" w:cs="宋体"/>
                <w:kern w:val="0"/>
                <w:sz w:val="24"/>
                <w:szCs w:val="24"/>
                <w:lang w:val="en-US" w:eastAsia="zh-CN" w:bidi="ar"/>
              </w:rPr>
              <w:t>中央沟后方，顶枕沟前方</w:t>
            </w:r>
          </w:p>
        </w:tc>
        <w:tc>
          <w:tcPr>
            <w:tcW w:w="0" w:type="auto"/>
            <w:tcBorders>
              <w:top w:val="nil"/>
              <w:left w:val="nil"/>
              <w:bottom w:val="nil"/>
              <w:right w:val="nil"/>
            </w:tcBorders>
            <w:shd w:val="clear" w:color="auto" w:fill="auto"/>
            <w:tcMar>
              <w:top w:w="180" w:type="dxa"/>
              <w:left w:w="270" w:type="dxa"/>
              <w:bottom w:w="180" w:type="dxa"/>
              <w:right w:w="270" w:type="dxa"/>
            </w:tcMar>
            <w:vAlign w:val="center"/>
          </w:tcPr>
          <w:p w14:paraId="4F69CB1A">
            <w:pPr>
              <w:keepNext w:val="0"/>
              <w:keepLines w:val="0"/>
              <w:widowControl/>
              <w:suppressLineNumbers w:val="0"/>
              <w:spacing w:line="420" w:lineRule="atLeast"/>
              <w:jc w:val="left"/>
              <w:rPr>
                <w:sz w:val="24"/>
                <w:szCs w:val="24"/>
              </w:rPr>
            </w:pPr>
            <w:r>
              <w:rPr>
                <w:rFonts w:ascii="宋体" w:hAnsi="宋体" w:eastAsia="宋体" w:cs="宋体"/>
                <w:kern w:val="0"/>
                <w:sz w:val="24"/>
                <w:szCs w:val="24"/>
                <w:lang w:val="en-US" w:eastAsia="zh-CN" w:bidi="ar"/>
              </w:rPr>
              <w:t>- 躯体感觉处理（中央后回为初级躯体感觉皮层）</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 空间感知、肢体位置觉</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 触觉、痛觉等感觉整合</w:t>
            </w:r>
          </w:p>
        </w:tc>
      </w:tr>
      <w:tr w14:paraId="0DBC35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nil"/>
              <w:left w:val="nil"/>
              <w:bottom w:val="nil"/>
            </w:tcBorders>
            <w:shd w:val="clear" w:color="auto" w:fill="auto"/>
            <w:tcMar>
              <w:top w:w="180" w:type="dxa"/>
              <w:left w:w="270" w:type="dxa"/>
              <w:bottom w:w="180" w:type="dxa"/>
              <w:right w:w="270" w:type="dxa"/>
            </w:tcMar>
            <w:vAlign w:val="center"/>
          </w:tcPr>
          <w:p w14:paraId="40487702">
            <w:pPr>
              <w:keepNext w:val="0"/>
              <w:keepLines w:val="0"/>
              <w:widowControl/>
              <w:suppressLineNumbers w:val="0"/>
              <w:spacing w:line="420" w:lineRule="atLeast"/>
              <w:jc w:val="left"/>
              <w:rPr>
                <w:sz w:val="24"/>
                <w:szCs w:val="24"/>
              </w:rPr>
            </w:pPr>
            <w:r>
              <w:rPr>
                <w:rStyle w:val="19"/>
                <w:rFonts w:ascii="宋体" w:hAnsi="宋体" w:eastAsia="宋体" w:cs="宋体"/>
                <w:b/>
                <w:bCs/>
                <w:color w:val="000000"/>
                <w:kern w:val="0"/>
                <w:sz w:val="24"/>
                <w:szCs w:val="24"/>
                <w:lang w:val="en-US" w:eastAsia="zh-CN" w:bidi="ar"/>
              </w:rPr>
              <w:t>颞叶（Temporal lobe）</w:t>
            </w:r>
          </w:p>
        </w:tc>
        <w:tc>
          <w:tcPr>
            <w:tcW w:w="0" w:type="auto"/>
            <w:tcBorders>
              <w:top w:val="nil"/>
              <w:left w:val="nil"/>
              <w:bottom w:val="nil"/>
            </w:tcBorders>
            <w:shd w:val="clear" w:color="auto" w:fill="auto"/>
            <w:tcMar>
              <w:top w:w="180" w:type="dxa"/>
              <w:left w:w="270" w:type="dxa"/>
              <w:bottom w:w="180" w:type="dxa"/>
              <w:right w:w="270" w:type="dxa"/>
            </w:tcMar>
            <w:vAlign w:val="center"/>
          </w:tcPr>
          <w:p w14:paraId="40982E9D">
            <w:pPr>
              <w:keepNext w:val="0"/>
              <w:keepLines w:val="0"/>
              <w:widowControl/>
              <w:suppressLineNumbers w:val="0"/>
              <w:spacing w:line="420" w:lineRule="atLeast"/>
              <w:jc w:val="left"/>
              <w:rPr>
                <w:sz w:val="24"/>
                <w:szCs w:val="24"/>
              </w:rPr>
            </w:pPr>
            <w:r>
              <w:rPr>
                <w:rFonts w:ascii="宋体" w:hAnsi="宋体" w:eastAsia="宋体" w:cs="宋体"/>
                <w:kern w:val="0"/>
                <w:sz w:val="24"/>
                <w:szCs w:val="24"/>
                <w:lang w:val="en-US" w:eastAsia="zh-CN" w:bidi="ar"/>
              </w:rPr>
              <w:t>外侧沟下方，顶枕沟前方</w:t>
            </w:r>
          </w:p>
        </w:tc>
        <w:tc>
          <w:tcPr>
            <w:tcW w:w="0" w:type="auto"/>
            <w:tcBorders>
              <w:top w:val="nil"/>
              <w:left w:val="nil"/>
              <w:bottom w:val="nil"/>
              <w:right w:val="nil"/>
            </w:tcBorders>
            <w:shd w:val="clear" w:color="auto" w:fill="auto"/>
            <w:tcMar>
              <w:top w:w="180" w:type="dxa"/>
              <w:left w:w="270" w:type="dxa"/>
              <w:bottom w:w="180" w:type="dxa"/>
              <w:right w:w="270" w:type="dxa"/>
            </w:tcMar>
            <w:vAlign w:val="center"/>
          </w:tcPr>
          <w:p w14:paraId="2F361F9A">
            <w:pPr>
              <w:keepNext w:val="0"/>
              <w:keepLines w:val="0"/>
              <w:widowControl/>
              <w:suppressLineNumbers w:val="0"/>
              <w:spacing w:line="420" w:lineRule="atLeast"/>
              <w:jc w:val="left"/>
              <w:rPr>
                <w:sz w:val="24"/>
                <w:szCs w:val="24"/>
              </w:rPr>
            </w:pPr>
            <w:r>
              <w:rPr>
                <w:rFonts w:ascii="宋体" w:hAnsi="宋体" w:eastAsia="宋体" w:cs="宋体"/>
                <w:kern w:val="0"/>
                <w:sz w:val="24"/>
                <w:szCs w:val="24"/>
                <w:lang w:val="en-US" w:eastAsia="zh-CN" w:bidi="ar"/>
              </w:rPr>
              <w:t>- 听觉处理（初级听觉皮层位于颞横回）</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 语言理解（韦尼克区）</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 记忆形成（海马体参与情景记忆）</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 面部与物体识别</w:t>
            </w:r>
          </w:p>
        </w:tc>
      </w:tr>
      <w:tr w14:paraId="1AF050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nil"/>
              <w:left w:val="nil"/>
              <w:bottom w:val="nil"/>
            </w:tcBorders>
            <w:shd w:val="clear" w:color="auto" w:fill="auto"/>
            <w:tcMar>
              <w:top w:w="180" w:type="dxa"/>
              <w:left w:w="270" w:type="dxa"/>
              <w:bottom w:w="180" w:type="dxa"/>
              <w:right w:w="270" w:type="dxa"/>
            </w:tcMar>
            <w:vAlign w:val="center"/>
          </w:tcPr>
          <w:p w14:paraId="1BD67C24">
            <w:pPr>
              <w:keepNext w:val="0"/>
              <w:keepLines w:val="0"/>
              <w:widowControl/>
              <w:suppressLineNumbers w:val="0"/>
              <w:spacing w:line="420" w:lineRule="atLeast"/>
              <w:jc w:val="left"/>
              <w:rPr>
                <w:sz w:val="24"/>
                <w:szCs w:val="24"/>
              </w:rPr>
            </w:pPr>
            <w:r>
              <w:rPr>
                <w:rStyle w:val="19"/>
                <w:rFonts w:ascii="宋体" w:hAnsi="宋体" w:eastAsia="宋体" w:cs="宋体"/>
                <w:b/>
                <w:bCs/>
                <w:color w:val="000000"/>
                <w:kern w:val="0"/>
                <w:sz w:val="24"/>
                <w:szCs w:val="24"/>
                <w:lang w:val="en-US" w:eastAsia="zh-CN" w:bidi="ar"/>
              </w:rPr>
              <w:t>枕叶（Occipital lobe）</w:t>
            </w:r>
          </w:p>
        </w:tc>
        <w:tc>
          <w:tcPr>
            <w:tcW w:w="0" w:type="auto"/>
            <w:tcBorders>
              <w:top w:val="nil"/>
              <w:left w:val="nil"/>
              <w:bottom w:val="nil"/>
            </w:tcBorders>
            <w:shd w:val="clear" w:color="auto" w:fill="auto"/>
            <w:tcMar>
              <w:top w:w="180" w:type="dxa"/>
              <w:left w:w="270" w:type="dxa"/>
              <w:bottom w:w="180" w:type="dxa"/>
              <w:right w:w="270" w:type="dxa"/>
            </w:tcMar>
            <w:vAlign w:val="center"/>
          </w:tcPr>
          <w:p w14:paraId="0E62ACBD">
            <w:pPr>
              <w:keepNext w:val="0"/>
              <w:keepLines w:val="0"/>
              <w:widowControl/>
              <w:suppressLineNumbers w:val="0"/>
              <w:spacing w:line="420" w:lineRule="atLeast"/>
              <w:jc w:val="left"/>
              <w:rPr>
                <w:sz w:val="24"/>
                <w:szCs w:val="24"/>
              </w:rPr>
            </w:pPr>
            <w:r>
              <w:rPr>
                <w:rFonts w:ascii="宋体" w:hAnsi="宋体" w:eastAsia="宋体" w:cs="宋体"/>
                <w:kern w:val="0"/>
                <w:sz w:val="24"/>
                <w:szCs w:val="24"/>
                <w:lang w:val="en-US" w:eastAsia="zh-CN" w:bidi="ar"/>
              </w:rPr>
              <w:t>顶枕沟后方，大脑半球后部</w:t>
            </w:r>
          </w:p>
        </w:tc>
        <w:tc>
          <w:tcPr>
            <w:tcW w:w="0" w:type="auto"/>
            <w:tcBorders>
              <w:top w:val="nil"/>
              <w:left w:val="nil"/>
              <w:bottom w:val="nil"/>
              <w:right w:val="nil"/>
            </w:tcBorders>
            <w:shd w:val="clear" w:color="auto" w:fill="auto"/>
            <w:tcMar>
              <w:top w:w="180" w:type="dxa"/>
              <w:left w:w="270" w:type="dxa"/>
              <w:bottom w:w="180" w:type="dxa"/>
              <w:right w:w="270" w:type="dxa"/>
            </w:tcMar>
            <w:vAlign w:val="center"/>
          </w:tcPr>
          <w:p w14:paraId="0439606E">
            <w:pPr>
              <w:keepNext w:val="0"/>
              <w:keepLines w:val="0"/>
              <w:widowControl/>
              <w:suppressLineNumbers w:val="0"/>
              <w:spacing w:line="420" w:lineRule="atLeast"/>
              <w:jc w:val="left"/>
              <w:rPr>
                <w:sz w:val="24"/>
                <w:szCs w:val="24"/>
              </w:rPr>
            </w:pPr>
            <w:r>
              <w:rPr>
                <w:rFonts w:ascii="宋体" w:hAnsi="宋体" w:eastAsia="宋体" w:cs="宋体"/>
                <w:kern w:val="0"/>
                <w:sz w:val="24"/>
                <w:szCs w:val="24"/>
                <w:lang w:val="en-US" w:eastAsia="zh-CN" w:bidi="ar"/>
              </w:rPr>
              <w:t>- 视觉信息处理（初级视觉皮层接收视网膜传入信号，后续区域负责图像识别、颜色感知）</w:t>
            </w:r>
          </w:p>
        </w:tc>
      </w:tr>
      <w:tr w14:paraId="4D2823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nil"/>
              <w:left w:val="nil"/>
              <w:bottom w:val="nil"/>
            </w:tcBorders>
            <w:shd w:val="clear" w:color="auto" w:fill="auto"/>
            <w:tcMar>
              <w:top w:w="180" w:type="dxa"/>
              <w:left w:w="270" w:type="dxa"/>
              <w:bottom w:w="180" w:type="dxa"/>
              <w:right w:w="270" w:type="dxa"/>
            </w:tcMar>
            <w:vAlign w:val="center"/>
          </w:tcPr>
          <w:p w14:paraId="35A5B650">
            <w:pPr>
              <w:keepNext w:val="0"/>
              <w:keepLines w:val="0"/>
              <w:widowControl/>
              <w:suppressLineNumbers w:val="0"/>
              <w:spacing w:line="420" w:lineRule="atLeast"/>
              <w:jc w:val="left"/>
              <w:rPr>
                <w:sz w:val="24"/>
                <w:szCs w:val="24"/>
              </w:rPr>
            </w:pPr>
            <w:r>
              <w:rPr>
                <w:rStyle w:val="19"/>
                <w:rFonts w:ascii="宋体" w:hAnsi="宋体" w:eastAsia="宋体" w:cs="宋体"/>
                <w:b/>
                <w:bCs/>
                <w:color w:val="000000"/>
                <w:kern w:val="0"/>
                <w:sz w:val="24"/>
                <w:szCs w:val="24"/>
                <w:lang w:val="en-US" w:eastAsia="zh-CN" w:bidi="ar"/>
              </w:rPr>
              <w:t>岛叶（Insula）</w:t>
            </w:r>
          </w:p>
        </w:tc>
        <w:tc>
          <w:tcPr>
            <w:tcW w:w="0" w:type="auto"/>
            <w:tcBorders>
              <w:top w:val="nil"/>
              <w:left w:val="nil"/>
              <w:bottom w:val="nil"/>
            </w:tcBorders>
            <w:shd w:val="clear" w:color="auto" w:fill="auto"/>
            <w:tcMar>
              <w:top w:w="180" w:type="dxa"/>
              <w:left w:w="270" w:type="dxa"/>
              <w:bottom w:w="180" w:type="dxa"/>
              <w:right w:w="270" w:type="dxa"/>
            </w:tcMar>
            <w:vAlign w:val="center"/>
          </w:tcPr>
          <w:p w14:paraId="2EBA9C9B">
            <w:pPr>
              <w:keepNext w:val="0"/>
              <w:keepLines w:val="0"/>
              <w:widowControl/>
              <w:suppressLineNumbers w:val="0"/>
              <w:spacing w:line="420" w:lineRule="atLeast"/>
              <w:jc w:val="left"/>
              <w:rPr>
                <w:sz w:val="24"/>
                <w:szCs w:val="24"/>
              </w:rPr>
            </w:pPr>
            <w:r>
              <w:rPr>
                <w:rFonts w:ascii="宋体" w:hAnsi="宋体" w:eastAsia="宋体" w:cs="宋体"/>
                <w:kern w:val="0"/>
                <w:sz w:val="24"/>
                <w:szCs w:val="24"/>
                <w:lang w:val="en-US" w:eastAsia="zh-CN" w:bidi="ar"/>
              </w:rPr>
              <w:t>隐藏于外侧沟深部，被额、顶、颞叶覆盖</w:t>
            </w:r>
          </w:p>
        </w:tc>
        <w:tc>
          <w:tcPr>
            <w:tcW w:w="0" w:type="auto"/>
            <w:tcBorders>
              <w:top w:val="nil"/>
              <w:left w:val="nil"/>
              <w:bottom w:val="nil"/>
              <w:right w:val="nil"/>
            </w:tcBorders>
            <w:shd w:val="clear" w:color="auto" w:fill="auto"/>
            <w:tcMar>
              <w:top w:w="180" w:type="dxa"/>
              <w:left w:w="270" w:type="dxa"/>
              <w:bottom w:w="180" w:type="dxa"/>
              <w:right w:w="270" w:type="dxa"/>
            </w:tcMar>
            <w:vAlign w:val="center"/>
          </w:tcPr>
          <w:p w14:paraId="536E7393">
            <w:pPr>
              <w:keepNext w:val="0"/>
              <w:keepLines w:val="0"/>
              <w:widowControl/>
              <w:suppressLineNumbers w:val="0"/>
              <w:spacing w:line="420" w:lineRule="atLeast"/>
              <w:jc w:val="left"/>
              <w:rPr>
                <w:sz w:val="24"/>
                <w:szCs w:val="24"/>
              </w:rPr>
            </w:pPr>
            <w:r>
              <w:rPr>
                <w:rFonts w:ascii="宋体" w:hAnsi="宋体" w:eastAsia="宋体" w:cs="宋体"/>
                <w:kern w:val="0"/>
                <w:sz w:val="24"/>
                <w:szCs w:val="24"/>
                <w:lang w:val="en-US" w:eastAsia="zh-CN" w:bidi="ar"/>
              </w:rPr>
              <w:t>- 内脏感觉（如疼痛、恶心）</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 情绪调节、味觉处理</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 参与意识与自我感知</w:t>
            </w:r>
          </w:p>
        </w:tc>
      </w:tr>
    </w:tbl>
    <w:p w14:paraId="0340E7CE">
      <w:pPr>
        <w:pStyle w:val="4"/>
        <w:keepNext w:val="0"/>
        <w:keepLines w:val="0"/>
        <w:widowControl/>
        <w:suppressLineNumbers w:val="0"/>
        <w:pBdr>
          <w:bottom w:val="none" w:color="auto" w:sz="0" w:space="0"/>
        </w:pBdr>
        <w:shd w:val="clear" w:fill="FFFFFF"/>
        <w:spacing w:before="420" w:beforeAutospacing="0" w:after="180" w:afterAutospacing="0" w:line="420" w:lineRule="atLeast"/>
        <w:ind w:left="0" w:firstLine="0"/>
        <w:rPr>
          <w:rFonts w:hint="default" w:ascii="Segoe UI" w:hAnsi="Segoe UI" w:eastAsia="Segoe UI" w:cs="Segoe UI"/>
          <w:b/>
          <w:bCs/>
          <w:i w:val="0"/>
          <w:iCs w:val="0"/>
          <w:caps w:val="0"/>
          <w:color w:val="000000"/>
          <w:spacing w:val="0"/>
          <w:sz w:val="27"/>
          <w:szCs w:val="27"/>
        </w:rPr>
      </w:pPr>
      <w:r>
        <w:rPr>
          <w:rFonts w:hint="default" w:ascii="Segoe UI" w:hAnsi="Segoe UI" w:eastAsia="Segoe UI" w:cs="Segoe UI"/>
          <w:b/>
          <w:bCs/>
          <w:i w:val="0"/>
          <w:iCs w:val="0"/>
          <w:caps w:val="0"/>
          <w:color w:val="000000"/>
          <w:spacing w:val="0"/>
          <w:sz w:val="27"/>
          <w:szCs w:val="27"/>
          <w:shd w:val="clear" w:fill="FFFFFF"/>
        </w:rPr>
        <w:t>2. 神经元由哪些部分构成？</w:t>
      </w:r>
    </w:p>
    <w:p w14:paraId="3E294722">
      <w:pPr>
        <w:keepNext w:val="0"/>
        <w:keepLines w:val="0"/>
        <w:widowControl/>
        <w:suppressLineNumbers w:val="0"/>
        <w:shd w:val="clear" w:fill="FFFFFF"/>
        <w:spacing w:line="420" w:lineRule="atLeast"/>
        <w:ind w:left="0" w:firstLine="0"/>
        <w:jc w:val="left"/>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spacing w:val="0"/>
          <w:kern w:val="0"/>
          <w:sz w:val="24"/>
          <w:szCs w:val="24"/>
          <w:shd w:val="clear" w:fill="FFFFFF"/>
          <w:lang w:val="en-US" w:eastAsia="zh-CN" w:bidi="ar"/>
        </w:rPr>
        <w:t>神经元是神经系统的基本功能单位，由以下核心部分构成，各部分结构与功能如下：</w:t>
      </w:r>
    </w:p>
    <w:p w14:paraId="7735A15B">
      <w:pPr>
        <w:pStyle w:val="5"/>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sz w:val="24"/>
          <w:szCs w:val="24"/>
        </w:rPr>
      </w:pPr>
      <w:r>
        <w:rPr>
          <w:rFonts w:hint="default" w:ascii="Segoe UI" w:hAnsi="Segoe UI" w:eastAsia="Segoe UI" w:cs="Segoe UI"/>
          <w:b/>
          <w:bCs/>
          <w:i w:val="0"/>
          <w:iCs w:val="0"/>
          <w:caps w:val="0"/>
          <w:color w:val="000000"/>
          <w:spacing w:val="0"/>
          <w:sz w:val="24"/>
          <w:szCs w:val="24"/>
          <w:shd w:val="clear" w:fill="FFFFFF"/>
        </w:rPr>
        <w:t>主要结构</w:t>
      </w:r>
    </w:p>
    <w:p w14:paraId="23D0A624">
      <w:pPr>
        <w:keepNext w:val="0"/>
        <w:keepLines w:val="0"/>
        <w:widowControl/>
        <w:suppressLineNumbers w:val="0"/>
        <w:pBdr>
          <w:left w:val="none" w:color="auto" w:sz="0" w:space="0"/>
        </w:pBdr>
        <w:shd w:val="clear" w:fill="FFFFFF"/>
        <w:spacing w:before="0" w:beforeAutospacing="0" w:after="0" w:afterAutospacing="0" w:line="420" w:lineRule="atLeast"/>
        <w:ind w:left="720" w:firstLine="0"/>
        <w:jc w:val="left"/>
        <w:rPr>
          <w:sz w:val="24"/>
          <w:szCs w:val="24"/>
        </w:rPr>
      </w:pPr>
      <w:r>
        <w:rPr>
          <w:rStyle w:val="19"/>
          <w:rFonts w:hint="default" w:ascii="Segoe UI" w:hAnsi="Segoe UI" w:eastAsia="Segoe UI" w:cs="Segoe UI"/>
          <w:b/>
          <w:bCs/>
          <w:i w:val="0"/>
          <w:iCs w:val="0"/>
          <w:caps w:val="0"/>
          <w:color w:val="000000"/>
          <w:spacing w:val="0"/>
          <w:kern w:val="0"/>
          <w:sz w:val="24"/>
          <w:szCs w:val="24"/>
          <w:shd w:val="clear" w:fill="FFFFFF"/>
          <w:lang w:val="en-US" w:eastAsia="zh-CN" w:bidi="ar"/>
        </w:rPr>
        <w:t>细胞体（Soma）</w:t>
      </w:r>
    </w:p>
    <w:p w14:paraId="55474CB6">
      <w:pPr>
        <w:keepNext w:val="0"/>
        <w:keepLines w:val="0"/>
        <w:widowControl/>
        <w:numPr>
          <w:ilvl w:val="1"/>
          <w:numId w:val="59"/>
        </w:numPr>
        <w:suppressLineNumbers w:val="0"/>
        <w:pBdr>
          <w:left w:val="none" w:color="auto" w:sz="0" w:space="0"/>
        </w:pBdr>
        <w:spacing w:before="60" w:beforeAutospacing="0" w:after="0" w:afterAutospacing="1" w:line="420" w:lineRule="atLeast"/>
        <w:ind w:left="1440" w:hanging="360"/>
        <w:rPr>
          <w:sz w:val="24"/>
          <w:szCs w:val="24"/>
        </w:rPr>
      </w:pPr>
      <w:r>
        <w:rPr>
          <w:rFonts w:hint="default" w:ascii="Segoe UI" w:hAnsi="Segoe UI" w:eastAsia="Segoe UI" w:cs="Segoe UI"/>
          <w:i w:val="0"/>
          <w:iCs w:val="0"/>
          <w:caps w:val="0"/>
          <w:color w:val="000000"/>
          <w:spacing w:val="0"/>
          <w:sz w:val="24"/>
          <w:szCs w:val="24"/>
          <w:shd w:val="clear" w:fill="FFFFFF"/>
        </w:rPr>
        <w:t>包含细胞核及细胞器（如线粒体、核糖体），是神经元的代谢中心，整合来自树突的信号。</w:t>
      </w:r>
    </w:p>
    <w:p w14:paraId="3FD645FF">
      <w:pPr>
        <w:keepNext w:val="0"/>
        <w:keepLines w:val="0"/>
        <w:widowControl/>
        <w:suppressLineNumbers w:val="0"/>
        <w:pBdr>
          <w:left w:val="none" w:color="auto" w:sz="0" w:space="0"/>
        </w:pBdr>
        <w:shd w:val="clear" w:fill="FFFFFF"/>
        <w:spacing w:before="0" w:beforeAutospacing="0" w:after="0" w:afterAutospacing="0" w:line="420" w:lineRule="atLeast"/>
        <w:ind w:left="720" w:firstLine="0"/>
        <w:jc w:val="left"/>
        <w:rPr>
          <w:sz w:val="24"/>
          <w:szCs w:val="24"/>
        </w:rPr>
      </w:pPr>
      <w:r>
        <w:rPr>
          <w:rStyle w:val="19"/>
          <w:rFonts w:hint="default" w:ascii="Segoe UI" w:hAnsi="Segoe UI" w:eastAsia="Segoe UI" w:cs="Segoe UI"/>
          <w:b/>
          <w:bCs/>
          <w:i w:val="0"/>
          <w:iCs w:val="0"/>
          <w:caps w:val="0"/>
          <w:color w:val="000000"/>
          <w:spacing w:val="0"/>
          <w:kern w:val="0"/>
          <w:sz w:val="24"/>
          <w:szCs w:val="24"/>
          <w:shd w:val="clear" w:fill="FFFFFF"/>
          <w:lang w:val="en-US" w:eastAsia="zh-CN" w:bidi="ar"/>
        </w:rPr>
        <w:t>树突（Dendrites）</w:t>
      </w:r>
    </w:p>
    <w:p w14:paraId="50868CE1">
      <w:pPr>
        <w:keepNext w:val="0"/>
        <w:keepLines w:val="0"/>
        <w:widowControl/>
        <w:numPr>
          <w:ilvl w:val="1"/>
          <w:numId w:val="60"/>
        </w:numPr>
        <w:suppressLineNumbers w:val="0"/>
        <w:pBdr>
          <w:left w:val="none" w:color="auto" w:sz="0" w:space="0"/>
        </w:pBdr>
        <w:tabs>
          <w:tab w:val="left" w:pos="1440"/>
        </w:tabs>
        <w:spacing w:before="60" w:beforeAutospacing="0" w:after="0" w:afterAutospacing="1" w:line="420" w:lineRule="atLeast"/>
        <w:ind w:left="1440" w:hanging="360"/>
        <w:rPr>
          <w:sz w:val="24"/>
          <w:szCs w:val="24"/>
        </w:rPr>
      </w:pPr>
      <w:r>
        <w:rPr>
          <w:rFonts w:hint="default" w:ascii="Segoe UI" w:hAnsi="Segoe UI" w:eastAsia="Segoe UI" w:cs="Segoe UI"/>
          <w:i w:val="0"/>
          <w:iCs w:val="0"/>
          <w:caps w:val="0"/>
          <w:color w:val="000000"/>
          <w:spacing w:val="0"/>
          <w:sz w:val="24"/>
          <w:szCs w:val="24"/>
          <w:shd w:val="clear" w:fill="FFFFFF"/>
        </w:rPr>
        <w:t>呈树枝状分支，表面有大量突触后膜，用于接收其他神经元释放的神经递质，将信号传入细胞体。</w:t>
      </w:r>
    </w:p>
    <w:p w14:paraId="5768940D">
      <w:pPr>
        <w:keepNext w:val="0"/>
        <w:keepLines w:val="0"/>
        <w:widowControl/>
        <w:suppressLineNumbers w:val="0"/>
        <w:pBdr>
          <w:left w:val="none" w:color="auto" w:sz="0" w:space="0"/>
        </w:pBdr>
        <w:shd w:val="clear" w:fill="FFFFFF"/>
        <w:spacing w:before="0" w:beforeAutospacing="0" w:after="0" w:afterAutospacing="0" w:line="420" w:lineRule="atLeast"/>
        <w:ind w:left="720" w:firstLine="0"/>
        <w:jc w:val="left"/>
        <w:rPr>
          <w:sz w:val="24"/>
          <w:szCs w:val="24"/>
        </w:rPr>
      </w:pPr>
      <w:r>
        <w:rPr>
          <w:rStyle w:val="19"/>
          <w:rFonts w:hint="default" w:ascii="Segoe UI" w:hAnsi="Segoe UI" w:eastAsia="Segoe UI" w:cs="Segoe UI"/>
          <w:b/>
          <w:bCs/>
          <w:i w:val="0"/>
          <w:iCs w:val="0"/>
          <w:caps w:val="0"/>
          <w:color w:val="000000"/>
          <w:spacing w:val="0"/>
          <w:kern w:val="0"/>
          <w:sz w:val="24"/>
          <w:szCs w:val="24"/>
          <w:shd w:val="clear" w:fill="FFFFFF"/>
          <w:lang w:val="en-US" w:eastAsia="zh-CN" w:bidi="ar"/>
        </w:rPr>
        <w:t>轴突（Axon）</w:t>
      </w:r>
    </w:p>
    <w:p w14:paraId="2CC562F0">
      <w:pPr>
        <w:keepNext w:val="0"/>
        <w:keepLines w:val="0"/>
        <w:widowControl/>
        <w:numPr>
          <w:ilvl w:val="1"/>
          <w:numId w:val="61"/>
        </w:numPr>
        <w:suppressLineNumbers w:val="0"/>
        <w:pBdr>
          <w:left w:val="none" w:color="auto" w:sz="0" w:space="0"/>
        </w:pBdr>
        <w:tabs>
          <w:tab w:val="left" w:pos="1440"/>
        </w:tabs>
        <w:spacing w:before="60" w:beforeAutospacing="0" w:after="0" w:afterAutospacing="1" w:line="420" w:lineRule="atLeast"/>
        <w:ind w:left="1440" w:hanging="360"/>
        <w:rPr>
          <w:sz w:val="24"/>
          <w:szCs w:val="24"/>
        </w:rPr>
      </w:pPr>
      <w:r>
        <w:rPr>
          <w:rFonts w:hint="default" w:ascii="Segoe UI" w:hAnsi="Segoe UI" w:eastAsia="Segoe UI" w:cs="Segoe UI"/>
          <w:i w:val="0"/>
          <w:iCs w:val="0"/>
          <w:caps w:val="0"/>
          <w:color w:val="000000"/>
          <w:spacing w:val="0"/>
          <w:sz w:val="24"/>
          <w:szCs w:val="24"/>
          <w:shd w:val="clear" w:fill="FFFFFF"/>
        </w:rPr>
        <w:t>细长纤维，始于轴丘，末端分支形成轴突终末，负责将细胞体整合的电信号（动作电位）传导至其他神经元或效应器（如肌肉、腺体）。</w:t>
      </w:r>
    </w:p>
    <w:p w14:paraId="73221FCB">
      <w:pPr>
        <w:keepNext w:val="0"/>
        <w:keepLines w:val="0"/>
        <w:widowControl/>
        <w:suppressLineNumbers w:val="0"/>
        <w:pBdr>
          <w:left w:val="none" w:color="auto" w:sz="0" w:space="0"/>
        </w:pBdr>
        <w:shd w:val="clear" w:fill="FFFFFF"/>
        <w:spacing w:before="0" w:beforeAutospacing="0" w:after="0" w:afterAutospacing="0" w:line="420" w:lineRule="atLeast"/>
        <w:ind w:left="720" w:firstLine="0"/>
        <w:jc w:val="left"/>
        <w:rPr>
          <w:sz w:val="24"/>
          <w:szCs w:val="24"/>
        </w:rPr>
      </w:pPr>
      <w:r>
        <w:rPr>
          <w:rStyle w:val="19"/>
          <w:rFonts w:hint="default" w:ascii="Segoe UI" w:hAnsi="Segoe UI" w:eastAsia="Segoe UI" w:cs="Segoe UI"/>
          <w:b/>
          <w:bCs/>
          <w:i w:val="0"/>
          <w:iCs w:val="0"/>
          <w:caps w:val="0"/>
          <w:color w:val="000000"/>
          <w:spacing w:val="0"/>
          <w:kern w:val="0"/>
          <w:sz w:val="24"/>
          <w:szCs w:val="24"/>
          <w:shd w:val="clear" w:fill="FFFFFF"/>
          <w:lang w:val="en-US" w:eastAsia="zh-CN" w:bidi="ar"/>
        </w:rPr>
        <w:t>髓鞘（Myelin sheath）</w:t>
      </w:r>
    </w:p>
    <w:p w14:paraId="75E1A911">
      <w:pPr>
        <w:keepNext w:val="0"/>
        <w:keepLines w:val="0"/>
        <w:widowControl/>
        <w:numPr>
          <w:ilvl w:val="1"/>
          <w:numId w:val="62"/>
        </w:numPr>
        <w:suppressLineNumbers w:val="0"/>
        <w:pBdr>
          <w:left w:val="none" w:color="auto" w:sz="0" w:space="0"/>
        </w:pBdr>
        <w:tabs>
          <w:tab w:val="left" w:pos="1440"/>
        </w:tabs>
        <w:spacing w:before="60" w:beforeAutospacing="0" w:after="0" w:afterAutospacing="1" w:line="420" w:lineRule="atLeast"/>
        <w:ind w:left="1440" w:hanging="360"/>
        <w:rPr>
          <w:sz w:val="24"/>
          <w:szCs w:val="24"/>
        </w:rPr>
      </w:pPr>
      <w:r>
        <w:rPr>
          <w:rFonts w:hint="default" w:ascii="Segoe UI" w:hAnsi="Segoe UI" w:eastAsia="Segoe UI" w:cs="Segoe UI"/>
          <w:i w:val="0"/>
          <w:iCs w:val="0"/>
          <w:caps w:val="0"/>
          <w:color w:val="000000"/>
          <w:spacing w:val="0"/>
          <w:sz w:val="24"/>
          <w:szCs w:val="24"/>
          <w:shd w:val="clear" w:fill="FFFFFF"/>
        </w:rPr>
        <w:t>由施万细胞（外周神经系统）或少突胶质细胞（中枢神经系统）形成的脂质层，包裹轴突，加速电信号传导（跳跃式传导）。</w:t>
      </w:r>
    </w:p>
    <w:p w14:paraId="2774C4A7">
      <w:pPr>
        <w:keepNext w:val="0"/>
        <w:keepLines w:val="0"/>
        <w:widowControl/>
        <w:suppressLineNumbers w:val="0"/>
        <w:pBdr>
          <w:left w:val="none" w:color="auto" w:sz="0" w:space="0"/>
        </w:pBdr>
        <w:shd w:val="clear" w:fill="FFFFFF"/>
        <w:spacing w:before="0" w:beforeAutospacing="0" w:after="0" w:afterAutospacing="0" w:line="420" w:lineRule="atLeast"/>
        <w:ind w:left="720" w:firstLine="0"/>
        <w:jc w:val="left"/>
        <w:rPr>
          <w:sz w:val="24"/>
          <w:szCs w:val="24"/>
        </w:rPr>
      </w:pPr>
      <w:r>
        <w:rPr>
          <w:rStyle w:val="19"/>
          <w:rFonts w:hint="default" w:ascii="Segoe UI" w:hAnsi="Segoe UI" w:eastAsia="Segoe UI" w:cs="Segoe UI"/>
          <w:b/>
          <w:bCs/>
          <w:i w:val="0"/>
          <w:iCs w:val="0"/>
          <w:caps w:val="0"/>
          <w:color w:val="000000"/>
          <w:spacing w:val="0"/>
          <w:kern w:val="0"/>
          <w:sz w:val="24"/>
          <w:szCs w:val="24"/>
          <w:shd w:val="clear" w:fill="FFFFFF"/>
          <w:lang w:val="en-US" w:eastAsia="zh-CN" w:bidi="ar"/>
        </w:rPr>
        <w:t>突触（Synapse）</w:t>
      </w:r>
    </w:p>
    <w:p w14:paraId="4ECB359A">
      <w:pPr>
        <w:keepNext w:val="0"/>
        <w:keepLines w:val="0"/>
        <w:widowControl/>
        <w:numPr>
          <w:ilvl w:val="1"/>
          <w:numId w:val="63"/>
        </w:numPr>
        <w:suppressLineNumbers w:val="0"/>
        <w:pBdr>
          <w:left w:val="none" w:color="auto" w:sz="0" w:space="0"/>
        </w:pBdr>
        <w:tabs>
          <w:tab w:val="left" w:pos="1440"/>
        </w:tabs>
        <w:spacing w:before="60" w:beforeAutospacing="0" w:after="0" w:afterAutospacing="1" w:line="420" w:lineRule="atLeast"/>
        <w:ind w:left="1440" w:hanging="360"/>
        <w:rPr>
          <w:sz w:val="24"/>
          <w:szCs w:val="24"/>
        </w:rPr>
      </w:pPr>
      <w:r>
        <w:rPr>
          <w:rFonts w:hint="default" w:ascii="Segoe UI" w:hAnsi="Segoe UI" w:eastAsia="Segoe UI" w:cs="Segoe UI"/>
          <w:i w:val="0"/>
          <w:iCs w:val="0"/>
          <w:caps w:val="0"/>
          <w:color w:val="000000"/>
          <w:spacing w:val="0"/>
          <w:sz w:val="24"/>
          <w:szCs w:val="24"/>
          <w:shd w:val="clear" w:fill="FFFFFF"/>
        </w:rPr>
        <w:t>轴突终末与其他神经元或细胞的连接部位，包括突触前膜（释放神经递质）、突触间隙（递质扩散空间）和突触后膜（受体结合位点），实现神经元间的信号传递。</w:t>
      </w:r>
    </w:p>
    <w:p w14:paraId="4D1D1291">
      <w:pPr>
        <w:pStyle w:val="4"/>
        <w:keepNext w:val="0"/>
        <w:keepLines w:val="0"/>
        <w:widowControl/>
        <w:suppressLineNumbers w:val="0"/>
        <w:pBdr>
          <w:bottom w:val="none" w:color="auto" w:sz="0" w:space="0"/>
        </w:pBdr>
        <w:shd w:val="clear" w:fill="FFFFFF"/>
        <w:spacing w:before="420" w:beforeAutospacing="0" w:after="180" w:afterAutospacing="0" w:line="420" w:lineRule="atLeast"/>
        <w:ind w:left="0" w:firstLine="0"/>
        <w:rPr>
          <w:rFonts w:hint="default" w:ascii="Segoe UI" w:hAnsi="Segoe UI" w:eastAsia="Segoe UI" w:cs="Segoe UI"/>
          <w:b/>
          <w:bCs/>
          <w:i w:val="0"/>
          <w:iCs w:val="0"/>
          <w:caps w:val="0"/>
          <w:color w:val="000000"/>
          <w:spacing w:val="0"/>
          <w:sz w:val="27"/>
          <w:szCs w:val="27"/>
        </w:rPr>
      </w:pPr>
      <w:r>
        <w:rPr>
          <w:rFonts w:hint="default" w:ascii="Segoe UI" w:hAnsi="Segoe UI" w:eastAsia="Segoe UI" w:cs="Segoe UI"/>
          <w:b/>
          <w:bCs/>
          <w:i w:val="0"/>
          <w:iCs w:val="0"/>
          <w:caps w:val="0"/>
          <w:color w:val="000000"/>
          <w:spacing w:val="0"/>
          <w:sz w:val="27"/>
          <w:szCs w:val="27"/>
          <w:shd w:val="clear" w:fill="FFFFFF"/>
        </w:rPr>
        <w:t>3. 简述大脑半球的五个功能区的功能。</w:t>
      </w:r>
    </w:p>
    <w:p w14:paraId="42758177">
      <w:pPr>
        <w:keepNext w:val="0"/>
        <w:keepLines w:val="0"/>
        <w:widowControl/>
        <w:suppressLineNumbers w:val="0"/>
        <w:shd w:val="clear" w:fill="FFFFFF"/>
        <w:spacing w:line="420" w:lineRule="atLeast"/>
        <w:ind w:left="0" w:firstLine="0"/>
        <w:jc w:val="left"/>
        <w:rPr>
          <w:sz w:val="24"/>
          <w:szCs w:val="24"/>
        </w:rPr>
      </w:pPr>
      <w:r>
        <w:rPr>
          <w:rFonts w:hint="default" w:ascii="Segoe UI" w:hAnsi="Segoe UI" w:eastAsia="Segoe UI" w:cs="Segoe UI"/>
          <w:i w:val="0"/>
          <w:iCs w:val="0"/>
          <w:caps w:val="0"/>
          <w:spacing w:val="0"/>
          <w:kern w:val="0"/>
          <w:sz w:val="24"/>
          <w:szCs w:val="24"/>
          <w:shd w:val="clear" w:fill="FFFFFF"/>
          <w:lang w:val="en-US" w:eastAsia="zh-CN" w:bidi="ar"/>
        </w:rPr>
        <w:t>大脑半球的功能区可按神经活动类型分为以下五类，涵盖感觉、运动及高级认知功能：</w:t>
      </w:r>
    </w:p>
    <w:p w14:paraId="68F88580">
      <w:pPr>
        <w:keepNext w:val="0"/>
        <w:keepLines w:val="0"/>
        <w:widowControl/>
        <w:suppressLineNumbers w:val="0"/>
        <w:pBdr>
          <w:left w:val="none" w:color="auto" w:sz="0" w:space="0"/>
        </w:pBdr>
        <w:shd w:val="clear" w:fill="FFFFFF"/>
        <w:spacing w:before="0" w:beforeAutospacing="0" w:after="0" w:afterAutospacing="0" w:line="420" w:lineRule="atLeast"/>
        <w:ind w:left="720" w:firstLine="0"/>
        <w:jc w:val="left"/>
        <w:rPr>
          <w:sz w:val="24"/>
          <w:szCs w:val="24"/>
        </w:rPr>
      </w:pPr>
      <w:r>
        <w:rPr>
          <w:rStyle w:val="19"/>
          <w:rFonts w:hint="default" w:ascii="Segoe UI" w:hAnsi="Segoe UI" w:eastAsia="Segoe UI" w:cs="Segoe UI"/>
          <w:b/>
          <w:bCs/>
          <w:i w:val="0"/>
          <w:iCs w:val="0"/>
          <w:caps w:val="0"/>
          <w:color w:val="000000"/>
          <w:spacing w:val="0"/>
          <w:kern w:val="0"/>
          <w:sz w:val="24"/>
          <w:szCs w:val="24"/>
          <w:shd w:val="clear" w:fill="FFFFFF"/>
          <w:lang w:val="en-US" w:eastAsia="zh-CN" w:bidi="ar"/>
        </w:rPr>
        <w:t>初级运动区（Primary Motor Cortex）</w:t>
      </w:r>
    </w:p>
    <w:p w14:paraId="5342E029">
      <w:pPr>
        <w:keepNext w:val="0"/>
        <w:keepLines w:val="0"/>
        <w:widowControl/>
        <w:numPr>
          <w:ilvl w:val="1"/>
          <w:numId w:val="64"/>
        </w:numPr>
        <w:suppressLineNumbers w:val="0"/>
        <w:pBdr>
          <w:left w:val="none" w:color="auto" w:sz="0" w:space="0"/>
        </w:pBdr>
        <w:tabs>
          <w:tab w:val="left" w:pos="1440"/>
        </w:tabs>
        <w:spacing w:before="60" w:beforeAutospacing="0" w:after="0" w:afterAutospacing="1" w:line="420" w:lineRule="atLeast"/>
        <w:ind w:left="1440" w:hanging="360"/>
        <w:rPr>
          <w:sz w:val="24"/>
          <w:szCs w:val="24"/>
        </w:rPr>
      </w:pPr>
      <w:r>
        <w:rPr>
          <w:rFonts w:hint="default" w:ascii="Segoe UI" w:hAnsi="Segoe UI" w:eastAsia="Segoe UI" w:cs="Segoe UI"/>
          <w:i w:val="0"/>
          <w:iCs w:val="0"/>
          <w:caps w:val="0"/>
          <w:color w:val="000000"/>
          <w:spacing w:val="0"/>
          <w:sz w:val="24"/>
          <w:szCs w:val="24"/>
          <w:shd w:val="clear" w:fill="FFFFFF"/>
        </w:rPr>
        <w:t>位于额叶中央前回，直接控制躯体各部位的随意运动，皮层定位呈 “倒置小人” 分布（头面部正置，躯干四肢倒置）。</w:t>
      </w:r>
    </w:p>
    <w:p w14:paraId="1429E4CC">
      <w:pPr>
        <w:keepNext w:val="0"/>
        <w:keepLines w:val="0"/>
        <w:widowControl/>
        <w:suppressLineNumbers w:val="0"/>
        <w:pBdr>
          <w:left w:val="none" w:color="auto" w:sz="0" w:space="0"/>
        </w:pBdr>
        <w:shd w:val="clear" w:fill="FFFFFF"/>
        <w:spacing w:before="0" w:beforeAutospacing="0" w:after="0" w:afterAutospacing="0" w:line="420" w:lineRule="atLeast"/>
        <w:ind w:left="720" w:firstLine="0"/>
        <w:jc w:val="left"/>
        <w:rPr>
          <w:sz w:val="24"/>
          <w:szCs w:val="24"/>
        </w:rPr>
      </w:pPr>
      <w:r>
        <w:rPr>
          <w:rStyle w:val="19"/>
          <w:rFonts w:hint="default" w:ascii="Segoe UI" w:hAnsi="Segoe UI" w:eastAsia="Segoe UI" w:cs="Segoe UI"/>
          <w:b/>
          <w:bCs/>
          <w:i w:val="0"/>
          <w:iCs w:val="0"/>
          <w:caps w:val="0"/>
          <w:color w:val="000000"/>
          <w:spacing w:val="0"/>
          <w:kern w:val="0"/>
          <w:sz w:val="24"/>
          <w:szCs w:val="24"/>
          <w:shd w:val="clear" w:fill="FFFFFF"/>
          <w:lang w:val="en-US" w:eastAsia="zh-CN" w:bidi="ar"/>
        </w:rPr>
        <w:t>初级感觉区（Primary Sensory Cortex）</w:t>
      </w:r>
    </w:p>
    <w:p w14:paraId="6B9B7D5D">
      <w:pPr>
        <w:keepNext w:val="0"/>
        <w:keepLines w:val="0"/>
        <w:widowControl/>
        <w:numPr>
          <w:ilvl w:val="1"/>
          <w:numId w:val="65"/>
        </w:numPr>
        <w:suppressLineNumbers w:val="0"/>
        <w:pBdr>
          <w:left w:val="none" w:color="auto" w:sz="0" w:space="0"/>
        </w:pBdr>
        <w:tabs>
          <w:tab w:val="left" w:pos="1440"/>
        </w:tabs>
        <w:spacing w:before="60" w:beforeAutospacing="0" w:after="0" w:afterAutospacing="1" w:line="420" w:lineRule="atLeast"/>
        <w:ind w:left="1440" w:hanging="360"/>
        <w:rPr>
          <w:sz w:val="24"/>
          <w:szCs w:val="24"/>
        </w:rPr>
      </w:pPr>
      <w:r>
        <w:rPr>
          <w:rFonts w:hint="default" w:ascii="Segoe UI" w:hAnsi="Segoe UI" w:eastAsia="Segoe UI" w:cs="Segoe UI"/>
          <w:i w:val="0"/>
          <w:iCs w:val="0"/>
          <w:caps w:val="0"/>
          <w:color w:val="000000"/>
          <w:spacing w:val="0"/>
          <w:sz w:val="24"/>
          <w:szCs w:val="24"/>
          <w:shd w:val="clear" w:fill="FFFFFF"/>
        </w:rPr>
        <w:t>位于顶叶中央后回，接收躯体各部位的感觉信号（触觉、压觉、痛觉等），同样呈 “倒置小人” 定位分布。</w:t>
      </w:r>
    </w:p>
    <w:p w14:paraId="6C39E002">
      <w:pPr>
        <w:keepNext w:val="0"/>
        <w:keepLines w:val="0"/>
        <w:widowControl/>
        <w:suppressLineNumbers w:val="0"/>
        <w:pBdr>
          <w:left w:val="none" w:color="auto" w:sz="0" w:space="0"/>
        </w:pBdr>
        <w:shd w:val="clear" w:fill="FFFFFF"/>
        <w:spacing w:before="0" w:beforeAutospacing="0" w:after="0" w:afterAutospacing="0" w:line="420" w:lineRule="atLeast"/>
        <w:ind w:left="720" w:firstLine="0"/>
        <w:jc w:val="left"/>
        <w:rPr>
          <w:sz w:val="24"/>
          <w:szCs w:val="24"/>
        </w:rPr>
      </w:pPr>
      <w:r>
        <w:rPr>
          <w:rStyle w:val="19"/>
          <w:rFonts w:hint="default" w:ascii="Segoe UI" w:hAnsi="Segoe UI" w:eastAsia="Segoe UI" w:cs="Segoe UI"/>
          <w:b/>
          <w:bCs/>
          <w:i w:val="0"/>
          <w:iCs w:val="0"/>
          <w:caps w:val="0"/>
          <w:color w:val="000000"/>
          <w:spacing w:val="0"/>
          <w:kern w:val="0"/>
          <w:sz w:val="24"/>
          <w:szCs w:val="24"/>
          <w:shd w:val="clear" w:fill="FFFFFF"/>
          <w:lang w:val="en-US" w:eastAsia="zh-CN" w:bidi="ar"/>
        </w:rPr>
        <w:t>初级视觉区（Primary Visual Cortex）</w:t>
      </w:r>
    </w:p>
    <w:p w14:paraId="3616E4B2">
      <w:pPr>
        <w:keepNext w:val="0"/>
        <w:keepLines w:val="0"/>
        <w:widowControl/>
        <w:numPr>
          <w:ilvl w:val="1"/>
          <w:numId w:val="66"/>
        </w:numPr>
        <w:suppressLineNumbers w:val="0"/>
        <w:pBdr>
          <w:left w:val="none" w:color="auto" w:sz="0" w:space="0"/>
        </w:pBdr>
        <w:tabs>
          <w:tab w:val="left" w:pos="1440"/>
        </w:tabs>
        <w:spacing w:before="60" w:beforeAutospacing="0" w:after="0" w:afterAutospacing="1" w:line="420" w:lineRule="atLeast"/>
        <w:ind w:left="1440" w:hanging="360"/>
        <w:rPr>
          <w:sz w:val="24"/>
          <w:szCs w:val="24"/>
        </w:rPr>
      </w:pPr>
      <w:r>
        <w:rPr>
          <w:rFonts w:hint="default" w:ascii="Segoe UI" w:hAnsi="Segoe UI" w:eastAsia="Segoe UI" w:cs="Segoe UI"/>
          <w:i w:val="0"/>
          <w:iCs w:val="0"/>
          <w:caps w:val="0"/>
          <w:color w:val="000000"/>
          <w:spacing w:val="0"/>
          <w:sz w:val="24"/>
          <w:szCs w:val="24"/>
          <w:shd w:val="clear" w:fill="FFFFFF"/>
        </w:rPr>
        <w:t>位于枕叶内侧距状沟两侧（V1 区），接收视网膜通过视神经传入的视觉信息，进行初步的图像特征（如边缘、方向）处理。</w:t>
      </w:r>
    </w:p>
    <w:p w14:paraId="7E55F298">
      <w:pPr>
        <w:keepNext w:val="0"/>
        <w:keepLines w:val="0"/>
        <w:widowControl/>
        <w:suppressLineNumbers w:val="0"/>
        <w:pBdr>
          <w:left w:val="none" w:color="auto" w:sz="0" w:space="0"/>
        </w:pBdr>
        <w:shd w:val="clear" w:fill="FFFFFF"/>
        <w:spacing w:before="0" w:beforeAutospacing="0" w:after="0" w:afterAutospacing="0" w:line="420" w:lineRule="atLeast"/>
        <w:ind w:left="720" w:firstLine="0"/>
        <w:jc w:val="left"/>
        <w:rPr>
          <w:sz w:val="24"/>
          <w:szCs w:val="24"/>
        </w:rPr>
      </w:pPr>
      <w:r>
        <w:rPr>
          <w:rStyle w:val="19"/>
          <w:rFonts w:hint="default" w:ascii="Segoe UI" w:hAnsi="Segoe UI" w:eastAsia="Segoe UI" w:cs="Segoe UI"/>
          <w:b/>
          <w:bCs/>
          <w:i w:val="0"/>
          <w:iCs w:val="0"/>
          <w:caps w:val="0"/>
          <w:color w:val="000000"/>
          <w:spacing w:val="0"/>
          <w:kern w:val="0"/>
          <w:sz w:val="24"/>
          <w:szCs w:val="24"/>
          <w:shd w:val="clear" w:fill="FFFFFF"/>
          <w:lang w:val="en-US" w:eastAsia="zh-CN" w:bidi="ar"/>
        </w:rPr>
        <w:t>初级听觉区（Primary Auditory Cortex）</w:t>
      </w:r>
    </w:p>
    <w:p w14:paraId="3F5CE26D">
      <w:pPr>
        <w:keepNext w:val="0"/>
        <w:keepLines w:val="0"/>
        <w:widowControl/>
        <w:numPr>
          <w:ilvl w:val="1"/>
          <w:numId w:val="67"/>
        </w:numPr>
        <w:suppressLineNumbers w:val="0"/>
        <w:pBdr>
          <w:left w:val="none" w:color="auto" w:sz="0" w:space="0"/>
        </w:pBdr>
        <w:tabs>
          <w:tab w:val="left" w:pos="1440"/>
        </w:tabs>
        <w:spacing w:before="60" w:beforeAutospacing="0" w:after="0" w:afterAutospacing="1" w:line="420" w:lineRule="atLeast"/>
        <w:ind w:left="1440" w:hanging="360"/>
        <w:rPr>
          <w:sz w:val="24"/>
          <w:szCs w:val="24"/>
        </w:rPr>
      </w:pPr>
      <w:r>
        <w:rPr>
          <w:rFonts w:hint="default" w:ascii="Segoe UI" w:hAnsi="Segoe UI" w:eastAsia="Segoe UI" w:cs="Segoe UI"/>
          <w:i w:val="0"/>
          <w:iCs w:val="0"/>
          <w:caps w:val="0"/>
          <w:color w:val="000000"/>
          <w:spacing w:val="0"/>
          <w:sz w:val="24"/>
          <w:szCs w:val="24"/>
          <w:shd w:val="clear" w:fill="FFFFFF"/>
        </w:rPr>
        <w:t>位于颞叶颞横回（Heschl 回），接收耳蜗传入的听觉信号，处理声音的频率、强度等基本特征。</w:t>
      </w:r>
    </w:p>
    <w:p w14:paraId="4F40E40D">
      <w:pPr>
        <w:keepNext w:val="0"/>
        <w:keepLines w:val="0"/>
        <w:widowControl/>
        <w:suppressLineNumbers w:val="0"/>
        <w:pBdr>
          <w:left w:val="none" w:color="auto" w:sz="0" w:space="0"/>
        </w:pBdr>
        <w:shd w:val="clear" w:fill="FFFFFF"/>
        <w:spacing w:before="0" w:beforeAutospacing="0" w:after="0" w:afterAutospacing="0" w:line="420" w:lineRule="atLeast"/>
        <w:ind w:left="720" w:firstLine="0"/>
        <w:jc w:val="left"/>
        <w:rPr>
          <w:sz w:val="24"/>
          <w:szCs w:val="24"/>
        </w:rPr>
      </w:pPr>
      <w:r>
        <w:rPr>
          <w:rStyle w:val="19"/>
          <w:rFonts w:hint="default" w:ascii="Segoe UI" w:hAnsi="Segoe UI" w:eastAsia="Segoe UI" w:cs="Segoe UI"/>
          <w:b/>
          <w:bCs/>
          <w:i w:val="0"/>
          <w:iCs w:val="0"/>
          <w:caps w:val="0"/>
          <w:color w:val="000000"/>
          <w:spacing w:val="0"/>
          <w:kern w:val="0"/>
          <w:sz w:val="24"/>
          <w:szCs w:val="24"/>
          <w:shd w:val="clear" w:fill="FFFFFF"/>
          <w:lang w:val="en-US" w:eastAsia="zh-CN" w:bidi="ar"/>
        </w:rPr>
        <w:t>联合区（Association Areas）</w:t>
      </w:r>
    </w:p>
    <w:p w14:paraId="30B8B613">
      <w:pPr>
        <w:keepNext w:val="0"/>
        <w:keepLines w:val="0"/>
        <w:widowControl/>
        <w:numPr>
          <w:ilvl w:val="1"/>
          <w:numId w:val="68"/>
        </w:numPr>
        <w:suppressLineNumbers w:val="0"/>
        <w:pBdr>
          <w:left w:val="none" w:color="auto" w:sz="0" w:space="0"/>
        </w:pBdr>
        <w:tabs>
          <w:tab w:val="left" w:pos="1440"/>
        </w:tabs>
        <w:spacing w:before="60" w:beforeAutospacing="0" w:after="0" w:afterAutospacing="1" w:line="420" w:lineRule="atLeast"/>
        <w:ind w:left="1440" w:hanging="360"/>
        <w:rPr>
          <w:sz w:val="24"/>
          <w:szCs w:val="24"/>
        </w:rPr>
      </w:pPr>
      <w:r>
        <w:rPr>
          <w:rFonts w:hint="default" w:ascii="Segoe UI" w:hAnsi="Segoe UI" w:eastAsia="Segoe UI" w:cs="Segoe UI"/>
          <w:i w:val="0"/>
          <w:iCs w:val="0"/>
          <w:caps w:val="0"/>
          <w:color w:val="000000"/>
          <w:spacing w:val="0"/>
          <w:sz w:val="24"/>
          <w:szCs w:val="24"/>
          <w:shd w:val="clear" w:fill="FFFFFF"/>
        </w:rPr>
        <w:t>分布于各脑叶皮层（如前额叶、顶叶联合区、颞叶联合区），整合多种感觉信息并与记忆、认知功能关联：</w:t>
      </w:r>
    </w:p>
    <w:p w14:paraId="4187DF20">
      <w:pPr>
        <w:keepNext w:val="0"/>
        <w:keepLines w:val="0"/>
        <w:widowControl/>
        <w:numPr>
          <w:ilvl w:val="2"/>
          <w:numId w:val="59"/>
        </w:numPr>
        <w:suppressLineNumbers w:val="0"/>
        <w:pBdr>
          <w:left w:val="none" w:color="auto" w:sz="0" w:space="0"/>
        </w:pBdr>
        <w:spacing w:before="60" w:beforeAutospacing="0" w:after="0" w:afterAutospacing="1" w:line="420" w:lineRule="atLeast"/>
        <w:ind w:left="2160" w:hanging="360"/>
        <w:rPr>
          <w:sz w:val="24"/>
          <w:szCs w:val="24"/>
        </w:rPr>
      </w:pPr>
      <w:r>
        <w:rPr>
          <w:rStyle w:val="19"/>
          <w:rFonts w:hint="default" w:ascii="Segoe UI" w:hAnsi="Segoe UI" w:eastAsia="Segoe UI" w:cs="Segoe UI"/>
          <w:b/>
          <w:bCs/>
          <w:i w:val="0"/>
          <w:iCs w:val="0"/>
          <w:caps w:val="0"/>
          <w:color w:val="000000"/>
          <w:spacing w:val="0"/>
          <w:sz w:val="24"/>
          <w:szCs w:val="24"/>
          <w:shd w:val="clear" w:fill="FFFFFF"/>
        </w:rPr>
        <w:t>前额叶联合区</w:t>
      </w:r>
      <w:r>
        <w:rPr>
          <w:rFonts w:hint="default" w:ascii="Segoe UI" w:hAnsi="Segoe UI" w:eastAsia="Segoe UI" w:cs="Segoe UI"/>
          <w:i w:val="0"/>
          <w:iCs w:val="0"/>
          <w:caps w:val="0"/>
          <w:color w:val="000000"/>
          <w:spacing w:val="0"/>
          <w:sz w:val="24"/>
          <w:szCs w:val="24"/>
          <w:shd w:val="clear" w:fill="FFFFFF"/>
        </w:rPr>
        <w:t>：参与决策、规划、工作记忆、社会行为调控；</w:t>
      </w:r>
    </w:p>
    <w:p w14:paraId="4E4564A7">
      <w:pPr>
        <w:keepNext w:val="0"/>
        <w:keepLines w:val="0"/>
        <w:widowControl/>
        <w:numPr>
          <w:ilvl w:val="2"/>
          <w:numId w:val="59"/>
        </w:numPr>
        <w:suppressLineNumbers w:val="0"/>
        <w:pBdr>
          <w:left w:val="none" w:color="auto" w:sz="0" w:space="0"/>
        </w:pBdr>
        <w:spacing w:before="60" w:beforeAutospacing="0" w:after="0" w:afterAutospacing="1" w:line="420" w:lineRule="atLeast"/>
        <w:ind w:left="2160" w:hanging="360"/>
        <w:rPr>
          <w:sz w:val="24"/>
          <w:szCs w:val="24"/>
        </w:rPr>
      </w:pPr>
      <w:r>
        <w:rPr>
          <w:rStyle w:val="19"/>
          <w:rFonts w:hint="default" w:ascii="Segoe UI" w:hAnsi="Segoe UI" w:eastAsia="Segoe UI" w:cs="Segoe UI"/>
          <w:b/>
          <w:bCs/>
          <w:i w:val="0"/>
          <w:iCs w:val="0"/>
          <w:caps w:val="0"/>
          <w:color w:val="000000"/>
          <w:spacing w:val="0"/>
          <w:sz w:val="24"/>
          <w:szCs w:val="24"/>
          <w:shd w:val="clear" w:fill="FFFFFF"/>
        </w:rPr>
        <w:t>顶叶联合区</w:t>
      </w:r>
      <w:r>
        <w:rPr>
          <w:rFonts w:hint="default" w:ascii="Segoe UI" w:hAnsi="Segoe UI" w:eastAsia="Segoe UI" w:cs="Segoe UI"/>
          <w:i w:val="0"/>
          <w:iCs w:val="0"/>
          <w:caps w:val="0"/>
          <w:color w:val="000000"/>
          <w:spacing w:val="0"/>
          <w:sz w:val="24"/>
          <w:szCs w:val="24"/>
          <w:shd w:val="clear" w:fill="FFFFFF"/>
        </w:rPr>
        <w:t>：整合视觉与躯体感觉，参与空间认知与动作协调；</w:t>
      </w:r>
    </w:p>
    <w:p w14:paraId="1C2ADD44">
      <w:pPr>
        <w:keepNext w:val="0"/>
        <w:keepLines w:val="0"/>
        <w:widowControl/>
        <w:numPr>
          <w:ilvl w:val="2"/>
          <w:numId w:val="59"/>
        </w:numPr>
        <w:suppressLineNumbers w:val="0"/>
        <w:pBdr>
          <w:left w:val="none" w:color="auto" w:sz="0" w:space="0"/>
        </w:pBdr>
        <w:spacing w:before="60" w:beforeAutospacing="0" w:after="0" w:afterAutospacing="1" w:line="420" w:lineRule="atLeast"/>
        <w:ind w:left="2160" w:hanging="360"/>
        <w:rPr>
          <w:sz w:val="24"/>
          <w:szCs w:val="24"/>
        </w:rPr>
      </w:pPr>
      <w:r>
        <w:rPr>
          <w:rStyle w:val="19"/>
          <w:rFonts w:hint="default" w:ascii="Segoe UI" w:hAnsi="Segoe UI" w:eastAsia="Segoe UI" w:cs="Segoe UI"/>
          <w:b/>
          <w:bCs/>
          <w:i w:val="0"/>
          <w:iCs w:val="0"/>
          <w:caps w:val="0"/>
          <w:color w:val="000000"/>
          <w:spacing w:val="0"/>
          <w:sz w:val="24"/>
          <w:szCs w:val="24"/>
          <w:shd w:val="clear" w:fill="FFFFFF"/>
        </w:rPr>
        <w:t>颞叶联合区</w:t>
      </w:r>
      <w:r>
        <w:rPr>
          <w:rFonts w:hint="default" w:ascii="Segoe UI" w:hAnsi="Segoe UI" w:eastAsia="Segoe UI" w:cs="Segoe UI"/>
          <w:i w:val="0"/>
          <w:iCs w:val="0"/>
          <w:caps w:val="0"/>
          <w:color w:val="000000"/>
          <w:spacing w:val="0"/>
          <w:sz w:val="24"/>
          <w:szCs w:val="24"/>
          <w:shd w:val="clear" w:fill="FFFFFF"/>
        </w:rPr>
        <w:t>：参与语言理解（韦尼克区）、物体识别及长时记忆形成。</w:t>
      </w:r>
    </w:p>
    <w:p w14:paraId="1A90A8AB">
      <w:pPr>
        <w:pStyle w:val="4"/>
        <w:keepNext w:val="0"/>
        <w:keepLines w:val="0"/>
        <w:widowControl/>
        <w:suppressLineNumbers w:val="0"/>
        <w:pBdr>
          <w:bottom w:val="none" w:color="auto" w:sz="0" w:space="0"/>
        </w:pBdr>
        <w:shd w:val="clear" w:fill="FFFFFF"/>
        <w:spacing w:before="420" w:beforeAutospacing="0" w:after="180" w:afterAutospacing="0" w:line="420" w:lineRule="atLeast"/>
        <w:ind w:left="0" w:firstLine="0"/>
        <w:rPr>
          <w:rFonts w:hint="default" w:ascii="Segoe UI" w:hAnsi="Segoe UI" w:eastAsia="Segoe UI" w:cs="Segoe UI"/>
          <w:b/>
          <w:bCs/>
          <w:i w:val="0"/>
          <w:iCs w:val="0"/>
          <w:caps w:val="0"/>
          <w:color w:val="000000"/>
          <w:spacing w:val="0"/>
          <w:sz w:val="27"/>
          <w:szCs w:val="27"/>
        </w:rPr>
      </w:pPr>
      <w:r>
        <w:rPr>
          <w:rFonts w:hint="default" w:ascii="Segoe UI" w:hAnsi="Segoe UI" w:eastAsia="Segoe UI" w:cs="Segoe UI"/>
          <w:b/>
          <w:bCs/>
          <w:i w:val="0"/>
          <w:iCs w:val="0"/>
          <w:caps w:val="0"/>
          <w:color w:val="000000"/>
          <w:spacing w:val="0"/>
          <w:sz w:val="27"/>
          <w:szCs w:val="27"/>
          <w:shd w:val="clear" w:fill="FFFFFF"/>
        </w:rPr>
        <w:t>4. 简述人脑的三个组成部分及其功能。</w:t>
      </w:r>
    </w:p>
    <w:p w14:paraId="111001CB">
      <w:pPr>
        <w:keepNext w:val="0"/>
        <w:keepLines w:val="0"/>
        <w:widowControl/>
        <w:suppressLineNumbers w:val="0"/>
        <w:shd w:val="clear" w:fill="FFFFFF"/>
        <w:spacing w:line="420" w:lineRule="atLeast"/>
        <w:ind w:left="0" w:firstLine="0"/>
        <w:jc w:val="left"/>
        <w:rPr>
          <w:sz w:val="24"/>
          <w:szCs w:val="24"/>
        </w:rPr>
      </w:pPr>
      <w:r>
        <w:rPr>
          <w:rFonts w:hint="default" w:ascii="Segoe UI" w:hAnsi="Segoe UI" w:eastAsia="Segoe UI" w:cs="Segoe UI"/>
          <w:i w:val="0"/>
          <w:iCs w:val="0"/>
          <w:caps w:val="0"/>
          <w:spacing w:val="0"/>
          <w:kern w:val="0"/>
          <w:sz w:val="24"/>
          <w:szCs w:val="24"/>
          <w:shd w:val="clear" w:fill="FFFFFF"/>
          <w:lang w:val="en-US" w:eastAsia="zh-CN" w:bidi="ar"/>
        </w:rPr>
        <w:t>人脑从解剖结构上可分为三大核心部分，各部分功能高度分化且相互协作：</w:t>
      </w:r>
    </w:p>
    <w:p w14:paraId="3EB57A3D">
      <w:pPr>
        <w:keepNext w:val="0"/>
        <w:keepLines w:val="0"/>
        <w:widowControl/>
        <w:suppressLineNumbers w:val="0"/>
        <w:pBdr>
          <w:left w:val="none" w:color="auto" w:sz="0" w:space="0"/>
        </w:pBdr>
        <w:shd w:val="clear" w:fill="FFFFFF"/>
        <w:spacing w:before="0" w:beforeAutospacing="0" w:after="0" w:afterAutospacing="0" w:line="420" w:lineRule="atLeast"/>
        <w:ind w:left="720" w:firstLine="0"/>
        <w:jc w:val="left"/>
        <w:rPr>
          <w:sz w:val="24"/>
          <w:szCs w:val="24"/>
        </w:rPr>
      </w:pPr>
      <w:r>
        <w:rPr>
          <w:rStyle w:val="19"/>
          <w:rFonts w:hint="default" w:ascii="Segoe UI" w:hAnsi="Segoe UI" w:eastAsia="Segoe UI" w:cs="Segoe UI"/>
          <w:b/>
          <w:bCs/>
          <w:i w:val="0"/>
          <w:iCs w:val="0"/>
          <w:caps w:val="0"/>
          <w:color w:val="000000"/>
          <w:spacing w:val="0"/>
          <w:kern w:val="0"/>
          <w:sz w:val="24"/>
          <w:szCs w:val="24"/>
          <w:shd w:val="clear" w:fill="FFFFFF"/>
          <w:lang w:val="en-US" w:eastAsia="zh-CN" w:bidi="ar"/>
        </w:rPr>
        <w:t>大脑（Cerebrum）</w:t>
      </w:r>
    </w:p>
    <w:p w14:paraId="0B49266C">
      <w:pPr>
        <w:keepNext w:val="0"/>
        <w:keepLines w:val="0"/>
        <w:widowControl/>
        <w:numPr>
          <w:ilvl w:val="1"/>
          <w:numId w:val="69"/>
        </w:numPr>
        <w:suppressLineNumbers w:val="0"/>
        <w:pBdr>
          <w:left w:val="none" w:color="auto" w:sz="0" w:space="0"/>
        </w:pBdr>
        <w:tabs>
          <w:tab w:val="left" w:pos="1440"/>
        </w:tabs>
        <w:spacing w:before="60" w:beforeAutospacing="0" w:after="0" w:afterAutospacing="1" w:line="420" w:lineRule="atLeast"/>
        <w:ind w:left="1440" w:hanging="360"/>
        <w:rPr>
          <w:sz w:val="24"/>
          <w:szCs w:val="24"/>
        </w:rPr>
      </w:pPr>
      <w:r>
        <w:rPr>
          <w:rStyle w:val="19"/>
          <w:rFonts w:hint="default" w:ascii="Segoe UI" w:hAnsi="Segoe UI" w:eastAsia="Segoe UI" w:cs="Segoe UI"/>
          <w:b/>
          <w:bCs/>
          <w:i w:val="0"/>
          <w:iCs w:val="0"/>
          <w:caps w:val="0"/>
          <w:color w:val="000000"/>
          <w:spacing w:val="0"/>
          <w:sz w:val="24"/>
          <w:szCs w:val="24"/>
          <w:shd w:val="clear" w:fill="FFFFFF"/>
        </w:rPr>
        <w:t>结构</w:t>
      </w:r>
      <w:r>
        <w:rPr>
          <w:rFonts w:hint="default" w:ascii="Segoe UI" w:hAnsi="Segoe UI" w:eastAsia="Segoe UI" w:cs="Segoe UI"/>
          <w:i w:val="0"/>
          <w:iCs w:val="0"/>
          <w:caps w:val="0"/>
          <w:color w:val="000000"/>
          <w:spacing w:val="0"/>
          <w:sz w:val="24"/>
          <w:szCs w:val="24"/>
          <w:shd w:val="clear" w:fill="FFFFFF"/>
        </w:rPr>
        <w:t>：占据人脑体积的 80% 以上，分为左右半球，表面覆盖大脑皮层（灰质），深部为白质及基底神经节。</w:t>
      </w:r>
    </w:p>
    <w:p w14:paraId="06ACBD86">
      <w:pPr>
        <w:keepNext w:val="0"/>
        <w:keepLines w:val="0"/>
        <w:widowControl/>
        <w:numPr>
          <w:ilvl w:val="1"/>
          <w:numId w:val="69"/>
        </w:numPr>
        <w:suppressLineNumbers w:val="0"/>
        <w:pBdr>
          <w:left w:val="none" w:color="auto" w:sz="0" w:space="0"/>
        </w:pBdr>
        <w:tabs>
          <w:tab w:val="left" w:pos="1440"/>
        </w:tabs>
        <w:spacing w:before="60" w:beforeAutospacing="0" w:after="0" w:afterAutospacing="1" w:line="420" w:lineRule="atLeast"/>
        <w:ind w:left="1440" w:hanging="360"/>
        <w:rPr>
          <w:sz w:val="24"/>
          <w:szCs w:val="24"/>
        </w:rPr>
      </w:pPr>
      <w:r>
        <w:rPr>
          <w:rStyle w:val="19"/>
          <w:rFonts w:hint="default" w:ascii="Segoe UI" w:hAnsi="Segoe UI" w:eastAsia="Segoe UI" w:cs="Segoe UI"/>
          <w:b/>
          <w:bCs/>
          <w:i w:val="0"/>
          <w:iCs w:val="0"/>
          <w:caps w:val="0"/>
          <w:color w:val="000000"/>
          <w:spacing w:val="0"/>
          <w:sz w:val="24"/>
          <w:szCs w:val="24"/>
          <w:shd w:val="clear" w:fill="FFFFFF"/>
        </w:rPr>
        <w:t>功能</w:t>
      </w:r>
      <w:r>
        <w:rPr>
          <w:rFonts w:hint="default" w:ascii="Segoe UI" w:hAnsi="Segoe UI" w:eastAsia="Segoe UI" w:cs="Segoe UI"/>
          <w:i w:val="0"/>
          <w:iCs w:val="0"/>
          <w:caps w:val="0"/>
          <w:color w:val="000000"/>
          <w:spacing w:val="0"/>
          <w:sz w:val="24"/>
          <w:szCs w:val="24"/>
          <w:shd w:val="clear" w:fill="FFFFFF"/>
        </w:rPr>
        <w:t>：</w:t>
      </w:r>
    </w:p>
    <w:p w14:paraId="15A63E5A">
      <w:pPr>
        <w:keepNext w:val="0"/>
        <w:keepLines w:val="0"/>
        <w:widowControl/>
        <w:numPr>
          <w:ilvl w:val="2"/>
          <w:numId w:val="60"/>
        </w:numPr>
        <w:suppressLineNumbers w:val="0"/>
        <w:pBdr>
          <w:left w:val="none" w:color="auto" w:sz="0" w:space="0"/>
        </w:pBdr>
        <w:tabs>
          <w:tab w:val="left" w:pos="2160"/>
        </w:tabs>
        <w:spacing w:before="60" w:beforeAutospacing="0" w:after="0" w:afterAutospacing="1" w:line="420" w:lineRule="atLeast"/>
        <w:ind w:left="2160" w:hanging="360"/>
        <w:rPr>
          <w:sz w:val="24"/>
          <w:szCs w:val="24"/>
        </w:rPr>
      </w:pPr>
      <w:r>
        <w:rPr>
          <w:rFonts w:hint="default" w:ascii="Segoe UI" w:hAnsi="Segoe UI" w:eastAsia="Segoe UI" w:cs="Segoe UI"/>
          <w:i w:val="0"/>
          <w:iCs w:val="0"/>
          <w:caps w:val="0"/>
          <w:color w:val="000000"/>
          <w:spacing w:val="0"/>
          <w:sz w:val="24"/>
          <w:szCs w:val="24"/>
          <w:shd w:val="clear" w:fill="FFFFFF"/>
        </w:rPr>
        <w:t>高级认知功能（思维、语言、记忆、决策）；</w:t>
      </w:r>
    </w:p>
    <w:p w14:paraId="6C542154">
      <w:pPr>
        <w:keepNext w:val="0"/>
        <w:keepLines w:val="0"/>
        <w:widowControl/>
        <w:numPr>
          <w:ilvl w:val="2"/>
          <w:numId w:val="60"/>
        </w:numPr>
        <w:suppressLineNumbers w:val="0"/>
        <w:pBdr>
          <w:left w:val="none" w:color="auto" w:sz="0" w:space="0"/>
        </w:pBdr>
        <w:tabs>
          <w:tab w:val="left" w:pos="2160"/>
        </w:tabs>
        <w:spacing w:before="60" w:beforeAutospacing="0" w:after="0" w:afterAutospacing="1" w:line="420" w:lineRule="atLeast"/>
        <w:ind w:left="2160" w:hanging="360"/>
        <w:rPr>
          <w:sz w:val="24"/>
          <w:szCs w:val="24"/>
        </w:rPr>
      </w:pPr>
      <w:r>
        <w:rPr>
          <w:rFonts w:hint="default" w:ascii="Segoe UI" w:hAnsi="Segoe UI" w:eastAsia="Segoe UI" w:cs="Segoe UI"/>
          <w:i w:val="0"/>
          <w:iCs w:val="0"/>
          <w:caps w:val="0"/>
          <w:color w:val="000000"/>
          <w:spacing w:val="0"/>
          <w:sz w:val="24"/>
          <w:szCs w:val="24"/>
          <w:shd w:val="clear" w:fill="FFFFFF"/>
        </w:rPr>
        <w:t>躯体运动与感觉的最高级中枢；</w:t>
      </w:r>
    </w:p>
    <w:p w14:paraId="087196D4">
      <w:pPr>
        <w:keepNext w:val="0"/>
        <w:keepLines w:val="0"/>
        <w:widowControl/>
        <w:numPr>
          <w:ilvl w:val="2"/>
          <w:numId w:val="60"/>
        </w:numPr>
        <w:suppressLineNumbers w:val="0"/>
        <w:pBdr>
          <w:left w:val="none" w:color="auto" w:sz="0" w:space="0"/>
        </w:pBdr>
        <w:tabs>
          <w:tab w:val="left" w:pos="2160"/>
        </w:tabs>
        <w:spacing w:before="60" w:beforeAutospacing="0" w:after="0" w:afterAutospacing="1" w:line="420" w:lineRule="atLeast"/>
        <w:ind w:left="2160" w:hanging="360"/>
        <w:rPr>
          <w:sz w:val="24"/>
          <w:szCs w:val="24"/>
        </w:rPr>
      </w:pPr>
      <w:r>
        <w:rPr>
          <w:rFonts w:hint="default" w:ascii="Segoe UI" w:hAnsi="Segoe UI" w:eastAsia="Segoe UI" w:cs="Segoe UI"/>
          <w:i w:val="0"/>
          <w:iCs w:val="0"/>
          <w:caps w:val="0"/>
          <w:color w:val="000000"/>
          <w:spacing w:val="0"/>
          <w:sz w:val="24"/>
          <w:szCs w:val="24"/>
          <w:shd w:val="clear" w:fill="FFFFFF"/>
        </w:rPr>
        <w:t>视觉、听觉、嗅觉等感觉信息的整合与处理；</w:t>
      </w:r>
    </w:p>
    <w:p w14:paraId="02E64F0A">
      <w:pPr>
        <w:keepNext w:val="0"/>
        <w:keepLines w:val="0"/>
        <w:widowControl/>
        <w:numPr>
          <w:ilvl w:val="2"/>
          <w:numId w:val="60"/>
        </w:numPr>
        <w:suppressLineNumbers w:val="0"/>
        <w:pBdr>
          <w:left w:val="none" w:color="auto" w:sz="0" w:space="0"/>
        </w:pBdr>
        <w:tabs>
          <w:tab w:val="left" w:pos="2160"/>
        </w:tabs>
        <w:spacing w:before="60" w:beforeAutospacing="0" w:after="0" w:afterAutospacing="1" w:line="420" w:lineRule="atLeast"/>
        <w:ind w:left="2160" w:hanging="360"/>
        <w:rPr>
          <w:sz w:val="24"/>
          <w:szCs w:val="24"/>
        </w:rPr>
      </w:pPr>
      <w:r>
        <w:rPr>
          <w:rFonts w:hint="default" w:ascii="Segoe UI" w:hAnsi="Segoe UI" w:eastAsia="Segoe UI" w:cs="Segoe UI"/>
          <w:i w:val="0"/>
          <w:iCs w:val="0"/>
          <w:caps w:val="0"/>
          <w:color w:val="000000"/>
          <w:spacing w:val="0"/>
          <w:sz w:val="24"/>
          <w:szCs w:val="24"/>
          <w:shd w:val="clear" w:fill="FFFFFF"/>
        </w:rPr>
        <w:t>情绪调控与意识产生。</w:t>
      </w:r>
    </w:p>
    <w:p w14:paraId="34A2F362">
      <w:pPr>
        <w:keepNext w:val="0"/>
        <w:keepLines w:val="0"/>
        <w:widowControl/>
        <w:suppressLineNumbers w:val="0"/>
        <w:pBdr>
          <w:left w:val="none" w:color="auto" w:sz="0" w:space="0"/>
        </w:pBdr>
        <w:shd w:val="clear" w:fill="FFFFFF"/>
        <w:spacing w:before="0" w:beforeAutospacing="0" w:after="0" w:afterAutospacing="0" w:line="420" w:lineRule="atLeast"/>
        <w:ind w:left="720" w:firstLine="0"/>
        <w:jc w:val="left"/>
        <w:rPr>
          <w:sz w:val="24"/>
          <w:szCs w:val="24"/>
        </w:rPr>
      </w:pPr>
      <w:r>
        <w:rPr>
          <w:rStyle w:val="19"/>
          <w:rFonts w:hint="default" w:ascii="Segoe UI" w:hAnsi="Segoe UI" w:eastAsia="Segoe UI" w:cs="Segoe UI"/>
          <w:b/>
          <w:bCs/>
          <w:i w:val="0"/>
          <w:iCs w:val="0"/>
          <w:caps w:val="0"/>
          <w:color w:val="000000"/>
          <w:spacing w:val="0"/>
          <w:kern w:val="0"/>
          <w:sz w:val="24"/>
          <w:szCs w:val="24"/>
          <w:shd w:val="clear" w:fill="FFFFFF"/>
          <w:lang w:val="en-US" w:eastAsia="zh-CN" w:bidi="ar"/>
        </w:rPr>
        <w:t>小脑（Cerebellum）</w:t>
      </w:r>
    </w:p>
    <w:p w14:paraId="2DA676B5">
      <w:pPr>
        <w:keepNext w:val="0"/>
        <w:keepLines w:val="0"/>
        <w:widowControl/>
        <w:numPr>
          <w:ilvl w:val="1"/>
          <w:numId w:val="70"/>
        </w:numPr>
        <w:suppressLineNumbers w:val="0"/>
        <w:pBdr>
          <w:left w:val="none" w:color="auto" w:sz="0" w:space="0"/>
        </w:pBdr>
        <w:tabs>
          <w:tab w:val="left" w:pos="1440"/>
        </w:tabs>
        <w:spacing w:before="60" w:beforeAutospacing="0" w:after="0" w:afterAutospacing="1" w:line="420" w:lineRule="atLeast"/>
        <w:ind w:left="1440" w:hanging="360"/>
        <w:rPr>
          <w:sz w:val="24"/>
          <w:szCs w:val="24"/>
        </w:rPr>
      </w:pPr>
      <w:r>
        <w:rPr>
          <w:rStyle w:val="19"/>
          <w:rFonts w:hint="default" w:ascii="Segoe UI" w:hAnsi="Segoe UI" w:eastAsia="Segoe UI" w:cs="Segoe UI"/>
          <w:b/>
          <w:bCs/>
          <w:i w:val="0"/>
          <w:iCs w:val="0"/>
          <w:caps w:val="0"/>
          <w:color w:val="000000"/>
          <w:spacing w:val="0"/>
          <w:sz w:val="24"/>
          <w:szCs w:val="24"/>
          <w:shd w:val="clear" w:fill="FFFFFF"/>
        </w:rPr>
        <w:t>结构</w:t>
      </w:r>
      <w:r>
        <w:rPr>
          <w:rFonts w:hint="default" w:ascii="Segoe UI" w:hAnsi="Segoe UI" w:eastAsia="Segoe UI" w:cs="Segoe UI"/>
          <w:i w:val="0"/>
          <w:iCs w:val="0"/>
          <w:caps w:val="0"/>
          <w:color w:val="000000"/>
          <w:spacing w:val="0"/>
          <w:sz w:val="24"/>
          <w:szCs w:val="24"/>
          <w:shd w:val="clear" w:fill="FFFFFF"/>
        </w:rPr>
        <w:t>：位于大脑后下方，脑干背侧，分为蚓部和左右半球，表面有平行沟回。</w:t>
      </w:r>
    </w:p>
    <w:p w14:paraId="1D0AB24A">
      <w:pPr>
        <w:keepNext w:val="0"/>
        <w:keepLines w:val="0"/>
        <w:widowControl/>
        <w:numPr>
          <w:ilvl w:val="1"/>
          <w:numId w:val="70"/>
        </w:numPr>
        <w:suppressLineNumbers w:val="0"/>
        <w:pBdr>
          <w:left w:val="none" w:color="auto" w:sz="0" w:space="0"/>
        </w:pBdr>
        <w:tabs>
          <w:tab w:val="left" w:pos="1440"/>
        </w:tabs>
        <w:spacing w:before="60" w:beforeAutospacing="0" w:after="0" w:afterAutospacing="1" w:line="420" w:lineRule="atLeast"/>
        <w:ind w:left="1440" w:hanging="360"/>
        <w:rPr>
          <w:sz w:val="24"/>
          <w:szCs w:val="24"/>
        </w:rPr>
      </w:pPr>
      <w:r>
        <w:rPr>
          <w:rStyle w:val="19"/>
          <w:rFonts w:hint="default" w:ascii="Segoe UI" w:hAnsi="Segoe UI" w:eastAsia="Segoe UI" w:cs="Segoe UI"/>
          <w:b/>
          <w:bCs/>
          <w:i w:val="0"/>
          <w:iCs w:val="0"/>
          <w:caps w:val="0"/>
          <w:color w:val="000000"/>
          <w:spacing w:val="0"/>
          <w:sz w:val="24"/>
          <w:szCs w:val="24"/>
          <w:shd w:val="clear" w:fill="FFFFFF"/>
        </w:rPr>
        <w:t>功能</w:t>
      </w:r>
      <w:r>
        <w:rPr>
          <w:rFonts w:hint="default" w:ascii="Segoe UI" w:hAnsi="Segoe UI" w:eastAsia="Segoe UI" w:cs="Segoe UI"/>
          <w:i w:val="0"/>
          <w:iCs w:val="0"/>
          <w:caps w:val="0"/>
          <w:color w:val="000000"/>
          <w:spacing w:val="0"/>
          <w:sz w:val="24"/>
          <w:szCs w:val="24"/>
          <w:shd w:val="clear" w:fill="FFFFFF"/>
        </w:rPr>
        <w:t>：</w:t>
      </w:r>
    </w:p>
    <w:p w14:paraId="0ECC64CE">
      <w:pPr>
        <w:keepNext w:val="0"/>
        <w:keepLines w:val="0"/>
        <w:widowControl/>
        <w:numPr>
          <w:ilvl w:val="2"/>
          <w:numId w:val="61"/>
        </w:numPr>
        <w:suppressLineNumbers w:val="0"/>
        <w:pBdr>
          <w:left w:val="none" w:color="auto" w:sz="0" w:space="0"/>
        </w:pBdr>
        <w:tabs>
          <w:tab w:val="left" w:pos="2160"/>
        </w:tabs>
        <w:spacing w:before="60" w:beforeAutospacing="0" w:after="0" w:afterAutospacing="1" w:line="420" w:lineRule="atLeast"/>
        <w:ind w:left="2160" w:hanging="360"/>
        <w:rPr>
          <w:sz w:val="24"/>
          <w:szCs w:val="24"/>
        </w:rPr>
      </w:pPr>
      <w:r>
        <w:rPr>
          <w:rFonts w:hint="default" w:ascii="Segoe UI" w:hAnsi="Segoe UI" w:eastAsia="Segoe UI" w:cs="Segoe UI"/>
          <w:i w:val="0"/>
          <w:iCs w:val="0"/>
          <w:caps w:val="0"/>
          <w:color w:val="000000"/>
          <w:spacing w:val="0"/>
          <w:sz w:val="24"/>
          <w:szCs w:val="24"/>
          <w:shd w:val="clear" w:fill="FFFFFF"/>
        </w:rPr>
        <w:t>协调躯体运动（维持姿势、平衡与动作精准性）；</w:t>
      </w:r>
    </w:p>
    <w:p w14:paraId="78700B44">
      <w:pPr>
        <w:keepNext w:val="0"/>
        <w:keepLines w:val="0"/>
        <w:widowControl/>
        <w:numPr>
          <w:ilvl w:val="2"/>
          <w:numId w:val="61"/>
        </w:numPr>
        <w:suppressLineNumbers w:val="0"/>
        <w:pBdr>
          <w:left w:val="none" w:color="auto" w:sz="0" w:space="0"/>
        </w:pBdr>
        <w:tabs>
          <w:tab w:val="left" w:pos="2160"/>
        </w:tabs>
        <w:spacing w:before="60" w:beforeAutospacing="0" w:after="0" w:afterAutospacing="1" w:line="420" w:lineRule="atLeast"/>
        <w:ind w:left="2160" w:hanging="360"/>
        <w:rPr>
          <w:sz w:val="24"/>
          <w:szCs w:val="24"/>
        </w:rPr>
      </w:pPr>
      <w:r>
        <w:rPr>
          <w:rFonts w:hint="default" w:ascii="Segoe UI" w:hAnsi="Segoe UI" w:eastAsia="Segoe UI" w:cs="Segoe UI"/>
          <w:i w:val="0"/>
          <w:iCs w:val="0"/>
          <w:caps w:val="0"/>
          <w:color w:val="000000"/>
          <w:spacing w:val="0"/>
          <w:sz w:val="24"/>
          <w:szCs w:val="24"/>
          <w:shd w:val="clear" w:fill="FFFFFF"/>
        </w:rPr>
        <w:t>参与运动学习（如钢琴演奏、跑步技巧的习得）；</w:t>
      </w:r>
    </w:p>
    <w:p w14:paraId="22FE1BFA">
      <w:pPr>
        <w:keepNext w:val="0"/>
        <w:keepLines w:val="0"/>
        <w:widowControl/>
        <w:numPr>
          <w:ilvl w:val="2"/>
          <w:numId w:val="61"/>
        </w:numPr>
        <w:suppressLineNumbers w:val="0"/>
        <w:pBdr>
          <w:left w:val="none" w:color="auto" w:sz="0" w:space="0"/>
        </w:pBdr>
        <w:tabs>
          <w:tab w:val="left" w:pos="2160"/>
        </w:tabs>
        <w:spacing w:before="60" w:beforeAutospacing="0" w:after="0" w:afterAutospacing="1" w:line="420" w:lineRule="atLeast"/>
        <w:ind w:left="2160" w:hanging="360"/>
        <w:rPr>
          <w:sz w:val="24"/>
          <w:szCs w:val="24"/>
        </w:rPr>
      </w:pPr>
      <w:r>
        <w:rPr>
          <w:rFonts w:hint="default" w:ascii="Segoe UI" w:hAnsi="Segoe UI" w:eastAsia="Segoe UI" w:cs="Segoe UI"/>
          <w:i w:val="0"/>
          <w:iCs w:val="0"/>
          <w:caps w:val="0"/>
          <w:color w:val="000000"/>
          <w:spacing w:val="0"/>
          <w:sz w:val="24"/>
          <w:szCs w:val="24"/>
          <w:shd w:val="clear" w:fill="FFFFFF"/>
        </w:rPr>
        <w:t>调节肌张力，避免动作过度或不足。</w:t>
      </w:r>
    </w:p>
    <w:p w14:paraId="0F58F978">
      <w:pPr>
        <w:keepNext w:val="0"/>
        <w:keepLines w:val="0"/>
        <w:widowControl/>
        <w:suppressLineNumbers w:val="0"/>
        <w:pBdr>
          <w:left w:val="none" w:color="auto" w:sz="0" w:space="0"/>
        </w:pBdr>
        <w:shd w:val="clear" w:fill="FFFFFF"/>
        <w:spacing w:before="0" w:beforeAutospacing="0" w:after="0" w:afterAutospacing="0" w:line="420" w:lineRule="atLeast"/>
        <w:ind w:left="720" w:firstLine="0"/>
        <w:jc w:val="left"/>
        <w:rPr>
          <w:sz w:val="24"/>
          <w:szCs w:val="24"/>
        </w:rPr>
      </w:pPr>
      <w:r>
        <w:rPr>
          <w:rStyle w:val="19"/>
          <w:rFonts w:hint="default" w:ascii="Segoe UI" w:hAnsi="Segoe UI" w:eastAsia="Segoe UI" w:cs="Segoe UI"/>
          <w:b/>
          <w:bCs/>
          <w:i w:val="0"/>
          <w:iCs w:val="0"/>
          <w:caps w:val="0"/>
          <w:color w:val="000000"/>
          <w:spacing w:val="0"/>
          <w:kern w:val="0"/>
          <w:sz w:val="24"/>
          <w:szCs w:val="24"/>
          <w:shd w:val="clear" w:fill="FFFFFF"/>
          <w:lang w:val="en-US" w:eastAsia="zh-CN" w:bidi="ar"/>
        </w:rPr>
        <w:t>脑干（Brainstem）</w:t>
      </w:r>
    </w:p>
    <w:p w14:paraId="07FF72A6">
      <w:pPr>
        <w:keepNext w:val="0"/>
        <w:keepLines w:val="0"/>
        <w:widowControl/>
        <w:numPr>
          <w:ilvl w:val="1"/>
          <w:numId w:val="71"/>
        </w:numPr>
        <w:suppressLineNumbers w:val="0"/>
        <w:pBdr>
          <w:left w:val="none" w:color="auto" w:sz="0" w:space="0"/>
        </w:pBdr>
        <w:tabs>
          <w:tab w:val="left" w:pos="1440"/>
        </w:tabs>
        <w:spacing w:before="60" w:beforeAutospacing="0" w:after="0" w:afterAutospacing="1" w:line="420" w:lineRule="atLeast"/>
        <w:ind w:left="1440" w:hanging="360"/>
        <w:rPr>
          <w:sz w:val="24"/>
          <w:szCs w:val="24"/>
        </w:rPr>
      </w:pPr>
      <w:r>
        <w:rPr>
          <w:rStyle w:val="19"/>
          <w:rFonts w:hint="default" w:ascii="Segoe UI" w:hAnsi="Segoe UI" w:eastAsia="Segoe UI" w:cs="Segoe UI"/>
          <w:b/>
          <w:bCs/>
          <w:i w:val="0"/>
          <w:iCs w:val="0"/>
          <w:caps w:val="0"/>
          <w:color w:val="000000"/>
          <w:spacing w:val="0"/>
          <w:sz w:val="24"/>
          <w:szCs w:val="24"/>
          <w:shd w:val="clear" w:fill="FFFFFF"/>
        </w:rPr>
        <w:t>结构</w:t>
      </w:r>
      <w:r>
        <w:rPr>
          <w:rFonts w:hint="default" w:ascii="Segoe UI" w:hAnsi="Segoe UI" w:eastAsia="Segoe UI" w:cs="Segoe UI"/>
          <w:i w:val="0"/>
          <w:iCs w:val="0"/>
          <w:caps w:val="0"/>
          <w:color w:val="000000"/>
          <w:spacing w:val="0"/>
          <w:sz w:val="24"/>
          <w:szCs w:val="24"/>
          <w:shd w:val="clear" w:fill="FFFFFF"/>
        </w:rPr>
        <w:t>：由下至上分为延髓、脑桥和中脑，连接大脑、小脑与脊髓。</w:t>
      </w:r>
    </w:p>
    <w:p w14:paraId="4AEA33F4">
      <w:pPr>
        <w:keepNext w:val="0"/>
        <w:keepLines w:val="0"/>
        <w:widowControl/>
        <w:numPr>
          <w:ilvl w:val="1"/>
          <w:numId w:val="71"/>
        </w:numPr>
        <w:suppressLineNumbers w:val="0"/>
        <w:pBdr>
          <w:left w:val="none" w:color="auto" w:sz="0" w:space="0"/>
        </w:pBdr>
        <w:tabs>
          <w:tab w:val="left" w:pos="1440"/>
        </w:tabs>
        <w:spacing w:before="60" w:beforeAutospacing="0" w:after="0" w:afterAutospacing="1" w:line="420" w:lineRule="atLeast"/>
        <w:ind w:left="1440" w:hanging="360"/>
        <w:rPr>
          <w:sz w:val="24"/>
          <w:szCs w:val="24"/>
        </w:rPr>
      </w:pPr>
      <w:r>
        <w:rPr>
          <w:rStyle w:val="19"/>
          <w:rFonts w:hint="default" w:ascii="Segoe UI" w:hAnsi="Segoe UI" w:eastAsia="Segoe UI" w:cs="Segoe UI"/>
          <w:b/>
          <w:bCs/>
          <w:i w:val="0"/>
          <w:iCs w:val="0"/>
          <w:caps w:val="0"/>
          <w:color w:val="000000"/>
          <w:spacing w:val="0"/>
          <w:sz w:val="24"/>
          <w:szCs w:val="24"/>
          <w:shd w:val="clear" w:fill="FFFFFF"/>
        </w:rPr>
        <w:t>功能</w:t>
      </w:r>
      <w:r>
        <w:rPr>
          <w:rFonts w:hint="default" w:ascii="Segoe UI" w:hAnsi="Segoe UI" w:eastAsia="Segoe UI" w:cs="Segoe UI"/>
          <w:i w:val="0"/>
          <w:iCs w:val="0"/>
          <w:caps w:val="0"/>
          <w:color w:val="000000"/>
          <w:spacing w:val="0"/>
          <w:sz w:val="24"/>
          <w:szCs w:val="24"/>
          <w:shd w:val="clear" w:fill="FFFFFF"/>
        </w:rPr>
        <w:t>：</w:t>
      </w:r>
    </w:p>
    <w:p w14:paraId="1480AAA0">
      <w:pPr>
        <w:keepNext w:val="0"/>
        <w:keepLines w:val="0"/>
        <w:widowControl/>
        <w:numPr>
          <w:ilvl w:val="2"/>
          <w:numId w:val="62"/>
        </w:numPr>
        <w:suppressLineNumbers w:val="0"/>
        <w:pBdr>
          <w:left w:val="none" w:color="auto" w:sz="0" w:space="0"/>
        </w:pBdr>
        <w:tabs>
          <w:tab w:val="left" w:pos="2160"/>
        </w:tabs>
        <w:spacing w:before="60" w:beforeAutospacing="0" w:after="0" w:afterAutospacing="1" w:line="420" w:lineRule="atLeast"/>
        <w:ind w:left="2160" w:hanging="360"/>
        <w:rPr>
          <w:sz w:val="24"/>
          <w:szCs w:val="24"/>
        </w:rPr>
      </w:pPr>
      <w:r>
        <w:rPr>
          <w:rStyle w:val="19"/>
          <w:rFonts w:hint="default" w:ascii="Segoe UI" w:hAnsi="Segoe UI" w:eastAsia="Segoe UI" w:cs="Segoe UI"/>
          <w:b/>
          <w:bCs/>
          <w:i w:val="0"/>
          <w:iCs w:val="0"/>
          <w:caps w:val="0"/>
          <w:color w:val="000000"/>
          <w:spacing w:val="0"/>
          <w:sz w:val="24"/>
          <w:szCs w:val="24"/>
          <w:shd w:val="clear" w:fill="FFFFFF"/>
        </w:rPr>
        <w:t>延髓</w:t>
      </w:r>
      <w:r>
        <w:rPr>
          <w:rFonts w:hint="default" w:ascii="Segoe UI" w:hAnsi="Segoe UI" w:eastAsia="Segoe UI" w:cs="Segoe UI"/>
          <w:i w:val="0"/>
          <w:iCs w:val="0"/>
          <w:caps w:val="0"/>
          <w:color w:val="000000"/>
          <w:spacing w:val="0"/>
          <w:sz w:val="24"/>
          <w:szCs w:val="24"/>
          <w:shd w:val="clear" w:fill="FFFFFF"/>
        </w:rPr>
        <w:t>：控制生命基本活动（呼吸、心跳、血压、吞咽反射）；</w:t>
      </w:r>
    </w:p>
    <w:p w14:paraId="247D922D">
      <w:pPr>
        <w:keepNext w:val="0"/>
        <w:keepLines w:val="0"/>
        <w:widowControl/>
        <w:numPr>
          <w:ilvl w:val="2"/>
          <w:numId w:val="62"/>
        </w:numPr>
        <w:suppressLineNumbers w:val="0"/>
        <w:pBdr>
          <w:left w:val="none" w:color="auto" w:sz="0" w:space="0"/>
        </w:pBdr>
        <w:tabs>
          <w:tab w:val="left" w:pos="2160"/>
        </w:tabs>
        <w:spacing w:before="60" w:beforeAutospacing="0" w:after="0" w:afterAutospacing="1" w:line="420" w:lineRule="atLeast"/>
        <w:ind w:left="2160" w:hanging="360"/>
        <w:rPr>
          <w:sz w:val="24"/>
          <w:szCs w:val="24"/>
        </w:rPr>
      </w:pPr>
      <w:r>
        <w:rPr>
          <w:rStyle w:val="19"/>
          <w:rFonts w:hint="default" w:ascii="Segoe UI" w:hAnsi="Segoe UI" w:eastAsia="Segoe UI" w:cs="Segoe UI"/>
          <w:b/>
          <w:bCs/>
          <w:i w:val="0"/>
          <w:iCs w:val="0"/>
          <w:caps w:val="0"/>
          <w:color w:val="000000"/>
          <w:spacing w:val="0"/>
          <w:sz w:val="24"/>
          <w:szCs w:val="24"/>
          <w:shd w:val="clear" w:fill="FFFFFF"/>
        </w:rPr>
        <w:t>脑桥</w:t>
      </w:r>
      <w:r>
        <w:rPr>
          <w:rFonts w:hint="default" w:ascii="Segoe UI" w:hAnsi="Segoe UI" w:eastAsia="Segoe UI" w:cs="Segoe UI"/>
          <w:i w:val="0"/>
          <w:iCs w:val="0"/>
          <w:caps w:val="0"/>
          <w:color w:val="000000"/>
          <w:spacing w:val="0"/>
          <w:sz w:val="24"/>
          <w:szCs w:val="24"/>
          <w:shd w:val="clear" w:fill="FFFFFF"/>
        </w:rPr>
        <w:t>：参与睡眠 - 觉醒周期调节，连接大脑与小脑的神经纤维束；</w:t>
      </w:r>
    </w:p>
    <w:p w14:paraId="0A99584C">
      <w:pPr>
        <w:keepNext w:val="0"/>
        <w:keepLines w:val="0"/>
        <w:widowControl/>
        <w:numPr>
          <w:ilvl w:val="2"/>
          <w:numId w:val="62"/>
        </w:numPr>
        <w:suppressLineNumbers w:val="0"/>
        <w:pBdr>
          <w:left w:val="none" w:color="auto" w:sz="0" w:space="0"/>
        </w:pBdr>
        <w:tabs>
          <w:tab w:val="left" w:pos="2160"/>
        </w:tabs>
        <w:spacing w:before="60" w:beforeAutospacing="0" w:after="0" w:afterAutospacing="1" w:line="420" w:lineRule="atLeast"/>
        <w:ind w:left="2160" w:hanging="360"/>
        <w:rPr>
          <w:sz w:val="24"/>
          <w:szCs w:val="24"/>
        </w:rPr>
      </w:pPr>
      <w:r>
        <w:rPr>
          <w:rStyle w:val="19"/>
          <w:rFonts w:hint="default" w:ascii="Segoe UI" w:hAnsi="Segoe UI" w:eastAsia="Segoe UI" w:cs="Segoe UI"/>
          <w:b/>
          <w:bCs/>
          <w:i w:val="0"/>
          <w:iCs w:val="0"/>
          <w:caps w:val="0"/>
          <w:color w:val="000000"/>
          <w:spacing w:val="0"/>
          <w:sz w:val="24"/>
          <w:szCs w:val="24"/>
          <w:shd w:val="clear" w:fill="FFFFFF"/>
        </w:rPr>
        <w:t>中脑</w:t>
      </w:r>
      <w:r>
        <w:rPr>
          <w:rFonts w:hint="default" w:ascii="Segoe UI" w:hAnsi="Segoe UI" w:eastAsia="Segoe UI" w:cs="Segoe UI"/>
          <w:i w:val="0"/>
          <w:iCs w:val="0"/>
          <w:caps w:val="0"/>
          <w:color w:val="000000"/>
          <w:spacing w:val="0"/>
          <w:sz w:val="24"/>
          <w:szCs w:val="24"/>
          <w:shd w:val="clear" w:fill="FFFFFF"/>
        </w:rPr>
        <w:t>：调控眼球运动、瞳孔对光反射，参与痛觉与觉醒信号传递；</w:t>
      </w:r>
    </w:p>
    <w:p w14:paraId="163E2C69">
      <w:pPr>
        <w:keepNext w:val="0"/>
        <w:keepLines w:val="0"/>
        <w:widowControl/>
        <w:numPr>
          <w:ilvl w:val="2"/>
          <w:numId w:val="62"/>
        </w:numPr>
        <w:suppressLineNumbers w:val="0"/>
        <w:pBdr>
          <w:left w:val="none" w:color="auto" w:sz="0" w:space="0"/>
        </w:pBdr>
        <w:tabs>
          <w:tab w:val="left" w:pos="2160"/>
        </w:tabs>
        <w:spacing w:before="60" w:beforeAutospacing="0" w:after="0" w:afterAutospacing="1" w:line="420" w:lineRule="atLeast"/>
        <w:ind w:left="2160" w:hanging="360"/>
        <w:rPr>
          <w:sz w:val="24"/>
          <w:szCs w:val="24"/>
        </w:rPr>
      </w:pPr>
      <w:r>
        <w:rPr>
          <w:rFonts w:hint="default" w:ascii="Segoe UI" w:hAnsi="Segoe UI" w:eastAsia="Segoe UI" w:cs="Segoe UI"/>
          <w:i w:val="0"/>
          <w:iCs w:val="0"/>
          <w:caps w:val="0"/>
          <w:color w:val="000000"/>
          <w:spacing w:val="0"/>
          <w:sz w:val="24"/>
          <w:szCs w:val="24"/>
          <w:shd w:val="clear" w:fill="FFFFFF"/>
        </w:rPr>
        <w:t>脑干网状结构：维持大脑皮层觉醒状态，过滤感觉信息。</w:t>
      </w:r>
    </w:p>
    <w:p w14:paraId="2C014455">
      <w:pPr>
        <w:pStyle w:val="4"/>
        <w:keepNext w:val="0"/>
        <w:keepLines w:val="0"/>
        <w:widowControl/>
        <w:suppressLineNumbers w:val="0"/>
        <w:pBdr>
          <w:bottom w:val="none" w:color="auto" w:sz="0" w:space="0"/>
        </w:pBdr>
        <w:shd w:val="clear" w:fill="FFFFFF"/>
        <w:spacing w:before="420" w:beforeAutospacing="0" w:after="180" w:afterAutospacing="0" w:line="420" w:lineRule="atLeast"/>
        <w:ind w:left="0" w:firstLine="0"/>
        <w:rPr>
          <w:rFonts w:hint="default" w:ascii="Segoe UI" w:hAnsi="Segoe UI" w:eastAsia="Segoe UI" w:cs="Segoe UI"/>
          <w:b/>
          <w:bCs/>
          <w:i w:val="0"/>
          <w:iCs w:val="0"/>
          <w:caps w:val="0"/>
          <w:color w:val="000000"/>
          <w:spacing w:val="0"/>
          <w:sz w:val="27"/>
          <w:szCs w:val="27"/>
        </w:rPr>
      </w:pPr>
      <w:r>
        <w:rPr>
          <w:rFonts w:hint="default" w:ascii="Segoe UI" w:hAnsi="Segoe UI" w:eastAsia="Segoe UI" w:cs="Segoe UI"/>
          <w:b/>
          <w:bCs/>
          <w:i w:val="0"/>
          <w:iCs w:val="0"/>
          <w:caps w:val="0"/>
          <w:color w:val="000000"/>
          <w:spacing w:val="0"/>
          <w:sz w:val="27"/>
          <w:szCs w:val="27"/>
          <w:shd w:val="clear" w:fill="FFFFFF"/>
        </w:rPr>
        <w:t>5. 试列举几个女脑区别于男脑的最重要的模式。</w:t>
      </w:r>
    </w:p>
    <w:p w14:paraId="21BF8B6C">
      <w:pPr>
        <w:keepNext w:val="0"/>
        <w:keepLines w:val="0"/>
        <w:widowControl/>
        <w:suppressLineNumbers w:val="0"/>
        <w:shd w:val="clear" w:fill="FFFFFF"/>
        <w:spacing w:line="420" w:lineRule="atLeast"/>
        <w:ind w:left="0" w:firstLine="0"/>
        <w:jc w:val="left"/>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spacing w:val="0"/>
          <w:kern w:val="0"/>
          <w:sz w:val="24"/>
          <w:szCs w:val="24"/>
          <w:shd w:val="clear" w:fill="FFFFFF"/>
          <w:lang w:val="en-US" w:eastAsia="zh-CN" w:bidi="ar"/>
        </w:rPr>
        <w:t>男女脑的差异属于群体统计学趋势，而非个体绝对特征，目前研究显示的主要结构与功能差异如下（需注意差异具有重叠性，不可过度简化）：</w:t>
      </w:r>
    </w:p>
    <w:p w14:paraId="793B5D48">
      <w:pPr>
        <w:pStyle w:val="5"/>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sz w:val="24"/>
          <w:szCs w:val="24"/>
        </w:rPr>
      </w:pPr>
      <w:r>
        <w:rPr>
          <w:rFonts w:hint="default" w:ascii="Segoe UI" w:hAnsi="Segoe UI" w:eastAsia="Segoe UI" w:cs="Segoe UI"/>
          <w:b/>
          <w:bCs/>
          <w:i w:val="0"/>
          <w:iCs w:val="0"/>
          <w:caps w:val="0"/>
          <w:color w:val="000000"/>
          <w:spacing w:val="0"/>
          <w:sz w:val="24"/>
          <w:szCs w:val="24"/>
          <w:shd w:val="clear" w:fill="FFFFFF"/>
        </w:rPr>
        <w:t>结构差异</w:t>
      </w:r>
    </w:p>
    <w:p w14:paraId="25FC7E7B">
      <w:pPr>
        <w:keepNext w:val="0"/>
        <w:keepLines w:val="0"/>
        <w:widowControl/>
        <w:suppressLineNumbers w:val="0"/>
        <w:pBdr>
          <w:left w:val="none" w:color="auto" w:sz="0" w:space="0"/>
        </w:pBdr>
        <w:shd w:val="clear" w:fill="FFFFFF"/>
        <w:spacing w:before="0" w:beforeAutospacing="0" w:after="0" w:afterAutospacing="0" w:line="420" w:lineRule="atLeast"/>
        <w:ind w:left="720" w:firstLine="0"/>
        <w:jc w:val="left"/>
        <w:rPr>
          <w:sz w:val="24"/>
          <w:szCs w:val="24"/>
        </w:rPr>
      </w:pPr>
      <w:r>
        <w:rPr>
          <w:rStyle w:val="19"/>
          <w:rFonts w:hint="default" w:ascii="Segoe UI" w:hAnsi="Segoe UI" w:eastAsia="Segoe UI" w:cs="Segoe UI"/>
          <w:b/>
          <w:bCs/>
          <w:i w:val="0"/>
          <w:iCs w:val="0"/>
          <w:caps w:val="0"/>
          <w:color w:val="000000"/>
          <w:spacing w:val="0"/>
          <w:kern w:val="0"/>
          <w:sz w:val="24"/>
          <w:szCs w:val="24"/>
          <w:shd w:val="clear" w:fill="FFFFFF"/>
          <w:lang w:val="en-US" w:eastAsia="zh-CN" w:bidi="ar"/>
        </w:rPr>
        <w:t>脑连接模式</w:t>
      </w:r>
    </w:p>
    <w:p w14:paraId="3F061AF1">
      <w:pPr>
        <w:keepNext w:val="0"/>
        <w:keepLines w:val="0"/>
        <w:widowControl/>
        <w:numPr>
          <w:ilvl w:val="1"/>
          <w:numId w:val="72"/>
        </w:numPr>
        <w:suppressLineNumbers w:val="0"/>
        <w:pBdr>
          <w:left w:val="none" w:color="auto" w:sz="0" w:space="0"/>
        </w:pBdr>
        <w:tabs>
          <w:tab w:val="left" w:pos="1440"/>
        </w:tabs>
        <w:spacing w:before="60" w:beforeAutospacing="0" w:after="0" w:afterAutospacing="1" w:line="420" w:lineRule="atLeast"/>
        <w:ind w:left="1440" w:hanging="360"/>
        <w:rPr>
          <w:sz w:val="24"/>
          <w:szCs w:val="24"/>
        </w:rPr>
      </w:pPr>
      <w:r>
        <w:rPr>
          <w:rFonts w:hint="default" w:ascii="Segoe UI" w:hAnsi="Segoe UI" w:eastAsia="Segoe UI" w:cs="Segoe UI"/>
          <w:i w:val="0"/>
          <w:iCs w:val="0"/>
          <w:caps w:val="0"/>
          <w:color w:val="000000"/>
          <w:spacing w:val="0"/>
          <w:sz w:val="24"/>
          <w:szCs w:val="24"/>
          <w:shd w:val="clear" w:fill="FFFFFF"/>
        </w:rPr>
        <w:t>女性大脑左右半球之间的连接（如胼胝体）通常更发达，可能增强两侧半球的信息整合能力，尤其在语言与情感处理中表现更突出。</w:t>
      </w:r>
    </w:p>
    <w:p w14:paraId="7CA91859">
      <w:pPr>
        <w:keepNext w:val="0"/>
        <w:keepLines w:val="0"/>
        <w:widowControl/>
        <w:numPr>
          <w:ilvl w:val="1"/>
          <w:numId w:val="72"/>
        </w:numPr>
        <w:suppressLineNumbers w:val="0"/>
        <w:pBdr>
          <w:left w:val="none" w:color="auto" w:sz="0" w:space="0"/>
        </w:pBdr>
        <w:tabs>
          <w:tab w:val="left" w:pos="1440"/>
        </w:tabs>
        <w:spacing w:before="60" w:beforeAutospacing="0" w:after="0" w:afterAutospacing="1" w:line="420" w:lineRule="atLeast"/>
        <w:ind w:left="1440" w:hanging="360"/>
        <w:rPr>
          <w:sz w:val="24"/>
          <w:szCs w:val="24"/>
        </w:rPr>
      </w:pPr>
      <w:r>
        <w:rPr>
          <w:rFonts w:hint="default" w:ascii="Segoe UI" w:hAnsi="Segoe UI" w:eastAsia="Segoe UI" w:cs="Segoe UI"/>
          <w:i w:val="0"/>
          <w:iCs w:val="0"/>
          <w:caps w:val="0"/>
          <w:color w:val="000000"/>
          <w:spacing w:val="0"/>
          <w:sz w:val="24"/>
          <w:szCs w:val="24"/>
          <w:shd w:val="clear" w:fill="FFFFFF"/>
        </w:rPr>
        <w:t>男性大脑半球内的连接（如额叶 - 顶叶通路）可能更显著，可能与空间导航、系统思维相关。</w:t>
      </w:r>
    </w:p>
    <w:p w14:paraId="3434A4BD">
      <w:pPr>
        <w:keepNext w:val="0"/>
        <w:keepLines w:val="0"/>
        <w:widowControl/>
        <w:suppressLineNumbers w:val="0"/>
        <w:pBdr>
          <w:left w:val="none" w:color="auto" w:sz="0" w:space="0"/>
        </w:pBdr>
        <w:shd w:val="clear" w:fill="FFFFFF"/>
        <w:spacing w:before="0" w:beforeAutospacing="0" w:after="0" w:afterAutospacing="0" w:line="420" w:lineRule="atLeast"/>
        <w:ind w:left="720" w:firstLine="0"/>
        <w:jc w:val="left"/>
        <w:rPr>
          <w:sz w:val="24"/>
          <w:szCs w:val="24"/>
        </w:rPr>
      </w:pPr>
      <w:r>
        <w:rPr>
          <w:rStyle w:val="19"/>
          <w:rFonts w:hint="default" w:ascii="Segoe UI" w:hAnsi="Segoe UI" w:eastAsia="Segoe UI" w:cs="Segoe UI"/>
          <w:b/>
          <w:bCs/>
          <w:i w:val="0"/>
          <w:iCs w:val="0"/>
          <w:caps w:val="0"/>
          <w:color w:val="000000"/>
          <w:spacing w:val="0"/>
          <w:kern w:val="0"/>
          <w:sz w:val="24"/>
          <w:szCs w:val="24"/>
          <w:shd w:val="clear" w:fill="FFFFFF"/>
          <w:lang w:val="en-US" w:eastAsia="zh-CN" w:bidi="ar"/>
        </w:rPr>
        <w:t>脑区体积比例</w:t>
      </w:r>
    </w:p>
    <w:p w14:paraId="6F132F5F">
      <w:pPr>
        <w:keepNext w:val="0"/>
        <w:keepLines w:val="0"/>
        <w:widowControl/>
        <w:numPr>
          <w:ilvl w:val="1"/>
          <w:numId w:val="73"/>
        </w:numPr>
        <w:suppressLineNumbers w:val="0"/>
        <w:pBdr>
          <w:left w:val="none" w:color="auto" w:sz="0" w:space="0"/>
        </w:pBdr>
        <w:tabs>
          <w:tab w:val="left" w:pos="1440"/>
        </w:tabs>
        <w:spacing w:before="60" w:beforeAutospacing="0" w:after="0" w:afterAutospacing="1" w:line="420" w:lineRule="atLeast"/>
        <w:ind w:left="1440" w:hanging="360"/>
        <w:rPr>
          <w:sz w:val="24"/>
          <w:szCs w:val="24"/>
        </w:rPr>
      </w:pPr>
      <w:r>
        <w:rPr>
          <w:rFonts w:hint="default" w:ascii="Segoe UI" w:hAnsi="Segoe UI" w:eastAsia="Segoe UI" w:cs="Segoe UI"/>
          <w:i w:val="0"/>
          <w:iCs w:val="0"/>
          <w:caps w:val="0"/>
          <w:color w:val="000000"/>
          <w:spacing w:val="0"/>
          <w:sz w:val="24"/>
          <w:szCs w:val="24"/>
          <w:shd w:val="clear" w:fill="FFFFFF"/>
        </w:rPr>
        <w:t>女性的边缘系统（如海马体、杏仁核）相对体积可能略大，与情绪记忆、共情能力相关；</w:t>
      </w:r>
    </w:p>
    <w:p w14:paraId="17A65A65">
      <w:pPr>
        <w:keepNext w:val="0"/>
        <w:keepLines w:val="0"/>
        <w:widowControl/>
        <w:numPr>
          <w:ilvl w:val="1"/>
          <w:numId w:val="73"/>
        </w:numPr>
        <w:suppressLineNumbers w:val="0"/>
        <w:pBdr>
          <w:left w:val="none" w:color="auto" w:sz="0" w:space="0"/>
        </w:pBdr>
        <w:tabs>
          <w:tab w:val="left" w:pos="1440"/>
        </w:tabs>
        <w:spacing w:before="60" w:beforeAutospacing="0" w:after="0" w:afterAutospacing="1" w:line="420" w:lineRule="atLeast"/>
        <w:ind w:left="1440" w:hanging="360"/>
        <w:rPr>
          <w:sz w:val="24"/>
          <w:szCs w:val="24"/>
        </w:rPr>
      </w:pPr>
      <w:r>
        <w:rPr>
          <w:rFonts w:hint="default" w:ascii="Segoe UI" w:hAnsi="Segoe UI" w:eastAsia="Segoe UI" w:cs="Segoe UI"/>
          <w:i w:val="0"/>
          <w:iCs w:val="0"/>
          <w:caps w:val="0"/>
          <w:color w:val="000000"/>
          <w:spacing w:val="0"/>
          <w:sz w:val="24"/>
          <w:szCs w:val="24"/>
          <w:shd w:val="clear" w:fill="FFFFFF"/>
        </w:rPr>
        <w:t>男性的初级视觉区和顶叶空间处理区域可能相对体积略大，与空间感知能力相关，但差异幅度较小。</w:t>
      </w:r>
    </w:p>
    <w:p w14:paraId="7D24970D">
      <w:pPr>
        <w:pStyle w:val="5"/>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sz w:val="24"/>
          <w:szCs w:val="24"/>
        </w:rPr>
      </w:pPr>
      <w:r>
        <w:rPr>
          <w:rFonts w:hint="default" w:ascii="Segoe UI" w:hAnsi="Segoe UI" w:eastAsia="Segoe UI" w:cs="Segoe UI"/>
          <w:b/>
          <w:bCs/>
          <w:i w:val="0"/>
          <w:iCs w:val="0"/>
          <w:caps w:val="0"/>
          <w:color w:val="000000"/>
          <w:spacing w:val="0"/>
          <w:sz w:val="24"/>
          <w:szCs w:val="24"/>
          <w:shd w:val="clear" w:fill="FFFFFF"/>
        </w:rPr>
        <w:t>功能差异</w:t>
      </w:r>
    </w:p>
    <w:p w14:paraId="41CDD584">
      <w:pPr>
        <w:keepNext w:val="0"/>
        <w:keepLines w:val="0"/>
        <w:widowControl/>
        <w:suppressLineNumbers w:val="0"/>
        <w:pBdr>
          <w:left w:val="none" w:color="auto" w:sz="0" w:space="0"/>
        </w:pBdr>
        <w:shd w:val="clear" w:fill="FFFFFF"/>
        <w:spacing w:before="0" w:beforeAutospacing="0" w:after="0" w:afterAutospacing="0" w:line="420" w:lineRule="atLeast"/>
        <w:ind w:left="720" w:firstLine="0"/>
        <w:jc w:val="left"/>
        <w:rPr>
          <w:sz w:val="24"/>
          <w:szCs w:val="24"/>
        </w:rPr>
      </w:pPr>
      <w:r>
        <w:rPr>
          <w:rStyle w:val="19"/>
          <w:rFonts w:hint="default" w:ascii="Segoe UI" w:hAnsi="Segoe UI" w:eastAsia="Segoe UI" w:cs="Segoe UI"/>
          <w:b/>
          <w:bCs/>
          <w:i w:val="0"/>
          <w:iCs w:val="0"/>
          <w:caps w:val="0"/>
          <w:color w:val="000000"/>
          <w:spacing w:val="0"/>
          <w:kern w:val="0"/>
          <w:sz w:val="24"/>
          <w:szCs w:val="24"/>
          <w:shd w:val="clear" w:fill="FFFFFF"/>
          <w:lang w:val="en-US" w:eastAsia="zh-CN" w:bidi="ar"/>
        </w:rPr>
        <w:t>语言处理</w:t>
      </w:r>
    </w:p>
    <w:p w14:paraId="05104FFB">
      <w:pPr>
        <w:keepNext w:val="0"/>
        <w:keepLines w:val="0"/>
        <w:widowControl/>
        <w:numPr>
          <w:ilvl w:val="1"/>
          <w:numId w:val="74"/>
        </w:numPr>
        <w:suppressLineNumbers w:val="0"/>
        <w:pBdr>
          <w:left w:val="none" w:color="auto" w:sz="0" w:space="0"/>
        </w:pBdr>
        <w:tabs>
          <w:tab w:val="left" w:pos="1440"/>
        </w:tabs>
        <w:spacing w:before="60" w:beforeAutospacing="0" w:after="0" w:afterAutospacing="1" w:line="420" w:lineRule="atLeast"/>
        <w:ind w:left="1440" w:hanging="360"/>
        <w:rPr>
          <w:sz w:val="24"/>
          <w:szCs w:val="24"/>
        </w:rPr>
      </w:pPr>
      <w:r>
        <w:rPr>
          <w:rFonts w:hint="default" w:ascii="Segoe UI" w:hAnsi="Segoe UI" w:eastAsia="Segoe UI" w:cs="Segoe UI"/>
          <w:i w:val="0"/>
          <w:iCs w:val="0"/>
          <w:caps w:val="0"/>
          <w:color w:val="000000"/>
          <w:spacing w:val="0"/>
          <w:sz w:val="24"/>
          <w:szCs w:val="24"/>
          <w:shd w:val="clear" w:fill="FFFFFF"/>
        </w:rPr>
        <w:t>女性语言相关脑区（如布洛卡区、韦尼克区）的激活可能更双侧化，而男性更多依赖左半球，导致女性在语言流畅性、词汇量上可能表现出群体优势。</w:t>
      </w:r>
    </w:p>
    <w:p w14:paraId="6E041F61">
      <w:pPr>
        <w:keepNext w:val="0"/>
        <w:keepLines w:val="0"/>
        <w:widowControl/>
        <w:suppressLineNumbers w:val="0"/>
        <w:pBdr>
          <w:left w:val="none" w:color="auto" w:sz="0" w:space="0"/>
        </w:pBdr>
        <w:shd w:val="clear" w:fill="FFFFFF"/>
        <w:spacing w:before="0" w:beforeAutospacing="0" w:after="0" w:afterAutospacing="0" w:line="420" w:lineRule="atLeast"/>
        <w:ind w:left="720" w:firstLine="0"/>
        <w:jc w:val="left"/>
        <w:rPr>
          <w:sz w:val="24"/>
          <w:szCs w:val="24"/>
        </w:rPr>
      </w:pPr>
      <w:r>
        <w:rPr>
          <w:rStyle w:val="19"/>
          <w:rFonts w:hint="default" w:ascii="Segoe UI" w:hAnsi="Segoe UI" w:eastAsia="Segoe UI" w:cs="Segoe UI"/>
          <w:b/>
          <w:bCs/>
          <w:i w:val="0"/>
          <w:iCs w:val="0"/>
          <w:caps w:val="0"/>
          <w:color w:val="000000"/>
          <w:spacing w:val="0"/>
          <w:kern w:val="0"/>
          <w:sz w:val="24"/>
          <w:szCs w:val="24"/>
          <w:shd w:val="clear" w:fill="FFFFFF"/>
          <w:lang w:val="en-US" w:eastAsia="zh-CN" w:bidi="ar"/>
        </w:rPr>
        <w:t>情绪与社交认知</w:t>
      </w:r>
    </w:p>
    <w:p w14:paraId="2DB12C65">
      <w:pPr>
        <w:keepNext w:val="0"/>
        <w:keepLines w:val="0"/>
        <w:widowControl/>
        <w:numPr>
          <w:ilvl w:val="1"/>
          <w:numId w:val="75"/>
        </w:numPr>
        <w:suppressLineNumbers w:val="0"/>
        <w:pBdr>
          <w:left w:val="none" w:color="auto" w:sz="0" w:space="0"/>
        </w:pBdr>
        <w:tabs>
          <w:tab w:val="left" w:pos="1440"/>
        </w:tabs>
        <w:spacing w:before="60" w:beforeAutospacing="0" w:after="0" w:afterAutospacing="1" w:line="420" w:lineRule="atLeast"/>
        <w:ind w:left="1440" w:hanging="360"/>
        <w:rPr>
          <w:sz w:val="24"/>
          <w:szCs w:val="24"/>
        </w:rPr>
      </w:pPr>
      <w:r>
        <w:rPr>
          <w:rFonts w:hint="default" w:ascii="Segoe UI" w:hAnsi="Segoe UI" w:eastAsia="Segoe UI" w:cs="Segoe UI"/>
          <w:i w:val="0"/>
          <w:iCs w:val="0"/>
          <w:caps w:val="0"/>
          <w:color w:val="000000"/>
          <w:spacing w:val="0"/>
          <w:sz w:val="24"/>
          <w:szCs w:val="24"/>
          <w:shd w:val="clear" w:fill="FFFFFF"/>
        </w:rPr>
        <w:t>女性大脑在处理情绪刺激时，杏仁核与前额叶的连接更强，可能更易识别他人情绪，共情能力更强；</w:t>
      </w:r>
    </w:p>
    <w:p w14:paraId="4DEBF73E">
      <w:pPr>
        <w:keepNext w:val="0"/>
        <w:keepLines w:val="0"/>
        <w:widowControl/>
        <w:numPr>
          <w:ilvl w:val="1"/>
          <w:numId w:val="75"/>
        </w:numPr>
        <w:suppressLineNumbers w:val="0"/>
        <w:pBdr>
          <w:left w:val="none" w:color="auto" w:sz="0" w:space="0"/>
        </w:pBdr>
        <w:tabs>
          <w:tab w:val="left" w:pos="1440"/>
        </w:tabs>
        <w:spacing w:before="60" w:beforeAutospacing="0" w:after="0" w:afterAutospacing="1" w:line="420" w:lineRule="atLeast"/>
        <w:ind w:left="1440" w:hanging="360"/>
        <w:rPr>
          <w:sz w:val="24"/>
          <w:szCs w:val="24"/>
        </w:rPr>
      </w:pPr>
      <w:r>
        <w:rPr>
          <w:rFonts w:hint="default" w:ascii="Segoe UI" w:hAnsi="Segoe UI" w:eastAsia="Segoe UI" w:cs="Segoe UI"/>
          <w:i w:val="0"/>
          <w:iCs w:val="0"/>
          <w:caps w:val="0"/>
          <w:color w:val="000000"/>
          <w:spacing w:val="0"/>
          <w:sz w:val="24"/>
          <w:szCs w:val="24"/>
          <w:shd w:val="clear" w:fill="FFFFFF"/>
        </w:rPr>
        <w:t>男性在处理系统性问题（如机械原理、空间推理）时，顶叶 - 额叶网络的激活可能更显著。</w:t>
      </w:r>
    </w:p>
    <w:p w14:paraId="537BB1D7">
      <w:pPr>
        <w:pStyle w:val="5"/>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default" w:ascii="Segoe UI" w:hAnsi="Segoe UI" w:eastAsia="Segoe UI" w:cs="Segoe UI"/>
          <w:b/>
          <w:bCs/>
          <w:i w:val="0"/>
          <w:iCs w:val="0"/>
          <w:caps w:val="0"/>
          <w:color w:val="000000"/>
          <w:spacing w:val="0"/>
          <w:sz w:val="24"/>
          <w:szCs w:val="24"/>
        </w:rPr>
      </w:pPr>
      <w:r>
        <w:rPr>
          <w:rFonts w:hint="default" w:ascii="Segoe UI" w:hAnsi="Segoe UI" w:eastAsia="Segoe UI" w:cs="Segoe UI"/>
          <w:b/>
          <w:bCs/>
          <w:i w:val="0"/>
          <w:iCs w:val="0"/>
          <w:caps w:val="0"/>
          <w:color w:val="000000"/>
          <w:spacing w:val="0"/>
          <w:sz w:val="24"/>
          <w:szCs w:val="24"/>
          <w:shd w:val="clear" w:fill="FFFFFF"/>
        </w:rPr>
        <w:t>注意事项</w:t>
      </w:r>
    </w:p>
    <w:p w14:paraId="6503988B">
      <w:pPr>
        <w:keepNext w:val="0"/>
        <w:keepLines w:val="0"/>
        <w:widowControl/>
        <w:numPr>
          <w:ilvl w:val="0"/>
          <w:numId w:val="76"/>
        </w:numPr>
        <w:suppressLineNumbers w:val="0"/>
        <w:pBdr>
          <w:left w:val="none" w:color="auto" w:sz="0" w:space="0"/>
        </w:pBdr>
        <w:spacing w:before="0" w:beforeAutospacing="1" w:after="0" w:afterAutospacing="1" w:line="420" w:lineRule="atLeast"/>
        <w:ind w:left="720" w:hanging="360"/>
        <w:rPr>
          <w:sz w:val="24"/>
          <w:szCs w:val="24"/>
        </w:rPr>
      </w:pPr>
      <w:r>
        <w:rPr>
          <w:rFonts w:hint="default" w:ascii="Segoe UI" w:hAnsi="Segoe UI" w:eastAsia="Segoe UI" w:cs="Segoe UI"/>
          <w:i w:val="0"/>
          <w:iCs w:val="0"/>
          <w:caps w:val="0"/>
          <w:color w:val="000000"/>
          <w:spacing w:val="0"/>
          <w:sz w:val="24"/>
          <w:szCs w:val="24"/>
          <w:shd w:val="clear" w:fill="FFFFFF"/>
        </w:rPr>
        <w:t>上述差异是群体研究的平均结果，个体差异远大于性别差异；</w:t>
      </w:r>
    </w:p>
    <w:p w14:paraId="6CD34BDF">
      <w:pPr>
        <w:keepNext w:val="0"/>
        <w:keepLines w:val="0"/>
        <w:widowControl/>
        <w:numPr>
          <w:ilvl w:val="0"/>
          <w:numId w:val="76"/>
        </w:numPr>
        <w:suppressLineNumbers w:val="0"/>
        <w:pBdr>
          <w:left w:val="none" w:color="auto" w:sz="0" w:space="0"/>
        </w:pBdr>
        <w:spacing w:before="120" w:beforeAutospacing="0" w:after="0" w:afterAutospacing="1" w:line="420" w:lineRule="atLeast"/>
        <w:ind w:left="720" w:hanging="360"/>
        <w:rPr>
          <w:sz w:val="24"/>
          <w:szCs w:val="24"/>
        </w:rPr>
      </w:pPr>
      <w:r>
        <w:rPr>
          <w:rFonts w:hint="default" w:ascii="Segoe UI" w:hAnsi="Segoe UI" w:eastAsia="Segoe UI" w:cs="Segoe UI"/>
          <w:i w:val="0"/>
          <w:iCs w:val="0"/>
          <w:caps w:val="0"/>
          <w:color w:val="000000"/>
          <w:spacing w:val="0"/>
          <w:sz w:val="24"/>
          <w:szCs w:val="24"/>
          <w:shd w:val="clear" w:fill="FFFFFF"/>
        </w:rPr>
        <w:t>脑结构与功能受激素、环境、社会文化等多重因素影响，不可将性别差异绝对化或标签化。</w:t>
      </w:r>
    </w:p>
    <w:p w14:paraId="5349090B">
      <w:pPr>
        <w:pStyle w:val="4"/>
        <w:keepNext w:val="0"/>
        <w:keepLines w:val="0"/>
        <w:widowControl/>
        <w:suppressLineNumbers w:val="0"/>
        <w:pBdr>
          <w:bottom w:val="none" w:color="auto" w:sz="0" w:space="0"/>
        </w:pBdr>
        <w:shd w:val="clear" w:fill="FFFFFF"/>
        <w:spacing w:before="420" w:beforeAutospacing="0" w:after="180" w:afterAutospacing="0" w:line="420" w:lineRule="atLeast"/>
        <w:ind w:left="0" w:firstLine="0"/>
        <w:rPr>
          <w:rFonts w:hint="default" w:ascii="Segoe UI" w:hAnsi="Segoe UI" w:eastAsia="Segoe UI" w:cs="Segoe UI"/>
          <w:b/>
          <w:bCs/>
          <w:i w:val="0"/>
          <w:iCs w:val="0"/>
          <w:caps w:val="0"/>
          <w:color w:val="000000"/>
          <w:spacing w:val="0"/>
          <w:sz w:val="27"/>
          <w:szCs w:val="27"/>
        </w:rPr>
      </w:pPr>
      <w:r>
        <w:rPr>
          <w:rFonts w:hint="default" w:ascii="Segoe UI" w:hAnsi="Segoe UI" w:eastAsia="Segoe UI" w:cs="Segoe UI"/>
          <w:b/>
          <w:bCs/>
          <w:i w:val="0"/>
          <w:iCs w:val="0"/>
          <w:caps w:val="0"/>
          <w:color w:val="000000"/>
          <w:spacing w:val="0"/>
          <w:sz w:val="27"/>
          <w:szCs w:val="27"/>
          <w:shd w:val="clear" w:fill="FFFFFF"/>
        </w:rPr>
        <w:t>6. 试列举几种脑科学研究的基本手段，并简述其原理。</w:t>
      </w:r>
    </w:p>
    <w:p w14:paraId="0133FEFB">
      <w:pPr>
        <w:keepNext w:val="0"/>
        <w:keepLines w:val="0"/>
        <w:widowControl/>
        <w:suppressLineNumbers w:val="0"/>
        <w:shd w:val="clear" w:fill="FFFFFF"/>
        <w:spacing w:line="420" w:lineRule="atLeast"/>
        <w:ind w:left="0" w:firstLine="0"/>
        <w:jc w:val="left"/>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spacing w:val="0"/>
          <w:kern w:val="0"/>
          <w:sz w:val="24"/>
          <w:szCs w:val="24"/>
          <w:shd w:val="clear" w:fill="FFFFFF"/>
          <w:lang w:val="en-US" w:eastAsia="zh-CN" w:bidi="ar"/>
        </w:rPr>
        <w:t>脑科学研究手段涵盖宏观功能成像、微观细胞分子分析及因果性干预技术，主要方法及原理如下：</w:t>
      </w:r>
    </w:p>
    <w:p w14:paraId="04E6C2A6">
      <w:pPr>
        <w:pStyle w:val="5"/>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sz w:val="24"/>
          <w:szCs w:val="24"/>
        </w:rPr>
      </w:pPr>
      <w:r>
        <w:rPr>
          <w:rFonts w:hint="default" w:ascii="Segoe UI" w:hAnsi="Segoe UI" w:eastAsia="Segoe UI" w:cs="Segoe UI"/>
          <w:b/>
          <w:bCs/>
          <w:i w:val="0"/>
          <w:iCs w:val="0"/>
          <w:caps w:val="0"/>
          <w:color w:val="000000"/>
          <w:spacing w:val="0"/>
          <w:sz w:val="24"/>
          <w:szCs w:val="24"/>
          <w:shd w:val="clear" w:fill="FFFFFF"/>
        </w:rPr>
        <w:t>功能成像技术</w:t>
      </w:r>
    </w:p>
    <w:p w14:paraId="3B4201BB">
      <w:pPr>
        <w:keepNext w:val="0"/>
        <w:keepLines w:val="0"/>
        <w:widowControl/>
        <w:suppressLineNumbers w:val="0"/>
        <w:pBdr>
          <w:left w:val="none" w:color="auto" w:sz="0" w:space="0"/>
        </w:pBdr>
        <w:shd w:val="clear" w:fill="FFFFFF"/>
        <w:spacing w:before="0" w:beforeAutospacing="0" w:after="0" w:afterAutospacing="0" w:line="420" w:lineRule="atLeast"/>
        <w:ind w:left="720" w:firstLine="0"/>
        <w:jc w:val="left"/>
        <w:rPr>
          <w:sz w:val="24"/>
          <w:szCs w:val="24"/>
        </w:rPr>
      </w:pPr>
      <w:r>
        <w:rPr>
          <w:rStyle w:val="19"/>
          <w:rFonts w:hint="default" w:ascii="Segoe UI" w:hAnsi="Segoe UI" w:eastAsia="Segoe UI" w:cs="Segoe UI"/>
          <w:b/>
          <w:bCs/>
          <w:i w:val="0"/>
          <w:iCs w:val="0"/>
          <w:caps w:val="0"/>
          <w:color w:val="000000"/>
          <w:spacing w:val="0"/>
          <w:kern w:val="0"/>
          <w:sz w:val="24"/>
          <w:szCs w:val="24"/>
          <w:shd w:val="clear" w:fill="FFFFFF"/>
          <w:lang w:val="en-US" w:eastAsia="zh-CN" w:bidi="ar"/>
        </w:rPr>
        <w:t>功能性磁共振成像（fMRI）</w:t>
      </w:r>
    </w:p>
    <w:p w14:paraId="03FCC315">
      <w:pPr>
        <w:keepNext w:val="0"/>
        <w:keepLines w:val="0"/>
        <w:widowControl/>
        <w:numPr>
          <w:ilvl w:val="1"/>
          <w:numId w:val="77"/>
        </w:numPr>
        <w:suppressLineNumbers w:val="0"/>
        <w:pBdr>
          <w:left w:val="none" w:color="auto" w:sz="0" w:space="0"/>
        </w:pBdr>
        <w:tabs>
          <w:tab w:val="left" w:pos="1440"/>
        </w:tabs>
        <w:spacing w:before="60" w:beforeAutospacing="0" w:after="0" w:afterAutospacing="1" w:line="420" w:lineRule="atLeast"/>
        <w:ind w:left="1440" w:hanging="360"/>
        <w:rPr>
          <w:sz w:val="24"/>
          <w:szCs w:val="24"/>
        </w:rPr>
      </w:pPr>
      <w:r>
        <w:rPr>
          <w:rStyle w:val="19"/>
          <w:rFonts w:hint="default" w:ascii="Segoe UI" w:hAnsi="Segoe UI" w:eastAsia="Segoe UI" w:cs="Segoe UI"/>
          <w:b/>
          <w:bCs/>
          <w:i w:val="0"/>
          <w:iCs w:val="0"/>
          <w:caps w:val="0"/>
          <w:color w:val="000000"/>
          <w:spacing w:val="0"/>
          <w:sz w:val="24"/>
          <w:szCs w:val="24"/>
          <w:shd w:val="clear" w:fill="FFFFFF"/>
        </w:rPr>
        <w:t>原理</w:t>
      </w:r>
      <w:r>
        <w:rPr>
          <w:rFonts w:hint="default" w:ascii="Segoe UI" w:hAnsi="Segoe UI" w:eastAsia="Segoe UI" w:cs="Segoe UI"/>
          <w:i w:val="0"/>
          <w:iCs w:val="0"/>
          <w:caps w:val="0"/>
          <w:color w:val="000000"/>
          <w:spacing w:val="0"/>
          <w:sz w:val="24"/>
          <w:szCs w:val="24"/>
          <w:shd w:val="clear" w:fill="FFFFFF"/>
        </w:rPr>
        <w:t>：基于血氧水平依赖（BOLD）效应，神经活动增强时局部脑区血氧消耗增加，fMRI 通过检测血氧浓度变化（脱氧血红蛋白为顺磁性，影响磁场），间接反映脑区活动。</w:t>
      </w:r>
    </w:p>
    <w:p w14:paraId="6E571595">
      <w:pPr>
        <w:keepNext w:val="0"/>
        <w:keepLines w:val="0"/>
        <w:widowControl/>
        <w:numPr>
          <w:ilvl w:val="1"/>
          <w:numId w:val="77"/>
        </w:numPr>
        <w:suppressLineNumbers w:val="0"/>
        <w:pBdr>
          <w:left w:val="none" w:color="auto" w:sz="0" w:space="0"/>
        </w:pBdr>
        <w:tabs>
          <w:tab w:val="left" w:pos="1440"/>
        </w:tabs>
        <w:spacing w:before="60" w:beforeAutospacing="0" w:after="0" w:afterAutospacing="1" w:line="420" w:lineRule="atLeast"/>
        <w:ind w:left="1440" w:hanging="360"/>
        <w:rPr>
          <w:sz w:val="24"/>
          <w:szCs w:val="24"/>
        </w:rPr>
      </w:pPr>
      <w:r>
        <w:rPr>
          <w:rStyle w:val="19"/>
          <w:rFonts w:hint="default" w:ascii="Segoe UI" w:hAnsi="Segoe UI" w:eastAsia="Segoe UI" w:cs="Segoe UI"/>
          <w:b/>
          <w:bCs/>
          <w:i w:val="0"/>
          <w:iCs w:val="0"/>
          <w:caps w:val="0"/>
          <w:color w:val="000000"/>
          <w:spacing w:val="0"/>
          <w:sz w:val="24"/>
          <w:szCs w:val="24"/>
          <w:shd w:val="clear" w:fill="FFFFFF"/>
        </w:rPr>
        <w:t>优势</w:t>
      </w:r>
      <w:r>
        <w:rPr>
          <w:rFonts w:hint="default" w:ascii="Segoe UI" w:hAnsi="Segoe UI" w:eastAsia="Segoe UI" w:cs="Segoe UI"/>
          <w:i w:val="0"/>
          <w:iCs w:val="0"/>
          <w:caps w:val="0"/>
          <w:color w:val="000000"/>
          <w:spacing w:val="0"/>
          <w:sz w:val="24"/>
          <w:szCs w:val="24"/>
          <w:shd w:val="clear" w:fill="FFFFFF"/>
        </w:rPr>
        <w:t>：空间分辨率高（1-3mm），可定位认知任务相关脑区。</w:t>
      </w:r>
    </w:p>
    <w:p w14:paraId="2D687416">
      <w:pPr>
        <w:keepNext w:val="0"/>
        <w:keepLines w:val="0"/>
        <w:widowControl/>
        <w:suppressLineNumbers w:val="0"/>
        <w:pBdr>
          <w:left w:val="none" w:color="auto" w:sz="0" w:space="0"/>
        </w:pBdr>
        <w:shd w:val="clear" w:fill="FFFFFF"/>
        <w:spacing w:before="0" w:beforeAutospacing="0" w:after="0" w:afterAutospacing="0" w:line="420" w:lineRule="atLeast"/>
        <w:ind w:left="720" w:firstLine="0"/>
        <w:jc w:val="left"/>
        <w:rPr>
          <w:sz w:val="24"/>
          <w:szCs w:val="24"/>
        </w:rPr>
      </w:pPr>
      <w:r>
        <w:rPr>
          <w:rStyle w:val="19"/>
          <w:rFonts w:hint="default" w:ascii="Segoe UI" w:hAnsi="Segoe UI" w:eastAsia="Segoe UI" w:cs="Segoe UI"/>
          <w:b/>
          <w:bCs/>
          <w:i w:val="0"/>
          <w:iCs w:val="0"/>
          <w:caps w:val="0"/>
          <w:color w:val="000000"/>
          <w:spacing w:val="0"/>
          <w:kern w:val="0"/>
          <w:sz w:val="24"/>
          <w:szCs w:val="24"/>
          <w:shd w:val="clear" w:fill="FFFFFF"/>
          <w:lang w:val="en-US" w:eastAsia="zh-CN" w:bidi="ar"/>
        </w:rPr>
        <w:t>脑电图（EEG）/ 脑磁图（MEG）</w:t>
      </w:r>
    </w:p>
    <w:p w14:paraId="273BBE17">
      <w:pPr>
        <w:keepNext w:val="0"/>
        <w:keepLines w:val="0"/>
        <w:widowControl/>
        <w:numPr>
          <w:ilvl w:val="1"/>
          <w:numId w:val="78"/>
        </w:numPr>
        <w:suppressLineNumbers w:val="0"/>
        <w:pBdr>
          <w:left w:val="none" w:color="auto" w:sz="0" w:space="0"/>
        </w:pBdr>
        <w:tabs>
          <w:tab w:val="left" w:pos="1440"/>
        </w:tabs>
        <w:spacing w:before="60" w:beforeAutospacing="0" w:after="0" w:afterAutospacing="1" w:line="420" w:lineRule="atLeast"/>
        <w:ind w:left="1440" w:hanging="360"/>
        <w:rPr>
          <w:sz w:val="24"/>
          <w:szCs w:val="24"/>
        </w:rPr>
      </w:pPr>
      <w:r>
        <w:rPr>
          <w:rStyle w:val="19"/>
          <w:rFonts w:hint="default" w:ascii="Segoe UI" w:hAnsi="Segoe UI" w:eastAsia="Segoe UI" w:cs="Segoe UI"/>
          <w:b/>
          <w:bCs/>
          <w:i w:val="0"/>
          <w:iCs w:val="0"/>
          <w:caps w:val="0"/>
          <w:color w:val="000000"/>
          <w:spacing w:val="0"/>
          <w:sz w:val="24"/>
          <w:szCs w:val="24"/>
          <w:shd w:val="clear" w:fill="FFFFFF"/>
        </w:rPr>
        <w:t>EEG 原理</w:t>
      </w:r>
      <w:r>
        <w:rPr>
          <w:rFonts w:hint="default" w:ascii="Segoe UI" w:hAnsi="Segoe UI" w:eastAsia="Segoe UI" w:cs="Segoe UI"/>
          <w:i w:val="0"/>
          <w:iCs w:val="0"/>
          <w:caps w:val="0"/>
          <w:color w:val="000000"/>
          <w:spacing w:val="0"/>
          <w:sz w:val="24"/>
          <w:szCs w:val="24"/>
          <w:shd w:val="clear" w:fill="FFFFFF"/>
        </w:rPr>
        <w:t>：通过头皮电极记录神经元突触后电位产生的电场变化，反映脑电活动节律（如 α、β、γ 波），时间分辨率极高（毫秒级），但空间分辨率低。</w:t>
      </w:r>
    </w:p>
    <w:p w14:paraId="273F2467">
      <w:pPr>
        <w:keepNext w:val="0"/>
        <w:keepLines w:val="0"/>
        <w:widowControl/>
        <w:numPr>
          <w:ilvl w:val="1"/>
          <w:numId w:val="78"/>
        </w:numPr>
        <w:suppressLineNumbers w:val="0"/>
        <w:pBdr>
          <w:left w:val="none" w:color="auto" w:sz="0" w:space="0"/>
        </w:pBdr>
        <w:tabs>
          <w:tab w:val="left" w:pos="1440"/>
        </w:tabs>
        <w:spacing w:before="60" w:beforeAutospacing="0" w:after="0" w:afterAutospacing="1" w:line="420" w:lineRule="atLeast"/>
        <w:ind w:left="1440" w:hanging="360"/>
        <w:rPr>
          <w:sz w:val="24"/>
          <w:szCs w:val="24"/>
        </w:rPr>
      </w:pPr>
      <w:r>
        <w:rPr>
          <w:rStyle w:val="19"/>
          <w:rFonts w:hint="default" w:ascii="Segoe UI" w:hAnsi="Segoe UI" w:eastAsia="Segoe UI" w:cs="Segoe UI"/>
          <w:b/>
          <w:bCs/>
          <w:i w:val="0"/>
          <w:iCs w:val="0"/>
          <w:caps w:val="0"/>
          <w:color w:val="000000"/>
          <w:spacing w:val="0"/>
          <w:sz w:val="24"/>
          <w:szCs w:val="24"/>
          <w:shd w:val="clear" w:fill="FFFFFF"/>
        </w:rPr>
        <w:t>MEG 原理</w:t>
      </w:r>
      <w:r>
        <w:rPr>
          <w:rFonts w:hint="default" w:ascii="Segoe UI" w:hAnsi="Segoe UI" w:eastAsia="Segoe UI" w:cs="Segoe UI"/>
          <w:i w:val="0"/>
          <w:iCs w:val="0"/>
          <w:caps w:val="0"/>
          <w:color w:val="000000"/>
          <w:spacing w:val="0"/>
          <w:sz w:val="24"/>
          <w:szCs w:val="24"/>
          <w:shd w:val="clear" w:fill="FFFFFF"/>
        </w:rPr>
        <w:t>：通过超导量子干涉仪（SQUID）检测神经元电活动产生的磁场变化，定位精度高于 EEG，适用于脑电信号源定位。</w:t>
      </w:r>
    </w:p>
    <w:p w14:paraId="1392A813">
      <w:pPr>
        <w:keepNext w:val="0"/>
        <w:keepLines w:val="0"/>
        <w:widowControl/>
        <w:suppressLineNumbers w:val="0"/>
        <w:pBdr>
          <w:left w:val="none" w:color="auto" w:sz="0" w:space="0"/>
        </w:pBdr>
        <w:shd w:val="clear" w:fill="FFFFFF"/>
        <w:spacing w:before="0" w:beforeAutospacing="0" w:after="0" w:afterAutospacing="0" w:line="420" w:lineRule="atLeast"/>
        <w:ind w:left="720" w:firstLine="0"/>
        <w:jc w:val="left"/>
        <w:rPr>
          <w:sz w:val="24"/>
          <w:szCs w:val="24"/>
        </w:rPr>
      </w:pPr>
      <w:r>
        <w:rPr>
          <w:rStyle w:val="19"/>
          <w:rFonts w:hint="default" w:ascii="Segoe UI" w:hAnsi="Segoe UI" w:eastAsia="Segoe UI" w:cs="Segoe UI"/>
          <w:b/>
          <w:bCs/>
          <w:i w:val="0"/>
          <w:iCs w:val="0"/>
          <w:caps w:val="0"/>
          <w:color w:val="000000"/>
          <w:spacing w:val="0"/>
          <w:kern w:val="0"/>
          <w:sz w:val="24"/>
          <w:szCs w:val="24"/>
          <w:shd w:val="clear" w:fill="FFFFFF"/>
          <w:lang w:val="en-US" w:eastAsia="zh-CN" w:bidi="ar"/>
        </w:rPr>
        <w:t>正电子发射断层扫描（PET）</w:t>
      </w:r>
    </w:p>
    <w:p w14:paraId="50EDC0E5">
      <w:pPr>
        <w:keepNext w:val="0"/>
        <w:keepLines w:val="0"/>
        <w:widowControl/>
        <w:numPr>
          <w:ilvl w:val="1"/>
          <w:numId w:val="79"/>
        </w:numPr>
        <w:suppressLineNumbers w:val="0"/>
        <w:pBdr>
          <w:left w:val="none" w:color="auto" w:sz="0" w:space="0"/>
        </w:pBdr>
        <w:tabs>
          <w:tab w:val="left" w:pos="1440"/>
        </w:tabs>
        <w:spacing w:before="60" w:beforeAutospacing="0" w:after="0" w:afterAutospacing="1" w:line="420" w:lineRule="atLeast"/>
        <w:ind w:left="1440" w:hanging="360"/>
        <w:rPr>
          <w:sz w:val="24"/>
          <w:szCs w:val="24"/>
        </w:rPr>
      </w:pPr>
      <w:r>
        <w:rPr>
          <w:rStyle w:val="19"/>
          <w:rFonts w:hint="default" w:ascii="Segoe UI" w:hAnsi="Segoe UI" w:eastAsia="Segoe UI" w:cs="Segoe UI"/>
          <w:b/>
          <w:bCs/>
          <w:i w:val="0"/>
          <w:iCs w:val="0"/>
          <w:caps w:val="0"/>
          <w:color w:val="000000"/>
          <w:spacing w:val="0"/>
          <w:sz w:val="24"/>
          <w:szCs w:val="24"/>
          <w:shd w:val="clear" w:fill="FFFFFF"/>
        </w:rPr>
        <w:t>原理</w:t>
      </w:r>
      <w:r>
        <w:rPr>
          <w:rFonts w:hint="default" w:ascii="Segoe UI" w:hAnsi="Segoe UI" w:eastAsia="Segoe UI" w:cs="Segoe UI"/>
          <w:i w:val="0"/>
          <w:iCs w:val="0"/>
          <w:caps w:val="0"/>
          <w:color w:val="000000"/>
          <w:spacing w:val="0"/>
          <w:sz w:val="24"/>
          <w:szCs w:val="24"/>
          <w:shd w:val="clear" w:fill="FFFFFF"/>
        </w:rPr>
        <w:t>：注射放射性标记化合物（如 18F - 氟脱氧葡萄糖，FDG），通过检测代谢活性或受体结合位点，反映脑区能量消耗或神经递质分布，空间分辨率中等（5-10mm）。</w:t>
      </w:r>
    </w:p>
    <w:p w14:paraId="49A715E7">
      <w:pPr>
        <w:pStyle w:val="5"/>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sz w:val="24"/>
          <w:szCs w:val="24"/>
        </w:rPr>
      </w:pPr>
      <w:r>
        <w:rPr>
          <w:rFonts w:hint="default" w:ascii="Segoe UI" w:hAnsi="Segoe UI" w:eastAsia="Segoe UI" w:cs="Segoe UI"/>
          <w:b/>
          <w:bCs/>
          <w:i w:val="0"/>
          <w:iCs w:val="0"/>
          <w:caps w:val="0"/>
          <w:color w:val="000000"/>
          <w:spacing w:val="0"/>
          <w:sz w:val="24"/>
          <w:szCs w:val="24"/>
          <w:shd w:val="clear" w:fill="FFFFFF"/>
        </w:rPr>
        <w:t>干预与因果性研究技术</w:t>
      </w:r>
    </w:p>
    <w:p w14:paraId="4CFBC03C">
      <w:pPr>
        <w:keepNext w:val="0"/>
        <w:keepLines w:val="0"/>
        <w:widowControl/>
        <w:suppressLineNumbers w:val="0"/>
        <w:pBdr>
          <w:left w:val="none" w:color="auto" w:sz="0" w:space="0"/>
        </w:pBdr>
        <w:shd w:val="clear" w:fill="FFFFFF"/>
        <w:spacing w:before="0" w:beforeAutospacing="0" w:after="0" w:afterAutospacing="0" w:line="420" w:lineRule="atLeast"/>
        <w:ind w:left="720" w:firstLine="0"/>
        <w:jc w:val="left"/>
        <w:rPr>
          <w:sz w:val="24"/>
          <w:szCs w:val="24"/>
        </w:rPr>
      </w:pPr>
      <w:r>
        <w:rPr>
          <w:rStyle w:val="19"/>
          <w:rFonts w:hint="default" w:ascii="Segoe UI" w:hAnsi="Segoe UI" w:eastAsia="Segoe UI" w:cs="Segoe UI"/>
          <w:b/>
          <w:bCs/>
          <w:i w:val="0"/>
          <w:iCs w:val="0"/>
          <w:caps w:val="0"/>
          <w:color w:val="000000"/>
          <w:spacing w:val="0"/>
          <w:kern w:val="0"/>
          <w:sz w:val="24"/>
          <w:szCs w:val="24"/>
          <w:shd w:val="clear" w:fill="FFFFFF"/>
          <w:lang w:val="en-US" w:eastAsia="zh-CN" w:bidi="ar"/>
        </w:rPr>
        <w:t>经颅磁刺激（TMS）</w:t>
      </w:r>
    </w:p>
    <w:p w14:paraId="3CF0576A">
      <w:pPr>
        <w:keepNext w:val="0"/>
        <w:keepLines w:val="0"/>
        <w:widowControl/>
        <w:numPr>
          <w:ilvl w:val="1"/>
          <w:numId w:val="80"/>
        </w:numPr>
        <w:suppressLineNumbers w:val="0"/>
        <w:pBdr>
          <w:left w:val="none" w:color="auto" w:sz="0" w:space="0"/>
        </w:pBdr>
        <w:tabs>
          <w:tab w:val="left" w:pos="1440"/>
        </w:tabs>
        <w:spacing w:before="60" w:beforeAutospacing="0" w:after="0" w:afterAutospacing="1" w:line="420" w:lineRule="atLeast"/>
        <w:ind w:left="1440" w:hanging="360"/>
        <w:rPr>
          <w:sz w:val="24"/>
          <w:szCs w:val="24"/>
        </w:rPr>
      </w:pPr>
      <w:r>
        <w:rPr>
          <w:rStyle w:val="19"/>
          <w:rFonts w:hint="default" w:ascii="Segoe UI" w:hAnsi="Segoe UI" w:eastAsia="Segoe UI" w:cs="Segoe UI"/>
          <w:b/>
          <w:bCs/>
          <w:i w:val="0"/>
          <w:iCs w:val="0"/>
          <w:caps w:val="0"/>
          <w:color w:val="000000"/>
          <w:spacing w:val="0"/>
          <w:sz w:val="24"/>
          <w:szCs w:val="24"/>
          <w:shd w:val="clear" w:fill="FFFFFF"/>
        </w:rPr>
        <w:t>原理</w:t>
      </w:r>
      <w:r>
        <w:rPr>
          <w:rFonts w:hint="default" w:ascii="Segoe UI" w:hAnsi="Segoe UI" w:eastAsia="Segoe UI" w:cs="Segoe UI"/>
          <w:i w:val="0"/>
          <w:iCs w:val="0"/>
          <w:caps w:val="0"/>
          <w:color w:val="000000"/>
          <w:spacing w:val="0"/>
          <w:sz w:val="24"/>
          <w:szCs w:val="24"/>
          <w:shd w:val="clear" w:fill="FFFFFF"/>
        </w:rPr>
        <w:t>：通过头皮外线圈产生时变磁场，诱导颅内局部电流，可逆性抑制或兴奋皮层神经元，用于研究脑区功能因果关系（如暂时抑制左额下回可影响语言表达）。</w:t>
      </w:r>
    </w:p>
    <w:p w14:paraId="188CD4F2">
      <w:pPr>
        <w:keepNext w:val="0"/>
        <w:keepLines w:val="0"/>
        <w:widowControl/>
        <w:suppressLineNumbers w:val="0"/>
        <w:pBdr>
          <w:left w:val="none" w:color="auto" w:sz="0" w:space="0"/>
        </w:pBdr>
        <w:shd w:val="clear" w:fill="FFFFFF"/>
        <w:spacing w:before="0" w:beforeAutospacing="0" w:after="0" w:afterAutospacing="0" w:line="420" w:lineRule="atLeast"/>
        <w:ind w:left="720" w:firstLine="0"/>
        <w:jc w:val="left"/>
        <w:rPr>
          <w:sz w:val="24"/>
          <w:szCs w:val="24"/>
        </w:rPr>
      </w:pPr>
      <w:r>
        <w:rPr>
          <w:rStyle w:val="19"/>
          <w:rFonts w:hint="default" w:ascii="Segoe UI" w:hAnsi="Segoe UI" w:eastAsia="Segoe UI" w:cs="Segoe UI"/>
          <w:b/>
          <w:bCs/>
          <w:i w:val="0"/>
          <w:iCs w:val="0"/>
          <w:caps w:val="0"/>
          <w:color w:val="000000"/>
          <w:spacing w:val="0"/>
          <w:kern w:val="0"/>
          <w:sz w:val="24"/>
          <w:szCs w:val="24"/>
          <w:shd w:val="clear" w:fill="FFFFFF"/>
          <w:lang w:val="en-US" w:eastAsia="zh-CN" w:bidi="ar"/>
        </w:rPr>
        <w:t>光遗传学（Optogenetics）</w:t>
      </w:r>
    </w:p>
    <w:p w14:paraId="233E6239">
      <w:pPr>
        <w:keepNext w:val="0"/>
        <w:keepLines w:val="0"/>
        <w:widowControl/>
        <w:numPr>
          <w:ilvl w:val="1"/>
          <w:numId w:val="81"/>
        </w:numPr>
        <w:suppressLineNumbers w:val="0"/>
        <w:pBdr>
          <w:left w:val="none" w:color="auto" w:sz="0" w:space="0"/>
        </w:pBdr>
        <w:tabs>
          <w:tab w:val="left" w:pos="1440"/>
        </w:tabs>
        <w:spacing w:before="60" w:beforeAutospacing="0" w:after="0" w:afterAutospacing="1" w:line="420" w:lineRule="atLeast"/>
        <w:ind w:left="1440" w:hanging="360"/>
        <w:rPr>
          <w:sz w:val="24"/>
          <w:szCs w:val="24"/>
        </w:rPr>
      </w:pPr>
      <w:r>
        <w:rPr>
          <w:rStyle w:val="19"/>
          <w:rFonts w:hint="default" w:ascii="Segoe UI" w:hAnsi="Segoe UI" w:eastAsia="Segoe UI" w:cs="Segoe UI"/>
          <w:b/>
          <w:bCs/>
          <w:i w:val="0"/>
          <w:iCs w:val="0"/>
          <w:caps w:val="0"/>
          <w:color w:val="000000"/>
          <w:spacing w:val="0"/>
          <w:sz w:val="24"/>
          <w:szCs w:val="24"/>
          <w:shd w:val="clear" w:fill="FFFFFF"/>
        </w:rPr>
        <w:t>原理</w:t>
      </w:r>
      <w:r>
        <w:rPr>
          <w:rFonts w:hint="default" w:ascii="Segoe UI" w:hAnsi="Segoe UI" w:eastAsia="Segoe UI" w:cs="Segoe UI"/>
          <w:i w:val="0"/>
          <w:iCs w:val="0"/>
          <w:caps w:val="0"/>
          <w:color w:val="000000"/>
          <w:spacing w:val="0"/>
          <w:sz w:val="24"/>
          <w:szCs w:val="24"/>
          <w:shd w:val="clear" w:fill="FFFFFF"/>
        </w:rPr>
        <w:t>：将光敏蛋白（如 Channelrhodopsin）导入神经元，通过特定波长激光照射激活或抑制神经元活动，在动物模型中精准操控神经环路，解析行为与神经活动的因果关系。</w:t>
      </w:r>
    </w:p>
    <w:p w14:paraId="34233598">
      <w:pPr>
        <w:pStyle w:val="5"/>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sz w:val="24"/>
          <w:szCs w:val="24"/>
        </w:rPr>
      </w:pPr>
      <w:r>
        <w:rPr>
          <w:rFonts w:hint="default" w:ascii="Segoe UI" w:hAnsi="Segoe UI" w:eastAsia="Segoe UI" w:cs="Segoe UI"/>
          <w:b/>
          <w:bCs/>
          <w:i w:val="0"/>
          <w:iCs w:val="0"/>
          <w:caps w:val="0"/>
          <w:color w:val="000000"/>
          <w:spacing w:val="0"/>
          <w:sz w:val="24"/>
          <w:szCs w:val="24"/>
          <w:shd w:val="clear" w:fill="FFFFFF"/>
        </w:rPr>
        <w:t>微观与分子生物学技术</w:t>
      </w:r>
    </w:p>
    <w:p w14:paraId="4A3BF0CA">
      <w:pPr>
        <w:keepNext w:val="0"/>
        <w:keepLines w:val="0"/>
        <w:widowControl/>
        <w:suppressLineNumbers w:val="0"/>
        <w:pBdr>
          <w:left w:val="none" w:color="auto" w:sz="0" w:space="0"/>
        </w:pBdr>
        <w:shd w:val="clear" w:fill="FFFFFF"/>
        <w:spacing w:before="0" w:beforeAutospacing="0" w:after="0" w:afterAutospacing="0" w:line="420" w:lineRule="atLeast"/>
        <w:ind w:left="720" w:firstLine="0"/>
        <w:jc w:val="left"/>
        <w:rPr>
          <w:sz w:val="24"/>
          <w:szCs w:val="24"/>
        </w:rPr>
      </w:pPr>
      <w:r>
        <w:rPr>
          <w:rStyle w:val="19"/>
          <w:rFonts w:hint="default" w:ascii="Segoe UI" w:hAnsi="Segoe UI" w:eastAsia="Segoe UI" w:cs="Segoe UI"/>
          <w:b/>
          <w:bCs/>
          <w:i w:val="0"/>
          <w:iCs w:val="0"/>
          <w:caps w:val="0"/>
          <w:color w:val="000000"/>
          <w:spacing w:val="0"/>
          <w:kern w:val="0"/>
          <w:sz w:val="24"/>
          <w:szCs w:val="24"/>
          <w:shd w:val="clear" w:fill="FFFFFF"/>
          <w:lang w:val="en-US" w:eastAsia="zh-CN" w:bidi="ar"/>
        </w:rPr>
        <w:t>单细胞测序（Single-cell RNA sequencing, scRNA-seq）</w:t>
      </w:r>
    </w:p>
    <w:p w14:paraId="78696E51">
      <w:pPr>
        <w:keepNext w:val="0"/>
        <w:keepLines w:val="0"/>
        <w:widowControl/>
        <w:numPr>
          <w:ilvl w:val="1"/>
          <w:numId w:val="82"/>
        </w:numPr>
        <w:suppressLineNumbers w:val="0"/>
        <w:pBdr>
          <w:left w:val="none" w:color="auto" w:sz="0" w:space="0"/>
        </w:pBdr>
        <w:tabs>
          <w:tab w:val="left" w:pos="1440"/>
        </w:tabs>
        <w:spacing w:before="60" w:beforeAutospacing="0" w:after="0" w:afterAutospacing="1" w:line="420" w:lineRule="atLeast"/>
        <w:ind w:left="1440" w:hanging="360"/>
        <w:rPr>
          <w:sz w:val="24"/>
          <w:szCs w:val="24"/>
        </w:rPr>
      </w:pPr>
      <w:r>
        <w:rPr>
          <w:rStyle w:val="19"/>
          <w:rFonts w:hint="default" w:ascii="Segoe UI" w:hAnsi="Segoe UI" w:eastAsia="Segoe UI" w:cs="Segoe UI"/>
          <w:b/>
          <w:bCs/>
          <w:i w:val="0"/>
          <w:iCs w:val="0"/>
          <w:caps w:val="0"/>
          <w:color w:val="000000"/>
          <w:spacing w:val="0"/>
          <w:sz w:val="24"/>
          <w:szCs w:val="24"/>
          <w:shd w:val="clear" w:fill="FFFFFF"/>
        </w:rPr>
        <w:t>原理</w:t>
      </w:r>
      <w:r>
        <w:rPr>
          <w:rFonts w:hint="default" w:ascii="Segoe UI" w:hAnsi="Segoe UI" w:eastAsia="Segoe UI" w:cs="Segoe UI"/>
          <w:i w:val="0"/>
          <w:iCs w:val="0"/>
          <w:caps w:val="0"/>
          <w:color w:val="000000"/>
          <w:spacing w:val="0"/>
          <w:sz w:val="24"/>
          <w:szCs w:val="24"/>
          <w:shd w:val="clear" w:fill="FFFFFF"/>
        </w:rPr>
        <w:t>：对单个神经元进行转录组测序，根据基因表达谱区分神经元类型（如皮层 pyramidal 细胞、抑制性中间神经元），绘制脑区细胞图谱。</w:t>
      </w:r>
    </w:p>
    <w:p w14:paraId="36C819AF">
      <w:pPr>
        <w:keepNext w:val="0"/>
        <w:keepLines w:val="0"/>
        <w:widowControl/>
        <w:suppressLineNumbers w:val="0"/>
        <w:pBdr>
          <w:left w:val="none" w:color="auto" w:sz="0" w:space="0"/>
        </w:pBdr>
        <w:shd w:val="clear" w:fill="FFFFFF"/>
        <w:spacing w:before="0" w:beforeAutospacing="0" w:after="0" w:afterAutospacing="0" w:line="420" w:lineRule="atLeast"/>
        <w:ind w:left="720" w:firstLine="0"/>
        <w:jc w:val="left"/>
        <w:rPr>
          <w:sz w:val="24"/>
          <w:szCs w:val="24"/>
        </w:rPr>
      </w:pPr>
      <w:r>
        <w:rPr>
          <w:rStyle w:val="19"/>
          <w:rFonts w:hint="default" w:ascii="Segoe UI" w:hAnsi="Segoe UI" w:eastAsia="Segoe UI" w:cs="Segoe UI"/>
          <w:b/>
          <w:bCs/>
          <w:i w:val="0"/>
          <w:iCs w:val="0"/>
          <w:caps w:val="0"/>
          <w:color w:val="000000"/>
          <w:spacing w:val="0"/>
          <w:kern w:val="0"/>
          <w:sz w:val="24"/>
          <w:szCs w:val="24"/>
          <w:shd w:val="clear" w:fill="FFFFFF"/>
          <w:lang w:val="en-US" w:eastAsia="zh-CN" w:bidi="ar"/>
        </w:rPr>
        <w:t>钙成像（Calcium imaging）</w:t>
      </w:r>
    </w:p>
    <w:p w14:paraId="5531B37D">
      <w:pPr>
        <w:keepNext w:val="0"/>
        <w:keepLines w:val="0"/>
        <w:widowControl/>
        <w:numPr>
          <w:ilvl w:val="1"/>
          <w:numId w:val="83"/>
        </w:numPr>
        <w:suppressLineNumbers w:val="0"/>
        <w:pBdr>
          <w:left w:val="none" w:color="auto" w:sz="0" w:space="0"/>
        </w:pBdr>
        <w:tabs>
          <w:tab w:val="left" w:pos="1440"/>
        </w:tabs>
        <w:spacing w:before="60" w:beforeAutospacing="0" w:after="0" w:afterAutospacing="1" w:line="420" w:lineRule="atLeast"/>
        <w:ind w:left="1440" w:hanging="360"/>
        <w:rPr>
          <w:sz w:val="24"/>
          <w:szCs w:val="24"/>
        </w:rPr>
      </w:pPr>
      <w:r>
        <w:rPr>
          <w:rStyle w:val="19"/>
          <w:rFonts w:hint="default" w:ascii="Segoe UI" w:hAnsi="Segoe UI" w:eastAsia="Segoe UI" w:cs="Segoe UI"/>
          <w:b/>
          <w:bCs/>
          <w:i w:val="0"/>
          <w:iCs w:val="0"/>
          <w:caps w:val="0"/>
          <w:color w:val="000000"/>
          <w:spacing w:val="0"/>
          <w:sz w:val="24"/>
          <w:szCs w:val="24"/>
          <w:shd w:val="clear" w:fill="FFFFFF"/>
        </w:rPr>
        <w:t>原理</w:t>
      </w:r>
      <w:r>
        <w:rPr>
          <w:rFonts w:hint="default" w:ascii="Segoe UI" w:hAnsi="Segoe UI" w:eastAsia="Segoe UI" w:cs="Segoe UI"/>
          <w:i w:val="0"/>
          <w:iCs w:val="0"/>
          <w:caps w:val="0"/>
          <w:color w:val="000000"/>
          <w:spacing w:val="0"/>
          <w:sz w:val="24"/>
          <w:szCs w:val="24"/>
          <w:shd w:val="clear" w:fill="FFFFFF"/>
        </w:rPr>
        <w:t>：利用钙敏感荧光蛋白（如 GCaMP）标记神经元，神经活动时胞内 Ca2 + 浓度升高，荧光信号增强，通过显微镜实时监测神经元集群的放电活动，适用于动物模型的神经环路动态观察。</w:t>
      </w:r>
    </w:p>
    <w:p w14:paraId="7525737D">
      <w:pPr>
        <w:pStyle w:val="5"/>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default" w:ascii="Segoe UI" w:hAnsi="Segoe UI" w:eastAsia="Segoe UI" w:cs="Segoe UI"/>
          <w:b/>
          <w:bCs/>
          <w:i w:val="0"/>
          <w:iCs w:val="0"/>
          <w:caps w:val="0"/>
          <w:color w:val="000000"/>
          <w:spacing w:val="0"/>
          <w:sz w:val="24"/>
          <w:szCs w:val="24"/>
        </w:rPr>
      </w:pPr>
      <w:r>
        <w:rPr>
          <w:rFonts w:hint="default" w:ascii="Segoe UI" w:hAnsi="Segoe UI" w:eastAsia="Segoe UI" w:cs="Segoe UI"/>
          <w:b/>
          <w:bCs/>
          <w:i w:val="0"/>
          <w:iCs w:val="0"/>
          <w:caps w:val="0"/>
          <w:color w:val="000000"/>
          <w:spacing w:val="0"/>
          <w:sz w:val="24"/>
          <w:szCs w:val="24"/>
          <w:shd w:val="clear" w:fill="FFFFFF"/>
        </w:rPr>
        <w:t>解剖与结构分析技术</w:t>
      </w:r>
    </w:p>
    <w:p w14:paraId="6D781CB4">
      <w:pPr>
        <w:keepNext w:val="0"/>
        <w:keepLines w:val="0"/>
        <w:widowControl/>
        <w:numPr>
          <w:ilvl w:val="0"/>
          <w:numId w:val="84"/>
        </w:numPr>
        <w:suppressLineNumbers w:val="0"/>
        <w:pBdr>
          <w:left w:val="none" w:color="auto" w:sz="0" w:space="0"/>
        </w:pBdr>
        <w:spacing w:before="0" w:beforeAutospacing="1" w:after="0" w:afterAutospacing="1" w:line="420" w:lineRule="atLeast"/>
        <w:ind w:left="720" w:hanging="360"/>
        <w:rPr>
          <w:sz w:val="24"/>
          <w:szCs w:val="24"/>
        </w:rPr>
      </w:pPr>
      <w:r>
        <w:rPr>
          <w:rStyle w:val="19"/>
          <w:rFonts w:hint="default" w:ascii="Segoe UI" w:hAnsi="Segoe UI" w:eastAsia="Segoe UI" w:cs="Segoe UI"/>
          <w:b/>
          <w:bCs/>
          <w:i w:val="0"/>
          <w:iCs w:val="0"/>
          <w:caps w:val="0"/>
          <w:color w:val="000000"/>
          <w:spacing w:val="0"/>
          <w:sz w:val="24"/>
          <w:szCs w:val="24"/>
          <w:shd w:val="clear" w:fill="FFFFFF"/>
        </w:rPr>
        <w:t>弥散张量成像（DTI）</w:t>
      </w:r>
      <w:r>
        <w:rPr>
          <w:rFonts w:hint="default" w:ascii="Segoe UI" w:hAnsi="Segoe UI" w:eastAsia="Segoe UI" w:cs="Segoe UI"/>
          <w:i w:val="0"/>
          <w:iCs w:val="0"/>
          <w:caps w:val="0"/>
          <w:color w:val="000000"/>
          <w:spacing w:val="0"/>
          <w:sz w:val="24"/>
          <w:szCs w:val="24"/>
          <w:shd w:val="clear" w:fill="FFFFFF"/>
        </w:rPr>
        <w:t>：通过检测水分子扩散方向，重建脑白质纤维束（如胼胝体、弓状束），分析脑区连接网络。</w:t>
      </w:r>
    </w:p>
    <w:p w14:paraId="2FCE3D4B">
      <w:pPr>
        <w:keepNext w:val="0"/>
        <w:keepLines w:val="0"/>
        <w:widowControl/>
        <w:numPr>
          <w:ilvl w:val="0"/>
          <w:numId w:val="84"/>
        </w:numPr>
        <w:suppressLineNumbers w:val="0"/>
        <w:pBdr>
          <w:left w:val="none" w:color="auto" w:sz="0" w:space="0"/>
        </w:pBdr>
        <w:spacing w:before="120" w:beforeAutospacing="0" w:after="0" w:afterAutospacing="1" w:line="420" w:lineRule="atLeast"/>
        <w:ind w:left="720" w:hanging="360"/>
        <w:rPr>
          <w:sz w:val="24"/>
          <w:szCs w:val="24"/>
        </w:rPr>
      </w:pPr>
      <w:r>
        <w:rPr>
          <w:rStyle w:val="19"/>
          <w:rFonts w:hint="default" w:ascii="Segoe UI" w:hAnsi="Segoe UI" w:eastAsia="Segoe UI" w:cs="Segoe UI"/>
          <w:b/>
          <w:bCs/>
          <w:i w:val="0"/>
          <w:iCs w:val="0"/>
          <w:caps w:val="0"/>
          <w:color w:val="000000"/>
          <w:spacing w:val="0"/>
          <w:sz w:val="24"/>
          <w:szCs w:val="24"/>
          <w:shd w:val="clear" w:fill="FFFFFF"/>
        </w:rPr>
        <w:t>组织切片与染色</w:t>
      </w:r>
      <w:r>
        <w:rPr>
          <w:rFonts w:hint="default" w:ascii="Segoe UI" w:hAnsi="Segoe UI" w:eastAsia="Segoe UI" w:cs="Segoe UI"/>
          <w:i w:val="0"/>
          <w:iCs w:val="0"/>
          <w:caps w:val="0"/>
          <w:color w:val="000000"/>
          <w:spacing w:val="0"/>
          <w:sz w:val="24"/>
          <w:szCs w:val="24"/>
          <w:shd w:val="clear" w:fill="FFFFFF"/>
        </w:rPr>
        <w:t>：通过尼氏染色、免疫组化等方法，在显微镜下观察脑区细胞结构与蛋白表达（如神经元形态、胶质细胞分布）。</w:t>
      </w:r>
    </w:p>
    <w:p w14:paraId="22F6487A">
      <w:pPr>
        <w:pStyle w:val="4"/>
        <w:keepNext w:val="0"/>
        <w:keepLines w:val="0"/>
        <w:widowControl/>
        <w:suppressLineNumbers w:val="0"/>
        <w:pBdr>
          <w:bottom w:val="none" w:color="auto" w:sz="0" w:space="0"/>
        </w:pBdr>
        <w:shd w:val="clear" w:fill="FFFFFF"/>
        <w:spacing w:before="0" w:beforeAutospacing="0" w:after="180" w:afterAutospacing="0" w:line="420" w:lineRule="atLeast"/>
        <w:ind w:left="0" w:firstLine="0"/>
        <w:rPr>
          <w:rFonts w:ascii="Segoe UI" w:hAnsi="Segoe UI" w:eastAsia="Segoe UI" w:cs="Segoe UI"/>
          <w:b/>
          <w:bCs/>
          <w:i w:val="0"/>
          <w:iCs w:val="0"/>
          <w:caps w:val="0"/>
          <w:color w:val="000000"/>
          <w:spacing w:val="0"/>
          <w:sz w:val="27"/>
          <w:szCs w:val="27"/>
        </w:rPr>
      </w:pPr>
      <w:r>
        <w:rPr>
          <w:rFonts w:hint="default" w:ascii="Segoe UI" w:hAnsi="Segoe UI" w:eastAsia="Segoe UI" w:cs="Segoe UI"/>
          <w:b/>
          <w:bCs/>
          <w:i w:val="0"/>
          <w:iCs w:val="0"/>
          <w:caps w:val="0"/>
          <w:color w:val="000000"/>
          <w:spacing w:val="0"/>
          <w:sz w:val="27"/>
          <w:szCs w:val="27"/>
          <w:shd w:val="clear" w:fill="FFFFFF"/>
        </w:rPr>
        <w:t>1. 大脑的每个半球以哪几条主要沟为界？这几条沟将大脑分成了哪几个叶？各部分具有怎样的功能？</w:t>
      </w:r>
    </w:p>
    <w:p w14:paraId="234A957C">
      <w:pPr>
        <w:pStyle w:val="5"/>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default" w:ascii="Segoe UI" w:hAnsi="Segoe UI" w:eastAsia="Segoe UI" w:cs="Segoe UI"/>
          <w:b/>
          <w:bCs/>
          <w:i w:val="0"/>
          <w:iCs w:val="0"/>
          <w:caps w:val="0"/>
          <w:color w:val="000000"/>
          <w:spacing w:val="0"/>
          <w:sz w:val="24"/>
          <w:szCs w:val="24"/>
        </w:rPr>
      </w:pPr>
      <w:r>
        <w:rPr>
          <w:rFonts w:hint="default" w:ascii="Segoe UI" w:hAnsi="Segoe UI" w:eastAsia="Segoe UI" w:cs="Segoe UI"/>
          <w:b/>
          <w:bCs/>
          <w:i w:val="0"/>
          <w:iCs w:val="0"/>
          <w:caps w:val="0"/>
          <w:color w:val="000000"/>
          <w:spacing w:val="0"/>
          <w:sz w:val="24"/>
          <w:szCs w:val="24"/>
          <w:shd w:val="clear" w:fill="FFFFFF"/>
        </w:rPr>
        <w:t>主要沟与脑叶划分</w:t>
      </w:r>
    </w:p>
    <w:p w14:paraId="3E7D8D22">
      <w:pPr>
        <w:keepNext w:val="0"/>
        <w:keepLines w:val="0"/>
        <w:widowControl/>
        <w:suppressLineNumbers w:val="0"/>
        <w:shd w:val="clear" w:fill="FFFFFF"/>
        <w:spacing w:line="420" w:lineRule="atLeast"/>
        <w:ind w:left="0" w:firstLine="0"/>
        <w:jc w:val="left"/>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spacing w:val="0"/>
          <w:kern w:val="0"/>
          <w:sz w:val="24"/>
          <w:szCs w:val="24"/>
          <w:shd w:val="clear" w:fill="FFFFFF"/>
          <w:lang w:val="en-US" w:eastAsia="zh-CN" w:bidi="ar"/>
        </w:rPr>
        <w:t>大脑半球以三条主要沟为界，将其分为五个脑叶（含岛叶），具体结构与功能如下：</w:t>
      </w:r>
    </w:p>
    <w:p w14:paraId="07D719AF">
      <w:pPr>
        <w:pStyle w:val="6"/>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default" w:ascii="Segoe UI" w:hAnsi="Segoe UI" w:eastAsia="Segoe UI" w:cs="Segoe UI"/>
          <w:b/>
          <w:bCs/>
          <w:i w:val="0"/>
          <w:iCs w:val="0"/>
          <w:caps w:val="0"/>
          <w:color w:val="000000"/>
          <w:spacing w:val="0"/>
          <w:sz w:val="24"/>
          <w:szCs w:val="24"/>
        </w:rPr>
      </w:pPr>
      <w:r>
        <w:rPr>
          <w:rFonts w:hint="default" w:ascii="Segoe UI" w:hAnsi="Segoe UI" w:eastAsia="Segoe UI" w:cs="Segoe UI"/>
          <w:b/>
          <w:bCs/>
          <w:i w:val="0"/>
          <w:iCs w:val="0"/>
          <w:caps w:val="0"/>
          <w:color w:val="000000"/>
          <w:spacing w:val="0"/>
          <w:sz w:val="24"/>
          <w:szCs w:val="24"/>
          <w:shd w:val="clear" w:fill="FFFFFF"/>
        </w:rPr>
        <w:t>三条主要沟</w:t>
      </w:r>
    </w:p>
    <w:p w14:paraId="16099404">
      <w:pPr>
        <w:keepNext w:val="0"/>
        <w:keepLines w:val="0"/>
        <w:widowControl/>
        <w:numPr>
          <w:ilvl w:val="0"/>
          <w:numId w:val="85"/>
        </w:numPr>
        <w:suppressLineNumbers w:val="0"/>
        <w:pBdr>
          <w:left w:val="none" w:color="auto" w:sz="0" w:space="0"/>
        </w:pBdr>
        <w:spacing w:before="0" w:beforeAutospacing="1" w:after="0" w:afterAutospacing="1" w:line="420" w:lineRule="atLeast"/>
        <w:ind w:left="720" w:hanging="360"/>
        <w:rPr>
          <w:sz w:val="24"/>
          <w:szCs w:val="24"/>
        </w:rPr>
      </w:pPr>
      <w:r>
        <w:rPr>
          <w:rStyle w:val="19"/>
          <w:rFonts w:hint="default" w:ascii="Segoe UI" w:hAnsi="Segoe UI" w:eastAsia="Segoe UI" w:cs="Segoe UI"/>
          <w:b/>
          <w:bCs/>
          <w:i w:val="0"/>
          <w:iCs w:val="0"/>
          <w:caps w:val="0"/>
          <w:color w:val="000000"/>
          <w:spacing w:val="0"/>
          <w:sz w:val="24"/>
          <w:szCs w:val="24"/>
          <w:shd w:val="clear" w:fill="FFFFFF"/>
        </w:rPr>
        <w:t>外侧沟（Sylvian fissure）</w:t>
      </w:r>
      <w:r>
        <w:rPr>
          <w:rFonts w:hint="default" w:ascii="Segoe UI" w:hAnsi="Segoe UI" w:eastAsia="Segoe UI" w:cs="Segoe UI"/>
          <w:i w:val="0"/>
          <w:iCs w:val="0"/>
          <w:caps w:val="0"/>
          <w:color w:val="000000"/>
          <w:spacing w:val="0"/>
          <w:sz w:val="24"/>
          <w:szCs w:val="24"/>
          <w:shd w:val="clear" w:fill="FFFFFF"/>
        </w:rPr>
        <w:t>：位于半球外侧面，分隔颞叶与额叶、顶叶。</w:t>
      </w:r>
    </w:p>
    <w:p w14:paraId="3154906C">
      <w:pPr>
        <w:keepNext w:val="0"/>
        <w:keepLines w:val="0"/>
        <w:widowControl/>
        <w:numPr>
          <w:ilvl w:val="0"/>
          <w:numId w:val="85"/>
        </w:numPr>
        <w:suppressLineNumbers w:val="0"/>
        <w:pBdr>
          <w:left w:val="none" w:color="auto" w:sz="0" w:space="0"/>
        </w:pBdr>
        <w:spacing w:before="120" w:beforeAutospacing="0" w:after="0" w:afterAutospacing="1" w:line="420" w:lineRule="atLeast"/>
        <w:ind w:left="720" w:hanging="360"/>
        <w:rPr>
          <w:sz w:val="24"/>
          <w:szCs w:val="24"/>
        </w:rPr>
      </w:pPr>
      <w:r>
        <w:rPr>
          <w:rStyle w:val="19"/>
          <w:rFonts w:hint="default" w:ascii="Segoe UI" w:hAnsi="Segoe UI" w:eastAsia="Segoe UI" w:cs="Segoe UI"/>
          <w:b/>
          <w:bCs/>
          <w:i w:val="0"/>
          <w:iCs w:val="0"/>
          <w:caps w:val="0"/>
          <w:color w:val="000000"/>
          <w:spacing w:val="0"/>
          <w:sz w:val="24"/>
          <w:szCs w:val="24"/>
          <w:shd w:val="clear" w:fill="FFFFFF"/>
        </w:rPr>
        <w:t>中央沟（Central sulcus）</w:t>
      </w:r>
      <w:r>
        <w:rPr>
          <w:rFonts w:hint="default" w:ascii="Segoe UI" w:hAnsi="Segoe UI" w:eastAsia="Segoe UI" w:cs="Segoe UI"/>
          <w:i w:val="0"/>
          <w:iCs w:val="0"/>
          <w:caps w:val="0"/>
          <w:color w:val="000000"/>
          <w:spacing w:val="0"/>
          <w:sz w:val="24"/>
          <w:szCs w:val="24"/>
          <w:shd w:val="clear" w:fill="FFFFFF"/>
        </w:rPr>
        <w:t>：起于半球上缘中点稍后方，斜向前下，分隔额叶与顶叶。</w:t>
      </w:r>
    </w:p>
    <w:p w14:paraId="60E079B0">
      <w:pPr>
        <w:keepNext w:val="0"/>
        <w:keepLines w:val="0"/>
        <w:widowControl/>
        <w:numPr>
          <w:ilvl w:val="0"/>
          <w:numId w:val="85"/>
        </w:numPr>
        <w:suppressLineNumbers w:val="0"/>
        <w:pBdr>
          <w:left w:val="none" w:color="auto" w:sz="0" w:space="0"/>
        </w:pBdr>
        <w:spacing w:before="120" w:beforeAutospacing="0" w:after="0" w:afterAutospacing="1" w:line="420" w:lineRule="atLeast"/>
        <w:ind w:left="720" w:hanging="360"/>
        <w:rPr>
          <w:sz w:val="24"/>
          <w:szCs w:val="24"/>
        </w:rPr>
      </w:pPr>
      <w:r>
        <w:rPr>
          <w:rStyle w:val="19"/>
          <w:rFonts w:hint="default" w:ascii="Segoe UI" w:hAnsi="Segoe UI" w:eastAsia="Segoe UI" w:cs="Segoe UI"/>
          <w:b/>
          <w:bCs/>
          <w:i w:val="0"/>
          <w:iCs w:val="0"/>
          <w:caps w:val="0"/>
          <w:color w:val="000000"/>
          <w:spacing w:val="0"/>
          <w:sz w:val="24"/>
          <w:szCs w:val="24"/>
          <w:shd w:val="clear" w:fill="FFFFFF"/>
        </w:rPr>
        <w:t>顶枕沟（Parieto-occipital sulcus）</w:t>
      </w:r>
      <w:r>
        <w:rPr>
          <w:rFonts w:hint="default" w:ascii="Segoe UI" w:hAnsi="Segoe UI" w:eastAsia="Segoe UI" w:cs="Segoe UI"/>
          <w:i w:val="0"/>
          <w:iCs w:val="0"/>
          <w:caps w:val="0"/>
          <w:color w:val="000000"/>
          <w:spacing w:val="0"/>
          <w:sz w:val="24"/>
          <w:szCs w:val="24"/>
          <w:shd w:val="clear" w:fill="FFFFFF"/>
        </w:rPr>
        <w:t>：位于半球内侧面后部，分隔顶叶与枕叶。</w:t>
      </w:r>
    </w:p>
    <w:p w14:paraId="3953EE64">
      <w:pPr>
        <w:pStyle w:val="6"/>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default" w:ascii="Segoe UI" w:hAnsi="Segoe UI" w:eastAsia="Segoe UI" w:cs="Segoe UI"/>
          <w:b/>
          <w:bCs/>
          <w:i w:val="0"/>
          <w:iCs w:val="0"/>
          <w:caps w:val="0"/>
          <w:color w:val="000000"/>
          <w:spacing w:val="0"/>
          <w:sz w:val="24"/>
          <w:szCs w:val="24"/>
        </w:rPr>
      </w:pPr>
      <w:r>
        <w:rPr>
          <w:rFonts w:hint="default" w:ascii="Segoe UI" w:hAnsi="Segoe UI" w:eastAsia="Segoe UI" w:cs="Segoe UI"/>
          <w:b/>
          <w:bCs/>
          <w:i w:val="0"/>
          <w:iCs w:val="0"/>
          <w:caps w:val="0"/>
          <w:color w:val="000000"/>
          <w:spacing w:val="0"/>
          <w:sz w:val="24"/>
          <w:szCs w:val="24"/>
          <w:shd w:val="clear" w:fill="FFFFFF"/>
        </w:rPr>
        <w:t>脑叶划分及功能</w:t>
      </w:r>
    </w:p>
    <w:tbl>
      <w:tblPr>
        <w:tblStyle w:val="1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328"/>
        <w:gridCol w:w="2347"/>
        <w:gridCol w:w="4171"/>
      </w:tblGrid>
      <w:tr w14:paraId="40113D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nil"/>
              <w:left w:val="nil"/>
              <w:bottom w:val="nil"/>
            </w:tcBorders>
            <w:shd w:val="clear" w:color="auto" w:fill="F2F2F2"/>
            <w:tcMar>
              <w:top w:w="180" w:type="dxa"/>
              <w:left w:w="270" w:type="dxa"/>
              <w:bottom w:w="180" w:type="dxa"/>
              <w:right w:w="270" w:type="dxa"/>
            </w:tcMar>
            <w:vAlign w:val="center"/>
          </w:tcPr>
          <w:p w14:paraId="4D871A4A">
            <w:pPr>
              <w:keepNext w:val="0"/>
              <w:keepLines w:val="0"/>
              <w:widowControl/>
              <w:suppressLineNumbers w:val="0"/>
              <w:spacing w:line="420" w:lineRule="atLeast"/>
              <w:jc w:val="center"/>
              <w:rPr>
                <w:b/>
                <w:bCs/>
                <w:color w:val="000000"/>
                <w:sz w:val="24"/>
                <w:szCs w:val="24"/>
              </w:rPr>
            </w:pPr>
            <w:r>
              <w:rPr>
                <w:rStyle w:val="19"/>
                <w:rFonts w:ascii="宋体" w:hAnsi="宋体" w:eastAsia="宋体" w:cs="宋体"/>
                <w:b/>
                <w:bCs/>
                <w:color w:val="000000"/>
                <w:kern w:val="0"/>
                <w:sz w:val="24"/>
                <w:szCs w:val="24"/>
                <w:lang w:val="en-US" w:eastAsia="zh-CN" w:bidi="ar"/>
              </w:rPr>
              <w:t>脑叶</w:t>
            </w:r>
          </w:p>
        </w:tc>
        <w:tc>
          <w:tcPr>
            <w:tcW w:w="0" w:type="auto"/>
            <w:tcBorders>
              <w:top w:val="nil"/>
              <w:left w:val="nil"/>
              <w:bottom w:val="nil"/>
            </w:tcBorders>
            <w:shd w:val="clear" w:color="auto" w:fill="F2F2F2"/>
            <w:tcMar>
              <w:top w:w="180" w:type="dxa"/>
              <w:left w:w="270" w:type="dxa"/>
              <w:bottom w:w="180" w:type="dxa"/>
              <w:right w:w="270" w:type="dxa"/>
            </w:tcMar>
            <w:vAlign w:val="center"/>
          </w:tcPr>
          <w:p w14:paraId="15A9DBC5">
            <w:pPr>
              <w:keepNext w:val="0"/>
              <w:keepLines w:val="0"/>
              <w:widowControl/>
              <w:suppressLineNumbers w:val="0"/>
              <w:spacing w:line="420" w:lineRule="atLeast"/>
              <w:jc w:val="center"/>
              <w:rPr>
                <w:b/>
                <w:bCs/>
                <w:color w:val="000000"/>
                <w:sz w:val="24"/>
                <w:szCs w:val="24"/>
              </w:rPr>
            </w:pPr>
            <w:r>
              <w:rPr>
                <w:rStyle w:val="19"/>
                <w:rFonts w:ascii="宋体" w:hAnsi="宋体" w:eastAsia="宋体" w:cs="宋体"/>
                <w:b/>
                <w:bCs/>
                <w:color w:val="000000"/>
                <w:kern w:val="0"/>
                <w:sz w:val="24"/>
                <w:szCs w:val="24"/>
                <w:lang w:val="en-US" w:eastAsia="zh-CN" w:bidi="ar"/>
              </w:rPr>
              <w:t>位置</w:t>
            </w:r>
          </w:p>
        </w:tc>
        <w:tc>
          <w:tcPr>
            <w:tcW w:w="0" w:type="auto"/>
            <w:tcBorders>
              <w:top w:val="nil"/>
              <w:left w:val="nil"/>
              <w:bottom w:val="nil"/>
              <w:right w:val="nil"/>
            </w:tcBorders>
            <w:shd w:val="clear" w:color="auto" w:fill="F2F2F2"/>
            <w:tcMar>
              <w:top w:w="180" w:type="dxa"/>
              <w:left w:w="270" w:type="dxa"/>
              <w:bottom w:w="180" w:type="dxa"/>
              <w:right w:w="270" w:type="dxa"/>
            </w:tcMar>
            <w:vAlign w:val="center"/>
          </w:tcPr>
          <w:p w14:paraId="2D2A63D3">
            <w:pPr>
              <w:keepNext w:val="0"/>
              <w:keepLines w:val="0"/>
              <w:widowControl/>
              <w:suppressLineNumbers w:val="0"/>
              <w:spacing w:line="420" w:lineRule="atLeast"/>
              <w:jc w:val="center"/>
              <w:rPr>
                <w:b/>
                <w:bCs/>
                <w:color w:val="000000"/>
                <w:sz w:val="24"/>
                <w:szCs w:val="24"/>
              </w:rPr>
            </w:pPr>
            <w:r>
              <w:rPr>
                <w:rStyle w:val="19"/>
                <w:rFonts w:ascii="宋体" w:hAnsi="宋体" w:eastAsia="宋体" w:cs="宋体"/>
                <w:b/>
                <w:bCs/>
                <w:color w:val="000000"/>
                <w:kern w:val="0"/>
                <w:sz w:val="24"/>
                <w:szCs w:val="24"/>
                <w:lang w:val="en-US" w:eastAsia="zh-CN" w:bidi="ar"/>
              </w:rPr>
              <w:t>主要功能</w:t>
            </w:r>
          </w:p>
        </w:tc>
      </w:tr>
      <w:tr w14:paraId="08AB15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nil"/>
              <w:left w:val="nil"/>
              <w:bottom w:val="nil"/>
            </w:tcBorders>
            <w:shd w:val="clear" w:color="auto" w:fill="auto"/>
            <w:tcMar>
              <w:top w:w="180" w:type="dxa"/>
              <w:left w:w="270" w:type="dxa"/>
              <w:bottom w:w="180" w:type="dxa"/>
              <w:right w:w="270" w:type="dxa"/>
            </w:tcMar>
            <w:vAlign w:val="center"/>
          </w:tcPr>
          <w:p w14:paraId="35F8256E">
            <w:pPr>
              <w:keepNext w:val="0"/>
              <w:keepLines w:val="0"/>
              <w:widowControl/>
              <w:suppressLineNumbers w:val="0"/>
              <w:spacing w:line="420" w:lineRule="atLeast"/>
              <w:jc w:val="left"/>
              <w:rPr>
                <w:sz w:val="24"/>
                <w:szCs w:val="24"/>
              </w:rPr>
            </w:pPr>
            <w:r>
              <w:rPr>
                <w:rStyle w:val="19"/>
                <w:rFonts w:ascii="宋体" w:hAnsi="宋体" w:eastAsia="宋体" w:cs="宋体"/>
                <w:b/>
                <w:bCs/>
                <w:color w:val="000000"/>
                <w:kern w:val="0"/>
                <w:sz w:val="24"/>
                <w:szCs w:val="24"/>
                <w:lang w:val="en-US" w:eastAsia="zh-CN" w:bidi="ar"/>
              </w:rPr>
              <w:t>额叶（Frontal lobe）</w:t>
            </w:r>
          </w:p>
        </w:tc>
        <w:tc>
          <w:tcPr>
            <w:tcW w:w="0" w:type="auto"/>
            <w:tcBorders>
              <w:top w:val="nil"/>
              <w:left w:val="nil"/>
              <w:bottom w:val="nil"/>
            </w:tcBorders>
            <w:shd w:val="clear" w:color="auto" w:fill="auto"/>
            <w:tcMar>
              <w:top w:w="180" w:type="dxa"/>
              <w:left w:w="270" w:type="dxa"/>
              <w:bottom w:w="180" w:type="dxa"/>
              <w:right w:w="270" w:type="dxa"/>
            </w:tcMar>
            <w:vAlign w:val="center"/>
          </w:tcPr>
          <w:p w14:paraId="5F0CBF03">
            <w:pPr>
              <w:keepNext w:val="0"/>
              <w:keepLines w:val="0"/>
              <w:widowControl/>
              <w:suppressLineNumbers w:val="0"/>
              <w:spacing w:line="420" w:lineRule="atLeast"/>
              <w:jc w:val="left"/>
              <w:rPr>
                <w:sz w:val="24"/>
                <w:szCs w:val="24"/>
              </w:rPr>
            </w:pPr>
            <w:r>
              <w:rPr>
                <w:rFonts w:ascii="宋体" w:hAnsi="宋体" w:eastAsia="宋体" w:cs="宋体"/>
                <w:kern w:val="0"/>
                <w:sz w:val="24"/>
                <w:szCs w:val="24"/>
                <w:lang w:val="en-US" w:eastAsia="zh-CN" w:bidi="ar"/>
              </w:rPr>
              <w:t>中央沟前方，外侧沟上方</w:t>
            </w:r>
          </w:p>
        </w:tc>
        <w:tc>
          <w:tcPr>
            <w:tcW w:w="0" w:type="auto"/>
            <w:tcBorders>
              <w:top w:val="nil"/>
              <w:left w:val="nil"/>
              <w:bottom w:val="nil"/>
              <w:right w:val="nil"/>
            </w:tcBorders>
            <w:shd w:val="clear" w:color="auto" w:fill="auto"/>
            <w:tcMar>
              <w:top w:w="180" w:type="dxa"/>
              <w:left w:w="270" w:type="dxa"/>
              <w:bottom w:w="180" w:type="dxa"/>
              <w:right w:w="270" w:type="dxa"/>
            </w:tcMar>
            <w:vAlign w:val="center"/>
          </w:tcPr>
          <w:p w14:paraId="22782C25">
            <w:pPr>
              <w:keepNext w:val="0"/>
              <w:keepLines w:val="0"/>
              <w:widowControl/>
              <w:suppressLineNumbers w:val="0"/>
              <w:spacing w:line="420" w:lineRule="atLeast"/>
              <w:jc w:val="left"/>
              <w:rPr>
                <w:sz w:val="24"/>
                <w:szCs w:val="24"/>
              </w:rPr>
            </w:pPr>
            <w:r>
              <w:rPr>
                <w:rFonts w:ascii="宋体" w:hAnsi="宋体" w:eastAsia="宋体" w:cs="宋体"/>
                <w:kern w:val="0"/>
                <w:sz w:val="24"/>
                <w:szCs w:val="24"/>
                <w:lang w:val="en-US" w:eastAsia="zh-CN" w:bidi="ar"/>
              </w:rPr>
              <w:t>- 躯体运动控制（中央前回为初级运动皮层）</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 高级认知功能（决策、规划、语言表达、情绪调节）</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 执行功能（问题解决、注意力调控）</w:t>
            </w:r>
          </w:p>
        </w:tc>
      </w:tr>
      <w:tr w14:paraId="024A40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nil"/>
              <w:left w:val="nil"/>
              <w:bottom w:val="nil"/>
            </w:tcBorders>
            <w:shd w:val="clear" w:color="auto" w:fill="auto"/>
            <w:tcMar>
              <w:top w:w="180" w:type="dxa"/>
              <w:left w:w="270" w:type="dxa"/>
              <w:bottom w:w="180" w:type="dxa"/>
              <w:right w:w="270" w:type="dxa"/>
            </w:tcMar>
            <w:vAlign w:val="center"/>
          </w:tcPr>
          <w:p w14:paraId="08B80BF3">
            <w:pPr>
              <w:keepNext w:val="0"/>
              <w:keepLines w:val="0"/>
              <w:widowControl/>
              <w:suppressLineNumbers w:val="0"/>
              <w:spacing w:line="420" w:lineRule="atLeast"/>
              <w:jc w:val="left"/>
              <w:rPr>
                <w:sz w:val="24"/>
                <w:szCs w:val="24"/>
              </w:rPr>
            </w:pPr>
            <w:r>
              <w:rPr>
                <w:rStyle w:val="19"/>
                <w:rFonts w:ascii="宋体" w:hAnsi="宋体" w:eastAsia="宋体" w:cs="宋体"/>
                <w:b/>
                <w:bCs/>
                <w:color w:val="000000"/>
                <w:kern w:val="0"/>
                <w:sz w:val="24"/>
                <w:szCs w:val="24"/>
                <w:lang w:val="en-US" w:eastAsia="zh-CN" w:bidi="ar"/>
              </w:rPr>
              <w:t>顶叶（Parietal lobe）</w:t>
            </w:r>
          </w:p>
        </w:tc>
        <w:tc>
          <w:tcPr>
            <w:tcW w:w="0" w:type="auto"/>
            <w:tcBorders>
              <w:top w:val="nil"/>
              <w:left w:val="nil"/>
              <w:bottom w:val="nil"/>
            </w:tcBorders>
            <w:shd w:val="clear" w:color="auto" w:fill="auto"/>
            <w:tcMar>
              <w:top w:w="180" w:type="dxa"/>
              <w:left w:w="270" w:type="dxa"/>
              <w:bottom w:w="180" w:type="dxa"/>
              <w:right w:w="270" w:type="dxa"/>
            </w:tcMar>
            <w:vAlign w:val="center"/>
          </w:tcPr>
          <w:p w14:paraId="597966B3">
            <w:pPr>
              <w:keepNext w:val="0"/>
              <w:keepLines w:val="0"/>
              <w:widowControl/>
              <w:suppressLineNumbers w:val="0"/>
              <w:spacing w:line="420" w:lineRule="atLeast"/>
              <w:jc w:val="left"/>
              <w:rPr>
                <w:sz w:val="24"/>
                <w:szCs w:val="24"/>
              </w:rPr>
            </w:pPr>
            <w:r>
              <w:rPr>
                <w:rFonts w:ascii="宋体" w:hAnsi="宋体" w:eastAsia="宋体" w:cs="宋体"/>
                <w:kern w:val="0"/>
                <w:sz w:val="24"/>
                <w:szCs w:val="24"/>
                <w:lang w:val="en-US" w:eastAsia="zh-CN" w:bidi="ar"/>
              </w:rPr>
              <w:t>中央沟后方，顶枕沟前方</w:t>
            </w:r>
          </w:p>
        </w:tc>
        <w:tc>
          <w:tcPr>
            <w:tcW w:w="0" w:type="auto"/>
            <w:tcBorders>
              <w:top w:val="nil"/>
              <w:left w:val="nil"/>
              <w:bottom w:val="nil"/>
              <w:right w:val="nil"/>
            </w:tcBorders>
            <w:shd w:val="clear" w:color="auto" w:fill="auto"/>
            <w:tcMar>
              <w:top w:w="180" w:type="dxa"/>
              <w:left w:w="270" w:type="dxa"/>
              <w:bottom w:w="180" w:type="dxa"/>
              <w:right w:w="270" w:type="dxa"/>
            </w:tcMar>
            <w:vAlign w:val="center"/>
          </w:tcPr>
          <w:p w14:paraId="67312668">
            <w:pPr>
              <w:keepNext w:val="0"/>
              <w:keepLines w:val="0"/>
              <w:widowControl/>
              <w:suppressLineNumbers w:val="0"/>
              <w:spacing w:line="420" w:lineRule="atLeast"/>
              <w:jc w:val="left"/>
              <w:rPr>
                <w:sz w:val="24"/>
                <w:szCs w:val="24"/>
              </w:rPr>
            </w:pPr>
            <w:r>
              <w:rPr>
                <w:rFonts w:ascii="宋体" w:hAnsi="宋体" w:eastAsia="宋体" w:cs="宋体"/>
                <w:kern w:val="0"/>
                <w:sz w:val="24"/>
                <w:szCs w:val="24"/>
                <w:lang w:val="en-US" w:eastAsia="zh-CN" w:bidi="ar"/>
              </w:rPr>
              <w:t>- 躯体感觉处理（中央后回为初级躯体感觉皮层）</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 空间感知、肢体位置觉</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 触觉、痛觉等感觉整合</w:t>
            </w:r>
          </w:p>
        </w:tc>
      </w:tr>
      <w:tr w14:paraId="6F8EE5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nil"/>
              <w:left w:val="nil"/>
              <w:bottom w:val="nil"/>
            </w:tcBorders>
            <w:shd w:val="clear" w:color="auto" w:fill="auto"/>
            <w:tcMar>
              <w:top w:w="180" w:type="dxa"/>
              <w:left w:w="270" w:type="dxa"/>
              <w:bottom w:w="180" w:type="dxa"/>
              <w:right w:w="270" w:type="dxa"/>
            </w:tcMar>
            <w:vAlign w:val="center"/>
          </w:tcPr>
          <w:p w14:paraId="2686B72A">
            <w:pPr>
              <w:keepNext w:val="0"/>
              <w:keepLines w:val="0"/>
              <w:widowControl/>
              <w:suppressLineNumbers w:val="0"/>
              <w:spacing w:line="420" w:lineRule="atLeast"/>
              <w:jc w:val="left"/>
              <w:rPr>
                <w:sz w:val="24"/>
                <w:szCs w:val="24"/>
              </w:rPr>
            </w:pPr>
            <w:r>
              <w:rPr>
                <w:rStyle w:val="19"/>
                <w:rFonts w:ascii="宋体" w:hAnsi="宋体" w:eastAsia="宋体" w:cs="宋体"/>
                <w:b/>
                <w:bCs/>
                <w:color w:val="000000"/>
                <w:kern w:val="0"/>
                <w:sz w:val="24"/>
                <w:szCs w:val="24"/>
                <w:lang w:val="en-US" w:eastAsia="zh-CN" w:bidi="ar"/>
              </w:rPr>
              <w:t>颞叶（Temporal lobe）</w:t>
            </w:r>
          </w:p>
        </w:tc>
        <w:tc>
          <w:tcPr>
            <w:tcW w:w="0" w:type="auto"/>
            <w:tcBorders>
              <w:top w:val="nil"/>
              <w:left w:val="nil"/>
              <w:bottom w:val="nil"/>
            </w:tcBorders>
            <w:shd w:val="clear" w:color="auto" w:fill="auto"/>
            <w:tcMar>
              <w:top w:w="180" w:type="dxa"/>
              <w:left w:w="270" w:type="dxa"/>
              <w:bottom w:w="180" w:type="dxa"/>
              <w:right w:w="270" w:type="dxa"/>
            </w:tcMar>
            <w:vAlign w:val="center"/>
          </w:tcPr>
          <w:p w14:paraId="58768FF2">
            <w:pPr>
              <w:keepNext w:val="0"/>
              <w:keepLines w:val="0"/>
              <w:widowControl/>
              <w:suppressLineNumbers w:val="0"/>
              <w:spacing w:line="420" w:lineRule="atLeast"/>
              <w:jc w:val="left"/>
              <w:rPr>
                <w:sz w:val="24"/>
                <w:szCs w:val="24"/>
              </w:rPr>
            </w:pPr>
            <w:r>
              <w:rPr>
                <w:rFonts w:ascii="宋体" w:hAnsi="宋体" w:eastAsia="宋体" w:cs="宋体"/>
                <w:kern w:val="0"/>
                <w:sz w:val="24"/>
                <w:szCs w:val="24"/>
                <w:lang w:val="en-US" w:eastAsia="zh-CN" w:bidi="ar"/>
              </w:rPr>
              <w:t>外侧沟下方，顶枕沟前方</w:t>
            </w:r>
          </w:p>
        </w:tc>
        <w:tc>
          <w:tcPr>
            <w:tcW w:w="0" w:type="auto"/>
            <w:tcBorders>
              <w:top w:val="nil"/>
              <w:left w:val="nil"/>
              <w:bottom w:val="nil"/>
              <w:right w:val="nil"/>
            </w:tcBorders>
            <w:shd w:val="clear" w:color="auto" w:fill="auto"/>
            <w:tcMar>
              <w:top w:w="180" w:type="dxa"/>
              <w:left w:w="270" w:type="dxa"/>
              <w:bottom w:w="180" w:type="dxa"/>
              <w:right w:w="270" w:type="dxa"/>
            </w:tcMar>
            <w:vAlign w:val="center"/>
          </w:tcPr>
          <w:p w14:paraId="71FBB6B5">
            <w:pPr>
              <w:keepNext w:val="0"/>
              <w:keepLines w:val="0"/>
              <w:widowControl/>
              <w:suppressLineNumbers w:val="0"/>
              <w:spacing w:line="420" w:lineRule="atLeast"/>
              <w:jc w:val="left"/>
              <w:rPr>
                <w:sz w:val="24"/>
                <w:szCs w:val="24"/>
              </w:rPr>
            </w:pPr>
            <w:r>
              <w:rPr>
                <w:rFonts w:ascii="宋体" w:hAnsi="宋体" w:eastAsia="宋体" w:cs="宋体"/>
                <w:kern w:val="0"/>
                <w:sz w:val="24"/>
                <w:szCs w:val="24"/>
                <w:lang w:val="en-US" w:eastAsia="zh-CN" w:bidi="ar"/>
              </w:rPr>
              <w:t>- 听觉处理（初级听觉皮层位于颞横回）</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 语言理解（韦尼克区）</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 记忆形成（海马体参与情景记忆）</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 面部与物体识别</w:t>
            </w:r>
          </w:p>
        </w:tc>
      </w:tr>
      <w:tr w14:paraId="4D4AE1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nil"/>
              <w:left w:val="nil"/>
              <w:bottom w:val="nil"/>
            </w:tcBorders>
            <w:shd w:val="clear" w:color="auto" w:fill="auto"/>
            <w:tcMar>
              <w:top w:w="180" w:type="dxa"/>
              <w:left w:w="270" w:type="dxa"/>
              <w:bottom w:w="180" w:type="dxa"/>
              <w:right w:w="270" w:type="dxa"/>
            </w:tcMar>
            <w:vAlign w:val="center"/>
          </w:tcPr>
          <w:p w14:paraId="02CFF27C">
            <w:pPr>
              <w:keepNext w:val="0"/>
              <w:keepLines w:val="0"/>
              <w:widowControl/>
              <w:suppressLineNumbers w:val="0"/>
              <w:spacing w:line="420" w:lineRule="atLeast"/>
              <w:jc w:val="left"/>
              <w:rPr>
                <w:sz w:val="24"/>
                <w:szCs w:val="24"/>
              </w:rPr>
            </w:pPr>
            <w:r>
              <w:rPr>
                <w:rStyle w:val="19"/>
                <w:rFonts w:ascii="宋体" w:hAnsi="宋体" w:eastAsia="宋体" w:cs="宋体"/>
                <w:b/>
                <w:bCs/>
                <w:color w:val="000000"/>
                <w:kern w:val="0"/>
                <w:sz w:val="24"/>
                <w:szCs w:val="24"/>
                <w:lang w:val="en-US" w:eastAsia="zh-CN" w:bidi="ar"/>
              </w:rPr>
              <w:t>枕叶（Occipital lobe）</w:t>
            </w:r>
          </w:p>
        </w:tc>
        <w:tc>
          <w:tcPr>
            <w:tcW w:w="0" w:type="auto"/>
            <w:tcBorders>
              <w:top w:val="nil"/>
              <w:left w:val="nil"/>
              <w:bottom w:val="nil"/>
            </w:tcBorders>
            <w:shd w:val="clear" w:color="auto" w:fill="auto"/>
            <w:tcMar>
              <w:top w:w="180" w:type="dxa"/>
              <w:left w:w="270" w:type="dxa"/>
              <w:bottom w:w="180" w:type="dxa"/>
              <w:right w:w="270" w:type="dxa"/>
            </w:tcMar>
            <w:vAlign w:val="center"/>
          </w:tcPr>
          <w:p w14:paraId="2FA47300">
            <w:pPr>
              <w:keepNext w:val="0"/>
              <w:keepLines w:val="0"/>
              <w:widowControl/>
              <w:suppressLineNumbers w:val="0"/>
              <w:spacing w:line="420" w:lineRule="atLeast"/>
              <w:jc w:val="left"/>
              <w:rPr>
                <w:sz w:val="24"/>
                <w:szCs w:val="24"/>
              </w:rPr>
            </w:pPr>
            <w:r>
              <w:rPr>
                <w:rFonts w:ascii="宋体" w:hAnsi="宋体" w:eastAsia="宋体" w:cs="宋体"/>
                <w:kern w:val="0"/>
                <w:sz w:val="24"/>
                <w:szCs w:val="24"/>
                <w:lang w:val="en-US" w:eastAsia="zh-CN" w:bidi="ar"/>
              </w:rPr>
              <w:t>顶枕沟后方，大脑半球后部</w:t>
            </w:r>
          </w:p>
        </w:tc>
        <w:tc>
          <w:tcPr>
            <w:tcW w:w="0" w:type="auto"/>
            <w:tcBorders>
              <w:top w:val="nil"/>
              <w:left w:val="nil"/>
              <w:bottom w:val="nil"/>
              <w:right w:val="nil"/>
            </w:tcBorders>
            <w:shd w:val="clear" w:color="auto" w:fill="auto"/>
            <w:tcMar>
              <w:top w:w="180" w:type="dxa"/>
              <w:left w:w="270" w:type="dxa"/>
              <w:bottom w:w="180" w:type="dxa"/>
              <w:right w:w="270" w:type="dxa"/>
            </w:tcMar>
            <w:vAlign w:val="center"/>
          </w:tcPr>
          <w:p w14:paraId="4056E333">
            <w:pPr>
              <w:keepNext w:val="0"/>
              <w:keepLines w:val="0"/>
              <w:widowControl/>
              <w:suppressLineNumbers w:val="0"/>
              <w:spacing w:line="420" w:lineRule="atLeast"/>
              <w:jc w:val="left"/>
              <w:rPr>
                <w:sz w:val="24"/>
                <w:szCs w:val="24"/>
              </w:rPr>
            </w:pPr>
            <w:r>
              <w:rPr>
                <w:rFonts w:ascii="宋体" w:hAnsi="宋体" w:eastAsia="宋体" w:cs="宋体"/>
                <w:kern w:val="0"/>
                <w:sz w:val="24"/>
                <w:szCs w:val="24"/>
                <w:lang w:val="en-US" w:eastAsia="zh-CN" w:bidi="ar"/>
              </w:rPr>
              <w:t>- 视觉信息处理（初级视觉皮层接收视网膜传入信号，后续区域负责图像识别、颜色感知）</w:t>
            </w:r>
          </w:p>
        </w:tc>
      </w:tr>
      <w:tr w14:paraId="6155F2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nil"/>
              <w:left w:val="nil"/>
              <w:bottom w:val="nil"/>
            </w:tcBorders>
            <w:shd w:val="clear" w:color="auto" w:fill="auto"/>
            <w:tcMar>
              <w:top w:w="180" w:type="dxa"/>
              <w:left w:w="270" w:type="dxa"/>
              <w:bottom w:w="180" w:type="dxa"/>
              <w:right w:w="270" w:type="dxa"/>
            </w:tcMar>
            <w:vAlign w:val="center"/>
          </w:tcPr>
          <w:p w14:paraId="660AF7B6">
            <w:pPr>
              <w:keepNext w:val="0"/>
              <w:keepLines w:val="0"/>
              <w:widowControl/>
              <w:suppressLineNumbers w:val="0"/>
              <w:spacing w:line="420" w:lineRule="atLeast"/>
              <w:jc w:val="left"/>
              <w:rPr>
                <w:sz w:val="24"/>
                <w:szCs w:val="24"/>
              </w:rPr>
            </w:pPr>
            <w:r>
              <w:rPr>
                <w:rStyle w:val="19"/>
                <w:rFonts w:ascii="宋体" w:hAnsi="宋体" w:eastAsia="宋体" w:cs="宋体"/>
                <w:b/>
                <w:bCs/>
                <w:color w:val="000000"/>
                <w:kern w:val="0"/>
                <w:sz w:val="24"/>
                <w:szCs w:val="24"/>
                <w:lang w:val="en-US" w:eastAsia="zh-CN" w:bidi="ar"/>
              </w:rPr>
              <w:t>岛叶（Insula）</w:t>
            </w:r>
          </w:p>
        </w:tc>
        <w:tc>
          <w:tcPr>
            <w:tcW w:w="0" w:type="auto"/>
            <w:tcBorders>
              <w:top w:val="nil"/>
              <w:left w:val="nil"/>
              <w:bottom w:val="nil"/>
            </w:tcBorders>
            <w:shd w:val="clear" w:color="auto" w:fill="auto"/>
            <w:tcMar>
              <w:top w:w="180" w:type="dxa"/>
              <w:left w:w="270" w:type="dxa"/>
              <w:bottom w:w="180" w:type="dxa"/>
              <w:right w:w="270" w:type="dxa"/>
            </w:tcMar>
            <w:vAlign w:val="center"/>
          </w:tcPr>
          <w:p w14:paraId="2AA9B4AD">
            <w:pPr>
              <w:keepNext w:val="0"/>
              <w:keepLines w:val="0"/>
              <w:widowControl/>
              <w:suppressLineNumbers w:val="0"/>
              <w:spacing w:line="420" w:lineRule="atLeast"/>
              <w:jc w:val="left"/>
              <w:rPr>
                <w:sz w:val="24"/>
                <w:szCs w:val="24"/>
              </w:rPr>
            </w:pPr>
            <w:r>
              <w:rPr>
                <w:rFonts w:ascii="宋体" w:hAnsi="宋体" w:eastAsia="宋体" w:cs="宋体"/>
                <w:kern w:val="0"/>
                <w:sz w:val="24"/>
                <w:szCs w:val="24"/>
                <w:lang w:val="en-US" w:eastAsia="zh-CN" w:bidi="ar"/>
              </w:rPr>
              <w:t>隐藏于外侧沟深部，被额、顶、颞叶覆盖</w:t>
            </w:r>
          </w:p>
        </w:tc>
        <w:tc>
          <w:tcPr>
            <w:tcW w:w="0" w:type="auto"/>
            <w:tcBorders>
              <w:top w:val="nil"/>
              <w:left w:val="nil"/>
              <w:bottom w:val="nil"/>
              <w:right w:val="nil"/>
            </w:tcBorders>
            <w:shd w:val="clear" w:color="auto" w:fill="auto"/>
            <w:tcMar>
              <w:top w:w="180" w:type="dxa"/>
              <w:left w:w="270" w:type="dxa"/>
              <w:bottom w:w="180" w:type="dxa"/>
              <w:right w:w="270" w:type="dxa"/>
            </w:tcMar>
            <w:vAlign w:val="center"/>
          </w:tcPr>
          <w:p w14:paraId="1B1BC056">
            <w:pPr>
              <w:keepNext w:val="0"/>
              <w:keepLines w:val="0"/>
              <w:widowControl/>
              <w:suppressLineNumbers w:val="0"/>
              <w:spacing w:line="420" w:lineRule="atLeast"/>
              <w:jc w:val="left"/>
              <w:rPr>
                <w:sz w:val="24"/>
                <w:szCs w:val="24"/>
              </w:rPr>
            </w:pPr>
            <w:r>
              <w:rPr>
                <w:rFonts w:ascii="宋体" w:hAnsi="宋体" w:eastAsia="宋体" w:cs="宋体"/>
                <w:kern w:val="0"/>
                <w:sz w:val="24"/>
                <w:szCs w:val="24"/>
                <w:lang w:val="en-US" w:eastAsia="zh-CN" w:bidi="ar"/>
              </w:rPr>
              <w:t>- 内脏感觉（如疼痛、恶心）</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 情绪调节、味觉处理</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 参与意识与自我感知</w:t>
            </w:r>
          </w:p>
        </w:tc>
      </w:tr>
    </w:tbl>
    <w:p w14:paraId="30C0A0D3">
      <w:pPr>
        <w:pStyle w:val="4"/>
        <w:keepNext w:val="0"/>
        <w:keepLines w:val="0"/>
        <w:widowControl/>
        <w:suppressLineNumbers w:val="0"/>
        <w:pBdr>
          <w:bottom w:val="none" w:color="auto" w:sz="0" w:space="0"/>
        </w:pBdr>
        <w:shd w:val="clear" w:fill="FFFFFF"/>
        <w:spacing w:before="420" w:beforeAutospacing="0" w:after="180" w:afterAutospacing="0" w:line="420" w:lineRule="atLeast"/>
        <w:ind w:left="0" w:firstLine="0"/>
        <w:rPr>
          <w:rFonts w:hint="default" w:ascii="Segoe UI" w:hAnsi="Segoe UI" w:eastAsia="Segoe UI" w:cs="Segoe UI"/>
          <w:b/>
          <w:bCs/>
          <w:i w:val="0"/>
          <w:iCs w:val="0"/>
          <w:caps w:val="0"/>
          <w:color w:val="000000"/>
          <w:spacing w:val="0"/>
          <w:sz w:val="27"/>
          <w:szCs w:val="27"/>
        </w:rPr>
      </w:pPr>
      <w:r>
        <w:rPr>
          <w:rFonts w:hint="default" w:ascii="Segoe UI" w:hAnsi="Segoe UI" w:eastAsia="Segoe UI" w:cs="Segoe UI"/>
          <w:b/>
          <w:bCs/>
          <w:i w:val="0"/>
          <w:iCs w:val="0"/>
          <w:caps w:val="0"/>
          <w:color w:val="000000"/>
          <w:spacing w:val="0"/>
          <w:sz w:val="27"/>
          <w:szCs w:val="27"/>
          <w:shd w:val="clear" w:fill="FFFFFF"/>
        </w:rPr>
        <w:t>2. 神经元由哪些部分构成？</w:t>
      </w:r>
    </w:p>
    <w:p w14:paraId="39C81E68">
      <w:pPr>
        <w:keepNext w:val="0"/>
        <w:keepLines w:val="0"/>
        <w:widowControl/>
        <w:suppressLineNumbers w:val="0"/>
        <w:shd w:val="clear" w:fill="FFFFFF"/>
        <w:spacing w:line="420" w:lineRule="atLeast"/>
        <w:ind w:left="0" w:firstLine="0"/>
        <w:jc w:val="left"/>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spacing w:val="0"/>
          <w:kern w:val="0"/>
          <w:sz w:val="24"/>
          <w:szCs w:val="24"/>
          <w:shd w:val="clear" w:fill="FFFFFF"/>
          <w:lang w:val="en-US" w:eastAsia="zh-CN" w:bidi="ar"/>
        </w:rPr>
        <w:t>神经元是神经系统的基本功能单位，由以下核心部分构成，各部分结构与功能如下：</w:t>
      </w:r>
    </w:p>
    <w:p w14:paraId="470984F8">
      <w:pPr>
        <w:pStyle w:val="5"/>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sz w:val="24"/>
          <w:szCs w:val="24"/>
        </w:rPr>
      </w:pPr>
      <w:r>
        <w:rPr>
          <w:rFonts w:hint="default" w:ascii="Segoe UI" w:hAnsi="Segoe UI" w:eastAsia="Segoe UI" w:cs="Segoe UI"/>
          <w:b/>
          <w:bCs/>
          <w:i w:val="0"/>
          <w:iCs w:val="0"/>
          <w:caps w:val="0"/>
          <w:color w:val="000000"/>
          <w:spacing w:val="0"/>
          <w:sz w:val="24"/>
          <w:szCs w:val="24"/>
          <w:shd w:val="clear" w:fill="FFFFFF"/>
        </w:rPr>
        <w:t>主要结构</w:t>
      </w:r>
    </w:p>
    <w:p w14:paraId="2AEEFFA3">
      <w:pPr>
        <w:keepNext w:val="0"/>
        <w:keepLines w:val="0"/>
        <w:widowControl/>
        <w:suppressLineNumbers w:val="0"/>
        <w:pBdr>
          <w:left w:val="none" w:color="auto" w:sz="0" w:space="0"/>
        </w:pBdr>
        <w:shd w:val="clear" w:fill="FFFFFF"/>
        <w:spacing w:before="0" w:beforeAutospacing="0" w:after="0" w:afterAutospacing="0" w:line="420" w:lineRule="atLeast"/>
        <w:ind w:left="720" w:firstLine="0"/>
        <w:jc w:val="left"/>
        <w:rPr>
          <w:sz w:val="24"/>
          <w:szCs w:val="24"/>
        </w:rPr>
      </w:pPr>
      <w:r>
        <w:rPr>
          <w:rStyle w:val="19"/>
          <w:rFonts w:hint="default" w:ascii="Segoe UI" w:hAnsi="Segoe UI" w:eastAsia="Segoe UI" w:cs="Segoe UI"/>
          <w:b/>
          <w:bCs/>
          <w:i w:val="0"/>
          <w:iCs w:val="0"/>
          <w:caps w:val="0"/>
          <w:color w:val="000000"/>
          <w:spacing w:val="0"/>
          <w:kern w:val="0"/>
          <w:sz w:val="24"/>
          <w:szCs w:val="24"/>
          <w:shd w:val="clear" w:fill="FFFFFF"/>
          <w:lang w:val="en-US" w:eastAsia="zh-CN" w:bidi="ar"/>
        </w:rPr>
        <w:t>细胞体（Soma）</w:t>
      </w:r>
    </w:p>
    <w:p w14:paraId="5DB40B17">
      <w:pPr>
        <w:keepNext w:val="0"/>
        <w:keepLines w:val="0"/>
        <w:widowControl/>
        <w:numPr>
          <w:ilvl w:val="1"/>
          <w:numId w:val="85"/>
        </w:numPr>
        <w:suppressLineNumbers w:val="0"/>
        <w:pBdr>
          <w:left w:val="none" w:color="auto" w:sz="0" w:space="0"/>
        </w:pBdr>
        <w:spacing w:before="60" w:beforeAutospacing="0" w:after="0" w:afterAutospacing="1" w:line="420" w:lineRule="atLeast"/>
        <w:ind w:left="1440" w:hanging="360"/>
        <w:rPr>
          <w:sz w:val="24"/>
          <w:szCs w:val="24"/>
        </w:rPr>
      </w:pPr>
      <w:r>
        <w:rPr>
          <w:rFonts w:hint="default" w:ascii="Segoe UI" w:hAnsi="Segoe UI" w:eastAsia="Segoe UI" w:cs="Segoe UI"/>
          <w:i w:val="0"/>
          <w:iCs w:val="0"/>
          <w:caps w:val="0"/>
          <w:color w:val="000000"/>
          <w:spacing w:val="0"/>
          <w:sz w:val="24"/>
          <w:szCs w:val="24"/>
          <w:shd w:val="clear" w:fill="FFFFFF"/>
        </w:rPr>
        <w:t>包含细胞核及细胞器（如线粒体、核糖体），是神经元的代谢中心，整合来自树突的信号。</w:t>
      </w:r>
    </w:p>
    <w:p w14:paraId="0CFD43EA">
      <w:pPr>
        <w:keepNext w:val="0"/>
        <w:keepLines w:val="0"/>
        <w:widowControl/>
        <w:suppressLineNumbers w:val="0"/>
        <w:pBdr>
          <w:left w:val="none" w:color="auto" w:sz="0" w:space="0"/>
        </w:pBdr>
        <w:shd w:val="clear" w:fill="FFFFFF"/>
        <w:spacing w:before="0" w:beforeAutospacing="0" w:after="0" w:afterAutospacing="0" w:line="420" w:lineRule="atLeast"/>
        <w:ind w:left="720" w:firstLine="0"/>
        <w:jc w:val="left"/>
        <w:rPr>
          <w:sz w:val="24"/>
          <w:szCs w:val="24"/>
        </w:rPr>
      </w:pPr>
      <w:r>
        <w:rPr>
          <w:rStyle w:val="19"/>
          <w:rFonts w:hint="default" w:ascii="Segoe UI" w:hAnsi="Segoe UI" w:eastAsia="Segoe UI" w:cs="Segoe UI"/>
          <w:b/>
          <w:bCs/>
          <w:i w:val="0"/>
          <w:iCs w:val="0"/>
          <w:caps w:val="0"/>
          <w:color w:val="000000"/>
          <w:spacing w:val="0"/>
          <w:kern w:val="0"/>
          <w:sz w:val="24"/>
          <w:szCs w:val="24"/>
          <w:shd w:val="clear" w:fill="FFFFFF"/>
          <w:lang w:val="en-US" w:eastAsia="zh-CN" w:bidi="ar"/>
        </w:rPr>
        <w:t>树突（Dendrites）</w:t>
      </w:r>
    </w:p>
    <w:p w14:paraId="3CA6EE17">
      <w:pPr>
        <w:keepNext w:val="0"/>
        <w:keepLines w:val="0"/>
        <w:widowControl/>
        <w:numPr>
          <w:ilvl w:val="1"/>
          <w:numId w:val="86"/>
        </w:numPr>
        <w:suppressLineNumbers w:val="0"/>
        <w:pBdr>
          <w:left w:val="none" w:color="auto" w:sz="0" w:space="0"/>
        </w:pBdr>
        <w:tabs>
          <w:tab w:val="left" w:pos="1440"/>
        </w:tabs>
        <w:spacing w:before="60" w:beforeAutospacing="0" w:after="0" w:afterAutospacing="1" w:line="420" w:lineRule="atLeast"/>
        <w:ind w:left="1440" w:hanging="360"/>
        <w:rPr>
          <w:sz w:val="24"/>
          <w:szCs w:val="24"/>
        </w:rPr>
      </w:pPr>
      <w:r>
        <w:rPr>
          <w:rFonts w:hint="default" w:ascii="Segoe UI" w:hAnsi="Segoe UI" w:eastAsia="Segoe UI" w:cs="Segoe UI"/>
          <w:i w:val="0"/>
          <w:iCs w:val="0"/>
          <w:caps w:val="0"/>
          <w:color w:val="000000"/>
          <w:spacing w:val="0"/>
          <w:sz w:val="24"/>
          <w:szCs w:val="24"/>
          <w:shd w:val="clear" w:fill="FFFFFF"/>
        </w:rPr>
        <w:t>呈树枝状分支，表面有大量突触后膜，用于接收其他神经元释放的神经递质，将信号传入细胞体。</w:t>
      </w:r>
    </w:p>
    <w:p w14:paraId="19C20B97">
      <w:pPr>
        <w:keepNext w:val="0"/>
        <w:keepLines w:val="0"/>
        <w:widowControl/>
        <w:suppressLineNumbers w:val="0"/>
        <w:pBdr>
          <w:left w:val="none" w:color="auto" w:sz="0" w:space="0"/>
        </w:pBdr>
        <w:shd w:val="clear" w:fill="FFFFFF"/>
        <w:spacing w:before="0" w:beforeAutospacing="0" w:after="0" w:afterAutospacing="0" w:line="420" w:lineRule="atLeast"/>
        <w:ind w:left="720" w:firstLine="0"/>
        <w:jc w:val="left"/>
        <w:rPr>
          <w:sz w:val="24"/>
          <w:szCs w:val="24"/>
        </w:rPr>
      </w:pPr>
      <w:r>
        <w:rPr>
          <w:rStyle w:val="19"/>
          <w:rFonts w:hint="default" w:ascii="Segoe UI" w:hAnsi="Segoe UI" w:eastAsia="Segoe UI" w:cs="Segoe UI"/>
          <w:b/>
          <w:bCs/>
          <w:i w:val="0"/>
          <w:iCs w:val="0"/>
          <w:caps w:val="0"/>
          <w:color w:val="000000"/>
          <w:spacing w:val="0"/>
          <w:kern w:val="0"/>
          <w:sz w:val="24"/>
          <w:szCs w:val="24"/>
          <w:shd w:val="clear" w:fill="FFFFFF"/>
          <w:lang w:val="en-US" w:eastAsia="zh-CN" w:bidi="ar"/>
        </w:rPr>
        <w:t>轴突（Axon）</w:t>
      </w:r>
    </w:p>
    <w:p w14:paraId="3E779498">
      <w:pPr>
        <w:keepNext w:val="0"/>
        <w:keepLines w:val="0"/>
        <w:widowControl/>
        <w:numPr>
          <w:ilvl w:val="1"/>
          <w:numId w:val="87"/>
        </w:numPr>
        <w:suppressLineNumbers w:val="0"/>
        <w:pBdr>
          <w:left w:val="none" w:color="auto" w:sz="0" w:space="0"/>
        </w:pBdr>
        <w:tabs>
          <w:tab w:val="left" w:pos="1440"/>
        </w:tabs>
        <w:spacing w:before="60" w:beforeAutospacing="0" w:after="0" w:afterAutospacing="1" w:line="420" w:lineRule="atLeast"/>
        <w:ind w:left="1440" w:hanging="360"/>
        <w:rPr>
          <w:sz w:val="24"/>
          <w:szCs w:val="24"/>
        </w:rPr>
      </w:pPr>
      <w:r>
        <w:rPr>
          <w:rFonts w:hint="default" w:ascii="Segoe UI" w:hAnsi="Segoe UI" w:eastAsia="Segoe UI" w:cs="Segoe UI"/>
          <w:i w:val="0"/>
          <w:iCs w:val="0"/>
          <w:caps w:val="0"/>
          <w:color w:val="000000"/>
          <w:spacing w:val="0"/>
          <w:sz w:val="24"/>
          <w:szCs w:val="24"/>
          <w:shd w:val="clear" w:fill="FFFFFF"/>
        </w:rPr>
        <w:t>细长纤维，始于轴丘，末端分支形成轴突终末，负责将细胞体整合的电信号（动作电位）传导至其他神经元或效应器（如肌肉、腺体）。</w:t>
      </w:r>
    </w:p>
    <w:p w14:paraId="4CD397D6">
      <w:pPr>
        <w:keepNext w:val="0"/>
        <w:keepLines w:val="0"/>
        <w:widowControl/>
        <w:suppressLineNumbers w:val="0"/>
        <w:pBdr>
          <w:left w:val="none" w:color="auto" w:sz="0" w:space="0"/>
        </w:pBdr>
        <w:shd w:val="clear" w:fill="FFFFFF"/>
        <w:spacing w:before="0" w:beforeAutospacing="0" w:after="0" w:afterAutospacing="0" w:line="420" w:lineRule="atLeast"/>
        <w:ind w:left="720" w:firstLine="0"/>
        <w:jc w:val="left"/>
        <w:rPr>
          <w:sz w:val="24"/>
          <w:szCs w:val="24"/>
        </w:rPr>
      </w:pPr>
      <w:r>
        <w:rPr>
          <w:rStyle w:val="19"/>
          <w:rFonts w:hint="default" w:ascii="Segoe UI" w:hAnsi="Segoe UI" w:eastAsia="Segoe UI" w:cs="Segoe UI"/>
          <w:b/>
          <w:bCs/>
          <w:i w:val="0"/>
          <w:iCs w:val="0"/>
          <w:caps w:val="0"/>
          <w:color w:val="000000"/>
          <w:spacing w:val="0"/>
          <w:kern w:val="0"/>
          <w:sz w:val="24"/>
          <w:szCs w:val="24"/>
          <w:shd w:val="clear" w:fill="FFFFFF"/>
          <w:lang w:val="en-US" w:eastAsia="zh-CN" w:bidi="ar"/>
        </w:rPr>
        <w:t>髓鞘（Myelin sheath）</w:t>
      </w:r>
    </w:p>
    <w:p w14:paraId="3F219FDD">
      <w:pPr>
        <w:keepNext w:val="0"/>
        <w:keepLines w:val="0"/>
        <w:widowControl/>
        <w:numPr>
          <w:ilvl w:val="1"/>
          <w:numId w:val="88"/>
        </w:numPr>
        <w:suppressLineNumbers w:val="0"/>
        <w:pBdr>
          <w:left w:val="none" w:color="auto" w:sz="0" w:space="0"/>
        </w:pBdr>
        <w:tabs>
          <w:tab w:val="left" w:pos="1440"/>
        </w:tabs>
        <w:spacing w:before="60" w:beforeAutospacing="0" w:after="0" w:afterAutospacing="1" w:line="420" w:lineRule="atLeast"/>
        <w:ind w:left="1440" w:hanging="360"/>
        <w:rPr>
          <w:sz w:val="24"/>
          <w:szCs w:val="24"/>
        </w:rPr>
      </w:pPr>
      <w:r>
        <w:rPr>
          <w:rFonts w:hint="default" w:ascii="Segoe UI" w:hAnsi="Segoe UI" w:eastAsia="Segoe UI" w:cs="Segoe UI"/>
          <w:i w:val="0"/>
          <w:iCs w:val="0"/>
          <w:caps w:val="0"/>
          <w:color w:val="000000"/>
          <w:spacing w:val="0"/>
          <w:sz w:val="24"/>
          <w:szCs w:val="24"/>
          <w:shd w:val="clear" w:fill="FFFFFF"/>
        </w:rPr>
        <w:t>由施万细胞（外周神经系统）或少突胶质细胞（中枢神经系统）形成的脂质层，包裹轴突，加速电信号传导（跳跃式传导）。</w:t>
      </w:r>
    </w:p>
    <w:p w14:paraId="3ABD3A21">
      <w:pPr>
        <w:keepNext w:val="0"/>
        <w:keepLines w:val="0"/>
        <w:widowControl/>
        <w:suppressLineNumbers w:val="0"/>
        <w:pBdr>
          <w:left w:val="none" w:color="auto" w:sz="0" w:space="0"/>
        </w:pBdr>
        <w:shd w:val="clear" w:fill="FFFFFF"/>
        <w:spacing w:before="0" w:beforeAutospacing="0" w:after="0" w:afterAutospacing="0" w:line="420" w:lineRule="atLeast"/>
        <w:ind w:left="720" w:firstLine="0"/>
        <w:jc w:val="left"/>
        <w:rPr>
          <w:sz w:val="24"/>
          <w:szCs w:val="24"/>
        </w:rPr>
      </w:pPr>
      <w:r>
        <w:rPr>
          <w:rStyle w:val="19"/>
          <w:rFonts w:hint="default" w:ascii="Segoe UI" w:hAnsi="Segoe UI" w:eastAsia="Segoe UI" w:cs="Segoe UI"/>
          <w:b/>
          <w:bCs/>
          <w:i w:val="0"/>
          <w:iCs w:val="0"/>
          <w:caps w:val="0"/>
          <w:color w:val="000000"/>
          <w:spacing w:val="0"/>
          <w:kern w:val="0"/>
          <w:sz w:val="24"/>
          <w:szCs w:val="24"/>
          <w:shd w:val="clear" w:fill="FFFFFF"/>
          <w:lang w:val="en-US" w:eastAsia="zh-CN" w:bidi="ar"/>
        </w:rPr>
        <w:t>突触（Synapse）</w:t>
      </w:r>
    </w:p>
    <w:p w14:paraId="54BA16C2">
      <w:pPr>
        <w:keepNext w:val="0"/>
        <w:keepLines w:val="0"/>
        <w:widowControl/>
        <w:numPr>
          <w:ilvl w:val="1"/>
          <w:numId w:val="89"/>
        </w:numPr>
        <w:suppressLineNumbers w:val="0"/>
        <w:pBdr>
          <w:left w:val="none" w:color="auto" w:sz="0" w:space="0"/>
        </w:pBdr>
        <w:tabs>
          <w:tab w:val="left" w:pos="1440"/>
        </w:tabs>
        <w:spacing w:before="60" w:beforeAutospacing="0" w:after="0" w:afterAutospacing="1" w:line="420" w:lineRule="atLeast"/>
        <w:ind w:left="1440" w:hanging="360"/>
        <w:rPr>
          <w:sz w:val="24"/>
          <w:szCs w:val="24"/>
        </w:rPr>
      </w:pPr>
      <w:r>
        <w:rPr>
          <w:rFonts w:hint="default" w:ascii="Segoe UI" w:hAnsi="Segoe UI" w:eastAsia="Segoe UI" w:cs="Segoe UI"/>
          <w:i w:val="0"/>
          <w:iCs w:val="0"/>
          <w:caps w:val="0"/>
          <w:color w:val="000000"/>
          <w:spacing w:val="0"/>
          <w:sz w:val="24"/>
          <w:szCs w:val="24"/>
          <w:shd w:val="clear" w:fill="FFFFFF"/>
        </w:rPr>
        <w:t>轴突终末与其他神经元或细胞的连接部位，包括突触前膜（释放神经递质）、突触间隙（递质扩散空间）和突触后膜（受体结合位点），实现神经元间的信号传递。</w:t>
      </w:r>
    </w:p>
    <w:p w14:paraId="0C0E2026">
      <w:pPr>
        <w:pStyle w:val="4"/>
        <w:keepNext w:val="0"/>
        <w:keepLines w:val="0"/>
        <w:widowControl/>
        <w:suppressLineNumbers w:val="0"/>
        <w:pBdr>
          <w:bottom w:val="none" w:color="auto" w:sz="0" w:space="0"/>
        </w:pBdr>
        <w:shd w:val="clear" w:fill="FFFFFF"/>
        <w:spacing w:before="420" w:beforeAutospacing="0" w:after="180" w:afterAutospacing="0" w:line="420" w:lineRule="atLeast"/>
        <w:ind w:left="0" w:firstLine="0"/>
        <w:rPr>
          <w:rFonts w:hint="default" w:ascii="Segoe UI" w:hAnsi="Segoe UI" w:eastAsia="Segoe UI" w:cs="Segoe UI"/>
          <w:b/>
          <w:bCs/>
          <w:i w:val="0"/>
          <w:iCs w:val="0"/>
          <w:caps w:val="0"/>
          <w:color w:val="000000"/>
          <w:spacing w:val="0"/>
          <w:sz w:val="27"/>
          <w:szCs w:val="27"/>
        </w:rPr>
      </w:pPr>
      <w:r>
        <w:rPr>
          <w:rFonts w:hint="default" w:ascii="Segoe UI" w:hAnsi="Segoe UI" w:eastAsia="Segoe UI" w:cs="Segoe UI"/>
          <w:b/>
          <w:bCs/>
          <w:i w:val="0"/>
          <w:iCs w:val="0"/>
          <w:caps w:val="0"/>
          <w:color w:val="000000"/>
          <w:spacing w:val="0"/>
          <w:sz w:val="27"/>
          <w:szCs w:val="27"/>
          <w:shd w:val="clear" w:fill="FFFFFF"/>
        </w:rPr>
        <w:t>3. 简述大脑半球的五个功能区的功能。</w:t>
      </w:r>
    </w:p>
    <w:p w14:paraId="62C50FB8">
      <w:pPr>
        <w:keepNext w:val="0"/>
        <w:keepLines w:val="0"/>
        <w:widowControl/>
        <w:suppressLineNumbers w:val="0"/>
        <w:shd w:val="clear" w:fill="FFFFFF"/>
        <w:spacing w:line="420" w:lineRule="atLeast"/>
        <w:ind w:left="0" w:firstLine="0"/>
        <w:jc w:val="left"/>
        <w:rPr>
          <w:sz w:val="24"/>
          <w:szCs w:val="24"/>
        </w:rPr>
      </w:pPr>
      <w:r>
        <w:rPr>
          <w:rFonts w:hint="default" w:ascii="Segoe UI" w:hAnsi="Segoe UI" w:eastAsia="Segoe UI" w:cs="Segoe UI"/>
          <w:i w:val="0"/>
          <w:iCs w:val="0"/>
          <w:caps w:val="0"/>
          <w:spacing w:val="0"/>
          <w:kern w:val="0"/>
          <w:sz w:val="24"/>
          <w:szCs w:val="24"/>
          <w:shd w:val="clear" w:fill="FFFFFF"/>
          <w:lang w:val="en-US" w:eastAsia="zh-CN" w:bidi="ar"/>
        </w:rPr>
        <w:t>大脑半球的功能区可按神经活动类型分为以下五类，涵盖感觉、运动及高级认知功能：</w:t>
      </w:r>
    </w:p>
    <w:p w14:paraId="5F4DA96E">
      <w:pPr>
        <w:keepNext w:val="0"/>
        <w:keepLines w:val="0"/>
        <w:widowControl/>
        <w:suppressLineNumbers w:val="0"/>
        <w:pBdr>
          <w:left w:val="none" w:color="auto" w:sz="0" w:space="0"/>
        </w:pBdr>
        <w:shd w:val="clear" w:fill="FFFFFF"/>
        <w:spacing w:before="0" w:beforeAutospacing="0" w:after="0" w:afterAutospacing="0" w:line="420" w:lineRule="atLeast"/>
        <w:ind w:left="720" w:firstLine="0"/>
        <w:jc w:val="left"/>
        <w:rPr>
          <w:sz w:val="24"/>
          <w:szCs w:val="24"/>
        </w:rPr>
      </w:pPr>
      <w:r>
        <w:rPr>
          <w:rStyle w:val="19"/>
          <w:rFonts w:hint="default" w:ascii="Segoe UI" w:hAnsi="Segoe UI" w:eastAsia="Segoe UI" w:cs="Segoe UI"/>
          <w:b/>
          <w:bCs/>
          <w:i w:val="0"/>
          <w:iCs w:val="0"/>
          <w:caps w:val="0"/>
          <w:color w:val="000000"/>
          <w:spacing w:val="0"/>
          <w:kern w:val="0"/>
          <w:sz w:val="24"/>
          <w:szCs w:val="24"/>
          <w:shd w:val="clear" w:fill="FFFFFF"/>
          <w:lang w:val="en-US" w:eastAsia="zh-CN" w:bidi="ar"/>
        </w:rPr>
        <w:t>初级运动区（Primary Motor Cortex）</w:t>
      </w:r>
    </w:p>
    <w:p w14:paraId="4F8472FB">
      <w:pPr>
        <w:keepNext w:val="0"/>
        <w:keepLines w:val="0"/>
        <w:widowControl/>
        <w:numPr>
          <w:ilvl w:val="1"/>
          <w:numId w:val="90"/>
        </w:numPr>
        <w:suppressLineNumbers w:val="0"/>
        <w:pBdr>
          <w:left w:val="none" w:color="auto" w:sz="0" w:space="0"/>
        </w:pBdr>
        <w:tabs>
          <w:tab w:val="left" w:pos="1440"/>
        </w:tabs>
        <w:spacing w:before="60" w:beforeAutospacing="0" w:after="0" w:afterAutospacing="1" w:line="420" w:lineRule="atLeast"/>
        <w:ind w:left="1440" w:hanging="360"/>
        <w:rPr>
          <w:sz w:val="24"/>
          <w:szCs w:val="24"/>
        </w:rPr>
      </w:pPr>
      <w:r>
        <w:rPr>
          <w:rFonts w:hint="default" w:ascii="Segoe UI" w:hAnsi="Segoe UI" w:eastAsia="Segoe UI" w:cs="Segoe UI"/>
          <w:i w:val="0"/>
          <w:iCs w:val="0"/>
          <w:caps w:val="0"/>
          <w:color w:val="000000"/>
          <w:spacing w:val="0"/>
          <w:sz w:val="24"/>
          <w:szCs w:val="24"/>
          <w:shd w:val="clear" w:fill="FFFFFF"/>
        </w:rPr>
        <w:t>位于额叶中央前回，直接控制躯体各部位的随意运动，皮层定位呈 “倒置小人” 分布（头面部正置，躯干四肢倒置）。</w:t>
      </w:r>
    </w:p>
    <w:p w14:paraId="40DE7688">
      <w:pPr>
        <w:keepNext w:val="0"/>
        <w:keepLines w:val="0"/>
        <w:widowControl/>
        <w:suppressLineNumbers w:val="0"/>
        <w:pBdr>
          <w:left w:val="none" w:color="auto" w:sz="0" w:space="0"/>
        </w:pBdr>
        <w:shd w:val="clear" w:fill="FFFFFF"/>
        <w:spacing w:before="0" w:beforeAutospacing="0" w:after="0" w:afterAutospacing="0" w:line="420" w:lineRule="atLeast"/>
        <w:ind w:left="720" w:firstLine="0"/>
        <w:jc w:val="left"/>
        <w:rPr>
          <w:sz w:val="24"/>
          <w:szCs w:val="24"/>
        </w:rPr>
      </w:pPr>
      <w:r>
        <w:rPr>
          <w:rStyle w:val="19"/>
          <w:rFonts w:hint="default" w:ascii="Segoe UI" w:hAnsi="Segoe UI" w:eastAsia="Segoe UI" w:cs="Segoe UI"/>
          <w:b/>
          <w:bCs/>
          <w:i w:val="0"/>
          <w:iCs w:val="0"/>
          <w:caps w:val="0"/>
          <w:color w:val="000000"/>
          <w:spacing w:val="0"/>
          <w:kern w:val="0"/>
          <w:sz w:val="24"/>
          <w:szCs w:val="24"/>
          <w:shd w:val="clear" w:fill="FFFFFF"/>
          <w:lang w:val="en-US" w:eastAsia="zh-CN" w:bidi="ar"/>
        </w:rPr>
        <w:t>初级感觉区（Primary Sensory Cortex）</w:t>
      </w:r>
    </w:p>
    <w:p w14:paraId="075A26DC">
      <w:pPr>
        <w:keepNext w:val="0"/>
        <w:keepLines w:val="0"/>
        <w:widowControl/>
        <w:numPr>
          <w:ilvl w:val="1"/>
          <w:numId w:val="91"/>
        </w:numPr>
        <w:suppressLineNumbers w:val="0"/>
        <w:pBdr>
          <w:left w:val="none" w:color="auto" w:sz="0" w:space="0"/>
        </w:pBdr>
        <w:tabs>
          <w:tab w:val="left" w:pos="1440"/>
        </w:tabs>
        <w:spacing w:before="60" w:beforeAutospacing="0" w:after="0" w:afterAutospacing="1" w:line="420" w:lineRule="atLeast"/>
        <w:ind w:left="1440" w:hanging="360"/>
        <w:rPr>
          <w:sz w:val="24"/>
          <w:szCs w:val="24"/>
        </w:rPr>
      </w:pPr>
      <w:r>
        <w:rPr>
          <w:rFonts w:hint="default" w:ascii="Segoe UI" w:hAnsi="Segoe UI" w:eastAsia="Segoe UI" w:cs="Segoe UI"/>
          <w:i w:val="0"/>
          <w:iCs w:val="0"/>
          <w:caps w:val="0"/>
          <w:color w:val="000000"/>
          <w:spacing w:val="0"/>
          <w:sz w:val="24"/>
          <w:szCs w:val="24"/>
          <w:shd w:val="clear" w:fill="FFFFFF"/>
        </w:rPr>
        <w:t>位于顶叶中央后回，接收躯体各部位的感觉信号（触觉、压觉、痛觉等），同样呈 “倒置小人” 定位分布。</w:t>
      </w:r>
    </w:p>
    <w:p w14:paraId="38A366DA">
      <w:pPr>
        <w:keepNext w:val="0"/>
        <w:keepLines w:val="0"/>
        <w:widowControl/>
        <w:suppressLineNumbers w:val="0"/>
        <w:pBdr>
          <w:left w:val="none" w:color="auto" w:sz="0" w:space="0"/>
        </w:pBdr>
        <w:shd w:val="clear" w:fill="FFFFFF"/>
        <w:spacing w:before="0" w:beforeAutospacing="0" w:after="0" w:afterAutospacing="0" w:line="420" w:lineRule="atLeast"/>
        <w:ind w:left="720" w:firstLine="0"/>
        <w:jc w:val="left"/>
        <w:rPr>
          <w:sz w:val="24"/>
          <w:szCs w:val="24"/>
        </w:rPr>
      </w:pPr>
      <w:r>
        <w:rPr>
          <w:rStyle w:val="19"/>
          <w:rFonts w:hint="default" w:ascii="Segoe UI" w:hAnsi="Segoe UI" w:eastAsia="Segoe UI" w:cs="Segoe UI"/>
          <w:b/>
          <w:bCs/>
          <w:i w:val="0"/>
          <w:iCs w:val="0"/>
          <w:caps w:val="0"/>
          <w:color w:val="000000"/>
          <w:spacing w:val="0"/>
          <w:kern w:val="0"/>
          <w:sz w:val="24"/>
          <w:szCs w:val="24"/>
          <w:shd w:val="clear" w:fill="FFFFFF"/>
          <w:lang w:val="en-US" w:eastAsia="zh-CN" w:bidi="ar"/>
        </w:rPr>
        <w:t>初级视觉区（Primary Visual Cortex）</w:t>
      </w:r>
    </w:p>
    <w:p w14:paraId="1EDCC65E">
      <w:pPr>
        <w:keepNext w:val="0"/>
        <w:keepLines w:val="0"/>
        <w:widowControl/>
        <w:numPr>
          <w:ilvl w:val="1"/>
          <w:numId w:val="92"/>
        </w:numPr>
        <w:suppressLineNumbers w:val="0"/>
        <w:pBdr>
          <w:left w:val="none" w:color="auto" w:sz="0" w:space="0"/>
        </w:pBdr>
        <w:tabs>
          <w:tab w:val="left" w:pos="1440"/>
        </w:tabs>
        <w:spacing w:before="60" w:beforeAutospacing="0" w:after="0" w:afterAutospacing="1" w:line="420" w:lineRule="atLeast"/>
        <w:ind w:left="1440" w:hanging="360"/>
        <w:rPr>
          <w:sz w:val="24"/>
          <w:szCs w:val="24"/>
        </w:rPr>
      </w:pPr>
      <w:r>
        <w:rPr>
          <w:rFonts w:hint="default" w:ascii="Segoe UI" w:hAnsi="Segoe UI" w:eastAsia="Segoe UI" w:cs="Segoe UI"/>
          <w:i w:val="0"/>
          <w:iCs w:val="0"/>
          <w:caps w:val="0"/>
          <w:color w:val="000000"/>
          <w:spacing w:val="0"/>
          <w:sz w:val="24"/>
          <w:szCs w:val="24"/>
          <w:shd w:val="clear" w:fill="FFFFFF"/>
        </w:rPr>
        <w:t>位于枕叶内侧距状沟两侧（V1 区），接收视网膜通过视神经传入的视觉信息，进行初步的图像特征（如边缘、方向）处理。</w:t>
      </w:r>
    </w:p>
    <w:p w14:paraId="27F7681D">
      <w:pPr>
        <w:keepNext w:val="0"/>
        <w:keepLines w:val="0"/>
        <w:widowControl/>
        <w:suppressLineNumbers w:val="0"/>
        <w:pBdr>
          <w:left w:val="none" w:color="auto" w:sz="0" w:space="0"/>
        </w:pBdr>
        <w:shd w:val="clear" w:fill="FFFFFF"/>
        <w:spacing w:before="0" w:beforeAutospacing="0" w:after="0" w:afterAutospacing="0" w:line="420" w:lineRule="atLeast"/>
        <w:ind w:left="720" w:firstLine="0"/>
        <w:jc w:val="left"/>
        <w:rPr>
          <w:sz w:val="24"/>
          <w:szCs w:val="24"/>
        </w:rPr>
      </w:pPr>
      <w:r>
        <w:rPr>
          <w:rStyle w:val="19"/>
          <w:rFonts w:hint="default" w:ascii="Segoe UI" w:hAnsi="Segoe UI" w:eastAsia="Segoe UI" w:cs="Segoe UI"/>
          <w:b/>
          <w:bCs/>
          <w:i w:val="0"/>
          <w:iCs w:val="0"/>
          <w:caps w:val="0"/>
          <w:color w:val="000000"/>
          <w:spacing w:val="0"/>
          <w:kern w:val="0"/>
          <w:sz w:val="24"/>
          <w:szCs w:val="24"/>
          <w:shd w:val="clear" w:fill="FFFFFF"/>
          <w:lang w:val="en-US" w:eastAsia="zh-CN" w:bidi="ar"/>
        </w:rPr>
        <w:t>初级听觉区（Primary Auditory Cortex）</w:t>
      </w:r>
    </w:p>
    <w:p w14:paraId="4303F083">
      <w:pPr>
        <w:keepNext w:val="0"/>
        <w:keepLines w:val="0"/>
        <w:widowControl/>
        <w:numPr>
          <w:ilvl w:val="1"/>
          <w:numId w:val="93"/>
        </w:numPr>
        <w:suppressLineNumbers w:val="0"/>
        <w:pBdr>
          <w:left w:val="none" w:color="auto" w:sz="0" w:space="0"/>
        </w:pBdr>
        <w:tabs>
          <w:tab w:val="left" w:pos="1440"/>
        </w:tabs>
        <w:spacing w:before="60" w:beforeAutospacing="0" w:after="0" w:afterAutospacing="1" w:line="420" w:lineRule="atLeast"/>
        <w:ind w:left="1440" w:hanging="360"/>
        <w:rPr>
          <w:sz w:val="24"/>
          <w:szCs w:val="24"/>
        </w:rPr>
      </w:pPr>
      <w:r>
        <w:rPr>
          <w:rFonts w:hint="default" w:ascii="Segoe UI" w:hAnsi="Segoe UI" w:eastAsia="Segoe UI" w:cs="Segoe UI"/>
          <w:i w:val="0"/>
          <w:iCs w:val="0"/>
          <w:caps w:val="0"/>
          <w:color w:val="000000"/>
          <w:spacing w:val="0"/>
          <w:sz w:val="24"/>
          <w:szCs w:val="24"/>
          <w:shd w:val="clear" w:fill="FFFFFF"/>
        </w:rPr>
        <w:t>位于颞叶颞横回（Heschl 回），接收耳蜗传入的听觉信号，处理声音的频率、强度等基本特征。</w:t>
      </w:r>
    </w:p>
    <w:p w14:paraId="36B3DE63">
      <w:pPr>
        <w:keepNext w:val="0"/>
        <w:keepLines w:val="0"/>
        <w:widowControl/>
        <w:suppressLineNumbers w:val="0"/>
        <w:pBdr>
          <w:left w:val="none" w:color="auto" w:sz="0" w:space="0"/>
        </w:pBdr>
        <w:shd w:val="clear" w:fill="FFFFFF"/>
        <w:spacing w:before="0" w:beforeAutospacing="0" w:after="0" w:afterAutospacing="0" w:line="420" w:lineRule="atLeast"/>
        <w:ind w:left="720" w:firstLine="0"/>
        <w:jc w:val="left"/>
        <w:rPr>
          <w:sz w:val="24"/>
          <w:szCs w:val="24"/>
        </w:rPr>
      </w:pPr>
      <w:r>
        <w:rPr>
          <w:rStyle w:val="19"/>
          <w:rFonts w:hint="default" w:ascii="Segoe UI" w:hAnsi="Segoe UI" w:eastAsia="Segoe UI" w:cs="Segoe UI"/>
          <w:b/>
          <w:bCs/>
          <w:i w:val="0"/>
          <w:iCs w:val="0"/>
          <w:caps w:val="0"/>
          <w:color w:val="000000"/>
          <w:spacing w:val="0"/>
          <w:kern w:val="0"/>
          <w:sz w:val="24"/>
          <w:szCs w:val="24"/>
          <w:shd w:val="clear" w:fill="FFFFFF"/>
          <w:lang w:val="en-US" w:eastAsia="zh-CN" w:bidi="ar"/>
        </w:rPr>
        <w:t>联合区（Association Areas）</w:t>
      </w:r>
    </w:p>
    <w:p w14:paraId="5078E8BA">
      <w:pPr>
        <w:keepNext w:val="0"/>
        <w:keepLines w:val="0"/>
        <w:widowControl/>
        <w:numPr>
          <w:ilvl w:val="1"/>
          <w:numId w:val="94"/>
        </w:numPr>
        <w:suppressLineNumbers w:val="0"/>
        <w:pBdr>
          <w:left w:val="none" w:color="auto" w:sz="0" w:space="0"/>
        </w:pBdr>
        <w:tabs>
          <w:tab w:val="left" w:pos="1440"/>
        </w:tabs>
        <w:spacing w:before="60" w:beforeAutospacing="0" w:after="0" w:afterAutospacing="1" w:line="420" w:lineRule="atLeast"/>
        <w:ind w:left="1440" w:hanging="360"/>
        <w:rPr>
          <w:sz w:val="24"/>
          <w:szCs w:val="24"/>
        </w:rPr>
      </w:pPr>
      <w:r>
        <w:rPr>
          <w:rFonts w:hint="default" w:ascii="Segoe UI" w:hAnsi="Segoe UI" w:eastAsia="Segoe UI" w:cs="Segoe UI"/>
          <w:i w:val="0"/>
          <w:iCs w:val="0"/>
          <w:caps w:val="0"/>
          <w:color w:val="000000"/>
          <w:spacing w:val="0"/>
          <w:sz w:val="24"/>
          <w:szCs w:val="24"/>
          <w:shd w:val="clear" w:fill="FFFFFF"/>
        </w:rPr>
        <w:t>分布于各脑叶皮层（如前额叶、顶叶联合区、颞叶联合区），整合多种感觉信息并与记忆、认知功能关联：</w:t>
      </w:r>
    </w:p>
    <w:p w14:paraId="06BEB934">
      <w:pPr>
        <w:keepNext w:val="0"/>
        <w:keepLines w:val="0"/>
        <w:widowControl/>
        <w:numPr>
          <w:ilvl w:val="2"/>
          <w:numId w:val="85"/>
        </w:numPr>
        <w:suppressLineNumbers w:val="0"/>
        <w:pBdr>
          <w:left w:val="none" w:color="auto" w:sz="0" w:space="0"/>
        </w:pBdr>
        <w:spacing w:before="60" w:beforeAutospacing="0" w:after="0" w:afterAutospacing="1" w:line="420" w:lineRule="atLeast"/>
        <w:ind w:left="2160" w:hanging="360"/>
        <w:rPr>
          <w:sz w:val="24"/>
          <w:szCs w:val="24"/>
        </w:rPr>
      </w:pPr>
      <w:r>
        <w:rPr>
          <w:rStyle w:val="19"/>
          <w:rFonts w:hint="default" w:ascii="Segoe UI" w:hAnsi="Segoe UI" w:eastAsia="Segoe UI" w:cs="Segoe UI"/>
          <w:b/>
          <w:bCs/>
          <w:i w:val="0"/>
          <w:iCs w:val="0"/>
          <w:caps w:val="0"/>
          <w:color w:val="000000"/>
          <w:spacing w:val="0"/>
          <w:sz w:val="24"/>
          <w:szCs w:val="24"/>
          <w:shd w:val="clear" w:fill="FFFFFF"/>
        </w:rPr>
        <w:t>前额叶联合区</w:t>
      </w:r>
      <w:r>
        <w:rPr>
          <w:rFonts w:hint="default" w:ascii="Segoe UI" w:hAnsi="Segoe UI" w:eastAsia="Segoe UI" w:cs="Segoe UI"/>
          <w:i w:val="0"/>
          <w:iCs w:val="0"/>
          <w:caps w:val="0"/>
          <w:color w:val="000000"/>
          <w:spacing w:val="0"/>
          <w:sz w:val="24"/>
          <w:szCs w:val="24"/>
          <w:shd w:val="clear" w:fill="FFFFFF"/>
        </w:rPr>
        <w:t>：参与决策、规划、工作记忆、社会行为调控；</w:t>
      </w:r>
    </w:p>
    <w:p w14:paraId="3E0D3FF0">
      <w:pPr>
        <w:keepNext w:val="0"/>
        <w:keepLines w:val="0"/>
        <w:widowControl/>
        <w:numPr>
          <w:ilvl w:val="2"/>
          <w:numId w:val="85"/>
        </w:numPr>
        <w:suppressLineNumbers w:val="0"/>
        <w:pBdr>
          <w:left w:val="none" w:color="auto" w:sz="0" w:space="0"/>
        </w:pBdr>
        <w:spacing w:before="60" w:beforeAutospacing="0" w:after="0" w:afterAutospacing="1" w:line="420" w:lineRule="atLeast"/>
        <w:ind w:left="2160" w:hanging="360"/>
        <w:rPr>
          <w:sz w:val="24"/>
          <w:szCs w:val="24"/>
        </w:rPr>
      </w:pPr>
      <w:r>
        <w:rPr>
          <w:rStyle w:val="19"/>
          <w:rFonts w:hint="default" w:ascii="Segoe UI" w:hAnsi="Segoe UI" w:eastAsia="Segoe UI" w:cs="Segoe UI"/>
          <w:b/>
          <w:bCs/>
          <w:i w:val="0"/>
          <w:iCs w:val="0"/>
          <w:caps w:val="0"/>
          <w:color w:val="000000"/>
          <w:spacing w:val="0"/>
          <w:sz w:val="24"/>
          <w:szCs w:val="24"/>
          <w:shd w:val="clear" w:fill="FFFFFF"/>
        </w:rPr>
        <w:t>顶叶联合区</w:t>
      </w:r>
      <w:r>
        <w:rPr>
          <w:rFonts w:hint="default" w:ascii="Segoe UI" w:hAnsi="Segoe UI" w:eastAsia="Segoe UI" w:cs="Segoe UI"/>
          <w:i w:val="0"/>
          <w:iCs w:val="0"/>
          <w:caps w:val="0"/>
          <w:color w:val="000000"/>
          <w:spacing w:val="0"/>
          <w:sz w:val="24"/>
          <w:szCs w:val="24"/>
          <w:shd w:val="clear" w:fill="FFFFFF"/>
        </w:rPr>
        <w:t>：整合视觉与躯体感觉，参与空间认知与动作协调；</w:t>
      </w:r>
    </w:p>
    <w:p w14:paraId="681131A4">
      <w:pPr>
        <w:keepNext w:val="0"/>
        <w:keepLines w:val="0"/>
        <w:widowControl/>
        <w:numPr>
          <w:ilvl w:val="2"/>
          <w:numId w:val="85"/>
        </w:numPr>
        <w:suppressLineNumbers w:val="0"/>
        <w:pBdr>
          <w:left w:val="none" w:color="auto" w:sz="0" w:space="0"/>
        </w:pBdr>
        <w:spacing w:before="60" w:beforeAutospacing="0" w:after="0" w:afterAutospacing="1" w:line="420" w:lineRule="atLeast"/>
        <w:ind w:left="2160" w:hanging="360"/>
        <w:rPr>
          <w:sz w:val="24"/>
          <w:szCs w:val="24"/>
        </w:rPr>
      </w:pPr>
      <w:r>
        <w:rPr>
          <w:rStyle w:val="19"/>
          <w:rFonts w:hint="default" w:ascii="Segoe UI" w:hAnsi="Segoe UI" w:eastAsia="Segoe UI" w:cs="Segoe UI"/>
          <w:b/>
          <w:bCs/>
          <w:i w:val="0"/>
          <w:iCs w:val="0"/>
          <w:caps w:val="0"/>
          <w:color w:val="000000"/>
          <w:spacing w:val="0"/>
          <w:sz w:val="24"/>
          <w:szCs w:val="24"/>
          <w:shd w:val="clear" w:fill="FFFFFF"/>
        </w:rPr>
        <w:t>颞叶联合区</w:t>
      </w:r>
      <w:r>
        <w:rPr>
          <w:rFonts w:hint="default" w:ascii="Segoe UI" w:hAnsi="Segoe UI" w:eastAsia="Segoe UI" w:cs="Segoe UI"/>
          <w:i w:val="0"/>
          <w:iCs w:val="0"/>
          <w:caps w:val="0"/>
          <w:color w:val="000000"/>
          <w:spacing w:val="0"/>
          <w:sz w:val="24"/>
          <w:szCs w:val="24"/>
          <w:shd w:val="clear" w:fill="FFFFFF"/>
        </w:rPr>
        <w:t>：参与语言理解（韦尼克区）、物体识别及长时记忆形成。</w:t>
      </w:r>
    </w:p>
    <w:p w14:paraId="1CDC1CBA">
      <w:pPr>
        <w:pStyle w:val="4"/>
        <w:keepNext w:val="0"/>
        <w:keepLines w:val="0"/>
        <w:widowControl/>
        <w:suppressLineNumbers w:val="0"/>
        <w:pBdr>
          <w:bottom w:val="none" w:color="auto" w:sz="0" w:space="0"/>
        </w:pBdr>
        <w:shd w:val="clear" w:fill="FFFFFF"/>
        <w:spacing w:before="420" w:beforeAutospacing="0" w:after="180" w:afterAutospacing="0" w:line="420" w:lineRule="atLeast"/>
        <w:ind w:left="0" w:firstLine="0"/>
        <w:rPr>
          <w:rFonts w:hint="default" w:ascii="Segoe UI" w:hAnsi="Segoe UI" w:eastAsia="Segoe UI" w:cs="Segoe UI"/>
          <w:b/>
          <w:bCs/>
          <w:i w:val="0"/>
          <w:iCs w:val="0"/>
          <w:caps w:val="0"/>
          <w:color w:val="000000"/>
          <w:spacing w:val="0"/>
          <w:sz w:val="27"/>
          <w:szCs w:val="27"/>
        </w:rPr>
      </w:pPr>
      <w:r>
        <w:rPr>
          <w:rFonts w:hint="default" w:ascii="Segoe UI" w:hAnsi="Segoe UI" w:eastAsia="Segoe UI" w:cs="Segoe UI"/>
          <w:b/>
          <w:bCs/>
          <w:i w:val="0"/>
          <w:iCs w:val="0"/>
          <w:caps w:val="0"/>
          <w:color w:val="000000"/>
          <w:spacing w:val="0"/>
          <w:sz w:val="27"/>
          <w:szCs w:val="27"/>
          <w:shd w:val="clear" w:fill="FFFFFF"/>
        </w:rPr>
        <w:t>4. 简述人脑的三个组成部分及其功能。</w:t>
      </w:r>
    </w:p>
    <w:p w14:paraId="449F010E">
      <w:pPr>
        <w:keepNext w:val="0"/>
        <w:keepLines w:val="0"/>
        <w:widowControl/>
        <w:suppressLineNumbers w:val="0"/>
        <w:shd w:val="clear" w:fill="FFFFFF"/>
        <w:spacing w:line="420" w:lineRule="atLeast"/>
        <w:ind w:left="0" w:firstLine="0"/>
        <w:jc w:val="left"/>
        <w:rPr>
          <w:sz w:val="24"/>
          <w:szCs w:val="24"/>
        </w:rPr>
      </w:pPr>
      <w:r>
        <w:rPr>
          <w:rFonts w:hint="default" w:ascii="Segoe UI" w:hAnsi="Segoe UI" w:eastAsia="Segoe UI" w:cs="Segoe UI"/>
          <w:i w:val="0"/>
          <w:iCs w:val="0"/>
          <w:caps w:val="0"/>
          <w:spacing w:val="0"/>
          <w:kern w:val="0"/>
          <w:sz w:val="24"/>
          <w:szCs w:val="24"/>
          <w:shd w:val="clear" w:fill="FFFFFF"/>
          <w:lang w:val="en-US" w:eastAsia="zh-CN" w:bidi="ar"/>
        </w:rPr>
        <w:t>人脑从解剖结构上可分为三大核心部分，各部分功能高度分化且相互协作：</w:t>
      </w:r>
    </w:p>
    <w:p w14:paraId="45035926">
      <w:pPr>
        <w:keepNext w:val="0"/>
        <w:keepLines w:val="0"/>
        <w:widowControl/>
        <w:suppressLineNumbers w:val="0"/>
        <w:pBdr>
          <w:left w:val="none" w:color="auto" w:sz="0" w:space="0"/>
        </w:pBdr>
        <w:shd w:val="clear" w:fill="FFFFFF"/>
        <w:spacing w:before="0" w:beforeAutospacing="0" w:after="0" w:afterAutospacing="0" w:line="420" w:lineRule="atLeast"/>
        <w:ind w:left="720" w:firstLine="0"/>
        <w:jc w:val="left"/>
        <w:rPr>
          <w:sz w:val="24"/>
          <w:szCs w:val="24"/>
        </w:rPr>
      </w:pPr>
      <w:r>
        <w:rPr>
          <w:rStyle w:val="19"/>
          <w:rFonts w:hint="default" w:ascii="Segoe UI" w:hAnsi="Segoe UI" w:eastAsia="Segoe UI" w:cs="Segoe UI"/>
          <w:b/>
          <w:bCs/>
          <w:i w:val="0"/>
          <w:iCs w:val="0"/>
          <w:caps w:val="0"/>
          <w:color w:val="000000"/>
          <w:spacing w:val="0"/>
          <w:kern w:val="0"/>
          <w:sz w:val="24"/>
          <w:szCs w:val="24"/>
          <w:shd w:val="clear" w:fill="FFFFFF"/>
          <w:lang w:val="en-US" w:eastAsia="zh-CN" w:bidi="ar"/>
        </w:rPr>
        <w:t>大脑（Cerebrum）</w:t>
      </w:r>
    </w:p>
    <w:p w14:paraId="49907668">
      <w:pPr>
        <w:keepNext w:val="0"/>
        <w:keepLines w:val="0"/>
        <w:widowControl/>
        <w:numPr>
          <w:ilvl w:val="1"/>
          <w:numId w:val="95"/>
        </w:numPr>
        <w:suppressLineNumbers w:val="0"/>
        <w:pBdr>
          <w:left w:val="none" w:color="auto" w:sz="0" w:space="0"/>
        </w:pBdr>
        <w:tabs>
          <w:tab w:val="left" w:pos="1440"/>
        </w:tabs>
        <w:spacing w:before="60" w:beforeAutospacing="0" w:after="0" w:afterAutospacing="1" w:line="420" w:lineRule="atLeast"/>
        <w:ind w:left="1440" w:hanging="360"/>
        <w:rPr>
          <w:sz w:val="24"/>
          <w:szCs w:val="24"/>
        </w:rPr>
      </w:pPr>
      <w:r>
        <w:rPr>
          <w:rStyle w:val="19"/>
          <w:rFonts w:hint="default" w:ascii="Segoe UI" w:hAnsi="Segoe UI" w:eastAsia="Segoe UI" w:cs="Segoe UI"/>
          <w:b/>
          <w:bCs/>
          <w:i w:val="0"/>
          <w:iCs w:val="0"/>
          <w:caps w:val="0"/>
          <w:color w:val="000000"/>
          <w:spacing w:val="0"/>
          <w:sz w:val="24"/>
          <w:szCs w:val="24"/>
          <w:shd w:val="clear" w:fill="FFFFFF"/>
        </w:rPr>
        <w:t>结构</w:t>
      </w:r>
      <w:r>
        <w:rPr>
          <w:rFonts w:hint="default" w:ascii="Segoe UI" w:hAnsi="Segoe UI" w:eastAsia="Segoe UI" w:cs="Segoe UI"/>
          <w:i w:val="0"/>
          <w:iCs w:val="0"/>
          <w:caps w:val="0"/>
          <w:color w:val="000000"/>
          <w:spacing w:val="0"/>
          <w:sz w:val="24"/>
          <w:szCs w:val="24"/>
          <w:shd w:val="clear" w:fill="FFFFFF"/>
        </w:rPr>
        <w:t>：占据人脑体积的 80% 以上，分为左右半球，表面覆盖大脑皮层（灰质），深部为白质及基底神经节。</w:t>
      </w:r>
    </w:p>
    <w:p w14:paraId="731AD977">
      <w:pPr>
        <w:keepNext w:val="0"/>
        <w:keepLines w:val="0"/>
        <w:widowControl/>
        <w:numPr>
          <w:ilvl w:val="1"/>
          <w:numId w:val="95"/>
        </w:numPr>
        <w:suppressLineNumbers w:val="0"/>
        <w:pBdr>
          <w:left w:val="none" w:color="auto" w:sz="0" w:space="0"/>
        </w:pBdr>
        <w:tabs>
          <w:tab w:val="left" w:pos="1440"/>
        </w:tabs>
        <w:spacing w:before="60" w:beforeAutospacing="0" w:after="0" w:afterAutospacing="1" w:line="420" w:lineRule="atLeast"/>
        <w:ind w:left="1440" w:hanging="360"/>
        <w:rPr>
          <w:sz w:val="24"/>
          <w:szCs w:val="24"/>
        </w:rPr>
      </w:pPr>
      <w:r>
        <w:rPr>
          <w:rStyle w:val="19"/>
          <w:rFonts w:hint="default" w:ascii="Segoe UI" w:hAnsi="Segoe UI" w:eastAsia="Segoe UI" w:cs="Segoe UI"/>
          <w:b/>
          <w:bCs/>
          <w:i w:val="0"/>
          <w:iCs w:val="0"/>
          <w:caps w:val="0"/>
          <w:color w:val="000000"/>
          <w:spacing w:val="0"/>
          <w:sz w:val="24"/>
          <w:szCs w:val="24"/>
          <w:shd w:val="clear" w:fill="FFFFFF"/>
        </w:rPr>
        <w:t>功能</w:t>
      </w:r>
      <w:r>
        <w:rPr>
          <w:rFonts w:hint="default" w:ascii="Segoe UI" w:hAnsi="Segoe UI" w:eastAsia="Segoe UI" w:cs="Segoe UI"/>
          <w:i w:val="0"/>
          <w:iCs w:val="0"/>
          <w:caps w:val="0"/>
          <w:color w:val="000000"/>
          <w:spacing w:val="0"/>
          <w:sz w:val="24"/>
          <w:szCs w:val="24"/>
          <w:shd w:val="clear" w:fill="FFFFFF"/>
        </w:rPr>
        <w:t>：</w:t>
      </w:r>
    </w:p>
    <w:p w14:paraId="087A24B3">
      <w:pPr>
        <w:keepNext w:val="0"/>
        <w:keepLines w:val="0"/>
        <w:widowControl/>
        <w:numPr>
          <w:ilvl w:val="2"/>
          <w:numId w:val="86"/>
        </w:numPr>
        <w:suppressLineNumbers w:val="0"/>
        <w:pBdr>
          <w:left w:val="none" w:color="auto" w:sz="0" w:space="0"/>
        </w:pBdr>
        <w:tabs>
          <w:tab w:val="left" w:pos="2160"/>
        </w:tabs>
        <w:spacing w:before="60" w:beforeAutospacing="0" w:after="0" w:afterAutospacing="1" w:line="420" w:lineRule="atLeast"/>
        <w:ind w:left="2160" w:hanging="360"/>
        <w:rPr>
          <w:sz w:val="24"/>
          <w:szCs w:val="24"/>
        </w:rPr>
      </w:pPr>
      <w:r>
        <w:rPr>
          <w:rFonts w:hint="default" w:ascii="Segoe UI" w:hAnsi="Segoe UI" w:eastAsia="Segoe UI" w:cs="Segoe UI"/>
          <w:i w:val="0"/>
          <w:iCs w:val="0"/>
          <w:caps w:val="0"/>
          <w:color w:val="000000"/>
          <w:spacing w:val="0"/>
          <w:sz w:val="24"/>
          <w:szCs w:val="24"/>
          <w:shd w:val="clear" w:fill="FFFFFF"/>
        </w:rPr>
        <w:t>高级认知功能（思维、语言、记忆、决策）；</w:t>
      </w:r>
    </w:p>
    <w:p w14:paraId="0798B7A1">
      <w:pPr>
        <w:keepNext w:val="0"/>
        <w:keepLines w:val="0"/>
        <w:widowControl/>
        <w:numPr>
          <w:ilvl w:val="2"/>
          <w:numId w:val="86"/>
        </w:numPr>
        <w:suppressLineNumbers w:val="0"/>
        <w:pBdr>
          <w:left w:val="none" w:color="auto" w:sz="0" w:space="0"/>
        </w:pBdr>
        <w:tabs>
          <w:tab w:val="left" w:pos="2160"/>
        </w:tabs>
        <w:spacing w:before="60" w:beforeAutospacing="0" w:after="0" w:afterAutospacing="1" w:line="420" w:lineRule="atLeast"/>
        <w:ind w:left="2160" w:hanging="360"/>
        <w:rPr>
          <w:sz w:val="24"/>
          <w:szCs w:val="24"/>
        </w:rPr>
      </w:pPr>
      <w:r>
        <w:rPr>
          <w:rFonts w:hint="default" w:ascii="Segoe UI" w:hAnsi="Segoe UI" w:eastAsia="Segoe UI" w:cs="Segoe UI"/>
          <w:i w:val="0"/>
          <w:iCs w:val="0"/>
          <w:caps w:val="0"/>
          <w:color w:val="000000"/>
          <w:spacing w:val="0"/>
          <w:sz w:val="24"/>
          <w:szCs w:val="24"/>
          <w:shd w:val="clear" w:fill="FFFFFF"/>
        </w:rPr>
        <w:t>躯体运动与感觉的最高级中枢；</w:t>
      </w:r>
    </w:p>
    <w:p w14:paraId="7369609E">
      <w:pPr>
        <w:keepNext w:val="0"/>
        <w:keepLines w:val="0"/>
        <w:widowControl/>
        <w:numPr>
          <w:ilvl w:val="2"/>
          <w:numId w:val="86"/>
        </w:numPr>
        <w:suppressLineNumbers w:val="0"/>
        <w:pBdr>
          <w:left w:val="none" w:color="auto" w:sz="0" w:space="0"/>
        </w:pBdr>
        <w:tabs>
          <w:tab w:val="left" w:pos="2160"/>
        </w:tabs>
        <w:spacing w:before="60" w:beforeAutospacing="0" w:after="0" w:afterAutospacing="1" w:line="420" w:lineRule="atLeast"/>
        <w:ind w:left="2160" w:hanging="360"/>
        <w:rPr>
          <w:sz w:val="24"/>
          <w:szCs w:val="24"/>
        </w:rPr>
      </w:pPr>
      <w:r>
        <w:rPr>
          <w:rFonts w:hint="default" w:ascii="Segoe UI" w:hAnsi="Segoe UI" w:eastAsia="Segoe UI" w:cs="Segoe UI"/>
          <w:i w:val="0"/>
          <w:iCs w:val="0"/>
          <w:caps w:val="0"/>
          <w:color w:val="000000"/>
          <w:spacing w:val="0"/>
          <w:sz w:val="24"/>
          <w:szCs w:val="24"/>
          <w:shd w:val="clear" w:fill="FFFFFF"/>
        </w:rPr>
        <w:t>视觉、听觉、嗅觉等感觉信息的整合与处理；</w:t>
      </w:r>
    </w:p>
    <w:p w14:paraId="1D7CAEC8">
      <w:pPr>
        <w:keepNext w:val="0"/>
        <w:keepLines w:val="0"/>
        <w:widowControl/>
        <w:numPr>
          <w:ilvl w:val="2"/>
          <w:numId w:val="86"/>
        </w:numPr>
        <w:suppressLineNumbers w:val="0"/>
        <w:pBdr>
          <w:left w:val="none" w:color="auto" w:sz="0" w:space="0"/>
        </w:pBdr>
        <w:tabs>
          <w:tab w:val="left" w:pos="2160"/>
        </w:tabs>
        <w:spacing w:before="60" w:beforeAutospacing="0" w:after="0" w:afterAutospacing="1" w:line="420" w:lineRule="atLeast"/>
        <w:ind w:left="2160" w:hanging="360"/>
        <w:rPr>
          <w:sz w:val="24"/>
          <w:szCs w:val="24"/>
        </w:rPr>
      </w:pPr>
      <w:r>
        <w:rPr>
          <w:rFonts w:hint="default" w:ascii="Segoe UI" w:hAnsi="Segoe UI" w:eastAsia="Segoe UI" w:cs="Segoe UI"/>
          <w:i w:val="0"/>
          <w:iCs w:val="0"/>
          <w:caps w:val="0"/>
          <w:color w:val="000000"/>
          <w:spacing w:val="0"/>
          <w:sz w:val="24"/>
          <w:szCs w:val="24"/>
          <w:shd w:val="clear" w:fill="FFFFFF"/>
        </w:rPr>
        <w:t>情绪调控与意识产生。</w:t>
      </w:r>
    </w:p>
    <w:p w14:paraId="192514A7">
      <w:pPr>
        <w:keepNext w:val="0"/>
        <w:keepLines w:val="0"/>
        <w:widowControl/>
        <w:suppressLineNumbers w:val="0"/>
        <w:pBdr>
          <w:left w:val="none" w:color="auto" w:sz="0" w:space="0"/>
        </w:pBdr>
        <w:shd w:val="clear" w:fill="FFFFFF"/>
        <w:spacing w:before="0" w:beforeAutospacing="0" w:after="0" w:afterAutospacing="0" w:line="420" w:lineRule="atLeast"/>
        <w:ind w:left="720" w:firstLine="0"/>
        <w:jc w:val="left"/>
        <w:rPr>
          <w:sz w:val="24"/>
          <w:szCs w:val="24"/>
        </w:rPr>
      </w:pPr>
      <w:r>
        <w:rPr>
          <w:rStyle w:val="19"/>
          <w:rFonts w:hint="default" w:ascii="Segoe UI" w:hAnsi="Segoe UI" w:eastAsia="Segoe UI" w:cs="Segoe UI"/>
          <w:b/>
          <w:bCs/>
          <w:i w:val="0"/>
          <w:iCs w:val="0"/>
          <w:caps w:val="0"/>
          <w:color w:val="000000"/>
          <w:spacing w:val="0"/>
          <w:kern w:val="0"/>
          <w:sz w:val="24"/>
          <w:szCs w:val="24"/>
          <w:shd w:val="clear" w:fill="FFFFFF"/>
          <w:lang w:val="en-US" w:eastAsia="zh-CN" w:bidi="ar"/>
        </w:rPr>
        <w:t>小脑（Cerebellum）</w:t>
      </w:r>
    </w:p>
    <w:p w14:paraId="12358396">
      <w:pPr>
        <w:keepNext w:val="0"/>
        <w:keepLines w:val="0"/>
        <w:widowControl/>
        <w:numPr>
          <w:ilvl w:val="1"/>
          <w:numId w:val="96"/>
        </w:numPr>
        <w:suppressLineNumbers w:val="0"/>
        <w:pBdr>
          <w:left w:val="none" w:color="auto" w:sz="0" w:space="0"/>
        </w:pBdr>
        <w:tabs>
          <w:tab w:val="left" w:pos="1440"/>
        </w:tabs>
        <w:spacing w:before="60" w:beforeAutospacing="0" w:after="0" w:afterAutospacing="1" w:line="420" w:lineRule="atLeast"/>
        <w:ind w:left="1440" w:hanging="360"/>
        <w:rPr>
          <w:sz w:val="24"/>
          <w:szCs w:val="24"/>
        </w:rPr>
      </w:pPr>
      <w:r>
        <w:rPr>
          <w:rStyle w:val="19"/>
          <w:rFonts w:hint="default" w:ascii="Segoe UI" w:hAnsi="Segoe UI" w:eastAsia="Segoe UI" w:cs="Segoe UI"/>
          <w:b/>
          <w:bCs/>
          <w:i w:val="0"/>
          <w:iCs w:val="0"/>
          <w:caps w:val="0"/>
          <w:color w:val="000000"/>
          <w:spacing w:val="0"/>
          <w:sz w:val="24"/>
          <w:szCs w:val="24"/>
          <w:shd w:val="clear" w:fill="FFFFFF"/>
        </w:rPr>
        <w:t>结构</w:t>
      </w:r>
      <w:r>
        <w:rPr>
          <w:rFonts w:hint="default" w:ascii="Segoe UI" w:hAnsi="Segoe UI" w:eastAsia="Segoe UI" w:cs="Segoe UI"/>
          <w:i w:val="0"/>
          <w:iCs w:val="0"/>
          <w:caps w:val="0"/>
          <w:color w:val="000000"/>
          <w:spacing w:val="0"/>
          <w:sz w:val="24"/>
          <w:szCs w:val="24"/>
          <w:shd w:val="clear" w:fill="FFFFFF"/>
        </w:rPr>
        <w:t>：位于大脑后下方，脑干背侧，分为蚓部和左右半球，表面有平行沟回。</w:t>
      </w:r>
    </w:p>
    <w:p w14:paraId="6398DDB4">
      <w:pPr>
        <w:keepNext w:val="0"/>
        <w:keepLines w:val="0"/>
        <w:widowControl/>
        <w:numPr>
          <w:ilvl w:val="1"/>
          <w:numId w:val="96"/>
        </w:numPr>
        <w:suppressLineNumbers w:val="0"/>
        <w:pBdr>
          <w:left w:val="none" w:color="auto" w:sz="0" w:space="0"/>
        </w:pBdr>
        <w:tabs>
          <w:tab w:val="left" w:pos="1440"/>
        </w:tabs>
        <w:spacing w:before="60" w:beforeAutospacing="0" w:after="0" w:afterAutospacing="1" w:line="420" w:lineRule="atLeast"/>
        <w:ind w:left="1440" w:hanging="360"/>
        <w:rPr>
          <w:sz w:val="24"/>
          <w:szCs w:val="24"/>
        </w:rPr>
      </w:pPr>
      <w:r>
        <w:rPr>
          <w:rStyle w:val="19"/>
          <w:rFonts w:hint="default" w:ascii="Segoe UI" w:hAnsi="Segoe UI" w:eastAsia="Segoe UI" w:cs="Segoe UI"/>
          <w:b/>
          <w:bCs/>
          <w:i w:val="0"/>
          <w:iCs w:val="0"/>
          <w:caps w:val="0"/>
          <w:color w:val="000000"/>
          <w:spacing w:val="0"/>
          <w:sz w:val="24"/>
          <w:szCs w:val="24"/>
          <w:shd w:val="clear" w:fill="FFFFFF"/>
        </w:rPr>
        <w:t>功能</w:t>
      </w:r>
      <w:r>
        <w:rPr>
          <w:rFonts w:hint="default" w:ascii="Segoe UI" w:hAnsi="Segoe UI" w:eastAsia="Segoe UI" w:cs="Segoe UI"/>
          <w:i w:val="0"/>
          <w:iCs w:val="0"/>
          <w:caps w:val="0"/>
          <w:color w:val="000000"/>
          <w:spacing w:val="0"/>
          <w:sz w:val="24"/>
          <w:szCs w:val="24"/>
          <w:shd w:val="clear" w:fill="FFFFFF"/>
        </w:rPr>
        <w:t>：</w:t>
      </w:r>
    </w:p>
    <w:p w14:paraId="0A27F037">
      <w:pPr>
        <w:keepNext w:val="0"/>
        <w:keepLines w:val="0"/>
        <w:widowControl/>
        <w:numPr>
          <w:ilvl w:val="2"/>
          <w:numId w:val="87"/>
        </w:numPr>
        <w:suppressLineNumbers w:val="0"/>
        <w:pBdr>
          <w:left w:val="none" w:color="auto" w:sz="0" w:space="0"/>
        </w:pBdr>
        <w:tabs>
          <w:tab w:val="left" w:pos="2160"/>
        </w:tabs>
        <w:spacing w:before="60" w:beforeAutospacing="0" w:after="0" w:afterAutospacing="1" w:line="420" w:lineRule="atLeast"/>
        <w:ind w:left="2160" w:hanging="360"/>
        <w:rPr>
          <w:sz w:val="24"/>
          <w:szCs w:val="24"/>
        </w:rPr>
      </w:pPr>
      <w:r>
        <w:rPr>
          <w:rFonts w:hint="default" w:ascii="Segoe UI" w:hAnsi="Segoe UI" w:eastAsia="Segoe UI" w:cs="Segoe UI"/>
          <w:i w:val="0"/>
          <w:iCs w:val="0"/>
          <w:caps w:val="0"/>
          <w:color w:val="000000"/>
          <w:spacing w:val="0"/>
          <w:sz w:val="24"/>
          <w:szCs w:val="24"/>
          <w:shd w:val="clear" w:fill="FFFFFF"/>
        </w:rPr>
        <w:t>协调躯体运动（维持姿势、平衡与动作精准性）；</w:t>
      </w:r>
    </w:p>
    <w:p w14:paraId="18560BD1">
      <w:pPr>
        <w:keepNext w:val="0"/>
        <w:keepLines w:val="0"/>
        <w:widowControl/>
        <w:numPr>
          <w:ilvl w:val="2"/>
          <w:numId w:val="87"/>
        </w:numPr>
        <w:suppressLineNumbers w:val="0"/>
        <w:pBdr>
          <w:left w:val="none" w:color="auto" w:sz="0" w:space="0"/>
        </w:pBdr>
        <w:tabs>
          <w:tab w:val="left" w:pos="2160"/>
        </w:tabs>
        <w:spacing w:before="60" w:beforeAutospacing="0" w:after="0" w:afterAutospacing="1" w:line="420" w:lineRule="atLeast"/>
        <w:ind w:left="2160" w:hanging="360"/>
        <w:rPr>
          <w:sz w:val="24"/>
          <w:szCs w:val="24"/>
        </w:rPr>
      </w:pPr>
      <w:r>
        <w:rPr>
          <w:rFonts w:hint="default" w:ascii="Segoe UI" w:hAnsi="Segoe UI" w:eastAsia="Segoe UI" w:cs="Segoe UI"/>
          <w:i w:val="0"/>
          <w:iCs w:val="0"/>
          <w:caps w:val="0"/>
          <w:color w:val="000000"/>
          <w:spacing w:val="0"/>
          <w:sz w:val="24"/>
          <w:szCs w:val="24"/>
          <w:shd w:val="clear" w:fill="FFFFFF"/>
        </w:rPr>
        <w:t>参与运动学习（如钢琴演奏、跑步技巧的习得）；</w:t>
      </w:r>
    </w:p>
    <w:p w14:paraId="0C2700CB">
      <w:pPr>
        <w:keepNext w:val="0"/>
        <w:keepLines w:val="0"/>
        <w:widowControl/>
        <w:numPr>
          <w:ilvl w:val="2"/>
          <w:numId w:val="87"/>
        </w:numPr>
        <w:suppressLineNumbers w:val="0"/>
        <w:pBdr>
          <w:left w:val="none" w:color="auto" w:sz="0" w:space="0"/>
        </w:pBdr>
        <w:tabs>
          <w:tab w:val="left" w:pos="2160"/>
        </w:tabs>
        <w:spacing w:before="60" w:beforeAutospacing="0" w:after="0" w:afterAutospacing="1" w:line="420" w:lineRule="atLeast"/>
        <w:ind w:left="2160" w:hanging="360"/>
        <w:rPr>
          <w:sz w:val="24"/>
          <w:szCs w:val="24"/>
        </w:rPr>
      </w:pPr>
      <w:r>
        <w:rPr>
          <w:rFonts w:hint="default" w:ascii="Segoe UI" w:hAnsi="Segoe UI" w:eastAsia="Segoe UI" w:cs="Segoe UI"/>
          <w:i w:val="0"/>
          <w:iCs w:val="0"/>
          <w:caps w:val="0"/>
          <w:color w:val="000000"/>
          <w:spacing w:val="0"/>
          <w:sz w:val="24"/>
          <w:szCs w:val="24"/>
          <w:shd w:val="clear" w:fill="FFFFFF"/>
        </w:rPr>
        <w:t>调节肌张力，避免动作过度或不足。</w:t>
      </w:r>
    </w:p>
    <w:p w14:paraId="77D01B4F">
      <w:pPr>
        <w:keepNext w:val="0"/>
        <w:keepLines w:val="0"/>
        <w:widowControl/>
        <w:suppressLineNumbers w:val="0"/>
        <w:pBdr>
          <w:left w:val="none" w:color="auto" w:sz="0" w:space="0"/>
        </w:pBdr>
        <w:shd w:val="clear" w:fill="FFFFFF"/>
        <w:spacing w:before="0" w:beforeAutospacing="0" w:after="0" w:afterAutospacing="0" w:line="420" w:lineRule="atLeast"/>
        <w:ind w:left="720" w:firstLine="0"/>
        <w:jc w:val="left"/>
        <w:rPr>
          <w:sz w:val="24"/>
          <w:szCs w:val="24"/>
        </w:rPr>
      </w:pPr>
      <w:r>
        <w:rPr>
          <w:rStyle w:val="19"/>
          <w:rFonts w:hint="default" w:ascii="Segoe UI" w:hAnsi="Segoe UI" w:eastAsia="Segoe UI" w:cs="Segoe UI"/>
          <w:b/>
          <w:bCs/>
          <w:i w:val="0"/>
          <w:iCs w:val="0"/>
          <w:caps w:val="0"/>
          <w:color w:val="000000"/>
          <w:spacing w:val="0"/>
          <w:kern w:val="0"/>
          <w:sz w:val="24"/>
          <w:szCs w:val="24"/>
          <w:shd w:val="clear" w:fill="FFFFFF"/>
          <w:lang w:val="en-US" w:eastAsia="zh-CN" w:bidi="ar"/>
        </w:rPr>
        <w:t>脑干（Brainstem）</w:t>
      </w:r>
    </w:p>
    <w:p w14:paraId="0797676A">
      <w:pPr>
        <w:keepNext w:val="0"/>
        <w:keepLines w:val="0"/>
        <w:widowControl/>
        <w:numPr>
          <w:ilvl w:val="1"/>
          <w:numId w:val="97"/>
        </w:numPr>
        <w:suppressLineNumbers w:val="0"/>
        <w:pBdr>
          <w:left w:val="none" w:color="auto" w:sz="0" w:space="0"/>
        </w:pBdr>
        <w:tabs>
          <w:tab w:val="left" w:pos="1440"/>
        </w:tabs>
        <w:spacing w:before="60" w:beforeAutospacing="0" w:after="0" w:afterAutospacing="1" w:line="420" w:lineRule="atLeast"/>
        <w:ind w:left="1440" w:hanging="360"/>
        <w:rPr>
          <w:sz w:val="24"/>
          <w:szCs w:val="24"/>
        </w:rPr>
      </w:pPr>
      <w:r>
        <w:rPr>
          <w:rStyle w:val="19"/>
          <w:rFonts w:hint="default" w:ascii="Segoe UI" w:hAnsi="Segoe UI" w:eastAsia="Segoe UI" w:cs="Segoe UI"/>
          <w:b/>
          <w:bCs/>
          <w:i w:val="0"/>
          <w:iCs w:val="0"/>
          <w:caps w:val="0"/>
          <w:color w:val="000000"/>
          <w:spacing w:val="0"/>
          <w:sz w:val="24"/>
          <w:szCs w:val="24"/>
          <w:shd w:val="clear" w:fill="FFFFFF"/>
        </w:rPr>
        <w:t>结构</w:t>
      </w:r>
      <w:r>
        <w:rPr>
          <w:rFonts w:hint="default" w:ascii="Segoe UI" w:hAnsi="Segoe UI" w:eastAsia="Segoe UI" w:cs="Segoe UI"/>
          <w:i w:val="0"/>
          <w:iCs w:val="0"/>
          <w:caps w:val="0"/>
          <w:color w:val="000000"/>
          <w:spacing w:val="0"/>
          <w:sz w:val="24"/>
          <w:szCs w:val="24"/>
          <w:shd w:val="clear" w:fill="FFFFFF"/>
        </w:rPr>
        <w:t>：由下至上分为延髓、脑桥和中脑，连接大脑、小脑与脊髓。</w:t>
      </w:r>
    </w:p>
    <w:p w14:paraId="5AECD092">
      <w:pPr>
        <w:keepNext w:val="0"/>
        <w:keepLines w:val="0"/>
        <w:widowControl/>
        <w:numPr>
          <w:ilvl w:val="1"/>
          <w:numId w:val="97"/>
        </w:numPr>
        <w:suppressLineNumbers w:val="0"/>
        <w:pBdr>
          <w:left w:val="none" w:color="auto" w:sz="0" w:space="0"/>
        </w:pBdr>
        <w:tabs>
          <w:tab w:val="left" w:pos="1440"/>
        </w:tabs>
        <w:spacing w:before="60" w:beforeAutospacing="0" w:after="0" w:afterAutospacing="1" w:line="420" w:lineRule="atLeast"/>
        <w:ind w:left="1440" w:hanging="360"/>
        <w:rPr>
          <w:sz w:val="24"/>
          <w:szCs w:val="24"/>
        </w:rPr>
      </w:pPr>
      <w:r>
        <w:rPr>
          <w:rStyle w:val="19"/>
          <w:rFonts w:hint="default" w:ascii="Segoe UI" w:hAnsi="Segoe UI" w:eastAsia="Segoe UI" w:cs="Segoe UI"/>
          <w:b/>
          <w:bCs/>
          <w:i w:val="0"/>
          <w:iCs w:val="0"/>
          <w:caps w:val="0"/>
          <w:color w:val="000000"/>
          <w:spacing w:val="0"/>
          <w:sz w:val="24"/>
          <w:szCs w:val="24"/>
          <w:shd w:val="clear" w:fill="FFFFFF"/>
        </w:rPr>
        <w:t>功能</w:t>
      </w:r>
      <w:r>
        <w:rPr>
          <w:rFonts w:hint="default" w:ascii="Segoe UI" w:hAnsi="Segoe UI" w:eastAsia="Segoe UI" w:cs="Segoe UI"/>
          <w:i w:val="0"/>
          <w:iCs w:val="0"/>
          <w:caps w:val="0"/>
          <w:color w:val="000000"/>
          <w:spacing w:val="0"/>
          <w:sz w:val="24"/>
          <w:szCs w:val="24"/>
          <w:shd w:val="clear" w:fill="FFFFFF"/>
        </w:rPr>
        <w:t>：</w:t>
      </w:r>
    </w:p>
    <w:p w14:paraId="7462D130">
      <w:pPr>
        <w:keepNext w:val="0"/>
        <w:keepLines w:val="0"/>
        <w:widowControl/>
        <w:numPr>
          <w:ilvl w:val="2"/>
          <w:numId w:val="88"/>
        </w:numPr>
        <w:suppressLineNumbers w:val="0"/>
        <w:pBdr>
          <w:left w:val="none" w:color="auto" w:sz="0" w:space="0"/>
        </w:pBdr>
        <w:tabs>
          <w:tab w:val="left" w:pos="2160"/>
        </w:tabs>
        <w:spacing w:before="60" w:beforeAutospacing="0" w:after="0" w:afterAutospacing="1" w:line="420" w:lineRule="atLeast"/>
        <w:ind w:left="2160" w:hanging="360"/>
        <w:rPr>
          <w:sz w:val="24"/>
          <w:szCs w:val="24"/>
        </w:rPr>
      </w:pPr>
      <w:r>
        <w:rPr>
          <w:rStyle w:val="19"/>
          <w:rFonts w:hint="default" w:ascii="Segoe UI" w:hAnsi="Segoe UI" w:eastAsia="Segoe UI" w:cs="Segoe UI"/>
          <w:b/>
          <w:bCs/>
          <w:i w:val="0"/>
          <w:iCs w:val="0"/>
          <w:caps w:val="0"/>
          <w:color w:val="000000"/>
          <w:spacing w:val="0"/>
          <w:sz w:val="24"/>
          <w:szCs w:val="24"/>
          <w:shd w:val="clear" w:fill="FFFFFF"/>
        </w:rPr>
        <w:t>延髓</w:t>
      </w:r>
      <w:r>
        <w:rPr>
          <w:rFonts w:hint="default" w:ascii="Segoe UI" w:hAnsi="Segoe UI" w:eastAsia="Segoe UI" w:cs="Segoe UI"/>
          <w:i w:val="0"/>
          <w:iCs w:val="0"/>
          <w:caps w:val="0"/>
          <w:color w:val="000000"/>
          <w:spacing w:val="0"/>
          <w:sz w:val="24"/>
          <w:szCs w:val="24"/>
          <w:shd w:val="clear" w:fill="FFFFFF"/>
        </w:rPr>
        <w:t>：控制生命基本活动（呼吸、心跳、血压、吞咽反射）；</w:t>
      </w:r>
    </w:p>
    <w:p w14:paraId="4A8F677A">
      <w:pPr>
        <w:keepNext w:val="0"/>
        <w:keepLines w:val="0"/>
        <w:widowControl/>
        <w:numPr>
          <w:ilvl w:val="2"/>
          <w:numId w:val="88"/>
        </w:numPr>
        <w:suppressLineNumbers w:val="0"/>
        <w:pBdr>
          <w:left w:val="none" w:color="auto" w:sz="0" w:space="0"/>
        </w:pBdr>
        <w:tabs>
          <w:tab w:val="left" w:pos="2160"/>
        </w:tabs>
        <w:spacing w:before="60" w:beforeAutospacing="0" w:after="0" w:afterAutospacing="1" w:line="420" w:lineRule="atLeast"/>
        <w:ind w:left="2160" w:hanging="360"/>
        <w:rPr>
          <w:sz w:val="24"/>
          <w:szCs w:val="24"/>
        </w:rPr>
      </w:pPr>
      <w:r>
        <w:rPr>
          <w:rStyle w:val="19"/>
          <w:rFonts w:hint="default" w:ascii="Segoe UI" w:hAnsi="Segoe UI" w:eastAsia="Segoe UI" w:cs="Segoe UI"/>
          <w:b/>
          <w:bCs/>
          <w:i w:val="0"/>
          <w:iCs w:val="0"/>
          <w:caps w:val="0"/>
          <w:color w:val="000000"/>
          <w:spacing w:val="0"/>
          <w:sz w:val="24"/>
          <w:szCs w:val="24"/>
          <w:shd w:val="clear" w:fill="FFFFFF"/>
        </w:rPr>
        <w:t>脑桥</w:t>
      </w:r>
      <w:r>
        <w:rPr>
          <w:rFonts w:hint="default" w:ascii="Segoe UI" w:hAnsi="Segoe UI" w:eastAsia="Segoe UI" w:cs="Segoe UI"/>
          <w:i w:val="0"/>
          <w:iCs w:val="0"/>
          <w:caps w:val="0"/>
          <w:color w:val="000000"/>
          <w:spacing w:val="0"/>
          <w:sz w:val="24"/>
          <w:szCs w:val="24"/>
          <w:shd w:val="clear" w:fill="FFFFFF"/>
        </w:rPr>
        <w:t>：参与睡眠 - 觉醒周期调节，连接大脑与小脑的神经纤维束；</w:t>
      </w:r>
    </w:p>
    <w:p w14:paraId="5B2D2D6D">
      <w:pPr>
        <w:keepNext w:val="0"/>
        <w:keepLines w:val="0"/>
        <w:widowControl/>
        <w:numPr>
          <w:ilvl w:val="2"/>
          <w:numId w:val="88"/>
        </w:numPr>
        <w:suppressLineNumbers w:val="0"/>
        <w:pBdr>
          <w:left w:val="none" w:color="auto" w:sz="0" w:space="0"/>
        </w:pBdr>
        <w:tabs>
          <w:tab w:val="left" w:pos="2160"/>
        </w:tabs>
        <w:spacing w:before="60" w:beforeAutospacing="0" w:after="0" w:afterAutospacing="1" w:line="420" w:lineRule="atLeast"/>
        <w:ind w:left="2160" w:hanging="360"/>
        <w:rPr>
          <w:sz w:val="24"/>
          <w:szCs w:val="24"/>
        </w:rPr>
      </w:pPr>
      <w:r>
        <w:rPr>
          <w:rStyle w:val="19"/>
          <w:rFonts w:hint="default" w:ascii="Segoe UI" w:hAnsi="Segoe UI" w:eastAsia="Segoe UI" w:cs="Segoe UI"/>
          <w:b/>
          <w:bCs/>
          <w:i w:val="0"/>
          <w:iCs w:val="0"/>
          <w:caps w:val="0"/>
          <w:color w:val="000000"/>
          <w:spacing w:val="0"/>
          <w:sz w:val="24"/>
          <w:szCs w:val="24"/>
          <w:shd w:val="clear" w:fill="FFFFFF"/>
        </w:rPr>
        <w:t>中脑</w:t>
      </w:r>
      <w:r>
        <w:rPr>
          <w:rFonts w:hint="default" w:ascii="Segoe UI" w:hAnsi="Segoe UI" w:eastAsia="Segoe UI" w:cs="Segoe UI"/>
          <w:i w:val="0"/>
          <w:iCs w:val="0"/>
          <w:caps w:val="0"/>
          <w:color w:val="000000"/>
          <w:spacing w:val="0"/>
          <w:sz w:val="24"/>
          <w:szCs w:val="24"/>
          <w:shd w:val="clear" w:fill="FFFFFF"/>
        </w:rPr>
        <w:t>：调控眼球运动、瞳孔对光反射，参与痛觉与觉醒信号传递；</w:t>
      </w:r>
    </w:p>
    <w:p w14:paraId="32C70E61">
      <w:pPr>
        <w:keepNext w:val="0"/>
        <w:keepLines w:val="0"/>
        <w:widowControl/>
        <w:numPr>
          <w:ilvl w:val="2"/>
          <w:numId w:val="88"/>
        </w:numPr>
        <w:suppressLineNumbers w:val="0"/>
        <w:pBdr>
          <w:left w:val="none" w:color="auto" w:sz="0" w:space="0"/>
        </w:pBdr>
        <w:tabs>
          <w:tab w:val="left" w:pos="2160"/>
        </w:tabs>
        <w:spacing w:before="60" w:beforeAutospacing="0" w:after="0" w:afterAutospacing="1" w:line="420" w:lineRule="atLeast"/>
        <w:ind w:left="2160" w:hanging="360"/>
        <w:rPr>
          <w:sz w:val="24"/>
          <w:szCs w:val="24"/>
        </w:rPr>
      </w:pPr>
      <w:r>
        <w:rPr>
          <w:rFonts w:hint="default" w:ascii="Segoe UI" w:hAnsi="Segoe UI" w:eastAsia="Segoe UI" w:cs="Segoe UI"/>
          <w:i w:val="0"/>
          <w:iCs w:val="0"/>
          <w:caps w:val="0"/>
          <w:color w:val="000000"/>
          <w:spacing w:val="0"/>
          <w:sz w:val="24"/>
          <w:szCs w:val="24"/>
          <w:shd w:val="clear" w:fill="FFFFFF"/>
        </w:rPr>
        <w:t>脑干网状结构：维持大脑皮层觉醒状态，过滤感觉信息。</w:t>
      </w:r>
    </w:p>
    <w:p w14:paraId="6BC041E9">
      <w:pPr>
        <w:pStyle w:val="4"/>
        <w:keepNext w:val="0"/>
        <w:keepLines w:val="0"/>
        <w:widowControl/>
        <w:suppressLineNumbers w:val="0"/>
        <w:pBdr>
          <w:bottom w:val="none" w:color="auto" w:sz="0" w:space="0"/>
        </w:pBdr>
        <w:shd w:val="clear" w:fill="FFFFFF"/>
        <w:spacing w:before="420" w:beforeAutospacing="0" w:after="180" w:afterAutospacing="0" w:line="420" w:lineRule="atLeast"/>
        <w:ind w:left="0" w:firstLine="0"/>
        <w:rPr>
          <w:rFonts w:hint="default" w:ascii="Segoe UI" w:hAnsi="Segoe UI" w:eastAsia="Segoe UI" w:cs="Segoe UI"/>
          <w:b/>
          <w:bCs/>
          <w:i w:val="0"/>
          <w:iCs w:val="0"/>
          <w:caps w:val="0"/>
          <w:color w:val="000000"/>
          <w:spacing w:val="0"/>
          <w:sz w:val="27"/>
          <w:szCs w:val="27"/>
        </w:rPr>
      </w:pPr>
      <w:r>
        <w:rPr>
          <w:rFonts w:hint="default" w:ascii="Segoe UI" w:hAnsi="Segoe UI" w:eastAsia="Segoe UI" w:cs="Segoe UI"/>
          <w:b/>
          <w:bCs/>
          <w:i w:val="0"/>
          <w:iCs w:val="0"/>
          <w:caps w:val="0"/>
          <w:color w:val="000000"/>
          <w:spacing w:val="0"/>
          <w:sz w:val="27"/>
          <w:szCs w:val="27"/>
          <w:shd w:val="clear" w:fill="FFFFFF"/>
        </w:rPr>
        <w:t>5. 试列举几个女脑区别于男脑的最重要的模式。</w:t>
      </w:r>
    </w:p>
    <w:p w14:paraId="54E53EE0">
      <w:pPr>
        <w:keepNext w:val="0"/>
        <w:keepLines w:val="0"/>
        <w:widowControl/>
        <w:suppressLineNumbers w:val="0"/>
        <w:shd w:val="clear" w:fill="FFFFFF"/>
        <w:spacing w:line="420" w:lineRule="atLeast"/>
        <w:ind w:left="0" w:firstLine="0"/>
        <w:jc w:val="left"/>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spacing w:val="0"/>
          <w:kern w:val="0"/>
          <w:sz w:val="24"/>
          <w:szCs w:val="24"/>
          <w:shd w:val="clear" w:fill="FFFFFF"/>
          <w:lang w:val="en-US" w:eastAsia="zh-CN" w:bidi="ar"/>
        </w:rPr>
        <w:t>男女脑的差异属于群体统计学趋势，而非个体绝对特征，目前研究显示的主要结构与功能差异如下（需注意差异具有重叠性，不可过度简化）：</w:t>
      </w:r>
    </w:p>
    <w:p w14:paraId="0B8D69F8">
      <w:pPr>
        <w:pStyle w:val="5"/>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sz w:val="24"/>
          <w:szCs w:val="24"/>
        </w:rPr>
      </w:pPr>
      <w:r>
        <w:rPr>
          <w:rFonts w:hint="default" w:ascii="Segoe UI" w:hAnsi="Segoe UI" w:eastAsia="Segoe UI" w:cs="Segoe UI"/>
          <w:b/>
          <w:bCs/>
          <w:i w:val="0"/>
          <w:iCs w:val="0"/>
          <w:caps w:val="0"/>
          <w:color w:val="000000"/>
          <w:spacing w:val="0"/>
          <w:sz w:val="24"/>
          <w:szCs w:val="24"/>
          <w:shd w:val="clear" w:fill="FFFFFF"/>
        </w:rPr>
        <w:t>结构差异</w:t>
      </w:r>
    </w:p>
    <w:p w14:paraId="5BA17A36">
      <w:pPr>
        <w:keepNext w:val="0"/>
        <w:keepLines w:val="0"/>
        <w:widowControl/>
        <w:suppressLineNumbers w:val="0"/>
        <w:pBdr>
          <w:left w:val="none" w:color="auto" w:sz="0" w:space="0"/>
        </w:pBdr>
        <w:shd w:val="clear" w:fill="FFFFFF"/>
        <w:spacing w:before="0" w:beforeAutospacing="0" w:after="0" w:afterAutospacing="0" w:line="420" w:lineRule="atLeast"/>
        <w:ind w:left="720" w:firstLine="0"/>
        <w:jc w:val="left"/>
        <w:rPr>
          <w:sz w:val="24"/>
          <w:szCs w:val="24"/>
        </w:rPr>
      </w:pPr>
      <w:r>
        <w:rPr>
          <w:rStyle w:val="19"/>
          <w:rFonts w:hint="default" w:ascii="Segoe UI" w:hAnsi="Segoe UI" w:eastAsia="Segoe UI" w:cs="Segoe UI"/>
          <w:b/>
          <w:bCs/>
          <w:i w:val="0"/>
          <w:iCs w:val="0"/>
          <w:caps w:val="0"/>
          <w:color w:val="000000"/>
          <w:spacing w:val="0"/>
          <w:kern w:val="0"/>
          <w:sz w:val="24"/>
          <w:szCs w:val="24"/>
          <w:shd w:val="clear" w:fill="FFFFFF"/>
          <w:lang w:val="en-US" w:eastAsia="zh-CN" w:bidi="ar"/>
        </w:rPr>
        <w:t>脑连接模式</w:t>
      </w:r>
    </w:p>
    <w:p w14:paraId="4A799292">
      <w:pPr>
        <w:keepNext w:val="0"/>
        <w:keepLines w:val="0"/>
        <w:widowControl/>
        <w:numPr>
          <w:ilvl w:val="1"/>
          <w:numId w:val="98"/>
        </w:numPr>
        <w:suppressLineNumbers w:val="0"/>
        <w:pBdr>
          <w:left w:val="none" w:color="auto" w:sz="0" w:space="0"/>
        </w:pBdr>
        <w:tabs>
          <w:tab w:val="left" w:pos="1440"/>
        </w:tabs>
        <w:spacing w:before="60" w:beforeAutospacing="0" w:after="0" w:afterAutospacing="1" w:line="420" w:lineRule="atLeast"/>
        <w:ind w:left="1440" w:hanging="360"/>
        <w:rPr>
          <w:sz w:val="24"/>
          <w:szCs w:val="24"/>
        </w:rPr>
      </w:pPr>
      <w:r>
        <w:rPr>
          <w:rFonts w:hint="default" w:ascii="Segoe UI" w:hAnsi="Segoe UI" w:eastAsia="Segoe UI" w:cs="Segoe UI"/>
          <w:i w:val="0"/>
          <w:iCs w:val="0"/>
          <w:caps w:val="0"/>
          <w:color w:val="000000"/>
          <w:spacing w:val="0"/>
          <w:sz w:val="24"/>
          <w:szCs w:val="24"/>
          <w:shd w:val="clear" w:fill="FFFFFF"/>
        </w:rPr>
        <w:t>女性大脑左右半球之间的连接（如胼胝体）通常更发达，可能增强两侧半球的信息整合能力，尤其在语言与情感处理中表现更突出。</w:t>
      </w:r>
    </w:p>
    <w:p w14:paraId="42335D66">
      <w:pPr>
        <w:keepNext w:val="0"/>
        <w:keepLines w:val="0"/>
        <w:widowControl/>
        <w:numPr>
          <w:ilvl w:val="1"/>
          <w:numId w:val="98"/>
        </w:numPr>
        <w:suppressLineNumbers w:val="0"/>
        <w:pBdr>
          <w:left w:val="none" w:color="auto" w:sz="0" w:space="0"/>
        </w:pBdr>
        <w:tabs>
          <w:tab w:val="left" w:pos="1440"/>
        </w:tabs>
        <w:spacing w:before="60" w:beforeAutospacing="0" w:after="0" w:afterAutospacing="1" w:line="420" w:lineRule="atLeast"/>
        <w:ind w:left="1440" w:hanging="360"/>
        <w:rPr>
          <w:sz w:val="24"/>
          <w:szCs w:val="24"/>
        </w:rPr>
      </w:pPr>
      <w:r>
        <w:rPr>
          <w:rFonts w:hint="default" w:ascii="Segoe UI" w:hAnsi="Segoe UI" w:eastAsia="Segoe UI" w:cs="Segoe UI"/>
          <w:i w:val="0"/>
          <w:iCs w:val="0"/>
          <w:caps w:val="0"/>
          <w:color w:val="000000"/>
          <w:spacing w:val="0"/>
          <w:sz w:val="24"/>
          <w:szCs w:val="24"/>
          <w:shd w:val="clear" w:fill="FFFFFF"/>
        </w:rPr>
        <w:t>男性大脑半球内的连接（如额叶 - 顶叶通路）可能更显著，可能与空间导航、系统思维相关。</w:t>
      </w:r>
    </w:p>
    <w:p w14:paraId="31C1A818">
      <w:pPr>
        <w:keepNext w:val="0"/>
        <w:keepLines w:val="0"/>
        <w:widowControl/>
        <w:suppressLineNumbers w:val="0"/>
        <w:pBdr>
          <w:left w:val="none" w:color="auto" w:sz="0" w:space="0"/>
        </w:pBdr>
        <w:shd w:val="clear" w:fill="FFFFFF"/>
        <w:spacing w:before="0" w:beforeAutospacing="0" w:after="0" w:afterAutospacing="0" w:line="420" w:lineRule="atLeast"/>
        <w:ind w:left="720" w:firstLine="0"/>
        <w:jc w:val="left"/>
        <w:rPr>
          <w:sz w:val="24"/>
          <w:szCs w:val="24"/>
        </w:rPr>
      </w:pPr>
      <w:r>
        <w:rPr>
          <w:rStyle w:val="19"/>
          <w:rFonts w:hint="default" w:ascii="Segoe UI" w:hAnsi="Segoe UI" w:eastAsia="Segoe UI" w:cs="Segoe UI"/>
          <w:b/>
          <w:bCs/>
          <w:i w:val="0"/>
          <w:iCs w:val="0"/>
          <w:caps w:val="0"/>
          <w:color w:val="000000"/>
          <w:spacing w:val="0"/>
          <w:kern w:val="0"/>
          <w:sz w:val="24"/>
          <w:szCs w:val="24"/>
          <w:shd w:val="clear" w:fill="FFFFFF"/>
          <w:lang w:val="en-US" w:eastAsia="zh-CN" w:bidi="ar"/>
        </w:rPr>
        <w:t>脑区体积比例</w:t>
      </w:r>
    </w:p>
    <w:p w14:paraId="354C474C">
      <w:pPr>
        <w:keepNext w:val="0"/>
        <w:keepLines w:val="0"/>
        <w:widowControl/>
        <w:numPr>
          <w:ilvl w:val="1"/>
          <w:numId w:val="99"/>
        </w:numPr>
        <w:suppressLineNumbers w:val="0"/>
        <w:pBdr>
          <w:left w:val="none" w:color="auto" w:sz="0" w:space="0"/>
        </w:pBdr>
        <w:tabs>
          <w:tab w:val="left" w:pos="1440"/>
        </w:tabs>
        <w:spacing w:before="60" w:beforeAutospacing="0" w:after="0" w:afterAutospacing="1" w:line="420" w:lineRule="atLeast"/>
        <w:ind w:left="1440" w:hanging="360"/>
        <w:rPr>
          <w:sz w:val="24"/>
          <w:szCs w:val="24"/>
        </w:rPr>
      </w:pPr>
      <w:r>
        <w:rPr>
          <w:rFonts w:hint="default" w:ascii="Segoe UI" w:hAnsi="Segoe UI" w:eastAsia="Segoe UI" w:cs="Segoe UI"/>
          <w:i w:val="0"/>
          <w:iCs w:val="0"/>
          <w:caps w:val="0"/>
          <w:color w:val="000000"/>
          <w:spacing w:val="0"/>
          <w:sz w:val="24"/>
          <w:szCs w:val="24"/>
          <w:shd w:val="clear" w:fill="FFFFFF"/>
        </w:rPr>
        <w:t>女性的边缘系统（如海马体、杏仁核）相对体积可能略大，与情绪记忆、共情能力相关；</w:t>
      </w:r>
    </w:p>
    <w:p w14:paraId="2316785A">
      <w:pPr>
        <w:keepNext w:val="0"/>
        <w:keepLines w:val="0"/>
        <w:widowControl/>
        <w:numPr>
          <w:ilvl w:val="1"/>
          <w:numId w:val="99"/>
        </w:numPr>
        <w:suppressLineNumbers w:val="0"/>
        <w:pBdr>
          <w:left w:val="none" w:color="auto" w:sz="0" w:space="0"/>
        </w:pBdr>
        <w:tabs>
          <w:tab w:val="left" w:pos="1440"/>
        </w:tabs>
        <w:spacing w:before="60" w:beforeAutospacing="0" w:after="0" w:afterAutospacing="1" w:line="420" w:lineRule="atLeast"/>
        <w:ind w:left="1440" w:hanging="360"/>
        <w:rPr>
          <w:sz w:val="24"/>
          <w:szCs w:val="24"/>
        </w:rPr>
      </w:pPr>
      <w:r>
        <w:rPr>
          <w:rFonts w:hint="default" w:ascii="Segoe UI" w:hAnsi="Segoe UI" w:eastAsia="Segoe UI" w:cs="Segoe UI"/>
          <w:i w:val="0"/>
          <w:iCs w:val="0"/>
          <w:caps w:val="0"/>
          <w:color w:val="000000"/>
          <w:spacing w:val="0"/>
          <w:sz w:val="24"/>
          <w:szCs w:val="24"/>
          <w:shd w:val="clear" w:fill="FFFFFF"/>
        </w:rPr>
        <w:t>男性的初级视觉区和顶叶空间处理区域可能相对体积略大，与空间感知能力相关，但差异幅度较小。</w:t>
      </w:r>
    </w:p>
    <w:p w14:paraId="3255507F">
      <w:pPr>
        <w:pStyle w:val="5"/>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sz w:val="24"/>
          <w:szCs w:val="24"/>
        </w:rPr>
      </w:pPr>
      <w:r>
        <w:rPr>
          <w:rFonts w:hint="default" w:ascii="Segoe UI" w:hAnsi="Segoe UI" w:eastAsia="Segoe UI" w:cs="Segoe UI"/>
          <w:b/>
          <w:bCs/>
          <w:i w:val="0"/>
          <w:iCs w:val="0"/>
          <w:caps w:val="0"/>
          <w:color w:val="000000"/>
          <w:spacing w:val="0"/>
          <w:sz w:val="24"/>
          <w:szCs w:val="24"/>
          <w:shd w:val="clear" w:fill="FFFFFF"/>
        </w:rPr>
        <w:t>功能差异</w:t>
      </w:r>
    </w:p>
    <w:p w14:paraId="1375C120">
      <w:pPr>
        <w:keepNext w:val="0"/>
        <w:keepLines w:val="0"/>
        <w:widowControl/>
        <w:suppressLineNumbers w:val="0"/>
        <w:pBdr>
          <w:left w:val="none" w:color="auto" w:sz="0" w:space="0"/>
        </w:pBdr>
        <w:shd w:val="clear" w:fill="FFFFFF"/>
        <w:spacing w:before="0" w:beforeAutospacing="0" w:after="0" w:afterAutospacing="0" w:line="420" w:lineRule="atLeast"/>
        <w:ind w:left="720" w:firstLine="0"/>
        <w:jc w:val="left"/>
        <w:rPr>
          <w:sz w:val="24"/>
          <w:szCs w:val="24"/>
        </w:rPr>
      </w:pPr>
      <w:r>
        <w:rPr>
          <w:rStyle w:val="19"/>
          <w:rFonts w:hint="default" w:ascii="Segoe UI" w:hAnsi="Segoe UI" w:eastAsia="Segoe UI" w:cs="Segoe UI"/>
          <w:b/>
          <w:bCs/>
          <w:i w:val="0"/>
          <w:iCs w:val="0"/>
          <w:caps w:val="0"/>
          <w:color w:val="000000"/>
          <w:spacing w:val="0"/>
          <w:kern w:val="0"/>
          <w:sz w:val="24"/>
          <w:szCs w:val="24"/>
          <w:shd w:val="clear" w:fill="FFFFFF"/>
          <w:lang w:val="en-US" w:eastAsia="zh-CN" w:bidi="ar"/>
        </w:rPr>
        <w:t>语言处理</w:t>
      </w:r>
    </w:p>
    <w:p w14:paraId="7FDCEBD1">
      <w:pPr>
        <w:keepNext w:val="0"/>
        <w:keepLines w:val="0"/>
        <w:widowControl/>
        <w:numPr>
          <w:ilvl w:val="1"/>
          <w:numId w:val="100"/>
        </w:numPr>
        <w:suppressLineNumbers w:val="0"/>
        <w:pBdr>
          <w:left w:val="none" w:color="auto" w:sz="0" w:space="0"/>
        </w:pBdr>
        <w:tabs>
          <w:tab w:val="left" w:pos="1440"/>
        </w:tabs>
        <w:spacing w:before="60" w:beforeAutospacing="0" w:after="0" w:afterAutospacing="1" w:line="420" w:lineRule="atLeast"/>
        <w:ind w:left="1440" w:hanging="360"/>
        <w:rPr>
          <w:sz w:val="24"/>
          <w:szCs w:val="24"/>
        </w:rPr>
      </w:pPr>
      <w:r>
        <w:rPr>
          <w:rFonts w:hint="default" w:ascii="Segoe UI" w:hAnsi="Segoe UI" w:eastAsia="Segoe UI" w:cs="Segoe UI"/>
          <w:i w:val="0"/>
          <w:iCs w:val="0"/>
          <w:caps w:val="0"/>
          <w:color w:val="000000"/>
          <w:spacing w:val="0"/>
          <w:sz w:val="24"/>
          <w:szCs w:val="24"/>
          <w:shd w:val="clear" w:fill="FFFFFF"/>
        </w:rPr>
        <w:t>女性语言相关脑区（如布洛卡区、韦尼克区）的激活可能更双侧化，而男性更多依赖左半球，导致女性在语言流畅性、词汇量上可能表现出群体优势。</w:t>
      </w:r>
    </w:p>
    <w:p w14:paraId="64A65AE0">
      <w:pPr>
        <w:keepNext w:val="0"/>
        <w:keepLines w:val="0"/>
        <w:widowControl/>
        <w:suppressLineNumbers w:val="0"/>
        <w:pBdr>
          <w:left w:val="none" w:color="auto" w:sz="0" w:space="0"/>
        </w:pBdr>
        <w:shd w:val="clear" w:fill="FFFFFF"/>
        <w:spacing w:before="0" w:beforeAutospacing="0" w:after="0" w:afterAutospacing="0" w:line="420" w:lineRule="atLeast"/>
        <w:ind w:left="720" w:firstLine="0"/>
        <w:jc w:val="left"/>
        <w:rPr>
          <w:sz w:val="24"/>
          <w:szCs w:val="24"/>
        </w:rPr>
      </w:pPr>
      <w:r>
        <w:rPr>
          <w:rStyle w:val="19"/>
          <w:rFonts w:hint="default" w:ascii="Segoe UI" w:hAnsi="Segoe UI" w:eastAsia="Segoe UI" w:cs="Segoe UI"/>
          <w:b/>
          <w:bCs/>
          <w:i w:val="0"/>
          <w:iCs w:val="0"/>
          <w:caps w:val="0"/>
          <w:color w:val="000000"/>
          <w:spacing w:val="0"/>
          <w:kern w:val="0"/>
          <w:sz w:val="24"/>
          <w:szCs w:val="24"/>
          <w:shd w:val="clear" w:fill="FFFFFF"/>
          <w:lang w:val="en-US" w:eastAsia="zh-CN" w:bidi="ar"/>
        </w:rPr>
        <w:t>情绪与社交认知</w:t>
      </w:r>
    </w:p>
    <w:p w14:paraId="785E762B">
      <w:pPr>
        <w:keepNext w:val="0"/>
        <w:keepLines w:val="0"/>
        <w:widowControl/>
        <w:numPr>
          <w:ilvl w:val="1"/>
          <w:numId w:val="101"/>
        </w:numPr>
        <w:suppressLineNumbers w:val="0"/>
        <w:pBdr>
          <w:left w:val="none" w:color="auto" w:sz="0" w:space="0"/>
        </w:pBdr>
        <w:tabs>
          <w:tab w:val="left" w:pos="1440"/>
        </w:tabs>
        <w:spacing w:before="60" w:beforeAutospacing="0" w:after="0" w:afterAutospacing="1" w:line="420" w:lineRule="atLeast"/>
        <w:ind w:left="1440" w:hanging="360"/>
        <w:rPr>
          <w:sz w:val="24"/>
          <w:szCs w:val="24"/>
        </w:rPr>
      </w:pPr>
      <w:r>
        <w:rPr>
          <w:rFonts w:hint="default" w:ascii="Segoe UI" w:hAnsi="Segoe UI" w:eastAsia="Segoe UI" w:cs="Segoe UI"/>
          <w:i w:val="0"/>
          <w:iCs w:val="0"/>
          <w:caps w:val="0"/>
          <w:color w:val="000000"/>
          <w:spacing w:val="0"/>
          <w:sz w:val="24"/>
          <w:szCs w:val="24"/>
          <w:shd w:val="clear" w:fill="FFFFFF"/>
        </w:rPr>
        <w:t>女性大脑在处理情绪刺激时，杏仁核与前额叶的连接更强，可能更易识别他人情绪，共情能力更强；</w:t>
      </w:r>
    </w:p>
    <w:p w14:paraId="0313F85A">
      <w:pPr>
        <w:keepNext w:val="0"/>
        <w:keepLines w:val="0"/>
        <w:widowControl/>
        <w:numPr>
          <w:ilvl w:val="1"/>
          <w:numId w:val="101"/>
        </w:numPr>
        <w:suppressLineNumbers w:val="0"/>
        <w:pBdr>
          <w:left w:val="none" w:color="auto" w:sz="0" w:space="0"/>
        </w:pBdr>
        <w:tabs>
          <w:tab w:val="left" w:pos="1440"/>
        </w:tabs>
        <w:spacing w:before="60" w:beforeAutospacing="0" w:after="0" w:afterAutospacing="1" w:line="420" w:lineRule="atLeast"/>
        <w:ind w:left="1440" w:hanging="360"/>
        <w:rPr>
          <w:sz w:val="24"/>
          <w:szCs w:val="24"/>
        </w:rPr>
      </w:pPr>
      <w:r>
        <w:rPr>
          <w:rFonts w:hint="default" w:ascii="Segoe UI" w:hAnsi="Segoe UI" w:eastAsia="Segoe UI" w:cs="Segoe UI"/>
          <w:i w:val="0"/>
          <w:iCs w:val="0"/>
          <w:caps w:val="0"/>
          <w:color w:val="000000"/>
          <w:spacing w:val="0"/>
          <w:sz w:val="24"/>
          <w:szCs w:val="24"/>
          <w:shd w:val="clear" w:fill="FFFFFF"/>
        </w:rPr>
        <w:t>男性在处理系统性问题（如机械原理、空间推理）时，顶叶 - 额叶网络的激活可能更显著。</w:t>
      </w:r>
    </w:p>
    <w:p w14:paraId="5672E614">
      <w:pPr>
        <w:pStyle w:val="5"/>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default" w:ascii="Segoe UI" w:hAnsi="Segoe UI" w:eastAsia="Segoe UI" w:cs="Segoe UI"/>
          <w:b/>
          <w:bCs/>
          <w:i w:val="0"/>
          <w:iCs w:val="0"/>
          <w:caps w:val="0"/>
          <w:color w:val="000000"/>
          <w:spacing w:val="0"/>
          <w:sz w:val="24"/>
          <w:szCs w:val="24"/>
        </w:rPr>
      </w:pPr>
      <w:r>
        <w:rPr>
          <w:rFonts w:hint="default" w:ascii="Segoe UI" w:hAnsi="Segoe UI" w:eastAsia="Segoe UI" w:cs="Segoe UI"/>
          <w:b/>
          <w:bCs/>
          <w:i w:val="0"/>
          <w:iCs w:val="0"/>
          <w:caps w:val="0"/>
          <w:color w:val="000000"/>
          <w:spacing w:val="0"/>
          <w:sz w:val="24"/>
          <w:szCs w:val="24"/>
          <w:shd w:val="clear" w:fill="FFFFFF"/>
        </w:rPr>
        <w:t>注意事项</w:t>
      </w:r>
    </w:p>
    <w:p w14:paraId="44E64663">
      <w:pPr>
        <w:keepNext w:val="0"/>
        <w:keepLines w:val="0"/>
        <w:widowControl/>
        <w:numPr>
          <w:ilvl w:val="0"/>
          <w:numId w:val="102"/>
        </w:numPr>
        <w:suppressLineNumbers w:val="0"/>
        <w:pBdr>
          <w:left w:val="none" w:color="auto" w:sz="0" w:space="0"/>
        </w:pBdr>
        <w:spacing w:before="0" w:beforeAutospacing="1" w:after="0" w:afterAutospacing="1" w:line="420" w:lineRule="atLeast"/>
        <w:ind w:left="720" w:hanging="360"/>
        <w:rPr>
          <w:sz w:val="24"/>
          <w:szCs w:val="24"/>
        </w:rPr>
      </w:pPr>
      <w:r>
        <w:rPr>
          <w:rFonts w:hint="default" w:ascii="Segoe UI" w:hAnsi="Segoe UI" w:eastAsia="Segoe UI" w:cs="Segoe UI"/>
          <w:i w:val="0"/>
          <w:iCs w:val="0"/>
          <w:caps w:val="0"/>
          <w:color w:val="000000"/>
          <w:spacing w:val="0"/>
          <w:sz w:val="24"/>
          <w:szCs w:val="24"/>
          <w:shd w:val="clear" w:fill="FFFFFF"/>
        </w:rPr>
        <w:t>上述差异是群体研究的平均结果，个体差异远大于性别差异；</w:t>
      </w:r>
    </w:p>
    <w:p w14:paraId="72062E57">
      <w:pPr>
        <w:keepNext w:val="0"/>
        <w:keepLines w:val="0"/>
        <w:widowControl/>
        <w:numPr>
          <w:ilvl w:val="0"/>
          <w:numId w:val="102"/>
        </w:numPr>
        <w:suppressLineNumbers w:val="0"/>
        <w:pBdr>
          <w:left w:val="none" w:color="auto" w:sz="0" w:space="0"/>
        </w:pBdr>
        <w:spacing w:before="120" w:beforeAutospacing="0" w:after="0" w:afterAutospacing="1" w:line="420" w:lineRule="atLeast"/>
        <w:ind w:left="720" w:hanging="360"/>
        <w:rPr>
          <w:sz w:val="24"/>
          <w:szCs w:val="24"/>
        </w:rPr>
      </w:pPr>
      <w:r>
        <w:rPr>
          <w:rFonts w:hint="default" w:ascii="Segoe UI" w:hAnsi="Segoe UI" w:eastAsia="Segoe UI" w:cs="Segoe UI"/>
          <w:i w:val="0"/>
          <w:iCs w:val="0"/>
          <w:caps w:val="0"/>
          <w:color w:val="000000"/>
          <w:spacing w:val="0"/>
          <w:sz w:val="24"/>
          <w:szCs w:val="24"/>
          <w:shd w:val="clear" w:fill="FFFFFF"/>
        </w:rPr>
        <w:t>脑结构与功能受激素、环境、社会文化等多重因素影响，不可将性别差异绝对化或标签化。</w:t>
      </w:r>
    </w:p>
    <w:p w14:paraId="4B66207F">
      <w:pPr>
        <w:pStyle w:val="4"/>
        <w:keepNext w:val="0"/>
        <w:keepLines w:val="0"/>
        <w:widowControl/>
        <w:suppressLineNumbers w:val="0"/>
        <w:pBdr>
          <w:bottom w:val="none" w:color="auto" w:sz="0" w:space="0"/>
        </w:pBdr>
        <w:shd w:val="clear" w:fill="FFFFFF"/>
        <w:spacing w:before="420" w:beforeAutospacing="0" w:after="180" w:afterAutospacing="0" w:line="420" w:lineRule="atLeast"/>
        <w:ind w:left="0" w:firstLine="0"/>
        <w:rPr>
          <w:rFonts w:hint="default" w:ascii="Segoe UI" w:hAnsi="Segoe UI" w:eastAsia="Segoe UI" w:cs="Segoe UI"/>
          <w:b/>
          <w:bCs/>
          <w:i w:val="0"/>
          <w:iCs w:val="0"/>
          <w:caps w:val="0"/>
          <w:color w:val="000000"/>
          <w:spacing w:val="0"/>
          <w:sz w:val="27"/>
          <w:szCs w:val="27"/>
        </w:rPr>
      </w:pPr>
      <w:r>
        <w:rPr>
          <w:rFonts w:hint="default" w:ascii="Segoe UI" w:hAnsi="Segoe UI" w:eastAsia="Segoe UI" w:cs="Segoe UI"/>
          <w:b/>
          <w:bCs/>
          <w:i w:val="0"/>
          <w:iCs w:val="0"/>
          <w:caps w:val="0"/>
          <w:color w:val="000000"/>
          <w:spacing w:val="0"/>
          <w:sz w:val="27"/>
          <w:szCs w:val="27"/>
          <w:shd w:val="clear" w:fill="FFFFFF"/>
        </w:rPr>
        <w:t>6. 试列举几种脑科学研究的基本手段，并简述其原理。</w:t>
      </w:r>
    </w:p>
    <w:p w14:paraId="0EF02187">
      <w:pPr>
        <w:keepNext w:val="0"/>
        <w:keepLines w:val="0"/>
        <w:widowControl/>
        <w:suppressLineNumbers w:val="0"/>
        <w:shd w:val="clear" w:fill="FFFFFF"/>
        <w:spacing w:line="420" w:lineRule="atLeast"/>
        <w:ind w:left="0" w:firstLine="0"/>
        <w:jc w:val="left"/>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spacing w:val="0"/>
          <w:kern w:val="0"/>
          <w:sz w:val="24"/>
          <w:szCs w:val="24"/>
          <w:shd w:val="clear" w:fill="FFFFFF"/>
          <w:lang w:val="en-US" w:eastAsia="zh-CN" w:bidi="ar"/>
        </w:rPr>
        <w:t>脑科学研究手段涵盖宏观功能成像、微观细胞分子分析及因果性干预技术，主要方法及原理如下：</w:t>
      </w:r>
    </w:p>
    <w:p w14:paraId="59C2EEF8">
      <w:pPr>
        <w:pStyle w:val="5"/>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sz w:val="24"/>
          <w:szCs w:val="24"/>
        </w:rPr>
      </w:pPr>
      <w:r>
        <w:rPr>
          <w:rFonts w:hint="default" w:ascii="Segoe UI" w:hAnsi="Segoe UI" w:eastAsia="Segoe UI" w:cs="Segoe UI"/>
          <w:b/>
          <w:bCs/>
          <w:i w:val="0"/>
          <w:iCs w:val="0"/>
          <w:caps w:val="0"/>
          <w:color w:val="000000"/>
          <w:spacing w:val="0"/>
          <w:sz w:val="24"/>
          <w:szCs w:val="24"/>
          <w:shd w:val="clear" w:fill="FFFFFF"/>
        </w:rPr>
        <w:t>功能成像技术</w:t>
      </w:r>
    </w:p>
    <w:p w14:paraId="1CCAD1F5">
      <w:pPr>
        <w:keepNext w:val="0"/>
        <w:keepLines w:val="0"/>
        <w:widowControl/>
        <w:suppressLineNumbers w:val="0"/>
        <w:pBdr>
          <w:left w:val="none" w:color="auto" w:sz="0" w:space="0"/>
        </w:pBdr>
        <w:shd w:val="clear" w:fill="FFFFFF"/>
        <w:spacing w:before="0" w:beforeAutospacing="0" w:after="0" w:afterAutospacing="0" w:line="420" w:lineRule="atLeast"/>
        <w:ind w:left="720" w:firstLine="0"/>
        <w:jc w:val="left"/>
        <w:rPr>
          <w:sz w:val="24"/>
          <w:szCs w:val="24"/>
        </w:rPr>
      </w:pPr>
      <w:r>
        <w:rPr>
          <w:rStyle w:val="19"/>
          <w:rFonts w:hint="default" w:ascii="Segoe UI" w:hAnsi="Segoe UI" w:eastAsia="Segoe UI" w:cs="Segoe UI"/>
          <w:b/>
          <w:bCs/>
          <w:i w:val="0"/>
          <w:iCs w:val="0"/>
          <w:caps w:val="0"/>
          <w:color w:val="000000"/>
          <w:spacing w:val="0"/>
          <w:kern w:val="0"/>
          <w:sz w:val="24"/>
          <w:szCs w:val="24"/>
          <w:shd w:val="clear" w:fill="FFFFFF"/>
          <w:lang w:val="en-US" w:eastAsia="zh-CN" w:bidi="ar"/>
        </w:rPr>
        <w:t>功能性磁共振成像（fMRI）</w:t>
      </w:r>
    </w:p>
    <w:p w14:paraId="7BA2A02A">
      <w:pPr>
        <w:keepNext w:val="0"/>
        <w:keepLines w:val="0"/>
        <w:widowControl/>
        <w:numPr>
          <w:ilvl w:val="1"/>
          <w:numId w:val="103"/>
        </w:numPr>
        <w:suppressLineNumbers w:val="0"/>
        <w:pBdr>
          <w:left w:val="none" w:color="auto" w:sz="0" w:space="0"/>
        </w:pBdr>
        <w:tabs>
          <w:tab w:val="left" w:pos="1440"/>
        </w:tabs>
        <w:spacing w:before="60" w:beforeAutospacing="0" w:after="0" w:afterAutospacing="1" w:line="420" w:lineRule="atLeast"/>
        <w:ind w:left="1440" w:hanging="360"/>
        <w:rPr>
          <w:sz w:val="24"/>
          <w:szCs w:val="24"/>
        </w:rPr>
      </w:pPr>
      <w:r>
        <w:rPr>
          <w:rStyle w:val="19"/>
          <w:rFonts w:hint="default" w:ascii="Segoe UI" w:hAnsi="Segoe UI" w:eastAsia="Segoe UI" w:cs="Segoe UI"/>
          <w:b/>
          <w:bCs/>
          <w:i w:val="0"/>
          <w:iCs w:val="0"/>
          <w:caps w:val="0"/>
          <w:color w:val="000000"/>
          <w:spacing w:val="0"/>
          <w:sz w:val="24"/>
          <w:szCs w:val="24"/>
          <w:shd w:val="clear" w:fill="FFFFFF"/>
        </w:rPr>
        <w:t>原理</w:t>
      </w:r>
      <w:r>
        <w:rPr>
          <w:rFonts w:hint="default" w:ascii="Segoe UI" w:hAnsi="Segoe UI" w:eastAsia="Segoe UI" w:cs="Segoe UI"/>
          <w:i w:val="0"/>
          <w:iCs w:val="0"/>
          <w:caps w:val="0"/>
          <w:color w:val="000000"/>
          <w:spacing w:val="0"/>
          <w:sz w:val="24"/>
          <w:szCs w:val="24"/>
          <w:shd w:val="clear" w:fill="FFFFFF"/>
        </w:rPr>
        <w:t>：基于血氧水平依赖（BOLD）效应，神经活动增强时局部脑区血氧消耗增加，fMRI 通过检测血氧浓度变化（脱氧血红蛋白为顺磁性，影响磁场），间接反映脑区活动。</w:t>
      </w:r>
    </w:p>
    <w:p w14:paraId="75ED22BA">
      <w:pPr>
        <w:keepNext w:val="0"/>
        <w:keepLines w:val="0"/>
        <w:widowControl/>
        <w:numPr>
          <w:ilvl w:val="1"/>
          <w:numId w:val="103"/>
        </w:numPr>
        <w:suppressLineNumbers w:val="0"/>
        <w:pBdr>
          <w:left w:val="none" w:color="auto" w:sz="0" w:space="0"/>
        </w:pBdr>
        <w:tabs>
          <w:tab w:val="left" w:pos="1440"/>
        </w:tabs>
        <w:spacing w:before="60" w:beforeAutospacing="0" w:after="0" w:afterAutospacing="1" w:line="420" w:lineRule="atLeast"/>
        <w:ind w:left="1440" w:hanging="360"/>
        <w:rPr>
          <w:sz w:val="24"/>
          <w:szCs w:val="24"/>
        </w:rPr>
      </w:pPr>
      <w:r>
        <w:rPr>
          <w:rStyle w:val="19"/>
          <w:rFonts w:hint="default" w:ascii="Segoe UI" w:hAnsi="Segoe UI" w:eastAsia="Segoe UI" w:cs="Segoe UI"/>
          <w:b/>
          <w:bCs/>
          <w:i w:val="0"/>
          <w:iCs w:val="0"/>
          <w:caps w:val="0"/>
          <w:color w:val="000000"/>
          <w:spacing w:val="0"/>
          <w:sz w:val="24"/>
          <w:szCs w:val="24"/>
          <w:shd w:val="clear" w:fill="FFFFFF"/>
        </w:rPr>
        <w:t>优势</w:t>
      </w:r>
      <w:r>
        <w:rPr>
          <w:rFonts w:hint="default" w:ascii="Segoe UI" w:hAnsi="Segoe UI" w:eastAsia="Segoe UI" w:cs="Segoe UI"/>
          <w:i w:val="0"/>
          <w:iCs w:val="0"/>
          <w:caps w:val="0"/>
          <w:color w:val="000000"/>
          <w:spacing w:val="0"/>
          <w:sz w:val="24"/>
          <w:szCs w:val="24"/>
          <w:shd w:val="clear" w:fill="FFFFFF"/>
        </w:rPr>
        <w:t>：空间分辨率高（1-3mm），可定位认知任务相关脑区。</w:t>
      </w:r>
    </w:p>
    <w:p w14:paraId="2076A39A">
      <w:pPr>
        <w:keepNext w:val="0"/>
        <w:keepLines w:val="0"/>
        <w:widowControl/>
        <w:suppressLineNumbers w:val="0"/>
        <w:pBdr>
          <w:left w:val="none" w:color="auto" w:sz="0" w:space="0"/>
        </w:pBdr>
        <w:shd w:val="clear" w:fill="FFFFFF"/>
        <w:spacing w:before="0" w:beforeAutospacing="0" w:after="0" w:afterAutospacing="0" w:line="420" w:lineRule="atLeast"/>
        <w:ind w:left="720" w:firstLine="0"/>
        <w:jc w:val="left"/>
        <w:rPr>
          <w:rFonts w:hint="default" w:ascii="Segoe UI" w:hAnsi="Segoe UI" w:eastAsia="Segoe UI" w:cs="Segoe UI"/>
          <w:i w:val="0"/>
          <w:iCs w:val="0"/>
          <w:caps w:val="0"/>
          <w:color w:val="000000"/>
          <w:spacing w:val="0"/>
          <w:sz w:val="24"/>
          <w:szCs w:val="24"/>
        </w:rPr>
      </w:pPr>
      <w:r>
        <w:rPr>
          <w:rStyle w:val="19"/>
          <w:rFonts w:hint="default" w:ascii="Segoe UI" w:hAnsi="Segoe UI" w:eastAsia="Segoe UI" w:cs="Segoe UI"/>
          <w:b/>
          <w:bCs/>
          <w:i w:val="0"/>
          <w:iCs w:val="0"/>
          <w:caps w:val="0"/>
          <w:color w:val="000000"/>
          <w:spacing w:val="0"/>
          <w:kern w:val="0"/>
          <w:sz w:val="24"/>
          <w:szCs w:val="24"/>
          <w:shd w:val="clear" w:fill="FFFFFF"/>
          <w:lang w:val="en-US" w:eastAsia="zh-CN" w:bidi="ar"/>
        </w:rPr>
        <w:t>脑电图（EEG）/ 脑磁图（MEG）</w:t>
      </w:r>
    </w:p>
    <w:p w14:paraId="2DE36EF2">
      <w:pPr>
        <w:keepNext w:val="0"/>
        <w:keepLines w:val="0"/>
        <w:widowControl/>
        <w:numPr>
          <w:ilvl w:val="0"/>
          <w:numId w:val="0"/>
        </w:numPr>
        <w:suppressLineNumbers w:val="0"/>
        <w:pBdr>
          <w:left w:val="none" w:color="auto" w:sz="0" w:space="0"/>
        </w:pBdr>
        <w:spacing w:before="120" w:beforeAutospacing="0" w:after="0" w:afterAutospacing="1" w:line="420" w:lineRule="atLeast"/>
        <w:rPr>
          <w:sz w:val="24"/>
          <w:szCs w:val="24"/>
        </w:rPr>
      </w:pPr>
    </w:p>
    <w:p w14:paraId="777AE093">
      <w:pPr>
        <w:keepNext w:val="0"/>
        <w:keepLines w:val="0"/>
        <w:widowControl/>
        <w:numPr>
          <w:ilvl w:val="1"/>
          <w:numId w:val="104"/>
        </w:numPr>
        <w:suppressLineNumbers w:val="0"/>
        <w:pBdr>
          <w:left w:val="none" w:color="auto" w:sz="0" w:space="0"/>
        </w:pBdr>
        <w:tabs>
          <w:tab w:val="left" w:pos="1440"/>
        </w:tabs>
        <w:spacing w:before="60" w:beforeAutospacing="0" w:after="0" w:afterAutospacing="1" w:line="420" w:lineRule="atLeast"/>
        <w:ind w:left="1440" w:hanging="360"/>
        <w:rPr>
          <w:sz w:val="24"/>
          <w:szCs w:val="24"/>
        </w:rPr>
      </w:pPr>
      <w:r>
        <w:rPr>
          <w:rStyle w:val="19"/>
          <w:rFonts w:hint="default" w:ascii="Segoe UI" w:hAnsi="Segoe UI" w:eastAsia="Segoe UI" w:cs="Segoe UI"/>
          <w:b/>
          <w:bCs/>
          <w:i w:val="0"/>
          <w:iCs w:val="0"/>
          <w:caps w:val="0"/>
          <w:color w:val="000000"/>
          <w:spacing w:val="0"/>
          <w:sz w:val="24"/>
          <w:szCs w:val="24"/>
          <w:shd w:val="clear" w:fill="FFFFFF"/>
        </w:rPr>
        <w:t>EEG 原理</w:t>
      </w:r>
      <w:r>
        <w:rPr>
          <w:rFonts w:hint="default" w:ascii="Segoe UI" w:hAnsi="Segoe UI" w:eastAsia="Segoe UI" w:cs="Segoe UI"/>
          <w:i w:val="0"/>
          <w:iCs w:val="0"/>
          <w:caps w:val="0"/>
          <w:color w:val="000000"/>
          <w:spacing w:val="0"/>
          <w:sz w:val="24"/>
          <w:szCs w:val="24"/>
          <w:shd w:val="clear" w:fill="FFFFFF"/>
        </w:rPr>
        <w:t>：通过头皮电极记录神经元突触后电位产生的电场变化，反映脑电活动节律（如 α、β、γ 波），时间分辨率极高（毫秒级），但空间分辨率低。</w:t>
      </w:r>
    </w:p>
    <w:p w14:paraId="42889AFB">
      <w:pPr>
        <w:keepNext w:val="0"/>
        <w:keepLines w:val="0"/>
        <w:widowControl/>
        <w:numPr>
          <w:ilvl w:val="1"/>
          <w:numId w:val="104"/>
        </w:numPr>
        <w:suppressLineNumbers w:val="0"/>
        <w:pBdr>
          <w:left w:val="none" w:color="auto" w:sz="0" w:space="0"/>
        </w:pBdr>
        <w:tabs>
          <w:tab w:val="left" w:pos="1440"/>
        </w:tabs>
        <w:spacing w:before="60" w:beforeAutospacing="0" w:after="0" w:afterAutospacing="1" w:line="420" w:lineRule="atLeast"/>
        <w:ind w:left="1440" w:hanging="360"/>
        <w:rPr>
          <w:sz w:val="24"/>
          <w:szCs w:val="24"/>
        </w:rPr>
      </w:pPr>
      <w:r>
        <w:rPr>
          <w:rStyle w:val="19"/>
          <w:rFonts w:hint="default" w:ascii="Segoe UI" w:hAnsi="Segoe UI" w:eastAsia="Segoe UI" w:cs="Segoe UI"/>
          <w:b/>
          <w:bCs/>
          <w:i w:val="0"/>
          <w:iCs w:val="0"/>
          <w:caps w:val="0"/>
          <w:color w:val="000000"/>
          <w:spacing w:val="0"/>
          <w:sz w:val="24"/>
          <w:szCs w:val="24"/>
          <w:shd w:val="clear" w:fill="FFFFFF"/>
        </w:rPr>
        <w:t>MEG 原理</w:t>
      </w:r>
      <w:r>
        <w:rPr>
          <w:rFonts w:hint="default" w:ascii="Segoe UI" w:hAnsi="Segoe UI" w:eastAsia="Segoe UI" w:cs="Segoe UI"/>
          <w:i w:val="0"/>
          <w:iCs w:val="0"/>
          <w:caps w:val="0"/>
          <w:color w:val="000000"/>
          <w:spacing w:val="0"/>
          <w:sz w:val="24"/>
          <w:szCs w:val="24"/>
          <w:shd w:val="clear" w:fill="FFFFFF"/>
        </w:rPr>
        <w:t>：通过超导量子干涉仪（SQUID）检测神经元电活动产生的磁场变化，定位精度高于 EEG，适用于脑电信号源定位。</w:t>
      </w:r>
    </w:p>
    <w:p w14:paraId="40FC0F8B">
      <w:pPr>
        <w:keepNext w:val="0"/>
        <w:keepLines w:val="0"/>
        <w:widowControl/>
        <w:suppressLineNumbers w:val="0"/>
        <w:pBdr>
          <w:left w:val="none" w:color="auto" w:sz="0" w:space="0"/>
        </w:pBdr>
        <w:shd w:val="clear" w:fill="FFFFFF"/>
        <w:spacing w:before="0" w:beforeAutospacing="0" w:after="0" w:afterAutospacing="0" w:line="420" w:lineRule="atLeast"/>
        <w:ind w:left="720" w:firstLine="0"/>
        <w:jc w:val="left"/>
        <w:rPr>
          <w:sz w:val="24"/>
          <w:szCs w:val="24"/>
        </w:rPr>
      </w:pPr>
      <w:r>
        <w:rPr>
          <w:rStyle w:val="19"/>
          <w:rFonts w:hint="default" w:ascii="Segoe UI" w:hAnsi="Segoe UI" w:eastAsia="Segoe UI" w:cs="Segoe UI"/>
          <w:b/>
          <w:bCs/>
          <w:i w:val="0"/>
          <w:iCs w:val="0"/>
          <w:caps w:val="0"/>
          <w:color w:val="000000"/>
          <w:spacing w:val="0"/>
          <w:kern w:val="0"/>
          <w:sz w:val="24"/>
          <w:szCs w:val="24"/>
          <w:shd w:val="clear" w:fill="FFFFFF"/>
          <w:lang w:val="en-US" w:eastAsia="zh-CN" w:bidi="ar"/>
        </w:rPr>
        <w:t>正电子发射断层扫描（PET）</w:t>
      </w:r>
    </w:p>
    <w:p w14:paraId="543F4F5C">
      <w:pPr>
        <w:keepNext w:val="0"/>
        <w:keepLines w:val="0"/>
        <w:widowControl/>
        <w:numPr>
          <w:ilvl w:val="1"/>
          <w:numId w:val="105"/>
        </w:numPr>
        <w:suppressLineNumbers w:val="0"/>
        <w:pBdr>
          <w:left w:val="none" w:color="auto" w:sz="0" w:space="0"/>
        </w:pBdr>
        <w:tabs>
          <w:tab w:val="left" w:pos="1440"/>
        </w:tabs>
        <w:spacing w:before="60" w:beforeAutospacing="0" w:after="0" w:afterAutospacing="1" w:line="420" w:lineRule="atLeast"/>
        <w:ind w:left="1440" w:hanging="360"/>
        <w:rPr>
          <w:sz w:val="24"/>
          <w:szCs w:val="24"/>
        </w:rPr>
      </w:pPr>
      <w:r>
        <w:rPr>
          <w:rStyle w:val="19"/>
          <w:rFonts w:hint="default" w:ascii="Segoe UI" w:hAnsi="Segoe UI" w:eastAsia="Segoe UI" w:cs="Segoe UI"/>
          <w:b/>
          <w:bCs/>
          <w:i w:val="0"/>
          <w:iCs w:val="0"/>
          <w:caps w:val="0"/>
          <w:color w:val="000000"/>
          <w:spacing w:val="0"/>
          <w:sz w:val="24"/>
          <w:szCs w:val="24"/>
          <w:shd w:val="clear" w:fill="FFFFFF"/>
        </w:rPr>
        <w:t>原理</w:t>
      </w:r>
      <w:r>
        <w:rPr>
          <w:rFonts w:hint="default" w:ascii="Segoe UI" w:hAnsi="Segoe UI" w:eastAsia="Segoe UI" w:cs="Segoe UI"/>
          <w:i w:val="0"/>
          <w:iCs w:val="0"/>
          <w:caps w:val="0"/>
          <w:color w:val="000000"/>
          <w:spacing w:val="0"/>
          <w:sz w:val="24"/>
          <w:szCs w:val="24"/>
          <w:shd w:val="clear" w:fill="FFFFFF"/>
        </w:rPr>
        <w:t>：注射放射性标记化合物（如 18F - 氟脱氧葡萄糖，FDG），通过检测代谢活性或受体结合位点，反映脑区能量消耗或神经递质分布，空间分辨率中等（5-10mm）。</w:t>
      </w:r>
    </w:p>
    <w:p w14:paraId="164B814D">
      <w:pPr>
        <w:pStyle w:val="5"/>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sz w:val="24"/>
          <w:szCs w:val="24"/>
        </w:rPr>
      </w:pPr>
      <w:r>
        <w:rPr>
          <w:rFonts w:hint="default" w:ascii="Segoe UI" w:hAnsi="Segoe UI" w:eastAsia="Segoe UI" w:cs="Segoe UI"/>
          <w:b/>
          <w:bCs/>
          <w:i w:val="0"/>
          <w:iCs w:val="0"/>
          <w:caps w:val="0"/>
          <w:color w:val="000000"/>
          <w:spacing w:val="0"/>
          <w:sz w:val="24"/>
          <w:szCs w:val="24"/>
          <w:shd w:val="clear" w:fill="FFFFFF"/>
        </w:rPr>
        <w:t>干预与因果性研究技术</w:t>
      </w:r>
    </w:p>
    <w:p w14:paraId="737BCF73">
      <w:pPr>
        <w:keepNext w:val="0"/>
        <w:keepLines w:val="0"/>
        <w:widowControl/>
        <w:suppressLineNumbers w:val="0"/>
        <w:pBdr>
          <w:left w:val="none" w:color="auto" w:sz="0" w:space="0"/>
        </w:pBdr>
        <w:shd w:val="clear" w:fill="FFFFFF"/>
        <w:spacing w:before="0" w:beforeAutospacing="0" w:after="0" w:afterAutospacing="0" w:line="420" w:lineRule="atLeast"/>
        <w:ind w:left="720" w:firstLine="0"/>
        <w:jc w:val="left"/>
        <w:rPr>
          <w:sz w:val="24"/>
          <w:szCs w:val="24"/>
        </w:rPr>
      </w:pPr>
      <w:r>
        <w:rPr>
          <w:rStyle w:val="19"/>
          <w:rFonts w:hint="default" w:ascii="Segoe UI" w:hAnsi="Segoe UI" w:eastAsia="Segoe UI" w:cs="Segoe UI"/>
          <w:b/>
          <w:bCs/>
          <w:i w:val="0"/>
          <w:iCs w:val="0"/>
          <w:caps w:val="0"/>
          <w:color w:val="000000"/>
          <w:spacing w:val="0"/>
          <w:kern w:val="0"/>
          <w:sz w:val="24"/>
          <w:szCs w:val="24"/>
          <w:shd w:val="clear" w:fill="FFFFFF"/>
          <w:lang w:val="en-US" w:eastAsia="zh-CN" w:bidi="ar"/>
        </w:rPr>
        <w:t>经颅磁刺激（TMS）</w:t>
      </w:r>
    </w:p>
    <w:p w14:paraId="625EF2A5">
      <w:pPr>
        <w:keepNext w:val="0"/>
        <w:keepLines w:val="0"/>
        <w:widowControl/>
        <w:numPr>
          <w:ilvl w:val="1"/>
          <w:numId w:val="106"/>
        </w:numPr>
        <w:suppressLineNumbers w:val="0"/>
        <w:pBdr>
          <w:left w:val="none" w:color="auto" w:sz="0" w:space="0"/>
        </w:pBdr>
        <w:tabs>
          <w:tab w:val="left" w:pos="1440"/>
        </w:tabs>
        <w:spacing w:before="60" w:beforeAutospacing="0" w:after="0" w:afterAutospacing="1" w:line="420" w:lineRule="atLeast"/>
        <w:ind w:left="1440" w:hanging="360"/>
        <w:rPr>
          <w:sz w:val="24"/>
          <w:szCs w:val="24"/>
        </w:rPr>
      </w:pPr>
      <w:r>
        <w:rPr>
          <w:rStyle w:val="19"/>
          <w:rFonts w:hint="default" w:ascii="Segoe UI" w:hAnsi="Segoe UI" w:eastAsia="Segoe UI" w:cs="Segoe UI"/>
          <w:b/>
          <w:bCs/>
          <w:i w:val="0"/>
          <w:iCs w:val="0"/>
          <w:caps w:val="0"/>
          <w:color w:val="000000"/>
          <w:spacing w:val="0"/>
          <w:sz w:val="24"/>
          <w:szCs w:val="24"/>
          <w:shd w:val="clear" w:fill="FFFFFF"/>
        </w:rPr>
        <w:t>原理</w:t>
      </w:r>
      <w:r>
        <w:rPr>
          <w:rFonts w:hint="default" w:ascii="Segoe UI" w:hAnsi="Segoe UI" w:eastAsia="Segoe UI" w:cs="Segoe UI"/>
          <w:i w:val="0"/>
          <w:iCs w:val="0"/>
          <w:caps w:val="0"/>
          <w:color w:val="000000"/>
          <w:spacing w:val="0"/>
          <w:sz w:val="24"/>
          <w:szCs w:val="24"/>
          <w:shd w:val="clear" w:fill="FFFFFF"/>
        </w:rPr>
        <w:t>：通过头皮外线圈产生时变磁场，诱导颅内局部电流，可逆性抑制或兴奋皮层神经元，用于研究脑区功能因果关系（如暂时抑制左额下回可影响语言表达）。</w:t>
      </w:r>
    </w:p>
    <w:p w14:paraId="14AC67F0">
      <w:pPr>
        <w:keepNext w:val="0"/>
        <w:keepLines w:val="0"/>
        <w:widowControl/>
        <w:suppressLineNumbers w:val="0"/>
        <w:pBdr>
          <w:left w:val="none" w:color="auto" w:sz="0" w:space="0"/>
        </w:pBdr>
        <w:shd w:val="clear" w:fill="FFFFFF"/>
        <w:spacing w:before="0" w:beforeAutospacing="0" w:after="0" w:afterAutospacing="0" w:line="420" w:lineRule="atLeast"/>
        <w:ind w:left="720" w:firstLine="0"/>
        <w:jc w:val="left"/>
        <w:rPr>
          <w:sz w:val="24"/>
          <w:szCs w:val="24"/>
        </w:rPr>
      </w:pPr>
      <w:r>
        <w:rPr>
          <w:rStyle w:val="19"/>
          <w:rFonts w:hint="default" w:ascii="Segoe UI" w:hAnsi="Segoe UI" w:eastAsia="Segoe UI" w:cs="Segoe UI"/>
          <w:b/>
          <w:bCs/>
          <w:i w:val="0"/>
          <w:iCs w:val="0"/>
          <w:caps w:val="0"/>
          <w:color w:val="000000"/>
          <w:spacing w:val="0"/>
          <w:kern w:val="0"/>
          <w:sz w:val="24"/>
          <w:szCs w:val="24"/>
          <w:shd w:val="clear" w:fill="FFFFFF"/>
          <w:lang w:val="en-US" w:eastAsia="zh-CN" w:bidi="ar"/>
        </w:rPr>
        <w:t>光遗传学（Optogenetics）</w:t>
      </w:r>
    </w:p>
    <w:p w14:paraId="528B8E78">
      <w:pPr>
        <w:keepNext w:val="0"/>
        <w:keepLines w:val="0"/>
        <w:widowControl/>
        <w:numPr>
          <w:ilvl w:val="1"/>
          <w:numId w:val="107"/>
        </w:numPr>
        <w:suppressLineNumbers w:val="0"/>
        <w:pBdr>
          <w:left w:val="none" w:color="auto" w:sz="0" w:space="0"/>
        </w:pBdr>
        <w:tabs>
          <w:tab w:val="left" w:pos="1440"/>
        </w:tabs>
        <w:spacing w:before="60" w:beforeAutospacing="0" w:after="0" w:afterAutospacing="1" w:line="420" w:lineRule="atLeast"/>
        <w:ind w:left="1440" w:hanging="360"/>
        <w:rPr>
          <w:sz w:val="24"/>
          <w:szCs w:val="24"/>
        </w:rPr>
      </w:pPr>
      <w:r>
        <w:rPr>
          <w:rStyle w:val="19"/>
          <w:rFonts w:hint="default" w:ascii="Segoe UI" w:hAnsi="Segoe UI" w:eastAsia="Segoe UI" w:cs="Segoe UI"/>
          <w:b/>
          <w:bCs/>
          <w:i w:val="0"/>
          <w:iCs w:val="0"/>
          <w:caps w:val="0"/>
          <w:color w:val="000000"/>
          <w:spacing w:val="0"/>
          <w:sz w:val="24"/>
          <w:szCs w:val="24"/>
          <w:shd w:val="clear" w:fill="FFFFFF"/>
        </w:rPr>
        <w:t>原理</w:t>
      </w:r>
      <w:r>
        <w:rPr>
          <w:rFonts w:hint="default" w:ascii="Segoe UI" w:hAnsi="Segoe UI" w:eastAsia="Segoe UI" w:cs="Segoe UI"/>
          <w:i w:val="0"/>
          <w:iCs w:val="0"/>
          <w:caps w:val="0"/>
          <w:color w:val="000000"/>
          <w:spacing w:val="0"/>
          <w:sz w:val="24"/>
          <w:szCs w:val="24"/>
          <w:shd w:val="clear" w:fill="FFFFFF"/>
        </w:rPr>
        <w:t>：将光敏蛋白（如 Channelrhodopsin）导入神经元，通过特定波长激光照射激活或抑制神经元活动，在动物模型中精准操控神经环路，解析行为与神经活动的因果关系。</w:t>
      </w:r>
    </w:p>
    <w:p w14:paraId="6B7CA89A">
      <w:pPr>
        <w:pStyle w:val="5"/>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sz w:val="24"/>
          <w:szCs w:val="24"/>
        </w:rPr>
      </w:pPr>
      <w:r>
        <w:rPr>
          <w:rFonts w:hint="default" w:ascii="Segoe UI" w:hAnsi="Segoe UI" w:eastAsia="Segoe UI" w:cs="Segoe UI"/>
          <w:b/>
          <w:bCs/>
          <w:i w:val="0"/>
          <w:iCs w:val="0"/>
          <w:caps w:val="0"/>
          <w:color w:val="000000"/>
          <w:spacing w:val="0"/>
          <w:sz w:val="24"/>
          <w:szCs w:val="24"/>
          <w:shd w:val="clear" w:fill="FFFFFF"/>
        </w:rPr>
        <w:t>微观与分子生物学技术</w:t>
      </w:r>
    </w:p>
    <w:p w14:paraId="621A4989">
      <w:pPr>
        <w:keepNext w:val="0"/>
        <w:keepLines w:val="0"/>
        <w:widowControl/>
        <w:suppressLineNumbers w:val="0"/>
        <w:pBdr>
          <w:left w:val="none" w:color="auto" w:sz="0" w:space="0"/>
        </w:pBdr>
        <w:shd w:val="clear" w:fill="FFFFFF"/>
        <w:spacing w:before="0" w:beforeAutospacing="0" w:after="0" w:afterAutospacing="0" w:line="420" w:lineRule="atLeast"/>
        <w:ind w:left="720" w:firstLine="0"/>
        <w:jc w:val="left"/>
        <w:rPr>
          <w:sz w:val="24"/>
          <w:szCs w:val="24"/>
        </w:rPr>
      </w:pPr>
      <w:r>
        <w:rPr>
          <w:rStyle w:val="19"/>
          <w:rFonts w:hint="default" w:ascii="Segoe UI" w:hAnsi="Segoe UI" w:eastAsia="Segoe UI" w:cs="Segoe UI"/>
          <w:b/>
          <w:bCs/>
          <w:i w:val="0"/>
          <w:iCs w:val="0"/>
          <w:caps w:val="0"/>
          <w:color w:val="000000"/>
          <w:spacing w:val="0"/>
          <w:kern w:val="0"/>
          <w:sz w:val="24"/>
          <w:szCs w:val="24"/>
          <w:shd w:val="clear" w:fill="FFFFFF"/>
          <w:lang w:val="en-US" w:eastAsia="zh-CN" w:bidi="ar"/>
        </w:rPr>
        <w:t>单细胞测序（Single-cell RNA sequencing, scRNA-seq）</w:t>
      </w:r>
    </w:p>
    <w:p w14:paraId="17DB48C0">
      <w:pPr>
        <w:keepNext w:val="0"/>
        <w:keepLines w:val="0"/>
        <w:widowControl/>
        <w:numPr>
          <w:ilvl w:val="1"/>
          <w:numId w:val="108"/>
        </w:numPr>
        <w:suppressLineNumbers w:val="0"/>
        <w:pBdr>
          <w:left w:val="none" w:color="auto" w:sz="0" w:space="0"/>
        </w:pBdr>
        <w:tabs>
          <w:tab w:val="left" w:pos="1440"/>
        </w:tabs>
        <w:spacing w:before="60" w:beforeAutospacing="0" w:after="0" w:afterAutospacing="1" w:line="420" w:lineRule="atLeast"/>
        <w:ind w:left="1440" w:hanging="360"/>
        <w:rPr>
          <w:sz w:val="24"/>
          <w:szCs w:val="24"/>
        </w:rPr>
      </w:pPr>
      <w:r>
        <w:rPr>
          <w:rStyle w:val="19"/>
          <w:rFonts w:hint="default" w:ascii="Segoe UI" w:hAnsi="Segoe UI" w:eastAsia="Segoe UI" w:cs="Segoe UI"/>
          <w:b/>
          <w:bCs/>
          <w:i w:val="0"/>
          <w:iCs w:val="0"/>
          <w:caps w:val="0"/>
          <w:color w:val="000000"/>
          <w:spacing w:val="0"/>
          <w:sz w:val="24"/>
          <w:szCs w:val="24"/>
          <w:shd w:val="clear" w:fill="FFFFFF"/>
        </w:rPr>
        <w:t>原理</w:t>
      </w:r>
      <w:r>
        <w:rPr>
          <w:rFonts w:hint="default" w:ascii="Segoe UI" w:hAnsi="Segoe UI" w:eastAsia="Segoe UI" w:cs="Segoe UI"/>
          <w:i w:val="0"/>
          <w:iCs w:val="0"/>
          <w:caps w:val="0"/>
          <w:color w:val="000000"/>
          <w:spacing w:val="0"/>
          <w:sz w:val="24"/>
          <w:szCs w:val="24"/>
          <w:shd w:val="clear" w:fill="FFFFFF"/>
        </w:rPr>
        <w:t>：对单个神经元进行转录组测序，根据基因表达谱区分神经元类型（如皮层 pyramidal 细胞、抑制性中间神经元），绘制脑区细胞图谱。</w:t>
      </w:r>
    </w:p>
    <w:p w14:paraId="77152603">
      <w:pPr>
        <w:keepNext w:val="0"/>
        <w:keepLines w:val="0"/>
        <w:widowControl/>
        <w:suppressLineNumbers w:val="0"/>
        <w:pBdr>
          <w:left w:val="none" w:color="auto" w:sz="0" w:space="0"/>
        </w:pBdr>
        <w:shd w:val="clear" w:fill="FFFFFF"/>
        <w:spacing w:before="0" w:beforeAutospacing="0" w:after="0" w:afterAutospacing="0" w:line="420" w:lineRule="atLeast"/>
        <w:ind w:left="720" w:firstLine="0"/>
        <w:jc w:val="left"/>
        <w:rPr>
          <w:sz w:val="24"/>
          <w:szCs w:val="24"/>
        </w:rPr>
      </w:pPr>
      <w:r>
        <w:rPr>
          <w:rStyle w:val="19"/>
          <w:rFonts w:hint="default" w:ascii="Segoe UI" w:hAnsi="Segoe UI" w:eastAsia="Segoe UI" w:cs="Segoe UI"/>
          <w:b/>
          <w:bCs/>
          <w:i w:val="0"/>
          <w:iCs w:val="0"/>
          <w:caps w:val="0"/>
          <w:color w:val="000000"/>
          <w:spacing w:val="0"/>
          <w:kern w:val="0"/>
          <w:sz w:val="24"/>
          <w:szCs w:val="24"/>
          <w:shd w:val="clear" w:fill="FFFFFF"/>
          <w:lang w:val="en-US" w:eastAsia="zh-CN" w:bidi="ar"/>
        </w:rPr>
        <w:t>钙成像（Calcium imaging）</w:t>
      </w:r>
    </w:p>
    <w:p w14:paraId="7BCA76CA">
      <w:pPr>
        <w:keepNext w:val="0"/>
        <w:keepLines w:val="0"/>
        <w:widowControl/>
        <w:numPr>
          <w:ilvl w:val="1"/>
          <w:numId w:val="109"/>
        </w:numPr>
        <w:suppressLineNumbers w:val="0"/>
        <w:pBdr>
          <w:left w:val="none" w:color="auto" w:sz="0" w:space="0"/>
        </w:pBdr>
        <w:tabs>
          <w:tab w:val="left" w:pos="1440"/>
        </w:tabs>
        <w:spacing w:before="60" w:beforeAutospacing="0" w:after="0" w:afterAutospacing="1" w:line="420" w:lineRule="atLeast"/>
        <w:ind w:left="1440" w:hanging="360"/>
        <w:rPr>
          <w:sz w:val="24"/>
          <w:szCs w:val="24"/>
        </w:rPr>
      </w:pPr>
      <w:r>
        <w:rPr>
          <w:rStyle w:val="19"/>
          <w:rFonts w:hint="default" w:ascii="Segoe UI" w:hAnsi="Segoe UI" w:eastAsia="Segoe UI" w:cs="Segoe UI"/>
          <w:b/>
          <w:bCs/>
          <w:i w:val="0"/>
          <w:iCs w:val="0"/>
          <w:caps w:val="0"/>
          <w:color w:val="000000"/>
          <w:spacing w:val="0"/>
          <w:sz w:val="24"/>
          <w:szCs w:val="24"/>
          <w:shd w:val="clear" w:fill="FFFFFF"/>
        </w:rPr>
        <w:t>原理</w:t>
      </w:r>
      <w:r>
        <w:rPr>
          <w:rFonts w:hint="default" w:ascii="Segoe UI" w:hAnsi="Segoe UI" w:eastAsia="Segoe UI" w:cs="Segoe UI"/>
          <w:i w:val="0"/>
          <w:iCs w:val="0"/>
          <w:caps w:val="0"/>
          <w:color w:val="000000"/>
          <w:spacing w:val="0"/>
          <w:sz w:val="24"/>
          <w:szCs w:val="24"/>
          <w:shd w:val="clear" w:fill="FFFFFF"/>
        </w:rPr>
        <w:t>：利用钙敏感荧光蛋白（如 GCaMP）标记神经元，神经活动时胞内 Ca2 + 浓度升高，荧光信号增强，通过显微镜实时监测神经元集群的放电活动，适用于动物模型的神经环路动态观察。</w:t>
      </w:r>
    </w:p>
    <w:p w14:paraId="02CCCF66">
      <w:pPr>
        <w:pStyle w:val="5"/>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default" w:ascii="Segoe UI" w:hAnsi="Segoe UI" w:eastAsia="Segoe UI" w:cs="Segoe UI"/>
          <w:b/>
          <w:bCs/>
          <w:i w:val="0"/>
          <w:iCs w:val="0"/>
          <w:caps w:val="0"/>
          <w:color w:val="000000"/>
          <w:spacing w:val="0"/>
          <w:sz w:val="24"/>
          <w:szCs w:val="24"/>
        </w:rPr>
      </w:pPr>
      <w:r>
        <w:rPr>
          <w:rFonts w:hint="default" w:ascii="Segoe UI" w:hAnsi="Segoe UI" w:eastAsia="Segoe UI" w:cs="Segoe UI"/>
          <w:b/>
          <w:bCs/>
          <w:i w:val="0"/>
          <w:iCs w:val="0"/>
          <w:caps w:val="0"/>
          <w:color w:val="000000"/>
          <w:spacing w:val="0"/>
          <w:sz w:val="24"/>
          <w:szCs w:val="24"/>
          <w:shd w:val="clear" w:fill="FFFFFF"/>
        </w:rPr>
        <w:t>解剖与结构分析技术</w:t>
      </w:r>
    </w:p>
    <w:p w14:paraId="16ADE62F">
      <w:pPr>
        <w:keepNext w:val="0"/>
        <w:keepLines w:val="0"/>
        <w:widowControl/>
        <w:numPr>
          <w:ilvl w:val="0"/>
          <w:numId w:val="110"/>
        </w:numPr>
        <w:suppressLineNumbers w:val="0"/>
        <w:pBdr>
          <w:left w:val="none" w:color="auto" w:sz="0" w:space="0"/>
        </w:pBdr>
        <w:spacing w:before="0" w:beforeAutospacing="1" w:after="0" w:afterAutospacing="1" w:line="420" w:lineRule="atLeast"/>
        <w:ind w:left="720" w:hanging="360"/>
        <w:rPr>
          <w:sz w:val="24"/>
          <w:szCs w:val="24"/>
        </w:rPr>
      </w:pPr>
      <w:r>
        <w:rPr>
          <w:rStyle w:val="19"/>
          <w:rFonts w:hint="default" w:ascii="Segoe UI" w:hAnsi="Segoe UI" w:eastAsia="Segoe UI" w:cs="Segoe UI"/>
          <w:b/>
          <w:bCs/>
          <w:i w:val="0"/>
          <w:iCs w:val="0"/>
          <w:caps w:val="0"/>
          <w:color w:val="000000"/>
          <w:spacing w:val="0"/>
          <w:sz w:val="24"/>
          <w:szCs w:val="24"/>
          <w:shd w:val="clear" w:fill="FFFFFF"/>
        </w:rPr>
        <w:t>弥散张量成像（DTI）</w:t>
      </w:r>
      <w:r>
        <w:rPr>
          <w:rFonts w:hint="default" w:ascii="Segoe UI" w:hAnsi="Segoe UI" w:eastAsia="Segoe UI" w:cs="Segoe UI"/>
          <w:i w:val="0"/>
          <w:iCs w:val="0"/>
          <w:caps w:val="0"/>
          <w:color w:val="000000"/>
          <w:spacing w:val="0"/>
          <w:sz w:val="24"/>
          <w:szCs w:val="24"/>
          <w:shd w:val="clear" w:fill="FFFFFF"/>
        </w:rPr>
        <w:t>：通过检测水分子扩散方向，重建脑白质纤维束（如胼胝体、弓状束），分析脑区连接网络。</w:t>
      </w:r>
    </w:p>
    <w:p w14:paraId="08B48330">
      <w:pPr>
        <w:keepNext w:val="0"/>
        <w:keepLines w:val="0"/>
        <w:widowControl/>
        <w:numPr>
          <w:ilvl w:val="0"/>
          <w:numId w:val="110"/>
        </w:numPr>
        <w:suppressLineNumbers w:val="0"/>
        <w:pBdr>
          <w:left w:val="none" w:color="auto" w:sz="0" w:space="0"/>
        </w:pBdr>
        <w:spacing w:before="120" w:beforeAutospacing="0" w:after="0" w:afterAutospacing="1" w:line="420" w:lineRule="atLeast"/>
        <w:ind w:left="720" w:hanging="360"/>
        <w:rPr>
          <w:sz w:val="24"/>
          <w:szCs w:val="24"/>
        </w:rPr>
      </w:pPr>
      <w:r>
        <w:rPr>
          <w:rStyle w:val="19"/>
          <w:rFonts w:hint="default" w:ascii="Segoe UI" w:hAnsi="Segoe UI" w:eastAsia="Segoe UI" w:cs="Segoe UI"/>
          <w:b/>
          <w:bCs/>
          <w:i w:val="0"/>
          <w:iCs w:val="0"/>
          <w:caps w:val="0"/>
          <w:color w:val="000000"/>
          <w:spacing w:val="0"/>
          <w:sz w:val="24"/>
          <w:szCs w:val="24"/>
          <w:shd w:val="clear" w:fill="FFFFFF"/>
        </w:rPr>
        <w:t>组织切片与染色</w:t>
      </w:r>
      <w:r>
        <w:rPr>
          <w:rFonts w:hint="default" w:ascii="Segoe UI" w:hAnsi="Segoe UI" w:eastAsia="Segoe UI" w:cs="Segoe UI"/>
          <w:i w:val="0"/>
          <w:iCs w:val="0"/>
          <w:caps w:val="0"/>
          <w:color w:val="000000"/>
          <w:spacing w:val="0"/>
          <w:sz w:val="24"/>
          <w:szCs w:val="24"/>
          <w:shd w:val="clear" w:fill="FFFFFF"/>
        </w:rPr>
        <w:t>：通过尼氏染色、免疫组化等方法，在显微镜下观察脑区细胞结构与蛋白表达（如神经元形态、胶质细胞分布）。</w:t>
      </w:r>
    </w:p>
    <w:p w14:paraId="43631A21">
      <w:pPr>
        <w:numPr>
          <w:ilvl w:val="0"/>
          <w:numId w:val="0"/>
        </w:numPr>
        <w:ind w:leftChars="0"/>
        <w:rPr>
          <w:rFonts w:hint="default" w:ascii="Segoe UI" w:hAnsi="Segoe UI" w:eastAsia="宋体" w:cs="Segoe UI"/>
          <w:b/>
          <w:bCs/>
          <w:i w:val="0"/>
          <w:iCs w:val="0"/>
          <w:caps w:val="0"/>
          <w:color w:val="1C1F23"/>
          <w:spacing w:val="0"/>
          <w:sz w:val="28"/>
          <w:szCs w:val="28"/>
          <w:shd w:val="clear" w:fill="FFFFFF"/>
          <w:lang w:val="en-US" w:eastAsia="zh-CN"/>
        </w:rPr>
      </w:pPr>
      <w:r>
        <w:rPr>
          <w:rFonts w:hint="eastAsia" w:ascii="Segoe UI" w:hAnsi="Segoe UI" w:eastAsia="宋体" w:cs="Segoe UI"/>
          <w:b/>
          <w:bCs/>
          <w:i w:val="0"/>
          <w:iCs w:val="0"/>
          <w:caps w:val="0"/>
          <w:color w:val="1C1F23"/>
          <w:spacing w:val="0"/>
          <w:sz w:val="28"/>
          <w:szCs w:val="28"/>
          <w:shd w:val="clear" w:fill="FFFFFF"/>
          <w:lang w:val="en-US" w:eastAsia="zh-CN"/>
        </w:rPr>
        <w:t>第三章</w:t>
      </w:r>
    </w:p>
    <w:p w14:paraId="450AEE7E">
      <w:pPr>
        <w:keepNext w:val="0"/>
        <w:keepLines w:val="0"/>
        <w:widowControl/>
        <w:numPr>
          <w:ilvl w:val="0"/>
          <w:numId w:val="111"/>
        </w:numPr>
        <w:suppressLineNumbers w:val="0"/>
        <w:pBdr>
          <w:left w:val="none" w:color="auto" w:sz="0" w:space="0"/>
        </w:pBdr>
        <w:spacing w:before="0" w:beforeAutospacing="1" w:after="0" w:afterAutospacing="1" w:line="420" w:lineRule="atLeast"/>
        <w:ind w:left="720" w:hanging="360"/>
        <w:rPr>
          <w:sz w:val="24"/>
          <w:szCs w:val="24"/>
        </w:rPr>
      </w:pPr>
      <w:r>
        <w:rPr>
          <w:rStyle w:val="19"/>
          <w:rFonts w:ascii="Segoe UI" w:hAnsi="Segoe UI" w:eastAsia="Segoe UI" w:cs="Segoe UI"/>
          <w:b/>
          <w:bCs/>
          <w:i w:val="0"/>
          <w:iCs w:val="0"/>
          <w:caps w:val="0"/>
          <w:color w:val="000000"/>
          <w:spacing w:val="0"/>
          <w:sz w:val="24"/>
          <w:szCs w:val="24"/>
          <w:shd w:val="clear" w:fill="F9FAFB"/>
        </w:rPr>
        <w:t>操作条件反射同经典条件反射有哪几点重要区别？</w:t>
      </w:r>
    </w:p>
    <w:p w14:paraId="4981CE4E">
      <w:pPr>
        <w:keepNext w:val="0"/>
        <w:keepLines w:val="0"/>
        <w:widowControl/>
        <w:numPr>
          <w:ilvl w:val="1"/>
          <w:numId w:val="111"/>
        </w:numPr>
        <w:suppressLineNumbers w:val="0"/>
        <w:pBdr>
          <w:left w:val="none" w:color="auto" w:sz="0" w:space="0"/>
        </w:pBdr>
        <w:spacing w:before="60" w:beforeAutospacing="0" w:after="0" w:afterAutospacing="1" w:line="420" w:lineRule="atLeast"/>
        <w:ind w:left="1440" w:hanging="360"/>
        <w:rPr>
          <w:sz w:val="24"/>
          <w:szCs w:val="24"/>
        </w:rPr>
      </w:pPr>
      <w:r>
        <w:rPr>
          <w:rStyle w:val="19"/>
          <w:rFonts w:hint="default" w:ascii="Segoe UI" w:hAnsi="Segoe UI" w:eastAsia="Segoe UI" w:cs="Segoe UI"/>
          <w:b/>
          <w:bCs/>
          <w:i w:val="0"/>
          <w:iCs w:val="0"/>
          <w:caps w:val="0"/>
          <w:color w:val="000000"/>
          <w:spacing w:val="0"/>
          <w:sz w:val="24"/>
          <w:szCs w:val="24"/>
          <w:shd w:val="clear" w:fill="F9FAFB"/>
        </w:rPr>
        <w:t>形成机制</w:t>
      </w:r>
      <w:r>
        <w:rPr>
          <w:rFonts w:hint="default" w:ascii="Segoe UI" w:hAnsi="Segoe UI" w:eastAsia="Segoe UI" w:cs="Segoe UI"/>
          <w:i w:val="0"/>
          <w:iCs w:val="0"/>
          <w:caps w:val="0"/>
          <w:color w:val="000000"/>
          <w:spacing w:val="0"/>
          <w:sz w:val="24"/>
          <w:szCs w:val="24"/>
          <w:shd w:val="clear" w:fill="F9FAFB"/>
        </w:rPr>
        <w:t>：经典条件反射是中性刺激（如铃声）与无条件刺激（如食物）多次配对，使中性刺激获得引发类似无条件反应（如唾液分泌）的能力，是被动的刺激替代过程；操作条件反射则是个体自发行为后，因行为结果（奖励或惩罚）影响该行为未来出现概率，如小白鼠按压杠杆后获得食物，从而增加按压行为 。</w:t>
      </w:r>
    </w:p>
    <w:p w14:paraId="5643C978">
      <w:pPr>
        <w:keepNext w:val="0"/>
        <w:keepLines w:val="0"/>
        <w:widowControl/>
        <w:numPr>
          <w:ilvl w:val="1"/>
          <w:numId w:val="111"/>
        </w:numPr>
        <w:suppressLineNumbers w:val="0"/>
        <w:pBdr>
          <w:left w:val="none" w:color="auto" w:sz="0" w:space="0"/>
        </w:pBdr>
        <w:spacing w:before="60" w:beforeAutospacing="0" w:after="0" w:afterAutospacing="1" w:line="420" w:lineRule="atLeast"/>
        <w:ind w:left="1440" w:hanging="360"/>
        <w:rPr>
          <w:sz w:val="24"/>
          <w:szCs w:val="24"/>
        </w:rPr>
      </w:pPr>
      <w:r>
        <w:rPr>
          <w:rStyle w:val="19"/>
          <w:rFonts w:hint="default" w:ascii="Segoe UI" w:hAnsi="Segoe UI" w:eastAsia="Segoe UI" w:cs="Segoe UI"/>
          <w:b/>
          <w:bCs/>
          <w:i w:val="0"/>
          <w:iCs w:val="0"/>
          <w:caps w:val="0"/>
          <w:color w:val="000000"/>
          <w:spacing w:val="0"/>
          <w:sz w:val="24"/>
          <w:szCs w:val="24"/>
          <w:shd w:val="clear" w:fill="F9FAFB"/>
        </w:rPr>
        <w:t>行为主动性</w:t>
      </w:r>
      <w:r>
        <w:rPr>
          <w:rFonts w:hint="default" w:ascii="Segoe UI" w:hAnsi="Segoe UI" w:eastAsia="Segoe UI" w:cs="Segoe UI"/>
          <w:i w:val="0"/>
          <w:iCs w:val="0"/>
          <w:caps w:val="0"/>
          <w:color w:val="000000"/>
          <w:spacing w:val="0"/>
          <w:sz w:val="24"/>
          <w:szCs w:val="24"/>
          <w:shd w:val="clear" w:fill="F9FAFB"/>
        </w:rPr>
        <w:t>：经典条件反射中，动物处于被动状态，反应由刺激引发；操作条件反射下，动物主动发出行为，通过行为后果塑造行为模式 。</w:t>
      </w:r>
    </w:p>
    <w:p w14:paraId="56E20E25">
      <w:pPr>
        <w:keepNext w:val="0"/>
        <w:keepLines w:val="0"/>
        <w:widowControl/>
        <w:numPr>
          <w:ilvl w:val="1"/>
          <w:numId w:val="111"/>
        </w:numPr>
        <w:suppressLineNumbers w:val="0"/>
        <w:pBdr>
          <w:left w:val="none" w:color="auto" w:sz="0" w:space="0"/>
        </w:pBdr>
        <w:spacing w:before="60" w:beforeAutospacing="0" w:after="0" w:afterAutospacing="1" w:line="420" w:lineRule="atLeast"/>
        <w:ind w:left="1440" w:hanging="360"/>
        <w:rPr>
          <w:sz w:val="24"/>
          <w:szCs w:val="24"/>
        </w:rPr>
      </w:pPr>
      <w:r>
        <w:rPr>
          <w:rStyle w:val="19"/>
          <w:rFonts w:hint="default" w:ascii="Segoe UI" w:hAnsi="Segoe UI" w:eastAsia="Segoe UI" w:cs="Segoe UI"/>
          <w:b/>
          <w:bCs/>
          <w:i w:val="0"/>
          <w:iCs w:val="0"/>
          <w:caps w:val="0"/>
          <w:color w:val="000000"/>
          <w:spacing w:val="0"/>
          <w:sz w:val="24"/>
          <w:szCs w:val="24"/>
          <w:shd w:val="clear" w:fill="F9FAFB"/>
        </w:rPr>
        <w:t>强调重点</w:t>
      </w:r>
      <w:r>
        <w:rPr>
          <w:rFonts w:hint="default" w:ascii="Segoe UI" w:hAnsi="Segoe UI" w:eastAsia="Segoe UI" w:cs="Segoe UI"/>
          <w:i w:val="0"/>
          <w:iCs w:val="0"/>
          <w:caps w:val="0"/>
          <w:color w:val="000000"/>
          <w:spacing w:val="0"/>
          <w:sz w:val="24"/>
          <w:szCs w:val="24"/>
          <w:shd w:val="clear" w:fill="F9FAFB"/>
        </w:rPr>
        <w:t>：经典条件反射侧重刺激与反应的关联；操作条件反射关注行为及其结果，更强调环境对行为的塑造作用 。</w:t>
      </w:r>
    </w:p>
    <w:p w14:paraId="3D43A375">
      <w:pPr>
        <w:keepNext w:val="0"/>
        <w:keepLines w:val="0"/>
        <w:widowControl/>
        <w:numPr>
          <w:ilvl w:val="1"/>
          <w:numId w:val="111"/>
        </w:numPr>
        <w:suppressLineNumbers w:val="0"/>
        <w:pBdr>
          <w:left w:val="none" w:color="auto" w:sz="0" w:space="0"/>
        </w:pBdr>
        <w:spacing w:before="60" w:beforeAutospacing="0" w:after="0" w:afterAutospacing="1" w:line="420" w:lineRule="atLeast"/>
        <w:ind w:left="1440" w:hanging="360"/>
        <w:rPr>
          <w:sz w:val="24"/>
          <w:szCs w:val="24"/>
        </w:rPr>
      </w:pPr>
      <w:r>
        <w:rPr>
          <w:rStyle w:val="19"/>
          <w:rFonts w:hint="default" w:ascii="Segoe UI" w:hAnsi="Segoe UI" w:eastAsia="Segoe UI" w:cs="Segoe UI"/>
          <w:b/>
          <w:bCs/>
          <w:i w:val="0"/>
          <w:iCs w:val="0"/>
          <w:caps w:val="0"/>
          <w:color w:val="000000"/>
          <w:spacing w:val="0"/>
          <w:sz w:val="24"/>
          <w:szCs w:val="24"/>
          <w:shd w:val="clear" w:fill="F9FAFB"/>
        </w:rPr>
        <w:t>应用领域</w:t>
      </w:r>
      <w:r>
        <w:rPr>
          <w:rFonts w:hint="default" w:ascii="Segoe UI" w:hAnsi="Segoe UI" w:eastAsia="Segoe UI" w:cs="Segoe UI"/>
          <w:i w:val="0"/>
          <w:iCs w:val="0"/>
          <w:caps w:val="0"/>
          <w:color w:val="000000"/>
          <w:spacing w:val="0"/>
          <w:sz w:val="24"/>
          <w:szCs w:val="24"/>
          <w:shd w:val="clear" w:fill="F9FAFB"/>
        </w:rPr>
        <w:t>：经典条件反射常用于解释情绪、恐惧等的习得，如恐惧症的形成；操作条件反射在行为矫正、教育训练（如代币制）、动物训练中广泛应用 。</w:t>
      </w:r>
    </w:p>
    <w:p w14:paraId="59A0DD63">
      <w:pPr>
        <w:keepNext w:val="0"/>
        <w:keepLines w:val="0"/>
        <w:widowControl/>
        <w:numPr>
          <w:ilvl w:val="0"/>
          <w:numId w:val="111"/>
        </w:numPr>
        <w:suppressLineNumbers w:val="0"/>
        <w:pBdr>
          <w:left w:val="none" w:color="auto" w:sz="0" w:space="0"/>
        </w:pBdr>
        <w:spacing w:before="120" w:beforeAutospacing="0" w:after="0" w:afterAutospacing="1" w:line="420" w:lineRule="atLeast"/>
        <w:ind w:left="720" w:hanging="360"/>
        <w:rPr>
          <w:sz w:val="24"/>
          <w:szCs w:val="24"/>
        </w:rPr>
      </w:pPr>
      <w:r>
        <w:rPr>
          <w:rStyle w:val="19"/>
          <w:rFonts w:hint="default" w:ascii="Segoe UI" w:hAnsi="Segoe UI" w:eastAsia="Segoe UI" w:cs="Segoe UI"/>
          <w:b/>
          <w:bCs/>
          <w:i w:val="0"/>
          <w:iCs w:val="0"/>
          <w:caps w:val="0"/>
          <w:color w:val="000000"/>
          <w:spacing w:val="0"/>
          <w:sz w:val="24"/>
          <w:szCs w:val="24"/>
          <w:shd w:val="clear" w:fill="F9FAFB"/>
        </w:rPr>
        <w:t>简述长期长时记忆的概念，并说明记忆时间的长短和什么有关。</w:t>
      </w:r>
    </w:p>
    <w:p w14:paraId="42E00EE6">
      <w:pPr>
        <w:keepNext w:val="0"/>
        <w:keepLines w:val="0"/>
        <w:widowControl/>
        <w:numPr>
          <w:ilvl w:val="1"/>
          <w:numId w:val="112"/>
        </w:numPr>
        <w:suppressLineNumbers w:val="0"/>
        <w:pBdr>
          <w:left w:val="none" w:color="auto" w:sz="0" w:space="0"/>
        </w:pBdr>
        <w:tabs>
          <w:tab w:val="left" w:pos="1440"/>
        </w:tabs>
        <w:spacing w:before="60" w:beforeAutospacing="0" w:after="0" w:afterAutospacing="1" w:line="420" w:lineRule="atLeast"/>
        <w:ind w:left="1440" w:hanging="360"/>
        <w:rPr>
          <w:sz w:val="24"/>
          <w:szCs w:val="24"/>
        </w:rPr>
      </w:pPr>
      <w:r>
        <w:rPr>
          <w:rStyle w:val="19"/>
          <w:rFonts w:hint="default" w:ascii="Segoe UI" w:hAnsi="Segoe UI" w:eastAsia="Segoe UI" w:cs="Segoe UI"/>
          <w:b/>
          <w:bCs/>
          <w:i w:val="0"/>
          <w:iCs w:val="0"/>
          <w:caps w:val="0"/>
          <w:color w:val="000000"/>
          <w:spacing w:val="0"/>
          <w:sz w:val="24"/>
          <w:szCs w:val="24"/>
          <w:shd w:val="clear" w:fill="F9FAFB"/>
        </w:rPr>
        <w:t>概念</w:t>
      </w:r>
      <w:r>
        <w:rPr>
          <w:rFonts w:hint="default" w:ascii="Segoe UI" w:hAnsi="Segoe UI" w:eastAsia="Segoe UI" w:cs="Segoe UI"/>
          <w:i w:val="0"/>
          <w:iCs w:val="0"/>
          <w:caps w:val="0"/>
          <w:color w:val="000000"/>
          <w:spacing w:val="0"/>
          <w:sz w:val="24"/>
          <w:szCs w:val="24"/>
          <w:shd w:val="clear" w:fill="F9FAFB"/>
        </w:rPr>
        <w:t>：长期长时记忆指信息存储时间在数周、数年甚至终身的记忆，其容量几乎无限，是记忆系统的 “永久仓库” 。</w:t>
      </w:r>
    </w:p>
    <w:p w14:paraId="1BE34F4A">
      <w:pPr>
        <w:keepNext w:val="0"/>
        <w:keepLines w:val="0"/>
        <w:widowControl/>
        <w:numPr>
          <w:ilvl w:val="1"/>
          <w:numId w:val="112"/>
        </w:numPr>
        <w:suppressLineNumbers w:val="0"/>
        <w:pBdr>
          <w:left w:val="none" w:color="auto" w:sz="0" w:space="0"/>
        </w:pBdr>
        <w:tabs>
          <w:tab w:val="left" w:pos="1440"/>
        </w:tabs>
        <w:spacing w:before="60" w:beforeAutospacing="0" w:after="0" w:afterAutospacing="1" w:line="420" w:lineRule="atLeast"/>
        <w:ind w:left="1440" w:hanging="360"/>
        <w:rPr>
          <w:sz w:val="24"/>
          <w:szCs w:val="24"/>
        </w:rPr>
      </w:pPr>
      <w:r>
        <w:rPr>
          <w:rStyle w:val="19"/>
          <w:rFonts w:hint="default" w:ascii="Segoe UI" w:hAnsi="Segoe UI" w:eastAsia="Segoe UI" w:cs="Segoe UI"/>
          <w:b/>
          <w:bCs/>
          <w:i w:val="0"/>
          <w:iCs w:val="0"/>
          <w:caps w:val="0"/>
          <w:color w:val="000000"/>
          <w:spacing w:val="0"/>
          <w:sz w:val="24"/>
          <w:szCs w:val="24"/>
          <w:shd w:val="clear" w:fill="F9FAFB"/>
        </w:rPr>
        <w:t>影响因素</w:t>
      </w:r>
      <w:r>
        <w:rPr>
          <w:rFonts w:hint="default" w:ascii="Segoe UI" w:hAnsi="Segoe UI" w:eastAsia="Segoe UI" w:cs="Segoe UI"/>
          <w:i w:val="0"/>
          <w:iCs w:val="0"/>
          <w:caps w:val="0"/>
          <w:color w:val="000000"/>
          <w:spacing w:val="0"/>
          <w:sz w:val="24"/>
          <w:szCs w:val="24"/>
          <w:shd w:val="clear" w:fill="F9FAFB"/>
        </w:rPr>
        <w:t>：</w:t>
      </w:r>
    </w:p>
    <w:p w14:paraId="4E114CD7">
      <w:pPr>
        <w:keepNext w:val="0"/>
        <w:keepLines w:val="0"/>
        <w:widowControl/>
        <w:numPr>
          <w:ilvl w:val="2"/>
          <w:numId w:val="111"/>
        </w:numPr>
        <w:suppressLineNumbers w:val="0"/>
        <w:pBdr>
          <w:left w:val="none" w:color="auto" w:sz="0" w:space="0"/>
        </w:pBdr>
        <w:spacing w:before="60" w:beforeAutospacing="0" w:after="0" w:afterAutospacing="1" w:line="420" w:lineRule="atLeast"/>
        <w:ind w:left="2160" w:hanging="360"/>
        <w:rPr>
          <w:sz w:val="24"/>
          <w:szCs w:val="24"/>
        </w:rPr>
      </w:pPr>
      <w:r>
        <w:rPr>
          <w:rStyle w:val="19"/>
          <w:rFonts w:hint="default" w:ascii="Segoe UI" w:hAnsi="Segoe UI" w:eastAsia="Segoe UI" w:cs="Segoe UI"/>
          <w:b/>
          <w:bCs/>
          <w:i w:val="0"/>
          <w:iCs w:val="0"/>
          <w:caps w:val="0"/>
          <w:color w:val="000000"/>
          <w:spacing w:val="0"/>
          <w:sz w:val="24"/>
          <w:szCs w:val="24"/>
          <w:shd w:val="clear" w:fill="F9FAFB"/>
        </w:rPr>
        <w:t>复述深度</w:t>
      </w:r>
      <w:r>
        <w:rPr>
          <w:rFonts w:hint="default" w:ascii="Segoe UI" w:hAnsi="Segoe UI" w:eastAsia="Segoe UI" w:cs="Segoe UI"/>
          <w:i w:val="0"/>
          <w:iCs w:val="0"/>
          <w:caps w:val="0"/>
          <w:color w:val="000000"/>
          <w:spacing w:val="0"/>
          <w:sz w:val="24"/>
          <w:szCs w:val="24"/>
          <w:shd w:val="clear" w:fill="F9FAFB"/>
        </w:rPr>
        <w:t>：精细复述（如理解意义、关联已有知识）比简单重复复述更易形成长期记忆。</w:t>
      </w:r>
    </w:p>
    <w:p w14:paraId="3D2D81B2">
      <w:pPr>
        <w:keepNext w:val="0"/>
        <w:keepLines w:val="0"/>
        <w:widowControl/>
        <w:numPr>
          <w:ilvl w:val="2"/>
          <w:numId w:val="111"/>
        </w:numPr>
        <w:suppressLineNumbers w:val="0"/>
        <w:pBdr>
          <w:left w:val="none" w:color="auto" w:sz="0" w:space="0"/>
        </w:pBdr>
        <w:spacing w:before="60" w:beforeAutospacing="0" w:after="0" w:afterAutospacing="1" w:line="420" w:lineRule="atLeast"/>
        <w:ind w:left="2160" w:hanging="360"/>
        <w:rPr>
          <w:sz w:val="24"/>
          <w:szCs w:val="24"/>
        </w:rPr>
      </w:pPr>
      <w:r>
        <w:rPr>
          <w:rStyle w:val="19"/>
          <w:rFonts w:hint="default" w:ascii="Segoe UI" w:hAnsi="Segoe UI" w:eastAsia="Segoe UI" w:cs="Segoe UI"/>
          <w:b/>
          <w:bCs/>
          <w:i w:val="0"/>
          <w:iCs w:val="0"/>
          <w:caps w:val="0"/>
          <w:color w:val="000000"/>
          <w:spacing w:val="0"/>
          <w:sz w:val="24"/>
          <w:szCs w:val="24"/>
          <w:shd w:val="clear" w:fill="F9FAFB"/>
        </w:rPr>
        <w:t>情绪状态</w:t>
      </w:r>
      <w:r>
        <w:rPr>
          <w:rFonts w:hint="default" w:ascii="Segoe UI" w:hAnsi="Segoe UI" w:eastAsia="Segoe UI" w:cs="Segoe UI"/>
          <w:i w:val="0"/>
          <w:iCs w:val="0"/>
          <w:caps w:val="0"/>
          <w:color w:val="000000"/>
          <w:spacing w:val="0"/>
          <w:sz w:val="24"/>
          <w:szCs w:val="24"/>
          <w:shd w:val="clear" w:fill="F9FAFB"/>
        </w:rPr>
        <w:t>：强烈情绪事件（如婚礼、事故）因激活边缘系统，易形成深刻且长期的记忆。</w:t>
      </w:r>
    </w:p>
    <w:p w14:paraId="304B0F20">
      <w:pPr>
        <w:keepNext w:val="0"/>
        <w:keepLines w:val="0"/>
        <w:widowControl/>
        <w:numPr>
          <w:ilvl w:val="2"/>
          <w:numId w:val="111"/>
        </w:numPr>
        <w:suppressLineNumbers w:val="0"/>
        <w:pBdr>
          <w:left w:val="none" w:color="auto" w:sz="0" w:space="0"/>
        </w:pBdr>
        <w:spacing w:before="60" w:beforeAutospacing="0" w:after="0" w:afterAutospacing="1" w:line="420" w:lineRule="atLeast"/>
        <w:ind w:left="2160" w:hanging="360"/>
        <w:rPr>
          <w:sz w:val="24"/>
          <w:szCs w:val="24"/>
        </w:rPr>
      </w:pPr>
      <w:r>
        <w:rPr>
          <w:rStyle w:val="19"/>
          <w:rFonts w:hint="default" w:ascii="Segoe UI" w:hAnsi="Segoe UI" w:eastAsia="Segoe UI" w:cs="Segoe UI"/>
          <w:b/>
          <w:bCs/>
          <w:i w:val="0"/>
          <w:iCs w:val="0"/>
          <w:caps w:val="0"/>
          <w:color w:val="000000"/>
          <w:spacing w:val="0"/>
          <w:sz w:val="24"/>
          <w:szCs w:val="24"/>
          <w:shd w:val="clear" w:fill="F9FAFB"/>
        </w:rPr>
        <w:t>睡眠</w:t>
      </w:r>
      <w:r>
        <w:rPr>
          <w:rFonts w:hint="default" w:ascii="Segoe UI" w:hAnsi="Segoe UI" w:eastAsia="Segoe UI" w:cs="Segoe UI"/>
          <w:i w:val="0"/>
          <w:iCs w:val="0"/>
          <w:caps w:val="0"/>
          <w:color w:val="000000"/>
          <w:spacing w:val="0"/>
          <w:sz w:val="24"/>
          <w:szCs w:val="24"/>
          <w:shd w:val="clear" w:fill="F9FAFB"/>
        </w:rPr>
        <w:t>：睡眠中记忆巩固过程可增强记忆存储，尤其深度睡眠阶段对长时记忆形成至关重要。</w:t>
      </w:r>
    </w:p>
    <w:p w14:paraId="389EDC0A">
      <w:pPr>
        <w:keepNext w:val="0"/>
        <w:keepLines w:val="0"/>
        <w:widowControl/>
        <w:numPr>
          <w:ilvl w:val="2"/>
          <w:numId w:val="111"/>
        </w:numPr>
        <w:suppressLineNumbers w:val="0"/>
        <w:pBdr>
          <w:left w:val="none" w:color="auto" w:sz="0" w:space="0"/>
        </w:pBdr>
        <w:spacing w:before="60" w:beforeAutospacing="0" w:after="0" w:afterAutospacing="1" w:line="420" w:lineRule="atLeast"/>
        <w:ind w:left="2160" w:hanging="360"/>
        <w:rPr>
          <w:sz w:val="24"/>
          <w:szCs w:val="24"/>
        </w:rPr>
      </w:pPr>
      <w:r>
        <w:rPr>
          <w:rStyle w:val="19"/>
          <w:rFonts w:hint="default" w:ascii="Segoe UI" w:hAnsi="Segoe UI" w:eastAsia="Segoe UI" w:cs="Segoe UI"/>
          <w:b/>
          <w:bCs/>
          <w:i w:val="0"/>
          <w:iCs w:val="0"/>
          <w:caps w:val="0"/>
          <w:color w:val="000000"/>
          <w:spacing w:val="0"/>
          <w:sz w:val="24"/>
          <w:szCs w:val="24"/>
          <w:shd w:val="clear" w:fill="F9FAFB"/>
        </w:rPr>
        <w:t>记忆提取频率</w:t>
      </w:r>
      <w:r>
        <w:rPr>
          <w:rFonts w:hint="default" w:ascii="Segoe UI" w:hAnsi="Segoe UI" w:eastAsia="Segoe UI" w:cs="Segoe UI"/>
          <w:i w:val="0"/>
          <w:iCs w:val="0"/>
          <w:caps w:val="0"/>
          <w:color w:val="000000"/>
          <w:spacing w:val="0"/>
          <w:sz w:val="24"/>
          <w:szCs w:val="24"/>
          <w:shd w:val="clear" w:fill="F9FAFB"/>
        </w:rPr>
        <w:t>：多次提取记忆可强化神经连接，使记忆更持久 。</w:t>
      </w:r>
    </w:p>
    <w:p w14:paraId="50913E3F">
      <w:pPr>
        <w:keepNext w:val="0"/>
        <w:keepLines w:val="0"/>
        <w:widowControl/>
        <w:numPr>
          <w:ilvl w:val="0"/>
          <w:numId w:val="111"/>
        </w:numPr>
        <w:suppressLineNumbers w:val="0"/>
        <w:pBdr>
          <w:left w:val="none" w:color="auto" w:sz="0" w:space="0"/>
        </w:pBdr>
        <w:spacing w:before="120" w:beforeAutospacing="0" w:after="0" w:afterAutospacing="1" w:line="420" w:lineRule="atLeast"/>
        <w:ind w:left="720" w:hanging="360"/>
        <w:rPr>
          <w:sz w:val="24"/>
          <w:szCs w:val="24"/>
        </w:rPr>
      </w:pPr>
      <w:r>
        <w:rPr>
          <w:rStyle w:val="19"/>
          <w:rFonts w:hint="default" w:ascii="Segoe UI" w:hAnsi="Segoe UI" w:eastAsia="Segoe UI" w:cs="Segoe UI"/>
          <w:b/>
          <w:bCs/>
          <w:i w:val="0"/>
          <w:iCs w:val="0"/>
          <w:caps w:val="0"/>
          <w:color w:val="000000"/>
          <w:spacing w:val="0"/>
          <w:sz w:val="24"/>
          <w:szCs w:val="24"/>
          <w:shd w:val="clear" w:fill="F9FAFB"/>
        </w:rPr>
        <w:t>简述开发右脑大脑的原理。</w:t>
      </w:r>
    </w:p>
    <w:p w14:paraId="3A3CF41B">
      <w:pPr>
        <w:keepNext w:val="0"/>
        <w:keepLines w:val="0"/>
        <w:widowControl/>
        <w:numPr>
          <w:ilvl w:val="1"/>
          <w:numId w:val="113"/>
        </w:numPr>
        <w:suppressLineNumbers w:val="0"/>
        <w:pBdr>
          <w:left w:val="none" w:color="auto" w:sz="0" w:space="0"/>
        </w:pBdr>
        <w:tabs>
          <w:tab w:val="left" w:pos="1440"/>
        </w:tabs>
        <w:spacing w:before="60" w:beforeAutospacing="0" w:after="0" w:afterAutospacing="1" w:line="420" w:lineRule="atLeast"/>
        <w:ind w:left="1440" w:hanging="360"/>
        <w:rPr>
          <w:sz w:val="24"/>
          <w:szCs w:val="24"/>
        </w:rPr>
      </w:pPr>
      <w:r>
        <w:rPr>
          <w:rStyle w:val="19"/>
          <w:rFonts w:hint="default" w:ascii="Segoe UI" w:hAnsi="Segoe UI" w:eastAsia="Segoe UI" w:cs="Segoe UI"/>
          <w:b/>
          <w:bCs/>
          <w:i w:val="0"/>
          <w:iCs w:val="0"/>
          <w:caps w:val="0"/>
          <w:color w:val="000000"/>
          <w:spacing w:val="0"/>
          <w:sz w:val="24"/>
          <w:szCs w:val="24"/>
          <w:shd w:val="clear" w:fill="F9FAFB"/>
        </w:rPr>
        <w:t>功能分工理论</w:t>
      </w:r>
      <w:r>
        <w:rPr>
          <w:rFonts w:hint="default" w:ascii="Segoe UI" w:hAnsi="Segoe UI" w:eastAsia="Segoe UI" w:cs="Segoe UI"/>
          <w:i w:val="0"/>
          <w:iCs w:val="0"/>
          <w:caps w:val="0"/>
          <w:color w:val="000000"/>
          <w:spacing w:val="0"/>
          <w:sz w:val="24"/>
          <w:szCs w:val="24"/>
          <w:shd w:val="clear" w:fill="F9FAFB"/>
        </w:rPr>
        <w:t>：右脑主导空间感知、艺术创造、直觉、情感等功能。开发右脑旨在激活这些优势功能，弥补左脑逻辑思维主导的局限 。</w:t>
      </w:r>
    </w:p>
    <w:p w14:paraId="589F0D02">
      <w:pPr>
        <w:keepNext w:val="0"/>
        <w:keepLines w:val="0"/>
        <w:widowControl/>
        <w:numPr>
          <w:ilvl w:val="1"/>
          <w:numId w:val="113"/>
        </w:numPr>
        <w:suppressLineNumbers w:val="0"/>
        <w:pBdr>
          <w:left w:val="none" w:color="auto" w:sz="0" w:space="0"/>
        </w:pBdr>
        <w:tabs>
          <w:tab w:val="left" w:pos="1440"/>
        </w:tabs>
        <w:spacing w:before="60" w:beforeAutospacing="0" w:after="0" w:afterAutospacing="1" w:line="420" w:lineRule="atLeast"/>
        <w:ind w:left="1440" w:hanging="360"/>
        <w:rPr>
          <w:sz w:val="24"/>
          <w:szCs w:val="24"/>
        </w:rPr>
      </w:pPr>
      <w:r>
        <w:rPr>
          <w:rStyle w:val="19"/>
          <w:rFonts w:hint="default" w:ascii="Segoe UI" w:hAnsi="Segoe UI" w:eastAsia="Segoe UI" w:cs="Segoe UI"/>
          <w:b/>
          <w:bCs/>
          <w:i w:val="0"/>
          <w:iCs w:val="0"/>
          <w:caps w:val="0"/>
          <w:color w:val="000000"/>
          <w:spacing w:val="0"/>
          <w:sz w:val="24"/>
          <w:szCs w:val="24"/>
          <w:shd w:val="clear" w:fill="F9FAFB"/>
        </w:rPr>
        <w:t>神经可塑性</w:t>
      </w:r>
      <w:r>
        <w:rPr>
          <w:rFonts w:hint="default" w:ascii="Segoe UI" w:hAnsi="Segoe UI" w:eastAsia="Segoe UI" w:cs="Segoe UI"/>
          <w:i w:val="0"/>
          <w:iCs w:val="0"/>
          <w:caps w:val="0"/>
          <w:color w:val="000000"/>
          <w:spacing w:val="0"/>
          <w:sz w:val="24"/>
          <w:szCs w:val="24"/>
          <w:shd w:val="clear" w:fill="F9FAFB"/>
        </w:rPr>
        <w:t>：大脑具有可塑性，通过特定训练可促使右脑神经元形成新连接、增强活跃度。如学习绘画、音乐等艺术活动，刺激右脑视觉 - 空间与听觉加工区域 。</w:t>
      </w:r>
    </w:p>
    <w:p w14:paraId="11EEAD91">
      <w:pPr>
        <w:keepNext w:val="0"/>
        <w:keepLines w:val="0"/>
        <w:widowControl/>
        <w:numPr>
          <w:ilvl w:val="1"/>
          <w:numId w:val="113"/>
        </w:numPr>
        <w:suppressLineNumbers w:val="0"/>
        <w:pBdr>
          <w:left w:val="none" w:color="auto" w:sz="0" w:space="0"/>
        </w:pBdr>
        <w:tabs>
          <w:tab w:val="left" w:pos="1440"/>
        </w:tabs>
        <w:spacing w:before="60" w:beforeAutospacing="0" w:after="0" w:afterAutospacing="1" w:line="420" w:lineRule="atLeast"/>
        <w:ind w:left="1440" w:hanging="360"/>
        <w:rPr>
          <w:sz w:val="24"/>
          <w:szCs w:val="24"/>
        </w:rPr>
      </w:pPr>
      <w:r>
        <w:rPr>
          <w:rStyle w:val="19"/>
          <w:rFonts w:hint="default" w:ascii="Segoe UI" w:hAnsi="Segoe UI" w:eastAsia="Segoe UI" w:cs="Segoe UI"/>
          <w:b/>
          <w:bCs/>
          <w:i w:val="0"/>
          <w:iCs w:val="0"/>
          <w:caps w:val="0"/>
          <w:color w:val="000000"/>
          <w:spacing w:val="0"/>
          <w:sz w:val="24"/>
          <w:szCs w:val="24"/>
          <w:shd w:val="clear" w:fill="F9FAFB"/>
        </w:rPr>
        <w:t>双侧协同</w:t>
      </w:r>
      <w:r>
        <w:rPr>
          <w:rFonts w:hint="default" w:ascii="Segoe UI" w:hAnsi="Segoe UI" w:eastAsia="Segoe UI" w:cs="Segoe UI"/>
          <w:i w:val="0"/>
          <w:iCs w:val="0"/>
          <w:caps w:val="0"/>
          <w:color w:val="000000"/>
          <w:spacing w:val="0"/>
          <w:sz w:val="24"/>
          <w:szCs w:val="24"/>
          <w:shd w:val="clear" w:fill="F9FAFB"/>
        </w:rPr>
        <w:t>：开发右脑并非孤立进行，而是促进左右脑协同。例如，艺术创作中需左脑语言区参与构思表达，右脑负责创意与形象呈现，通过协同提升整体认知能力 。</w:t>
      </w:r>
    </w:p>
    <w:p w14:paraId="4A6477EB">
      <w:pPr>
        <w:keepNext w:val="0"/>
        <w:keepLines w:val="0"/>
        <w:widowControl/>
        <w:numPr>
          <w:ilvl w:val="0"/>
          <w:numId w:val="111"/>
        </w:numPr>
        <w:suppressLineNumbers w:val="0"/>
        <w:pBdr>
          <w:left w:val="none" w:color="auto" w:sz="0" w:space="0"/>
        </w:pBdr>
        <w:spacing w:before="120" w:beforeAutospacing="0" w:after="0" w:afterAutospacing="1" w:line="420" w:lineRule="atLeast"/>
        <w:ind w:left="720" w:hanging="360"/>
        <w:rPr>
          <w:sz w:val="24"/>
          <w:szCs w:val="24"/>
        </w:rPr>
      </w:pPr>
      <w:r>
        <w:rPr>
          <w:rStyle w:val="19"/>
          <w:rFonts w:hint="default" w:ascii="Segoe UI" w:hAnsi="Segoe UI" w:eastAsia="Segoe UI" w:cs="Segoe UI"/>
          <w:b/>
          <w:bCs/>
          <w:i w:val="0"/>
          <w:iCs w:val="0"/>
          <w:caps w:val="0"/>
          <w:color w:val="000000"/>
          <w:spacing w:val="0"/>
          <w:sz w:val="24"/>
          <w:szCs w:val="24"/>
          <w:shd w:val="clear" w:fill="F9FAFB"/>
        </w:rPr>
        <w:t>简述开发右脑大脑的几个主要的方法。</w:t>
      </w:r>
    </w:p>
    <w:p w14:paraId="5BB7E439">
      <w:pPr>
        <w:keepNext w:val="0"/>
        <w:keepLines w:val="0"/>
        <w:widowControl/>
        <w:numPr>
          <w:ilvl w:val="1"/>
          <w:numId w:val="114"/>
        </w:numPr>
        <w:suppressLineNumbers w:val="0"/>
        <w:pBdr>
          <w:left w:val="none" w:color="auto" w:sz="0" w:space="0"/>
        </w:pBdr>
        <w:tabs>
          <w:tab w:val="left" w:pos="1440"/>
        </w:tabs>
        <w:spacing w:before="60" w:beforeAutospacing="0" w:after="0" w:afterAutospacing="1" w:line="420" w:lineRule="atLeast"/>
        <w:ind w:left="1440" w:hanging="360"/>
        <w:rPr>
          <w:sz w:val="24"/>
          <w:szCs w:val="24"/>
        </w:rPr>
      </w:pPr>
      <w:r>
        <w:rPr>
          <w:rStyle w:val="19"/>
          <w:rFonts w:hint="default" w:ascii="Segoe UI" w:hAnsi="Segoe UI" w:eastAsia="Segoe UI" w:cs="Segoe UI"/>
          <w:b/>
          <w:bCs/>
          <w:i w:val="0"/>
          <w:iCs w:val="0"/>
          <w:caps w:val="0"/>
          <w:color w:val="000000"/>
          <w:spacing w:val="0"/>
          <w:sz w:val="24"/>
          <w:szCs w:val="24"/>
          <w:shd w:val="clear" w:fill="F9FAFB"/>
        </w:rPr>
        <w:t>艺术训练</w:t>
      </w:r>
      <w:r>
        <w:rPr>
          <w:rFonts w:hint="default" w:ascii="Segoe UI" w:hAnsi="Segoe UI" w:eastAsia="Segoe UI" w:cs="Segoe UI"/>
          <w:i w:val="0"/>
          <w:iCs w:val="0"/>
          <w:caps w:val="0"/>
          <w:color w:val="000000"/>
          <w:spacing w:val="0"/>
          <w:sz w:val="24"/>
          <w:szCs w:val="24"/>
          <w:shd w:val="clear" w:fill="F9FAFB"/>
        </w:rPr>
        <w:t>：学习绘画、雕塑等视觉艺术，通过观察、描绘物体，锻炼右脑空间感知与形象思维；学习音乐，培养旋律、节奏感知，激活右脑听觉与情感处理区域 。</w:t>
      </w:r>
    </w:p>
    <w:p w14:paraId="16BD4A00">
      <w:pPr>
        <w:keepNext w:val="0"/>
        <w:keepLines w:val="0"/>
        <w:widowControl/>
        <w:numPr>
          <w:ilvl w:val="1"/>
          <w:numId w:val="114"/>
        </w:numPr>
        <w:suppressLineNumbers w:val="0"/>
        <w:pBdr>
          <w:left w:val="none" w:color="auto" w:sz="0" w:space="0"/>
        </w:pBdr>
        <w:tabs>
          <w:tab w:val="left" w:pos="1440"/>
        </w:tabs>
        <w:spacing w:before="60" w:beforeAutospacing="0" w:after="0" w:afterAutospacing="1" w:line="420" w:lineRule="atLeast"/>
        <w:ind w:left="1440" w:hanging="360"/>
        <w:rPr>
          <w:sz w:val="24"/>
          <w:szCs w:val="24"/>
        </w:rPr>
      </w:pPr>
      <w:r>
        <w:rPr>
          <w:rStyle w:val="19"/>
          <w:rFonts w:hint="default" w:ascii="Segoe UI" w:hAnsi="Segoe UI" w:eastAsia="Segoe UI" w:cs="Segoe UI"/>
          <w:b/>
          <w:bCs/>
          <w:i w:val="0"/>
          <w:iCs w:val="0"/>
          <w:caps w:val="0"/>
          <w:color w:val="000000"/>
          <w:spacing w:val="0"/>
          <w:sz w:val="24"/>
          <w:szCs w:val="24"/>
          <w:shd w:val="clear" w:fill="F9FAFB"/>
        </w:rPr>
        <w:t>运动训练</w:t>
      </w:r>
      <w:r>
        <w:rPr>
          <w:rFonts w:hint="default" w:ascii="Segoe UI" w:hAnsi="Segoe UI" w:eastAsia="Segoe UI" w:cs="Segoe UI"/>
          <w:i w:val="0"/>
          <w:iCs w:val="0"/>
          <w:caps w:val="0"/>
          <w:color w:val="000000"/>
          <w:spacing w:val="0"/>
          <w:sz w:val="24"/>
          <w:szCs w:val="24"/>
          <w:shd w:val="clear" w:fill="F9FAFB"/>
        </w:rPr>
        <w:t>：参与舞蹈、武术等需要身体协调与空间判断的运动，强化右脑对肢体运动的控制与空间定位能力 。</w:t>
      </w:r>
    </w:p>
    <w:p w14:paraId="4FE569FD">
      <w:pPr>
        <w:keepNext w:val="0"/>
        <w:keepLines w:val="0"/>
        <w:widowControl/>
        <w:numPr>
          <w:ilvl w:val="1"/>
          <w:numId w:val="114"/>
        </w:numPr>
        <w:suppressLineNumbers w:val="0"/>
        <w:pBdr>
          <w:left w:val="none" w:color="auto" w:sz="0" w:space="0"/>
        </w:pBdr>
        <w:tabs>
          <w:tab w:val="left" w:pos="1440"/>
        </w:tabs>
        <w:spacing w:before="60" w:beforeAutospacing="0" w:after="0" w:afterAutospacing="1" w:line="420" w:lineRule="atLeast"/>
        <w:ind w:left="1440" w:hanging="360"/>
        <w:rPr>
          <w:sz w:val="24"/>
          <w:szCs w:val="24"/>
        </w:rPr>
      </w:pPr>
      <w:r>
        <w:rPr>
          <w:rStyle w:val="19"/>
          <w:rFonts w:hint="default" w:ascii="Segoe UI" w:hAnsi="Segoe UI" w:eastAsia="Segoe UI" w:cs="Segoe UI"/>
          <w:b/>
          <w:bCs/>
          <w:i w:val="0"/>
          <w:iCs w:val="0"/>
          <w:caps w:val="0"/>
          <w:color w:val="000000"/>
          <w:spacing w:val="0"/>
          <w:sz w:val="24"/>
          <w:szCs w:val="24"/>
          <w:shd w:val="clear" w:fill="F9FAFB"/>
        </w:rPr>
        <w:t>冥想与放松</w:t>
      </w:r>
      <w:r>
        <w:rPr>
          <w:rFonts w:hint="default" w:ascii="Segoe UI" w:hAnsi="Segoe UI" w:eastAsia="Segoe UI" w:cs="Segoe UI"/>
          <w:i w:val="0"/>
          <w:iCs w:val="0"/>
          <w:caps w:val="0"/>
          <w:color w:val="000000"/>
          <w:spacing w:val="0"/>
          <w:sz w:val="24"/>
          <w:szCs w:val="24"/>
          <w:shd w:val="clear" w:fill="F9FAFB"/>
        </w:rPr>
        <w:t>：冥想时减少左脑语言思维干扰，增强右脑直觉与内省能力，促进创造性思维涌现 。</w:t>
      </w:r>
    </w:p>
    <w:p w14:paraId="5B1F4718">
      <w:pPr>
        <w:keepNext w:val="0"/>
        <w:keepLines w:val="0"/>
        <w:widowControl/>
        <w:numPr>
          <w:ilvl w:val="1"/>
          <w:numId w:val="114"/>
        </w:numPr>
        <w:suppressLineNumbers w:val="0"/>
        <w:pBdr>
          <w:left w:val="none" w:color="auto" w:sz="0" w:space="0"/>
        </w:pBdr>
        <w:tabs>
          <w:tab w:val="left" w:pos="1440"/>
        </w:tabs>
        <w:spacing w:before="60" w:beforeAutospacing="0" w:after="0" w:afterAutospacing="1" w:line="420" w:lineRule="atLeast"/>
        <w:ind w:left="1440" w:hanging="360"/>
        <w:rPr>
          <w:sz w:val="24"/>
          <w:szCs w:val="24"/>
        </w:rPr>
      </w:pPr>
      <w:r>
        <w:rPr>
          <w:rStyle w:val="19"/>
          <w:rFonts w:hint="default" w:ascii="Segoe UI" w:hAnsi="Segoe UI" w:eastAsia="Segoe UI" w:cs="Segoe UI"/>
          <w:b/>
          <w:bCs/>
          <w:i w:val="0"/>
          <w:iCs w:val="0"/>
          <w:caps w:val="0"/>
          <w:color w:val="000000"/>
          <w:spacing w:val="0"/>
          <w:sz w:val="24"/>
          <w:szCs w:val="24"/>
          <w:shd w:val="clear" w:fill="F9FAFB"/>
        </w:rPr>
        <w:t>游戏与趣味活动</w:t>
      </w:r>
      <w:r>
        <w:rPr>
          <w:rFonts w:hint="default" w:ascii="Segoe UI" w:hAnsi="Segoe UI" w:eastAsia="Segoe UI" w:cs="Segoe UI"/>
          <w:i w:val="0"/>
          <w:iCs w:val="0"/>
          <w:caps w:val="0"/>
          <w:color w:val="000000"/>
          <w:spacing w:val="0"/>
          <w:sz w:val="24"/>
          <w:szCs w:val="24"/>
          <w:shd w:val="clear" w:fill="F9FAFB"/>
        </w:rPr>
        <w:t>：玩拼图、魔方等空间推理游戏，或进行发散性思维训练（如联想游戏），激发右脑潜能 。</w:t>
      </w:r>
    </w:p>
    <w:p w14:paraId="5423FDAD">
      <w:pPr>
        <w:keepNext w:val="0"/>
        <w:keepLines w:val="0"/>
        <w:widowControl/>
        <w:numPr>
          <w:ilvl w:val="0"/>
          <w:numId w:val="111"/>
        </w:numPr>
        <w:suppressLineNumbers w:val="0"/>
        <w:pBdr>
          <w:left w:val="none" w:color="auto" w:sz="0" w:space="0"/>
        </w:pBdr>
        <w:spacing w:before="120" w:beforeAutospacing="0" w:after="0" w:afterAutospacing="1" w:line="420" w:lineRule="atLeast"/>
        <w:ind w:left="720" w:hanging="360"/>
        <w:rPr>
          <w:sz w:val="24"/>
          <w:szCs w:val="24"/>
        </w:rPr>
      </w:pPr>
      <w:r>
        <w:rPr>
          <w:rStyle w:val="19"/>
          <w:rFonts w:hint="default" w:ascii="Segoe UI" w:hAnsi="Segoe UI" w:eastAsia="Segoe UI" w:cs="Segoe UI"/>
          <w:b/>
          <w:bCs/>
          <w:i w:val="0"/>
          <w:iCs w:val="0"/>
          <w:caps w:val="0"/>
          <w:color w:val="000000"/>
          <w:spacing w:val="0"/>
          <w:sz w:val="24"/>
          <w:szCs w:val="24"/>
          <w:shd w:val="clear" w:fill="F9FAFB"/>
        </w:rPr>
        <w:t>意识的产生有哪两种途径？</w:t>
      </w:r>
    </w:p>
    <w:p w14:paraId="184B6CBB">
      <w:pPr>
        <w:keepNext w:val="0"/>
        <w:keepLines w:val="0"/>
        <w:widowControl/>
        <w:numPr>
          <w:ilvl w:val="1"/>
          <w:numId w:val="115"/>
        </w:numPr>
        <w:suppressLineNumbers w:val="0"/>
        <w:pBdr>
          <w:left w:val="none" w:color="auto" w:sz="0" w:space="0"/>
        </w:pBdr>
        <w:tabs>
          <w:tab w:val="left" w:pos="1440"/>
        </w:tabs>
        <w:spacing w:before="60" w:beforeAutospacing="0" w:after="0" w:afterAutospacing="1" w:line="420" w:lineRule="atLeast"/>
        <w:ind w:left="1440" w:hanging="360"/>
        <w:rPr>
          <w:sz w:val="24"/>
          <w:szCs w:val="24"/>
        </w:rPr>
      </w:pPr>
      <w:r>
        <w:rPr>
          <w:rStyle w:val="19"/>
          <w:rFonts w:hint="default" w:ascii="Segoe UI" w:hAnsi="Segoe UI" w:eastAsia="Segoe UI" w:cs="Segoe UI"/>
          <w:b/>
          <w:bCs/>
          <w:i w:val="0"/>
          <w:iCs w:val="0"/>
          <w:caps w:val="0"/>
          <w:color w:val="000000"/>
          <w:spacing w:val="0"/>
          <w:sz w:val="24"/>
          <w:szCs w:val="24"/>
          <w:shd w:val="clear" w:fill="F9FAFB"/>
        </w:rPr>
        <w:t>自下而上的感觉驱动</w:t>
      </w:r>
      <w:r>
        <w:rPr>
          <w:rFonts w:hint="default" w:ascii="Segoe UI" w:hAnsi="Segoe UI" w:eastAsia="Segoe UI" w:cs="Segoe UI"/>
          <w:i w:val="0"/>
          <w:iCs w:val="0"/>
          <w:caps w:val="0"/>
          <w:color w:val="000000"/>
          <w:spacing w:val="0"/>
          <w:sz w:val="24"/>
          <w:szCs w:val="24"/>
          <w:shd w:val="clear" w:fill="F9FAFB"/>
        </w:rPr>
        <w:t>：外部刺激经感觉器官传入大脑，激活初级感觉皮层（如视觉皮层 V1 区），再逐步传递至高级联合皮层。在此过程中，神经信号经整合、加工，最终引发意识体验，如看到苹果的颜色、形状后意识到 “这是苹果” 。</w:t>
      </w:r>
    </w:p>
    <w:p w14:paraId="13DE7F1E">
      <w:pPr>
        <w:keepNext w:val="0"/>
        <w:keepLines w:val="0"/>
        <w:widowControl/>
        <w:numPr>
          <w:ilvl w:val="1"/>
          <w:numId w:val="115"/>
        </w:numPr>
        <w:suppressLineNumbers w:val="0"/>
        <w:pBdr>
          <w:left w:val="none" w:color="auto" w:sz="0" w:space="0"/>
        </w:pBdr>
        <w:tabs>
          <w:tab w:val="left" w:pos="1440"/>
        </w:tabs>
        <w:spacing w:before="60" w:beforeAutospacing="0" w:after="0" w:afterAutospacing="1" w:line="420" w:lineRule="atLeast"/>
        <w:ind w:left="1440" w:hanging="360"/>
        <w:rPr>
          <w:sz w:val="24"/>
          <w:szCs w:val="24"/>
        </w:rPr>
      </w:pPr>
      <w:r>
        <w:rPr>
          <w:rStyle w:val="19"/>
          <w:rFonts w:hint="default" w:ascii="Segoe UI" w:hAnsi="Segoe UI" w:eastAsia="Segoe UI" w:cs="Segoe UI"/>
          <w:b/>
          <w:bCs/>
          <w:i w:val="0"/>
          <w:iCs w:val="0"/>
          <w:caps w:val="0"/>
          <w:color w:val="000000"/>
          <w:spacing w:val="0"/>
          <w:sz w:val="24"/>
          <w:szCs w:val="24"/>
          <w:shd w:val="clear" w:fill="F9FAFB"/>
        </w:rPr>
        <w:t>自上而下的认知调控</w:t>
      </w:r>
      <w:r>
        <w:rPr>
          <w:rFonts w:hint="default" w:ascii="Segoe UI" w:hAnsi="Segoe UI" w:eastAsia="Segoe UI" w:cs="Segoe UI"/>
          <w:i w:val="0"/>
          <w:iCs w:val="0"/>
          <w:caps w:val="0"/>
          <w:color w:val="000000"/>
          <w:spacing w:val="0"/>
          <w:sz w:val="24"/>
          <w:szCs w:val="24"/>
          <w:shd w:val="clear" w:fill="F9FAFB"/>
        </w:rPr>
        <w:t>：基于已有知识、记忆、预期等高级认知功能，大脑主动对信息进行筛选与解释，影响意识内容。例如，期待见到朋友时，更容易从人群中 “意识” 到朋友的身影 。</w:t>
      </w:r>
    </w:p>
    <w:p w14:paraId="67A7F101">
      <w:pPr>
        <w:keepNext w:val="0"/>
        <w:keepLines w:val="0"/>
        <w:widowControl/>
        <w:numPr>
          <w:ilvl w:val="0"/>
          <w:numId w:val="111"/>
        </w:numPr>
        <w:suppressLineNumbers w:val="0"/>
        <w:pBdr>
          <w:left w:val="none" w:color="auto" w:sz="0" w:space="0"/>
        </w:pBdr>
        <w:spacing w:before="120" w:beforeAutospacing="0" w:after="0" w:afterAutospacing="1" w:line="420" w:lineRule="atLeast"/>
        <w:ind w:left="720" w:hanging="360"/>
        <w:rPr>
          <w:sz w:val="24"/>
          <w:szCs w:val="24"/>
        </w:rPr>
      </w:pPr>
      <w:r>
        <w:rPr>
          <w:rStyle w:val="19"/>
          <w:rFonts w:hint="default" w:ascii="Segoe UI" w:hAnsi="Segoe UI" w:eastAsia="Segoe UI" w:cs="Segoe UI"/>
          <w:b/>
          <w:bCs/>
          <w:i w:val="0"/>
          <w:iCs w:val="0"/>
          <w:caps w:val="0"/>
          <w:color w:val="000000"/>
          <w:spacing w:val="0"/>
          <w:sz w:val="24"/>
          <w:szCs w:val="24"/>
          <w:shd w:val="clear" w:fill="F9FAFB"/>
        </w:rPr>
        <w:t>如果将人和电脑进行类比，那么人的样脑、样本、丘脑、心脏分别相当于电脑的什么部件？</w:t>
      </w:r>
    </w:p>
    <w:p w14:paraId="2DC211C7">
      <w:pPr>
        <w:keepNext w:val="0"/>
        <w:keepLines w:val="0"/>
        <w:widowControl/>
        <w:numPr>
          <w:ilvl w:val="1"/>
          <w:numId w:val="116"/>
        </w:numPr>
        <w:suppressLineNumbers w:val="0"/>
        <w:pBdr>
          <w:left w:val="none" w:color="auto" w:sz="0" w:space="0"/>
        </w:pBdr>
        <w:tabs>
          <w:tab w:val="left" w:pos="1440"/>
        </w:tabs>
        <w:spacing w:before="60" w:beforeAutospacing="0" w:after="0" w:afterAutospacing="1" w:line="420" w:lineRule="atLeast"/>
        <w:ind w:left="1440" w:hanging="360"/>
        <w:rPr>
          <w:sz w:val="24"/>
          <w:szCs w:val="24"/>
        </w:rPr>
      </w:pPr>
      <w:r>
        <w:rPr>
          <w:rStyle w:val="19"/>
          <w:rFonts w:hint="default" w:ascii="Segoe UI" w:hAnsi="Segoe UI" w:eastAsia="Segoe UI" w:cs="Segoe UI"/>
          <w:b/>
          <w:bCs/>
          <w:i w:val="0"/>
          <w:iCs w:val="0"/>
          <w:caps w:val="0"/>
          <w:color w:val="000000"/>
          <w:spacing w:val="0"/>
          <w:sz w:val="24"/>
          <w:szCs w:val="24"/>
          <w:shd w:val="clear" w:fill="F9FAFB"/>
        </w:rPr>
        <w:t>样脑</w:t>
      </w:r>
      <w:r>
        <w:rPr>
          <w:rFonts w:hint="default" w:ascii="Segoe UI" w:hAnsi="Segoe UI" w:eastAsia="Segoe UI" w:cs="Segoe UI"/>
          <w:i w:val="0"/>
          <w:iCs w:val="0"/>
          <w:caps w:val="0"/>
          <w:color w:val="000000"/>
          <w:spacing w:val="0"/>
          <w:sz w:val="24"/>
          <w:szCs w:val="24"/>
          <w:shd w:val="clear" w:fill="F9FAFB"/>
        </w:rPr>
        <w:t>：包括大脑皮层、基底核等，负责信息处理与认知功能，类似电脑的</w:t>
      </w:r>
      <w:r>
        <w:rPr>
          <w:rStyle w:val="19"/>
          <w:rFonts w:hint="default" w:ascii="Segoe UI" w:hAnsi="Segoe UI" w:eastAsia="Segoe UI" w:cs="Segoe UI"/>
          <w:b/>
          <w:bCs/>
          <w:i w:val="0"/>
          <w:iCs w:val="0"/>
          <w:caps w:val="0"/>
          <w:color w:val="000000"/>
          <w:spacing w:val="0"/>
          <w:sz w:val="24"/>
          <w:szCs w:val="24"/>
          <w:shd w:val="clear" w:fill="F9FAFB"/>
        </w:rPr>
        <w:t>中央处理器（CPU）</w:t>
      </w:r>
      <w:r>
        <w:rPr>
          <w:rFonts w:hint="default" w:ascii="Segoe UI" w:hAnsi="Segoe UI" w:eastAsia="Segoe UI" w:cs="Segoe UI"/>
          <w:i w:val="0"/>
          <w:iCs w:val="0"/>
          <w:caps w:val="0"/>
          <w:color w:val="000000"/>
          <w:spacing w:val="0"/>
          <w:sz w:val="24"/>
          <w:szCs w:val="24"/>
          <w:shd w:val="clear" w:fill="F9FAFB"/>
        </w:rPr>
        <w:t>，执行复杂计算与数据处理 。</w:t>
      </w:r>
    </w:p>
    <w:p w14:paraId="05B00A73">
      <w:pPr>
        <w:keepNext w:val="0"/>
        <w:keepLines w:val="0"/>
        <w:widowControl/>
        <w:numPr>
          <w:ilvl w:val="1"/>
          <w:numId w:val="116"/>
        </w:numPr>
        <w:suppressLineNumbers w:val="0"/>
        <w:pBdr>
          <w:left w:val="none" w:color="auto" w:sz="0" w:space="0"/>
        </w:pBdr>
        <w:tabs>
          <w:tab w:val="left" w:pos="1440"/>
        </w:tabs>
        <w:spacing w:before="60" w:beforeAutospacing="0" w:after="0" w:afterAutospacing="1" w:line="420" w:lineRule="atLeast"/>
        <w:ind w:left="1440" w:hanging="360"/>
        <w:rPr>
          <w:sz w:val="24"/>
          <w:szCs w:val="24"/>
        </w:rPr>
      </w:pPr>
      <w:r>
        <w:rPr>
          <w:rStyle w:val="19"/>
          <w:rFonts w:hint="default" w:ascii="Segoe UI" w:hAnsi="Segoe UI" w:eastAsia="Segoe UI" w:cs="Segoe UI"/>
          <w:b/>
          <w:bCs/>
          <w:i w:val="0"/>
          <w:iCs w:val="0"/>
          <w:caps w:val="0"/>
          <w:color w:val="000000"/>
          <w:spacing w:val="0"/>
          <w:sz w:val="24"/>
          <w:szCs w:val="24"/>
          <w:shd w:val="clear" w:fill="F9FAFB"/>
        </w:rPr>
        <w:t>样本</w:t>
      </w:r>
      <w:r>
        <w:rPr>
          <w:rFonts w:hint="default" w:ascii="Segoe UI" w:hAnsi="Segoe UI" w:eastAsia="Segoe UI" w:cs="Segoe UI"/>
          <w:i w:val="0"/>
          <w:iCs w:val="0"/>
          <w:caps w:val="0"/>
          <w:color w:val="000000"/>
          <w:spacing w:val="0"/>
          <w:sz w:val="24"/>
          <w:szCs w:val="24"/>
          <w:shd w:val="clear" w:fill="F9FAFB"/>
        </w:rPr>
        <w:t>：大脑中存储的信息、知识与经验，类似于电脑</w:t>
      </w:r>
      <w:r>
        <w:rPr>
          <w:rStyle w:val="19"/>
          <w:rFonts w:hint="default" w:ascii="Segoe UI" w:hAnsi="Segoe UI" w:eastAsia="Segoe UI" w:cs="Segoe UI"/>
          <w:b/>
          <w:bCs/>
          <w:i w:val="0"/>
          <w:iCs w:val="0"/>
          <w:caps w:val="0"/>
          <w:color w:val="000000"/>
          <w:spacing w:val="0"/>
          <w:sz w:val="24"/>
          <w:szCs w:val="24"/>
          <w:shd w:val="clear" w:fill="F9FAFB"/>
        </w:rPr>
        <w:t>硬盘</w:t>
      </w:r>
      <w:r>
        <w:rPr>
          <w:rFonts w:hint="default" w:ascii="Segoe UI" w:hAnsi="Segoe UI" w:eastAsia="Segoe UI" w:cs="Segoe UI"/>
          <w:i w:val="0"/>
          <w:iCs w:val="0"/>
          <w:caps w:val="0"/>
          <w:color w:val="000000"/>
          <w:spacing w:val="0"/>
          <w:sz w:val="24"/>
          <w:szCs w:val="24"/>
          <w:shd w:val="clear" w:fill="F9FAFB"/>
        </w:rPr>
        <w:t>中的数据 。</w:t>
      </w:r>
    </w:p>
    <w:p w14:paraId="55A391C6">
      <w:pPr>
        <w:keepNext w:val="0"/>
        <w:keepLines w:val="0"/>
        <w:widowControl/>
        <w:numPr>
          <w:ilvl w:val="1"/>
          <w:numId w:val="116"/>
        </w:numPr>
        <w:suppressLineNumbers w:val="0"/>
        <w:pBdr>
          <w:left w:val="none" w:color="auto" w:sz="0" w:space="0"/>
        </w:pBdr>
        <w:tabs>
          <w:tab w:val="left" w:pos="1440"/>
        </w:tabs>
        <w:spacing w:before="60" w:beforeAutospacing="0" w:after="0" w:afterAutospacing="1" w:line="420" w:lineRule="atLeast"/>
        <w:ind w:left="1440" w:hanging="360"/>
        <w:rPr>
          <w:sz w:val="24"/>
          <w:szCs w:val="24"/>
        </w:rPr>
      </w:pPr>
      <w:r>
        <w:rPr>
          <w:rStyle w:val="19"/>
          <w:rFonts w:hint="default" w:ascii="Segoe UI" w:hAnsi="Segoe UI" w:eastAsia="Segoe UI" w:cs="Segoe UI"/>
          <w:b/>
          <w:bCs/>
          <w:i w:val="0"/>
          <w:iCs w:val="0"/>
          <w:caps w:val="0"/>
          <w:color w:val="000000"/>
          <w:spacing w:val="0"/>
          <w:sz w:val="24"/>
          <w:szCs w:val="24"/>
          <w:shd w:val="clear" w:fill="F9FAFB"/>
        </w:rPr>
        <w:t>丘脑</w:t>
      </w:r>
      <w:r>
        <w:rPr>
          <w:rFonts w:hint="default" w:ascii="Segoe UI" w:hAnsi="Segoe UI" w:eastAsia="Segoe UI" w:cs="Segoe UI"/>
          <w:i w:val="0"/>
          <w:iCs w:val="0"/>
          <w:caps w:val="0"/>
          <w:color w:val="000000"/>
          <w:spacing w:val="0"/>
          <w:sz w:val="24"/>
          <w:szCs w:val="24"/>
          <w:shd w:val="clear" w:fill="F9FAFB"/>
        </w:rPr>
        <w:t>：作为感觉传导的中继站，向大脑皮层投射信息，类似电脑的</w:t>
      </w:r>
      <w:r>
        <w:rPr>
          <w:rStyle w:val="19"/>
          <w:rFonts w:hint="default" w:ascii="Segoe UI" w:hAnsi="Segoe UI" w:eastAsia="Segoe UI" w:cs="Segoe UI"/>
          <w:b/>
          <w:bCs/>
          <w:i w:val="0"/>
          <w:iCs w:val="0"/>
          <w:caps w:val="0"/>
          <w:color w:val="000000"/>
          <w:spacing w:val="0"/>
          <w:sz w:val="24"/>
          <w:szCs w:val="24"/>
          <w:shd w:val="clear" w:fill="F9FAFB"/>
        </w:rPr>
        <w:t>数据传输总线</w:t>
      </w:r>
      <w:r>
        <w:rPr>
          <w:rFonts w:hint="default" w:ascii="Segoe UI" w:hAnsi="Segoe UI" w:eastAsia="Segoe UI" w:cs="Segoe UI"/>
          <w:i w:val="0"/>
          <w:iCs w:val="0"/>
          <w:caps w:val="0"/>
          <w:color w:val="000000"/>
          <w:spacing w:val="0"/>
          <w:sz w:val="24"/>
          <w:szCs w:val="24"/>
          <w:shd w:val="clear" w:fill="F9FAFB"/>
        </w:rPr>
        <w:t>，负责数据在各部件间的传递 。</w:t>
      </w:r>
    </w:p>
    <w:p w14:paraId="4AD08521">
      <w:pPr>
        <w:keepNext w:val="0"/>
        <w:keepLines w:val="0"/>
        <w:widowControl/>
        <w:numPr>
          <w:ilvl w:val="1"/>
          <w:numId w:val="116"/>
        </w:numPr>
        <w:suppressLineNumbers w:val="0"/>
        <w:pBdr>
          <w:left w:val="none" w:color="auto" w:sz="0" w:space="0"/>
        </w:pBdr>
        <w:tabs>
          <w:tab w:val="left" w:pos="1440"/>
        </w:tabs>
        <w:spacing w:before="60" w:beforeAutospacing="0" w:after="0" w:afterAutospacing="1" w:line="420" w:lineRule="atLeast"/>
        <w:ind w:left="1440" w:hanging="360"/>
        <w:rPr>
          <w:sz w:val="24"/>
          <w:szCs w:val="24"/>
        </w:rPr>
      </w:pPr>
      <w:r>
        <w:rPr>
          <w:rStyle w:val="19"/>
          <w:rFonts w:hint="default" w:ascii="Segoe UI" w:hAnsi="Segoe UI" w:eastAsia="Segoe UI" w:cs="Segoe UI"/>
          <w:b/>
          <w:bCs/>
          <w:i w:val="0"/>
          <w:iCs w:val="0"/>
          <w:caps w:val="0"/>
          <w:color w:val="000000"/>
          <w:spacing w:val="0"/>
          <w:sz w:val="24"/>
          <w:szCs w:val="24"/>
          <w:shd w:val="clear" w:fill="F9FAFB"/>
        </w:rPr>
        <w:t>心脏</w:t>
      </w:r>
      <w:r>
        <w:rPr>
          <w:rFonts w:hint="default" w:ascii="Segoe UI" w:hAnsi="Segoe UI" w:eastAsia="Segoe UI" w:cs="Segoe UI"/>
          <w:i w:val="0"/>
          <w:iCs w:val="0"/>
          <w:caps w:val="0"/>
          <w:color w:val="000000"/>
          <w:spacing w:val="0"/>
          <w:sz w:val="24"/>
          <w:szCs w:val="24"/>
          <w:shd w:val="clear" w:fill="F9FAFB"/>
        </w:rPr>
        <w:t>：为全身供血，保障生理功能，类比电脑的</w:t>
      </w:r>
      <w:r>
        <w:rPr>
          <w:rStyle w:val="19"/>
          <w:rFonts w:hint="default" w:ascii="Segoe UI" w:hAnsi="Segoe UI" w:eastAsia="Segoe UI" w:cs="Segoe UI"/>
          <w:b/>
          <w:bCs/>
          <w:i w:val="0"/>
          <w:iCs w:val="0"/>
          <w:caps w:val="0"/>
          <w:color w:val="000000"/>
          <w:spacing w:val="0"/>
          <w:sz w:val="24"/>
          <w:szCs w:val="24"/>
          <w:shd w:val="clear" w:fill="F9FAFB"/>
        </w:rPr>
        <w:t>电源</w:t>
      </w:r>
      <w:r>
        <w:rPr>
          <w:rFonts w:hint="default" w:ascii="Segoe UI" w:hAnsi="Segoe UI" w:eastAsia="Segoe UI" w:cs="Segoe UI"/>
          <w:i w:val="0"/>
          <w:iCs w:val="0"/>
          <w:caps w:val="0"/>
          <w:color w:val="000000"/>
          <w:spacing w:val="0"/>
          <w:sz w:val="24"/>
          <w:szCs w:val="24"/>
          <w:shd w:val="clear" w:fill="F9FAFB"/>
        </w:rPr>
        <w:t>，为系统运行提供能量 。</w:t>
      </w:r>
    </w:p>
    <w:p w14:paraId="21B4E3B2">
      <w:pPr>
        <w:keepNext w:val="0"/>
        <w:keepLines w:val="0"/>
        <w:widowControl/>
        <w:numPr>
          <w:ilvl w:val="0"/>
          <w:numId w:val="111"/>
        </w:numPr>
        <w:suppressLineNumbers w:val="0"/>
        <w:pBdr>
          <w:left w:val="none" w:color="auto" w:sz="0" w:space="0"/>
        </w:pBdr>
        <w:spacing w:before="120" w:beforeAutospacing="0" w:after="0" w:afterAutospacing="1" w:line="420" w:lineRule="atLeast"/>
        <w:ind w:left="720" w:hanging="360"/>
        <w:rPr>
          <w:sz w:val="24"/>
          <w:szCs w:val="24"/>
        </w:rPr>
      </w:pPr>
      <w:r>
        <w:rPr>
          <w:rStyle w:val="19"/>
          <w:rFonts w:hint="default" w:ascii="Segoe UI" w:hAnsi="Segoe UI" w:eastAsia="Segoe UI" w:cs="Segoe UI"/>
          <w:b/>
          <w:bCs/>
          <w:i w:val="0"/>
          <w:iCs w:val="0"/>
          <w:caps w:val="0"/>
          <w:color w:val="000000"/>
          <w:spacing w:val="0"/>
          <w:sz w:val="24"/>
          <w:szCs w:val="24"/>
          <w:shd w:val="clear" w:fill="F9FAFB"/>
        </w:rPr>
        <w:t>简述睡眠对人类的影响有哪些？</w:t>
      </w:r>
    </w:p>
    <w:p w14:paraId="09AC1D63">
      <w:pPr>
        <w:keepNext w:val="0"/>
        <w:keepLines w:val="0"/>
        <w:widowControl/>
        <w:numPr>
          <w:ilvl w:val="1"/>
          <w:numId w:val="117"/>
        </w:numPr>
        <w:suppressLineNumbers w:val="0"/>
        <w:pBdr>
          <w:left w:val="none" w:color="auto" w:sz="0" w:space="0"/>
        </w:pBdr>
        <w:tabs>
          <w:tab w:val="left" w:pos="1440"/>
        </w:tabs>
        <w:spacing w:before="60" w:beforeAutospacing="0" w:after="0" w:afterAutospacing="1" w:line="420" w:lineRule="atLeast"/>
        <w:ind w:left="1440" w:hanging="360"/>
        <w:rPr>
          <w:sz w:val="24"/>
          <w:szCs w:val="24"/>
        </w:rPr>
      </w:pPr>
      <w:r>
        <w:rPr>
          <w:rStyle w:val="19"/>
          <w:rFonts w:hint="default" w:ascii="Segoe UI" w:hAnsi="Segoe UI" w:eastAsia="Segoe UI" w:cs="Segoe UI"/>
          <w:b/>
          <w:bCs/>
          <w:i w:val="0"/>
          <w:iCs w:val="0"/>
          <w:caps w:val="0"/>
          <w:color w:val="000000"/>
          <w:spacing w:val="0"/>
          <w:sz w:val="24"/>
          <w:szCs w:val="24"/>
          <w:shd w:val="clear" w:fill="F9FAFB"/>
        </w:rPr>
        <w:t>生理恢复</w:t>
      </w:r>
      <w:r>
        <w:rPr>
          <w:rFonts w:hint="default" w:ascii="Segoe UI" w:hAnsi="Segoe UI" w:eastAsia="Segoe UI" w:cs="Segoe UI"/>
          <w:i w:val="0"/>
          <w:iCs w:val="0"/>
          <w:caps w:val="0"/>
          <w:color w:val="000000"/>
          <w:spacing w:val="0"/>
          <w:sz w:val="24"/>
          <w:szCs w:val="24"/>
          <w:shd w:val="clear" w:fill="F9FAFB"/>
        </w:rPr>
        <w:t>：促进身体组织修复与生长，如肌肉修复、激素分泌（生长激素在睡眠时大量分泌） 。</w:t>
      </w:r>
    </w:p>
    <w:p w14:paraId="3C6F8B1E">
      <w:pPr>
        <w:keepNext w:val="0"/>
        <w:keepLines w:val="0"/>
        <w:widowControl/>
        <w:numPr>
          <w:ilvl w:val="1"/>
          <w:numId w:val="117"/>
        </w:numPr>
        <w:suppressLineNumbers w:val="0"/>
        <w:pBdr>
          <w:left w:val="none" w:color="auto" w:sz="0" w:space="0"/>
        </w:pBdr>
        <w:tabs>
          <w:tab w:val="left" w:pos="1440"/>
        </w:tabs>
        <w:spacing w:before="60" w:beforeAutospacing="0" w:after="0" w:afterAutospacing="1" w:line="420" w:lineRule="atLeast"/>
        <w:ind w:left="1440" w:hanging="360"/>
        <w:rPr>
          <w:sz w:val="24"/>
          <w:szCs w:val="24"/>
        </w:rPr>
      </w:pPr>
      <w:r>
        <w:rPr>
          <w:rStyle w:val="19"/>
          <w:rFonts w:hint="default" w:ascii="Segoe UI" w:hAnsi="Segoe UI" w:eastAsia="Segoe UI" w:cs="Segoe UI"/>
          <w:b/>
          <w:bCs/>
          <w:i w:val="0"/>
          <w:iCs w:val="0"/>
          <w:caps w:val="0"/>
          <w:color w:val="000000"/>
          <w:spacing w:val="0"/>
          <w:sz w:val="24"/>
          <w:szCs w:val="24"/>
          <w:shd w:val="clear" w:fill="F9FAFB"/>
        </w:rPr>
        <w:t>记忆巩固</w:t>
      </w:r>
      <w:r>
        <w:rPr>
          <w:rFonts w:hint="default" w:ascii="Segoe UI" w:hAnsi="Segoe UI" w:eastAsia="Segoe UI" w:cs="Segoe UI"/>
          <w:i w:val="0"/>
          <w:iCs w:val="0"/>
          <w:caps w:val="0"/>
          <w:color w:val="000000"/>
          <w:spacing w:val="0"/>
          <w:sz w:val="24"/>
          <w:szCs w:val="24"/>
          <w:shd w:val="clear" w:fill="F9FAFB"/>
        </w:rPr>
        <w:t>：睡眠中大脑对白天学习的信息进行整合与强化，将短时记忆转化为长时记忆 。</w:t>
      </w:r>
    </w:p>
    <w:p w14:paraId="407F4B45">
      <w:pPr>
        <w:keepNext w:val="0"/>
        <w:keepLines w:val="0"/>
        <w:widowControl/>
        <w:numPr>
          <w:ilvl w:val="1"/>
          <w:numId w:val="117"/>
        </w:numPr>
        <w:suppressLineNumbers w:val="0"/>
        <w:pBdr>
          <w:left w:val="none" w:color="auto" w:sz="0" w:space="0"/>
        </w:pBdr>
        <w:tabs>
          <w:tab w:val="left" w:pos="1440"/>
        </w:tabs>
        <w:spacing w:before="60" w:beforeAutospacing="0" w:after="0" w:afterAutospacing="1" w:line="420" w:lineRule="atLeast"/>
        <w:ind w:left="1440" w:hanging="360"/>
        <w:rPr>
          <w:sz w:val="24"/>
          <w:szCs w:val="24"/>
        </w:rPr>
      </w:pPr>
      <w:r>
        <w:rPr>
          <w:rStyle w:val="19"/>
          <w:rFonts w:hint="default" w:ascii="Segoe UI" w:hAnsi="Segoe UI" w:eastAsia="Segoe UI" w:cs="Segoe UI"/>
          <w:b/>
          <w:bCs/>
          <w:i w:val="0"/>
          <w:iCs w:val="0"/>
          <w:caps w:val="0"/>
          <w:color w:val="000000"/>
          <w:spacing w:val="0"/>
          <w:sz w:val="24"/>
          <w:szCs w:val="24"/>
          <w:shd w:val="clear" w:fill="F9FAFB"/>
        </w:rPr>
        <w:t>情绪调节</w:t>
      </w:r>
      <w:r>
        <w:rPr>
          <w:rFonts w:hint="default" w:ascii="Segoe UI" w:hAnsi="Segoe UI" w:eastAsia="Segoe UI" w:cs="Segoe UI"/>
          <w:i w:val="0"/>
          <w:iCs w:val="0"/>
          <w:caps w:val="0"/>
          <w:color w:val="000000"/>
          <w:spacing w:val="0"/>
          <w:sz w:val="24"/>
          <w:szCs w:val="24"/>
          <w:shd w:val="clear" w:fill="F9FAFB"/>
        </w:rPr>
        <w:t>：稳定情绪，缺乏睡眠易导致情绪波动、焦虑、抑郁 。</w:t>
      </w:r>
    </w:p>
    <w:p w14:paraId="03E4718D">
      <w:pPr>
        <w:keepNext w:val="0"/>
        <w:keepLines w:val="0"/>
        <w:widowControl/>
        <w:numPr>
          <w:ilvl w:val="1"/>
          <w:numId w:val="117"/>
        </w:numPr>
        <w:suppressLineNumbers w:val="0"/>
        <w:pBdr>
          <w:left w:val="none" w:color="auto" w:sz="0" w:space="0"/>
        </w:pBdr>
        <w:tabs>
          <w:tab w:val="left" w:pos="1440"/>
        </w:tabs>
        <w:spacing w:before="60" w:beforeAutospacing="0" w:after="0" w:afterAutospacing="1" w:line="420" w:lineRule="atLeast"/>
        <w:ind w:left="1440" w:hanging="360"/>
        <w:rPr>
          <w:sz w:val="24"/>
          <w:szCs w:val="24"/>
        </w:rPr>
      </w:pPr>
      <w:r>
        <w:rPr>
          <w:rStyle w:val="19"/>
          <w:rFonts w:hint="default" w:ascii="Segoe UI" w:hAnsi="Segoe UI" w:eastAsia="Segoe UI" w:cs="Segoe UI"/>
          <w:b/>
          <w:bCs/>
          <w:i w:val="0"/>
          <w:iCs w:val="0"/>
          <w:caps w:val="0"/>
          <w:color w:val="000000"/>
          <w:spacing w:val="0"/>
          <w:sz w:val="24"/>
          <w:szCs w:val="24"/>
          <w:shd w:val="clear" w:fill="F9FAFB"/>
        </w:rPr>
        <w:t>认知功能提升</w:t>
      </w:r>
      <w:r>
        <w:rPr>
          <w:rFonts w:hint="default" w:ascii="Segoe UI" w:hAnsi="Segoe UI" w:eastAsia="Segoe UI" w:cs="Segoe UI"/>
          <w:i w:val="0"/>
          <w:iCs w:val="0"/>
          <w:caps w:val="0"/>
          <w:color w:val="000000"/>
          <w:spacing w:val="0"/>
          <w:sz w:val="24"/>
          <w:szCs w:val="24"/>
          <w:shd w:val="clear" w:fill="F9FAFB"/>
        </w:rPr>
        <w:t>：睡眠不足会损害注意力、决策力、创造力，充足睡眠可优化大脑功能，提高学习与工作效率 。</w:t>
      </w:r>
    </w:p>
    <w:p w14:paraId="7AD140C0">
      <w:pPr>
        <w:keepNext w:val="0"/>
        <w:keepLines w:val="0"/>
        <w:widowControl/>
        <w:numPr>
          <w:ilvl w:val="0"/>
          <w:numId w:val="111"/>
        </w:numPr>
        <w:suppressLineNumbers w:val="0"/>
        <w:pBdr>
          <w:left w:val="none" w:color="auto" w:sz="0" w:space="0"/>
        </w:pBdr>
        <w:spacing w:before="120" w:beforeAutospacing="0" w:after="0" w:afterAutospacing="1" w:line="420" w:lineRule="atLeast"/>
        <w:ind w:left="720" w:hanging="360"/>
        <w:rPr>
          <w:sz w:val="24"/>
          <w:szCs w:val="24"/>
        </w:rPr>
      </w:pPr>
      <w:r>
        <w:rPr>
          <w:rStyle w:val="19"/>
          <w:rFonts w:hint="default" w:ascii="Segoe UI" w:hAnsi="Segoe UI" w:eastAsia="Segoe UI" w:cs="Segoe UI"/>
          <w:b/>
          <w:bCs/>
          <w:i w:val="0"/>
          <w:iCs w:val="0"/>
          <w:caps w:val="0"/>
          <w:color w:val="000000"/>
          <w:spacing w:val="0"/>
          <w:sz w:val="24"/>
          <w:szCs w:val="24"/>
          <w:shd w:val="clear" w:fill="F9FAFB"/>
        </w:rPr>
        <w:t>简述快速眼动睡眠对人体的意义。</w:t>
      </w:r>
    </w:p>
    <w:p w14:paraId="3A1A952D">
      <w:pPr>
        <w:keepNext w:val="0"/>
        <w:keepLines w:val="0"/>
        <w:widowControl/>
        <w:numPr>
          <w:ilvl w:val="1"/>
          <w:numId w:val="118"/>
        </w:numPr>
        <w:suppressLineNumbers w:val="0"/>
        <w:pBdr>
          <w:left w:val="none" w:color="auto" w:sz="0" w:space="0"/>
        </w:pBdr>
        <w:tabs>
          <w:tab w:val="left" w:pos="1440"/>
        </w:tabs>
        <w:spacing w:before="60" w:beforeAutospacing="0" w:after="0" w:afterAutospacing="1" w:line="420" w:lineRule="atLeast"/>
        <w:ind w:left="1440" w:hanging="360"/>
        <w:rPr>
          <w:sz w:val="24"/>
          <w:szCs w:val="24"/>
        </w:rPr>
      </w:pPr>
      <w:r>
        <w:rPr>
          <w:rStyle w:val="19"/>
          <w:rFonts w:hint="default" w:ascii="Segoe UI" w:hAnsi="Segoe UI" w:eastAsia="Segoe UI" w:cs="Segoe UI"/>
          <w:b/>
          <w:bCs/>
          <w:i w:val="0"/>
          <w:iCs w:val="0"/>
          <w:caps w:val="0"/>
          <w:color w:val="000000"/>
          <w:spacing w:val="0"/>
          <w:sz w:val="24"/>
          <w:szCs w:val="24"/>
          <w:shd w:val="clear" w:fill="F9FAFB"/>
        </w:rPr>
        <w:t>记忆处理</w:t>
      </w:r>
      <w:r>
        <w:rPr>
          <w:rFonts w:hint="default" w:ascii="Segoe UI" w:hAnsi="Segoe UI" w:eastAsia="Segoe UI" w:cs="Segoe UI"/>
          <w:i w:val="0"/>
          <w:iCs w:val="0"/>
          <w:caps w:val="0"/>
          <w:color w:val="000000"/>
          <w:spacing w:val="0"/>
          <w:sz w:val="24"/>
          <w:szCs w:val="24"/>
          <w:shd w:val="clear" w:fill="F9FAFB"/>
        </w:rPr>
        <w:t>：尤其对程序性记忆（如技能学习）和情感记忆的巩固至关重要 。</w:t>
      </w:r>
    </w:p>
    <w:p w14:paraId="5E99E08A">
      <w:pPr>
        <w:keepNext w:val="0"/>
        <w:keepLines w:val="0"/>
        <w:widowControl/>
        <w:numPr>
          <w:ilvl w:val="1"/>
          <w:numId w:val="118"/>
        </w:numPr>
        <w:suppressLineNumbers w:val="0"/>
        <w:pBdr>
          <w:left w:val="none" w:color="auto" w:sz="0" w:space="0"/>
        </w:pBdr>
        <w:tabs>
          <w:tab w:val="left" w:pos="1440"/>
        </w:tabs>
        <w:spacing w:before="60" w:beforeAutospacing="0" w:after="0" w:afterAutospacing="1" w:line="420" w:lineRule="atLeast"/>
        <w:ind w:left="1440" w:hanging="360"/>
        <w:rPr>
          <w:sz w:val="24"/>
          <w:szCs w:val="24"/>
        </w:rPr>
      </w:pPr>
      <w:r>
        <w:rPr>
          <w:rStyle w:val="19"/>
          <w:rFonts w:hint="default" w:ascii="Segoe UI" w:hAnsi="Segoe UI" w:eastAsia="Segoe UI" w:cs="Segoe UI"/>
          <w:b/>
          <w:bCs/>
          <w:i w:val="0"/>
          <w:iCs w:val="0"/>
          <w:caps w:val="0"/>
          <w:color w:val="000000"/>
          <w:spacing w:val="0"/>
          <w:sz w:val="24"/>
          <w:szCs w:val="24"/>
          <w:shd w:val="clear" w:fill="F9FAFB"/>
        </w:rPr>
        <w:t>大脑发育</w:t>
      </w:r>
      <w:r>
        <w:rPr>
          <w:rFonts w:hint="default" w:ascii="Segoe UI" w:hAnsi="Segoe UI" w:eastAsia="Segoe UI" w:cs="Segoe UI"/>
          <w:i w:val="0"/>
          <w:iCs w:val="0"/>
          <w:caps w:val="0"/>
          <w:color w:val="000000"/>
          <w:spacing w:val="0"/>
          <w:sz w:val="24"/>
          <w:szCs w:val="24"/>
          <w:shd w:val="clear" w:fill="F9FAFB"/>
        </w:rPr>
        <w:t>：在婴幼儿期，快速眼动睡眠占比高，有助于神经系统发育与突触修剪 。</w:t>
      </w:r>
    </w:p>
    <w:p w14:paraId="471DDF33">
      <w:pPr>
        <w:keepNext w:val="0"/>
        <w:keepLines w:val="0"/>
        <w:widowControl/>
        <w:numPr>
          <w:ilvl w:val="1"/>
          <w:numId w:val="118"/>
        </w:numPr>
        <w:suppressLineNumbers w:val="0"/>
        <w:pBdr>
          <w:left w:val="none" w:color="auto" w:sz="0" w:space="0"/>
        </w:pBdr>
        <w:tabs>
          <w:tab w:val="left" w:pos="1440"/>
        </w:tabs>
        <w:spacing w:before="60" w:beforeAutospacing="0" w:after="0" w:afterAutospacing="1" w:line="420" w:lineRule="atLeast"/>
        <w:ind w:left="1440" w:hanging="360"/>
        <w:rPr>
          <w:sz w:val="24"/>
          <w:szCs w:val="24"/>
        </w:rPr>
      </w:pPr>
      <w:r>
        <w:rPr>
          <w:rStyle w:val="19"/>
          <w:rFonts w:hint="default" w:ascii="Segoe UI" w:hAnsi="Segoe UI" w:eastAsia="Segoe UI" w:cs="Segoe UI"/>
          <w:b/>
          <w:bCs/>
          <w:i w:val="0"/>
          <w:iCs w:val="0"/>
          <w:caps w:val="0"/>
          <w:color w:val="000000"/>
          <w:spacing w:val="0"/>
          <w:sz w:val="24"/>
          <w:szCs w:val="24"/>
          <w:shd w:val="clear" w:fill="F9FAFB"/>
        </w:rPr>
        <w:t>情绪调节</w:t>
      </w:r>
      <w:r>
        <w:rPr>
          <w:rFonts w:hint="default" w:ascii="Segoe UI" w:hAnsi="Segoe UI" w:eastAsia="Segoe UI" w:cs="Segoe UI"/>
          <w:i w:val="0"/>
          <w:iCs w:val="0"/>
          <w:caps w:val="0"/>
          <w:color w:val="000000"/>
          <w:spacing w:val="0"/>
          <w:sz w:val="24"/>
          <w:szCs w:val="24"/>
          <w:shd w:val="clear" w:fill="F9FAFB"/>
        </w:rPr>
        <w:t>：调节边缘系统（如杏仁核）活动，缓解负面情绪，增强情绪适应性 。</w:t>
      </w:r>
    </w:p>
    <w:p w14:paraId="485CFFFB">
      <w:pPr>
        <w:keepNext w:val="0"/>
        <w:keepLines w:val="0"/>
        <w:widowControl/>
        <w:numPr>
          <w:ilvl w:val="1"/>
          <w:numId w:val="118"/>
        </w:numPr>
        <w:suppressLineNumbers w:val="0"/>
        <w:pBdr>
          <w:left w:val="none" w:color="auto" w:sz="0" w:space="0"/>
        </w:pBdr>
        <w:tabs>
          <w:tab w:val="left" w:pos="1440"/>
        </w:tabs>
        <w:spacing w:before="60" w:beforeAutospacing="0" w:after="0" w:afterAutospacing="1" w:line="420" w:lineRule="atLeast"/>
        <w:ind w:left="1440" w:hanging="360"/>
        <w:rPr>
          <w:sz w:val="24"/>
          <w:szCs w:val="24"/>
        </w:rPr>
      </w:pPr>
      <w:r>
        <w:rPr>
          <w:rStyle w:val="19"/>
          <w:rFonts w:hint="default" w:ascii="Segoe UI" w:hAnsi="Segoe UI" w:eastAsia="Segoe UI" w:cs="Segoe UI"/>
          <w:b/>
          <w:bCs/>
          <w:i w:val="0"/>
          <w:iCs w:val="0"/>
          <w:caps w:val="0"/>
          <w:color w:val="000000"/>
          <w:spacing w:val="0"/>
          <w:sz w:val="24"/>
          <w:szCs w:val="24"/>
          <w:shd w:val="clear" w:fill="F9FAFB"/>
        </w:rPr>
        <w:t>激活神经系统</w:t>
      </w:r>
      <w:r>
        <w:rPr>
          <w:rFonts w:hint="default" w:ascii="Segoe UI" w:hAnsi="Segoe UI" w:eastAsia="Segoe UI" w:cs="Segoe UI"/>
          <w:i w:val="0"/>
          <w:iCs w:val="0"/>
          <w:caps w:val="0"/>
          <w:color w:val="000000"/>
          <w:spacing w:val="0"/>
          <w:sz w:val="24"/>
          <w:szCs w:val="24"/>
          <w:shd w:val="clear" w:fill="F9FAFB"/>
        </w:rPr>
        <w:t>：该阶段大脑活跃度接近清醒状态，可维持神经通路的正常功能 。</w:t>
      </w:r>
    </w:p>
    <w:p w14:paraId="00C75602">
      <w:pPr>
        <w:keepNext w:val="0"/>
        <w:keepLines w:val="0"/>
        <w:widowControl/>
        <w:numPr>
          <w:ilvl w:val="0"/>
          <w:numId w:val="111"/>
        </w:numPr>
        <w:suppressLineNumbers w:val="0"/>
        <w:pBdr>
          <w:left w:val="none" w:color="auto" w:sz="0" w:space="0"/>
        </w:pBdr>
        <w:spacing w:before="120" w:beforeAutospacing="0" w:after="0" w:afterAutospacing="1" w:line="420" w:lineRule="atLeast"/>
        <w:ind w:left="720" w:hanging="360"/>
        <w:rPr>
          <w:sz w:val="24"/>
          <w:szCs w:val="24"/>
        </w:rPr>
      </w:pPr>
      <w:r>
        <w:rPr>
          <w:rStyle w:val="19"/>
          <w:rFonts w:hint="default" w:ascii="Segoe UI" w:hAnsi="Segoe UI" w:eastAsia="Segoe UI" w:cs="Segoe UI"/>
          <w:b/>
          <w:bCs/>
          <w:i w:val="0"/>
          <w:iCs w:val="0"/>
          <w:caps w:val="0"/>
          <w:color w:val="000000"/>
          <w:spacing w:val="0"/>
          <w:sz w:val="24"/>
          <w:szCs w:val="24"/>
          <w:shd w:val="clear" w:fill="F9FAFB"/>
        </w:rPr>
        <w:t>简述额叶受损后对人性格的影响。</w:t>
      </w:r>
    </w:p>
    <w:p w14:paraId="7FA6E8C3">
      <w:pPr>
        <w:keepNext w:val="0"/>
        <w:keepLines w:val="0"/>
        <w:widowControl/>
        <w:numPr>
          <w:ilvl w:val="1"/>
          <w:numId w:val="119"/>
        </w:numPr>
        <w:suppressLineNumbers w:val="0"/>
        <w:pBdr>
          <w:left w:val="none" w:color="auto" w:sz="0" w:space="0"/>
        </w:pBdr>
        <w:tabs>
          <w:tab w:val="left" w:pos="1440"/>
        </w:tabs>
        <w:spacing w:before="60" w:beforeAutospacing="0" w:after="0" w:afterAutospacing="1" w:line="420" w:lineRule="atLeast"/>
        <w:ind w:left="1440" w:hanging="360"/>
        <w:rPr>
          <w:sz w:val="24"/>
          <w:szCs w:val="24"/>
        </w:rPr>
      </w:pPr>
      <w:r>
        <w:rPr>
          <w:rStyle w:val="19"/>
          <w:rFonts w:hint="default" w:ascii="Segoe UI" w:hAnsi="Segoe UI" w:eastAsia="Segoe UI" w:cs="Segoe UI"/>
          <w:b/>
          <w:bCs/>
          <w:i w:val="0"/>
          <w:iCs w:val="0"/>
          <w:caps w:val="0"/>
          <w:color w:val="000000"/>
          <w:spacing w:val="0"/>
          <w:sz w:val="24"/>
          <w:szCs w:val="24"/>
          <w:shd w:val="clear" w:fill="F9FAFB"/>
        </w:rPr>
        <w:t>情绪改变</w:t>
      </w:r>
      <w:r>
        <w:rPr>
          <w:rFonts w:hint="default" w:ascii="Segoe UI" w:hAnsi="Segoe UI" w:eastAsia="Segoe UI" w:cs="Segoe UI"/>
          <w:i w:val="0"/>
          <w:iCs w:val="0"/>
          <w:caps w:val="0"/>
          <w:color w:val="000000"/>
          <w:spacing w:val="0"/>
          <w:sz w:val="24"/>
          <w:szCs w:val="24"/>
          <w:shd w:val="clear" w:fill="F9FAFB"/>
        </w:rPr>
        <w:t>：易出现情绪不稳定，如冲动易怒、冷漠或情绪平淡，难以控制情绪表达 。</w:t>
      </w:r>
    </w:p>
    <w:p w14:paraId="37344E25">
      <w:pPr>
        <w:keepNext w:val="0"/>
        <w:keepLines w:val="0"/>
        <w:widowControl/>
        <w:numPr>
          <w:ilvl w:val="1"/>
          <w:numId w:val="119"/>
        </w:numPr>
        <w:suppressLineNumbers w:val="0"/>
        <w:pBdr>
          <w:left w:val="none" w:color="auto" w:sz="0" w:space="0"/>
        </w:pBdr>
        <w:tabs>
          <w:tab w:val="left" w:pos="1440"/>
        </w:tabs>
        <w:spacing w:before="60" w:beforeAutospacing="0" w:after="0" w:afterAutospacing="1" w:line="420" w:lineRule="atLeast"/>
        <w:ind w:left="1440" w:hanging="360"/>
        <w:rPr>
          <w:sz w:val="24"/>
          <w:szCs w:val="24"/>
        </w:rPr>
      </w:pPr>
      <w:r>
        <w:rPr>
          <w:rStyle w:val="19"/>
          <w:rFonts w:hint="default" w:ascii="Segoe UI" w:hAnsi="Segoe UI" w:eastAsia="Segoe UI" w:cs="Segoe UI"/>
          <w:b/>
          <w:bCs/>
          <w:i w:val="0"/>
          <w:iCs w:val="0"/>
          <w:caps w:val="0"/>
          <w:color w:val="000000"/>
          <w:spacing w:val="0"/>
          <w:sz w:val="24"/>
          <w:szCs w:val="24"/>
          <w:shd w:val="clear" w:fill="F9FAFB"/>
        </w:rPr>
        <w:t>社交障碍</w:t>
      </w:r>
      <w:r>
        <w:rPr>
          <w:rFonts w:hint="default" w:ascii="Segoe UI" w:hAnsi="Segoe UI" w:eastAsia="Segoe UI" w:cs="Segoe UI"/>
          <w:i w:val="0"/>
          <w:iCs w:val="0"/>
          <w:caps w:val="0"/>
          <w:color w:val="000000"/>
          <w:spacing w:val="0"/>
          <w:sz w:val="24"/>
          <w:szCs w:val="24"/>
          <w:shd w:val="clear" w:fill="F9FAFB"/>
        </w:rPr>
        <w:t>：社交行为异常，可能缺乏同理心、不顾他人感受，或表现出不当社交行为（如言语冒犯） 。</w:t>
      </w:r>
    </w:p>
    <w:p w14:paraId="69CC5505">
      <w:pPr>
        <w:keepNext w:val="0"/>
        <w:keepLines w:val="0"/>
        <w:widowControl/>
        <w:numPr>
          <w:ilvl w:val="1"/>
          <w:numId w:val="119"/>
        </w:numPr>
        <w:suppressLineNumbers w:val="0"/>
        <w:pBdr>
          <w:left w:val="none" w:color="auto" w:sz="0" w:space="0"/>
        </w:pBdr>
        <w:tabs>
          <w:tab w:val="left" w:pos="1440"/>
        </w:tabs>
        <w:spacing w:before="60" w:beforeAutospacing="0" w:after="0" w:afterAutospacing="1" w:line="420" w:lineRule="atLeast"/>
        <w:ind w:left="1440" w:hanging="360"/>
        <w:rPr>
          <w:sz w:val="24"/>
          <w:szCs w:val="24"/>
        </w:rPr>
      </w:pPr>
      <w:r>
        <w:rPr>
          <w:rStyle w:val="19"/>
          <w:rFonts w:hint="default" w:ascii="Segoe UI" w:hAnsi="Segoe UI" w:eastAsia="Segoe UI" w:cs="Segoe UI"/>
          <w:b/>
          <w:bCs/>
          <w:i w:val="0"/>
          <w:iCs w:val="0"/>
          <w:caps w:val="0"/>
          <w:color w:val="000000"/>
          <w:spacing w:val="0"/>
          <w:sz w:val="24"/>
          <w:szCs w:val="24"/>
          <w:shd w:val="clear" w:fill="F9FAFB"/>
        </w:rPr>
        <w:t>决策与计划困难</w:t>
      </w:r>
      <w:r>
        <w:rPr>
          <w:rFonts w:hint="default" w:ascii="Segoe UI" w:hAnsi="Segoe UI" w:eastAsia="Segoe UI" w:cs="Segoe UI"/>
          <w:i w:val="0"/>
          <w:iCs w:val="0"/>
          <w:caps w:val="0"/>
          <w:color w:val="000000"/>
          <w:spacing w:val="0"/>
          <w:sz w:val="24"/>
          <w:szCs w:val="24"/>
          <w:shd w:val="clear" w:fill="F9FAFB"/>
        </w:rPr>
        <w:t>：难以制定目标、规划行动，决策时缺乏理性分析，依赖直觉或冲动选择 。</w:t>
      </w:r>
    </w:p>
    <w:p w14:paraId="197D1401">
      <w:pPr>
        <w:keepNext w:val="0"/>
        <w:keepLines w:val="0"/>
        <w:widowControl/>
        <w:numPr>
          <w:ilvl w:val="1"/>
          <w:numId w:val="119"/>
        </w:numPr>
        <w:suppressLineNumbers w:val="0"/>
        <w:pBdr>
          <w:left w:val="none" w:color="auto" w:sz="0" w:space="0"/>
        </w:pBdr>
        <w:tabs>
          <w:tab w:val="left" w:pos="1440"/>
        </w:tabs>
        <w:spacing w:before="60" w:beforeAutospacing="0" w:after="0" w:afterAutospacing="1" w:line="420" w:lineRule="atLeast"/>
        <w:ind w:left="1440" w:hanging="360"/>
        <w:rPr>
          <w:sz w:val="24"/>
          <w:szCs w:val="24"/>
        </w:rPr>
      </w:pPr>
      <w:r>
        <w:rPr>
          <w:rStyle w:val="19"/>
          <w:rFonts w:hint="default" w:ascii="Segoe UI" w:hAnsi="Segoe UI" w:eastAsia="Segoe UI" w:cs="Segoe UI"/>
          <w:b/>
          <w:bCs/>
          <w:i w:val="0"/>
          <w:iCs w:val="0"/>
          <w:caps w:val="0"/>
          <w:color w:val="000000"/>
          <w:spacing w:val="0"/>
          <w:sz w:val="24"/>
          <w:szCs w:val="24"/>
          <w:shd w:val="clear" w:fill="F9FAFB"/>
        </w:rPr>
        <w:t>人格特质变化</w:t>
      </w:r>
      <w:r>
        <w:rPr>
          <w:rFonts w:hint="default" w:ascii="Segoe UI" w:hAnsi="Segoe UI" w:eastAsia="Segoe UI" w:cs="Segoe UI"/>
          <w:i w:val="0"/>
          <w:iCs w:val="0"/>
          <w:caps w:val="0"/>
          <w:color w:val="000000"/>
          <w:spacing w:val="0"/>
          <w:sz w:val="24"/>
          <w:szCs w:val="24"/>
          <w:shd w:val="clear" w:fill="F9FAFB"/>
        </w:rPr>
        <w:t>：原本外向者可能变得孤僻，严谨者可能变得散漫，自我控制能力显著下降 。</w:t>
      </w:r>
    </w:p>
    <w:p w14:paraId="1C209950">
      <w:pPr>
        <w:keepNext w:val="0"/>
        <w:keepLines w:val="0"/>
        <w:widowControl/>
        <w:numPr>
          <w:ilvl w:val="0"/>
          <w:numId w:val="111"/>
        </w:numPr>
        <w:suppressLineNumbers w:val="0"/>
        <w:pBdr>
          <w:left w:val="none" w:color="auto" w:sz="0" w:space="0"/>
        </w:pBdr>
        <w:spacing w:before="120" w:beforeAutospacing="0" w:after="0" w:afterAutospacing="1" w:line="420" w:lineRule="atLeast"/>
        <w:ind w:left="720" w:hanging="360"/>
        <w:rPr>
          <w:sz w:val="24"/>
          <w:szCs w:val="24"/>
        </w:rPr>
      </w:pPr>
      <w:r>
        <w:rPr>
          <w:rStyle w:val="19"/>
          <w:rFonts w:hint="default" w:ascii="Segoe UI" w:hAnsi="Segoe UI" w:eastAsia="Segoe UI" w:cs="Segoe UI"/>
          <w:b/>
          <w:bCs/>
          <w:i w:val="0"/>
          <w:iCs w:val="0"/>
          <w:caps w:val="0"/>
          <w:color w:val="000000"/>
          <w:spacing w:val="0"/>
          <w:sz w:val="24"/>
          <w:szCs w:val="24"/>
          <w:shd w:val="clear" w:fill="F9FAFB"/>
        </w:rPr>
        <w:t>简述左右脑分别受到损伤的表现。</w:t>
      </w:r>
    </w:p>
    <w:p w14:paraId="59D58055">
      <w:pPr>
        <w:keepNext w:val="0"/>
        <w:keepLines w:val="0"/>
        <w:widowControl/>
        <w:numPr>
          <w:ilvl w:val="1"/>
          <w:numId w:val="120"/>
        </w:numPr>
        <w:suppressLineNumbers w:val="0"/>
        <w:pBdr>
          <w:left w:val="none" w:color="auto" w:sz="0" w:space="0"/>
        </w:pBdr>
        <w:tabs>
          <w:tab w:val="left" w:pos="1440"/>
        </w:tabs>
        <w:spacing w:before="60" w:beforeAutospacing="0" w:after="0" w:afterAutospacing="1" w:line="420" w:lineRule="atLeast"/>
        <w:ind w:left="1440" w:hanging="360"/>
        <w:rPr>
          <w:sz w:val="24"/>
          <w:szCs w:val="24"/>
        </w:rPr>
      </w:pPr>
      <w:r>
        <w:rPr>
          <w:rStyle w:val="19"/>
          <w:rFonts w:hint="default" w:ascii="Segoe UI" w:hAnsi="Segoe UI" w:eastAsia="Segoe UI" w:cs="Segoe UI"/>
          <w:b/>
          <w:bCs/>
          <w:i w:val="0"/>
          <w:iCs w:val="0"/>
          <w:caps w:val="0"/>
          <w:color w:val="000000"/>
          <w:spacing w:val="0"/>
          <w:sz w:val="24"/>
          <w:szCs w:val="24"/>
          <w:shd w:val="clear" w:fill="F9FAFB"/>
        </w:rPr>
        <w:t>左脑损伤</w:t>
      </w:r>
      <w:r>
        <w:rPr>
          <w:rFonts w:hint="default" w:ascii="Segoe UI" w:hAnsi="Segoe UI" w:eastAsia="Segoe UI" w:cs="Segoe UI"/>
          <w:i w:val="0"/>
          <w:iCs w:val="0"/>
          <w:caps w:val="0"/>
          <w:color w:val="000000"/>
          <w:spacing w:val="0"/>
          <w:sz w:val="24"/>
          <w:szCs w:val="24"/>
          <w:shd w:val="clear" w:fill="F9FAFB"/>
        </w:rPr>
        <w:t>：</w:t>
      </w:r>
    </w:p>
    <w:p w14:paraId="3B2F9AEE">
      <w:pPr>
        <w:keepNext w:val="0"/>
        <w:keepLines w:val="0"/>
        <w:widowControl/>
        <w:numPr>
          <w:ilvl w:val="2"/>
          <w:numId w:val="112"/>
        </w:numPr>
        <w:suppressLineNumbers w:val="0"/>
        <w:pBdr>
          <w:left w:val="none" w:color="auto" w:sz="0" w:space="0"/>
        </w:pBdr>
        <w:tabs>
          <w:tab w:val="left" w:pos="2160"/>
        </w:tabs>
        <w:spacing w:before="60" w:beforeAutospacing="0" w:after="0" w:afterAutospacing="1" w:line="420" w:lineRule="atLeast"/>
        <w:ind w:left="2160" w:hanging="360"/>
        <w:rPr>
          <w:sz w:val="24"/>
          <w:szCs w:val="24"/>
        </w:rPr>
      </w:pPr>
      <w:r>
        <w:rPr>
          <w:rStyle w:val="19"/>
          <w:rFonts w:hint="default" w:ascii="Segoe UI" w:hAnsi="Segoe UI" w:eastAsia="Segoe UI" w:cs="Segoe UI"/>
          <w:b/>
          <w:bCs/>
          <w:i w:val="0"/>
          <w:iCs w:val="0"/>
          <w:caps w:val="0"/>
          <w:color w:val="000000"/>
          <w:spacing w:val="0"/>
          <w:sz w:val="24"/>
          <w:szCs w:val="24"/>
          <w:shd w:val="clear" w:fill="F9FAFB"/>
        </w:rPr>
        <w:t>语言障碍</w:t>
      </w:r>
      <w:r>
        <w:rPr>
          <w:rFonts w:hint="default" w:ascii="Segoe UI" w:hAnsi="Segoe UI" w:eastAsia="Segoe UI" w:cs="Segoe UI"/>
          <w:i w:val="0"/>
          <w:iCs w:val="0"/>
          <w:caps w:val="0"/>
          <w:color w:val="000000"/>
          <w:spacing w:val="0"/>
          <w:sz w:val="24"/>
          <w:szCs w:val="24"/>
          <w:shd w:val="clear" w:fill="F9FAFB"/>
        </w:rPr>
        <w:t>：如布洛卡区受损导致表达性失语（说话困难、语法缺失），韦尼克区受损导致接受性失语（听不懂语言） 。</w:t>
      </w:r>
    </w:p>
    <w:p w14:paraId="00177F37">
      <w:pPr>
        <w:keepNext w:val="0"/>
        <w:keepLines w:val="0"/>
        <w:widowControl/>
        <w:numPr>
          <w:ilvl w:val="2"/>
          <w:numId w:val="112"/>
        </w:numPr>
        <w:suppressLineNumbers w:val="0"/>
        <w:pBdr>
          <w:left w:val="none" w:color="auto" w:sz="0" w:space="0"/>
        </w:pBdr>
        <w:tabs>
          <w:tab w:val="left" w:pos="2160"/>
        </w:tabs>
        <w:spacing w:before="60" w:beforeAutospacing="0" w:after="0" w:afterAutospacing="1" w:line="420" w:lineRule="atLeast"/>
        <w:ind w:left="2160" w:hanging="360"/>
        <w:rPr>
          <w:sz w:val="24"/>
          <w:szCs w:val="24"/>
        </w:rPr>
      </w:pPr>
      <w:r>
        <w:rPr>
          <w:rStyle w:val="19"/>
          <w:rFonts w:hint="default" w:ascii="Segoe UI" w:hAnsi="Segoe UI" w:eastAsia="Segoe UI" w:cs="Segoe UI"/>
          <w:b/>
          <w:bCs/>
          <w:i w:val="0"/>
          <w:iCs w:val="0"/>
          <w:caps w:val="0"/>
          <w:color w:val="000000"/>
          <w:spacing w:val="0"/>
          <w:sz w:val="24"/>
          <w:szCs w:val="24"/>
          <w:shd w:val="clear" w:fill="F9FAFB"/>
        </w:rPr>
        <w:t>逻辑思维缺陷</w:t>
      </w:r>
      <w:r>
        <w:rPr>
          <w:rFonts w:hint="default" w:ascii="Segoe UI" w:hAnsi="Segoe UI" w:eastAsia="Segoe UI" w:cs="Segoe UI"/>
          <w:i w:val="0"/>
          <w:iCs w:val="0"/>
          <w:caps w:val="0"/>
          <w:color w:val="000000"/>
          <w:spacing w:val="0"/>
          <w:sz w:val="24"/>
          <w:szCs w:val="24"/>
          <w:shd w:val="clear" w:fill="F9FAFB"/>
        </w:rPr>
        <w:t>：数学计算、逻辑推理能力下降，难以进行有条理的分析 。</w:t>
      </w:r>
    </w:p>
    <w:p w14:paraId="574495C7">
      <w:pPr>
        <w:keepNext w:val="0"/>
        <w:keepLines w:val="0"/>
        <w:widowControl/>
        <w:numPr>
          <w:ilvl w:val="2"/>
          <w:numId w:val="112"/>
        </w:numPr>
        <w:suppressLineNumbers w:val="0"/>
        <w:pBdr>
          <w:left w:val="none" w:color="auto" w:sz="0" w:space="0"/>
        </w:pBdr>
        <w:tabs>
          <w:tab w:val="left" w:pos="2160"/>
        </w:tabs>
        <w:spacing w:before="60" w:beforeAutospacing="0" w:after="0" w:afterAutospacing="1" w:line="420" w:lineRule="atLeast"/>
        <w:ind w:left="2160" w:hanging="360"/>
        <w:rPr>
          <w:sz w:val="24"/>
          <w:szCs w:val="24"/>
        </w:rPr>
      </w:pPr>
      <w:r>
        <w:rPr>
          <w:rStyle w:val="19"/>
          <w:rFonts w:hint="default" w:ascii="Segoe UI" w:hAnsi="Segoe UI" w:eastAsia="Segoe UI" w:cs="Segoe UI"/>
          <w:b/>
          <w:bCs/>
          <w:i w:val="0"/>
          <w:iCs w:val="0"/>
          <w:caps w:val="0"/>
          <w:color w:val="000000"/>
          <w:spacing w:val="0"/>
          <w:sz w:val="24"/>
          <w:szCs w:val="24"/>
          <w:shd w:val="clear" w:fill="F9FAFB"/>
        </w:rPr>
        <w:t>右侧肢体运动障碍</w:t>
      </w:r>
      <w:r>
        <w:rPr>
          <w:rFonts w:hint="default" w:ascii="Segoe UI" w:hAnsi="Segoe UI" w:eastAsia="Segoe UI" w:cs="Segoe UI"/>
          <w:i w:val="0"/>
          <w:iCs w:val="0"/>
          <w:caps w:val="0"/>
          <w:color w:val="000000"/>
          <w:spacing w:val="0"/>
          <w:sz w:val="24"/>
          <w:szCs w:val="24"/>
          <w:shd w:val="clear" w:fill="F9FAFB"/>
        </w:rPr>
        <w:t>：左脑控制右侧身体，损伤可能导致右侧肢体无力、运动不协调 。</w:t>
      </w:r>
    </w:p>
    <w:p w14:paraId="019EA74F">
      <w:pPr>
        <w:keepNext w:val="0"/>
        <w:keepLines w:val="0"/>
        <w:widowControl/>
        <w:numPr>
          <w:ilvl w:val="1"/>
          <w:numId w:val="120"/>
        </w:numPr>
        <w:suppressLineNumbers w:val="0"/>
        <w:pBdr>
          <w:left w:val="none" w:color="auto" w:sz="0" w:space="0"/>
        </w:pBdr>
        <w:tabs>
          <w:tab w:val="left" w:pos="1440"/>
        </w:tabs>
        <w:spacing w:before="60" w:beforeAutospacing="0" w:after="0" w:afterAutospacing="1" w:line="420" w:lineRule="atLeast"/>
        <w:ind w:left="1440" w:hanging="360"/>
        <w:rPr>
          <w:sz w:val="24"/>
          <w:szCs w:val="24"/>
        </w:rPr>
      </w:pPr>
      <w:r>
        <w:rPr>
          <w:rStyle w:val="19"/>
          <w:rFonts w:hint="default" w:ascii="Segoe UI" w:hAnsi="Segoe UI" w:eastAsia="Segoe UI" w:cs="Segoe UI"/>
          <w:b/>
          <w:bCs/>
          <w:i w:val="0"/>
          <w:iCs w:val="0"/>
          <w:caps w:val="0"/>
          <w:color w:val="000000"/>
          <w:spacing w:val="0"/>
          <w:sz w:val="24"/>
          <w:szCs w:val="24"/>
          <w:shd w:val="clear" w:fill="F9FAFB"/>
        </w:rPr>
        <w:t>右脑损伤</w:t>
      </w:r>
      <w:r>
        <w:rPr>
          <w:rFonts w:hint="default" w:ascii="Segoe UI" w:hAnsi="Segoe UI" w:eastAsia="Segoe UI" w:cs="Segoe UI"/>
          <w:i w:val="0"/>
          <w:iCs w:val="0"/>
          <w:caps w:val="0"/>
          <w:color w:val="000000"/>
          <w:spacing w:val="0"/>
          <w:sz w:val="24"/>
          <w:szCs w:val="24"/>
          <w:shd w:val="clear" w:fill="F9FAFB"/>
        </w:rPr>
        <w:t>：</w:t>
      </w:r>
    </w:p>
    <w:p w14:paraId="0BC3557B">
      <w:pPr>
        <w:keepNext w:val="0"/>
        <w:keepLines w:val="0"/>
        <w:widowControl/>
        <w:numPr>
          <w:ilvl w:val="2"/>
          <w:numId w:val="113"/>
        </w:numPr>
        <w:suppressLineNumbers w:val="0"/>
        <w:pBdr>
          <w:left w:val="none" w:color="auto" w:sz="0" w:space="0"/>
        </w:pBdr>
        <w:tabs>
          <w:tab w:val="left" w:pos="2160"/>
        </w:tabs>
        <w:spacing w:before="60" w:beforeAutospacing="0" w:after="0" w:afterAutospacing="1" w:line="420" w:lineRule="atLeast"/>
        <w:ind w:left="2160" w:hanging="360"/>
        <w:rPr>
          <w:sz w:val="24"/>
          <w:szCs w:val="24"/>
        </w:rPr>
      </w:pPr>
      <w:r>
        <w:rPr>
          <w:rStyle w:val="19"/>
          <w:rFonts w:hint="default" w:ascii="Segoe UI" w:hAnsi="Segoe UI" w:eastAsia="Segoe UI" w:cs="Segoe UI"/>
          <w:b/>
          <w:bCs/>
          <w:i w:val="0"/>
          <w:iCs w:val="0"/>
          <w:caps w:val="0"/>
          <w:color w:val="000000"/>
          <w:spacing w:val="0"/>
          <w:sz w:val="24"/>
          <w:szCs w:val="24"/>
          <w:shd w:val="clear" w:fill="F9FAFB"/>
        </w:rPr>
        <w:t>空间感知障碍</w:t>
      </w:r>
      <w:r>
        <w:rPr>
          <w:rFonts w:hint="default" w:ascii="Segoe UI" w:hAnsi="Segoe UI" w:eastAsia="Segoe UI" w:cs="Segoe UI"/>
          <w:i w:val="0"/>
          <w:iCs w:val="0"/>
          <w:caps w:val="0"/>
          <w:color w:val="000000"/>
          <w:spacing w:val="0"/>
          <w:sz w:val="24"/>
          <w:szCs w:val="24"/>
          <w:shd w:val="clear" w:fill="F9FAFB"/>
        </w:rPr>
        <w:t>：无法准确判断物体位置、方向，常出现穿衣失用症（无法正确穿衣） 。</w:t>
      </w:r>
    </w:p>
    <w:p w14:paraId="0C499884">
      <w:pPr>
        <w:keepNext w:val="0"/>
        <w:keepLines w:val="0"/>
        <w:widowControl/>
        <w:numPr>
          <w:ilvl w:val="2"/>
          <w:numId w:val="113"/>
        </w:numPr>
        <w:suppressLineNumbers w:val="0"/>
        <w:pBdr>
          <w:left w:val="none" w:color="auto" w:sz="0" w:space="0"/>
        </w:pBdr>
        <w:tabs>
          <w:tab w:val="left" w:pos="2160"/>
        </w:tabs>
        <w:spacing w:before="60" w:beforeAutospacing="0" w:after="0" w:afterAutospacing="1" w:line="420" w:lineRule="atLeast"/>
        <w:ind w:left="2160" w:hanging="360"/>
        <w:rPr>
          <w:sz w:val="24"/>
          <w:szCs w:val="24"/>
        </w:rPr>
      </w:pPr>
      <w:r>
        <w:rPr>
          <w:rStyle w:val="19"/>
          <w:rFonts w:hint="default" w:ascii="Segoe UI" w:hAnsi="Segoe UI" w:eastAsia="Segoe UI" w:cs="Segoe UI"/>
          <w:b/>
          <w:bCs/>
          <w:i w:val="0"/>
          <w:iCs w:val="0"/>
          <w:caps w:val="0"/>
          <w:color w:val="000000"/>
          <w:spacing w:val="0"/>
          <w:sz w:val="24"/>
          <w:szCs w:val="24"/>
          <w:shd w:val="clear" w:fill="F9FAFB"/>
        </w:rPr>
        <w:t>情绪与社交异常</w:t>
      </w:r>
      <w:r>
        <w:rPr>
          <w:rFonts w:hint="default" w:ascii="Segoe UI" w:hAnsi="Segoe UI" w:eastAsia="Segoe UI" w:cs="Segoe UI"/>
          <w:i w:val="0"/>
          <w:iCs w:val="0"/>
          <w:caps w:val="0"/>
          <w:color w:val="000000"/>
          <w:spacing w:val="0"/>
          <w:sz w:val="24"/>
          <w:szCs w:val="24"/>
          <w:shd w:val="clear" w:fill="F9FAFB"/>
        </w:rPr>
        <w:t>：难以识别他人情绪表情，缺乏共情能力，社交互动时表现冷漠 。</w:t>
      </w:r>
    </w:p>
    <w:p w14:paraId="4D2A5754">
      <w:pPr>
        <w:keepNext w:val="0"/>
        <w:keepLines w:val="0"/>
        <w:widowControl/>
        <w:numPr>
          <w:ilvl w:val="2"/>
          <w:numId w:val="113"/>
        </w:numPr>
        <w:suppressLineNumbers w:val="0"/>
        <w:pBdr>
          <w:left w:val="none" w:color="auto" w:sz="0" w:space="0"/>
        </w:pBdr>
        <w:tabs>
          <w:tab w:val="left" w:pos="2160"/>
        </w:tabs>
        <w:spacing w:before="60" w:beforeAutospacing="0" w:after="0" w:afterAutospacing="1" w:line="420" w:lineRule="atLeast"/>
        <w:ind w:left="2160" w:hanging="360"/>
        <w:rPr>
          <w:sz w:val="24"/>
          <w:szCs w:val="24"/>
        </w:rPr>
      </w:pPr>
      <w:r>
        <w:rPr>
          <w:rStyle w:val="19"/>
          <w:rFonts w:hint="default" w:ascii="Segoe UI" w:hAnsi="Segoe UI" w:eastAsia="Segoe UI" w:cs="Segoe UI"/>
          <w:b/>
          <w:bCs/>
          <w:i w:val="0"/>
          <w:iCs w:val="0"/>
          <w:caps w:val="0"/>
          <w:color w:val="000000"/>
          <w:spacing w:val="0"/>
          <w:sz w:val="24"/>
          <w:szCs w:val="24"/>
          <w:shd w:val="clear" w:fill="F9FAFB"/>
        </w:rPr>
        <w:t>左侧忽视</w:t>
      </w:r>
      <w:r>
        <w:rPr>
          <w:rFonts w:hint="default" w:ascii="Segoe UI" w:hAnsi="Segoe UI" w:eastAsia="Segoe UI" w:cs="Segoe UI"/>
          <w:i w:val="0"/>
          <w:iCs w:val="0"/>
          <w:caps w:val="0"/>
          <w:color w:val="000000"/>
          <w:spacing w:val="0"/>
          <w:sz w:val="24"/>
          <w:szCs w:val="24"/>
          <w:shd w:val="clear" w:fill="F9FAFB"/>
        </w:rPr>
        <w:t>：对左侧空间事物 “视而不见”，如只吃盘子右侧食物、绘画只画右侧 </w:t>
      </w:r>
    </w:p>
    <w:p w14:paraId="735EBD8C">
      <w:pPr>
        <w:rPr>
          <w:rFonts w:hint="eastAsia"/>
          <w:sz w:val="24"/>
          <w:szCs w:val="24"/>
        </w:rPr>
      </w:pPr>
    </w:p>
    <w:p w14:paraId="4DD43292">
      <w:pPr>
        <w:spacing w:line="360" w:lineRule="auto"/>
        <w:rPr>
          <w:rFonts w:hint="eastAsia" w:ascii="宋体" w:hAnsi="宋体" w:eastAsia="宋体"/>
          <w:b/>
          <w:bCs/>
          <w:sz w:val="24"/>
          <w:szCs w:val="24"/>
        </w:rPr>
      </w:pPr>
      <w:r>
        <w:rPr>
          <w:rFonts w:hint="eastAsia" w:ascii="宋体" w:hAnsi="宋体" w:eastAsia="宋体"/>
          <w:b/>
          <w:bCs/>
          <w:sz w:val="24"/>
          <w:szCs w:val="24"/>
        </w:rPr>
        <w:t>第一章</w:t>
      </w:r>
      <w:r>
        <w:rPr>
          <w:rFonts w:hint="eastAsia" w:ascii="宋体" w:hAnsi="宋体" w:eastAsia="宋体"/>
          <w:b/>
          <w:bCs/>
          <w:sz w:val="24"/>
          <w:szCs w:val="24"/>
          <w:lang w:val="en-US" w:eastAsia="zh-CN"/>
        </w:rPr>
        <w:t xml:space="preserve"> </w:t>
      </w:r>
      <w:r>
        <w:rPr>
          <w:rFonts w:hint="eastAsia" w:ascii="宋体" w:hAnsi="宋体" w:eastAsia="宋体"/>
          <w:b/>
          <w:bCs/>
          <w:sz w:val="24"/>
          <w:szCs w:val="24"/>
        </w:rPr>
        <w:t>课后习题</w:t>
      </w:r>
    </w:p>
    <w:p w14:paraId="5EF7CA9D">
      <w:pPr>
        <w:spacing w:line="360" w:lineRule="auto"/>
        <w:rPr>
          <w:rFonts w:hint="eastAsia" w:ascii="宋体" w:hAnsi="宋体" w:eastAsia="宋体"/>
          <w:b/>
          <w:bCs/>
          <w:sz w:val="24"/>
          <w:szCs w:val="24"/>
        </w:rPr>
      </w:pPr>
      <w:r>
        <w:rPr>
          <w:rFonts w:hint="eastAsia" w:ascii="宋体" w:hAnsi="宋体" w:eastAsia="宋体"/>
          <w:b/>
          <w:bCs/>
          <w:sz w:val="24"/>
          <w:szCs w:val="24"/>
        </w:rPr>
        <w:t>1.什么是智能科学、脑科学、认知科学、人工智能？它们之间的关系是什么？</w:t>
      </w:r>
    </w:p>
    <w:p w14:paraId="6324D3E2">
      <w:pPr>
        <w:spacing w:line="360" w:lineRule="auto"/>
        <w:rPr>
          <w:rFonts w:hint="eastAsia" w:ascii="宋体" w:hAnsi="宋体" w:eastAsia="宋体"/>
          <w:sz w:val="24"/>
          <w:szCs w:val="24"/>
        </w:rPr>
      </w:pPr>
      <w:r>
        <w:rPr>
          <w:rFonts w:hint="eastAsia" w:ascii="宋体" w:hAnsi="宋体" w:eastAsia="宋体"/>
          <w:b/>
          <w:bCs/>
          <w:sz w:val="24"/>
          <w:szCs w:val="24"/>
        </w:rPr>
        <w:t>智能科学</w:t>
      </w:r>
      <w:r>
        <w:rPr>
          <w:rFonts w:hint="eastAsia" w:ascii="宋体" w:hAnsi="宋体" w:eastAsia="宋体"/>
          <w:sz w:val="24"/>
          <w:szCs w:val="24"/>
        </w:rPr>
        <w:t>是一门多学科交叉的前沿研究领域，旨在探索智能的本质和实现技术。它融合了脑科学、认知科学和人工智能等学科，研究智能的生理基础、信息处理机制以及智能系统的构建与应用。</w:t>
      </w:r>
    </w:p>
    <w:p w14:paraId="16E15FB1">
      <w:pPr>
        <w:spacing w:line="360" w:lineRule="auto"/>
        <w:rPr>
          <w:rFonts w:hint="eastAsia" w:ascii="宋体" w:hAnsi="宋体" w:eastAsia="宋体"/>
          <w:sz w:val="24"/>
          <w:szCs w:val="24"/>
        </w:rPr>
      </w:pPr>
      <w:r>
        <w:rPr>
          <w:rFonts w:hint="eastAsia" w:ascii="宋体" w:hAnsi="宋体" w:eastAsia="宋体"/>
          <w:b/>
          <w:bCs/>
          <w:sz w:val="24"/>
          <w:szCs w:val="24"/>
        </w:rPr>
        <w:t>脑科学</w:t>
      </w:r>
      <w:r>
        <w:rPr>
          <w:rFonts w:hint="eastAsia" w:ascii="宋体" w:hAnsi="宋体" w:eastAsia="宋体"/>
          <w:sz w:val="24"/>
          <w:szCs w:val="24"/>
        </w:rPr>
        <w:t>从分子、细胞、行为等多个层次研究人脑的结构和功能，揭示智能的生理基础，为探索人类心智和智能的本质提供理论支持。</w:t>
      </w:r>
    </w:p>
    <w:p w14:paraId="5F20D3EE">
      <w:pPr>
        <w:spacing w:line="360" w:lineRule="auto"/>
        <w:rPr>
          <w:rFonts w:hint="eastAsia" w:ascii="宋体" w:hAnsi="宋体" w:eastAsia="宋体"/>
          <w:sz w:val="24"/>
          <w:szCs w:val="24"/>
        </w:rPr>
      </w:pPr>
      <w:r>
        <w:rPr>
          <w:rFonts w:hint="eastAsia" w:ascii="宋体" w:hAnsi="宋体" w:eastAsia="宋体"/>
          <w:sz w:val="24"/>
          <w:szCs w:val="24"/>
        </w:rPr>
        <w:t>认知科学 研究人类感知、学习、记忆、思维、意识等心智活动的过程和机制，是连接脑科学与人工智能的重要桥梁。</w:t>
      </w:r>
    </w:p>
    <w:p w14:paraId="096F2802">
      <w:pPr>
        <w:spacing w:line="360" w:lineRule="auto"/>
        <w:rPr>
          <w:rFonts w:hint="eastAsia" w:ascii="宋体" w:hAnsi="宋体" w:eastAsia="宋体"/>
          <w:sz w:val="24"/>
          <w:szCs w:val="24"/>
        </w:rPr>
      </w:pPr>
      <w:r>
        <w:rPr>
          <w:rFonts w:hint="eastAsia" w:ascii="宋体" w:hAnsi="宋体" w:eastAsia="宋体"/>
          <w:b/>
          <w:bCs/>
          <w:sz w:val="24"/>
          <w:szCs w:val="24"/>
        </w:rPr>
        <w:t>人工智能</w:t>
      </w:r>
      <w:r>
        <w:rPr>
          <w:rFonts w:hint="eastAsia" w:ascii="宋体" w:hAnsi="宋体" w:eastAsia="宋体"/>
          <w:sz w:val="24"/>
          <w:szCs w:val="24"/>
        </w:rPr>
        <w:t>是试图使计算机模拟人类智能的技术科学，其目标是构建能够理解语言、学习、推理和解决问题的智能系统。</w:t>
      </w:r>
    </w:p>
    <w:p w14:paraId="085E8057">
      <w:pPr>
        <w:spacing w:line="360" w:lineRule="auto"/>
        <w:rPr>
          <w:rFonts w:hint="eastAsia" w:ascii="宋体" w:hAnsi="宋体" w:eastAsia="宋体"/>
          <w:sz w:val="24"/>
          <w:szCs w:val="24"/>
        </w:rPr>
      </w:pPr>
    </w:p>
    <w:p w14:paraId="2C6E3225">
      <w:pPr>
        <w:spacing w:line="360" w:lineRule="auto"/>
        <w:rPr>
          <w:rFonts w:hint="eastAsia" w:ascii="宋体" w:hAnsi="宋体" w:eastAsia="宋体"/>
          <w:b/>
          <w:bCs/>
          <w:sz w:val="24"/>
          <w:szCs w:val="24"/>
        </w:rPr>
      </w:pPr>
      <w:r>
        <w:rPr>
          <w:rFonts w:hint="eastAsia" w:ascii="宋体" w:hAnsi="宋体" w:eastAsia="宋体"/>
          <w:b/>
          <w:bCs/>
          <w:sz w:val="24"/>
          <w:szCs w:val="24"/>
        </w:rPr>
        <w:t>三者之间的关系：</w:t>
      </w:r>
    </w:p>
    <w:p w14:paraId="1A86732F">
      <w:pPr>
        <w:spacing w:line="360" w:lineRule="auto"/>
        <w:rPr>
          <w:rFonts w:hint="eastAsia" w:ascii="宋体" w:hAnsi="宋体" w:eastAsia="宋体"/>
          <w:sz w:val="24"/>
          <w:szCs w:val="24"/>
        </w:rPr>
      </w:pPr>
      <w:r>
        <w:rPr>
          <w:rFonts w:hint="eastAsia" w:ascii="宋体" w:hAnsi="宋体" w:eastAsia="宋体"/>
          <w:sz w:val="24"/>
          <w:szCs w:val="24"/>
        </w:rPr>
        <w:t>智能科学是脑科学、认知科学和人工智能的综合体现，它不仅关注功能仿真，还强调对智能机理的深入研究。</w:t>
      </w:r>
    </w:p>
    <w:p w14:paraId="32FD9F54">
      <w:pPr>
        <w:spacing w:line="360" w:lineRule="auto"/>
        <w:rPr>
          <w:rFonts w:hint="eastAsia" w:ascii="宋体" w:hAnsi="宋体" w:eastAsia="宋体"/>
          <w:sz w:val="24"/>
          <w:szCs w:val="24"/>
        </w:rPr>
      </w:pPr>
      <w:r>
        <w:rPr>
          <w:rFonts w:hint="eastAsia" w:ascii="宋体" w:hAnsi="宋体" w:eastAsia="宋体"/>
          <w:sz w:val="24"/>
          <w:szCs w:val="24"/>
        </w:rPr>
        <w:t>脑科学为认知科学和人工智能提供生理基础，而认知科学则为人工智能提供理论基础和方法。</w:t>
      </w:r>
    </w:p>
    <w:p w14:paraId="46D61768">
      <w:pPr>
        <w:spacing w:line="360" w:lineRule="auto"/>
        <w:rPr>
          <w:rFonts w:hint="eastAsia" w:ascii="宋体" w:hAnsi="宋体" w:eastAsia="宋体"/>
          <w:sz w:val="24"/>
          <w:szCs w:val="24"/>
        </w:rPr>
      </w:pPr>
      <w:r>
        <w:rPr>
          <w:rFonts w:hint="eastAsia" w:ascii="宋体" w:hAnsi="宋体" w:eastAsia="宋体"/>
          <w:sz w:val="24"/>
          <w:szCs w:val="24"/>
        </w:rPr>
        <w:t>人工智能的发展为认知科学提供了实验工具和应用平台，而认知科学的研究成果也推动了人工智能的进步。</w:t>
      </w:r>
    </w:p>
    <w:p w14:paraId="1E4CCBF9">
      <w:pPr>
        <w:spacing w:line="360" w:lineRule="auto"/>
        <w:rPr>
          <w:rFonts w:hint="eastAsia" w:ascii="宋体" w:hAnsi="宋体" w:eastAsia="宋体"/>
          <w:sz w:val="24"/>
          <w:szCs w:val="24"/>
        </w:rPr>
      </w:pPr>
      <w:r>
        <w:rPr>
          <w:rFonts w:hint="eastAsia" w:ascii="宋体" w:hAnsi="宋体" w:eastAsia="宋体"/>
          <w:sz w:val="24"/>
          <w:szCs w:val="24"/>
        </w:rPr>
        <w:t>三者共同构成了智能科学的核心内容，它们之间相互交叉、相互促进，共同推动智能技术的发展。</w:t>
      </w:r>
    </w:p>
    <w:p w14:paraId="0339C51C">
      <w:pPr>
        <w:spacing w:line="360" w:lineRule="auto"/>
        <w:jc w:val="center"/>
        <w:rPr>
          <w:rFonts w:hint="eastAsia" w:ascii="宋体" w:hAnsi="宋体" w:eastAsia="宋体"/>
          <w:sz w:val="24"/>
          <w:szCs w:val="24"/>
        </w:rPr>
      </w:pPr>
      <w:r>
        <w:rPr>
          <w:rFonts w:hint="eastAsia" w:ascii="宋体" w:hAnsi="宋体" w:eastAsia="宋体"/>
          <w:sz w:val="24"/>
          <w:szCs w:val="24"/>
        </w:rPr>
        <w:drawing>
          <wp:inline distT="0" distB="0" distL="0" distR="0">
            <wp:extent cx="2208530" cy="2063750"/>
            <wp:effectExtent l="0" t="0" r="1270" b="12700"/>
            <wp:docPr id="7351797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179774" name="图片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2214894" cy="2069515"/>
                    </a:xfrm>
                    <a:prstGeom prst="rect">
                      <a:avLst/>
                    </a:prstGeom>
                    <a:noFill/>
                    <a:ln>
                      <a:noFill/>
                    </a:ln>
                  </pic:spPr>
                </pic:pic>
              </a:graphicData>
            </a:graphic>
          </wp:inline>
        </w:drawing>
      </w:r>
    </w:p>
    <w:p w14:paraId="5A4B78BF">
      <w:pPr>
        <w:spacing w:line="360" w:lineRule="auto"/>
        <w:jc w:val="left"/>
        <w:rPr>
          <w:rFonts w:hint="eastAsia" w:ascii="宋体" w:hAnsi="宋体" w:eastAsia="宋体"/>
          <w:b/>
          <w:bCs/>
          <w:sz w:val="24"/>
          <w:szCs w:val="24"/>
        </w:rPr>
      </w:pPr>
      <w:r>
        <w:rPr>
          <w:rFonts w:hint="eastAsia" w:ascii="宋体" w:hAnsi="宋体" w:eastAsia="宋体"/>
          <w:b/>
          <w:bCs/>
          <w:sz w:val="24"/>
          <w:szCs w:val="24"/>
        </w:rPr>
        <w:t>2.</w:t>
      </w:r>
      <w:r>
        <w:rPr>
          <w:rFonts w:hint="eastAsia" w:ascii="宋体" w:hAnsi="宋体" w:eastAsia="宋体"/>
          <w:b/>
          <w:bCs/>
          <w:sz w:val="24"/>
          <w:szCs w:val="24"/>
        </w:rPr>
        <w:tab/>
      </w:r>
      <w:r>
        <w:rPr>
          <w:rFonts w:hint="eastAsia" w:ascii="宋体" w:hAnsi="宋体" w:eastAsia="宋体"/>
          <w:b/>
          <w:bCs/>
          <w:sz w:val="24"/>
          <w:szCs w:val="24"/>
        </w:rPr>
        <w:t>什么是NBIC?</w:t>
      </w:r>
    </w:p>
    <w:p w14:paraId="7ECF155B">
      <w:pPr>
        <w:spacing w:line="360" w:lineRule="auto"/>
        <w:jc w:val="left"/>
        <w:rPr>
          <w:rFonts w:ascii="宋体" w:hAnsi="宋体" w:eastAsia="宋体"/>
          <w:sz w:val="24"/>
          <w:szCs w:val="24"/>
        </w:rPr>
      </w:pPr>
      <w:r>
        <w:rPr>
          <w:rFonts w:hint="eastAsia" w:ascii="宋体" w:hAnsi="宋体" w:eastAsia="宋体"/>
          <w:b/>
          <w:bCs/>
          <w:sz w:val="24"/>
          <w:szCs w:val="24"/>
        </w:rPr>
        <w:t xml:space="preserve">NBIC </w:t>
      </w:r>
      <w:r>
        <w:rPr>
          <w:rFonts w:hint="eastAsia" w:ascii="宋体" w:hAnsi="宋体" w:eastAsia="宋体"/>
          <w:sz w:val="24"/>
          <w:szCs w:val="24"/>
        </w:rPr>
        <w:t>是 纳米技术、生物技术、先进计算机和认知科学的缩写，代表一种汇聚技术。它强调这些领域之间的深度融合，以推动新技术的发展，包括新科学、新教育、新社会、新应用、新工业和新人类。NBIC 的发展标志着智能科学进入了一个新的阶段，它将推动智能技术的全面新。</w:t>
      </w:r>
    </w:p>
    <w:p w14:paraId="54AFA47B">
      <w:pPr>
        <w:spacing w:line="360" w:lineRule="auto"/>
        <w:jc w:val="left"/>
        <w:rPr>
          <w:rFonts w:hint="eastAsia" w:ascii="宋体" w:hAnsi="宋体" w:eastAsia="宋体"/>
          <w:sz w:val="24"/>
          <w:szCs w:val="24"/>
        </w:rPr>
      </w:pPr>
    </w:p>
    <w:p w14:paraId="69734DD9">
      <w:pPr>
        <w:spacing w:line="360" w:lineRule="auto"/>
        <w:jc w:val="left"/>
        <w:rPr>
          <w:rFonts w:hint="eastAsia" w:ascii="宋体" w:hAnsi="宋体" w:eastAsia="宋体"/>
          <w:b/>
          <w:bCs/>
          <w:sz w:val="24"/>
          <w:szCs w:val="24"/>
        </w:rPr>
      </w:pPr>
      <w:r>
        <w:rPr>
          <w:rFonts w:hint="eastAsia" w:ascii="宋体" w:hAnsi="宋体" w:eastAsia="宋体"/>
          <w:b/>
          <w:bCs/>
          <w:sz w:val="24"/>
          <w:szCs w:val="24"/>
        </w:rPr>
        <w:t>3.</w:t>
      </w:r>
      <w:r>
        <w:rPr>
          <w:rFonts w:hint="eastAsia" w:ascii="宋体" w:hAnsi="宋体" w:eastAsia="宋体"/>
          <w:b/>
          <w:bCs/>
          <w:sz w:val="24"/>
          <w:szCs w:val="24"/>
        </w:rPr>
        <w:tab/>
      </w:r>
      <w:r>
        <w:rPr>
          <w:rFonts w:hint="eastAsia" w:ascii="宋体" w:hAnsi="宋体" w:eastAsia="宋体"/>
          <w:b/>
          <w:bCs/>
          <w:sz w:val="24"/>
          <w:szCs w:val="24"/>
        </w:rPr>
        <w:t>什么是人类智能？人工智能与人类智能的关系是什么？</w:t>
      </w:r>
    </w:p>
    <w:p w14:paraId="4D207977">
      <w:pPr>
        <w:spacing w:line="360" w:lineRule="auto"/>
        <w:jc w:val="left"/>
        <w:rPr>
          <w:rFonts w:hint="eastAsia" w:ascii="宋体" w:hAnsi="宋体" w:eastAsia="宋体"/>
          <w:sz w:val="24"/>
          <w:szCs w:val="24"/>
        </w:rPr>
      </w:pPr>
      <w:r>
        <w:rPr>
          <w:rFonts w:hint="eastAsia" w:ascii="宋体" w:hAnsi="宋体" w:eastAsia="宋体"/>
          <w:b/>
          <w:bCs/>
          <w:sz w:val="24"/>
          <w:szCs w:val="24"/>
        </w:rPr>
        <w:t>人类智能</w:t>
      </w:r>
      <w:r>
        <w:rPr>
          <w:rFonts w:hint="eastAsia" w:ascii="宋体" w:hAnsi="宋体" w:eastAsia="宋体"/>
          <w:sz w:val="24"/>
          <w:szCs w:val="24"/>
        </w:rPr>
        <w:t>是指人类在感知、学习、记忆、推理、语言、情感、意识等方面所表现出的综合能力。它是经过数百万年进化形成的，具有生物遗传性和文化遗传性。人工智能与人类智能的关系是</w:t>
      </w:r>
      <w:r>
        <w:rPr>
          <w:rFonts w:hint="eastAsia" w:ascii="宋体" w:hAnsi="宋体" w:eastAsia="宋体"/>
          <w:b/>
          <w:bCs/>
          <w:sz w:val="24"/>
          <w:szCs w:val="24"/>
        </w:rPr>
        <w:t>支配与被支配、设计与被设计</w:t>
      </w:r>
      <w:r>
        <w:rPr>
          <w:rFonts w:hint="eastAsia" w:ascii="宋体" w:hAnsi="宋体" w:eastAsia="宋体"/>
          <w:sz w:val="24"/>
          <w:szCs w:val="24"/>
        </w:rPr>
        <w:t>的关系，即人工智能永远处于从属地位，人类思维在前，电脑模拟在后。</w:t>
      </w:r>
    </w:p>
    <w:p w14:paraId="20D64A98">
      <w:pPr>
        <w:spacing w:line="360" w:lineRule="auto"/>
        <w:jc w:val="left"/>
        <w:rPr>
          <w:rFonts w:ascii="宋体" w:hAnsi="宋体" w:eastAsia="宋体"/>
          <w:b/>
          <w:bCs/>
          <w:sz w:val="24"/>
          <w:szCs w:val="24"/>
          <w:highlight w:val="yellow"/>
        </w:rPr>
      </w:pPr>
    </w:p>
    <w:p w14:paraId="52EECD9B">
      <w:pPr>
        <w:spacing w:line="360" w:lineRule="auto"/>
        <w:jc w:val="left"/>
        <w:rPr>
          <w:rFonts w:hint="eastAsia" w:ascii="宋体" w:hAnsi="宋体" w:eastAsia="宋体"/>
          <w:b/>
          <w:bCs/>
          <w:sz w:val="24"/>
          <w:szCs w:val="24"/>
        </w:rPr>
      </w:pPr>
      <w:r>
        <w:rPr>
          <w:rFonts w:hint="eastAsia" w:ascii="宋体" w:hAnsi="宋体" w:eastAsia="宋体"/>
          <w:b/>
          <w:bCs/>
          <w:sz w:val="24"/>
          <w:szCs w:val="24"/>
        </w:rPr>
        <w:t>4.</w:t>
      </w:r>
      <w:r>
        <w:rPr>
          <w:rFonts w:hint="eastAsia" w:ascii="宋体" w:hAnsi="宋体" w:eastAsia="宋体"/>
          <w:b/>
          <w:bCs/>
          <w:sz w:val="24"/>
          <w:szCs w:val="24"/>
        </w:rPr>
        <w:tab/>
      </w:r>
      <w:r>
        <w:rPr>
          <w:rFonts w:hint="eastAsia" w:ascii="宋体" w:hAnsi="宋体" w:eastAsia="宋体"/>
          <w:b/>
          <w:bCs/>
          <w:sz w:val="24"/>
          <w:szCs w:val="24"/>
        </w:rPr>
        <w:t>脑科学的研究内容是什么？认知科学的研究内容是什么？</w:t>
      </w:r>
    </w:p>
    <w:p w14:paraId="61D9163D">
      <w:pPr>
        <w:tabs>
          <w:tab w:val="left" w:pos="3254"/>
        </w:tabs>
        <w:spacing w:line="360" w:lineRule="auto"/>
        <w:jc w:val="left"/>
        <w:rPr>
          <w:rFonts w:hint="eastAsia" w:ascii="宋体" w:hAnsi="宋体" w:eastAsia="宋体"/>
          <w:sz w:val="24"/>
          <w:szCs w:val="24"/>
        </w:rPr>
      </w:pPr>
      <w:r>
        <w:rPr>
          <w:rFonts w:hint="eastAsia" w:ascii="宋体" w:hAnsi="宋体" w:eastAsia="宋体"/>
          <w:sz w:val="24"/>
          <w:szCs w:val="24"/>
        </w:rPr>
        <w:t>脑科学研究人脑的结构、功能及其在感知、记忆、语言、情绪等认知活动中的作用，涵盖分子、细胞、神经网络等不同层次。认知科学则研究人类感知、学习、记忆、语言、推理、意识等心智活动的规律和机制。脑科学为认知科学提供生理基础，而认知科学则为脑科学提供功能解释。两者共同构成了智能科学的核心内容，它们之间相互交叉、相互促进。</w:t>
      </w:r>
    </w:p>
    <w:p w14:paraId="4E07C004">
      <w:pPr>
        <w:spacing w:line="360" w:lineRule="auto"/>
        <w:jc w:val="left"/>
        <w:rPr>
          <w:rFonts w:ascii="宋体" w:hAnsi="宋体" w:eastAsia="宋体"/>
          <w:b/>
          <w:bCs/>
          <w:sz w:val="24"/>
          <w:szCs w:val="24"/>
          <w:highlight w:val="yellow"/>
        </w:rPr>
      </w:pPr>
    </w:p>
    <w:p w14:paraId="603703DD">
      <w:pPr>
        <w:spacing w:line="360" w:lineRule="auto"/>
        <w:jc w:val="left"/>
        <w:rPr>
          <w:rFonts w:hint="eastAsia" w:ascii="宋体" w:hAnsi="宋体" w:eastAsia="宋体"/>
          <w:b/>
          <w:bCs/>
          <w:sz w:val="24"/>
          <w:szCs w:val="24"/>
        </w:rPr>
      </w:pPr>
      <w:r>
        <w:rPr>
          <w:rFonts w:hint="eastAsia" w:ascii="宋体" w:hAnsi="宋体" w:eastAsia="宋体"/>
          <w:b/>
          <w:bCs/>
          <w:sz w:val="24"/>
          <w:szCs w:val="24"/>
        </w:rPr>
        <w:t>5.脑科学与人工智能的关系是什么？</w:t>
      </w:r>
    </w:p>
    <w:p w14:paraId="399C3018">
      <w:pPr>
        <w:spacing w:line="360" w:lineRule="auto"/>
        <w:jc w:val="left"/>
        <w:rPr>
          <w:rFonts w:hint="eastAsia" w:ascii="宋体" w:hAnsi="宋体" w:eastAsia="宋体"/>
          <w:sz w:val="24"/>
          <w:szCs w:val="24"/>
        </w:rPr>
      </w:pPr>
      <w:r>
        <w:rPr>
          <w:rFonts w:hint="eastAsia" w:ascii="宋体" w:hAnsi="宋体" w:eastAsia="宋体"/>
          <w:sz w:val="24"/>
          <w:szCs w:val="24"/>
        </w:rPr>
        <w:t>脑科学与人工智能的关系是</w:t>
      </w:r>
      <w:r>
        <w:rPr>
          <w:rFonts w:hint="eastAsia" w:ascii="宋体" w:hAnsi="宋体" w:eastAsia="宋体"/>
          <w:b/>
          <w:bCs/>
          <w:sz w:val="24"/>
          <w:szCs w:val="24"/>
        </w:rPr>
        <w:t>相互促进、相互借鉴</w:t>
      </w:r>
      <w:r>
        <w:rPr>
          <w:rFonts w:hint="eastAsia" w:ascii="宋体" w:hAnsi="宋体" w:eastAsia="宋体"/>
          <w:sz w:val="24"/>
          <w:szCs w:val="24"/>
        </w:rPr>
        <w:t>的关系。</w:t>
      </w:r>
    </w:p>
    <w:p w14:paraId="37EDD765">
      <w:pPr>
        <w:spacing w:line="360" w:lineRule="auto"/>
        <w:jc w:val="left"/>
        <w:rPr>
          <w:rFonts w:hint="eastAsia" w:ascii="宋体" w:hAnsi="宋体" w:eastAsia="宋体"/>
          <w:sz w:val="24"/>
          <w:szCs w:val="24"/>
        </w:rPr>
      </w:pPr>
      <w:r>
        <w:rPr>
          <w:rFonts w:hint="eastAsia" w:ascii="宋体" w:hAnsi="宋体" w:eastAsia="宋体"/>
          <w:b/>
          <w:bCs/>
          <w:sz w:val="24"/>
          <w:szCs w:val="24"/>
        </w:rPr>
        <w:t>脑科学</w:t>
      </w:r>
      <w:r>
        <w:rPr>
          <w:rFonts w:hint="eastAsia" w:ascii="宋体" w:hAnsi="宋体" w:eastAsia="宋体"/>
          <w:sz w:val="24"/>
          <w:szCs w:val="24"/>
        </w:rPr>
        <w:t>为人工智能提供了理论基础和方法，例如通过研究人脑的神经网络结构，人工智能可以借鉴其信息处理机制，开发更高效的算法。</w:t>
      </w:r>
    </w:p>
    <w:p w14:paraId="3A6D0CE4">
      <w:pPr>
        <w:spacing w:line="360" w:lineRule="auto"/>
        <w:jc w:val="left"/>
        <w:rPr>
          <w:rFonts w:hint="eastAsia" w:ascii="宋体" w:hAnsi="宋体" w:eastAsia="宋体"/>
          <w:sz w:val="24"/>
          <w:szCs w:val="24"/>
        </w:rPr>
      </w:pPr>
      <w:r>
        <w:rPr>
          <w:rFonts w:hint="eastAsia" w:ascii="宋体" w:hAnsi="宋体" w:eastAsia="宋体"/>
          <w:b/>
          <w:bCs/>
          <w:sz w:val="24"/>
          <w:szCs w:val="24"/>
        </w:rPr>
        <w:t>人工智能</w:t>
      </w:r>
      <w:r>
        <w:rPr>
          <w:rFonts w:hint="eastAsia" w:ascii="宋体" w:hAnsi="宋体" w:eastAsia="宋体"/>
          <w:sz w:val="24"/>
          <w:szCs w:val="24"/>
        </w:rPr>
        <w:t>为脑科学提供了实验工具和应用平台，例如通过模拟人脑的神经网络，人工智能可以帮助科学家更好地理解大脑的功能。</w:t>
      </w:r>
    </w:p>
    <w:p w14:paraId="4B44B22E">
      <w:pPr>
        <w:spacing w:line="360" w:lineRule="auto"/>
        <w:jc w:val="left"/>
        <w:rPr>
          <w:rFonts w:hint="eastAsia" w:ascii="宋体" w:hAnsi="宋体" w:eastAsia="宋体"/>
          <w:sz w:val="24"/>
          <w:szCs w:val="24"/>
        </w:rPr>
      </w:pPr>
    </w:p>
    <w:p w14:paraId="25747477">
      <w:pPr>
        <w:spacing w:line="360" w:lineRule="auto"/>
        <w:jc w:val="left"/>
        <w:rPr>
          <w:rFonts w:hint="eastAsia" w:ascii="宋体" w:hAnsi="宋体" w:eastAsia="宋体"/>
          <w:b/>
          <w:bCs/>
          <w:sz w:val="24"/>
          <w:szCs w:val="24"/>
        </w:rPr>
      </w:pPr>
      <w:r>
        <w:rPr>
          <w:rFonts w:hint="eastAsia" w:ascii="宋体" w:hAnsi="宋体" w:eastAsia="宋体"/>
          <w:b/>
          <w:bCs/>
          <w:sz w:val="24"/>
          <w:szCs w:val="24"/>
        </w:rPr>
        <w:t>6.脑科学与认知科学的实验技术有哪些？</w:t>
      </w:r>
    </w:p>
    <w:p w14:paraId="1F3E852D">
      <w:pPr>
        <w:spacing w:line="360" w:lineRule="auto"/>
        <w:jc w:val="left"/>
        <w:rPr>
          <w:rFonts w:hint="eastAsia" w:ascii="宋体" w:hAnsi="宋体" w:eastAsia="宋体"/>
          <w:sz w:val="24"/>
          <w:szCs w:val="24"/>
        </w:rPr>
      </w:pPr>
      <w:r>
        <w:rPr>
          <w:rFonts w:hint="eastAsia" w:ascii="宋体" w:hAnsi="宋体" w:eastAsia="宋体"/>
          <w:sz w:val="24"/>
          <w:szCs w:val="24"/>
        </w:rPr>
        <w:t>脑科学常用实验技术包括脑成像（如fMRI、PET）、单细胞记录、脑电图（EEG）等；认知科学则主要使用行为实验、认知建模、认知神经科学实验等方法，研究人类认知过程。脑科学和认知科学的实验技术在许多方面是重叠的，例如脑成像技术在两者中都有广泛应用。脑科学的实验技术为认知科学提供了生理基础，而认知科学的实验技术为脑科学提供了功能解释。</w:t>
      </w:r>
    </w:p>
    <w:p w14:paraId="0DC781D6">
      <w:pPr>
        <w:spacing w:line="360" w:lineRule="auto"/>
        <w:jc w:val="left"/>
        <w:rPr>
          <w:rFonts w:ascii="宋体" w:hAnsi="宋体" w:eastAsia="宋体"/>
          <w:sz w:val="24"/>
          <w:szCs w:val="24"/>
        </w:rPr>
      </w:pPr>
    </w:p>
    <w:p w14:paraId="41609245">
      <w:pPr>
        <w:spacing w:line="360" w:lineRule="auto"/>
        <w:jc w:val="left"/>
        <w:rPr>
          <w:rFonts w:hint="eastAsia" w:ascii="宋体" w:hAnsi="宋体" w:eastAsia="宋体"/>
          <w:b/>
          <w:bCs/>
          <w:sz w:val="24"/>
          <w:szCs w:val="24"/>
        </w:rPr>
      </w:pPr>
      <w:r>
        <w:rPr>
          <w:rFonts w:hint="eastAsia" w:ascii="宋体" w:hAnsi="宋体" w:eastAsia="宋体"/>
          <w:b/>
          <w:bCs/>
          <w:sz w:val="24"/>
          <w:szCs w:val="24"/>
        </w:rPr>
        <w:t>7.简述认知科学的研究方法和思路。</w:t>
      </w:r>
    </w:p>
    <w:p w14:paraId="543D6A6D">
      <w:pPr>
        <w:spacing w:line="360" w:lineRule="auto"/>
        <w:jc w:val="left"/>
        <w:rPr>
          <w:rFonts w:hint="eastAsia" w:ascii="宋体" w:hAnsi="宋体" w:eastAsia="宋体"/>
          <w:sz w:val="24"/>
          <w:szCs w:val="24"/>
        </w:rPr>
      </w:pPr>
      <w:r>
        <w:rPr>
          <w:rFonts w:hint="eastAsia" w:ascii="宋体" w:hAnsi="宋体" w:eastAsia="宋体"/>
          <w:sz w:val="24"/>
          <w:szCs w:val="24"/>
        </w:rPr>
        <w:t>认知科学的研究方法主要包括：</w:t>
      </w:r>
      <w:r>
        <w:rPr>
          <w:rFonts w:hint="eastAsia" w:ascii="宋体" w:hAnsi="宋体" w:eastAsia="宋体"/>
          <w:b/>
          <w:bCs/>
          <w:sz w:val="24"/>
          <w:szCs w:val="24"/>
        </w:rPr>
        <w:t>心理学方法：</w:t>
      </w:r>
      <w:r>
        <w:rPr>
          <w:rFonts w:hint="eastAsia" w:ascii="宋体" w:hAnsi="宋体" w:eastAsia="宋体"/>
          <w:sz w:val="24"/>
          <w:szCs w:val="24"/>
        </w:rPr>
        <w:t>通过实验和观察研究人类的认知过程，如感知、注意、记忆、语言等。</w:t>
      </w:r>
      <w:r>
        <w:rPr>
          <w:rFonts w:hint="eastAsia" w:ascii="宋体" w:hAnsi="宋体" w:eastAsia="宋体"/>
          <w:b/>
          <w:bCs/>
          <w:sz w:val="24"/>
          <w:szCs w:val="24"/>
        </w:rPr>
        <w:t>人工智能方法：</w:t>
      </w:r>
      <w:r>
        <w:rPr>
          <w:rFonts w:hint="eastAsia" w:ascii="宋体" w:hAnsi="宋体" w:eastAsia="宋体"/>
          <w:sz w:val="24"/>
          <w:szCs w:val="24"/>
        </w:rPr>
        <w:t>通过计算机模拟人类的认知过程，如符号主义建模、连接主义建模、认知架构建模等。认知科学的研究方法和思路是多学科交叉的，它结合了心理学、人工智能、神经科学、语言学、人类学和哲学等多个领域的知识。</w:t>
      </w:r>
    </w:p>
    <w:p w14:paraId="302A538C">
      <w:pPr>
        <w:spacing w:line="360" w:lineRule="auto"/>
        <w:jc w:val="left"/>
        <w:rPr>
          <w:rFonts w:ascii="宋体" w:hAnsi="宋体" w:eastAsia="宋体"/>
          <w:b/>
          <w:bCs/>
          <w:sz w:val="24"/>
          <w:szCs w:val="24"/>
          <w:highlight w:val="yellow"/>
        </w:rPr>
      </w:pPr>
    </w:p>
    <w:p w14:paraId="5328CA03">
      <w:pPr>
        <w:spacing w:line="360" w:lineRule="auto"/>
        <w:jc w:val="left"/>
        <w:rPr>
          <w:rFonts w:hint="eastAsia" w:ascii="宋体" w:hAnsi="宋体" w:eastAsia="宋体"/>
          <w:b/>
          <w:bCs/>
          <w:sz w:val="24"/>
          <w:szCs w:val="24"/>
        </w:rPr>
      </w:pPr>
      <w:r>
        <w:rPr>
          <w:rFonts w:hint="eastAsia" w:ascii="宋体" w:hAnsi="宋体" w:eastAsia="宋体"/>
          <w:b/>
          <w:bCs/>
          <w:sz w:val="24"/>
          <w:szCs w:val="24"/>
        </w:rPr>
        <w:t>8.认知科学的定义？</w:t>
      </w:r>
    </w:p>
    <w:p w14:paraId="5EDABCF0">
      <w:pPr>
        <w:spacing w:line="360" w:lineRule="auto"/>
        <w:jc w:val="left"/>
        <w:rPr>
          <w:rFonts w:hint="eastAsia" w:ascii="宋体" w:hAnsi="宋体" w:eastAsia="宋体"/>
          <w:sz w:val="24"/>
          <w:szCs w:val="24"/>
        </w:rPr>
      </w:pPr>
      <w:r>
        <w:rPr>
          <w:rFonts w:hint="eastAsia" w:ascii="宋体" w:hAnsi="宋体" w:eastAsia="宋体"/>
          <w:sz w:val="24"/>
          <w:szCs w:val="24"/>
        </w:rPr>
        <w:t>认知科学是一门研究人类、动物和机器智能本质和规律的跨学科科学。它涉及心理学、计算机科学、神经科学、语言学、人类学和哲学等多个领域，旨在揭示人类心智的运作机制，包括感知、注意、记忆、语言、推理、思维、情感和意识等高级心理现象。认知科学的核心是理解信息如何在认知过程中被获取、处理和使用。</w:t>
      </w:r>
    </w:p>
    <w:p w14:paraId="758DCCA2">
      <w:pPr>
        <w:spacing w:line="360" w:lineRule="auto"/>
        <w:rPr>
          <w:rFonts w:ascii="宋体" w:hAnsi="宋体" w:eastAsia="宋体"/>
          <w:b/>
          <w:bCs/>
          <w:sz w:val="24"/>
          <w:szCs w:val="24"/>
          <w:highlight w:val="yellow"/>
        </w:rPr>
      </w:pPr>
    </w:p>
    <w:p w14:paraId="088F39F4">
      <w:pPr>
        <w:spacing w:line="360" w:lineRule="auto"/>
        <w:rPr>
          <w:rFonts w:hint="eastAsia" w:ascii="宋体" w:hAnsi="宋体" w:eastAsia="宋体"/>
          <w:b/>
          <w:bCs/>
          <w:sz w:val="24"/>
          <w:szCs w:val="24"/>
        </w:rPr>
      </w:pPr>
      <w:r>
        <w:rPr>
          <w:rFonts w:hint="eastAsia" w:ascii="宋体" w:hAnsi="宋体" w:eastAsia="宋体"/>
          <w:b/>
          <w:bCs/>
          <w:sz w:val="24"/>
          <w:szCs w:val="24"/>
        </w:rPr>
        <w:t>9. 认知科学的发展经历了哪几个阶段？</w:t>
      </w:r>
    </w:p>
    <w:p w14:paraId="0A9B99D5">
      <w:pPr>
        <w:spacing w:line="360" w:lineRule="auto"/>
        <w:rPr>
          <w:rFonts w:hint="eastAsia" w:ascii="宋体" w:hAnsi="宋体" w:eastAsia="宋体"/>
          <w:sz w:val="24"/>
          <w:szCs w:val="24"/>
        </w:rPr>
      </w:pPr>
      <w:r>
        <w:rPr>
          <w:rFonts w:hint="eastAsia" w:ascii="宋体" w:hAnsi="宋体" w:eastAsia="宋体"/>
          <w:sz w:val="24"/>
          <w:szCs w:val="24"/>
        </w:rPr>
        <w:t>认知科学的发展经历了三个主要阶段：人工智能形成与符号主义时期、连接主义与神经网络时期、以及认知神经科学与生态现实论时期。近年来，认知科学逐渐转向神经现象学，强调认知与神经现象的结合，探索意识和认知的生物基础。</w:t>
      </w:r>
    </w:p>
    <w:p w14:paraId="16E24496">
      <w:pPr>
        <w:spacing w:line="360" w:lineRule="auto"/>
        <w:jc w:val="left"/>
        <w:rPr>
          <w:rFonts w:hint="eastAsia" w:ascii="宋体" w:hAnsi="宋体" w:eastAsia="宋体"/>
          <w:sz w:val="24"/>
          <w:szCs w:val="24"/>
        </w:rPr>
      </w:pPr>
      <w:r>
        <w:rPr>
          <w:rFonts w:hint="eastAsia"/>
        </w:rPr>
        <w:drawing>
          <wp:inline distT="0" distB="0" distL="0" distR="0">
            <wp:extent cx="5274310" cy="3079750"/>
            <wp:effectExtent l="0" t="0" r="2540" b="6350"/>
            <wp:docPr id="118074177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741775" name="图片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5274310" cy="3079750"/>
                    </a:xfrm>
                    <a:prstGeom prst="rect">
                      <a:avLst/>
                    </a:prstGeom>
                    <a:noFill/>
                    <a:ln>
                      <a:noFill/>
                    </a:ln>
                  </pic:spPr>
                </pic:pic>
              </a:graphicData>
            </a:graphic>
          </wp:inline>
        </w:drawing>
      </w:r>
    </w:p>
    <w:p w14:paraId="73BAF874">
      <w:pPr>
        <w:spacing w:line="360" w:lineRule="auto"/>
        <w:jc w:val="left"/>
        <w:rPr>
          <w:rFonts w:hint="eastAsia" w:ascii="宋体" w:hAnsi="宋体" w:eastAsia="宋体"/>
          <w:b/>
          <w:bCs/>
          <w:sz w:val="24"/>
          <w:szCs w:val="24"/>
        </w:rPr>
      </w:pPr>
      <w:r>
        <w:rPr>
          <w:rFonts w:hint="eastAsia" w:ascii="宋体" w:hAnsi="宋体" w:eastAsia="宋体"/>
          <w:b/>
          <w:bCs/>
          <w:sz w:val="24"/>
          <w:szCs w:val="24"/>
        </w:rPr>
        <w:t>10. 当前认知科学研究内容的方向主要集中在哪些方面？</w:t>
      </w:r>
    </w:p>
    <w:p w14:paraId="6E56FF38">
      <w:pPr>
        <w:spacing w:line="360" w:lineRule="auto"/>
        <w:jc w:val="left"/>
        <w:rPr>
          <w:rFonts w:hint="eastAsia" w:ascii="宋体" w:hAnsi="宋体" w:eastAsia="宋体"/>
          <w:sz w:val="24"/>
          <w:szCs w:val="24"/>
        </w:rPr>
      </w:pPr>
      <w:r>
        <w:rPr>
          <w:rFonts w:hint="eastAsia" w:ascii="宋体" w:hAnsi="宋体" w:eastAsia="宋体"/>
          <w:sz w:val="24"/>
          <w:szCs w:val="24"/>
        </w:rPr>
        <w:t>当当前认知科学的研究方向包括：人工智能与认知科学的交叉、认知神经科学、计算语言学、认知心理学、意识研究、心智建模等，旨在探索人类智能的本质和实现方式。当前认知科学的研究方向涵盖了从基础理论到应用实践的广泛领域，体现了其跨学科、多理论和高度综合的特点</w:t>
      </w:r>
    </w:p>
    <w:p w14:paraId="028FC6FF">
      <w:pPr>
        <w:spacing w:line="360" w:lineRule="auto"/>
        <w:rPr>
          <w:rFonts w:hint="eastAsia" w:ascii="宋体" w:hAnsi="宋体" w:eastAsia="宋体"/>
          <w:b/>
          <w:bCs/>
          <w:color w:val="EE0000"/>
          <w:sz w:val="24"/>
          <w:szCs w:val="24"/>
        </w:rPr>
      </w:pPr>
    </w:p>
    <w:p w14:paraId="1A89E7A1">
      <w:pPr>
        <w:spacing w:line="360" w:lineRule="auto"/>
        <w:rPr>
          <w:rFonts w:hint="eastAsia" w:ascii="宋体" w:hAnsi="宋体" w:eastAsia="宋体"/>
          <w:b/>
          <w:bCs/>
          <w:color w:val="000000" w:themeColor="text1"/>
          <w:sz w:val="24"/>
          <w:szCs w:val="24"/>
          <w14:textFill>
            <w14:solidFill>
              <w14:schemeClr w14:val="tx1"/>
            </w14:solidFill>
          </w14:textFill>
        </w:rPr>
      </w:pPr>
      <w:r>
        <w:rPr>
          <w:rFonts w:hint="eastAsia" w:ascii="宋体" w:hAnsi="宋体" w:eastAsia="宋体"/>
          <w:b/>
          <w:bCs/>
          <w:color w:val="000000" w:themeColor="text1"/>
          <w:sz w:val="24"/>
          <w:szCs w:val="24"/>
          <w14:textFill>
            <w14:solidFill>
              <w14:schemeClr w14:val="tx1"/>
            </w14:solidFill>
          </w14:textFill>
        </w:rPr>
        <w:t>第二章的习题与思考</w:t>
      </w:r>
    </w:p>
    <w:p w14:paraId="3787CEB3">
      <w:pPr>
        <w:spacing w:line="360" w:lineRule="auto"/>
        <w:jc w:val="left"/>
        <w:rPr>
          <w:rFonts w:hint="eastAsia" w:ascii="宋体" w:hAnsi="宋体" w:eastAsia="宋体"/>
          <w:b/>
          <w:bCs/>
          <w:sz w:val="24"/>
          <w:szCs w:val="24"/>
        </w:rPr>
      </w:pPr>
      <w:r>
        <w:rPr>
          <w:rFonts w:hint="eastAsia" w:ascii="宋体" w:hAnsi="宋体" w:eastAsia="宋体"/>
          <w:b/>
          <w:bCs/>
          <w:sz w:val="24"/>
          <w:szCs w:val="24"/>
        </w:rPr>
        <w:t>1.</w:t>
      </w:r>
      <w:r>
        <w:rPr>
          <w:rFonts w:hint="eastAsia" w:ascii="宋体" w:hAnsi="宋体" w:eastAsia="宋体"/>
          <w:b/>
          <w:bCs/>
          <w:sz w:val="24"/>
          <w:szCs w:val="24"/>
        </w:rPr>
        <w:tab/>
      </w:r>
      <w:r>
        <w:rPr>
          <w:rFonts w:hint="eastAsia" w:ascii="宋体" w:hAnsi="宋体" w:eastAsia="宋体"/>
          <w:b/>
          <w:bCs/>
          <w:sz w:val="24"/>
          <w:szCs w:val="24"/>
        </w:rPr>
        <w:t>大脑的每个半球以哪几条主要沟为界？这几条沟将大脑分成了哪几个叶？各部 分具有怎样的功能？</w:t>
      </w:r>
    </w:p>
    <w:p w14:paraId="6FFDC1E3">
      <w:pPr>
        <w:spacing w:line="360" w:lineRule="auto"/>
        <w:ind w:firstLine="420"/>
        <w:jc w:val="left"/>
        <w:rPr>
          <w:rFonts w:hint="eastAsia" w:ascii="宋体" w:hAnsi="宋体" w:eastAsia="宋体"/>
          <w:sz w:val="24"/>
          <w:szCs w:val="24"/>
        </w:rPr>
      </w:pPr>
      <w:r>
        <w:rPr>
          <w:rFonts w:hint="eastAsia" w:ascii="宋体" w:hAnsi="宋体" w:eastAsia="宋体"/>
          <w:sz w:val="24"/>
          <w:szCs w:val="24"/>
        </w:rPr>
        <w:t>大脑半球由三条主要沟划分：中央沟、外侧沟和顶枕沟。中央沟将额叶与顶叶分开，外侧沟将额叶与颞叶分开，顶枕沟则将顶叶与枕叶分开。此外，岛叶位于外侧沟深处，是大脑半球的第五个叶。额叶：负责决策、运动控制、语言和高级认知功能。顶叶：处理触觉、空间感知、视觉空间映射和语言理解。颞叶：负责听觉、语言和记忆。枕叶：主要处理视觉信息。岛叶：参与情绪调节和内脏功能控制。</w:t>
      </w:r>
      <w:r>
        <w:rPr>
          <w:rFonts w:hint="eastAsia"/>
        </w:rPr>
        <w:drawing>
          <wp:inline distT="0" distB="0" distL="0" distR="0">
            <wp:extent cx="4515485" cy="3383280"/>
            <wp:effectExtent l="0" t="0" r="18415" b="7620"/>
            <wp:docPr id="195108359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083593" name="图片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4515485" cy="3383280"/>
                    </a:xfrm>
                    <a:prstGeom prst="rect">
                      <a:avLst/>
                    </a:prstGeom>
                    <a:noFill/>
                    <a:ln>
                      <a:noFill/>
                    </a:ln>
                  </pic:spPr>
                </pic:pic>
              </a:graphicData>
            </a:graphic>
          </wp:inline>
        </w:drawing>
      </w:r>
    </w:p>
    <w:p w14:paraId="75040A36">
      <w:pPr>
        <w:spacing w:line="360" w:lineRule="auto"/>
        <w:jc w:val="left"/>
        <w:rPr>
          <w:rFonts w:hint="eastAsia" w:ascii="宋体" w:hAnsi="宋体" w:eastAsia="宋体"/>
          <w:b/>
          <w:bCs/>
          <w:sz w:val="24"/>
          <w:szCs w:val="24"/>
        </w:rPr>
      </w:pPr>
      <w:r>
        <w:rPr>
          <w:rFonts w:hint="eastAsia" w:ascii="宋体" w:hAnsi="宋体" w:eastAsia="宋体"/>
          <w:b/>
          <w:bCs/>
          <w:sz w:val="24"/>
          <w:szCs w:val="24"/>
        </w:rPr>
        <w:t>2.</w:t>
      </w:r>
      <w:r>
        <w:rPr>
          <w:rFonts w:hint="eastAsia" w:ascii="宋体" w:hAnsi="宋体" w:eastAsia="宋体"/>
          <w:b/>
          <w:bCs/>
          <w:sz w:val="24"/>
          <w:szCs w:val="24"/>
        </w:rPr>
        <w:tab/>
      </w:r>
      <w:r>
        <w:rPr>
          <w:rFonts w:hint="eastAsia" w:ascii="宋体" w:hAnsi="宋体" w:eastAsia="宋体"/>
          <w:b/>
          <w:bCs/>
          <w:sz w:val="24"/>
          <w:szCs w:val="24"/>
        </w:rPr>
        <w:t>神经元由哪些部分构成？</w:t>
      </w:r>
    </w:p>
    <w:p w14:paraId="13A8E59E">
      <w:pPr>
        <w:spacing w:line="360" w:lineRule="auto"/>
        <w:jc w:val="left"/>
        <w:rPr>
          <w:rFonts w:hint="eastAsia" w:ascii="宋体" w:hAnsi="宋体" w:eastAsia="宋体"/>
          <w:sz w:val="24"/>
          <w:szCs w:val="24"/>
        </w:rPr>
      </w:pPr>
      <w:r>
        <w:rPr>
          <w:rFonts w:hint="eastAsia" w:ascii="宋体" w:hAnsi="宋体" w:eastAsia="宋体"/>
          <w:sz w:val="24"/>
          <w:szCs w:val="24"/>
        </w:rPr>
        <w:t>神经元由细胞体、树突、轴突和神经突起构成。细胞体包含细胞核和细胞器，神经元的中心部分，负责信息处理；树突接收来自其他神经元的信号；轴突将信号传递给其他神经元或效应器；神经突起则包括树突和轴突的分支，用于信息的传递与整合。轴突末端的分支，通过突触小泡释放神经递质，传递信号到下一个神经元或肌肉细胞。</w:t>
      </w:r>
    </w:p>
    <w:p w14:paraId="517D8EA7">
      <w:pPr>
        <w:spacing w:line="360" w:lineRule="auto"/>
        <w:jc w:val="center"/>
        <w:rPr>
          <w:rFonts w:hint="eastAsia" w:ascii="宋体" w:hAnsi="宋体" w:eastAsia="宋体"/>
          <w:sz w:val="24"/>
          <w:szCs w:val="24"/>
        </w:rPr>
      </w:pPr>
      <w:r>
        <w:rPr>
          <w:rFonts w:hint="eastAsia"/>
        </w:rPr>
        <w:drawing>
          <wp:inline distT="0" distB="0" distL="0" distR="0">
            <wp:extent cx="4515485" cy="2778125"/>
            <wp:effectExtent l="0" t="0" r="18415" b="3175"/>
            <wp:docPr id="1344894293" name="图片 6" descr="图灵社区 ituring.com.c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894293" name="图片 6" descr="图灵社区 ituring.com.cn"/>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4515485" cy="2778125"/>
                    </a:xfrm>
                    <a:prstGeom prst="rect">
                      <a:avLst/>
                    </a:prstGeom>
                    <a:noFill/>
                    <a:ln>
                      <a:noFill/>
                    </a:ln>
                  </pic:spPr>
                </pic:pic>
              </a:graphicData>
            </a:graphic>
          </wp:inline>
        </w:drawing>
      </w:r>
    </w:p>
    <w:p w14:paraId="58D6759B">
      <w:pPr>
        <w:spacing w:line="360" w:lineRule="auto"/>
        <w:jc w:val="left"/>
        <w:rPr>
          <w:rFonts w:hint="eastAsia" w:ascii="宋体" w:hAnsi="宋体" w:eastAsia="宋体"/>
          <w:b/>
          <w:bCs/>
          <w:sz w:val="24"/>
          <w:szCs w:val="24"/>
        </w:rPr>
      </w:pPr>
      <w:r>
        <w:rPr>
          <w:rFonts w:hint="eastAsia" w:ascii="宋体" w:hAnsi="宋体" w:eastAsia="宋体"/>
          <w:b/>
          <w:bCs/>
          <w:sz w:val="24"/>
          <w:szCs w:val="24"/>
        </w:rPr>
        <w:t>3.</w:t>
      </w:r>
      <w:r>
        <w:rPr>
          <w:rFonts w:hint="eastAsia" w:ascii="宋体" w:hAnsi="宋体" w:eastAsia="宋体"/>
          <w:b/>
          <w:bCs/>
          <w:sz w:val="24"/>
          <w:szCs w:val="24"/>
        </w:rPr>
        <w:tab/>
      </w:r>
      <w:r>
        <w:rPr>
          <w:rFonts w:hint="eastAsia" w:ascii="宋体" w:hAnsi="宋体" w:eastAsia="宋体"/>
          <w:b/>
          <w:bCs/>
          <w:sz w:val="24"/>
          <w:szCs w:val="24"/>
        </w:rPr>
        <w:t>简述大脑半球的五个功能区的功能。</w:t>
      </w:r>
    </w:p>
    <w:p w14:paraId="35669C42">
      <w:pPr>
        <w:spacing w:line="360" w:lineRule="auto"/>
        <w:jc w:val="left"/>
        <w:rPr>
          <w:rFonts w:hint="eastAsia" w:ascii="宋体" w:hAnsi="宋体" w:eastAsia="宋体"/>
          <w:sz w:val="24"/>
          <w:szCs w:val="24"/>
        </w:rPr>
      </w:pPr>
      <w:r>
        <w:rPr>
          <w:rFonts w:hint="eastAsia" w:ascii="宋体" w:hAnsi="宋体" w:eastAsia="宋体"/>
          <w:b/>
          <w:bCs/>
          <w:sz w:val="24"/>
          <w:szCs w:val="24"/>
        </w:rPr>
        <w:t>额叶</w:t>
      </w:r>
      <w:r>
        <w:rPr>
          <w:rFonts w:hint="eastAsia" w:ascii="宋体" w:hAnsi="宋体" w:eastAsia="宋体"/>
          <w:sz w:val="24"/>
          <w:szCs w:val="24"/>
        </w:rPr>
        <w:t>：负责高级认知功能，如推理、规划、语言、运动控制、情感和问题解决。</w:t>
      </w:r>
    </w:p>
    <w:p w14:paraId="3C8559B5">
      <w:pPr>
        <w:spacing w:line="360" w:lineRule="auto"/>
        <w:jc w:val="left"/>
        <w:rPr>
          <w:rFonts w:hint="eastAsia" w:ascii="宋体" w:hAnsi="宋体" w:eastAsia="宋体"/>
          <w:sz w:val="24"/>
          <w:szCs w:val="24"/>
        </w:rPr>
      </w:pPr>
      <w:r>
        <w:rPr>
          <w:rFonts w:hint="eastAsia" w:ascii="宋体" w:hAnsi="宋体" w:eastAsia="宋体"/>
          <w:b/>
          <w:bCs/>
          <w:sz w:val="24"/>
          <w:szCs w:val="24"/>
        </w:rPr>
        <w:t>顶叶：</w:t>
      </w:r>
      <w:r>
        <w:rPr>
          <w:rFonts w:hint="eastAsia" w:ascii="宋体" w:hAnsi="宋体" w:eastAsia="宋体"/>
          <w:sz w:val="24"/>
          <w:szCs w:val="24"/>
        </w:rPr>
        <w:t>负责空间感知、方向感、触觉识别等。</w:t>
      </w:r>
    </w:p>
    <w:p w14:paraId="62CF4467">
      <w:pPr>
        <w:spacing w:line="360" w:lineRule="auto"/>
        <w:jc w:val="left"/>
        <w:rPr>
          <w:rFonts w:hint="eastAsia" w:ascii="宋体" w:hAnsi="宋体" w:eastAsia="宋体"/>
          <w:sz w:val="24"/>
          <w:szCs w:val="24"/>
        </w:rPr>
      </w:pPr>
      <w:r>
        <w:rPr>
          <w:rFonts w:hint="eastAsia" w:ascii="宋体" w:hAnsi="宋体" w:eastAsia="宋体"/>
          <w:b/>
          <w:bCs/>
          <w:sz w:val="24"/>
          <w:szCs w:val="24"/>
        </w:rPr>
        <w:t>枕叶：</w:t>
      </w:r>
      <w:r>
        <w:rPr>
          <w:rFonts w:hint="eastAsia" w:ascii="宋体" w:hAnsi="宋体" w:eastAsia="宋体"/>
          <w:sz w:val="24"/>
          <w:szCs w:val="24"/>
        </w:rPr>
        <w:t>负责视觉信息的处理，如颜色、形状和运动感知。</w:t>
      </w:r>
    </w:p>
    <w:p w14:paraId="4480007B">
      <w:pPr>
        <w:spacing w:line="360" w:lineRule="auto"/>
        <w:jc w:val="left"/>
        <w:rPr>
          <w:rFonts w:hint="eastAsia" w:ascii="宋体" w:hAnsi="宋体" w:eastAsia="宋体"/>
          <w:sz w:val="24"/>
          <w:szCs w:val="24"/>
        </w:rPr>
      </w:pPr>
      <w:r>
        <w:rPr>
          <w:rFonts w:hint="eastAsia" w:ascii="宋体" w:hAnsi="宋体" w:eastAsia="宋体"/>
          <w:b/>
          <w:bCs/>
          <w:sz w:val="24"/>
          <w:szCs w:val="24"/>
        </w:rPr>
        <w:t>颞叶：</w:t>
      </w:r>
      <w:r>
        <w:rPr>
          <w:rFonts w:hint="eastAsia" w:ascii="宋体" w:hAnsi="宋体" w:eastAsia="宋体"/>
          <w:sz w:val="24"/>
          <w:szCs w:val="24"/>
        </w:rPr>
        <w:t>负责听觉信息的处理，如声音识别、语言理解和记忆。</w:t>
      </w:r>
    </w:p>
    <w:p w14:paraId="7D9F3915">
      <w:pPr>
        <w:spacing w:line="360" w:lineRule="auto"/>
        <w:jc w:val="left"/>
        <w:rPr>
          <w:rFonts w:hint="eastAsia" w:ascii="宋体" w:hAnsi="宋体" w:eastAsia="宋体"/>
          <w:sz w:val="24"/>
          <w:szCs w:val="24"/>
        </w:rPr>
      </w:pPr>
      <w:r>
        <w:rPr>
          <w:rFonts w:hint="eastAsia" w:ascii="宋体" w:hAnsi="宋体" w:eastAsia="宋体"/>
          <w:b/>
          <w:bCs/>
          <w:sz w:val="24"/>
          <w:szCs w:val="24"/>
        </w:rPr>
        <w:t>岛叶：</w:t>
      </w:r>
      <w:r>
        <w:rPr>
          <w:rFonts w:hint="eastAsia" w:ascii="宋体" w:hAnsi="宋体" w:eastAsia="宋体"/>
          <w:sz w:val="24"/>
          <w:szCs w:val="24"/>
        </w:rPr>
        <w:t>负责内脏活动，如消化、情绪调节和自主神经功能。</w:t>
      </w:r>
    </w:p>
    <w:p w14:paraId="605DE8FE">
      <w:pPr>
        <w:spacing w:line="360" w:lineRule="auto"/>
        <w:jc w:val="center"/>
        <w:rPr>
          <w:rFonts w:hint="eastAsia" w:ascii="宋体" w:hAnsi="宋体" w:eastAsia="宋体"/>
          <w:sz w:val="24"/>
          <w:szCs w:val="24"/>
        </w:rPr>
      </w:pPr>
      <w:r>
        <w:rPr>
          <w:rFonts w:hint="eastAsia"/>
        </w:rPr>
        <w:drawing>
          <wp:inline distT="0" distB="0" distL="0" distR="0">
            <wp:extent cx="4515485" cy="2131060"/>
            <wp:effectExtent l="0" t="0" r="18415" b="2540"/>
            <wp:docPr id="453010954" name="图片 7" descr="大脑结构与功能分区_word文档在线阅读与下载_免费文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010954" name="图片 7" descr="大脑结构与功能分区_word文档在线阅读与下载_免费文档"/>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4515485" cy="2131060"/>
                    </a:xfrm>
                    <a:prstGeom prst="rect">
                      <a:avLst/>
                    </a:prstGeom>
                    <a:noFill/>
                    <a:ln>
                      <a:noFill/>
                    </a:ln>
                  </pic:spPr>
                </pic:pic>
              </a:graphicData>
            </a:graphic>
          </wp:inline>
        </w:drawing>
      </w:r>
    </w:p>
    <w:p w14:paraId="0DC0369D">
      <w:pPr>
        <w:spacing w:line="360" w:lineRule="auto"/>
        <w:jc w:val="left"/>
        <w:rPr>
          <w:rFonts w:hint="eastAsia" w:ascii="宋体" w:hAnsi="宋体" w:eastAsia="宋体"/>
          <w:b/>
          <w:bCs/>
          <w:sz w:val="24"/>
          <w:szCs w:val="24"/>
        </w:rPr>
      </w:pPr>
      <w:r>
        <w:rPr>
          <w:rFonts w:hint="eastAsia" w:ascii="宋体" w:hAnsi="宋体" w:eastAsia="宋体"/>
          <w:b/>
          <w:bCs/>
          <w:sz w:val="24"/>
          <w:szCs w:val="24"/>
        </w:rPr>
        <w:t>4.</w:t>
      </w:r>
      <w:r>
        <w:rPr>
          <w:rFonts w:hint="eastAsia" w:ascii="宋体" w:hAnsi="宋体" w:eastAsia="宋体"/>
          <w:b/>
          <w:bCs/>
          <w:sz w:val="24"/>
          <w:szCs w:val="24"/>
        </w:rPr>
        <w:tab/>
      </w:r>
      <w:r>
        <w:rPr>
          <w:rFonts w:hint="eastAsia" w:ascii="宋体" w:hAnsi="宋体" w:eastAsia="宋体"/>
          <w:b/>
          <w:bCs/>
          <w:sz w:val="24"/>
          <w:szCs w:val="24"/>
        </w:rPr>
        <w:t>简述人脑的三个组成部分及其功能。</w:t>
      </w:r>
    </w:p>
    <w:p w14:paraId="46395D83">
      <w:pPr>
        <w:spacing w:line="360" w:lineRule="auto"/>
        <w:jc w:val="left"/>
        <w:rPr>
          <w:rFonts w:hint="eastAsia" w:ascii="宋体" w:hAnsi="宋体" w:eastAsia="宋体"/>
          <w:sz w:val="24"/>
          <w:szCs w:val="24"/>
        </w:rPr>
      </w:pPr>
      <w:r>
        <w:rPr>
          <w:rFonts w:hint="eastAsia" w:ascii="宋体" w:hAnsi="宋体" w:eastAsia="宋体"/>
          <w:b/>
          <w:bCs/>
          <w:sz w:val="24"/>
          <w:szCs w:val="24"/>
        </w:rPr>
        <w:t>大脑半球：</w:t>
      </w:r>
      <w:r>
        <w:rPr>
          <w:rFonts w:hint="eastAsia" w:ascii="宋体" w:hAnsi="宋体" w:eastAsia="宋体"/>
          <w:sz w:val="24"/>
          <w:szCs w:val="24"/>
        </w:rPr>
        <w:t>是最大的部分，负责</w:t>
      </w:r>
      <w:r>
        <w:rPr>
          <w:rFonts w:hint="eastAsia" w:ascii="宋体" w:hAnsi="宋体" w:eastAsia="宋体"/>
          <w:b/>
          <w:bCs/>
          <w:sz w:val="24"/>
          <w:szCs w:val="24"/>
        </w:rPr>
        <w:t>高级认知功能</w:t>
      </w:r>
      <w:r>
        <w:rPr>
          <w:rFonts w:hint="eastAsia" w:ascii="宋体" w:hAnsi="宋体" w:eastAsia="宋体"/>
          <w:sz w:val="24"/>
          <w:szCs w:val="24"/>
        </w:rPr>
        <w:t>，如思考、语言、记忆、情感和运动控制。大脑半球分为四个叶：额叶、顶叶、枕叶和颞叶。</w:t>
      </w:r>
      <w:r>
        <w:rPr>
          <w:rFonts w:hint="eastAsia" w:ascii="宋体" w:hAnsi="宋体" w:eastAsia="宋体"/>
          <w:b/>
          <w:bCs/>
          <w:sz w:val="24"/>
          <w:szCs w:val="24"/>
        </w:rPr>
        <w:t>小脑：</w:t>
      </w:r>
      <w:r>
        <w:rPr>
          <w:rFonts w:hint="eastAsia" w:ascii="宋体" w:hAnsi="宋体" w:eastAsia="宋体"/>
          <w:sz w:val="24"/>
          <w:szCs w:val="24"/>
        </w:rPr>
        <w:t>位于大脑后部，主要负责协调运动、平衡和姿势。小脑还参与运动学习和记忆。</w:t>
      </w:r>
      <w:r>
        <w:rPr>
          <w:rFonts w:hint="eastAsia" w:ascii="宋体" w:hAnsi="宋体" w:eastAsia="宋体"/>
          <w:b/>
          <w:bCs/>
          <w:sz w:val="24"/>
          <w:szCs w:val="24"/>
        </w:rPr>
        <w:t>脑干：</w:t>
      </w:r>
      <w:r>
        <w:rPr>
          <w:rFonts w:hint="eastAsia" w:ascii="宋体" w:hAnsi="宋体" w:eastAsia="宋体"/>
          <w:sz w:val="24"/>
          <w:szCs w:val="24"/>
        </w:rPr>
        <w:t>包括延髓、桥脑和中脑，负责基本生命维持功能，如呼吸、心率、血压、消化和意识水平</w:t>
      </w:r>
    </w:p>
    <w:p w14:paraId="21C5543E">
      <w:pPr>
        <w:spacing w:line="360" w:lineRule="auto"/>
        <w:ind w:left="420"/>
        <w:jc w:val="center"/>
        <w:rPr>
          <w:rFonts w:hint="eastAsia" w:ascii="宋体" w:hAnsi="宋体" w:eastAsia="宋体"/>
          <w:sz w:val="24"/>
          <w:szCs w:val="24"/>
        </w:rPr>
      </w:pPr>
      <w:r>
        <w:rPr>
          <w:rFonts w:hint="eastAsia"/>
        </w:rPr>
        <w:drawing>
          <wp:inline distT="0" distB="0" distL="0" distR="0">
            <wp:extent cx="3847465" cy="2882265"/>
            <wp:effectExtent l="0" t="0" r="635" b="13335"/>
            <wp:docPr id="16461504" name="图片 8" descr="神经解剖| 中枢神经系统解剖及功能（全155张）_@q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1504" name="图片 8" descr="神经解剖| 中枢神经系统解剖及功能（全155张）_@qq"/>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3854800" cy="2888254"/>
                    </a:xfrm>
                    <a:prstGeom prst="rect">
                      <a:avLst/>
                    </a:prstGeom>
                    <a:noFill/>
                    <a:ln>
                      <a:noFill/>
                    </a:ln>
                  </pic:spPr>
                </pic:pic>
              </a:graphicData>
            </a:graphic>
          </wp:inline>
        </w:drawing>
      </w:r>
    </w:p>
    <w:p w14:paraId="2A3D8659">
      <w:pPr>
        <w:spacing w:line="360" w:lineRule="auto"/>
        <w:jc w:val="left"/>
        <w:rPr>
          <w:rFonts w:hint="eastAsia" w:ascii="宋体" w:hAnsi="宋体" w:eastAsia="宋体"/>
          <w:b/>
          <w:bCs/>
          <w:sz w:val="24"/>
          <w:szCs w:val="24"/>
        </w:rPr>
      </w:pPr>
      <w:r>
        <w:rPr>
          <w:rFonts w:hint="eastAsia" w:ascii="宋体" w:hAnsi="宋体" w:eastAsia="宋体"/>
          <w:b/>
          <w:bCs/>
          <w:sz w:val="24"/>
          <w:szCs w:val="24"/>
        </w:rPr>
        <w:t>5.</w:t>
      </w:r>
      <w:r>
        <w:rPr>
          <w:rFonts w:hint="eastAsia" w:ascii="宋体" w:hAnsi="宋体" w:eastAsia="宋体"/>
          <w:b/>
          <w:bCs/>
          <w:sz w:val="24"/>
          <w:szCs w:val="24"/>
        </w:rPr>
        <w:tab/>
      </w:r>
      <w:r>
        <w:rPr>
          <w:rFonts w:hint="eastAsia" w:ascii="宋体" w:hAnsi="宋体" w:eastAsia="宋体"/>
          <w:b/>
          <w:bCs/>
          <w:sz w:val="24"/>
          <w:szCs w:val="24"/>
        </w:rPr>
        <w:t>试列举几个女脑区别于男脑的最重要的模式。</w:t>
      </w:r>
    </w:p>
    <w:p w14:paraId="1C4A3C1A">
      <w:pPr>
        <w:spacing w:line="360" w:lineRule="auto"/>
        <w:jc w:val="left"/>
        <w:rPr>
          <w:rFonts w:hint="eastAsia" w:ascii="宋体" w:hAnsi="宋体" w:eastAsia="宋体"/>
          <w:sz w:val="24"/>
          <w:szCs w:val="24"/>
        </w:rPr>
      </w:pPr>
      <w:r>
        <w:rPr>
          <w:rFonts w:hint="eastAsia" w:ascii="宋体" w:hAnsi="宋体" w:eastAsia="宋体"/>
          <w:b/>
          <w:bCs/>
          <w:sz w:val="24"/>
          <w:szCs w:val="24"/>
        </w:rPr>
        <w:t>脑容量：</w:t>
      </w:r>
      <w:r>
        <w:rPr>
          <w:rFonts w:hint="eastAsia" w:ascii="宋体" w:hAnsi="宋体" w:eastAsia="宋体"/>
          <w:sz w:val="24"/>
          <w:szCs w:val="24"/>
        </w:rPr>
        <w:t>女性的平均脑容量略小于男性，但灰质密度较高。</w:t>
      </w:r>
      <w:r>
        <w:rPr>
          <w:rFonts w:hint="eastAsia" w:ascii="宋体" w:hAnsi="宋体" w:eastAsia="宋体"/>
          <w:b/>
          <w:bCs/>
          <w:sz w:val="24"/>
          <w:szCs w:val="24"/>
        </w:rPr>
        <w:t>脑结构：</w:t>
      </w:r>
      <w:r>
        <w:rPr>
          <w:rFonts w:hint="eastAsia" w:ascii="宋体" w:hAnsi="宋体" w:eastAsia="宋体"/>
          <w:sz w:val="24"/>
          <w:szCs w:val="24"/>
        </w:rPr>
        <w:t>女性大脑的某些区域（如海马体）可能比男性更发达，这可能与更好的记忆能力有关。</w:t>
      </w:r>
      <w:r>
        <w:rPr>
          <w:rFonts w:hint="eastAsia" w:ascii="宋体" w:hAnsi="宋体" w:eastAsia="宋体"/>
          <w:b/>
          <w:bCs/>
          <w:sz w:val="24"/>
          <w:szCs w:val="24"/>
        </w:rPr>
        <w:t>语言功能：</w:t>
      </w:r>
      <w:r>
        <w:rPr>
          <w:rFonts w:hint="eastAsia" w:ascii="宋体" w:hAnsi="宋体" w:eastAsia="宋体"/>
          <w:sz w:val="24"/>
          <w:szCs w:val="24"/>
        </w:rPr>
        <w:t>女性大脑的语言区（如布罗卡区和韦尼克区）可能更活跃，这可能与更强的语言能力有关。</w:t>
      </w:r>
      <w:r>
        <w:rPr>
          <w:rFonts w:hint="eastAsia" w:ascii="宋体" w:hAnsi="宋体" w:eastAsia="宋体"/>
          <w:b/>
          <w:bCs/>
          <w:sz w:val="24"/>
          <w:szCs w:val="24"/>
        </w:rPr>
        <w:t>情感处理：</w:t>
      </w:r>
      <w:r>
        <w:rPr>
          <w:rFonts w:hint="eastAsia" w:ascii="宋体" w:hAnsi="宋体" w:eastAsia="宋体"/>
          <w:sz w:val="24"/>
          <w:szCs w:val="24"/>
        </w:rPr>
        <w:t>女性大脑的边缘系统（如杏仁核）可能更活跃，这可能与更强的情绪调节能力有关。</w:t>
      </w:r>
    </w:p>
    <w:p w14:paraId="66F07793">
      <w:pPr>
        <w:spacing w:line="360" w:lineRule="auto"/>
        <w:jc w:val="center"/>
        <w:rPr>
          <w:rFonts w:hint="eastAsia" w:ascii="宋体" w:hAnsi="宋体" w:eastAsia="宋体"/>
          <w:sz w:val="24"/>
          <w:szCs w:val="24"/>
        </w:rPr>
      </w:pPr>
      <w:r>
        <w:rPr>
          <w:rFonts w:hint="eastAsia"/>
        </w:rPr>
        <w:drawing>
          <wp:inline distT="0" distB="0" distL="0" distR="0">
            <wp:extent cx="2672715" cy="2672715"/>
            <wp:effectExtent l="0" t="0" r="13335" b="13335"/>
            <wp:docPr id="2023331274" name="图片 9" descr="A Male Brain V/s A Femal… themindsjournal.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331274" name="图片 9" descr="A Male Brain V/s A Femal… themindsjournal.com"/>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2677156" cy="2677156"/>
                    </a:xfrm>
                    <a:prstGeom prst="rect">
                      <a:avLst/>
                    </a:prstGeom>
                    <a:noFill/>
                    <a:ln>
                      <a:noFill/>
                    </a:ln>
                  </pic:spPr>
                </pic:pic>
              </a:graphicData>
            </a:graphic>
          </wp:inline>
        </w:drawing>
      </w:r>
    </w:p>
    <w:p w14:paraId="32284335">
      <w:pPr>
        <w:spacing w:line="360" w:lineRule="auto"/>
        <w:jc w:val="left"/>
        <w:rPr>
          <w:rFonts w:hint="eastAsia" w:ascii="宋体" w:hAnsi="宋体" w:eastAsia="宋体"/>
          <w:b/>
          <w:bCs/>
          <w:sz w:val="24"/>
          <w:szCs w:val="24"/>
        </w:rPr>
      </w:pPr>
      <w:r>
        <w:rPr>
          <w:rFonts w:hint="eastAsia" w:ascii="宋体" w:hAnsi="宋体" w:eastAsia="宋体"/>
          <w:b/>
          <w:bCs/>
          <w:sz w:val="24"/>
          <w:szCs w:val="24"/>
        </w:rPr>
        <w:t>6.</w:t>
      </w:r>
      <w:r>
        <w:rPr>
          <w:rFonts w:hint="eastAsia" w:ascii="宋体" w:hAnsi="宋体" w:eastAsia="宋体"/>
          <w:b/>
          <w:bCs/>
          <w:sz w:val="24"/>
          <w:szCs w:val="24"/>
        </w:rPr>
        <w:tab/>
      </w:r>
      <w:r>
        <w:rPr>
          <w:rFonts w:hint="eastAsia" w:ascii="宋体" w:hAnsi="宋体" w:eastAsia="宋体"/>
          <w:b/>
          <w:bCs/>
          <w:sz w:val="24"/>
          <w:szCs w:val="24"/>
        </w:rPr>
        <w:t>试列举几种脑科学研究的基本手段，并简述其原理。</w:t>
      </w:r>
    </w:p>
    <w:p w14:paraId="74614E33">
      <w:pPr>
        <w:spacing w:line="360" w:lineRule="auto"/>
        <w:jc w:val="left"/>
        <w:rPr>
          <w:rFonts w:ascii="宋体" w:hAnsi="宋体" w:eastAsia="宋体"/>
          <w:sz w:val="24"/>
          <w:szCs w:val="24"/>
        </w:rPr>
      </w:pPr>
      <w:r>
        <w:rPr>
          <w:rFonts w:hint="eastAsia" w:ascii="宋体" w:hAnsi="宋体" w:eastAsia="宋体"/>
          <w:sz w:val="24"/>
          <w:szCs w:val="24"/>
        </w:rPr>
        <w:t>脑成像技术（如fMRI、PET）：通过检测大脑活动时的血流或代谢变化，观察大脑功能区域。</w:t>
      </w:r>
    </w:p>
    <w:p w14:paraId="77FD453F">
      <w:pPr>
        <w:spacing w:line="360" w:lineRule="auto"/>
        <w:jc w:val="left"/>
        <w:rPr>
          <w:rFonts w:hint="eastAsia" w:ascii="宋体" w:hAnsi="宋体" w:eastAsia="宋体"/>
          <w:sz w:val="24"/>
          <w:szCs w:val="24"/>
        </w:rPr>
      </w:pPr>
      <w:r>
        <w:rPr>
          <w:rFonts w:hint="eastAsia" w:ascii="宋体" w:hAnsi="宋体" w:eastAsia="宋体"/>
          <w:sz w:val="24"/>
          <w:szCs w:val="24"/>
        </w:rPr>
        <w:t>电生理记录（如EEG、ERP）：记录大脑电信号，研究神经活动的时间特性。</w:t>
      </w:r>
    </w:p>
    <w:p w14:paraId="4A567640">
      <w:pPr>
        <w:spacing w:line="360" w:lineRule="auto"/>
        <w:jc w:val="left"/>
        <w:rPr>
          <w:rFonts w:hint="eastAsia" w:ascii="宋体" w:hAnsi="宋体" w:eastAsia="宋体"/>
          <w:sz w:val="24"/>
          <w:szCs w:val="24"/>
        </w:rPr>
      </w:pPr>
      <w:r>
        <w:rPr>
          <w:rFonts w:hint="eastAsia" w:ascii="宋体" w:hAnsi="宋体" w:eastAsia="宋体"/>
          <w:sz w:val="24"/>
          <w:szCs w:val="24"/>
        </w:rPr>
        <w:t>行为实验：通过观察个体在特定任务中的表现，推断认知和神经机制。</w:t>
      </w:r>
    </w:p>
    <w:p w14:paraId="3F0C7A9E">
      <w:pPr>
        <w:spacing w:line="360" w:lineRule="auto"/>
        <w:jc w:val="left"/>
        <w:rPr>
          <w:rFonts w:hint="eastAsia" w:ascii="宋体" w:hAnsi="宋体" w:eastAsia="宋体"/>
          <w:sz w:val="24"/>
          <w:szCs w:val="24"/>
        </w:rPr>
      </w:pPr>
      <w:r>
        <w:rPr>
          <w:rFonts w:hint="eastAsia" w:ascii="宋体" w:hAnsi="宋体" w:eastAsia="宋体"/>
          <w:sz w:val="24"/>
          <w:szCs w:val="24"/>
        </w:rPr>
        <w:t>动物模型研究：利用实验动物模拟人类脑功能，研究神经机制和疾病。</w:t>
      </w:r>
      <w:r>
        <w:rPr>
          <w:rFonts w:hint="eastAsia"/>
        </w:rPr>
        <w:drawing>
          <wp:inline distT="0" distB="0" distL="0" distR="0">
            <wp:extent cx="2947035" cy="2616835"/>
            <wp:effectExtent l="0" t="0" r="5715" b="12065"/>
            <wp:docPr id="837553628" name="图片 10" descr="Frontiers | Systems Biology, Neuroimaging, Neuropsy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553628" name="图片 10" descr="Frontiers | Systems Biology, Neuroimaging, Neuropsych…"/>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2955938" cy="2624638"/>
                    </a:xfrm>
                    <a:prstGeom prst="rect">
                      <a:avLst/>
                    </a:prstGeom>
                    <a:noFill/>
                    <a:ln>
                      <a:noFill/>
                    </a:ln>
                  </pic:spPr>
                </pic:pic>
              </a:graphicData>
            </a:graphic>
          </wp:inline>
        </w:drawing>
      </w:r>
    </w:p>
    <w:p w14:paraId="5CC8E081">
      <w:pPr>
        <w:spacing w:line="360" w:lineRule="auto"/>
        <w:jc w:val="left"/>
        <w:rPr>
          <w:rFonts w:hint="eastAsia" w:ascii="宋体" w:hAnsi="宋体" w:eastAsia="宋体"/>
          <w:b/>
          <w:bCs/>
          <w:color w:val="000000" w:themeColor="text1"/>
          <w:sz w:val="24"/>
          <w:szCs w:val="24"/>
          <w14:textFill>
            <w14:solidFill>
              <w14:schemeClr w14:val="tx1"/>
            </w14:solidFill>
          </w14:textFill>
        </w:rPr>
      </w:pPr>
      <w:r>
        <w:rPr>
          <w:rFonts w:hint="eastAsia" w:ascii="宋体" w:hAnsi="宋体" w:eastAsia="宋体"/>
          <w:b/>
          <w:bCs/>
          <w:color w:val="000000" w:themeColor="text1"/>
          <w:sz w:val="24"/>
          <w:szCs w:val="24"/>
          <w14:textFill>
            <w14:solidFill>
              <w14:schemeClr w14:val="tx1"/>
            </w14:solidFill>
          </w14:textFill>
        </w:rPr>
        <w:t>第三章的习题与思考</w:t>
      </w:r>
    </w:p>
    <w:p w14:paraId="21599E4A">
      <w:pPr>
        <w:spacing w:line="360" w:lineRule="auto"/>
        <w:jc w:val="left"/>
        <w:rPr>
          <w:rFonts w:hint="eastAsia" w:ascii="宋体" w:hAnsi="宋体" w:eastAsia="宋体"/>
          <w:b/>
          <w:bCs/>
          <w:sz w:val="24"/>
          <w:szCs w:val="24"/>
        </w:rPr>
      </w:pPr>
      <w:r>
        <w:rPr>
          <w:rFonts w:hint="eastAsia" w:ascii="宋体" w:hAnsi="宋体" w:eastAsia="宋体"/>
          <w:b/>
          <w:bCs/>
          <w:sz w:val="24"/>
          <w:szCs w:val="24"/>
        </w:rPr>
        <w:t>1.</w:t>
      </w:r>
      <w:r>
        <w:rPr>
          <w:rFonts w:hint="eastAsia" w:ascii="宋体" w:hAnsi="宋体" w:eastAsia="宋体"/>
          <w:b/>
          <w:bCs/>
          <w:sz w:val="24"/>
          <w:szCs w:val="24"/>
        </w:rPr>
        <w:tab/>
      </w:r>
      <w:r>
        <w:rPr>
          <w:rFonts w:hint="eastAsia" w:ascii="宋体" w:hAnsi="宋体" w:eastAsia="宋体"/>
          <w:b/>
          <w:bCs/>
          <w:sz w:val="24"/>
          <w:szCs w:val="24"/>
        </w:rPr>
        <w:t>操作条件反射同经典条件反射有哪几点重要区别？</w:t>
      </w:r>
    </w:p>
    <w:p w14:paraId="66C15743">
      <w:pPr>
        <w:spacing w:line="360" w:lineRule="auto"/>
        <w:jc w:val="left"/>
        <w:rPr>
          <w:rFonts w:ascii="宋体" w:hAnsi="宋体" w:eastAsia="宋体"/>
          <w:sz w:val="24"/>
          <w:szCs w:val="24"/>
        </w:rPr>
      </w:pPr>
      <w:r>
        <w:rPr>
          <w:rFonts w:hint="eastAsia" w:ascii="宋体" w:hAnsi="宋体" w:eastAsia="宋体"/>
          <w:sz w:val="24"/>
          <w:szCs w:val="24"/>
        </w:rPr>
        <w:t>第一，反应顺序不同。经典条件反射是“刺激先于反应”，而操作条件反射是“行为后随结果”。第二，行为性质不同。经典条件反射基于无意识的生理反应，操作条件反射则涉及主动行为的选择与强化。第三，强化机制不同。经典条件反射通过刺激与反应的配对形成联结，而操作条件反射依赖结果对行为频率的调节。两者共同构成行为主义的核心理论，但分别适用于不同情境。</w:t>
      </w:r>
    </w:p>
    <w:p w14:paraId="45E457F3">
      <w:pPr>
        <w:spacing w:line="360" w:lineRule="auto"/>
        <w:jc w:val="left"/>
        <w:rPr>
          <w:rFonts w:hint="eastAsia" w:ascii="宋体" w:hAnsi="宋体" w:eastAsia="宋体"/>
          <w:b/>
          <w:bCs/>
          <w:sz w:val="24"/>
          <w:szCs w:val="24"/>
        </w:rPr>
      </w:pPr>
      <w:r>
        <w:rPr>
          <w:rFonts w:hint="eastAsia" w:ascii="宋体" w:hAnsi="宋体" w:eastAsia="宋体"/>
          <w:b/>
          <w:bCs/>
          <w:sz w:val="24"/>
          <w:szCs w:val="24"/>
        </w:rPr>
        <w:t>2.</w:t>
      </w:r>
      <w:r>
        <w:rPr>
          <w:rFonts w:hint="eastAsia" w:ascii="宋体" w:hAnsi="宋体" w:eastAsia="宋体"/>
          <w:b/>
          <w:bCs/>
          <w:sz w:val="24"/>
          <w:szCs w:val="24"/>
        </w:rPr>
        <w:tab/>
      </w:r>
      <w:r>
        <w:rPr>
          <w:rFonts w:hint="eastAsia" w:ascii="宋体" w:hAnsi="宋体" w:eastAsia="宋体"/>
          <w:b/>
          <w:bCs/>
          <w:sz w:val="24"/>
          <w:szCs w:val="24"/>
        </w:rPr>
        <w:t>简述长期长时记忆的概念，并说明记忆时间的长短和什么有关。</w:t>
      </w:r>
    </w:p>
    <w:p w14:paraId="4BC39A56">
      <w:pPr>
        <w:spacing w:line="360" w:lineRule="auto"/>
        <w:jc w:val="left"/>
        <w:rPr>
          <w:rFonts w:hint="eastAsia" w:ascii="宋体" w:hAnsi="宋体" w:eastAsia="宋体"/>
          <w:sz w:val="24"/>
          <w:szCs w:val="24"/>
        </w:rPr>
      </w:pPr>
      <w:r>
        <w:rPr>
          <w:rFonts w:hint="eastAsia" w:ascii="宋体" w:hAnsi="宋体" w:eastAsia="宋体"/>
          <w:sz w:val="24"/>
          <w:szCs w:val="24"/>
        </w:rPr>
        <w:t>长期记忆是存储时间从数分钟至终身的记忆系统，容量无限，主要存储语义、情景和程序性知识。一是重复与深度加工。信息复述次数越多或与已有知识关联越紧密，越易进入长期记忆；二是情绪强度。高情绪唤醒事件（如创伤）因杏仁核激活而记忆更深刻；三是睡眠质量。慢波睡眠期有助于记忆整合；四是干扰程度。新旧信息竞争会导致遗忘。</w:t>
      </w:r>
    </w:p>
    <w:p w14:paraId="30C27ED8">
      <w:pPr>
        <w:spacing w:line="360" w:lineRule="auto"/>
        <w:jc w:val="left"/>
        <w:rPr>
          <w:rFonts w:hint="eastAsia" w:ascii="宋体" w:hAnsi="宋体" w:eastAsia="宋体"/>
          <w:b/>
          <w:bCs/>
          <w:sz w:val="24"/>
          <w:szCs w:val="24"/>
        </w:rPr>
      </w:pPr>
      <w:r>
        <w:rPr>
          <w:rFonts w:hint="eastAsia" w:ascii="宋体" w:hAnsi="宋体" w:eastAsia="宋体"/>
          <w:b/>
          <w:bCs/>
          <w:sz w:val="24"/>
          <w:szCs w:val="24"/>
        </w:rPr>
        <w:t>3.</w:t>
      </w:r>
      <w:r>
        <w:rPr>
          <w:rFonts w:hint="eastAsia" w:ascii="宋体" w:hAnsi="宋体" w:eastAsia="宋体"/>
          <w:b/>
          <w:bCs/>
          <w:sz w:val="24"/>
          <w:szCs w:val="24"/>
        </w:rPr>
        <w:tab/>
      </w:r>
      <w:r>
        <w:rPr>
          <w:rFonts w:hint="eastAsia" w:ascii="宋体" w:hAnsi="宋体" w:eastAsia="宋体"/>
          <w:b/>
          <w:bCs/>
          <w:sz w:val="24"/>
          <w:szCs w:val="24"/>
        </w:rPr>
        <w:t>简述开发右脑大脑的原理。</w:t>
      </w:r>
    </w:p>
    <w:p w14:paraId="308901E8">
      <w:pPr>
        <w:spacing w:line="360" w:lineRule="auto"/>
        <w:jc w:val="left"/>
        <w:rPr>
          <w:rFonts w:hint="eastAsia" w:ascii="宋体" w:hAnsi="宋体" w:eastAsia="宋体"/>
          <w:sz w:val="24"/>
          <w:szCs w:val="24"/>
        </w:rPr>
      </w:pPr>
      <w:r>
        <w:rPr>
          <w:rFonts w:hint="eastAsia" w:ascii="宋体" w:hAnsi="宋体" w:eastAsia="宋体"/>
          <w:sz w:val="24"/>
          <w:szCs w:val="24"/>
        </w:rPr>
        <w:t>右脑通过图像化、隐喻化的方式处理信息，训练可增强右脑表象能力；右脑对整体模式敏感，通过音乐、绘画等活动可激活其非线性思维功能；右脑与边缘系统紧密连接，情绪放松状态下（如冥想）α脑波增加，促进创造性灵感；双手协调训练（如左手写字）可增强胼胝体沟通，实现左右脑协同。</w:t>
      </w:r>
    </w:p>
    <w:p w14:paraId="131AE82B">
      <w:pPr>
        <w:spacing w:line="360" w:lineRule="auto"/>
        <w:jc w:val="left"/>
        <w:rPr>
          <w:rFonts w:ascii="宋体" w:hAnsi="宋体" w:eastAsia="宋体"/>
          <w:b/>
          <w:bCs/>
          <w:sz w:val="24"/>
          <w:szCs w:val="24"/>
        </w:rPr>
      </w:pPr>
      <w:r>
        <w:rPr>
          <w:rFonts w:hint="eastAsia" w:ascii="宋体" w:hAnsi="宋体" w:eastAsia="宋体"/>
          <w:b/>
          <w:bCs/>
          <w:sz w:val="24"/>
          <w:szCs w:val="24"/>
        </w:rPr>
        <w:t>4.</w:t>
      </w:r>
      <w:r>
        <w:rPr>
          <w:rFonts w:hint="eastAsia" w:ascii="宋体" w:hAnsi="宋体" w:eastAsia="宋体"/>
          <w:b/>
          <w:bCs/>
          <w:sz w:val="24"/>
          <w:szCs w:val="24"/>
        </w:rPr>
        <w:tab/>
      </w:r>
      <w:r>
        <w:rPr>
          <w:rFonts w:hint="eastAsia" w:ascii="宋体" w:hAnsi="宋体" w:eastAsia="宋体"/>
          <w:b/>
          <w:bCs/>
          <w:sz w:val="24"/>
          <w:szCs w:val="24"/>
        </w:rPr>
        <w:t>简述开发右脑大脑的几个主要的方法。</w:t>
      </w:r>
    </w:p>
    <w:p w14:paraId="7CE4A68E">
      <w:pPr>
        <w:spacing w:line="360" w:lineRule="auto"/>
        <w:jc w:val="left"/>
        <w:rPr>
          <w:rFonts w:hint="eastAsia" w:ascii="宋体" w:hAnsi="宋体" w:eastAsia="宋体"/>
          <w:sz w:val="24"/>
          <w:szCs w:val="24"/>
        </w:rPr>
      </w:pPr>
      <w:r>
        <w:rPr>
          <w:rFonts w:hint="eastAsia" w:ascii="宋体" w:hAnsi="宋体" w:eastAsia="宋体"/>
          <w:sz w:val="24"/>
          <w:szCs w:val="24"/>
        </w:rPr>
        <w:t>一是图像思维训练。通过全脑速读、曼陀罗绘画等强化右脑表象能力；二是艺术活动。绘画、雕塑等促进空间想象力，音乐演奏可增强节奏感知与情感共鸣；三是冥想与正念。闭目静坐时α波增强，右脑默认模式网络活跃，有利于灵感涌现；四是跨感官联结。五是左手开发。通过左手使用筷子、写字等动作刺激右脑运动皮层，增强大脑半球协调性。</w:t>
      </w:r>
    </w:p>
    <w:p w14:paraId="0A4966A8">
      <w:pPr>
        <w:spacing w:line="360" w:lineRule="auto"/>
        <w:jc w:val="left"/>
        <w:rPr>
          <w:rFonts w:ascii="宋体" w:hAnsi="宋体" w:eastAsia="宋体"/>
          <w:b/>
          <w:bCs/>
          <w:sz w:val="24"/>
          <w:szCs w:val="24"/>
        </w:rPr>
      </w:pPr>
      <w:r>
        <w:rPr>
          <w:rFonts w:hint="eastAsia" w:ascii="宋体" w:hAnsi="宋体" w:eastAsia="宋体"/>
          <w:b/>
          <w:bCs/>
          <w:sz w:val="24"/>
          <w:szCs w:val="24"/>
        </w:rPr>
        <w:t>5.</w:t>
      </w:r>
      <w:r>
        <w:rPr>
          <w:rFonts w:hint="eastAsia" w:ascii="宋体" w:hAnsi="宋体" w:eastAsia="宋体"/>
          <w:b/>
          <w:bCs/>
          <w:sz w:val="24"/>
          <w:szCs w:val="24"/>
        </w:rPr>
        <w:tab/>
      </w:r>
      <w:r>
        <w:rPr>
          <w:rFonts w:hint="eastAsia" w:ascii="宋体" w:hAnsi="宋体" w:eastAsia="宋体"/>
          <w:b/>
          <w:bCs/>
          <w:sz w:val="24"/>
          <w:szCs w:val="24"/>
        </w:rPr>
        <w:t>意识的产生有哪两种途径？</w:t>
      </w:r>
    </w:p>
    <w:p w14:paraId="296DD826">
      <w:pPr>
        <w:spacing w:line="360" w:lineRule="auto"/>
        <w:jc w:val="left"/>
        <w:rPr>
          <w:rFonts w:hint="eastAsia" w:ascii="宋体" w:hAnsi="宋体" w:eastAsia="宋体"/>
          <w:sz w:val="24"/>
          <w:szCs w:val="24"/>
        </w:rPr>
      </w:pPr>
      <w:r>
        <w:rPr>
          <w:rFonts w:hint="eastAsia" w:ascii="宋体" w:hAnsi="宋体" w:eastAsia="宋体"/>
          <w:sz w:val="24"/>
          <w:szCs w:val="24"/>
        </w:rPr>
        <w:t>一是神经生物学途径。认为意识源于脑干上行网状激活系统与丘脑-皮层回路的协同，通过γ波同步（40Hz左右）实现信息整合。</w:t>
      </w:r>
    </w:p>
    <w:p w14:paraId="341EF265">
      <w:pPr>
        <w:spacing w:line="360" w:lineRule="auto"/>
        <w:jc w:val="left"/>
        <w:rPr>
          <w:rFonts w:hint="eastAsia" w:ascii="宋体" w:hAnsi="宋体" w:eastAsia="宋体"/>
          <w:sz w:val="24"/>
          <w:szCs w:val="24"/>
        </w:rPr>
      </w:pPr>
      <w:r>
        <w:rPr>
          <w:rFonts w:hint="eastAsia" w:ascii="宋体" w:hAnsi="宋体" w:eastAsia="宋体"/>
          <w:sz w:val="24"/>
          <w:szCs w:val="24"/>
        </w:rPr>
        <w:t>二是现象学途径。强调意识的主观体验属性，如胡塞尔的现象学还原法，主张通过内省描述意识流的结构。</w:t>
      </w:r>
    </w:p>
    <w:p w14:paraId="3CF3F4E0">
      <w:pPr>
        <w:spacing w:line="360" w:lineRule="auto"/>
        <w:jc w:val="left"/>
        <w:rPr>
          <w:rFonts w:ascii="宋体" w:hAnsi="宋体" w:eastAsia="宋体"/>
          <w:b/>
          <w:bCs/>
          <w:sz w:val="24"/>
          <w:szCs w:val="24"/>
        </w:rPr>
      </w:pPr>
      <w:r>
        <w:rPr>
          <w:rFonts w:hint="eastAsia" w:ascii="宋体" w:hAnsi="宋体" w:eastAsia="宋体"/>
          <w:b/>
          <w:bCs/>
          <w:sz w:val="24"/>
          <w:szCs w:val="24"/>
        </w:rPr>
        <w:t>6.</w:t>
      </w:r>
      <w:r>
        <w:rPr>
          <w:rFonts w:hint="eastAsia" w:ascii="宋体" w:hAnsi="宋体" w:eastAsia="宋体"/>
          <w:b/>
          <w:bCs/>
          <w:sz w:val="24"/>
          <w:szCs w:val="24"/>
        </w:rPr>
        <w:tab/>
      </w:r>
      <w:r>
        <w:rPr>
          <w:rFonts w:hint="eastAsia" w:ascii="宋体" w:hAnsi="宋体" w:eastAsia="宋体"/>
          <w:b/>
          <w:bCs/>
          <w:sz w:val="24"/>
          <w:szCs w:val="24"/>
        </w:rPr>
        <w:t>如果将人和电脑进行类比，那么人的样脑、样本、丘脑、心脏分别相当于电脑的什么部件？</w:t>
      </w:r>
    </w:p>
    <w:p w14:paraId="06CCD98B">
      <w:pPr>
        <w:spacing w:line="360" w:lineRule="auto"/>
        <w:jc w:val="left"/>
        <w:rPr>
          <w:rFonts w:hint="eastAsia" w:ascii="宋体" w:hAnsi="宋体" w:eastAsia="宋体"/>
          <w:sz w:val="24"/>
          <w:szCs w:val="24"/>
        </w:rPr>
      </w:pPr>
      <w:r>
        <w:rPr>
          <w:rFonts w:hint="eastAsia" w:ascii="宋体" w:hAnsi="宋体" w:eastAsia="宋体"/>
          <w:sz w:val="24"/>
          <w:szCs w:val="24"/>
        </w:rPr>
        <w:t>大脑皮层相当于中央处理器（CPU），负责复杂信息处理；“样本”（神经网络模式）类似软件程序，存储特定功能代码（如语言模块）；丘脑作为感觉中继站，对应主板上的输入输出控制器（I/O芯片）；心脏提供能量供应，相当于电源模块。</w:t>
      </w:r>
    </w:p>
    <w:p w14:paraId="760617E7">
      <w:pPr>
        <w:spacing w:line="360" w:lineRule="auto"/>
        <w:jc w:val="left"/>
        <w:rPr>
          <w:rFonts w:ascii="宋体" w:hAnsi="宋体" w:eastAsia="宋体"/>
          <w:b/>
          <w:bCs/>
          <w:sz w:val="24"/>
          <w:szCs w:val="24"/>
        </w:rPr>
      </w:pPr>
      <w:r>
        <w:rPr>
          <w:rFonts w:hint="eastAsia" w:ascii="宋体" w:hAnsi="宋体" w:eastAsia="宋体"/>
          <w:b/>
          <w:bCs/>
          <w:sz w:val="24"/>
          <w:szCs w:val="24"/>
        </w:rPr>
        <w:t>7.</w:t>
      </w:r>
      <w:r>
        <w:rPr>
          <w:rFonts w:hint="eastAsia" w:ascii="宋体" w:hAnsi="宋体" w:eastAsia="宋体"/>
          <w:b/>
          <w:bCs/>
          <w:sz w:val="24"/>
          <w:szCs w:val="24"/>
        </w:rPr>
        <w:tab/>
      </w:r>
      <w:r>
        <w:rPr>
          <w:rFonts w:hint="eastAsia" w:ascii="宋体" w:hAnsi="宋体" w:eastAsia="宋体"/>
          <w:b/>
          <w:bCs/>
          <w:sz w:val="24"/>
          <w:szCs w:val="24"/>
        </w:rPr>
        <w:t>简述睡眠对人类的影响有哪些？</w:t>
      </w:r>
    </w:p>
    <w:p w14:paraId="23A36BDD">
      <w:pPr>
        <w:spacing w:line="360" w:lineRule="auto"/>
        <w:jc w:val="left"/>
        <w:rPr>
          <w:rFonts w:hint="eastAsia" w:ascii="宋体" w:hAnsi="宋体" w:eastAsia="宋体"/>
          <w:sz w:val="24"/>
          <w:szCs w:val="24"/>
        </w:rPr>
      </w:pPr>
      <w:r>
        <w:rPr>
          <w:rFonts w:hint="eastAsia" w:ascii="宋体" w:hAnsi="宋体" w:eastAsia="宋体"/>
          <w:sz w:val="24"/>
          <w:szCs w:val="24"/>
        </w:rPr>
        <w:t>生理层面：生长激素分泌达峰值，促进细胞修复；清除脑内β淀粉样蛋白，降低阿尔茨海默病风险；调节免疫功能，增强抗感染能力。认知层面：巩固陈述性记忆（慢波睡眠期）和程序性记忆（REM期），提升问题解决能力；维持注意力与决策效率。情绪调节：REM期降低杏仁核活性，帮助处理负面情绪；睡眠不足导致情绪失控风险增加30%。</w:t>
      </w:r>
    </w:p>
    <w:p w14:paraId="62CFF3A6">
      <w:pPr>
        <w:spacing w:line="360" w:lineRule="auto"/>
        <w:jc w:val="left"/>
        <w:rPr>
          <w:rFonts w:ascii="宋体" w:hAnsi="宋体" w:eastAsia="宋体"/>
          <w:b/>
          <w:bCs/>
          <w:sz w:val="24"/>
          <w:szCs w:val="24"/>
        </w:rPr>
      </w:pPr>
      <w:r>
        <w:rPr>
          <w:rFonts w:hint="eastAsia" w:ascii="宋体" w:hAnsi="宋体" w:eastAsia="宋体"/>
          <w:b/>
          <w:bCs/>
          <w:sz w:val="24"/>
          <w:szCs w:val="24"/>
        </w:rPr>
        <w:t>8.</w:t>
      </w:r>
      <w:r>
        <w:rPr>
          <w:rFonts w:hint="eastAsia" w:ascii="宋体" w:hAnsi="宋体" w:eastAsia="宋体"/>
          <w:b/>
          <w:bCs/>
          <w:sz w:val="24"/>
          <w:szCs w:val="24"/>
        </w:rPr>
        <w:tab/>
      </w:r>
      <w:r>
        <w:rPr>
          <w:rFonts w:hint="eastAsia" w:ascii="宋体" w:hAnsi="宋体" w:eastAsia="宋体"/>
          <w:b/>
          <w:bCs/>
          <w:sz w:val="24"/>
          <w:szCs w:val="24"/>
        </w:rPr>
        <w:t>简述快速眼动睡眠对人体的意义。</w:t>
      </w:r>
    </w:p>
    <w:p w14:paraId="0276F7EF">
      <w:pPr>
        <w:spacing w:line="360" w:lineRule="auto"/>
        <w:jc w:val="left"/>
        <w:rPr>
          <w:rFonts w:hint="eastAsia" w:ascii="宋体" w:hAnsi="宋体" w:eastAsia="宋体"/>
          <w:sz w:val="24"/>
          <w:szCs w:val="24"/>
        </w:rPr>
      </w:pPr>
      <w:r>
        <w:rPr>
          <w:rFonts w:hint="eastAsia" w:ascii="宋体" w:hAnsi="宋体" w:eastAsia="宋体"/>
          <w:sz w:val="24"/>
          <w:szCs w:val="24"/>
        </w:rPr>
        <w:t>一是神经发育。新生儿REM占比70%，通过随机神经放电促进突触修剪与大脑回路优化；二是记忆整合作为程序性记忆巩固的关键阶段，REM期θ波震荡促进前额叶与海马的信息交换；三是情绪调节。REM期去甲肾上腺素水平下降90%，允许大脑安全地重构创伤记忆，PTSD患者常出现REM期中断。</w:t>
      </w:r>
    </w:p>
    <w:p w14:paraId="5EC31586">
      <w:pPr>
        <w:spacing w:line="360" w:lineRule="auto"/>
        <w:jc w:val="left"/>
        <w:rPr>
          <w:rFonts w:ascii="宋体" w:hAnsi="宋体" w:eastAsia="宋体"/>
          <w:b/>
          <w:bCs/>
          <w:sz w:val="24"/>
          <w:szCs w:val="24"/>
        </w:rPr>
      </w:pPr>
      <w:r>
        <w:rPr>
          <w:rFonts w:hint="eastAsia" w:ascii="宋体" w:hAnsi="宋体" w:eastAsia="宋体"/>
          <w:b/>
          <w:bCs/>
          <w:sz w:val="24"/>
          <w:szCs w:val="24"/>
        </w:rPr>
        <w:t>9.</w:t>
      </w:r>
      <w:r>
        <w:rPr>
          <w:rFonts w:hint="eastAsia" w:ascii="宋体" w:hAnsi="宋体" w:eastAsia="宋体"/>
          <w:b/>
          <w:bCs/>
          <w:sz w:val="24"/>
          <w:szCs w:val="24"/>
        </w:rPr>
        <w:tab/>
      </w:r>
      <w:r>
        <w:rPr>
          <w:rFonts w:hint="eastAsia" w:ascii="宋体" w:hAnsi="宋体" w:eastAsia="宋体"/>
          <w:b/>
          <w:bCs/>
          <w:sz w:val="24"/>
          <w:szCs w:val="24"/>
        </w:rPr>
        <w:t>简述额叶受损后对人性格的影响。</w:t>
      </w:r>
    </w:p>
    <w:p w14:paraId="19FE374F">
      <w:pPr>
        <w:spacing w:line="360" w:lineRule="auto"/>
        <w:jc w:val="left"/>
        <w:rPr>
          <w:rFonts w:hint="eastAsia" w:ascii="宋体" w:hAnsi="宋体" w:eastAsia="宋体"/>
          <w:sz w:val="24"/>
          <w:szCs w:val="24"/>
        </w:rPr>
      </w:pPr>
      <w:r>
        <w:rPr>
          <w:rFonts w:hint="eastAsia" w:ascii="宋体" w:hAnsi="宋体" w:eastAsia="宋体"/>
          <w:sz w:val="24"/>
          <w:szCs w:val="24"/>
        </w:rPr>
        <w:t>一是执行功能障碍。计划、决策、冲动抑制能力下降，表现为行为失序（如赌博成瘾）；二是情感淡漠或失控。失去同理心，社会行为规范消失，如维也纳病例中的音乐家案；三是动机减弱。自发性活动减少，类似帕金森综合征的精神淡漠；四是道德判断异常。无法理解社会规则，出现病理性利己主义。</w:t>
      </w:r>
    </w:p>
    <w:p w14:paraId="7D1D96EF">
      <w:pPr>
        <w:spacing w:line="360" w:lineRule="auto"/>
        <w:jc w:val="left"/>
        <w:rPr>
          <w:rFonts w:hint="eastAsia" w:ascii="宋体" w:hAnsi="宋体" w:eastAsia="宋体"/>
          <w:b/>
          <w:bCs/>
          <w:sz w:val="24"/>
          <w:szCs w:val="24"/>
        </w:rPr>
      </w:pPr>
      <w:r>
        <w:rPr>
          <w:rFonts w:hint="eastAsia" w:ascii="宋体" w:hAnsi="宋体" w:eastAsia="宋体"/>
          <w:b/>
          <w:bCs/>
          <w:sz w:val="24"/>
          <w:szCs w:val="24"/>
        </w:rPr>
        <w:t>10.</w:t>
      </w:r>
      <w:r>
        <w:rPr>
          <w:rFonts w:hint="eastAsia" w:ascii="宋体" w:hAnsi="宋体" w:eastAsia="宋体"/>
          <w:b/>
          <w:bCs/>
          <w:sz w:val="24"/>
          <w:szCs w:val="24"/>
        </w:rPr>
        <w:tab/>
      </w:r>
      <w:r>
        <w:rPr>
          <w:rFonts w:hint="eastAsia" w:ascii="宋体" w:hAnsi="宋体" w:eastAsia="宋体"/>
          <w:b/>
          <w:bCs/>
          <w:sz w:val="24"/>
          <w:szCs w:val="24"/>
        </w:rPr>
        <w:t>简述左右脑分别受到损伤的表现。</w:t>
      </w:r>
    </w:p>
    <w:p w14:paraId="7BCFA94F">
      <w:pPr>
        <w:spacing w:line="360" w:lineRule="auto"/>
        <w:jc w:val="left"/>
        <w:rPr>
          <w:rFonts w:hint="eastAsia" w:ascii="宋体" w:hAnsi="宋体" w:eastAsia="宋体"/>
          <w:sz w:val="24"/>
          <w:szCs w:val="24"/>
        </w:rPr>
      </w:pPr>
      <w:r>
        <w:rPr>
          <w:rFonts w:hint="eastAsia" w:ascii="宋体" w:hAnsi="宋体" w:eastAsia="宋体"/>
          <w:sz w:val="24"/>
          <w:szCs w:val="24"/>
        </w:rPr>
        <w:t>左脑损伤主要影响：语言功能（布洛卡区/韦尼克区损伤导致表达性/感受性失语）；逻辑推理与分析能力下降；右侧肢体瘫痪（运动皮层交叉控制）。</w:t>
      </w:r>
    </w:p>
    <w:p w14:paraId="1860FC0C">
      <w:pPr>
        <w:spacing w:line="360" w:lineRule="auto"/>
        <w:jc w:val="left"/>
        <w:rPr>
          <w:rFonts w:hint="eastAsia" w:ascii="宋体" w:hAnsi="宋体" w:eastAsia="宋体"/>
          <w:sz w:val="24"/>
          <w:szCs w:val="24"/>
        </w:rPr>
      </w:pPr>
      <w:r>
        <w:rPr>
          <w:rFonts w:hint="eastAsia" w:ascii="宋体" w:hAnsi="宋体" w:eastAsia="宋体"/>
          <w:sz w:val="24"/>
          <w:szCs w:val="24"/>
        </w:rPr>
        <w:t>右脑损伤则表现为：空间认知障碍（如半侧忽视症，患者否认左侧身体存在）；面容失认症（无法识别熟悉面孔）；情绪理解困难（无法解读他人情感语调）；创造性思维受损。</w:t>
      </w:r>
    </w:p>
    <w:p w14:paraId="72B76D40">
      <w:pPr>
        <w:spacing w:line="360" w:lineRule="auto"/>
        <w:jc w:val="left"/>
        <w:rPr>
          <w:rFonts w:hint="eastAsia" w:ascii="宋体" w:hAnsi="宋体" w:eastAsia="宋体"/>
          <w:sz w:val="24"/>
          <w:szCs w:val="24"/>
        </w:rPr>
      </w:pPr>
    </w:p>
    <w:p w14:paraId="1C6DEE61">
      <w:pPr>
        <w:rPr>
          <w:sz w:val="24"/>
          <w:szCs w:val="24"/>
        </w:rPr>
      </w:pPr>
    </w:p>
    <w:p w14:paraId="2839ECFD">
      <w:pPr>
        <w:rPr>
          <w:sz w:val="24"/>
          <w:szCs w:val="24"/>
        </w:rPr>
      </w:pPr>
    </w:p>
    <w:p w14:paraId="34FA4400">
      <w:pPr>
        <w:spacing w:line="360" w:lineRule="auto"/>
        <w:ind w:firstLine="0" w:firstLineChars="0"/>
        <w:jc w:val="both"/>
        <w:rPr>
          <w:rFonts w:hint="eastAsia" w:ascii="宋体" w:hAnsi="宋体"/>
          <w:sz w:val="24"/>
          <w:szCs w:val="24"/>
        </w:rPr>
      </w:pPr>
      <w:r>
        <w:rPr>
          <w:rFonts w:hint="eastAsia" w:ascii="宋体" w:hAnsi="宋体"/>
          <w:sz w:val="24"/>
          <w:szCs w:val="24"/>
        </w:rPr>
        <w:t>题目2：书本课后习题</w:t>
      </w:r>
    </w:p>
    <w:p w14:paraId="000F89A6">
      <w:pPr>
        <w:spacing w:line="360" w:lineRule="auto"/>
        <w:ind w:firstLine="0" w:firstLineChars="0"/>
        <w:jc w:val="both"/>
        <w:rPr>
          <w:rFonts w:hint="eastAsia" w:ascii="宋体" w:hAnsi="宋体"/>
          <w:sz w:val="24"/>
          <w:szCs w:val="24"/>
        </w:rPr>
      </w:pPr>
      <w:r>
        <w:rPr>
          <w:rFonts w:hint="eastAsia" w:ascii="宋体" w:hAnsi="宋体"/>
          <w:sz w:val="24"/>
          <w:szCs w:val="24"/>
        </w:rPr>
        <w:t>第四章</w:t>
      </w:r>
    </w:p>
    <w:p w14:paraId="6F204A04">
      <w:pPr>
        <w:spacing w:line="360" w:lineRule="auto"/>
        <w:ind w:firstLine="0" w:firstLineChars="0"/>
        <w:jc w:val="both"/>
        <w:rPr>
          <w:rFonts w:hint="eastAsia" w:ascii="宋体" w:hAnsi="宋体"/>
          <w:sz w:val="24"/>
          <w:szCs w:val="24"/>
        </w:rPr>
      </w:pPr>
      <w:r>
        <w:rPr>
          <w:rFonts w:hint="eastAsia" w:ascii="宋体" w:hAnsi="宋体"/>
          <w:sz w:val="24"/>
          <w:szCs w:val="24"/>
        </w:rPr>
        <w:t>1.</w:t>
      </w:r>
      <w:r>
        <w:rPr>
          <w:rFonts w:ascii="宋体" w:hAnsi="宋体"/>
          <w:sz w:val="24"/>
          <w:szCs w:val="24"/>
        </w:rPr>
        <w:t xml:space="preserve"> 什么是人工大脑？如何分类？</w:t>
      </w:r>
    </w:p>
    <w:p w14:paraId="44C47BCF">
      <w:pPr>
        <w:spacing w:line="360" w:lineRule="auto"/>
        <w:ind w:firstLine="480"/>
        <w:jc w:val="both"/>
        <w:rPr>
          <w:rFonts w:hint="eastAsia" w:ascii="宋体" w:hAnsi="宋体"/>
          <w:sz w:val="24"/>
          <w:szCs w:val="24"/>
        </w:rPr>
      </w:pPr>
      <w:r>
        <w:rPr>
          <w:rFonts w:ascii="Times New Roman" w:hAnsi="Times New Roman" w:cs="Times New Roman"/>
          <w:sz w:val="24"/>
          <w:szCs w:val="24"/>
          <w:lang w:eastAsia="zh-TW"/>
        </w:rPr>
        <w:t>​​</w:t>
      </w:r>
      <w:r>
        <w:rPr>
          <w:rFonts w:ascii="宋体" w:hAnsi="宋体"/>
          <w:sz w:val="24"/>
          <w:szCs w:val="24"/>
          <w:lang w:eastAsia="zh-TW"/>
        </w:rPr>
        <w:t>人工大脑是人脑（或动物脑）的模型、延伸和扩展，是具有人脑（或动物脑）的现象、行为和特性、功能的人造系统，也是人工器官的一种，是人工智能领域的具体应用。其分类方式多样，按实现方式分为类似生命的模型人工大脑和社会模型人工大脑；按人造方法和技术分为生物人工脑、工程人工脑、生物工程人工脑；按工程实现方法分为基于神经工程的人工大脑、基于AI的人工大脑和基于超级计算机的人工大脑。</w:t>
      </w:r>
    </w:p>
    <w:p w14:paraId="40CE7B28">
      <w:pPr>
        <w:spacing w:line="360" w:lineRule="auto"/>
        <w:ind w:firstLine="0" w:firstLineChars="0"/>
        <w:jc w:val="both"/>
        <w:rPr>
          <w:rFonts w:hint="eastAsia" w:ascii="宋体" w:hAnsi="宋体"/>
          <w:sz w:val="24"/>
          <w:szCs w:val="24"/>
        </w:rPr>
      </w:pPr>
      <w:r>
        <w:rPr>
          <w:rFonts w:hint="eastAsia" w:ascii="宋体" w:hAnsi="宋体"/>
          <w:sz w:val="24"/>
          <w:szCs w:val="24"/>
        </w:rPr>
        <w:t>2、简述脑中模型的3个层次</w:t>
      </w:r>
    </w:p>
    <w:p w14:paraId="691F39C4">
      <w:pPr>
        <w:spacing w:line="360" w:lineRule="auto"/>
        <w:ind w:firstLine="480"/>
        <w:jc w:val="both"/>
        <w:rPr>
          <w:rFonts w:hint="eastAsia" w:ascii="宋体" w:hAnsi="宋体"/>
          <w:sz w:val="24"/>
          <w:szCs w:val="24"/>
        </w:rPr>
      </w:pPr>
      <w:r>
        <w:rPr>
          <w:rFonts w:ascii="宋体" w:hAnsi="宋体"/>
          <w:sz w:val="24"/>
          <w:szCs w:val="24"/>
        </w:rPr>
        <w:t>脑中模型第一层次由神经元连接方式决定，模型意义隐含在运动指导中；第二层次像数学模型，用抽象模型，以规律、参数反映原型形态，处理大量重复信息效率高，视觉听觉初级处理有其影子；第三层次接近物理模型，用大量资源逼真反映原型细节，人脑中与感觉思维有关的大多模型属此类且存在量最大。</w:t>
      </w:r>
    </w:p>
    <w:p w14:paraId="540849E0">
      <w:pPr>
        <w:spacing w:line="360" w:lineRule="auto"/>
        <w:ind w:firstLine="0" w:firstLineChars="0"/>
        <w:jc w:val="both"/>
        <w:rPr>
          <w:rFonts w:hint="eastAsia" w:ascii="宋体" w:hAnsi="宋体"/>
          <w:sz w:val="24"/>
          <w:szCs w:val="24"/>
        </w:rPr>
      </w:pPr>
      <w:r>
        <w:rPr>
          <w:rFonts w:ascii="Times New Roman" w:hAnsi="Times New Roman" w:cs="Times New Roman"/>
          <w:sz w:val="24"/>
          <w:szCs w:val="24"/>
        </w:rPr>
        <w:t>​​</w:t>
      </w:r>
      <w:r>
        <w:rPr>
          <w:rFonts w:hint="eastAsia" w:ascii="宋体" w:hAnsi="宋体"/>
          <w:sz w:val="24"/>
          <w:szCs w:val="24"/>
        </w:rPr>
        <w:t>3、简述人工大脑的相关模型</w:t>
      </w:r>
    </w:p>
    <w:p w14:paraId="548E81A5">
      <w:pPr>
        <w:spacing w:line="360" w:lineRule="auto"/>
        <w:ind w:firstLine="480"/>
        <w:jc w:val="both"/>
        <w:rPr>
          <w:rFonts w:hint="eastAsia" w:ascii="宋体" w:hAnsi="宋体"/>
          <w:sz w:val="24"/>
          <w:szCs w:val="24"/>
        </w:rPr>
      </w:pPr>
      <w:r>
        <w:rPr>
          <w:rFonts w:ascii="宋体" w:hAnsi="宋体"/>
          <w:sz w:val="24"/>
          <w:szCs w:val="24"/>
        </w:rPr>
        <w:t>人工大脑相关模型有几何模型，与原型形状完全相似，只是大小或所用材料不同，用于研究原型几何特性；物理模型，用与原型一样的材料制成，用于研究原型物理特性；数学模型，把实际物体或器件的几何形状、物理特性、运动变化过程等与数字变换规则建立对应关系，研究数字变化规律以掌握原型特性。还有从仿生学、人工智能等领域探索出的如感知机、联想机等简化局部的人工大脑模型。</w:t>
      </w:r>
    </w:p>
    <w:p w14:paraId="6E2BE04C">
      <w:pPr>
        <w:spacing w:line="360" w:lineRule="auto"/>
        <w:ind w:firstLine="0" w:firstLineChars="0"/>
        <w:jc w:val="both"/>
        <w:rPr>
          <w:rFonts w:hint="eastAsia" w:ascii="宋体" w:hAnsi="宋体"/>
          <w:sz w:val="24"/>
          <w:szCs w:val="24"/>
        </w:rPr>
      </w:pPr>
      <w:r>
        <w:rPr>
          <w:rFonts w:hint="eastAsia" w:ascii="宋体" w:hAnsi="宋体"/>
          <w:sz w:val="24"/>
          <w:szCs w:val="24"/>
        </w:rPr>
        <w:t>4、什么是ERP?在脑科学研究中有哪些作用</w:t>
      </w:r>
    </w:p>
    <w:p w14:paraId="57155FCB">
      <w:pPr>
        <w:spacing w:line="360" w:lineRule="auto"/>
        <w:ind w:firstLine="480"/>
        <w:jc w:val="both"/>
        <w:rPr>
          <w:rFonts w:hint="eastAsia" w:ascii="宋体" w:hAnsi="宋体"/>
          <w:sz w:val="24"/>
          <w:szCs w:val="24"/>
          <w:lang w:eastAsia="zh-TW"/>
        </w:rPr>
      </w:pPr>
      <w:r>
        <w:rPr>
          <w:rFonts w:ascii="Times New Roman" w:hAnsi="Times New Roman" w:cs="Times New Roman"/>
          <w:sz w:val="24"/>
          <w:szCs w:val="24"/>
          <w:lang w:eastAsia="zh-TW"/>
        </w:rPr>
        <w:t>​​</w:t>
      </w:r>
      <w:r>
        <w:rPr>
          <w:rFonts w:ascii="宋体" w:hAnsi="宋体"/>
          <w:sz w:val="24"/>
          <w:szCs w:val="24"/>
          <w:lang w:eastAsia="zh-TW"/>
        </w:rPr>
        <w:t xml:space="preserve">ERP即事件相关电位，是一种特殊脑诱发电位，反映认知过程中大脑神经电生理变化，可从脑电图分离，含受刺激物理特性影响的外源性成分和与认知加工有关的内源性成分。它采用心理和生理指标结合的测试方法，能给出信息加工过程信息、各成分潜伏期与幅值等，用于工作负荷评定等多方面。 </w:t>
      </w:r>
    </w:p>
    <w:p w14:paraId="67936D63">
      <w:pPr>
        <w:spacing w:line="360" w:lineRule="auto"/>
        <w:ind w:firstLine="0" w:firstLineChars="0"/>
        <w:jc w:val="both"/>
        <w:rPr>
          <w:rFonts w:hint="eastAsia" w:ascii="宋体" w:hAnsi="宋体"/>
          <w:sz w:val="24"/>
          <w:szCs w:val="24"/>
        </w:rPr>
      </w:pPr>
      <w:r>
        <w:rPr>
          <w:rFonts w:hint="eastAsia" w:ascii="宋体" w:hAnsi="宋体"/>
          <w:sz w:val="24"/>
          <w:szCs w:val="24"/>
        </w:rPr>
        <w:t xml:space="preserve">5、什么是BCI技术？它的构成是什么？它由哪部分组成 </w:t>
      </w:r>
    </w:p>
    <w:p w14:paraId="1DD86CD9">
      <w:pPr>
        <w:spacing w:line="360" w:lineRule="auto"/>
        <w:ind w:firstLine="480"/>
        <w:jc w:val="both"/>
        <w:rPr>
          <w:rFonts w:hint="eastAsia" w:ascii="宋体" w:hAnsi="宋体"/>
          <w:sz w:val="24"/>
          <w:szCs w:val="24"/>
        </w:rPr>
      </w:pPr>
      <w:r>
        <w:rPr>
          <w:rFonts w:ascii="宋体" w:hAnsi="宋体"/>
          <w:sz w:val="24"/>
          <w:szCs w:val="24"/>
        </w:rPr>
        <w:t>BCI技术是一种让用户通过思想控制特殊计算机设备的通信方式，目前多基于EEG记录，能监测不同EEG信号对应的特定任务以控制外部设备或交互。其系统一般由输入、信号处理及转换、输出等功能环节组成，输入产生、检测脑电特征信号，信号处理对源信号处理分析，信号转换根据特征信号产生驱动命令，输出可控制指针运动等设备。</w:t>
      </w:r>
    </w:p>
    <w:p w14:paraId="12D47A4E">
      <w:pPr>
        <w:spacing w:line="360" w:lineRule="auto"/>
        <w:ind w:firstLine="0" w:firstLineChars="0"/>
        <w:jc w:val="both"/>
        <w:rPr>
          <w:rFonts w:hint="eastAsia" w:ascii="宋体" w:hAnsi="宋体"/>
          <w:sz w:val="24"/>
          <w:szCs w:val="24"/>
        </w:rPr>
      </w:pPr>
      <w:r>
        <w:rPr>
          <w:rFonts w:hint="eastAsia" w:ascii="宋体" w:hAnsi="宋体"/>
          <w:sz w:val="24"/>
          <w:szCs w:val="24"/>
        </w:rPr>
        <w:t>6、什么是赛博格</w:t>
      </w:r>
    </w:p>
    <w:p w14:paraId="77A14164">
      <w:pPr>
        <w:spacing w:line="360" w:lineRule="auto"/>
        <w:ind w:firstLine="480"/>
        <w:jc w:val="both"/>
        <w:rPr>
          <w:rFonts w:hint="eastAsia" w:ascii="宋体" w:hAnsi="宋体"/>
          <w:sz w:val="24"/>
          <w:szCs w:val="24"/>
        </w:rPr>
      </w:pPr>
      <w:r>
        <w:rPr>
          <w:rFonts w:ascii="宋体" w:hAnsi="宋体"/>
          <w:sz w:val="24"/>
          <w:szCs w:val="24"/>
        </w:rPr>
        <w:t>赛博格（Cyborg）是单词cybernetic与organism的结合，即机器化生物，是以无机物所构成的机器作为身体一部分的生物（包括人与其他动物），目的是借由人工科技增加或强化生物体的能力，俗称有机械化人、改造人、生化人等。</w:t>
      </w:r>
    </w:p>
    <w:p w14:paraId="40744928">
      <w:pPr>
        <w:spacing w:line="360" w:lineRule="auto"/>
        <w:ind w:firstLine="0" w:firstLineChars="0"/>
        <w:jc w:val="both"/>
        <w:rPr>
          <w:rFonts w:hint="eastAsia" w:ascii="宋体" w:hAnsi="宋体"/>
          <w:sz w:val="24"/>
          <w:szCs w:val="24"/>
        </w:rPr>
      </w:pPr>
      <w:r>
        <w:rPr>
          <w:rFonts w:hint="eastAsia" w:ascii="宋体" w:hAnsi="宋体"/>
          <w:sz w:val="24"/>
          <w:szCs w:val="24"/>
        </w:rPr>
        <w:t>7、神经系统的结构与功能的基本单位是什么，它由哪部分组成</w:t>
      </w:r>
    </w:p>
    <w:p w14:paraId="3944ECB5">
      <w:pPr>
        <w:spacing w:line="360" w:lineRule="auto"/>
        <w:ind w:firstLine="480"/>
        <w:jc w:val="both"/>
        <w:rPr>
          <w:rFonts w:hint="eastAsia" w:ascii="宋体" w:hAnsi="宋体"/>
          <w:sz w:val="24"/>
          <w:szCs w:val="24"/>
        </w:rPr>
      </w:pPr>
      <w:r>
        <w:rPr>
          <w:rFonts w:ascii="宋体" w:hAnsi="宋体"/>
          <w:sz w:val="24"/>
          <w:szCs w:val="24"/>
        </w:rPr>
        <w:t>神经系统的结构与功能的基本单位是神经元（神经细胞），它有细胞核、细胞器、细胞膜等结构，胞体提供细胞活动所需物质和能量，轴突是信息传出通路，树突收集和接受信息，突触是神经元间信息转换关键部位。</w:t>
      </w:r>
    </w:p>
    <w:p w14:paraId="26393996">
      <w:pPr>
        <w:spacing w:line="360" w:lineRule="auto"/>
        <w:ind w:firstLine="0" w:firstLineChars="0"/>
        <w:jc w:val="both"/>
        <w:rPr>
          <w:rFonts w:hint="eastAsia" w:ascii="宋体" w:hAnsi="宋体"/>
          <w:sz w:val="24"/>
          <w:szCs w:val="24"/>
        </w:rPr>
      </w:pPr>
      <w:r>
        <w:rPr>
          <w:rFonts w:hint="eastAsia" w:ascii="宋体" w:hAnsi="宋体"/>
          <w:sz w:val="24"/>
          <w:szCs w:val="24"/>
        </w:rPr>
        <w:t>8、简述神经脉冲的产生过程</w:t>
      </w:r>
    </w:p>
    <w:p w14:paraId="0D9236DA">
      <w:pPr>
        <w:spacing w:line="360" w:lineRule="auto"/>
        <w:ind w:firstLine="480"/>
        <w:jc w:val="both"/>
        <w:rPr>
          <w:rFonts w:hint="eastAsia" w:ascii="宋体" w:hAnsi="宋体"/>
          <w:sz w:val="24"/>
          <w:szCs w:val="24"/>
        </w:rPr>
      </w:pPr>
      <w:r>
        <w:rPr>
          <w:rFonts w:ascii="宋体" w:hAnsi="宋体"/>
          <w:sz w:val="24"/>
          <w:szCs w:val="24"/>
        </w:rPr>
        <w:t xml:space="preserve">神经细胞“静息”时处于极化状态，细胞内有负约70 mV静息电位，由细胞膜对钾、钠离子通透性不同引起。当外来神经冲动到突触，使突后膜去极化产生兴奋性突触后电位，达阈值（约 - 60 mV）时产生神经脉冲；若到抑制性突触，突后膜超极化，神经元处于抑制状态。 </w:t>
      </w:r>
    </w:p>
    <w:p w14:paraId="7BE5F084">
      <w:pPr>
        <w:spacing w:line="360" w:lineRule="auto"/>
        <w:ind w:firstLine="0" w:firstLineChars="0"/>
        <w:jc w:val="both"/>
        <w:rPr>
          <w:rFonts w:hint="eastAsia" w:ascii="宋体" w:hAnsi="宋体"/>
          <w:sz w:val="24"/>
          <w:szCs w:val="24"/>
        </w:rPr>
      </w:pPr>
      <w:r>
        <w:rPr>
          <w:rFonts w:hint="eastAsia" w:ascii="宋体" w:hAnsi="宋体"/>
          <w:sz w:val="24"/>
          <w:szCs w:val="24"/>
        </w:rPr>
        <w:t>9、请画出感知机的基本结构，并标出其层次名称</w:t>
      </w:r>
    </w:p>
    <w:p w14:paraId="4A87DD8D">
      <w:pPr>
        <w:spacing w:line="360" w:lineRule="auto"/>
        <w:ind w:firstLine="0" w:firstLineChars="0"/>
        <w:jc w:val="both"/>
        <w:rPr>
          <w:rFonts w:hint="eastAsia" w:ascii="宋体" w:hAnsi="宋体"/>
          <w:sz w:val="24"/>
          <w:szCs w:val="24"/>
        </w:rPr>
      </w:pPr>
      <w:r>
        <w:rPr>
          <w:sz w:val="24"/>
          <w:szCs w:val="24"/>
        </w:rPr>
        <w:drawing>
          <wp:inline distT="0" distB="0" distL="0" distR="0">
            <wp:extent cx="5274310" cy="1910715"/>
            <wp:effectExtent l="0" t="0" r="2540" b="13335"/>
            <wp:docPr id="1128811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81155" name="图片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a:xfrm>
                      <a:off x="0" y="0"/>
                      <a:ext cx="5274310" cy="1910715"/>
                    </a:xfrm>
                    <a:prstGeom prst="rect">
                      <a:avLst/>
                    </a:prstGeom>
                    <a:noFill/>
                    <a:ln>
                      <a:noFill/>
                    </a:ln>
                  </pic:spPr>
                </pic:pic>
              </a:graphicData>
            </a:graphic>
          </wp:inline>
        </w:drawing>
      </w:r>
    </w:p>
    <w:p w14:paraId="6DB564A8">
      <w:pPr>
        <w:spacing w:line="360" w:lineRule="auto"/>
        <w:ind w:firstLine="0" w:firstLineChars="0"/>
        <w:jc w:val="both"/>
        <w:rPr>
          <w:rFonts w:hint="eastAsia" w:ascii="宋体" w:hAnsi="宋体"/>
          <w:sz w:val="24"/>
          <w:szCs w:val="24"/>
        </w:rPr>
      </w:pPr>
      <w:r>
        <w:rPr>
          <w:rFonts w:hint="eastAsia" w:ascii="宋体" w:hAnsi="宋体"/>
          <w:sz w:val="24"/>
          <w:szCs w:val="24"/>
        </w:rPr>
        <w:t>10、海马得名的原因是什么？在脑功能中它起到什么作用？</w:t>
      </w:r>
    </w:p>
    <w:p w14:paraId="62E36116">
      <w:pPr>
        <w:spacing w:line="360" w:lineRule="auto"/>
        <w:ind w:firstLine="480"/>
        <w:jc w:val="both"/>
        <w:rPr>
          <w:rFonts w:hint="eastAsia" w:ascii="宋体" w:hAnsi="宋体"/>
          <w:sz w:val="24"/>
          <w:szCs w:val="24"/>
        </w:rPr>
      </w:pPr>
      <w:r>
        <w:rPr>
          <w:rFonts w:ascii="宋体" w:hAnsi="宋体"/>
          <w:sz w:val="24"/>
          <w:szCs w:val="24"/>
        </w:rPr>
        <w:t>海马（Hippocampus）因其弯曲形状类似海洋生物海马而得名，是大脑中负责记忆巩固（短期转长期记忆）、空间导航（含位置细胞构建认知地图）、情绪调节（与杏仁核协同）及神经可塑性（成人生成新神经元）的关键区域，损伤会导致记忆障碍或空间定向丧失，是学习与适应能力的核心中枢。</w:t>
      </w:r>
    </w:p>
    <w:p w14:paraId="48108419">
      <w:pPr>
        <w:spacing w:line="360" w:lineRule="auto"/>
        <w:ind w:firstLine="0" w:firstLineChars="0"/>
        <w:jc w:val="both"/>
        <w:rPr>
          <w:rFonts w:ascii="宋体" w:hAnsi="宋体"/>
          <w:sz w:val="24"/>
          <w:szCs w:val="24"/>
        </w:rPr>
      </w:pPr>
      <w:r>
        <w:rPr>
          <w:rFonts w:hint="eastAsia" w:ascii="宋体" w:hAnsi="宋体"/>
          <w:sz w:val="24"/>
          <w:szCs w:val="24"/>
        </w:rPr>
        <w:t>11、请画出海马记忆功能神经网络图，并写出各个区突触连接变化的方程式</w:t>
      </w:r>
    </w:p>
    <w:p w14:paraId="76237D3C">
      <w:pPr>
        <w:spacing w:line="360" w:lineRule="auto"/>
        <w:ind w:firstLine="0" w:firstLineChars="0"/>
        <w:jc w:val="center"/>
        <w:rPr>
          <w:rFonts w:ascii="宋体" w:hAnsi="宋体"/>
          <w:sz w:val="24"/>
          <w:szCs w:val="24"/>
        </w:rPr>
      </w:pPr>
      <w:r>
        <w:rPr>
          <w:sz w:val="24"/>
          <w:szCs w:val="24"/>
        </w:rPr>
        <w:drawing>
          <wp:inline distT="0" distB="0" distL="0" distR="0">
            <wp:extent cx="5274310" cy="2792730"/>
            <wp:effectExtent l="0" t="0" r="2540" b="7620"/>
            <wp:docPr id="119144868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448686" name="图片 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5274310" cy="2792730"/>
                    </a:xfrm>
                    <a:prstGeom prst="rect">
                      <a:avLst/>
                    </a:prstGeom>
                    <a:noFill/>
                    <a:ln>
                      <a:noFill/>
                    </a:ln>
                  </pic:spPr>
                </pic:pic>
              </a:graphicData>
            </a:graphic>
          </wp:inline>
        </w:drawing>
      </w:r>
    </w:p>
    <w:p w14:paraId="52041513">
      <w:pPr>
        <w:spacing w:line="360" w:lineRule="auto"/>
        <w:ind w:firstLine="0" w:firstLineChars="0"/>
        <w:jc w:val="both"/>
        <w:rPr>
          <w:rFonts w:ascii="宋体" w:hAnsi="宋体"/>
          <w:sz w:val="24"/>
          <w:szCs w:val="24"/>
        </w:rPr>
      </w:pPr>
      <w:r>
        <w:rPr>
          <w:rFonts w:hint="eastAsia" w:ascii="宋体" w:hAnsi="宋体"/>
          <w:sz w:val="24"/>
          <w:szCs w:val="24"/>
        </w:rPr>
        <w:t>各个区域的突触连接变化方程式</w:t>
      </w:r>
    </w:p>
    <w:p w14:paraId="01A9626E">
      <w:pPr>
        <w:spacing w:line="360" w:lineRule="auto"/>
        <w:ind w:firstLine="0" w:firstLineChars="0"/>
        <w:jc w:val="both"/>
        <w:rPr>
          <w:rFonts w:hint="eastAsia" w:ascii="宋体" w:hAnsi="宋体"/>
          <w:b/>
          <w:bCs/>
          <w:sz w:val="24"/>
          <w:szCs w:val="24"/>
        </w:rPr>
      </w:pPr>
      <w:r>
        <w:rPr>
          <w:rFonts w:hint="eastAsia" w:ascii="宋体" w:hAnsi="宋体"/>
          <w:b/>
          <w:bCs/>
          <w:sz w:val="24"/>
          <w:szCs w:val="24"/>
        </w:rPr>
        <w:t xml:space="preserve">1. </w:t>
      </w:r>
      <w:r>
        <w:rPr>
          <w:rFonts w:hint="eastAsia" w:ascii="宋体" w:hAnsi="宋体"/>
          <w:sz w:val="24"/>
          <w:szCs w:val="24"/>
        </w:rPr>
        <w:t>内嗅</w:t>
      </w:r>
      <w:r>
        <w:rPr>
          <w:rFonts w:hint="eastAsia" w:ascii="Times New Roman" w:hAnsi="Times New Roman" w:cs="Times New Roman"/>
          <w:sz w:val="24"/>
          <w:szCs w:val="24"/>
        </w:rPr>
        <w:t>皮层（EC）到齿状回（DG）</w:t>
      </w:r>
    </w:p>
    <w:p w14:paraId="5A31D859">
      <w:pPr>
        <w:numPr>
          <w:ilvl w:val="0"/>
          <w:numId w:val="121"/>
        </w:numPr>
        <w:spacing w:line="360" w:lineRule="auto"/>
        <w:ind w:firstLineChars="0"/>
        <w:jc w:val="both"/>
        <w:rPr>
          <w:rFonts w:hint="eastAsia" w:ascii="宋体" w:hAnsi="宋体"/>
          <w:sz w:val="24"/>
          <w:szCs w:val="24"/>
        </w:rPr>
      </w:pPr>
      <w:r>
        <w:rPr>
          <w:rFonts w:hint="eastAsia" w:ascii="宋体" w:hAnsi="宋体"/>
          <w:sz w:val="24"/>
          <w:szCs w:val="24"/>
        </w:rPr>
        <w:t>穿孔通路：内嗅皮层的颗粒细胞通过穿孔通路与齿状回的颗粒细胞形成突触连接。</w:t>
      </w:r>
    </w:p>
    <w:p w14:paraId="4545A5A0">
      <w:pPr>
        <w:numPr>
          <w:ilvl w:val="0"/>
          <w:numId w:val="121"/>
        </w:numPr>
        <w:spacing w:line="360" w:lineRule="auto"/>
        <w:ind w:firstLineChars="0"/>
        <w:jc w:val="both"/>
        <w:rPr>
          <w:rFonts w:ascii="Times New Roman" w:hAnsi="Times New Roman" w:cs="Times New Roman"/>
          <w:sz w:val="24"/>
          <w:szCs w:val="24"/>
        </w:rPr>
      </w:pPr>
      <w:r>
        <w:rPr>
          <w:rFonts w:hint="eastAsia" w:ascii="宋体" w:hAnsi="宋体"/>
          <w:b/>
          <w:bCs/>
          <w:sz w:val="24"/>
          <w:szCs w:val="24"/>
        </w:rPr>
        <w:t>方程式</w:t>
      </w:r>
      <w:r>
        <w:rPr>
          <w:rFonts w:hint="eastAsia" w:ascii="宋体" w:hAnsi="宋体"/>
          <w:sz w:val="24"/>
          <w:szCs w:val="24"/>
        </w:rPr>
        <w:t>：</w:t>
      </w:r>
    </w:p>
    <w:p w14:paraId="5ED80D57">
      <w:pPr>
        <w:spacing w:line="360" w:lineRule="auto"/>
        <w:ind w:left="720" w:firstLine="0" w:firstLineChars="0"/>
        <w:jc w:val="both"/>
        <w:rPr>
          <w:rFonts w:hint="eastAsia" w:ascii="Times New Roman" w:hAnsi="Times New Roman" w:cs="Times New Roman"/>
          <w:i/>
          <w:sz w:val="24"/>
          <w:szCs w:val="24"/>
        </w:rPr>
      </w:pPr>
      <m:oMathPara>
        <m:oMathParaPr>
          <m:jc m:val="left"/>
        </m:oMathParaPr>
        <m:oMath>
          <m:r>
            <m:rPr/>
            <w:rPr>
              <w:rFonts w:ascii="Cambria Math" w:hAnsi="Cambria Math" w:cs="Times New Roman"/>
              <w:sz w:val="24"/>
              <w:szCs w:val="24"/>
            </w:rPr>
            <m:t>∆</m:t>
          </m:r>
          <m:sSub>
            <m:sSubPr>
              <m:ctrlPr>
                <w:rPr>
                  <w:rFonts w:ascii="Cambria Math" w:hAnsi="Cambria Math" w:cs="Times New Roman"/>
                  <w:i/>
                  <w:sz w:val="24"/>
                  <w:szCs w:val="24"/>
                </w:rPr>
              </m:ctrlPr>
            </m:sSubPr>
            <m:e>
              <m:r>
                <m:rPr/>
                <w:rPr>
                  <w:rFonts w:ascii="Cambria Math" w:hAnsi="Cambria Math" w:cs="Times New Roman"/>
                  <w:sz w:val="24"/>
                  <w:szCs w:val="24"/>
                </w:rPr>
                <m:t>w</m:t>
              </m:r>
              <m:ctrlPr>
                <w:rPr>
                  <w:rFonts w:ascii="Cambria Math" w:hAnsi="Cambria Math" w:cs="Times New Roman"/>
                  <w:i/>
                  <w:sz w:val="24"/>
                  <w:szCs w:val="24"/>
                </w:rPr>
              </m:ctrlPr>
            </m:e>
            <m:sub>
              <m:r>
                <m:rPr/>
                <w:rPr>
                  <w:rFonts w:ascii="Cambria Math" w:hAnsi="Cambria Math" w:cs="Times New Roman"/>
                  <w:sz w:val="24"/>
                  <w:szCs w:val="24"/>
                </w:rPr>
                <m:t>EC−DG</m:t>
              </m:r>
              <m:ctrlPr>
                <w:rPr>
                  <w:rFonts w:ascii="Cambria Math" w:hAnsi="Cambria Math" w:cs="Times New Roman"/>
                  <w:i/>
                  <w:sz w:val="24"/>
                  <w:szCs w:val="24"/>
                </w:rPr>
              </m:ctrlPr>
            </m:sub>
          </m:sSub>
          <m:r>
            <m:rPr/>
            <w:rPr>
              <w:rFonts w:ascii="Cambria Math" w:hAnsi="Cambria Math" w:cs="Times New Roman"/>
              <w:sz w:val="24"/>
              <w:szCs w:val="24"/>
            </w:rPr>
            <m:t>=</m:t>
          </m:r>
          <m:sSub>
            <m:sSubPr>
              <m:ctrlPr>
                <w:rPr>
                  <w:rFonts w:ascii="Cambria Math" w:hAnsi="Cambria Math" w:cs="Times New Roman"/>
                  <w:i/>
                  <w:sz w:val="24"/>
                  <w:szCs w:val="24"/>
                </w:rPr>
              </m:ctrlPr>
            </m:sSubPr>
            <m:e>
              <m:r>
                <m:rPr/>
                <w:rPr>
                  <w:rFonts w:ascii="Cambria Math" w:hAnsi="Cambria Math" w:cs="Times New Roman"/>
                  <w:sz w:val="24"/>
                  <w:szCs w:val="24"/>
                </w:rPr>
                <m:t>η</m:t>
              </m:r>
              <m:ctrlPr>
                <w:rPr>
                  <w:rFonts w:ascii="Cambria Math" w:hAnsi="Cambria Math" w:cs="Times New Roman"/>
                  <w:i/>
                  <w:sz w:val="24"/>
                  <w:szCs w:val="24"/>
                </w:rPr>
              </m:ctrlPr>
            </m:e>
            <m:sub>
              <m:r>
                <m:rPr/>
                <w:rPr>
                  <w:rFonts w:ascii="Cambria Math" w:hAnsi="Cambria Math" w:cs="Times New Roman"/>
                  <w:sz w:val="24"/>
                  <w:szCs w:val="24"/>
                </w:rPr>
                <m:t>EC−DG</m:t>
              </m:r>
              <m:ctrlPr>
                <w:rPr>
                  <w:rFonts w:ascii="Cambria Math" w:hAnsi="Cambria Math" w:cs="Times New Roman"/>
                  <w:i/>
                  <w:sz w:val="24"/>
                  <w:szCs w:val="24"/>
                </w:rPr>
              </m:ctrlPr>
            </m:sub>
          </m:sSub>
          <m:r>
            <m:rPr/>
            <w:rPr>
              <w:rFonts w:ascii="Cambria Math" w:hAnsi="Cambria Math" w:cs="Times New Roman"/>
              <w:sz w:val="24"/>
              <w:szCs w:val="24"/>
            </w:rPr>
            <m:t>.pr</m:t>
          </m:r>
          <m:sSub>
            <m:sSubPr>
              <m:ctrlPr>
                <w:rPr>
                  <w:rFonts w:ascii="Cambria Math" w:hAnsi="Cambria Math" w:cs="Times New Roman"/>
                  <w:i/>
                  <w:sz w:val="24"/>
                  <w:szCs w:val="24"/>
                </w:rPr>
              </m:ctrlPr>
            </m:sSubPr>
            <m:e>
              <m:r>
                <m:rPr/>
                <w:rPr>
                  <w:rFonts w:ascii="Cambria Math" w:hAnsi="Cambria Math" w:cs="Times New Roman"/>
                  <w:sz w:val="24"/>
                  <w:szCs w:val="24"/>
                </w:rPr>
                <m:t>e</m:t>
              </m:r>
              <m:ctrlPr>
                <w:rPr>
                  <w:rFonts w:ascii="Cambria Math" w:hAnsi="Cambria Math" w:cs="Times New Roman"/>
                  <w:i/>
                  <w:sz w:val="24"/>
                  <w:szCs w:val="24"/>
                </w:rPr>
              </m:ctrlPr>
            </m:e>
            <m:sub>
              <m:r>
                <m:rPr/>
                <w:rPr>
                  <w:rFonts w:ascii="Cambria Math" w:hAnsi="Cambria Math" w:cs="Times New Roman"/>
                  <w:sz w:val="24"/>
                  <w:szCs w:val="24"/>
                </w:rPr>
                <m:t>EC</m:t>
              </m:r>
              <m:ctrlPr>
                <w:rPr>
                  <w:rFonts w:ascii="Cambria Math" w:hAnsi="Cambria Math" w:cs="Times New Roman"/>
                  <w:i/>
                  <w:sz w:val="24"/>
                  <w:szCs w:val="24"/>
                </w:rPr>
              </m:ctrlPr>
            </m:sub>
          </m:sSub>
          <m:r>
            <m:rPr/>
            <w:rPr>
              <w:rFonts w:ascii="Cambria Math" w:hAnsi="Cambria Math" w:cs="Times New Roman"/>
              <w:sz w:val="24"/>
              <w:szCs w:val="24"/>
            </w:rPr>
            <m:t>.pos</m:t>
          </m:r>
          <m:sSub>
            <m:sSubPr>
              <m:ctrlPr>
                <w:rPr>
                  <w:rFonts w:ascii="Cambria Math" w:hAnsi="Cambria Math" w:cs="Times New Roman"/>
                  <w:i/>
                  <w:sz w:val="24"/>
                  <w:szCs w:val="24"/>
                </w:rPr>
              </m:ctrlPr>
            </m:sSubPr>
            <m:e>
              <m:r>
                <m:rPr/>
                <w:rPr>
                  <w:rFonts w:ascii="Cambria Math" w:hAnsi="Cambria Math" w:cs="Times New Roman"/>
                  <w:sz w:val="24"/>
                  <w:szCs w:val="24"/>
                </w:rPr>
                <m:t>t</m:t>
              </m:r>
              <m:ctrlPr>
                <w:rPr>
                  <w:rFonts w:ascii="Cambria Math" w:hAnsi="Cambria Math" w:cs="Times New Roman"/>
                  <w:i/>
                  <w:sz w:val="24"/>
                  <w:szCs w:val="24"/>
                </w:rPr>
              </m:ctrlPr>
            </m:e>
            <m:sub>
              <m:r>
                <m:rPr/>
                <w:rPr>
                  <w:rFonts w:ascii="Cambria Math" w:hAnsi="Cambria Math" w:cs="Times New Roman"/>
                  <w:sz w:val="24"/>
                  <w:szCs w:val="24"/>
                </w:rPr>
                <m:t>DG</m:t>
              </m:r>
              <m:ctrlPr>
                <w:rPr>
                  <w:rFonts w:ascii="Cambria Math" w:hAnsi="Cambria Math" w:cs="Times New Roman"/>
                  <w:i/>
                  <w:sz w:val="24"/>
                  <w:szCs w:val="24"/>
                </w:rPr>
              </m:ctrlPr>
            </m:sub>
          </m:sSub>
        </m:oMath>
      </m:oMathPara>
    </w:p>
    <w:p w14:paraId="1BEFC185">
      <w:pPr>
        <w:spacing w:line="360" w:lineRule="auto"/>
        <w:ind w:firstLine="0" w:firstLineChars="0"/>
        <w:jc w:val="both"/>
        <w:rPr>
          <w:rFonts w:hint="eastAsia" w:ascii="Times New Roman" w:hAnsi="Times New Roman" w:cs="Times New Roman"/>
          <w:sz w:val="24"/>
          <w:szCs w:val="24"/>
        </w:rPr>
      </w:pPr>
      <w:r>
        <w:rPr>
          <w:rFonts w:hint="eastAsia" w:ascii="Times New Roman" w:hAnsi="Times New Roman" w:cs="Times New Roman"/>
          <w:sz w:val="24"/>
          <w:szCs w:val="24"/>
        </w:rPr>
        <w:t>2. 齿状回（DG）到CA3区</w:t>
      </w:r>
    </w:p>
    <w:p w14:paraId="57DFCF5A">
      <w:pPr>
        <w:numPr>
          <w:ilvl w:val="0"/>
          <w:numId w:val="122"/>
        </w:numPr>
        <w:spacing w:line="360" w:lineRule="auto"/>
        <w:ind w:firstLineChars="0"/>
        <w:jc w:val="both"/>
        <w:rPr>
          <w:rFonts w:hint="eastAsia" w:ascii="宋体" w:hAnsi="宋体"/>
          <w:sz w:val="24"/>
          <w:szCs w:val="24"/>
        </w:rPr>
      </w:pPr>
      <w:r>
        <w:rPr>
          <w:rFonts w:hint="eastAsia" w:ascii="宋体" w:hAnsi="宋体"/>
          <w:sz w:val="24"/>
          <w:szCs w:val="24"/>
        </w:rPr>
        <w:t>苔藓纤维：齿状回的颗粒细胞通过苔藓纤维与CA3区的锥体细胞形成突触连接。</w:t>
      </w:r>
    </w:p>
    <w:p w14:paraId="402286D6">
      <w:pPr>
        <w:numPr>
          <w:ilvl w:val="0"/>
          <w:numId w:val="122"/>
        </w:numPr>
        <w:spacing w:line="360" w:lineRule="auto"/>
        <w:ind w:firstLineChars="0"/>
        <w:jc w:val="both"/>
        <w:rPr>
          <w:rFonts w:ascii="Times New Roman" w:hAnsi="Times New Roman" w:cs="Times New Roman"/>
          <w:sz w:val="24"/>
          <w:szCs w:val="24"/>
        </w:rPr>
      </w:pPr>
      <w:r>
        <w:rPr>
          <w:rFonts w:hint="eastAsia" w:ascii="宋体" w:hAnsi="宋体"/>
          <w:sz w:val="24"/>
          <w:szCs w:val="24"/>
        </w:rPr>
        <w:t>方程式：</w:t>
      </w:r>
    </w:p>
    <w:p w14:paraId="166BEEAB">
      <w:pPr>
        <w:spacing w:line="360" w:lineRule="auto"/>
        <w:ind w:left="720" w:firstLine="0" w:firstLineChars="0"/>
        <w:jc w:val="both"/>
        <w:rPr>
          <w:rFonts w:hint="eastAsia" w:ascii="Times New Roman" w:hAnsi="Times New Roman" w:cs="Times New Roman"/>
          <w:sz w:val="24"/>
          <w:szCs w:val="24"/>
        </w:rPr>
      </w:pPr>
      <m:oMathPara>
        <m:oMathParaPr>
          <m:jc m:val="left"/>
        </m:oMathParaPr>
        <m:oMath>
          <m:r>
            <m:rPr/>
            <w:rPr>
              <w:rFonts w:ascii="Cambria Math" w:hAnsi="Cambria Math" w:cs="Times New Roman"/>
              <w:sz w:val="24"/>
              <w:szCs w:val="24"/>
            </w:rPr>
            <m:t>∆</m:t>
          </m:r>
          <m:sSub>
            <m:sSubPr>
              <m:ctrlPr>
                <w:rPr>
                  <w:rFonts w:ascii="Cambria Math" w:hAnsi="Cambria Math" w:cs="Times New Roman"/>
                  <w:i/>
                  <w:sz w:val="24"/>
                  <w:szCs w:val="24"/>
                </w:rPr>
              </m:ctrlPr>
            </m:sSubPr>
            <m:e>
              <m:r>
                <m:rPr/>
                <w:rPr>
                  <w:rFonts w:ascii="Cambria Math" w:hAnsi="Cambria Math" w:cs="Times New Roman"/>
                  <w:sz w:val="24"/>
                  <w:szCs w:val="24"/>
                </w:rPr>
                <m:t>w</m:t>
              </m:r>
              <m:ctrlPr>
                <w:rPr>
                  <w:rFonts w:ascii="Cambria Math" w:hAnsi="Cambria Math" w:cs="Times New Roman"/>
                  <w:i/>
                  <w:sz w:val="24"/>
                  <w:szCs w:val="24"/>
                </w:rPr>
              </m:ctrlPr>
            </m:e>
            <m:sub>
              <m:r>
                <m:rPr/>
                <w:rPr>
                  <w:rFonts w:ascii="Cambria Math" w:hAnsi="Cambria Math" w:cs="Times New Roman"/>
                  <w:sz w:val="24"/>
                  <w:szCs w:val="24"/>
                </w:rPr>
                <m:t>DG−CA3</m:t>
              </m:r>
              <m:ctrlPr>
                <w:rPr>
                  <w:rFonts w:ascii="Cambria Math" w:hAnsi="Cambria Math" w:cs="Times New Roman"/>
                  <w:i/>
                  <w:sz w:val="24"/>
                  <w:szCs w:val="24"/>
                </w:rPr>
              </m:ctrlPr>
            </m:sub>
          </m:sSub>
          <m:r>
            <m:rPr/>
            <w:rPr>
              <w:rFonts w:ascii="Cambria Math" w:hAnsi="Cambria Math" w:cs="Times New Roman"/>
              <w:sz w:val="24"/>
              <w:szCs w:val="24"/>
            </w:rPr>
            <m:t>=</m:t>
          </m:r>
          <m:sSub>
            <m:sSubPr>
              <m:ctrlPr>
                <w:rPr>
                  <w:rFonts w:ascii="Cambria Math" w:hAnsi="Cambria Math" w:cs="Times New Roman"/>
                  <w:i/>
                  <w:sz w:val="24"/>
                  <w:szCs w:val="24"/>
                </w:rPr>
              </m:ctrlPr>
            </m:sSubPr>
            <m:e>
              <m:r>
                <m:rPr/>
                <w:rPr>
                  <w:rFonts w:ascii="Cambria Math" w:hAnsi="Cambria Math" w:cs="Times New Roman"/>
                  <w:sz w:val="24"/>
                  <w:szCs w:val="24"/>
                </w:rPr>
                <m:t>η</m:t>
              </m:r>
              <m:ctrlPr>
                <w:rPr>
                  <w:rFonts w:ascii="Cambria Math" w:hAnsi="Cambria Math" w:cs="Times New Roman"/>
                  <w:i/>
                  <w:sz w:val="24"/>
                  <w:szCs w:val="24"/>
                </w:rPr>
              </m:ctrlPr>
            </m:e>
            <m:sub>
              <m:r>
                <m:rPr/>
                <w:rPr>
                  <w:rFonts w:ascii="Cambria Math" w:hAnsi="Cambria Math" w:cs="Times New Roman"/>
                  <w:sz w:val="24"/>
                  <w:szCs w:val="24"/>
                </w:rPr>
                <m:t>DG−CA3</m:t>
              </m:r>
              <m:ctrlPr>
                <w:rPr>
                  <w:rFonts w:ascii="Cambria Math" w:hAnsi="Cambria Math" w:cs="Times New Roman"/>
                  <w:i/>
                  <w:sz w:val="24"/>
                  <w:szCs w:val="24"/>
                </w:rPr>
              </m:ctrlPr>
            </m:sub>
          </m:sSub>
          <m:r>
            <m:rPr/>
            <w:rPr>
              <w:rFonts w:ascii="Cambria Math" w:hAnsi="Cambria Math" w:cs="Times New Roman"/>
              <w:sz w:val="24"/>
              <w:szCs w:val="24"/>
            </w:rPr>
            <m:t>.pr</m:t>
          </m:r>
          <m:sSub>
            <m:sSubPr>
              <m:ctrlPr>
                <w:rPr>
                  <w:rFonts w:ascii="Cambria Math" w:hAnsi="Cambria Math" w:cs="Times New Roman"/>
                  <w:i/>
                  <w:sz w:val="24"/>
                  <w:szCs w:val="24"/>
                </w:rPr>
              </m:ctrlPr>
            </m:sSubPr>
            <m:e>
              <m:r>
                <m:rPr/>
                <w:rPr>
                  <w:rFonts w:ascii="Cambria Math" w:hAnsi="Cambria Math" w:cs="Times New Roman"/>
                  <w:sz w:val="24"/>
                  <w:szCs w:val="24"/>
                </w:rPr>
                <m:t>e</m:t>
              </m:r>
              <m:ctrlPr>
                <w:rPr>
                  <w:rFonts w:ascii="Cambria Math" w:hAnsi="Cambria Math" w:cs="Times New Roman"/>
                  <w:i/>
                  <w:sz w:val="24"/>
                  <w:szCs w:val="24"/>
                </w:rPr>
              </m:ctrlPr>
            </m:e>
            <m:sub>
              <m:r>
                <m:rPr/>
                <w:rPr>
                  <w:rFonts w:ascii="Cambria Math" w:hAnsi="Cambria Math" w:cs="Times New Roman"/>
                  <w:sz w:val="24"/>
                  <w:szCs w:val="24"/>
                </w:rPr>
                <m:t>DG</m:t>
              </m:r>
              <m:ctrlPr>
                <w:rPr>
                  <w:rFonts w:ascii="Cambria Math" w:hAnsi="Cambria Math" w:cs="Times New Roman"/>
                  <w:i/>
                  <w:sz w:val="24"/>
                  <w:szCs w:val="24"/>
                </w:rPr>
              </m:ctrlPr>
            </m:sub>
          </m:sSub>
          <m:r>
            <m:rPr/>
            <w:rPr>
              <w:rFonts w:ascii="Cambria Math" w:hAnsi="Cambria Math" w:cs="Times New Roman"/>
              <w:sz w:val="24"/>
              <w:szCs w:val="24"/>
            </w:rPr>
            <m:t>.pos</m:t>
          </m:r>
          <m:sSub>
            <m:sSubPr>
              <m:ctrlPr>
                <w:rPr>
                  <w:rFonts w:ascii="Cambria Math" w:hAnsi="Cambria Math" w:cs="Times New Roman"/>
                  <w:i/>
                  <w:sz w:val="24"/>
                  <w:szCs w:val="24"/>
                </w:rPr>
              </m:ctrlPr>
            </m:sSubPr>
            <m:e>
              <m:r>
                <m:rPr/>
                <w:rPr>
                  <w:rFonts w:ascii="Cambria Math" w:hAnsi="Cambria Math" w:cs="Times New Roman"/>
                  <w:sz w:val="24"/>
                  <w:szCs w:val="24"/>
                </w:rPr>
                <m:t>t</m:t>
              </m:r>
              <m:ctrlPr>
                <w:rPr>
                  <w:rFonts w:ascii="Cambria Math" w:hAnsi="Cambria Math" w:cs="Times New Roman"/>
                  <w:i/>
                  <w:sz w:val="24"/>
                  <w:szCs w:val="24"/>
                </w:rPr>
              </m:ctrlPr>
            </m:e>
            <m:sub>
              <m:r>
                <m:rPr/>
                <w:rPr>
                  <w:rFonts w:ascii="Cambria Math" w:hAnsi="Cambria Math" w:cs="Times New Roman"/>
                  <w:sz w:val="24"/>
                  <w:szCs w:val="24"/>
                </w:rPr>
                <m:t>CA3</m:t>
              </m:r>
              <m:ctrlPr>
                <w:rPr>
                  <w:rFonts w:ascii="Cambria Math" w:hAnsi="Cambria Math" w:cs="Times New Roman"/>
                  <w:i/>
                  <w:sz w:val="24"/>
                  <w:szCs w:val="24"/>
                </w:rPr>
              </m:ctrlPr>
            </m:sub>
          </m:sSub>
        </m:oMath>
      </m:oMathPara>
    </w:p>
    <w:p w14:paraId="079BA31A">
      <w:pPr>
        <w:spacing w:line="360" w:lineRule="auto"/>
        <w:ind w:firstLine="0" w:firstLineChars="0"/>
        <w:jc w:val="both"/>
        <w:rPr>
          <w:rFonts w:hint="eastAsia" w:ascii="宋体" w:hAnsi="宋体"/>
          <w:b/>
          <w:bCs/>
          <w:sz w:val="24"/>
          <w:szCs w:val="24"/>
        </w:rPr>
      </w:pPr>
      <w:r>
        <w:rPr>
          <w:rFonts w:hint="eastAsia" w:ascii="Times New Roman" w:hAnsi="Times New Roman" w:cs="Times New Roman"/>
          <w:sz w:val="24"/>
          <w:szCs w:val="24"/>
        </w:rPr>
        <w:t>3. CA3区到CA3</w:t>
      </w:r>
      <w:r>
        <w:rPr>
          <w:rFonts w:hint="eastAsia" w:ascii="宋体" w:hAnsi="宋体"/>
          <w:b/>
          <w:bCs/>
          <w:sz w:val="24"/>
          <w:szCs w:val="24"/>
        </w:rPr>
        <w:t>区</w:t>
      </w:r>
    </w:p>
    <w:p w14:paraId="78CCCA60">
      <w:pPr>
        <w:numPr>
          <w:ilvl w:val="0"/>
          <w:numId w:val="123"/>
        </w:numPr>
        <w:spacing w:line="360" w:lineRule="auto"/>
        <w:ind w:firstLineChars="0"/>
        <w:jc w:val="both"/>
        <w:rPr>
          <w:rFonts w:hint="eastAsia" w:ascii="宋体" w:hAnsi="宋体"/>
          <w:sz w:val="24"/>
          <w:szCs w:val="24"/>
        </w:rPr>
      </w:pPr>
      <w:r>
        <w:rPr>
          <w:rFonts w:hint="eastAsia" w:ascii="宋体" w:hAnsi="宋体"/>
          <w:sz w:val="24"/>
          <w:szCs w:val="24"/>
        </w:rPr>
        <w:t>递归</w:t>
      </w:r>
      <w:r>
        <w:rPr>
          <w:rFonts w:hint="eastAsia" w:ascii="Times New Roman" w:hAnsi="Times New Roman" w:cs="Times New Roman"/>
          <w:sz w:val="24"/>
          <w:szCs w:val="24"/>
        </w:rPr>
        <w:t>连接：CA3</w:t>
      </w:r>
      <w:r>
        <w:rPr>
          <w:rFonts w:hint="eastAsia" w:ascii="宋体" w:hAnsi="宋体"/>
          <w:sz w:val="24"/>
          <w:szCs w:val="24"/>
        </w:rPr>
        <w:t>区的锥体细胞之间通过递归连接形成突触连接。</w:t>
      </w:r>
    </w:p>
    <w:p w14:paraId="637CABF9">
      <w:pPr>
        <w:numPr>
          <w:ilvl w:val="0"/>
          <w:numId w:val="123"/>
        </w:numPr>
        <w:spacing w:line="360" w:lineRule="auto"/>
        <w:ind w:firstLineChars="0"/>
        <w:jc w:val="both"/>
        <w:rPr>
          <w:rFonts w:ascii="宋体" w:hAnsi="宋体"/>
          <w:sz w:val="24"/>
          <w:szCs w:val="24"/>
        </w:rPr>
      </w:pPr>
      <w:r>
        <w:rPr>
          <w:rFonts w:hint="eastAsia" w:ascii="宋体" w:hAnsi="宋体"/>
          <w:b/>
          <w:bCs/>
          <w:sz w:val="24"/>
          <w:szCs w:val="24"/>
        </w:rPr>
        <w:t>方程式</w:t>
      </w:r>
      <w:r>
        <w:rPr>
          <w:rFonts w:hint="eastAsia" w:ascii="宋体" w:hAnsi="宋体"/>
          <w:sz w:val="24"/>
          <w:szCs w:val="24"/>
        </w:rPr>
        <w:t>：</w:t>
      </w:r>
    </w:p>
    <w:p w14:paraId="23C30BED">
      <w:pPr>
        <w:spacing w:line="360" w:lineRule="auto"/>
        <w:ind w:left="720" w:firstLine="0" w:firstLineChars="0"/>
        <w:jc w:val="both"/>
        <w:rPr>
          <w:rFonts w:hint="eastAsia" w:ascii="宋体" w:hAnsi="宋体"/>
          <w:sz w:val="24"/>
          <w:szCs w:val="24"/>
        </w:rPr>
      </w:pPr>
      <m:oMathPara>
        <m:oMathParaPr>
          <m:jc m:val="left"/>
        </m:oMathParaPr>
        <m:oMath>
          <m:r>
            <m:rPr/>
            <w:rPr>
              <w:rFonts w:ascii="Cambria Math" w:hAnsi="Cambria Math"/>
              <w:sz w:val="24"/>
              <w:szCs w:val="24"/>
            </w:rPr>
            <m:t>∆</m:t>
          </m:r>
          <m:sSub>
            <m:sSubPr>
              <m:ctrlPr>
                <w:rPr>
                  <w:rFonts w:ascii="Cambria Math" w:hAnsi="Cambria Math"/>
                  <w:i/>
                  <w:sz w:val="24"/>
                  <w:szCs w:val="24"/>
                </w:rPr>
              </m:ctrlPr>
            </m:sSubPr>
            <m:e>
              <m:r>
                <m:rPr/>
                <w:rPr>
                  <w:rFonts w:ascii="Cambria Math" w:hAnsi="Cambria Math"/>
                  <w:sz w:val="24"/>
                  <w:szCs w:val="24"/>
                </w:rPr>
                <m:t>w</m:t>
              </m:r>
              <m:ctrlPr>
                <w:rPr>
                  <w:rFonts w:ascii="Cambria Math" w:hAnsi="Cambria Math"/>
                  <w:i/>
                  <w:sz w:val="24"/>
                  <w:szCs w:val="24"/>
                </w:rPr>
              </m:ctrlPr>
            </m:e>
            <m:sub>
              <m:r>
                <m:rPr/>
                <w:rPr>
                  <w:rFonts w:ascii="Cambria Math" w:hAnsi="Cambria Math"/>
                  <w:sz w:val="24"/>
                  <w:szCs w:val="24"/>
                </w:rPr>
                <m:t>CA3−CA3</m:t>
              </m:r>
              <m:ctrlPr>
                <w:rPr>
                  <w:rFonts w:ascii="Cambria Math" w:hAnsi="Cambria Math"/>
                  <w:i/>
                  <w:sz w:val="24"/>
                  <w:szCs w:val="24"/>
                </w:rPr>
              </m:ctrlPr>
            </m:sub>
          </m:sSub>
          <m:r>
            <m:rPr/>
            <w:rPr>
              <w:rFonts w:ascii="Cambria Math" w:hAnsi="Cambria Math"/>
              <w:sz w:val="24"/>
              <w:szCs w:val="24"/>
            </w:rPr>
            <m:t>=</m:t>
          </m:r>
          <m:sSub>
            <m:sSubPr>
              <m:ctrlPr>
                <w:rPr>
                  <w:rFonts w:ascii="Cambria Math" w:hAnsi="Cambria Math"/>
                  <w:i/>
                  <w:sz w:val="24"/>
                  <w:szCs w:val="24"/>
                </w:rPr>
              </m:ctrlPr>
            </m:sSubPr>
            <m:e>
              <m:r>
                <m:rPr/>
                <w:rPr>
                  <w:rFonts w:ascii="Cambria Math" w:hAnsi="Cambria Math"/>
                  <w:sz w:val="24"/>
                  <w:szCs w:val="24"/>
                </w:rPr>
                <m:t>η</m:t>
              </m:r>
              <m:ctrlPr>
                <w:rPr>
                  <w:rFonts w:ascii="Cambria Math" w:hAnsi="Cambria Math"/>
                  <w:i/>
                  <w:sz w:val="24"/>
                  <w:szCs w:val="24"/>
                </w:rPr>
              </m:ctrlPr>
            </m:e>
            <m:sub>
              <m:r>
                <m:rPr/>
                <w:rPr>
                  <w:rFonts w:ascii="Cambria Math" w:hAnsi="Cambria Math"/>
                  <w:sz w:val="24"/>
                  <w:szCs w:val="24"/>
                </w:rPr>
                <m:t>CA3−CA3</m:t>
              </m:r>
              <m:ctrlPr>
                <w:rPr>
                  <w:rFonts w:ascii="Cambria Math" w:hAnsi="Cambria Math"/>
                  <w:i/>
                  <w:sz w:val="24"/>
                  <w:szCs w:val="24"/>
                </w:rPr>
              </m:ctrlPr>
            </m:sub>
          </m:sSub>
          <m:r>
            <m:rPr/>
            <w:rPr>
              <w:rFonts w:ascii="Cambria Math" w:hAnsi="Cambria Math"/>
              <w:sz w:val="24"/>
              <w:szCs w:val="24"/>
            </w:rPr>
            <m:t>.pr</m:t>
          </m:r>
          <m:sSub>
            <m:sSubPr>
              <m:ctrlPr>
                <w:rPr>
                  <w:rFonts w:ascii="Cambria Math" w:hAnsi="Cambria Math"/>
                  <w:i/>
                  <w:sz w:val="24"/>
                  <w:szCs w:val="24"/>
                </w:rPr>
              </m:ctrlPr>
            </m:sSubPr>
            <m:e>
              <m:r>
                <m:rPr/>
                <w:rPr>
                  <w:rFonts w:ascii="Cambria Math" w:hAnsi="Cambria Math"/>
                  <w:sz w:val="24"/>
                  <w:szCs w:val="24"/>
                </w:rPr>
                <m:t>e</m:t>
              </m:r>
              <m:ctrlPr>
                <w:rPr>
                  <w:rFonts w:ascii="Cambria Math" w:hAnsi="Cambria Math"/>
                  <w:i/>
                  <w:sz w:val="24"/>
                  <w:szCs w:val="24"/>
                </w:rPr>
              </m:ctrlPr>
            </m:e>
            <m:sub>
              <m:r>
                <m:rPr/>
                <w:rPr>
                  <w:rFonts w:ascii="Cambria Math" w:hAnsi="Cambria Math"/>
                  <w:sz w:val="24"/>
                  <w:szCs w:val="24"/>
                </w:rPr>
                <m:t>CA3</m:t>
              </m:r>
              <m:ctrlPr>
                <w:rPr>
                  <w:rFonts w:ascii="Cambria Math" w:hAnsi="Cambria Math"/>
                  <w:i/>
                  <w:sz w:val="24"/>
                  <w:szCs w:val="24"/>
                </w:rPr>
              </m:ctrlPr>
            </m:sub>
          </m:sSub>
          <m:r>
            <m:rPr/>
            <w:rPr>
              <w:rFonts w:ascii="Cambria Math" w:hAnsi="Cambria Math"/>
              <w:sz w:val="24"/>
              <w:szCs w:val="24"/>
            </w:rPr>
            <m:t>.pos</m:t>
          </m:r>
          <m:sSub>
            <m:sSubPr>
              <m:ctrlPr>
                <w:rPr>
                  <w:rFonts w:ascii="Cambria Math" w:hAnsi="Cambria Math"/>
                  <w:i/>
                  <w:sz w:val="24"/>
                  <w:szCs w:val="24"/>
                </w:rPr>
              </m:ctrlPr>
            </m:sSubPr>
            <m:e>
              <m:r>
                <m:rPr/>
                <w:rPr>
                  <w:rFonts w:ascii="Cambria Math" w:hAnsi="Cambria Math"/>
                  <w:sz w:val="24"/>
                  <w:szCs w:val="24"/>
                </w:rPr>
                <m:t>t</m:t>
              </m:r>
              <m:ctrlPr>
                <w:rPr>
                  <w:rFonts w:ascii="Cambria Math" w:hAnsi="Cambria Math"/>
                  <w:i/>
                  <w:sz w:val="24"/>
                  <w:szCs w:val="24"/>
                </w:rPr>
              </m:ctrlPr>
            </m:e>
            <m:sub>
              <m:r>
                <m:rPr/>
                <w:rPr>
                  <w:rFonts w:ascii="Cambria Math" w:hAnsi="Cambria Math"/>
                  <w:sz w:val="24"/>
                  <w:szCs w:val="24"/>
                </w:rPr>
                <m:t>CA3</m:t>
              </m:r>
              <m:ctrlPr>
                <w:rPr>
                  <w:rFonts w:ascii="Cambria Math" w:hAnsi="Cambria Math"/>
                  <w:i/>
                  <w:sz w:val="24"/>
                  <w:szCs w:val="24"/>
                </w:rPr>
              </m:ctrlPr>
            </m:sub>
          </m:sSub>
        </m:oMath>
      </m:oMathPara>
    </w:p>
    <w:p w14:paraId="40DE6D43">
      <w:pPr>
        <w:spacing w:line="360" w:lineRule="auto"/>
        <w:ind w:firstLine="0" w:firstLineChars="0"/>
        <w:jc w:val="both"/>
        <w:rPr>
          <w:rFonts w:hint="eastAsia" w:ascii="宋体" w:hAnsi="宋体"/>
          <w:b/>
          <w:bCs/>
          <w:sz w:val="24"/>
          <w:szCs w:val="24"/>
        </w:rPr>
      </w:pPr>
      <w:r>
        <w:rPr>
          <w:rFonts w:hint="eastAsia" w:ascii="Times New Roman" w:hAnsi="Times New Roman" w:cs="Times New Roman"/>
          <w:sz w:val="24"/>
          <w:szCs w:val="24"/>
        </w:rPr>
        <w:t>4. CA3区到CA1</w:t>
      </w:r>
      <w:r>
        <w:rPr>
          <w:rFonts w:hint="eastAsia" w:ascii="宋体" w:hAnsi="宋体"/>
          <w:b/>
          <w:bCs/>
          <w:sz w:val="24"/>
          <w:szCs w:val="24"/>
        </w:rPr>
        <w:t>区</w:t>
      </w:r>
    </w:p>
    <w:p w14:paraId="30127C35">
      <w:pPr>
        <w:numPr>
          <w:ilvl w:val="0"/>
          <w:numId w:val="124"/>
        </w:numPr>
        <w:spacing w:line="360" w:lineRule="auto"/>
        <w:ind w:firstLineChars="0"/>
        <w:jc w:val="both"/>
        <w:rPr>
          <w:rFonts w:hint="eastAsia" w:ascii="宋体" w:hAnsi="宋体"/>
          <w:sz w:val="24"/>
          <w:szCs w:val="24"/>
        </w:rPr>
      </w:pPr>
      <w:r>
        <w:rPr>
          <w:rFonts w:hint="eastAsia" w:ascii="宋体" w:hAnsi="宋体"/>
          <w:b/>
          <w:bCs/>
          <w:sz w:val="24"/>
          <w:szCs w:val="24"/>
        </w:rPr>
        <w:t>直接通</w:t>
      </w:r>
      <w:r>
        <w:rPr>
          <w:rFonts w:hint="eastAsia" w:ascii="Times New Roman" w:hAnsi="Times New Roman" w:cs="Times New Roman"/>
          <w:sz w:val="24"/>
          <w:szCs w:val="24"/>
        </w:rPr>
        <w:t>路：CA3区</w:t>
      </w:r>
      <w:r>
        <w:rPr>
          <w:rFonts w:hint="eastAsia" w:ascii="宋体" w:hAnsi="宋体"/>
          <w:sz w:val="24"/>
          <w:szCs w:val="24"/>
        </w:rPr>
        <w:t>的锥体细胞通过直接通路</w:t>
      </w:r>
      <w:r>
        <w:rPr>
          <w:rFonts w:hint="eastAsia" w:ascii="Times New Roman" w:hAnsi="Times New Roman" w:cs="Times New Roman"/>
          <w:sz w:val="24"/>
          <w:szCs w:val="24"/>
        </w:rPr>
        <w:t>与CA1</w:t>
      </w:r>
      <w:r>
        <w:rPr>
          <w:rFonts w:hint="eastAsia" w:ascii="宋体" w:hAnsi="宋体"/>
          <w:sz w:val="24"/>
          <w:szCs w:val="24"/>
        </w:rPr>
        <w:t>区的锥体细胞形成突触连接。</w:t>
      </w:r>
    </w:p>
    <w:p w14:paraId="2EF3743F">
      <w:pPr>
        <w:numPr>
          <w:ilvl w:val="0"/>
          <w:numId w:val="124"/>
        </w:numPr>
        <w:spacing w:line="360" w:lineRule="auto"/>
        <w:ind w:firstLineChars="0"/>
        <w:jc w:val="both"/>
        <w:rPr>
          <w:rFonts w:ascii="宋体" w:hAnsi="宋体"/>
          <w:sz w:val="24"/>
          <w:szCs w:val="24"/>
        </w:rPr>
      </w:pPr>
      <w:r>
        <w:rPr>
          <w:rFonts w:hint="eastAsia" w:ascii="宋体" w:hAnsi="宋体"/>
          <w:b/>
          <w:bCs/>
          <w:sz w:val="24"/>
          <w:szCs w:val="24"/>
        </w:rPr>
        <w:t>方程式</w:t>
      </w:r>
      <w:r>
        <w:rPr>
          <w:rFonts w:hint="eastAsia" w:ascii="宋体" w:hAnsi="宋体"/>
          <w:sz w:val="24"/>
          <w:szCs w:val="24"/>
        </w:rPr>
        <w:t>：</w:t>
      </w:r>
    </w:p>
    <w:p w14:paraId="5033C110">
      <w:pPr>
        <w:spacing w:line="360" w:lineRule="auto"/>
        <w:ind w:left="720" w:firstLine="0" w:firstLineChars="0"/>
        <w:jc w:val="both"/>
        <w:rPr>
          <w:rFonts w:hint="eastAsia" w:ascii="宋体" w:hAnsi="宋体"/>
          <w:sz w:val="24"/>
          <w:szCs w:val="24"/>
        </w:rPr>
      </w:pPr>
      <m:oMath>
        <m:r>
          <m:rPr/>
          <w:rPr>
            <w:rFonts w:ascii="Cambria Math" w:hAnsi="Cambria Math" w:cs="Times New Roman"/>
            <w:sz w:val="24"/>
            <w:szCs w:val="24"/>
          </w:rPr>
          <m:t>∆</m:t>
        </m:r>
        <m:sSub>
          <m:sSubPr>
            <m:ctrlPr>
              <w:rPr>
                <w:rFonts w:ascii="Cambria Math" w:hAnsi="Cambria Math" w:cs="Times New Roman"/>
                <w:i/>
                <w:sz w:val="24"/>
                <w:szCs w:val="24"/>
              </w:rPr>
            </m:ctrlPr>
          </m:sSubPr>
          <m:e>
            <m:r>
              <m:rPr/>
              <w:rPr>
                <w:rFonts w:hint="eastAsia" w:ascii="Cambria Math" w:hAnsi="Cambria Math" w:cs="Times New Roman"/>
                <w:sz w:val="24"/>
                <w:szCs w:val="24"/>
              </w:rPr>
              <m:t>w</m:t>
            </m:r>
            <m:ctrlPr>
              <w:rPr>
                <w:rFonts w:hint="eastAsia" w:ascii="Cambria Math" w:hAnsi="Cambria Math" w:cs="Times New Roman"/>
                <w:i/>
                <w:sz w:val="24"/>
                <w:szCs w:val="24"/>
              </w:rPr>
            </m:ctrlPr>
          </m:e>
          <m:sub>
            <m:r>
              <m:rPr/>
              <w:rPr>
                <w:rFonts w:ascii="Cambria Math" w:hAnsi="Cambria Math" w:cs="Times New Roman"/>
                <w:sz w:val="24"/>
                <w:szCs w:val="24"/>
              </w:rPr>
              <m:t>CA3−CA1</m:t>
            </m:r>
            <m:ctrlPr>
              <w:rPr>
                <w:rFonts w:ascii="Cambria Math" w:hAnsi="Cambria Math" w:cs="Times New Roman"/>
                <w:i/>
                <w:sz w:val="24"/>
                <w:szCs w:val="24"/>
              </w:rPr>
            </m:ctrlPr>
          </m:sub>
        </m:sSub>
        <m:r>
          <m:rPr/>
          <w:rPr>
            <w:rFonts w:ascii="Cambria Math" w:hAnsi="Cambria Math" w:cs="Times New Roman"/>
            <w:sz w:val="24"/>
            <w:szCs w:val="24"/>
          </w:rPr>
          <m:t>=</m:t>
        </m:r>
        <m:sSub>
          <m:sSubPr>
            <m:ctrlPr>
              <w:rPr>
                <w:rFonts w:ascii="Cambria Math" w:hAnsi="Cambria Math" w:cs="Times New Roman"/>
                <w:i/>
                <w:sz w:val="24"/>
                <w:szCs w:val="24"/>
              </w:rPr>
            </m:ctrlPr>
          </m:sSubPr>
          <m:e>
            <m:r>
              <m:rPr/>
              <w:rPr>
                <w:rFonts w:ascii="Cambria Math" w:hAnsi="Cambria Math" w:cs="Times New Roman"/>
                <w:sz w:val="24"/>
                <w:szCs w:val="24"/>
              </w:rPr>
              <m:t>η</m:t>
            </m:r>
            <m:ctrlPr>
              <w:rPr>
                <w:rFonts w:ascii="Cambria Math" w:hAnsi="Cambria Math" w:cs="Times New Roman"/>
                <w:i/>
                <w:sz w:val="24"/>
                <w:szCs w:val="24"/>
              </w:rPr>
            </m:ctrlPr>
          </m:e>
          <m:sub>
            <m:r>
              <m:rPr/>
              <w:rPr>
                <w:rFonts w:ascii="Cambria Math" w:hAnsi="Cambria Math" w:cs="Times New Roman"/>
                <w:sz w:val="24"/>
                <w:szCs w:val="24"/>
              </w:rPr>
              <m:t>CA3−CA1</m:t>
            </m:r>
            <m:ctrlPr>
              <w:rPr>
                <w:rFonts w:ascii="Cambria Math" w:hAnsi="Cambria Math" w:cs="Times New Roman"/>
                <w:i/>
                <w:sz w:val="24"/>
                <w:szCs w:val="24"/>
              </w:rPr>
            </m:ctrlPr>
          </m:sub>
        </m:sSub>
        <m:r>
          <m:rPr/>
          <w:rPr>
            <w:rFonts w:ascii="Cambria Math" w:hAnsi="Cambria Math" w:cs="Times New Roman"/>
            <w:sz w:val="24"/>
            <w:szCs w:val="24"/>
          </w:rPr>
          <m:t>.pr</m:t>
        </m:r>
        <m:sSub>
          <m:sSubPr>
            <m:ctrlPr>
              <w:rPr>
                <w:rFonts w:ascii="Cambria Math" w:hAnsi="Cambria Math" w:cs="Times New Roman"/>
                <w:i/>
                <w:sz w:val="24"/>
                <w:szCs w:val="24"/>
              </w:rPr>
            </m:ctrlPr>
          </m:sSubPr>
          <m:e>
            <m:r>
              <m:rPr/>
              <w:rPr>
                <w:rFonts w:ascii="Cambria Math" w:hAnsi="Cambria Math" w:cs="Times New Roman"/>
                <w:sz w:val="24"/>
                <w:szCs w:val="24"/>
              </w:rPr>
              <m:t>e</m:t>
            </m:r>
            <m:ctrlPr>
              <w:rPr>
                <w:rFonts w:ascii="Cambria Math" w:hAnsi="Cambria Math" w:cs="Times New Roman"/>
                <w:i/>
                <w:sz w:val="24"/>
                <w:szCs w:val="24"/>
              </w:rPr>
            </m:ctrlPr>
          </m:e>
          <m:sub>
            <m:r>
              <m:rPr/>
              <w:rPr>
                <w:rFonts w:ascii="Cambria Math" w:hAnsi="Cambria Math" w:cs="Times New Roman"/>
                <w:sz w:val="24"/>
                <w:szCs w:val="24"/>
              </w:rPr>
              <m:t>CA3</m:t>
            </m:r>
            <m:ctrlPr>
              <w:rPr>
                <w:rFonts w:ascii="Cambria Math" w:hAnsi="Cambria Math" w:cs="Times New Roman"/>
                <w:i/>
                <w:sz w:val="24"/>
                <w:szCs w:val="24"/>
              </w:rPr>
            </m:ctrlPr>
          </m:sub>
        </m:sSub>
        <m:r>
          <m:rPr/>
          <w:rPr>
            <w:rFonts w:ascii="Cambria Math" w:hAnsi="Cambria Math" w:cs="Times New Roman"/>
            <w:sz w:val="24"/>
            <w:szCs w:val="24"/>
          </w:rPr>
          <m:t>.pos</m:t>
        </m:r>
        <m:sSub>
          <m:sSubPr>
            <m:ctrlPr>
              <w:rPr>
                <w:rFonts w:ascii="Cambria Math" w:hAnsi="Cambria Math" w:cs="Times New Roman"/>
                <w:i/>
                <w:sz w:val="24"/>
                <w:szCs w:val="24"/>
              </w:rPr>
            </m:ctrlPr>
          </m:sSubPr>
          <m:e>
            <m:r>
              <m:rPr/>
              <w:rPr>
                <w:rFonts w:ascii="Cambria Math" w:hAnsi="Cambria Math" w:cs="Times New Roman"/>
                <w:sz w:val="24"/>
                <w:szCs w:val="24"/>
              </w:rPr>
              <m:t>t</m:t>
            </m:r>
            <m:ctrlPr>
              <w:rPr>
                <w:rFonts w:ascii="Cambria Math" w:hAnsi="Cambria Math" w:cs="Times New Roman"/>
                <w:i/>
                <w:sz w:val="24"/>
                <w:szCs w:val="24"/>
              </w:rPr>
            </m:ctrlPr>
          </m:e>
          <m:sub>
            <m:r>
              <m:rPr/>
              <w:rPr>
                <w:rFonts w:ascii="Cambria Math" w:hAnsi="Cambria Math" w:cs="Times New Roman"/>
                <w:sz w:val="24"/>
                <w:szCs w:val="24"/>
              </w:rPr>
              <m:t>CA1</m:t>
            </m:r>
            <m:ctrlPr>
              <w:rPr>
                <w:rFonts w:ascii="Cambria Math" w:hAnsi="Cambria Math" w:cs="Times New Roman"/>
                <w:i/>
                <w:sz w:val="24"/>
                <w:szCs w:val="24"/>
              </w:rPr>
            </m:ctrlPr>
          </m:sub>
        </m:sSub>
      </m:oMath>
      <w:r>
        <w:rPr>
          <w:rFonts w:ascii="Times New Roman" w:hAnsi="Times New Roman" w:cs="Times New Roman"/>
          <w:sz w:val="24"/>
          <w:szCs w:val="24"/>
        </w:rPr>
        <w:t>​</w:t>
      </w:r>
    </w:p>
    <w:p w14:paraId="6C826B69">
      <w:pPr>
        <w:spacing w:line="360" w:lineRule="auto"/>
        <w:ind w:firstLine="0" w:firstLineChars="0"/>
        <w:jc w:val="both"/>
        <w:rPr>
          <w:rFonts w:hint="eastAsia" w:ascii="宋体" w:hAnsi="宋体"/>
          <w:b/>
          <w:bCs/>
          <w:sz w:val="24"/>
          <w:szCs w:val="24"/>
        </w:rPr>
      </w:pPr>
      <w:r>
        <w:rPr>
          <w:rFonts w:hint="eastAsia" w:ascii="宋体" w:hAnsi="宋体"/>
          <w:b/>
          <w:bCs/>
          <w:sz w:val="24"/>
          <w:szCs w:val="24"/>
        </w:rPr>
        <w:t>5.</w:t>
      </w:r>
      <w:r>
        <w:rPr>
          <w:rFonts w:hint="eastAsia" w:ascii="Times New Roman" w:hAnsi="Times New Roman" w:cs="Times New Roman"/>
          <w:sz w:val="24"/>
          <w:szCs w:val="24"/>
        </w:rPr>
        <w:t xml:space="preserve"> CA1</w:t>
      </w:r>
      <w:r>
        <w:rPr>
          <w:rFonts w:hint="eastAsia" w:ascii="宋体" w:hAnsi="宋体"/>
          <w:b/>
          <w:bCs/>
          <w:sz w:val="24"/>
          <w:szCs w:val="24"/>
        </w:rPr>
        <w:t>区到下托</w:t>
      </w:r>
    </w:p>
    <w:p w14:paraId="625F8ADC">
      <w:pPr>
        <w:numPr>
          <w:ilvl w:val="0"/>
          <w:numId w:val="125"/>
        </w:numPr>
        <w:spacing w:line="360" w:lineRule="auto"/>
        <w:ind w:firstLineChars="0"/>
        <w:jc w:val="both"/>
        <w:rPr>
          <w:rFonts w:hint="eastAsia" w:ascii="宋体" w:hAnsi="宋体"/>
          <w:sz w:val="24"/>
          <w:szCs w:val="24"/>
        </w:rPr>
      </w:pPr>
      <w:r>
        <w:rPr>
          <w:rFonts w:hint="eastAsia" w:ascii="Times New Roman" w:hAnsi="Times New Roman" w:cs="Times New Roman"/>
          <w:sz w:val="24"/>
          <w:szCs w:val="24"/>
        </w:rPr>
        <w:t>Schaffe</w:t>
      </w:r>
      <w:r>
        <w:rPr>
          <w:rFonts w:hint="eastAsia" w:ascii="宋体" w:hAnsi="宋体"/>
          <w:sz w:val="24"/>
          <w:szCs w:val="24"/>
        </w:rPr>
        <w:t>r侧支：</w:t>
      </w:r>
      <w:r>
        <w:rPr>
          <w:rFonts w:hint="eastAsia" w:ascii="Times New Roman" w:hAnsi="Times New Roman" w:cs="Times New Roman"/>
          <w:sz w:val="24"/>
          <w:szCs w:val="24"/>
        </w:rPr>
        <w:t>CA1</w:t>
      </w:r>
      <w:r>
        <w:rPr>
          <w:rFonts w:hint="eastAsia" w:ascii="宋体" w:hAnsi="宋体"/>
          <w:sz w:val="24"/>
          <w:szCs w:val="24"/>
        </w:rPr>
        <w:t>区的锥体细胞通过</w:t>
      </w:r>
      <w:r>
        <w:rPr>
          <w:rFonts w:hint="eastAsia" w:ascii="Times New Roman" w:hAnsi="Times New Roman" w:cs="Times New Roman"/>
          <w:sz w:val="24"/>
          <w:szCs w:val="24"/>
        </w:rPr>
        <w:t>Schaffer</w:t>
      </w:r>
      <w:r>
        <w:rPr>
          <w:rFonts w:hint="eastAsia" w:ascii="宋体" w:hAnsi="宋体"/>
          <w:sz w:val="24"/>
          <w:szCs w:val="24"/>
        </w:rPr>
        <w:t>侧支与下托的锥体细胞形成突触连接。</w:t>
      </w:r>
    </w:p>
    <w:p w14:paraId="065F1389">
      <w:pPr>
        <w:numPr>
          <w:ilvl w:val="0"/>
          <w:numId w:val="125"/>
        </w:numPr>
        <w:spacing w:line="360" w:lineRule="auto"/>
        <w:ind w:firstLine="0" w:firstLineChars="0"/>
        <w:jc w:val="both"/>
        <w:rPr>
          <w:rFonts w:ascii="Times New Roman" w:hAnsi="Times New Roman" w:cs="Times New Roman"/>
          <w:sz w:val="24"/>
          <w:szCs w:val="24"/>
        </w:rPr>
      </w:pPr>
      <w:r>
        <w:rPr>
          <w:rFonts w:hint="eastAsia" w:ascii="宋体" w:hAnsi="宋体"/>
          <w:sz w:val="24"/>
          <w:szCs w:val="24"/>
        </w:rPr>
        <w:t>方程式：</w:t>
      </w:r>
      <w:r>
        <w:rPr>
          <w:rFonts w:hint="eastAsia" w:ascii="宋体" w:hAnsi="宋体"/>
          <w:sz w:val="24"/>
          <w:szCs w:val="24"/>
        </w:rPr>
        <w:br w:type="textWrapping"/>
      </w:r>
      <m:oMath>
        <m:box>
          <m:boxPr>
            <m:opEmu m:val="1"/>
            <m:ctrlPr>
              <w:rPr>
                <w:rFonts w:ascii="Cambria Math" w:hAnsi="Cambria Math" w:cs="Times New Roman"/>
                <w:i/>
                <w:sz w:val="24"/>
                <w:szCs w:val="24"/>
              </w:rPr>
            </m:ctrlPr>
          </m:boxPr>
          <m:e>
            <m:r>
              <m:rPr/>
              <w:rPr>
                <w:rFonts w:ascii="Cambria Math" w:hAnsi="Cambria Math" w:cs="Times New Roman"/>
                <w:sz w:val="24"/>
                <w:szCs w:val="24"/>
              </w:rPr>
              <m:t>∆</m:t>
            </m:r>
            <m:sSub>
              <m:sSubPr>
                <m:ctrlPr>
                  <w:rPr>
                    <w:rFonts w:ascii="Cambria Math" w:hAnsi="Cambria Math" w:cs="Times New Roman"/>
                    <w:i/>
                    <w:sz w:val="24"/>
                    <w:szCs w:val="24"/>
                  </w:rPr>
                </m:ctrlPr>
              </m:sSubPr>
              <m:e>
                <m:r>
                  <m:rPr/>
                  <w:rPr>
                    <w:rFonts w:ascii="Cambria Math" w:hAnsi="Cambria Math" w:cs="Times New Roman"/>
                    <w:sz w:val="24"/>
                    <w:szCs w:val="24"/>
                  </w:rPr>
                  <m:t>w</m:t>
                </m:r>
                <m:ctrlPr>
                  <w:rPr>
                    <w:rFonts w:ascii="Cambria Math" w:hAnsi="Cambria Math" w:cs="Times New Roman"/>
                    <w:i/>
                    <w:sz w:val="24"/>
                    <w:szCs w:val="24"/>
                  </w:rPr>
                </m:ctrlPr>
              </m:e>
              <m:sub>
                <m:r>
                  <m:rPr/>
                  <w:rPr>
                    <w:rFonts w:ascii="Cambria Math" w:hAnsi="Cambria Math" w:cs="Times New Roman"/>
                    <w:sz w:val="24"/>
                    <w:szCs w:val="24"/>
                  </w:rPr>
                  <m:t>CA1−</m:t>
                </m:r>
                <m:r>
                  <m:rPr/>
                  <w:rPr>
                    <w:rFonts w:hint="eastAsia" w:ascii="Cambria Math" w:hAnsi="Cambria Math" w:cs="Times New Roman"/>
                    <w:sz w:val="24"/>
                    <w:szCs w:val="24"/>
                  </w:rPr>
                  <m:t>下托</m:t>
                </m:r>
                <m:ctrlPr>
                  <w:rPr>
                    <w:rFonts w:ascii="Cambria Math" w:hAnsi="Cambria Math" w:cs="Times New Roman"/>
                    <w:i/>
                    <w:sz w:val="24"/>
                    <w:szCs w:val="24"/>
                  </w:rPr>
                </m:ctrlPr>
              </m:sub>
            </m:sSub>
            <m:r>
              <m:rPr/>
              <w:rPr>
                <w:rFonts w:ascii="Cambria Math" w:hAnsi="Cambria Math" w:cs="Times New Roman"/>
                <w:sz w:val="24"/>
                <w:szCs w:val="24"/>
              </w:rPr>
              <m:t>=</m:t>
            </m:r>
            <m:sSub>
              <m:sSubPr>
                <m:ctrlPr>
                  <w:rPr>
                    <w:rFonts w:ascii="Cambria Math" w:hAnsi="Cambria Math" w:cs="Times New Roman"/>
                    <w:i/>
                    <w:sz w:val="24"/>
                    <w:szCs w:val="24"/>
                  </w:rPr>
                </m:ctrlPr>
              </m:sSubPr>
              <m:e>
                <m:r>
                  <m:rPr/>
                  <w:rPr>
                    <w:rFonts w:ascii="Cambria Math" w:hAnsi="Cambria Math" w:cs="Times New Roman"/>
                    <w:sz w:val="24"/>
                    <w:szCs w:val="24"/>
                  </w:rPr>
                  <m:t>η</m:t>
                </m:r>
                <m:ctrlPr>
                  <w:rPr>
                    <w:rFonts w:ascii="Cambria Math" w:hAnsi="Cambria Math" w:cs="Times New Roman"/>
                    <w:i/>
                    <w:sz w:val="24"/>
                    <w:szCs w:val="24"/>
                  </w:rPr>
                </m:ctrlPr>
              </m:e>
              <m:sub>
                <m:r>
                  <m:rPr/>
                  <w:rPr>
                    <w:rFonts w:ascii="Cambria Math" w:hAnsi="Cambria Math" w:cs="Times New Roman"/>
                    <w:sz w:val="24"/>
                    <w:szCs w:val="24"/>
                  </w:rPr>
                  <m:t>CA1−</m:t>
                </m:r>
                <m:r>
                  <m:rPr/>
                  <w:rPr>
                    <w:rFonts w:hint="eastAsia" w:ascii="Cambria Math" w:hAnsi="Cambria Math" w:cs="Times New Roman"/>
                    <w:sz w:val="24"/>
                    <w:szCs w:val="24"/>
                  </w:rPr>
                  <m:t>下托</m:t>
                </m:r>
                <m:ctrlPr>
                  <w:rPr>
                    <w:rFonts w:ascii="Cambria Math" w:hAnsi="Cambria Math" w:cs="Times New Roman"/>
                    <w:i/>
                    <w:sz w:val="24"/>
                    <w:szCs w:val="24"/>
                  </w:rPr>
                </m:ctrlPr>
              </m:sub>
            </m:sSub>
            <m:r>
              <m:rPr/>
              <w:rPr>
                <w:rFonts w:ascii="Cambria Math" w:hAnsi="Cambria Math" w:cs="Times New Roman"/>
                <w:sz w:val="24"/>
                <w:szCs w:val="24"/>
              </w:rPr>
              <m:t>.pr</m:t>
            </m:r>
            <m:sSub>
              <m:sSubPr>
                <m:ctrlPr>
                  <w:rPr>
                    <w:rFonts w:ascii="Cambria Math" w:hAnsi="Cambria Math" w:cs="Times New Roman"/>
                    <w:i/>
                    <w:sz w:val="24"/>
                    <w:szCs w:val="24"/>
                  </w:rPr>
                </m:ctrlPr>
              </m:sSubPr>
              <m:e>
                <m:r>
                  <m:rPr/>
                  <w:rPr>
                    <w:rFonts w:ascii="Cambria Math" w:hAnsi="Cambria Math" w:cs="Times New Roman"/>
                    <w:sz w:val="24"/>
                    <w:szCs w:val="24"/>
                  </w:rPr>
                  <m:t>e</m:t>
                </m:r>
                <m:ctrlPr>
                  <w:rPr>
                    <w:rFonts w:ascii="Cambria Math" w:hAnsi="Cambria Math" w:cs="Times New Roman"/>
                    <w:i/>
                    <w:sz w:val="24"/>
                    <w:szCs w:val="24"/>
                  </w:rPr>
                </m:ctrlPr>
              </m:e>
              <m:sub>
                <m:r>
                  <m:rPr/>
                  <w:rPr>
                    <w:rFonts w:ascii="Cambria Math" w:hAnsi="Cambria Math" w:cs="Times New Roman"/>
                    <w:sz w:val="24"/>
                    <w:szCs w:val="24"/>
                  </w:rPr>
                  <m:t>CA1</m:t>
                </m:r>
                <m:ctrlPr>
                  <w:rPr>
                    <w:rFonts w:ascii="Cambria Math" w:hAnsi="Cambria Math" w:cs="Times New Roman"/>
                    <w:i/>
                    <w:sz w:val="24"/>
                    <w:szCs w:val="24"/>
                  </w:rPr>
                </m:ctrlPr>
              </m:sub>
            </m:sSub>
            <m:r>
              <m:rPr/>
              <w:rPr>
                <w:rFonts w:ascii="Cambria Math" w:hAnsi="Cambria Math" w:cs="Times New Roman"/>
                <w:sz w:val="24"/>
                <w:szCs w:val="24"/>
              </w:rPr>
              <m:t>.pos</m:t>
            </m:r>
            <m:sSub>
              <m:sSubPr>
                <m:ctrlPr>
                  <w:rPr>
                    <w:rFonts w:ascii="Cambria Math" w:hAnsi="Cambria Math" w:cs="Times New Roman"/>
                    <w:i/>
                    <w:sz w:val="24"/>
                    <w:szCs w:val="24"/>
                  </w:rPr>
                </m:ctrlPr>
              </m:sSubPr>
              <m:e>
                <m:r>
                  <m:rPr/>
                  <w:rPr>
                    <w:rFonts w:ascii="Cambria Math" w:hAnsi="Cambria Math" w:cs="Times New Roman"/>
                    <w:sz w:val="24"/>
                    <w:szCs w:val="24"/>
                  </w:rPr>
                  <m:t>t</m:t>
                </m:r>
                <m:ctrlPr>
                  <w:rPr>
                    <w:rFonts w:ascii="Cambria Math" w:hAnsi="Cambria Math" w:cs="Times New Roman"/>
                    <w:i/>
                    <w:sz w:val="24"/>
                    <w:szCs w:val="24"/>
                  </w:rPr>
                </m:ctrlPr>
              </m:e>
              <m:sub>
                <m:r>
                  <m:rPr/>
                  <w:rPr>
                    <w:rFonts w:hint="eastAsia" w:ascii="Cambria Math" w:hAnsi="Cambria Math" w:cs="Times New Roman"/>
                    <w:sz w:val="24"/>
                    <w:szCs w:val="24"/>
                  </w:rPr>
                  <m:t>下托</m:t>
                </m:r>
                <m:ctrlPr>
                  <w:rPr>
                    <w:rFonts w:ascii="Cambria Math" w:hAnsi="Cambria Math" w:cs="Times New Roman"/>
                    <w:i/>
                    <w:sz w:val="24"/>
                    <w:szCs w:val="24"/>
                  </w:rPr>
                </m:ctrlPr>
              </m:sub>
            </m:sSub>
            <m:ctrlPr>
              <w:rPr>
                <w:rFonts w:ascii="Cambria Math" w:hAnsi="Cambria Math" w:cs="Times New Roman"/>
                <w:i/>
                <w:sz w:val="24"/>
                <w:szCs w:val="24"/>
              </w:rPr>
            </m:ctrlPr>
          </m:e>
        </m:box>
      </m:oMath>
      <w:r>
        <w:rPr>
          <w:rFonts w:ascii="Times New Roman" w:hAnsi="Times New Roman" w:cs="Times New Roman"/>
          <w:sz w:val="24"/>
          <w:szCs w:val="24"/>
        </w:rPr>
        <w:t>​</w:t>
      </w:r>
    </w:p>
    <w:p w14:paraId="3CA89DA1">
      <w:pPr>
        <w:spacing w:line="360" w:lineRule="auto"/>
        <w:ind w:firstLine="0" w:firstLineChars="0"/>
        <w:jc w:val="both"/>
        <w:rPr>
          <w:rFonts w:hint="eastAsia" w:ascii="宋体" w:hAnsi="宋体"/>
          <w:sz w:val="24"/>
          <w:szCs w:val="24"/>
        </w:rPr>
      </w:pPr>
      <w:r>
        <w:rPr>
          <w:rFonts w:hint="eastAsia" w:ascii="宋体" w:hAnsi="宋体"/>
          <w:sz w:val="24"/>
          <w:szCs w:val="24"/>
        </w:rPr>
        <w:t>12、简述生物医学领域人工大脑的培育方式</w:t>
      </w:r>
    </w:p>
    <w:p w14:paraId="2BB40E91">
      <w:pPr>
        <w:spacing w:line="360" w:lineRule="auto"/>
        <w:ind w:firstLine="480"/>
        <w:jc w:val="both"/>
        <w:rPr>
          <w:rFonts w:hint="eastAsia" w:ascii="宋体" w:hAnsi="宋体"/>
          <w:sz w:val="24"/>
          <w:szCs w:val="24"/>
        </w:rPr>
      </w:pPr>
      <w:r>
        <w:rPr>
          <w:rFonts w:ascii="宋体" w:hAnsi="宋体"/>
          <w:sz w:val="24"/>
          <w:szCs w:val="24"/>
        </w:rPr>
        <w:t>生物医学领域人工大脑的培育主要通过三类技术路径实现：</w:t>
      </w:r>
      <w:r>
        <w:rPr>
          <w:rFonts w:ascii="Times New Roman" w:hAnsi="Times New Roman" w:cs="Times New Roman"/>
          <w:sz w:val="24"/>
          <w:szCs w:val="24"/>
        </w:rPr>
        <w:t>​​</w:t>
      </w:r>
      <w:r>
        <w:rPr>
          <w:rFonts w:ascii="宋体" w:hAnsi="宋体"/>
          <w:sz w:val="24"/>
          <w:szCs w:val="24"/>
        </w:rPr>
        <w:t>类器官培养技术</w:t>
      </w:r>
      <w:r>
        <w:rPr>
          <w:rFonts w:ascii="Times New Roman" w:hAnsi="Times New Roman" w:cs="Times New Roman"/>
          <w:sz w:val="24"/>
          <w:szCs w:val="24"/>
        </w:rPr>
        <w:t>​​</w:t>
      </w:r>
      <w:r>
        <w:rPr>
          <w:rFonts w:ascii="宋体" w:hAnsi="宋体"/>
          <w:sz w:val="24"/>
          <w:szCs w:val="24"/>
        </w:rPr>
        <w:t>、</w:t>
      </w:r>
      <w:r>
        <w:rPr>
          <w:rFonts w:ascii="Times New Roman" w:hAnsi="Times New Roman" w:cs="Times New Roman"/>
          <w:sz w:val="24"/>
          <w:szCs w:val="24"/>
        </w:rPr>
        <w:t>​​</w:t>
      </w:r>
      <w:r>
        <w:rPr>
          <w:rFonts w:ascii="宋体" w:hAnsi="宋体"/>
          <w:sz w:val="24"/>
          <w:szCs w:val="24"/>
        </w:rPr>
        <w:t>生物-电子融合技术</w:t>
      </w:r>
      <w:r>
        <w:rPr>
          <w:rFonts w:ascii="Times New Roman" w:hAnsi="Times New Roman" w:cs="Times New Roman"/>
          <w:sz w:val="24"/>
          <w:szCs w:val="24"/>
        </w:rPr>
        <w:t>​​</w:t>
      </w:r>
      <w:r>
        <w:rPr>
          <w:rFonts w:ascii="宋体" w:hAnsi="宋体"/>
          <w:sz w:val="24"/>
          <w:szCs w:val="24"/>
        </w:rPr>
        <w:t>，以及</w:t>
      </w:r>
      <w:r>
        <w:rPr>
          <w:rFonts w:ascii="Times New Roman" w:hAnsi="Times New Roman" w:cs="Times New Roman"/>
          <w:sz w:val="24"/>
          <w:szCs w:val="24"/>
        </w:rPr>
        <w:t>​​</w:t>
      </w:r>
      <w:r>
        <w:rPr>
          <w:rFonts w:ascii="宋体" w:hAnsi="宋体"/>
          <w:sz w:val="24"/>
          <w:szCs w:val="24"/>
        </w:rPr>
        <w:t>合成生物学改造</w:t>
      </w:r>
      <w:r>
        <w:rPr>
          <w:rFonts w:ascii="Times New Roman" w:hAnsi="Times New Roman" w:cs="Times New Roman"/>
          <w:sz w:val="24"/>
          <w:szCs w:val="24"/>
        </w:rPr>
        <w:t>​​</w:t>
      </w:r>
      <w:r>
        <w:rPr>
          <w:rFonts w:ascii="宋体" w:hAnsi="宋体"/>
          <w:sz w:val="24"/>
          <w:szCs w:val="24"/>
        </w:rPr>
        <w:t>（通过基因编辑优化神经细胞的电生理特性或突触连接）。这些方法旨在复现大脑的结构与功能特征，用于疾病建模、药物测试或神经修复，但面临血管化缺失、功能复杂度不足等挑战。</w:t>
      </w:r>
    </w:p>
    <w:p w14:paraId="498E396D">
      <w:pPr>
        <w:spacing w:line="360" w:lineRule="auto"/>
        <w:ind w:firstLine="0" w:firstLineChars="0"/>
        <w:jc w:val="both"/>
        <w:rPr>
          <w:rFonts w:hint="eastAsia" w:ascii="宋体" w:hAnsi="宋体"/>
          <w:sz w:val="24"/>
          <w:szCs w:val="24"/>
        </w:rPr>
      </w:pPr>
      <w:r>
        <w:rPr>
          <w:rFonts w:hint="eastAsia" w:ascii="宋体" w:hAnsi="宋体"/>
          <w:sz w:val="24"/>
          <w:szCs w:val="24"/>
        </w:rPr>
        <w:t>13、天机芯主要应用了哪些技术？它的构成是什么？</w:t>
      </w:r>
    </w:p>
    <w:p w14:paraId="10A743A1">
      <w:pPr>
        <w:spacing w:line="360" w:lineRule="auto"/>
        <w:ind w:firstLine="480"/>
        <w:jc w:val="both"/>
        <w:rPr>
          <w:rFonts w:hint="eastAsia" w:ascii="宋体" w:hAnsi="宋体"/>
          <w:sz w:val="24"/>
          <w:szCs w:val="24"/>
        </w:rPr>
      </w:pPr>
      <w:r>
        <w:rPr>
          <w:rFonts w:ascii="宋体" w:hAnsi="宋体"/>
          <w:sz w:val="24"/>
          <w:szCs w:val="24"/>
        </w:rPr>
        <w:t>天机芯采用混合芯片架构的人工通用智能技术，支持异构网络混合建模，可采用各种核心架构、可重构构建模块，适应机器学习算法和脑启动电路等面向神经科学的方案。其统一功能核心结合人工与生物网络基本构建模块，28nm芯片由156个FCores组成，在3.8×3.8mm²区域含约40,000个神经元和1000万个突触。</w:t>
      </w:r>
    </w:p>
    <w:p w14:paraId="703DEAA7">
      <w:pPr>
        <w:spacing w:line="360" w:lineRule="auto"/>
        <w:ind w:firstLine="0" w:firstLineChars="0"/>
        <w:jc w:val="both"/>
        <w:rPr>
          <w:rFonts w:hint="eastAsia" w:ascii="宋体" w:hAnsi="宋体"/>
          <w:sz w:val="24"/>
          <w:szCs w:val="24"/>
        </w:rPr>
      </w:pPr>
      <w:r>
        <w:rPr>
          <w:rFonts w:hint="eastAsia" w:ascii="宋体" w:hAnsi="宋体"/>
          <w:sz w:val="24"/>
          <w:szCs w:val="24"/>
        </w:rPr>
        <w:t>14、简述人工大脑相关伦理的几个方面</w:t>
      </w:r>
    </w:p>
    <w:p w14:paraId="126003A1">
      <w:pPr>
        <w:spacing w:line="360" w:lineRule="auto"/>
        <w:ind w:firstLine="480"/>
        <w:jc w:val="both"/>
        <w:rPr>
          <w:rFonts w:ascii="宋体" w:hAnsi="宋体"/>
          <w:sz w:val="24"/>
          <w:szCs w:val="24"/>
        </w:rPr>
      </w:pPr>
      <w:r>
        <w:rPr>
          <w:rFonts w:ascii="宋体" w:hAnsi="宋体"/>
          <w:sz w:val="24"/>
          <w:szCs w:val="24"/>
        </w:rPr>
        <w:t>人工大脑的伦理问题主要涉及</w:t>
      </w:r>
      <w:r>
        <w:rPr>
          <w:rFonts w:ascii="Times New Roman" w:hAnsi="Times New Roman" w:cs="Times New Roman"/>
          <w:sz w:val="24"/>
          <w:szCs w:val="24"/>
        </w:rPr>
        <w:t>​​</w:t>
      </w:r>
      <w:r>
        <w:rPr>
          <w:rFonts w:ascii="宋体" w:hAnsi="宋体"/>
          <w:sz w:val="24"/>
          <w:szCs w:val="24"/>
        </w:rPr>
        <w:t>意识与身份的界定</w:t>
      </w:r>
      <w:r>
        <w:rPr>
          <w:rFonts w:ascii="Times New Roman" w:hAnsi="Times New Roman" w:cs="Times New Roman"/>
          <w:sz w:val="24"/>
          <w:szCs w:val="24"/>
        </w:rPr>
        <w:t>​​</w:t>
      </w:r>
      <w:r>
        <w:rPr>
          <w:rFonts w:ascii="宋体" w:hAnsi="宋体"/>
          <w:sz w:val="24"/>
          <w:szCs w:val="24"/>
        </w:rPr>
        <w:t>（是否赋予人工大脑权利）、</w:t>
      </w:r>
      <w:r>
        <w:rPr>
          <w:rFonts w:ascii="Times New Roman" w:hAnsi="Times New Roman" w:cs="Times New Roman"/>
          <w:sz w:val="24"/>
          <w:szCs w:val="24"/>
        </w:rPr>
        <w:t>​​</w:t>
      </w:r>
      <w:r>
        <w:rPr>
          <w:rFonts w:ascii="宋体" w:hAnsi="宋体"/>
          <w:sz w:val="24"/>
          <w:szCs w:val="24"/>
        </w:rPr>
        <w:t>隐私与数据安全</w:t>
      </w:r>
      <w:r>
        <w:rPr>
          <w:rFonts w:ascii="Times New Roman" w:hAnsi="Times New Roman" w:cs="Times New Roman"/>
          <w:sz w:val="24"/>
          <w:szCs w:val="24"/>
        </w:rPr>
        <w:t>​​</w:t>
      </w:r>
      <w:r>
        <w:rPr>
          <w:rFonts w:ascii="宋体" w:hAnsi="宋体"/>
          <w:sz w:val="24"/>
          <w:szCs w:val="24"/>
        </w:rPr>
        <w:t>（脑信号泄露风险）、</w:t>
      </w:r>
      <w:r>
        <w:rPr>
          <w:rFonts w:ascii="Times New Roman" w:hAnsi="Times New Roman" w:cs="Times New Roman"/>
          <w:sz w:val="24"/>
          <w:szCs w:val="24"/>
        </w:rPr>
        <w:t>​​</w:t>
      </w:r>
      <w:r>
        <w:rPr>
          <w:rFonts w:ascii="宋体" w:hAnsi="宋体"/>
          <w:sz w:val="24"/>
          <w:szCs w:val="24"/>
        </w:rPr>
        <w:t>自主性边界</w:t>
      </w:r>
      <w:r>
        <w:rPr>
          <w:rFonts w:ascii="Times New Roman" w:hAnsi="Times New Roman" w:cs="Times New Roman"/>
          <w:sz w:val="24"/>
          <w:szCs w:val="24"/>
        </w:rPr>
        <w:t>​​</w:t>
      </w:r>
      <w:r>
        <w:rPr>
          <w:rFonts w:ascii="宋体" w:hAnsi="宋体"/>
          <w:sz w:val="24"/>
          <w:szCs w:val="24"/>
        </w:rPr>
        <w:t>（人类控制权与AI决策的冲突）、</w:t>
      </w:r>
      <w:r>
        <w:rPr>
          <w:rFonts w:ascii="Times New Roman" w:hAnsi="Times New Roman" w:cs="Times New Roman"/>
          <w:sz w:val="24"/>
          <w:szCs w:val="24"/>
        </w:rPr>
        <w:t>​​</w:t>
      </w:r>
      <w:r>
        <w:rPr>
          <w:rFonts w:ascii="宋体" w:hAnsi="宋体"/>
          <w:sz w:val="24"/>
          <w:szCs w:val="24"/>
        </w:rPr>
        <w:t>社会公平</w:t>
      </w:r>
      <w:r>
        <w:rPr>
          <w:rFonts w:ascii="Times New Roman" w:hAnsi="Times New Roman" w:cs="Times New Roman"/>
          <w:sz w:val="24"/>
          <w:szCs w:val="24"/>
        </w:rPr>
        <w:t>​​</w:t>
      </w:r>
      <w:r>
        <w:rPr>
          <w:rFonts w:ascii="宋体" w:hAnsi="宋体"/>
          <w:sz w:val="24"/>
          <w:szCs w:val="24"/>
        </w:rPr>
        <w:t>（技术鸿沟加剧不平等）以及</w:t>
      </w:r>
      <w:r>
        <w:rPr>
          <w:rFonts w:ascii="Times New Roman" w:hAnsi="Times New Roman" w:cs="Times New Roman"/>
          <w:sz w:val="24"/>
          <w:szCs w:val="24"/>
        </w:rPr>
        <w:t>​​</w:t>
      </w:r>
      <w:r>
        <w:rPr>
          <w:rFonts w:ascii="宋体" w:hAnsi="宋体"/>
          <w:sz w:val="24"/>
          <w:szCs w:val="24"/>
        </w:rPr>
        <w:t>安全性</w:t>
      </w:r>
      <w:r>
        <w:rPr>
          <w:rFonts w:ascii="Times New Roman" w:hAnsi="Times New Roman" w:cs="Times New Roman"/>
          <w:sz w:val="24"/>
          <w:szCs w:val="24"/>
        </w:rPr>
        <w:t>​​</w:t>
      </w:r>
      <w:r>
        <w:rPr>
          <w:rFonts w:ascii="宋体" w:hAnsi="宋体"/>
          <w:sz w:val="24"/>
          <w:szCs w:val="24"/>
        </w:rPr>
        <w:t>（滥用或失控后果）。这些挑战需通过跨学科伦理框架规范技术发展与应用边界。</w:t>
      </w:r>
    </w:p>
    <w:p w14:paraId="189ABBF5">
      <w:pPr>
        <w:spacing w:line="360" w:lineRule="auto"/>
        <w:ind w:firstLine="480"/>
        <w:jc w:val="both"/>
        <w:rPr>
          <w:rFonts w:hint="eastAsia" w:ascii="宋体" w:hAnsi="宋体"/>
          <w:sz w:val="24"/>
          <w:szCs w:val="24"/>
        </w:rPr>
      </w:pPr>
    </w:p>
    <w:p w14:paraId="0877EDD1">
      <w:pPr>
        <w:spacing w:line="360" w:lineRule="auto"/>
        <w:ind w:firstLine="0" w:firstLineChars="0"/>
        <w:jc w:val="both"/>
        <w:rPr>
          <w:rFonts w:hint="eastAsia" w:ascii="宋体" w:hAnsi="宋体"/>
          <w:sz w:val="24"/>
          <w:szCs w:val="24"/>
        </w:rPr>
      </w:pPr>
      <w:r>
        <w:rPr>
          <w:rFonts w:hint="eastAsia" w:ascii="宋体" w:hAnsi="宋体"/>
          <w:sz w:val="24"/>
          <w:szCs w:val="24"/>
        </w:rPr>
        <w:t>第五章</w:t>
      </w:r>
    </w:p>
    <w:p w14:paraId="7BEB127C">
      <w:pPr>
        <w:spacing w:line="360" w:lineRule="auto"/>
        <w:ind w:firstLine="0" w:firstLineChars="0"/>
        <w:jc w:val="both"/>
        <w:rPr>
          <w:rFonts w:hint="eastAsia" w:ascii="宋体" w:hAnsi="宋体"/>
          <w:sz w:val="24"/>
          <w:szCs w:val="24"/>
        </w:rPr>
      </w:pPr>
      <w:r>
        <w:rPr>
          <w:rFonts w:hint="eastAsia" w:ascii="宋体" w:hAnsi="宋体"/>
          <w:sz w:val="24"/>
          <w:szCs w:val="24"/>
        </w:rPr>
        <w:t>1、简述感觉和知觉的概念，并简单谈一谈它们的区别</w:t>
      </w:r>
    </w:p>
    <w:p w14:paraId="2B03BCFA">
      <w:pPr>
        <w:spacing w:line="360" w:lineRule="auto"/>
        <w:ind w:firstLine="480"/>
        <w:jc w:val="both"/>
        <w:rPr>
          <w:rFonts w:hint="eastAsia" w:ascii="宋体" w:hAnsi="宋体"/>
          <w:sz w:val="24"/>
          <w:szCs w:val="24"/>
        </w:rPr>
      </w:pPr>
      <w:r>
        <w:rPr>
          <w:rFonts w:ascii="宋体" w:hAnsi="宋体"/>
          <w:sz w:val="24"/>
          <w:szCs w:val="24"/>
        </w:rPr>
        <w:t xml:space="preserve">感觉是人脑对客观事物属性、特征的直接反映，是察觉并获取信息的重要渠道与知识源泉。知觉是人脑对客观事物各种属性、各部分及其关系的综合整体反应，是将环境信息转化为经验的过程。二者区别在于感觉是对个别属性的未经整合信息，知觉是整合后的信息。 </w:t>
      </w:r>
    </w:p>
    <w:p w14:paraId="6AFEB234">
      <w:pPr>
        <w:spacing w:line="360" w:lineRule="auto"/>
        <w:ind w:firstLine="0" w:firstLineChars="0"/>
        <w:jc w:val="both"/>
        <w:rPr>
          <w:rFonts w:hint="eastAsia" w:ascii="宋体" w:hAnsi="宋体"/>
          <w:sz w:val="24"/>
          <w:szCs w:val="24"/>
        </w:rPr>
      </w:pPr>
      <w:r>
        <w:rPr>
          <w:rFonts w:hint="eastAsia" w:ascii="宋体" w:hAnsi="宋体"/>
          <w:sz w:val="24"/>
          <w:szCs w:val="24"/>
        </w:rPr>
        <w:t>2、简述模式识别的过程</w:t>
      </w:r>
    </w:p>
    <w:p w14:paraId="48075B3E">
      <w:pPr>
        <w:spacing w:line="360" w:lineRule="auto"/>
        <w:ind w:firstLine="480"/>
        <w:jc w:val="both"/>
        <w:rPr>
          <w:rFonts w:hint="eastAsia" w:ascii="宋体" w:hAnsi="宋体"/>
          <w:sz w:val="24"/>
          <w:szCs w:val="24"/>
        </w:rPr>
      </w:pPr>
      <w:r>
        <w:rPr>
          <w:rFonts w:hint="eastAsia" w:ascii="宋体" w:hAnsi="宋体"/>
          <w:sz w:val="24"/>
          <w:szCs w:val="24"/>
        </w:rPr>
        <w:t>模式识别过程一般经历分析、比较和决策三个阶段。分析阶段会抽取并分解感觉登记中短暂滞留的感觉信息；比较阶段将分析所得成分信息与长时记忆中类似编码的信息比较；决策阶段判断刺激信息模式与哪种记忆信息编码最匹配，完成事物识别。</w:t>
      </w:r>
    </w:p>
    <w:p w14:paraId="5D443828">
      <w:pPr>
        <w:spacing w:line="360" w:lineRule="auto"/>
        <w:ind w:firstLine="0" w:firstLineChars="0"/>
        <w:jc w:val="both"/>
        <w:rPr>
          <w:rFonts w:hint="eastAsia" w:ascii="宋体" w:hAnsi="宋体"/>
          <w:sz w:val="24"/>
          <w:szCs w:val="24"/>
        </w:rPr>
      </w:pPr>
      <w:r>
        <w:rPr>
          <w:rFonts w:hint="eastAsia" w:ascii="宋体" w:hAnsi="宋体"/>
          <w:sz w:val="24"/>
          <w:szCs w:val="24"/>
        </w:rPr>
        <w:t>3、简述注意的含义及其基本特征</w:t>
      </w:r>
    </w:p>
    <w:p w14:paraId="518CFB80">
      <w:pPr>
        <w:spacing w:line="360" w:lineRule="auto"/>
        <w:ind w:firstLine="480"/>
        <w:jc w:val="both"/>
        <w:rPr>
          <w:rFonts w:hint="eastAsia" w:ascii="宋体" w:hAnsi="宋体"/>
          <w:sz w:val="24"/>
          <w:szCs w:val="24"/>
        </w:rPr>
      </w:pPr>
      <w:r>
        <w:rPr>
          <w:rFonts w:ascii="宋体" w:hAnsi="宋体"/>
          <w:sz w:val="24"/>
          <w:szCs w:val="24"/>
        </w:rPr>
        <w:t xml:space="preserve">注意指人的心理活动对一定对象的指向与集中，是对刺激信息进行选择性加工分析而忽略其他刺激的心理活动，也是重要心理机制。它有三个基本特征，即选择性、持续性和转移性，其中选择性尤为重要，是人实现对刺激信息选择、控制与调节的工具。 </w:t>
      </w:r>
    </w:p>
    <w:p w14:paraId="1F4A02E6">
      <w:pPr>
        <w:spacing w:line="360" w:lineRule="auto"/>
        <w:ind w:firstLine="0" w:firstLineChars="0"/>
        <w:jc w:val="both"/>
        <w:rPr>
          <w:rFonts w:hint="eastAsia" w:ascii="宋体" w:hAnsi="宋体"/>
          <w:sz w:val="24"/>
          <w:szCs w:val="24"/>
        </w:rPr>
      </w:pPr>
      <w:r>
        <w:rPr>
          <w:rFonts w:hint="eastAsia" w:ascii="宋体" w:hAnsi="宋体"/>
          <w:sz w:val="24"/>
          <w:szCs w:val="24"/>
        </w:rPr>
        <w:t>4、简述记忆的分类并且分述各类记忆的特点</w:t>
      </w:r>
    </w:p>
    <w:p w14:paraId="755DF164">
      <w:pPr>
        <w:spacing w:line="360" w:lineRule="auto"/>
        <w:ind w:firstLine="480"/>
        <w:jc w:val="both"/>
        <w:rPr>
          <w:rFonts w:hint="eastAsia" w:ascii="宋体" w:hAnsi="宋体"/>
          <w:sz w:val="24"/>
          <w:szCs w:val="24"/>
        </w:rPr>
      </w:pPr>
      <w:r>
        <w:rPr>
          <w:rFonts w:ascii="宋体" w:hAnsi="宋体"/>
          <w:sz w:val="24"/>
          <w:szCs w:val="24"/>
        </w:rPr>
        <w:t>记忆有多种分类方法。按时间分为长时记忆和短时记忆，短时记忆持续时间短、易被破坏、容量有限且个体越成熟容量越大；长时记忆存储时间不确定，可能因无法提取而被脑丢弃或只是失去提取能力。按神经回路分为陈述性记忆和非陈述性记忆。命题记忆又分为情景记忆和语义记忆，前者存储个人事件经验，基本单位是个体回忆行为，要素有编码和检索；后者存储世界知识，基本单元是概念及其特征。</w:t>
      </w:r>
    </w:p>
    <w:p w14:paraId="3002803E">
      <w:pPr>
        <w:spacing w:line="360" w:lineRule="auto"/>
        <w:ind w:firstLine="0" w:firstLineChars="0"/>
        <w:jc w:val="both"/>
        <w:rPr>
          <w:rFonts w:hint="eastAsia" w:ascii="宋体" w:hAnsi="宋体"/>
          <w:sz w:val="24"/>
          <w:szCs w:val="24"/>
        </w:rPr>
      </w:pPr>
      <w:r>
        <w:rPr>
          <w:rFonts w:hint="eastAsia" w:ascii="宋体" w:hAnsi="宋体"/>
          <w:sz w:val="24"/>
          <w:szCs w:val="24"/>
        </w:rPr>
        <w:t>5、尝试画出人类的记忆结构模型</w:t>
      </w:r>
    </w:p>
    <w:p w14:paraId="6328B3D9">
      <w:pPr>
        <w:spacing w:line="360" w:lineRule="auto"/>
        <w:ind w:firstLine="0" w:firstLineChars="0"/>
        <w:jc w:val="both"/>
        <w:rPr>
          <w:rFonts w:hint="eastAsia" w:ascii="宋体" w:hAnsi="宋体"/>
          <w:sz w:val="24"/>
          <w:szCs w:val="24"/>
        </w:rPr>
      </w:pPr>
      <w:r>
        <w:rPr>
          <w:rFonts w:ascii="宋体" w:hAnsi="宋体"/>
          <w:sz w:val="24"/>
          <w:szCs w:val="24"/>
        </w:rPr>
        <w:drawing>
          <wp:inline distT="0" distB="0" distL="0" distR="0">
            <wp:extent cx="5266690" cy="711835"/>
            <wp:effectExtent l="0" t="0" r="10160" b="12065"/>
            <wp:docPr id="19463174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317497" name="图片 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a:xfrm>
                      <a:off x="0" y="0"/>
                      <a:ext cx="5266690" cy="711835"/>
                    </a:xfrm>
                    <a:prstGeom prst="rect">
                      <a:avLst/>
                    </a:prstGeom>
                    <a:noFill/>
                    <a:ln>
                      <a:noFill/>
                    </a:ln>
                  </pic:spPr>
                </pic:pic>
              </a:graphicData>
            </a:graphic>
          </wp:inline>
        </w:drawing>
      </w:r>
    </w:p>
    <w:p w14:paraId="6AFE8830">
      <w:pPr>
        <w:spacing w:line="360" w:lineRule="auto"/>
        <w:ind w:firstLine="0" w:firstLineChars="0"/>
        <w:jc w:val="both"/>
        <w:rPr>
          <w:rFonts w:hint="eastAsia" w:ascii="宋体" w:hAnsi="宋体"/>
          <w:sz w:val="24"/>
          <w:szCs w:val="24"/>
        </w:rPr>
      </w:pPr>
      <w:r>
        <w:rPr>
          <w:rFonts w:hint="eastAsia" w:ascii="宋体" w:hAnsi="宋体"/>
          <w:sz w:val="24"/>
          <w:szCs w:val="24"/>
        </w:rPr>
        <w:t>6、总结人类对知识的获得的几个特点</w:t>
      </w:r>
    </w:p>
    <w:p w14:paraId="4271F761">
      <w:pPr>
        <w:spacing w:line="360" w:lineRule="auto"/>
        <w:ind w:firstLine="480"/>
        <w:jc w:val="both"/>
        <w:rPr>
          <w:rFonts w:hint="eastAsia" w:ascii="宋体" w:hAnsi="宋体"/>
          <w:sz w:val="24"/>
          <w:szCs w:val="24"/>
        </w:rPr>
      </w:pPr>
      <w:r>
        <w:rPr>
          <w:rFonts w:ascii="宋体" w:hAnsi="宋体"/>
          <w:sz w:val="24"/>
          <w:szCs w:val="24"/>
        </w:rPr>
        <w:t>人类对知识的获得有四个特点：通过建构获得，人是刺激信息加工和行为活动主体，获得的知识需经个体重新建构与已有知识联系才能运用；包含重构过程，知识增多时存储在长时记忆中的知识体系会被重新组织；具有制约性，受个体先天倾向和已有知识结构限制；大多数知识是一个领域一个领域逐个获得的。</w:t>
      </w:r>
    </w:p>
    <w:p w14:paraId="5213BC27">
      <w:pPr>
        <w:spacing w:line="360" w:lineRule="auto"/>
        <w:ind w:firstLine="0" w:firstLineChars="0"/>
        <w:jc w:val="both"/>
        <w:rPr>
          <w:rFonts w:hint="eastAsia" w:ascii="宋体" w:hAnsi="宋体"/>
          <w:sz w:val="24"/>
          <w:szCs w:val="24"/>
        </w:rPr>
      </w:pPr>
      <w:r>
        <w:rPr>
          <w:rFonts w:ascii="宋体" w:hAnsi="宋体"/>
          <w:sz w:val="24"/>
          <w:szCs w:val="24"/>
        </w:rPr>
        <w:t xml:space="preserve"> </w:t>
      </w:r>
      <w:r>
        <w:rPr>
          <w:rFonts w:hint="eastAsia" w:ascii="宋体" w:hAnsi="宋体"/>
          <w:sz w:val="24"/>
          <w:szCs w:val="24"/>
        </w:rPr>
        <w:t>7、试总结知识表征的模型都有哪些</w:t>
      </w:r>
    </w:p>
    <w:p w14:paraId="5A260CEB">
      <w:pPr>
        <w:spacing w:line="360" w:lineRule="auto"/>
        <w:ind w:firstLine="480"/>
        <w:jc w:val="both"/>
        <w:rPr>
          <w:rFonts w:hint="eastAsia" w:ascii="宋体" w:hAnsi="宋体"/>
          <w:sz w:val="24"/>
          <w:szCs w:val="24"/>
        </w:rPr>
      </w:pPr>
      <w:r>
        <w:rPr>
          <w:rFonts w:ascii="宋体" w:hAnsi="宋体"/>
          <w:sz w:val="24"/>
          <w:szCs w:val="24"/>
        </w:rPr>
        <w:t>知识表征模型包括</w:t>
      </w:r>
      <w:r>
        <w:rPr>
          <w:rFonts w:ascii="Times New Roman" w:hAnsi="Times New Roman" w:cs="Times New Roman"/>
          <w:sz w:val="24"/>
          <w:szCs w:val="24"/>
        </w:rPr>
        <w:t>​​</w:t>
      </w:r>
      <w:r>
        <w:rPr>
          <w:rFonts w:ascii="宋体" w:hAnsi="宋体"/>
          <w:sz w:val="24"/>
          <w:szCs w:val="24"/>
        </w:rPr>
        <w:t>符号表征</w:t>
      </w:r>
      <w:r>
        <w:rPr>
          <w:rFonts w:ascii="Times New Roman" w:hAnsi="Times New Roman" w:cs="Times New Roman"/>
          <w:sz w:val="24"/>
          <w:szCs w:val="24"/>
        </w:rPr>
        <w:t>​​</w:t>
      </w:r>
      <w:r>
        <w:rPr>
          <w:rFonts w:ascii="宋体" w:hAnsi="宋体"/>
          <w:sz w:val="24"/>
          <w:szCs w:val="24"/>
        </w:rPr>
        <w:t>、</w:t>
      </w:r>
      <w:r>
        <w:rPr>
          <w:rFonts w:ascii="Times New Roman" w:hAnsi="Times New Roman" w:cs="Times New Roman"/>
          <w:sz w:val="24"/>
          <w:szCs w:val="24"/>
        </w:rPr>
        <w:t>​​</w:t>
      </w:r>
      <w:r>
        <w:rPr>
          <w:rFonts w:ascii="宋体" w:hAnsi="宋体"/>
          <w:sz w:val="24"/>
          <w:szCs w:val="24"/>
        </w:rPr>
        <w:t>联结主义</w:t>
      </w:r>
      <w:r>
        <w:rPr>
          <w:rFonts w:ascii="Times New Roman" w:hAnsi="Times New Roman" w:cs="Times New Roman"/>
          <w:sz w:val="24"/>
          <w:szCs w:val="24"/>
        </w:rPr>
        <w:t>​​</w:t>
      </w:r>
      <w:r>
        <w:rPr>
          <w:rFonts w:ascii="宋体" w:hAnsi="宋体"/>
          <w:sz w:val="24"/>
          <w:szCs w:val="24"/>
        </w:rPr>
        <w:t>（神经网络分布式处理）、</w:t>
      </w:r>
      <w:r>
        <w:rPr>
          <w:rFonts w:ascii="Times New Roman" w:hAnsi="Times New Roman" w:cs="Times New Roman"/>
          <w:sz w:val="24"/>
          <w:szCs w:val="24"/>
        </w:rPr>
        <w:t>​​</w:t>
      </w:r>
      <w:r>
        <w:rPr>
          <w:rFonts w:ascii="宋体" w:hAnsi="宋体"/>
          <w:sz w:val="24"/>
          <w:szCs w:val="24"/>
        </w:rPr>
        <w:t>概念原型</w:t>
      </w:r>
      <w:r>
        <w:rPr>
          <w:rFonts w:ascii="Times New Roman" w:hAnsi="Times New Roman" w:cs="Times New Roman"/>
          <w:sz w:val="24"/>
          <w:szCs w:val="24"/>
        </w:rPr>
        <w:t>​​</w:t>
      </w:r>
      <w:r>
        <w:rPr>
          <w:rFonts w:ascii="宋体" w:hAnsi="宋体"/>
          <w:sz w:val="24"/>
          <w:szCs w:val="24"/>
        </w:rPr>
        <w:t>（典型实例为核心）、图式、语义网络（节点与边关联概念）、心理意象及具身认知，分别从逻辑、计算、认知或体验维度解释知识的存储与组织机制。</w:t>
      </w:r>
      <w:r>
        <w:rPr>
          <w:rFonts w:hint="eastAsia" w:ascii="宋体" w:hAnsi="宋体"/>
          <w:sz w:val="24"/>
          <w:szCs w:val="24"/>
        </w:rPr>
        <w:t>知识表征模型有符号 - 网络模型及其衍生的层次语义网络模型、原型模型、激活 - 扩散模型；陈述性知识表征模型有联想记忆模型和脚本模型。</w:t>
      </w:r>
    </w:p>
    <w:p w14:paraId="00CA6AAB">
      <w:pPr>
        <w:spacing w:line="360" w:lineRule="auto"/>
        <w:ind w:firstLine="0" w:firstLineChars="0"/>
        <w:jc w:val="both"/>
        <w:rPr>
          <w:rFonts w:hint="eastAsia" w:ascii="宋体" w:hAnsi="宋体"/>
          <w:sz w:val="24"/>
          <w:szCs w:val="24"/>
        </w:rPr>
      </w:pPr>
      <w:r>
        <w:rPr>
          <w:rFonts w:hint="eastAsia" w:ascii="宋体" w:hAnsi="宋体"/>
          <w:sz w:val="24"/>
          <w:szCs w:val="24"/>
        </w:rPr>
        <w:t>8、简述注意的分类并且分别叙述各类注意之间的区别与联系</w:t>
      </w:r>
    </w:p>
    <w:p w14:paraId="33EE59D7">
      <w:pPr>
        <w:spacing w:line="360" w:lineRule="auto"/>
        <w:ind w:firstLine="480"/>
        <w:jc w:val="both"/>
        <w:rPr>
          <w:rFonts w:hint="eastAsia"/>
          <w:sz w:val="24"/>
          <w:szCs w:val="24"/>
        </w:rPr>
      </w:pPr>
      <w:r>
        <w:rPr>
          <w:rFonts w:hint="eastAsia" w:ascii="宋体" w:hAnsi="宋体"/>
          <w:sz w:val="24"/>
          <w:szCs w:val="24"/>
        </w:rPr>
        <w:t>根据注意的意识水平，注意可分为无意注意、有意注意、有意后注意。无意注意无预定目的、无需意志努力，是注意初级形式，人和动物都有，在个体发展中最先产生；有意注意有目的、需意志努力，是人特有的高级注意形式，受意识支配；有意后注意有预定目的但无需意志努力，由有意注意转化而来，是更高级的注意形态。三者可相互转化，它们的区别主要体现在目的性、意志努力和性质三方面。</w:t>
      </w:r>
    </w:p>
    <w:p w14:paraId="6A600750">
      <w:pPr>
        <w:rPr>
          <w:rFonts w:hint="eastAsia"/>
          <w:sz w:val="24"/>
          <w:szCs w:val="24"/>
        </w:rPr>
      </w:pPr>
    </w:p>
    <w:p w14:paraId="597A48BC">
      <w:pPr>
        <w:rPr>
          <w:rFonts w:hint="eastAsia" w:ascii="宋体" w:hAnsi="宋体" w:eastAsia="宋体"/>
          <w:b/>
          <w:bCs/>
          <w:sz w:val="24"/>
          <w:szCs w:val="24"/>
        </w:rPr>
      </w:pPr>
      <w:r>
        <w:rPr>
          <w:rFonts w:ascii="宋体" w:hAnsi="宋体" w:eastAsia="宋体"/>
          <w:b/>
          <w:bCs/>
          <w:sz w:val="24"/>
          <w:szCs w:val="24"/>
        </w:rPr>
        <w:t>习题与思考</w:t>
      </w:r>
      <w:r>
        <w:rPr>
          <w:rFonts w:hint="eastAsia" w:ascii="宋体" w:hAnsi="宋体" w:eastAsia="宋体"/>
          <w:b/>
          <w:bCs/>
          <w:sz w:val="24"/>
          <w:szCs w:val="24"/>
        </w:rPr>
        <w:t>：</w:t>
      </w:r>
    </w:p>
    <w:p w14:paraId="25AB94F6">
      <w:pPr>
        <w:rPr>
          <w:rFonts w:hint="eastAsia" w:ascii="宋体" w:hAnsi="宋体" w:eastAsia="宋体"/>
          <w:b/>
          <w:bCs/>
          <w:sz w:val="24"/>
          <w:szCs w:val="24"/>
        </w:rPr>
      </w:pPr>
      <w:r>
        <w:rPr>
          <w:rFonts w:hint="eastAsia" w:ascii="宋体" w:hAnsi="宋体" w:eastAsia="宋体"/>
          <w:b/>
          <w:bCs/>
          <w:sz w:val="24"/>
          <w:szCs w:val="24"/>
        </w:rPr>
        <w:t>第六章</w:t>
      </w:r>
    </w:p>
    <w:p w14:paraId="5EB32E47">
      <w:pPr>
        <w:rPr>
          <w:rFonts w:hint="eastAsia" w:ascii="宋体" w:hAnsi="宋体" w:eastAsia="宋体"/>
          <w:b/>
          <w:bCs/>
          <w:sz w:val="24"/>
          <w:szCs w:val="24"/>
        </w:rPr>
      </w:pPr>
      <w:r>
        <w:rPr>
          <w:rFonts w:ascii="宋体" w:hAnsi="宋体" w:eastAsia="宋体"/>
          <w:b/>
          <w:bCs/>
          <w:sz w:val="24"/>
          <w:szCs w:val="24"/>
        </w:rPr>
        <w:t>1-一个完整的语音识别系统可大致分为哪几部分？各部分的功能是什么？</w:t>
      </w:r>
    </w:p>
    <w:p w14:paraId="49C5BF1B">
      <w:pPr>
        <w:ind w:left="360"/>
        <w:rPr>
          <w:rFonts w:hint="eastAsia" w:ascii="宋体" w:hAnsi="宋体" w:eastAsia="宋体"/>
          <w:sz w:val="24"/>
          <w:szCs w:val="24"/>
        </w:rPr>
      </w:pPr>
      <w:r>
        <w:rPr>
          <w:rFonts w:hint="eastAsia" w:ascii="宋体" w:hAnsi="宋体" w:eastAsia="宋体"/>
          <w:sz w:val="24"/>
          <w:szCs w:val="24"/>
        </w:rPr>
        <w:t>答：可以大致分为五部分，</w:t>
      </w:r>
      <w:r>
        <w:rPr>
          <w:rFonts w:ascii="宋体" w:hAnsi="宋体" w:eastAsia="宋体"/>
          <w:sz w:val="24"/>
          <w:szCs w:val="24"/>
        </w:rPr>
        <w:t>前端处理</w:t>
      </w:r>
      <w:r>
        <w:rPr>
          <w:rFonts w:hint="eastAsia" w:ascii="宋体" w:hAnsi="宋体" w:eastAsia="宋体"/>
          <w:sz w:val="24"/>
          <w:szCs w:val="24"/>
        </w:rPr>
        <w:t>、</w:t>
      </w:r>
      <w:r>
        <w:rPr>
          <w:rFonts w:ascii="宋体" w:hAnsi="宋体" w:eastAsia="宋体"/>
          <w:sz w:val="24"/>
          <w:szCs w:val="24"/>
        </w:rPr>
        <w:t>声学模型</w:t>
      </w:r>
      <w:r>
        <w:rPr>
          <w:rFonts w:hint="eastAsia" w:ascii="宋体" w:hAnsi="宋体" w:eastAsia="宋体"/>
          <w:sz w:val="24"/>
          <w:szCs w:val="24"/>
        </w:rPr>
        <w:t>、</w:t>
      </w:r>
      <w:r>
        <w:rPr>
          <w:rFonts w:ascii="宋体" w:hAnsi="宋体" w:eastAsia="宋体"/>
          <w:sz w:val="24"/>
          <w:szCs w:val="24"/>
        </w:rPr>
        <w:t>语言模型</w:t>
      </w:r>
      <w:r>
        <w:rPr>
          <w:rFonts w:hint="eastAsia" w:ascii="宋体" w:hAnsi="宋体" w:eastAsia="宋体"/>
          <w:sz w:val="24"/>
          <w:szCs w:val="24"/>
        </w:rPr>
        <w:t>、</w:t>
      </w:r>
      <w:r>
        <w:rPr>
          <w:rFonts w:ascii="宋体" w:hAnsi="宋体" w:eastAsia="宋体"/>
          <w:sz w:val="24"/>
          <w:szCs w:val="24"/>
        </w:rPr>
        <w:t>解码器</w:t>
      </w:r>
      <w:r>
        <w:rPr>
          <w:rFonts w:hint="eastAsia" w:ascii="宋体" w:hAnsi="宋体" w:eastAsia="宋体"/>
          <w:sz w:val="24"/>
          <w:szCs w:val="24"/>
        </w:rPr>
        <w:t>、</w:t>
      </w:r>
      <w:r>
        <w:rPr>
          <w:rFonts w:ascii="宋体" w:hAnsi="宋体" w:eastAsia="宋体"/>
          <w:sz w:val="24"/>
          <w:szCs w:val="24"/>
        </w:rPr>
        <w:t>后处理</w:t>
      </w:r>
    </w:p>
    <w:p w14:paraId="763BC94D">
      <w:pPr>
        <w:ind w:left="360"/>
        <w:rPr>
          <w:rFonts w:hint="eastAsia" w:ascii="宋体" w:hAnsi="宋体" w:eastAsia="宋体"/>
          <w:sz w:val="24"/>
          <w:szCs w:val="24"/>
        </w:rPr>
      </w:pPr>
      <w:r>
        <w:rPr>
          <w:rFonts w:ascii="宋体" w:hAnsi="宋体" w:eastAsia="宋体"/>
          <w:sz w:val="24"/>
          <w:szCs w:val="24"/>
        </w:rPr>
        <w:t>前端处理：语音信号预处理（降噪、分帧、加窗），提取声学特征（如MFCC）。</w:t>
      </w:r>
    </w:p>
    <w:p w14:paraId="6EA69817">
      <w:pPr>
        <w:ind w:left="360"/>
        <w:rPr>
          <w:rFonts w:hint="eastAsia" w:ascii="宋体" w:hAnsi="宋体" w:eastAsia="宋体"/>
          <w:sz w:val="24"/>
          <w:szCs w:val="24"/>
        </w:rPr>
      </w:pPr>
      <w:r>
        <w:rPr>
          <w:rFonts w:ascii="宋体" w:hAnsi="宋体" w:eastAsia="宋体"/>
          <w:sz w:val="24"/>
          <w:szCs w:val="24"/>
        </w:rPr>
        <w:t>声学模型：将声学特征映射为音素或子词单元（常用HMM、DNN-HMM）。</w:t>
      </w:r>
    </w:p>
    <w:p w14:paraId="082593C9">
      <w:pPr>
        <w:ind w:left="360"/>
        <w:rPr>
          <w:rFonts w:hint="eastAsia" w:ascii="宋体" w:hAnsi="宋体" w:eastAsia="宋体"/>
          <w:sz w:val="24"/>
          <w:szCs w:val="24"/>
        </w:rPr>
      </w:pPr>
      <w:r>
        <w:rPr>
          <w:rFonts w:ascii="宋体" w:hAnsi="宋体" w:eastAsia="宋体"/>
          <w:sz w:val="24"/>
          <w:szCs w:val="24"/>
        </w:rPr>
        <w:t>语言模型：建模词序列概率（N-gram或神经网络），提升识别准确性。</w:t>
      </w:r>
    </w:p>
    <w:p w14:paraId="24A32903">
      <w:pPr>
        <w:ind w:left="360"/>
        <w:rPr>
          <w:rFonts w:hint="eastAsia" w:ascii="宋体" w:hAnsi="宋体" w:eastAsia="宋体"/>
          <w:sz w:val="24"/>
          <w:szCs w:val="24"/>
        </w:rPr>
      </w:pPr>
      <w:r>
        <w:rPr>
          <w:rFonts w:ascii="宋体" w:hAnsi="宋体" w:eastAsia="宋体"/>
          <w:sz w:val="24"/>
          <w:szCs w:val="24"/>
        </w:rPr>
        <w:t>解码器：联合声学与语言模型，搜索最优词序列（动态规划或端到端模型）。</w:t>
      </w:r>
    </w:p>
    <w:p w14:paraId="7ED5471B">
      <w:pPr>
        <w:ind w:left="360"/>
        <w:rPr>
          <w:rFonts w:hint="eastAsia" w:ascii="宋体" w:hAnsi="宋体" w:eastAsia="宋体"/>
          <w:sz w:val="24"/>
          <w:szCs w:val="24"/>
        </w:rPr>
      </w:pPr>
      <w:r>
        <w:rPr>
          <w:rFonts w:ascii="宋体" w:hAnsi="宋体" w:eastAsia="宋体"/>
          <w:sz w:val="24"/>
          <w:szCs w:val="24"/>
        </w:rPr>
        <w:t>后处理：纠正语法错误或领域适配（如医疗术语校正）</w:t>
      </w:r>
    </w:p>
    <w:p w14:paraId="68199A68">
      <w:pPr>
        <w:rPr>
          <w:rFonts w:hint="eastAsia" w:ascii="宋体" w:hAnsi="宋体" w:eastAsia="宋体"/>
          <w:b/>
          <w:bCs/>
          <w:sz w:val="24"/>
          <w:szCs w:val="24"/>
        </w:rPr>
      </w:pPr>
      <w:r>
        <w:rPr>
          <w:rFonts w:ascii="宋体" w:hAnsi="宋体" w:eastAsia="宋体"/>
          <w:b/>
          <w:bCs/>
          <w:sz w:val="24"/>
          <w:szCs w:val="24"/>
        </w:rPr>
        <w:t>2.请画出完整的语音转换系统框图。</w:t>
      </w:r>
    </w:p>
    <w:p w14:paraId="0D4DEA4D">
      <w:pPr>
        <w:rPr>
          <w:rFonts w:hint="eastAsia" w:ascii="宋体" w:hAnsi="宋体" w:eastAsia="宋体"/>
          <w:b/>
          <w:bCs/>
          <w:sz w:val="24"/>
          <w:szCs w:val="24"/>
        </w:rPr>
      </w:pPr>
      <w:r>
        <w:rPr>
          <w:rFonts w:ascii="宋体" w:hAnsi="宋体" w:eastAsia="宋体"/>
          <w:b/>
          <w:bCs/>
          <w:sz w:val="24"/>
          <w:szCs w:val="24"/>
        </w:rPr>
        <w:drawing>
          <wp:inline distT="0" distB="0" distL="0" distR="0">
            <wp:extent cx="5274310" cy="1893570"/>
            <wp:effectExtent l="0" t="0" r="2540" b="11430"/>
            <wp:docPr id="3672740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274062" name="图片 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a:xfrm>
                      <a:off x="0" y="0"/>
                      <a:ext cx="5274310" cy="1893570"/>
                    </a:xfrm>
                    <a:prstGeom prst="rect">
                      <a:avLst/>
                    </a:prstGeom>
                    <a:noFill/>
                    <a:ln>
                      <a:noFill/>
                    </a:ln>
                  </pic:spPr>
                </pic:pic>
              </a:graphicData>
            </a:graphic>
          </wp:inline>
        </w:drawing>
      </w:r>
    </w:p>
    <w:p w14:paraId="5B4916DB">
      <w:pPr>
        <w:rPr>
          <w:rFonts w:hint="eastAsia" w:ascii="宋体" w:hAnsi="宋体" w:eastAsia="宋体"/>
          <w:b/>
          <w:bCs/>
          <w:sz w:val="24"/>
          <w:szCs w:val="24"/>
        </w:rPr>
      </w:pPr>
      <w:r>
        <w:rPr>
          <w:rFonts w:ascii="宋体" w:hAnsi="宋体" w:eastAsia="宋体"/>
          <w:b/>
          <w:bCs/>
          <w:sz w:val="24"/>
          <w:szCs w:val="24"/>
        </w:rPr>
        <w:t>3.模型的建立需要遵循哪些步骤？怎样判断一个模型是否成功？</w:t>
      </w:r>
    </w:p>
    <w:p w14:paraId="1E258D58">
      <w:pPr>
        <w:ind w:left="360"/>
        <w:rPr>
          <w:rFonts w:hint="eastAsia" w:ascii="宋体" w:hAnsi="宋体" w:eastAsia="宋体"/>
          <w:sz w:val="24"/>
          <w:szCs w:val="24"/>
        </w:rPr>
      </w:pPr>
      <w:r>
        <w:rPr>
          <w:rFonts w:hint="eastAsia" w:ascii="宋体" w:hAnsi="宋体" w:eastAsia="宋体"/>
          <w:sz w:val="24"/>
          <w:szCs w:val="24"/>
        </w:rPr>
        <w:t>答：模型的建立需要遵循六步</w:t>
      </w:r>
    </w:p>
    <w:p w14:paraId="61052A02">
      <w:pPr>
        <w:ind w:left="360"/>
        <w:rPr>
          <w:rFonts w:hint="eastAsia" w:ascii="宋体" w:hAnsi="宋体" w:eastAsia="宋体"/>
          <w:sz w:val="24"/>
          <w:szCs w:val="24"/>
        </w:rPr>
      </w:pPr>
      <w:r>
        <w:rPr>
          <w:rFonts w:ascii="宋体" w:hAnsi="宋体" w:eastAsia="宋体"/>
          <w:sz w:val="24"/>
          <w:szCs w:val="24"/>
        </w:rPr>
        <w:t>步骤：问题定义→数据收集→特征工程→模型选择→训练验证→部署。</w:t>
      </w:r>
    </w:p>
    <w:p w14:paraId="66DABEF7">
      <w:pPr>
        <w:ind w:left="360"/>
        <w:rPr>
          <w:rFonts w:hint="eastAsia" w:ascii="宋体" w:hAnsi="宋体" w:eastAsia="宋体"/>
          <w:sz w:val="24"/>
          <w:szCs w:val="24"/>
        </w:rPr>
      </w:pPr>
      <w:r>
        <w:rPr>
          <w:rFonts w:hint="eastAsia" w:ascii="宋体" w:hAnsi="宋体" w:eastAsia="宋体"/>
          <w:sz w:val="24"/>
          <w:szCs w:val="24"/>
        </w:rPr>
        <w:t>判断一个模型的</w:t>
      </w:r>
      <w:r>
        <w:rPr>
          <w:rFonts w:ascii="宋体" w:hAnsi="宋体" w:eastAsia="宋体"/>
          <w:sz w:val="24"/>
          <w:szCs w:val="24"/>
        </w:rPr>
        <w:t>成功标准：测试集性能（如准确率、F1值）达标；泛化能力强（跨数据集表现）；计算效率满足实际需求；可解释性符合场景要求（如医疗需因果推理）。</w:t>
      </w:r>
    </w:p>
    <w:p w14:paraId="50841F65">
      <w:pPr>
        <w:rPr>
          <w:rFonts w:hint="eastAsia" w:ascii="宋体" w:hAnsi="宋体" w:eastAsia="宋体"/>
          <w:b/>
          <w:bCs/>
          <w:sz w:val="24"/>
          <w:szCs w:val="24"/>
        </w:rPr>
      </w:pPr>
      <w:r>
        <w:rPr>
          <w:rFonts w:ascii="宋体" w:hAnsi="宋体" w:eastAsia="宋体"/>
          <w:b/>
          <w:bCs/>
          <w:sz w:val="24"/>
          <w:szCs w:val="24"/>
        </w:rPr>
        <w:t>4.机器学习的发展经历了哪四个阶段？</w:t>
      </w:r>
    </w:p>
    <w:p w14:paraId="4FCB03A9">
      <w:pPr>
        <w:ind w:left="401" w:leftChars="191"/>
        <w:rPr>
          <w:rFonts w:hint="eastAsia" w:ascii="宋体" w:hAnsi="宋体" w:eastAsia="宋体"/>
          <w:sz w:val="24"/>
          <w:szCs w:val="24"/>
        </w:rPr>
      </w:pPr>
      <w:r>
        <w:rPr>
          <w:rFonts w:hint="eastAsia" w:ascii="宋体" w:hAnsi="宋体" w:eastAsia="宋体"/>
          <w:sz w:val="24"/>
          <w:szCs w:val="24"/>
        </w:rPr>
        <w:t>答：</w:t>
      </w:r>
      <w:r>
        <w:rPr>
          <w:rFonts w:ascii="宋体" w:hAnsi="宋体" w:eastAsia="宋体"/>
          <w:sz w:val="24"/>
          <w:szCs w:val="24"/>
        </w:rPr>
        <w:t>规则驱动（1950s）：基于手工规则（如专家系统）。</w:t>
      </w:r>
    </w:p>
    <w:p w14:paraId="3A5846C8">
      <w:pPr>
        <w:ind w:left="401" w:leftChars="191"/>
        <w:rPr>
          <w:rFonts w:hint="eastAsia" w:ascii="宋体" w:hAnsi="宋体" w:eastAsia="宋体"/>
          <w:sz w:val="24"/>
          <w:szCs w:val="24"/>
        </w:rPr>
      </w:pPr>
      <w:r>
        <w:rPr>
          <w:rFonts w:ascii="宋体" w:hAnsi="宋体" w:eastAsia="宋体"/>
          <w:sz w:val="24"/>
          <w:szCs w:val="24"/>
        </w:rPr>
        <w:t>统计学习（1980s）：概率模型（HMM、SVM）。</w:t>
      </w:r>
    </w:p>
    <w:p w14:paraId="67A03F12">
      <w:pPr>
        <w:ind w:left="401" w:leftChars="191"/>
        <w:rPr>
          <w:rFonts w:hint="eastAsia" w:ascii="宋体" w:hAnsi="宋体" w:eastAsia="宋体"/>
          <w:sz w:val="24"/>
          <w:szCs w:val="24"/>
        </w:rPr>
      </w:pPr>
      <w:r>
        <w:rPr>
          <w:rFonts w:ascii="宋体" w:hAnsi="宋体" w:eastAsia="宋体"/>
          <w:sz w:val="24"/>
          <w:szCs w:val="24"/>
        </w:rPr>
        <w:t>深度学习（2010s）：神经网络（CNN、RNN）突破性能瓶颈。</w:t>
      </w:r>
    </w:p>
    <w:p w14:paraId="1B24E7BF">
      <w:pPr>
        <w:ind w:left="401" w:leftChars="191"/>
        <w:rPr>
          <w:rFonts w:hint="eastAsia" w:ascii="宋体" w:hAnsi="宋体" w:eastAsia="宋体"/>
          <w:sz w:val="24"/>
          <w:szCs w:val="24"/>
        </w:rPr>
      </w:pPr>
      <w:r>
        <w:rPr>
          <w:rFonts w:ascii="宋体" w:hAnsi="宋体" w:eastAsia="宋体"/>
          <w:sz w:val="24"/>
          <w:szCs w:val="24"/>
        </w:rPr>
        <w:t>自监督/大模型（2020s）：预训练范式（GPT、BERT）减少标注依赖。</w:t>
      </w:r>
    </w:p>
    <w:p w14:paraId="00168D4A">
      <w:pPr>
        <w:rPr>
          <w:rFonts w:hint="eastAsia" w:ascii="宋体" w:hAnsi="宋体" w:eastAsia="宋体"/>
          <w:b/>
          <w:bCs/>
          <w:sz w:val="24"/>
          <w:szCs w:val="24"/>
        </w:rPr>
      </w:pPr>
      <w:r>
        <w:rPr>
          <w:rFonts w:ascii="宋体" w:hAnsi="宋体" w:eastAsia="宋体"/>
          <w:b/>
          <w:bCs/>
          <w:sz w:val="24"/>
          <w:szCs w:val="24"/>
        </w:rPr>
        <w:t>5.机器学习的算法分类有哪几种？分别是什么？</w:t>
      </w:r>
    </w:p>
    <w:p w14:paraId="7920ADB1">
      <w:pPr>
        <w:ind w:left="360"/>
        <w:rPr>
          <w:rFonts w:hint="eastAsia" w:ascii="宋体" w:hAnsi="宋体" w:eastAsia="宋体"/>
          <w:sz w:val="24"/>
          <w:szCs w:val="24"/>
        </w:rPr>
      </w:pPr>
      <w:r>
        <w:rPr>
          <w:rFonts w:hint="eastAsia" w:ascii="宋体" w:hAnsi="宋体" w:eastAsia="宋体"/>
          <w:sz w:val="24"/>
          <w:szCs w:val="24"/>
        </w:rPr>
        <w:t>答：</w:t>
      </w:r>
      <w:r>
        <w:rPr>
          <w:rFonts w:ascii="宋体" w:hAnsi="宋体" w:eastAsia="宋体"/>
          <w:sz w:val="24"/>
          <w:szCs w:val="24"/>
        </w:rPr>
        <w:t>机器学习的算法分类有</w:t>
      </w:r>
      <w:r>
        <w:rPr>
          <w:rFonts w:hint="eastAsia" w:ascii="宋体" w:hAnsi="宋体" w:eastAsia="宋体"/>
          <w:sz w:val="24"/>
          <w:szCs w:val="24"/>
        </w:rPr>
        <w:t>4</w:t>
      </w:r>
      <w:r>
        <w:rPr>
          <w:rFonts w:ascii="宋体" w:hAnsi="宋体" w:eastAsia="宋体"/>
          <w:sz w:val="24"/>
          <w:szCs w:val="24"/>
        </w:rPr>
        <w:t>种</w:t>
      </w:r>
      <w:r>
        <w:rPr>
          <w:rFonts w:hint="eastAsia" w:ascii="宋体" w:hAnsi="宋体" w:eastAsia="宋体"/>
          <w:sz w:val="24"/>
          <w:szCs w:val="24"/>
        </w:rPr>
        <w:t>，分别是：</w:t>
      </w:r>
    </w:p>
    <w:p w14:paraId="6F7BB46C">
      <w:pPr>
        <w:ind w:left="360"/>
        <w:rPr>
          <w:rFonts w:hint="eastAsia" w:ascii="宋体" w:hAnsi="宋体" w:eastAsia="宋体"/>
          <w:sz w:val="24"/>
          <w:szCs w:val="24"/>
        </w:rPr>
      </w:pPr>
      <w:r>
        <w:rPr>
          <w:rFonts w:ascii="宋体" w:hAnsi="宋体" w:eastAsia="宋体"/>
          <w:sz w:val="24"/>
          <w:szCs w:val="24"/>
        </w:rPr>
        <w:t>监督学习：输入-标签映射（分类、回归）。</w:t>
      </w:r>
    </w:p>
    <w:p w14:paraId="77C58F50">
      <w:pPr>
        <w:ind w:left="360"/>
        <w:rPr>
          <w:rFonts w:hint="eastAsia" w:ascii="宋体" w:hAnsi="宋体" w:eastAsia="宋体"/>
          <w:sz w:val="24"/>
          <w:szCs w:val="24"/>
        </w:rPr>
      </w:pPr>
      <w:r>
        <w:rPr>
          <w:rFonts w:ascii="宋体" w:hAnsi="宋体" w:eastAsia="宋体"/>
          <w:sz w:val="24"/>
          <w:szCs w:val="24"/>
        </w:rPr>
        <w:t>无监督学习：数据聚类或降维（K-means、PCA）。</w:t>
      </w:r>
    </w:p>
    <w:p w14:paraId="7117E878">
      <w:pPr>
        <w:ind w:left="360"/>
        <w:rPr>
          <w:rFonts w:hint="eastAsia" w:ascii="宋体" w:hAnsi="宋体" w:eastAsia="宋体"/>
          <w:sz w:val="24"/>
          <w:szCs w:val="24"/>
        </w:rPr>
      </w:pPr>
      <w:r>
        <w:rPr>
          <w:rFonts w:ascii="宋体" w:hAnsi="宋体" w:eastAsia="宋体"/>
          <w:sz w:val="24"/>
          <w:szCs w:val="24"/>
        </w:rPr>
        <w:t>半监督学习：少量标注+大量无标注数据协同训练。</w:t>
      </w:r>
    </w:p>
    <w:p w14:paraId="3980629D">
      <w:pPr>
        <w:ind w:left="360"/>
        <w:rPr>
          <w:rFonts w:hint="eastAsia" w:ascii="宋体" w:hAnsi="宋体" w:eastAsia="宋体"/>
          <w:sz w:val="24"/>
          <w:szCs w:val="24"/>
        </w:rPr>
      </w:pPr>
      <w:r>
        <w:rPr>
          <w:rFonts w:ascii="宋体" w:hAnsi="宋体" w:eastAsia="宋体"/>
          <w:sz w:val="24"/>
          <w:szCs w:val="24"/>
        </w:rPr>
        <w:t>强化学习：通过环境反馈优化策略（如AlphaGo）。</w:t>
      </w:r>
    </w:p>
    <w:p w14:paraId="63BCC6C9">
      <w:pPr>
        <w:rPr>
          <w:rFonts w:hint="eastAsia" w:ascii="宋体" w:hAnsi="宋体" w:eastAsia="宋体"/>
          <w:b/>
          <w:bCs/>
          <w:sz w:val="24"/>
          <w:szCs w:val="24"/>
        </w:rPr>
      </w:pPr>
      <w:r>
        <w:rPr>
          <w:rFonts w:ascii="宋体" w:hAnsi="宋体" w:eastAsia="宋体"/>
          <w:b/>
          <w:bCs/>
          <w:sz w:val="24"/>
          <w:szCs w:val="24"/>
        </w:rPr>
        <w:t>6.语音压缩编码技术主要分为哪几种？各自的特点是什么？</w:t>
      </w:r>
    </w:p>
    <w:p w14:paraId="28E50E80">
      <w:pPr>
        <w:ind w:left="360"/>
        <w:rPr>
          <w:rFonts w:hint="eastAsia" w:ascii="宋体" w:hAnsi="宋体" w:eastAsia="宋体"/>
          <w:sz w:val="24"/>
          <w:szCs w:val="24"/>
        </w:rPr>
      </w:pPr>
      <w:r>
        <w:rPr>
          <w:rFonts w:hint="eastAsia" w:ascii="宋体" w:hAnsi="宋体" w:eastAsia="宋体"/>
          <w:sz w:val="24"/>
          <w:szCs w:val="24"/>
        </w:rPr>
        <w:t>答：</w:t>
      </w:r>
      <w:r>
        <w:rPr>
          <w:rFonts w:ascii="宋体" w:hAnsi="宋体" w:eastAsia="宋体"/>
          <w:sz w:val="24"/>
          <w:szCs w:val="24"/>
        </w:rPr>
        <w:t>语音压缩编码技术主要分为</w:t>
      </w:r>
      <w:r>
        <w:rPr>
          <w:rFonts w:hint="eastAsia" w:ascii="宋体" w:hAnsi="宋体" w:eastAsia="宋体"/>
          <w:sz w:val="24"/>
          <w:szCs w:val="24"/>
        </w:rPr>
        <w:t>4</w:t>
      </w:r>
      <w:r>
        <w:rPr>
          <w:rFonts w:ascii="宋体" w:hAnsi="宋体" w:eastAsia="宋体"/>
          <w:sz w:val="24"/>
          <w:szCs w:val="24"/>
        </w:rPr>
        <w:t>种</w:t>
      </w:r>
      <w:r>
        <w:rPr>
          <w:rFonts w:hint="eastAsia" w:ascii="宋体" w:hAnsi="宋体" w:eastAsia="宋体"/>
          <w:sz w:val="24"/>
          <w:szCs w:val="24"/>
        </w:rPr>
        <w:t>，分别为：</w:t>
      </w:r>
      <w:r>
        <w:rPr>
          <w:rFonts w:ascii="宋体" w:hAnsi="宋体" w:eastAsia="宋体"/>
          <w:sz w:val="24"/>
          <w:szCs w:val="24"/>
        </w:rPr>
        <w:t>波形编码</w:t>
      </w:r>
      <w:r>
        <w:rPr>
          <w:rFonts w:hint="eastAsia" w:ascii="宋体" w:hAnsi="宋体" w:eastAsia="宋体"/>
          <w:sz w:val="24"/>
          <w:szCs w:val="24"/>
        </w:rPr>
        <w:t>、</w:t>
      </w:r>
      <w:r>
        <w:rPr>
          <w:rFonts w:ascii="宋体" w:hAnsi="宋体" w:eastAsia="宋体"/>
          <w:sz w:val="24"/>
          <w:szCs w:val="24"/>
        </w:rPr>
        <w:t>参数编码</w:t>
      </w:r>
      <w:r>
        <w:rPr>
          <w:rFonts w:hint="eastAsia" w:ascii="宋体" w:hAnsi="宋体" w:eastAsia="宋体"/>
          <w:sz w:val="24"/>
          <w:szCs w:val="24"/>
        </w:rPr>
        <w:t>、</w:t>
      </w:r>
      <w:r>
        <w:rPr>
          <w:rFonts w:ascii="宋体" w:hAnsi="宋体" w:eastAsia="宋体"/>
          <w:sz w:val="24"/>
          <w:szCs w:val="24"/>
        </w:rPr>
        <w:t>混合编码</w:t>
      </w:r>
      <w:r>
        <w:rPr>
          <w:rFonts w:hint="eastAsia" w:ascii="宋体" w:hAnsi="宋体" w:eastAsia="宋体"/>
          <w:sz w:val="24"/>
          <w:szCs w:val="24"/>
        </w:rPr>
        <w:t>、</w:t>
      </w:r>
      <w:r>
        <w:rPr>
          <w:rFonts w:ascii="宋体" w:hAnsi="宋体" w:eastAsia="宋体"/>
          <w:sz w:val="24"/>
          <w:szCs w:val="24"/>
        </w:rPr>
        <w:t>神经网络编码</w:t>
      </w:r>
      <w:r>
        <w:rPr>
          <w:rFonts w:hint="eastAsia" w:ascii="宋体" w:hAnsi="宋体" w:eastAsia="宋体"/>
          <w:sz w:val="24"/>
          <w:szCs w:val="24"/>
        </w:rPr>
        <w:t>。特点如下：</w:t>
      </w:r>
    </w:p>
    <w:p w14:paraId="633BB0B1">
      <w:pPr>
        <w:ind w:left="360"/>
        <w:rPr>
          <w:rFonts w:hint="eastAsia" w:ascii="宋体" w:hAnsi="宋体" w:eastAsia="宋体"/>
          <w:sz w:val="24"/>
          <w:szCs w:val="24"/>
        </w:rPr>
      </w:pPr>
      <w:r>
        <w:rPr>
          <w:rFonts w:ascii="宋体" w:hAnsi="宋体" w:eastAsia="宋体"/>
          <w:sz w:val="24"/>
          <w:szCs w:val="24"/>
        </w:rPr>
        <w:t>波形编码（如PCM）：高保真但带宽大。</w:t>
      </w:r>
    </w:p>
    <w:p w14:paraId="03F66D11">
      <w:pPr>
        <w:ind w:left="360"/>
        <w:rPr>
          <w:rFonts w:hint="eastAsia" w:ascii="宋体" w:hAnsi="宋体" w:eastAsia="宋体"/>
          <w:sz w:val="24"/>
          <w:szCs w:val="24"/>
        </w:rPr>
      </w:pPr>
      <w:r>
        <w:rPr>
          <w:rFonts w:ascii="宋体" w:hAnsi="宋体" w:eastAsia="宋体"/>
          <w:sz w:val="24"/>
          <w:szCs w:val="24"/>
        </w:rPr>
        <w:t>参数编码（如LPC）：低码率但自然度差。</w:t>
      </w:r>
    </w:p>
    <w:p w14:paraId="1FC2D4D5">
      <w:pPr>
        <w:ind w:left="360"/>
        <w:rPr>
          <w:rFonts w:hint="eastAsia" w:ascii="宋体" w:hAnsi="宋体" w:eastAsia="宋体"/>
          <w:sz w:val="24"/>
          <w:szCs w:val="24"/>
        </w:rPr>
      </w:pPr>
      <w:r>
        <w:rPr>
          <w:rFonts w:ascii="宋体" w:hAnsi="宋体" w:eastAsia="宋体"/>
          <w:sz w:val="24"/>
          <w:szCs w:val="24"/>
        </w:rPr>
        <w:t>混合编码（如CELP）：结合两者优势（4G语音主流）。</w:t>
      </w:r>
    </w:p>
    <w:p w14:paraId="36F58472">
      <w:pPr>
        <w:ind w:left="360"/>
        <w:rPr>
          <w:rFonts w:hint="eastAsia" w:ascii="宋体" w:hAnsi="宋体" w:eastAsia="宋体"/>
          <w:sz w:val="24"/>
          <w:szCs w:val="24"/>
        </w:rPr>
      </w:pPr>
      <w:r>
        <w:rPr>
          <w:rFonts w:ascii="宋体" w:hAnsi="宋体" w:eastAsia="宋体"/>
          <w:sz w:val="24"/>
          <w:szCs w:val="24"/>
        </w:rPr>
        <w:t>神经网络编码（如Lyra）：端到端优化，实时性与质量平衡。</w:t>
      </w:r>
    </w:p>
    <w:p w14:paraId="4512F429">
      <w:pPr>
        <w:rPr>
          <w:rFonts w:hint="eastAsia" w:ascii="宋体" w:hAnsi="宋体" w:eastAsia="宋体"/>
          <w:b/>
          <w:bCs/>
          <w:sz w:val="24"/>
          <w:szCs w:val="24"/>
        </w:rPr>
      </w:pPr>
      <w:r>
        <w:rPr>
          <w:rFonts w:ascii="宋体" w:hAnsi="宋体" w:eastAsia="宋体"/>
          <w:b/>
          <w:bCs/>
          <w:sz w:val="24"/>
          <w:szCs w:val="24"/>
        </w:rPr>
        <w:t>7.什么是自然语言处理？主要有哪几个层次？</w:t>
      </w:r>
    </w:p>
    <w:p w14:paraId="519100F7">
      <w:pPr>
        <w:ind w:left="401" w:leftChars="191"/>
        <w:rPr>
          <w:rFonts w:hint="eastAsia" w:ascii="宋体" w:hAnsi="宋体" w:eastAsia="宋体"/>
          <w:sz w:val="24"/>
          <w:szCs w:val="24"/>
        </w:rPr>
      </w:pPr>
      <w:r>
        <w:rPr>
          <w:rFonts w:hint="eastAsia" w:ascii="宋体" w:hAnsi="宋体" w:eastAsia="宋体"/>
          <w:sz w:val="24"/>
          <w:szCs w:val="24"/>
        </w:rPr>
        <w:t>答：</w:t>
      </w:r>
      <w:r>
        <w:rPr>
          <w:rFonts w:ascii="宋体" w:hAnsi="宋体" w:eastAsia="宋体"/>
          <w:sz w:val="24"/>
          <w:szCs w:val="24"/>
        </w:rPr>
        <w:t>自然语言处理是人工智能的重要分支，研究计算机如何理解、解释和生成人类语言，实现人机交互、信息提取和智能决策。</w:t>
      </w:r>
    </w:p>
    <w:p w14:paraId="5CE87F22">
      <w:pPr>
        <w:ind w:left="401" w:leftChars="191"/>
        <w:rPr>
          <w:rFonts w:hint="eastAsia" w:ascii="宋体" w:hAnsi="宋体" w:eastAsia="宋体"/>
          <w:sz w:val="24"/>
          <w:szCs w:val="24"/>
        </w:rPr>
      </w:pPr>
      <w:r>
        <w:rPr>
          <w:rFonts w:ascii="宋体" w:hAnsi="宋体" w:eastAsia="宋体"/>
          <w:sz w:val="24"/>
          <w:szCs w:val="24"/>
        </w:rPr>
        <w:t>主要层次（由低到高）：词法分析：分词、词性标注</w:t>
      </w:r>
      <w:r>
        <w:rPr>
          <w:rFonts w:hint="eastAsia" w:ascii="宋体" w:hAnsi="宋体" w:eastAsia="宋体"/>
          <w:sz w:val="24"/>
          <w:szCs w:val="24"/>
        </w:rPr>
        <w:t>；</w:t>
      </w:r>
      <w:r>
        <w:rPr>
          <w:rFonts w:ascii="宋体" w:hAnsi="宋体" w:eastAsia="宋体"/>
          <w:sz w:val="24"/>
          <w:szCs w:val="24"/>
        </w:rPr>
        <w:t>句法分析：解析句子结构</w:t>
      </w:r>
      <w:r>
        <w:rPr>
          <w:rFonts w:hint="eastAsia" w:ascii="宋体" w:hAnsi="宋体" w:eastAsia="宋体"/>
          <w:sz w:val="24"/>
          <w:szCs w:val="24"/>
        </w:rPr>
        <w:t>；</w:t>
      </w:r>
      <w:r>
        <w:rPr>
          <w:rFonts w:ascii="宋体" w:hAnsi="宋体" w:eastAsia="宋体"/>
          <w:sz w:val="24"/>
          <w:szCs w:val="24"/>
        </w:rPr>
        <w:t>语义理解：提取词句的真实含义</w:t>
      </w:r>
      <w:r>
        <w:rPr>
          <w:rFonts w:hint="eastAsia" w:ascii="宋体" w:hAnsi="宋体" w:eastAsia="宋体"/>
          <w:sz w:val="24"/>
          <w:szCs w:val="24"/>
        </w:rPr>
        <w:t>；</w:t>
      </w:r>
      <w:r>
        <w:rPr>
          <w:rFonts w:ascii="宋体" w:hAnsi="宋体" w:eastAsia="宋体"/>
          <w:sz w:val="24"/>
          <w:szCs w:val="24"/>
        </w:rPr>
        <w:t>语用分析：结合上下文和常识推理</w:t>
      </w:r>
      <w:r>
        <w:rPr>
          <w:rFonts w:hint="eastAsia" w:ascii="宋体" w:hAnsi="宋体" w:eastAsia="宋体"/>
          <w:sz w:val="24"/>
          <w:szCs w:val="24"/>
        </w:rPr>
        <w:t>；</w:t>
      </w:r>
      <w:r>
        <w:rPr>
          <w:rFonts w:ascii="宋体" w:hAnsi="宋体" w:eastAsia="宋体"/>
          <w:sz w:val="24"/>
          <w:szCs w:val="24"/>
        </w:rPr>
        <w:t>篇章处理：跨句子逻辑关联</w:t>
      </w:r>
      <w:r>
        <w:rPr>
          <w:rFonts w:hint="eastAsia" w:ascii="宋体" w:hAnsi="宋体" w:eastAsia="宋体"/>
          <w:sz w:val="24"/>
          <w:szCs w:val="24"/>
        </w:rPr>
        <w:t>。</w:t>
      </w:r>
    </w:p>
    <w:p w14:paraId="06397575">
      <w:pPr>
        <w:rPr>
          <w:rFonts w:hint="eastAsia" w:ascii="宋体" w:hAnsi="宋体" w:eastAsia="宋体"/>
          <w:b/>
          <w:bCs/>
          <w:sz w:val="24"/>
          <w:szCs w:val="24"/>
        </w:rPr>
      </w:pPr>
      <w:r>
        <w:rPr>
          <w:rFonts w:ascii="宋体" w:hAnsi="宋体" w:eastAsia="宋体"/>
          <w:b/>
          <w:bCs/>
          <w:sz w:val="24"/>
          <w:szCs w:val="24"/>
        </w:rPr>
        <w:t>8.自然语言理解主要有哪些应用？</w:t>
      </w:r>
    </w:p>
    <w:p w14:paraId="11D32C92">
      <w:pPr>
        <w:ind w:left="401" w:leftChars="191"/>
        <w:rPr>
          <w:rFonts w:hint="eastAsia" w:ascii="宋体" w:hAnsi="宋体" w:eastAsia="宋体"/>
          <w:sz w:val="24"/>
          <w:szCs w:val="24"/>
        </w:rPr>
      </w:pPr>
      <w:r>
        <w:rPr>
          <w:rFonts w:hint="eastAsia" w:ascii="宋体" w:hAnsi="宋体" w:eastAsia="宋体"/>
          <w:sz w:val="24"/>
          <w:szCs w:val="24"/>
        </w:rPr>
        <w:t>答：</w:t>
      </w:r>
      <w:r>
        <w:rPr>
          <w:rFonts w:ascii="宋体" w:hAnsi="宋体" w:eastAsia="宋体"/>
          <w:sz w:val="24"/>
          <w:szCs w:val="24"/>
        </w:rPr>
        <w:t>智能对话系统</w:t>
      </w:r>
      <w:r>
        <w:rPr>
          <w:rFonts w:hint="eastAsia" w:ascii="宋体" w:hAnsi="宋体" w:eastAsia="宋体"/>
          <w:sz w:val="24"/>
          <w:szCs w:val="24"/>
        </w:rPr>
        <w:t>：客服机器人（如银行自动应答）、智能助手（Siri/小爱同学），通过意图识别和上下文管理实现多轮对话。</w:t>
      </w:r>
    </w:p>
    <w:p w14:paraId="520ED3D7">
      <w:pPr>
        <w:ind w:left="401" w:leftChars="191"/>
        <w:rPr>
          <w:rFonts w:hint="eastAsia" w:ascii="宋体" w:hAnsi="宋体" w:eastAsia="宋体"/>
          <w:sz w:val="24"/>
          <w:szCs w:val="24"/>
        </w:rPr>
      </w:pPr>
      <w:r>
        <w:rPr>
          <w:rFonts w:ascii="宋体" w:hAnsi="宋体" w:eastAsia="宋体"/>
          <w:sz w:val="24"/>
          <w:szCs w:val="24"/>
        </w:rPr>
        <w:t>机器翻译</w:t>
      </w:r>
      <w:r>
        <w:rPr>
          <w:rFonts w:hint="eastAsia" w:ascii="宋体" w:hAnsi="宋体" w:eastAsia="宋体"/>
          <w:sz w:val="24"/>
          <w:szCs w:val="24"/>
        </w:rPr>
        <w:t>：跨语言实时翻译（Google翻译、DeepL），结合语义理解和文化适配生成流畅译文。</w:t>
      </w:r>
    </w:p>
    <w:p w14:paraId="7A3E4E07">
      <w:pPr>
        <w:ind w:left="401" w:leftChars="191"/>
        <w:rPr>
          <w:rFonts w:hint="eastAsia" w:ascii="宋体" w:hAnsi="宋体" w:eastAsia="宋体"/>
          <w:sz w:val="24"/>
          <w:szCs w:val="24"/>
        </w:rPr>
      </w:pPr>
      <w:r>
        <w:rPr>
          <w:rFonts w:ascii="宋体" w:hAnsi="宋体" w:eastAsia="宋体"/>
          <w:sz w:val="24"/>
          <w:szCs w:val="24"/>
        </w:rPr>
        <w:t>信息抽取与知识图谱</w:t>
      </w:r>
      <w:r>
        <w:rPr>
          <w:rFonts w:hint="eastAsia" w:ascii="宋体" w:hAnsi="宋体" w:eastAsia="宋体"/>
          <w:sz w:val="24"/>
          <w:szCs w:val="24"/>
        </w:rPr>
        <w:t>：从文本中提取实体（人名、地点）、关系（“马云创立阿里巴巴”），构建结构化知识库。</w:t>
      </w:r>
    </w:p>
    <w:p w14:paraId="304559E1">
      <w:pPr>
        <w:ind w:left="401" w:leftChars="191"/>
        <w:rPr>
          <w:rFonts w:hint="eastAsia" w:ascii="宋体" w:hAnsi="宋体" w:eastAsia="宋体"/>
          <w:sz w:val="24"/>
          <w:szCs w:val="24"/>
        </w:rPr>
      </w:pPr>
      <w:r>
        <w:rPr>
          <w:rFonts w:ascii="宋体" w:hAnsi="宋体" w:eastAsia="宋体"/>
          <w:sz w:val="24"/>
          <w:szCs w:val="24"/>
        </w:rPr>
        <w:t>情感分析与舆情监控</w:t>
      </w:r>
      <w:r>
        <w:rPr>
          <w:rFonts w:hint="eastAsia" w:ascii="宋体" w:hAnsi="宋体" w:eastAsia="宋体"/>
          <w:sz w:val="24"/>
          <w:szCs w:val="24"/>
        </w:rPr>
        <w:t>：分析评论/社交媒体的情感倾向（正面/负面），用于产品反馈或舆情预警。</w:t>
      </w:r>
    </w:p>
    <w:p w14:paraId="649305E2">
      <w:pPr>
        <w:ind w:left="401" w:leftChars="191"/>
        <w:rPr>
          <w:rFonts w:hint="eastAsia" w:ascii="宋体" w:hAnsi="宋体" w:eastAsia="宋体"/>
          <w:sz w:val="24"/>
          <w:szCs w:val="24"/>
        </w:rPr>
      </w:pPr>
      <w:r>
        <w:rPr>
          <w:rFonts w:ascii="宋体" w:hAnsi="宋体" w:eastAsia="宋体"/>
          <w:sz w:val="24"/>
          <w:szCs w:val="24"/>
        </w:rPr>
        <w:t>文本生成与摘要</w:t>
      </w:r>
      <w:r>
        <w:rPr>
          <w:rFonts w:hint="eastAsia" w:ascii="宋体" w:hAnsi="宋体" w:eastAsia="宋体"/>
          <w:sz w:val="24"/>
          <w:szCs w:val="24"/>
        </w:rPr>
        <w:t>：自动生成新闻、报告（如财报摘要），或创作诗歌/故事（GPT-3等大模型应用）。</w:t>
      </w:r>
    </w:p>
    <w:p w14:paraId="0E30F20A">
      <w:pPr>
        <w:rPr>
          <w:rFonts w:hint="eastAsia" w:ascii="宋体" w:hAnsi="宋体" w:eastAsia="宋体"/>
          <w:b/>
          <w:bCs/>
          <w:sz w:val="24"/>
          <w:szCs w:val="24"/>
        </w:rPr>
      </w:pPr>
      <w:r>
        <w:rPr>
          <w:rFonts w:ascii="宋体" w:hAnsi="宋体" w:eastAsia="宋体"/>
          <w:b/>
          <w:bCs/>
          <w:sz w:val="24"/>
          <w:szCs w:val="24"/>
        </w:rPr>
        <w:t>9.描述自然语言处理在机器翻译中的主要处理过程。</w:t>
      </w:r>
    </w:p>
    <w:p w14:paraId="135FFD15">
      <w:pPr>
        <w:ind w:left="401" w:leftChars="191"/>
        <w:rPr>
          <w:rFonts w:hint="eastAsia" w:ascii="宋体" w:hAnsi="宋体" w:eastAsia="宋体"/>
          <w:sz w:val="24"/>
          <w:szCs w:val="24"/>
        </w:rPr>
      </w:pPr>
      <w:r>
        <w:rPr>
          <w:rFonts w:hint="eastAsia" w:ascii="宋体" w:hAnsi="宋体" w:eastAsia="宋体"/>
          <w:sz w:val="24"/>
          <w:szCs w:val="24"/>
        </w:rPr>
        <w:t>答：</w:t>
      </w:r>
      <w:r>
        <w:rPr>
          <w:rFonts w:ascii="宋体" w:hAnsi="宋体" w:eastAsia="宋体"/>
          <w:sz w:val="24"/>
          <w:szCs w:val="24"/>
        </w:rPr>
        <w:t>预处理：源语言分词、标准化（如大小写/标点处理）；</w:t>
      </w:r>
    </w:p>
    <w:p w14:paraId="647CC2C7">
      <w:pPr>
        <w:ind w:left="401" w:leftChars="191"/>
        <w:rPr>
          <w:rFonts w:hint="eastAsia" w:ascii="宋体" w:hAnsi="宋体" w:eastAsia="宋体"/>
          <w:sz w:val="24"/>
          <w:szCs w:val="24"/>
        </w:rPr>
      </w:pPr>
      <w:r>
        <w:rPr>
          <w:rFonts w:ascii="宋体" w:hAnsi="宋体" w:eastAsia="宋体"/>
          <w:sz w:val="24"/>
          <w:szCs w:val="24"/>
        </w:rPr>
        <w:t>语义解析：分析句法结构，消除歧义（如多义词识别）；</w:t>
      </w:r>
    </w:p>
    <w:p w14:paraId="21493652">
      <w:pPr>
        <w:ind w:left="401" w:leftChars="191"/>
        <w:rPr>
          <w:rFonts w:hint="eastAsia" w:ascii="宋体" w:hAnsi="宋体" w:eastAsia="宋体"/>
          <w:sz w:val="24"/>
          <w:szCs w:val="24"/>
        </w:rPr>
      </w:pPr>
      <w:r>
        <w:rPr>
          <w:rFonts w:ascii="宋体" w:hAnsi="宋体" w:eastAsia="宋体"/>
          <w:sz w:val="24"/>
          <w:szCs w:val="24"/>
        </w:rPr>
        <w:t>对齐转换：通过编码器-解码器模型生成目标语言序列；</w:t>
      </w:r>
    </w:p>
    <w:p w14:paraId="10B59C18">
      <w:pPr>
        <w:ind w:left="401" w:leftChars="191"/>
        <w:rPr>
          <w:rFonts w:hint="eastAsia" w:ascii="宋体" w:hAnsi="宋体" w:eastAsia="宋体"/>
          <w:sz w:val="24"/>
          <w:szCs w:val="24"/>
        </w:rPr>
      </w:pPr>
      <w:r>
        <w:rPr>
          <w:rFonts w:ascii="宋体" w:hAnsi="宋体" w:eastAsia="宋体"/>
          <w:sz w:val="24"/>
          <w:szCs w:val="24"/>
        </w:rPr>
        <w:t>后处理优化：调整语序、术语替换，提升流畅性；</w:t>
      </w:r>
    </w:p>
    <w:p w14:paraId="2231EFF4">
      <w:pPr>
        <w:ind w:left="401" w:leftChars="191"/>
        <w:rPr>
          <w:rFonts w:hint="eastAsia" w:ascii="宋体" w:hAnsi="宋体" w:eastAsia="宋体"/>
          <w:sz w:val="24"/>
          <w:szCs w:val="24"/>
        </w:rPr>
      </w:pPr>
      <w:r>
        <w:rPr>
          <w:rFonts w:ascii="宋体" w:hAnsi="宋体" w:eastAsia="宋体"/>
          <w:sz w:val="24"/>
          <w:szCs w:val="24"/>
        </w:rPr>
        <w:t>评估迭代：用BLEU等指标评估质量，用户反馈优化模型。</w:t>
      </w:r>
    </w:p>
    <w:p w14:paraId="5F7931A1">
      <w:pPr>
        <w:rPr>
          <w:rFonts w:hint="eastAsia" w:ascii="宋体" w:hAnsi="宋体" w:eastAsia="宋体"/>
          <w:b/>
          <w:bCs/>
          <w:sz w:val="24"/>
          <w:szCs w:val="24"/>
        </w:rPr>
      </w:pPr>
      <w:r>
        <w:rPr>
          <w:rFonts w:ascii="宋体" w:hAnsi="宋体" w:eastAsia="宋体"/>
          <w:b/>
          <w:bCs/>
          <w:sz w:val="24"/>
          <w:szCs w:val="24"/>
        </w:rPr>
        <w:t>10.简述视觉信息处理的两条通路。</w:t>
      </w:r>
    </w:p>
    <w:p w14:paraId="0DB1BAE9">
      <w:pPr>
        <w:ind w:left="401" w:leftChars="191"/>
        <w:rPr>
          <w:rFonts w:hint="eastAsia" w:ascii="宋体" w:hAnsi="宋体" w:eastAsia="宋体"/>
          <w:sz w:val="24"/>
          <w:szCs w:val="24"/>
        </w:rPr>
      </w:pPr>
      <w:r>
        <w:rPr>
          <w:rFonts w:hint="eastAsia" w:ascii="宋体" w:hAnsi="宋体" w:eastAsia="宋体"/>
          <w:sz w:val="24"/>
          <w:szCs w:val="24"/>
        </w:rPr>
        <w:t>答：</w:t>
      </w:r>
      <w:r>
        <w:rPr>
          <w:rFonts w:ascii="宋体" w:hAnsi="宋体" w:eastAsia="宋体"/>
          <w:sz w:val="24"/>
          <w:szCs w:val="24"/>
        </w:rPr>
        <w:t>腹侧通路（What通路）</w:t>
      </w:r>
      <w:r>
        <w:rPr>
          <w:rFonts w:hint="eastAsia" w:ascii="宋体" w:hAnsi="宋体" w:eastAsia="宋体"/>
          <w:sz w:val="24"/>
          <w:szCs w:val="24"/>
        </w:rPr>
        <w:t>：</w:t>
      </w:r>
      <w:r>
        <w:rPr>
          <w:rFonts w:ascii="宋体" w:hAnsi="宋体" w:eastAsia="宋体"/>
          <w:sz w:val="24"/>
          <w:szCs w:val="24"/>
        </w:rPr>
        <w:t>路径：视网膜→初级视皮层（V1）→颞叶</w:t>
      </w:r>
    </w:p>
    <w:p w14:paraId="765C25B4">
      <w:pPr>
        <w:ind w:left="821" w:leftChars="391"/>
        <w:rPr>
          <w:rFonts w:hint="eastAsia" w:ascii="宋体" w:hAnsi="宋体" w:eastAsia="宋体"/>
          <w:sz w:val="24"/>
          <w:szCs w:val="24"/>
        </w:rPr>
      </w:pPr>
      <w:r>
        <w:rPr>
          <w:rFonts w:ascii="宋体" w:hAnsi="宋体" w:eastAsia="宋体"/>
          <w:sz w:val="24"/>
          <w:szCs w:val="24"/>
        </w:rPr>
        <w:t>功能：物体识别（如人脸、文字）、颜色和形状分析</w:t>
      </w:r>
    </w:p>
    <w:p w14:paraId="481F58E9">
      <w:pPr>
        <w:ind w:left="821" w:leftChars="391"/>
        <w:rPr>
          <w:rFonts w:hint="eastAsia" w:ascii="宋体" w:hAnsi="宋体" w:eastAsia="宋体"/>
          <w:sz w:val="24"/>
          <w:szCs w:val="24"/>
        </w:rPr>
      </w:pPr>
      <w:r>
        <w:rPr>
          <w:rFonts w:ascii="宋体" w:hAnsi="宋体" w:eastAsia="宋体"/>
          <w:sz w:val="24"/>
          <w:szCs w:val="24"/>
        </w:rPr>
        <w:t>特点：高分辨率、细节导向，实现"是什么"的认知</w:t>
      </w:r>
    </w:p>
    <w:p w14:paraId="7EB2B7E3">
      <w:pPr>
        <w:ind w:left="401" w:leftChars="191"/>
        <w:rPr>
          <w:rFonts w:hint="eastAsia" w:ascii="宋体" w:hAnsi="宋体" w:eastAsia="宋体"/>
          <w:sz w:val="24"/>
          <w:szCs w:val="24"/>
        </w:rPr>
      </w:pPr>
      <w:r>
        <w:rPr>
          <w:rFonts w:ascii="宋体" w:hAnsi="宋体" w:eastAsia="宋体"/>
          <w:sz w:val="24"/>
          <w:szCs w:val="24"/>
        </w:rPr>
        <w:t>背侧通路（Where/How通路）</w:t>
      </w:r>
      <w:r>
        <w:rPr>
          <w:rFonts w:hint="eastAsia" w:ascii="宋体" w:hAnsi="宋体" w:eastAsia="宋体"/>
          <w:sz w:val="24"/>
          <w:szCs w:val="24"/>
        </w:rPr>
        <w:t>：</w:t>
      </w:r>
      <w:r>
        <w:rPr>
          <w:rFonts w:ascii="宋体" w:hAnsi="宋体" w:eastAsia="宋体"/>
          <w:sz w:val="24"/>
          <w:szCs w:val="24"/>
        </w:rPr>
        <w:t>路径：视网膜→V1→顶叶</w:t>
      </w:r>
    </w:p>
    <w:p w14:paraId="29458AC2">
      <w:pPr>
        <w:ind w:left="821" w:leftChars="391"/>
        <w:rPr>
          <w:rFonts w:hint="eastAsia" w:ascii="宋体" w:hAnsi="宋体" w:eastAsia="宋体"/>
          <w:sz w:val="24"/>
          <w:szCs w:val="24"/>
        </w:rPr>
      </w:pPr>
      <w:r>
        <w:rPr>
          <w:rFonts w:ascii="宋体" w:hAnsi="宋体" w:eastAsia="宋体"/>
          <w:sz w:val="24"/>
          <w:szCs w:val="24"/>
        </w:rPr>
        <w:t>功能：空间定位、运动感知和动作指导</w:t>
      </w:r>
    </w:p>
    <w:p w14:paraId="6BE901BA">
      <w:pPr>
        <w:ind w:left="821" w:leftChars="391"/>
        <w:rPr>
          <w:rFonts w:hint="eastAsia" w:ascii="宋体" w:hAnsi="宋体" w:eastAsia="宋体"/>
          <w:sz w:val="24"/>
          <w:szCs w:val="24"/>
        </w:rPr>
      </w:pPr>
      <w:r>
        <w:rPr>
          <w:rFonts w:ascii="宋体" w:hAnsi="宋体" w:eastAsia="宋体"/>
          <w:sz w:val="24"/>
          <w:szCs w:val="24"/>
        </w:rPr>
        <w:t>特点：快速响应、整体把握，解决"在哪里/怎么做"问题</w:t>
      </w:r>
    </w:p>
    <w:p w14:paraId="3630148E">
      <w:pPr>
        <w:ind w:left="401" w:leftChars="191"/>
        <w:rPr>
          <w:rFonts w:hint="eastAsia" w:ascii="宋体" w:hAnsi="宋体" w:eastAsia="宋体"/>
          <w:sz w:val="24"/>
          <w:szCs w:val="24"/>
        </w:rPr>
      </w:pPr>
      <w:r>
        <w:rPr>
          <w:rFonts w:ascii="宋体" w:hAnsi="宋体" w:eastAsia="宋体"/>
          <w:sz w:val="24"/>
          <w:szCs w:val="24"/>
        </w:rPr>
        <w:t>关系：两通路并行处理但相互协作，如抓取物体需腹侧识别+背侧定位</w:t>
      </w:r>
    </w:p>
    <w:p w14:paraId="72C215A4">
      <w:pPr>
        <w:rPr>
          <w:rFonts w:hint="eastAsia" w:ascii="宋体" w:hAnsi="宋体" w:eastAsia="宋体"/>
          <w:b/>
          <w:bCs/>
          <w:sz w:val="24"/>
          <w:szCs w:val="24"/>
        </w:rPr>
      </w:pPr>
      <w:r>
        <w:rPr>
          <w:rFonts w:ascii="宋体" w:hAnsi="宋体" w:eastAsia="宋体"/>
          <w:b/>
          <w:bCs/>
          <w:sz w:val="24"/>
          <w:szCs w:val="24"/>
        </w:rPr>
        <w:t>11.计算机视觉的场景分类有哪几种方法？分别是什么？</w:t>
      </w:r>
    </w:p>
    <w:p w14:paraId="2125DD3A">
      <w:pPr>
        <w:ind w:left="344" w:leftChars="164"/>
        <w:rPr>
          <w:rFonts w:hint="eastAsia" w:ascii="宋体" w:hAnsi="宋体" w:eastAsia="宋体"/>
          <w:sz w:val="24"/>
          <w:szCs w:val="24"/>
        </w:rPr>
      </w:pPr>
      <w:r>
        <w:rPr>
          <w:rFonts w:hint="eastAsia" w:ascii="宋体" w:hAnsi="宋体" w:eastAsia="宋体"/>
          <w:sz w:val="24"/>
          <w:szCs w:val="24"/>
        </w:rPr>
        <w:t>答：</w:t>
      </w:r>
      <w:r>
        <w:rPr>
          <w:rFonts w:ascii="宋体" w:hAnsi="宋体" w:eastAsia="宋体"/>
          <w:sz w:val="24"/>
          <w:szCs w:val="24"/>
        </w:rPr>
        <w:t>计算机视觉的场景分类有</w:t>
      </w:r>
      <w:r>
        <w:rPr>
          <w:rFonts w:hint="eastAsia" w:ascii="宋体" w:hAnsi="宋体" w:eastAsia="宋体"/>
          <w:sz w:val="24"/>
          <w:szCs w:val="24"/>
        </w:rPr>
        <w:t>5</w:t>
      </w:r>
      <w:r>
        <w:rPr>
          <w:rFonts w:ascii="宋体" w:hAnsi="宋体" w:eastAsia="宋体"/>
          <w:sz w:val="24"/>
          <w:szCs w:val="24"/>
        </w:rPr>
        <w:t>种方法</w:t>
      </w:r>
      <w:r>
        <w:rPr>
          <w:rFonts w:hint="eastAsia" w:ascii="宋体" w:hAnsi="宋体" w:eastAsia="宋体"/>
          <w:sz w:val="24"/>
          <w:szCs w:val="24"/>
        </w:rPr>
        <w:t>，分别是：</w:t>
      </w:r>
    </w:p>
    <w:p w14:paraId="47185E7E">
      <w:pPr>
        <w:ind w:left="344" w:leftChars="164" w:firstLine="360"/>
        <w:rPr>
          <w:rFonts w:hint="eastAsia" w:ascii="宋体" w:hAnsi="宋体" w:eastAsia="宋体"/>
          <w:sz w:val="24"/>
          <w:szCs w:val="24"/>
        </w:rPr>
      </w:pPr>
      <w:r>
        <w:rPr>
          <w:rFonts w:ascii="宋体" w:hAnsi="宋体" w:eastAsia="宋体"/>
          <w:sz w:val="24"/>
          <w:szCs w:val="24"/>
        </w:rPr>
        <w:t>传统方法：手工特征（SIFT/HOG）+分类器（SVM）；</w:t>
      </w:r>
    </w:p>
    <w:p w14:paraId="0CEDDC25">
      <w:pPr>
        <w:ind w:left="687" w:leftChars="327"/>
        <w:rPr>
          <w:rFonts w:hint="eastAsia" w:ascii="宋体" w:hAnsi="宋体" w:eastAsia="宋体"/>
          <w:sz w:val="24"/>
          <w:szCs w:val="24"/>
        </w:rPr>
      </w:pPr>
      <w:r>
        <w:rPr>
          <w:rFonts w:ascii="宋体" w:hAnsi="宋体" w:eastAsia="宋体"/>
          <w:sz w:val="24"/>
          <w:szCs w:val="24"/>
        </w:rPr>
        <w:t>深度CNN：ResNet/VGG端到端学习高级特征；</w:t>
      </w:r>
    </w:p>
    <w:p w14:paraId="1C233F26">
      <w:pPr>
        <w:ind w:left="687" w:leftChars="327"/>
        <w:rPr>
          <w:rFonts w:hint="eastAsia" w:ascii="宋体" w:hAnsi="宋体" w:eastAsia="宋体"/>
          <w:sz w:val="24"/>
          <w:szCs w:val="24"/>
        </w:rPr>
      </w:pPr>
      <w:r>
        <w:rPr>
          <w:rFonts w:ascii="宋体" w:hAnsi="宋体" w:eastAsia="宋体"/>
          <w:sz w:val="24"/>
          <w:szCs w:val="24"/>
        </w:rPr>
        <w:t>时序建模：RNN/LSTM处理视频动态场景；</w:t>
      </w:r>
    </w:p>
    <w:p w14:paraId="0F3A6821">
      <w:pPr>
        <w:ind w:left="687" w:leftChars="327"/>
        <w:rPr>
          <w:rFonts w:hint="eastAsia" w:ascii="宋体" w:hAnsi="宋体" w:eastAsia="宋体"/>
          <w:sz w:val="24"/>
          <w:szCs w:val="24"/>
        </w:rPr>
      </w:pPr>
      <w:r>
        <w:rPr>
          <w:rFonts w:ascii="宋体" w:hAnsi="宋体" w:eastAsia="宋体"/>
          <w:sz w:val="24"/>
          <w:szCs w:val="24"/>
        </w:rPr>
        <w:t>多模态融合：结合文本/语音辅助分类（如CLIP）；</w:t>
      </w:r>
    </w:p>
    <w:p w14:paraId="4EB96CDD">
      <w:pPr>
        <w:ind w:left="687" w:leftChars="327"/>
        <w:rPr>
          <w:rFonts w:hint="eastAsia" w:ascii="宋体" w:hAnsi="宋体" w:eastAsia="宋体"/>
          <w:sz w:val="24"/>
          <w:szCs w:val="24"/>
        </w:rPr>
      </w:pPr>
      <w:r>
        <w:rPr>
          <w:rFonts w:ascii="宋体" w:hAnsi="宋体" w:eastAsia="宋体"/>
          <w:sz w:val="24"/>
          <w:szCs w:val="24"/>
        </w:rPr>
        <w:t>小样本学习：迁移学习/元学习解决数据稀缺问题。</w:t>
      </w:r>
    </w:p>
    <w:p w14:paraId="29958E33">
      <w:pPr>
        <w:rPr>
          <w:rFonts w:hint="eastAsia" w:ascii="宋体" w:hAnsi="宋体" w:eastAsia="宋体"/>
          <w:b/>
          <w:bCs/>
          <w:sz w:val="24"/>
          <w:szCs w:val="24"/>
        </w:rPr>
      </w:pPr>
      <w:r>
        <w:rPr>
          <w:rFonts w:ascii="宋体" w:hAnsi="宋体" w:eastAsia="宋体"/>
          <w:b/>
          <w:bCs/>
          <w:sz w:val="24"/>
          <w:szCs w:val="24"/>
        </w:rPr>
        <w:t>12.对比计算机视觉与人类视觉的认知过程。</w:t>
      </w:r>
    </w:p>
    <w:p w14:paraId="7BC5971F">
      <w:pPr>
        <w:rPr>
          <w:rFonts w:hint="eastAsia" w:ascii="宋体" w:hAnsi="宋体" w:eastAsia="宋体"/>
          <w:b/>
          <w:bCs/>
          <w:sz w:val="24"/>
          <w:szCs w:val="24"/>
        </w:rPr>
      </w:pPr>
      <w:r>
        <w:rPr>
          <w:rFonts w:hint="eastAsia" w:ascii="宋体" w:hAnsi="宋体" w:eastAsia="宋体"/>
          <w:b/>
          <w:bCs/>
          <w:sz w:val="24"/>
          <w:szCs w:val="24"/>
        </w:rPr>
        <w:t>答：</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66"/>
        <w:gridCol w:w="2825"/>
        <w:gridCol w:w="2505"/>
      </w:tblGrid>
      <w:tr w14:paraId="57BE84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66" w:type="dxa"/>
          </w:tcPr>
          <w:p w14:paraId="3A25D08D">
            <w:pPr>
              <w:spacing w:after="0" w:line="240" w:lineRule="auto"/>
              <w:rPr>
                <w:rFonts w:hint="eastAsia" w:ascii="宋体" w:hAnsi="宋体" w:eastAsia="宋体"/>
                <w:sz w:val="24"/>
                <w:szCs w:val="24"/>
              </w:rPr>
            </w:pPr>
          </w:p>
        </w:tc>
        <w:tc>
          <w:tcPr>
            <w:tcW w:w="2825" w:type="dxa"/>
          </w:tcPr>
          <w:p w14:paraId="6E1E2F8E">
            <w:pPr>
              <w:spacing w:after="0" w:line="240" w:lineRule="auto"/>
              <w:rPr>
                <w:rFonts w:hint="eastAsia" w:ascii="宋体" w:hAnsi="宋体" w:eastAsia="宋体"/>
                <w:sz w:val="24"/>
                <w:szCs w:val="24"/>
              </w:rPr>
            </w:pPr>
            <w:r>
              <w:rPr>
                <w:rFonts w:hint="eastAsia" w:ascii="宋体" w:hAnsi="宋体" w:eastAsia="宋体"/>
                <w:sz w:val="24"/>
                <w:szCs w:val="24"/>
              </w:rPr>
              <w:t>人类视觉</w:t>
            </w:r>
          </w:p>
        </w:tc>
        <w:tc>
          <w:tcPr>
            <w:tcW w:w="2505" w:type="dxa"/>
          </w:tcPr>
          <w:p w14:paraId="16CE0446">
            <w:pPr>
              <w:spacing w:after="0" w:line="240" w:lineRule="auto"/>
              <w:rPr>
                <w:rFonts w:hint="eastAsia" w:ascii="宋体" w:hAnsi="宋体" w:eastAsia="宋体"/>
                <w:sz w:val="24"/>
                <w:szCs w:val="24"/>
              </w:rPr>
            </w:pPr>
            <w:r>
              <w:rPr>
                <w:rFonts w:hint="eastAsia" w:ascii="宋体" w:hAnsi="宋体" w:eastAsia="宋体"/>
                <w:sz w:val="24"/>
                <w:szCs w:val="24"/>
              </w:rPr>
              <w:t>计算机视觉</w:t>
            </w:r>
          </w:p>
        </w:tc>
      </w:tr>
      <w:tr w14:paraId="45248C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66" w:type="dxa"/>
          </w:tcPr>
          <w:p w14:paraId="6EF46B37">
            <w:pPr>
              <w:spacing w:after="0" w:line="240" w:lineRule="auto"/>
              <w:rPr>
                <w:rFonts w:hint="eastAsia" w:ascii="宋体" w:hAnsi="宋体" w:eastAsia="宋体"/>
                <w:sz w:val="24"/>
                <w:szCs w:val="24"/>
              </w:rPr>
            </w:pPr>
            <w:r>
              <w:rPr>
                <w:rFonts w:ascii="宋体" w:hAnsi="宋体" w:eastAsia="宋体"/>
                <w:sz w:val="24"/>
                <w:szCs w:val="24"/>
              </w:rPr>
              <w:t>输入方式</w:t>
            </w:r>
          </w:p>
        </w:tc>
        <w:tc>
          <w:tcPr>
            <w:tcW w:w="2825" w:type="dxa"/>
          </w:tcPr>
          <w:p w14:paraId="31C2001D">
            <w:pPr>
              <w:spacing w:after="0" w:line="240" w:lineRule="auto"/>
              <w:rPr>
                <w:rFonts w:hint="eastAsia" w:ascii="宋体" w:hAnsi="宋体" w:eastAsia="宋体"/>
                <w:sz w:val="24"/>
                <w:szCs w:val="24"/>
              </w:rPr>
            </w:pPr>
            <w:r>
              <w:rPr>
                <w:rFonts w:ascii="宋体" w:hAnsi="宋体" w:eastAsia="宋体"/>
                <w:sz w:val="24"/>
                <w:szCs w:val="24"/>
              </w:rPr>
              <w:t>人眼主动聚焦</w:t>
            </w:r>
          </w:p>
        </w:tc>
        <w:tc>
          <w:tcPr>
            <w:tcW w:w="2505" w:type="dxa"/>
          </w:tcPr>
          <w:p w14:paraId="7A8B17FF">
            <w:pPr>
              <w:spacing w:after="0" w:line="240" w:lineRule="auto"/>
              <w:rPr>
                <w:rFonts w:hint="eastAsia" w:ascii="宋体" w:hAnsi="宋体" w:eastAsia="宋体"/>
                <w:sz w:val="24"/>
                <w:szCs w:val="24"/>
              </w:rPr>
            </w:pPr>
            <w:r>
              <w:rPr>
                <w:rFonts w:ascii="宋体" w:hAnsi="宋体" w:eastAsia="宋体"/>
                <w:sz w:val="24"/>
                <w:szCs w:val="24"/>
              </w:rPr>
              <w:t>摄像头被动采集</w:t>
            </w:r>
          </w:p>
        </w:tc>
      </w:tr>
      <w:tr w14:paraId="6C62F9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66" w:type="dxa"/>
          </w:tcPr>
          <w:p w14:paraId="42F2819B">
            <w:pPr>
              <w:spacing w:after="0" w:line="240" w:lineRule="auto"/>
              <w:rPr>
                <w:rFonts w:hint="eastAsia" w:ascii="宋体" w:hAnsi="宋体" w:eastAsia="宋体"/>
                <w:sz w:val="24"/>
                <w:szCs w:val="24"/>
              </w:rPr>
            </w:pPr>
            <w:r>
              <w:rPr>
                <w:rFonts w:ascii="宋体" w:hAnsi="宋体" w:eastAsia="宋体"/>
                <w:sz w:val="24"/>
                <w:szCs w:val="24"/>
              </w:rPr>
              <w:t xml:space="preserve">处理机制 </w:t>
            </w:r>
          </w:p>
        </w:tc>
        <w:tc>
          <w:tcPr>
            <w:tcW w:w="2825" w:type="dxa"/>
          </w:tcPr>
          <w:p w14:paraId="5AC5BD9E">
            <w:pPr>
              <w:spacing w:after="0" w:line="240" w:lineRule="auto"/>
              <w:rPr>
                <w:rFonts w:hint="eastAsia" w:ascii="宋体" w:hAnsi="宋体" w:eastAsia="宋体"/>
                <w:sz w:val="24"/>
                <w:szCs w:val="24"/>
              </w:rPr>
            </w:pPr>
            <w:r>
              <w:rPr>
                <w:rFonts w:ascii="宋体" w:hAnsi="宋体" w:eastAsia="宋体"/>
                <w:sz w:val="24"/>
                <w:szCs w:val="24"/>
              </w:rPr>
              <w:t>人脑并行联想</w:t>
            </w:r>
          </w:p>
        </w:tc>
        <w:tc>
          <w:tcPr>
            <w:tcW w:w="2505" w:type="dxa"/>
          </w:tcPr>
          <w:p w14:paraId="61571F9B">
            <w:pPr>
              <w:spacing w:after="0" w:line="240" w:lineRule="auto"/>
              <w:rPr>
                <w:rFonts w:hint="eastAsia" w:ascii="宋体" w:hAnsi="宋体" w:eastAsia="宋体"/>
                <w:sz w:val="24"/>
                <w:szCs w:val="24"/>
              </w:rPr>
            </w:pPr>
            <w:r>
              <w:rPr>
                <w:rFonts w:ascii="宋体" w:hAnsi="宋体" w:eastAsia="宋体"/>
                <w:sz w:val="24"/>
                <w:szCs w:val="24"/>
              </w:rPr>
              <w:t>CNN/ViT分层计算</w:t>
            </w:r>
          </w:p>
        </w:tc>
      </w:tr>
      <w:tr w14:paraId="1CCEED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66" w:type="dxa"/>
          </w:tcPr>
          <w:p w14:paraId="2C17817A">
            <w:pPr>
              <w:spacing w:after="0" w:line="240" w:lineRule="auto"/>
              <w:rPr>
                <w:rFonts w:hint="eastAsia" w:ascii="宋体" w:hAnsi="宋体" w:eastAsia="宋体"/>
                <w:sz w:val="24"/>
                <w:szCs w:val="24"/>
              </w:rPr>
            </w:pPr>
            <w:r>
              <w:rPr>
                <w:rFonts w:ascii="宋体" w:hAnsi="宋体" w:eastAsia="宋体"/>
                <w:sz w:val="24"/>
                <w:szCs w:val="24"/>
              </w:rPr>
              <w:t>学习效率</w:t>
            </w:r>
          </w:p>
        </w:tc>
        <w:tc>
          <w:tcPr>
            <w:tcW w:w="2825" w:type="dxa"/>
          </w:tcPr>
          <w:p w14:paraId="2894014F">
            <w:pPr>
              <w:spacing w:after="0" w:line="240" w:lineRule="auto"/>
              <w:rPr>
                <w:rFonts w:hint="eastAsia" w:ascii="宋体" w:hAnsi="宋体" w:eastAsia="宋体"/>
                <w:sz w:val="24"/>
                <w:szCs w:val="24"/>
              </w:rPr>
            </w:pPr>
            <w:r>
              <w:rPr>
                <w:rFonts w:ascii="宋体" w:hAnsi="宋体" w:eastAsia="宋体"/>
                <w:sz w:val="24"/>
                <w:szCs w:val="24"/>
              </w:rPr>
              <w:t>人类小样本学习</w:t>
            </w:r>
          </w:p>
        </w:tc>
        <w:tc>
          <w:tcPr>
            <w:tcW w:w="2505" w:type="dxa"/>
          </w:tcPr>
          <w:p w14:paraId="34BA8418">
            <w:pPr>
              <w:spacing w:after="0" w:line="240" w:lineRule="auto"/>
              <w:rPr>
                <w:rFonts w:hint="eastAsia" w:ascii="宋体" w:hAnsi="宋体" w:eastAsia="宋体"/>
                <w:sz w:val="24"/>
                <w:szCs w:val="24"/>
              </w:rPr>
            </w:pPr>
            <w:r>
              <w:rPr>
                <w:rFonts w:ascii="宋体" w:hAnsi="宋体" w:eastAsia="宋体"/>
                <w:sz w:val="24"/>
                <w:szCs w:val="24"/>
              </w:rPr>
              <w:t>机器需大数据训练</w:t>
            </w:r>
          </w:p>
        </w:tc>
      </w:tr>
      <w:tr w14:paraId="114FE3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66" w:type="dxa"/>
          </w:tcPr>
          <w:p w14:paraId="496DB89B">
            <w:pPr>
              <w:spacing w:after="0" w:line="240" w:lineRule="auto"/>
              <w:rPr>
                <w:rFonts w:hint="eastAsia" w:ascii="宋体" w:hAnsi="宋体" w:eastAsia="宋体"/>
                <w:sz w:val="24"/>
                <w:szCs w:val="24"/>
              </w:rPr>
            </w:pPr>
            <w:r>
              <w:rPr>
                <w:rFonts w:ascii="宋体" w:hAnsi="宋体" w:eastAsia="宋体"/>
                <w:sz w:val="24"/>
                <w:szCs w:val="24"/>
              </w:rPr>
              <w:t>理解深度</w:t>
            </w:r>
          </w:p>
        </w:tc>
        <w:tc>
          <w:tcPr>
            <w:tcW w:w="2825" w:type="dxa"/>
          </w:tcPr>
          <w:p w14:paraId="78BEABC2">
            <w:pPr>
              <w:spacing w:after="0" w:line="240" w:lineRule="auto"/>
              <w:rPr>
                <w:rFonts w:hint="eastAsia" w:ascii="宋体" w:hAnsi="宋体" w:eastAsia="宋体"/>
                <w:sz w:val="24"/>
                <w:szCs w:val="24"/>
              </w:rPr>
            </w:pPr>
            <w:r>
              <w:rPr>
                <w:rFonts w:ascii="宋体" w:hAnsi="宋体" w:eastAsia="宋体"/>
                <w:sz w:val="24"/>
                <w:szCs w:val="24"/>
              </w:rPr>
              <w:t>人类常识推理</w:t>
            </w:r>
          </w:p>
        </w:tc>
        <w:tc>
          <w:tcPr>
            <w:tcW w:w="2505" w:type="dxa"/>
          </w:tcPr>
          <w:p w14:paraId="775A88B4">
            <w:pPr>
              <w:spacing w:after="0" w:line="240" w:lineRule="auto"/>
              <w:rPr>
                <w:rFonts w:hint="eastAsia" w:ascii="宋体" w:hAnsi="宋体" w:eastAsia="宋体"/>
                <w:sz w:val="24"/>
                <w:szCs w:val="24"/>
              </w:rPr>
            </w:pPr>
            <w:r>
              <w:rPr>
                <w:rFonts w:ascii="宋体" w:hAnsi="宋体" w:eastAsia="宋体"/>
                <w:sz w:val="24"/>
                <w:szCs w:val="24"/>
              </w:rPr>
              <w:t>机器依赖规则建模</w:t>
            </w:r>
          </w:p>
        </w:tc>
      </w:tr>
      <w:tr w14:paraId="08D235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66" w:type="dxa"/>
          </w:tcPr>
          <w:p w14:paraId="40D00EBD">
            <w:pPr>
              <w:spacing w:after="0" w:line="240" w:lineRule="auto"/>
              <w:rPr>
                <w:rFonts w:hint="eastAsia" w:ascii="宋体" w:hAnsi="宋体" w:eastAsia="宋体"/>
                <w:sz w:val="24"/>
                <w:szCs w:val="24"/>
              </w:rPr>
            </w:pPr>
            <w:r>
              <w:rPr>
                <w:rFonts w:ascii="宋体" w:hAnsi="宋体" w:eastAsia="宋体"/>
                <w:sz w:val="24"/>
                <w:szCs w:val="24"/>
              </w:rPr>
              <w:t>能耗差异</w:t>
            </w:r>
          </w:p>
        </w:tc>
        <w:tc>
          <w:tcPr>
            <w:tcW w:w="2825" w:type="dxa"/>
          </w:tcPr>
          <w:p w14:paraId="5B1ADF7B">
            <w:pPr>
              <w:spacing w:after="0" w:line="240" w:lineRule="auto"/>
              <w:rPr>
                <w:rFonts w:hint="eastAsia" w:ascii="宋体" w:hAnsi="宋体" w:eastAsia="宋体"/>
                <w:sz w:val="24"/>
                <w:szCs w:val="24"/>
              </w:rPr>
            </w:pPr>
            <w:r>
              <w:rPr>
                <w:rFonts w:ascii="宋体" w:hAnsi="宋体" w:eastAsia="宋体"/>
                <w:sz w:val="24"/>
                <w:szCs w:val="24"/>
              </w:rPr>
              <w:t>人脑20W低耗</w:t>
            </w:r>
          </w:p>
        </w:tc>
        <w:tc>
          <w:tcPr>
            <w:tcW w:w="2505" w:type="dxa"/>
          </w:tcPr>
          <w:p w14:paraId="6B91DC2C">
            <w:pPr>
              <w:spacing w:after="0" w:line="240" w:lineRule="auto"/>
              <w:rPr>
                <w:rFonts w:hint="eastAsia" w:ascii="宋体" w:hAnsi="宋体" w:eastAsia="宋体"/>
                <w:sz w:val="24"/>
                <w:szCs w:val="24"/>
              </w:rPr>
            </w:pPr>
            <w:r>
              <w:rPr>
                <w:rFonts w:ascii="宋体" w:hAnsi="宋体" w:eastAsia="宋体"/>
                <w:sz w:val="24"/>
                <w:szCs w:val="24"/>
              </w:rPr>
              <w:t>计算机高算力需求</w:t>
            </w:r>
          </w:p>
        </w:tc>
      </w:tr>
      <w:tr w14:paraId="04341E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3"/>
          </w:tcPr>
          <w:p w14:paraId="1ED443E1">
            <w:pPr>
              <w:spacing w:after="0" w:line="240" w:lineRule="auto"/>
              <w:rPr>
                <w:rFonts w:hint="eastAsia" w:ascii="宋体" w:hAnsi="宋体" w:eastAsia="宋体"/>
                <w:sz w:val="24"/>
                <w:szCs w:val="24"/>
              </w:rPr>
            </w:pPr>
            <w:r>
              <w:rPr>
                <w:rFonts w:ascii="宋体" w:hAnsi="宋体" w:eastAsia="宋体"/>
                <w:sz w:val="24"/>
                <w:szCs w:val="24"/>
              </w:rPr>
              <w:t>核心：人类胜在通用智能，机器强在特定任务精度。</w:t>
            </w:r>
          </w:p>
        </w:tc>
      </w:tr>
    </w:tbl>
    <w:p w14:paraId="505977DD">
      <w:pPr>
        <w:rPr>
          <w:rFonts w:hint="eastAsia" w:ascii="宋体" w:hAnsi="宋体" w:eastAsia="宋体"/>
          <w:b/>
          <w:bCs/>
          <w:sz w:val="24"/>
          <w:szCs w:val="24"/>
        </w:rPr>
      </w:pPr>
      <w:r>
        <w:rPr>
          <w:rFonts w:hint="eastAsia" w:ascii="宋体" w:hAnsi="宋体" w:eastAsia="宋体"/>
          <w:b/>
          <w:bCs/>
          <w:sz w:val="24"/>
          <w:szCs w:val="24"/>
        </w:rPr>
        <w:t>第七章</w:t>
      </w:r>
    </w:p>
    <w:p w14:paraId="4E2DD178">
      <w:pPr>
        <w:rPr>
          <w:rFonts w:hint="eastAsia" w:ascii="宋体" w:hAnsi="宋体" w:eastAsia="宋体"/>
          <w:b/>
          <w:bCs/>
          <w:color w:val="000000" w:themeColor="text1"/>
          <w:sz w:val="24"/>
          <w:szCs w:val="24"/>
          <w14:textFill>
            <w14:solidFill>
              <w14:schemeClr w14:val="tx1"/>
            </w14:solidFill>
          </w14:textFill>
        </w:rPr>
      </w:pPr>
      <w:r>
        <w:rPr>
          <w:rFonts w:hint="eastAsia" w:ascii="宋体" w:hAnsi="宋体" w:eastAsia="宋体"/>
          <w:b/>
          <w:bCs/>
          <w:color w:val="000000" w:themeColor="text1"/>
          <w:sz w:val="24"/>
          <w:szCs w:val="24"/>
          <w14:textFill>
            <w14:solidFill>
              <w14:schemeClr w14:val="tx1"/>
            </w14:solidFill>
          </w14:textFill>
        </w:rPr>
        <w:t>1.什么是仿人机器人？</w:t>
      </w:r>
    </w:p>
    <w:p w14:paraId="27EEA55F">
      <w:pPr>
        <w:ind w:left="420"/>
        <w:rPr>
          <w:rFonts w:hint="eastAsia" w:ascii="宋体" w:hAnsi="宋体" w:eastAsia="宋体"/>
          <w:color w:val="000000" w:themeColor="text1"/>
          <w:sz w:val="24"/>
          <w:szCs w:val="24"/>
          <w14:textFill>
            <w14:solidFill>
              <w14:schemeClr w14:val="tx1"/>
            </w14:solidFill>
          </w14:textFill>
        </w:rPr>
      </w:pPr>
      <w:r>
        <w:rPr>
          <w:rFonts w:hint="eastAsia" w:ascii="宋体" w:hAnsi="宋体" w:eastAsia="宋体"/>
          <w:color w:val="000000" w:themeColor="text1"/>
          <w:sz w:val="24"/>
          <w:szCs w:val="24"/>
          <w14:textFill>
            <w14:solidFill>
              <w14:schemeClr w14:val="tx1"/>
            </w14:solidFill>
          </w14:textFill>
        </w:rPr>
        <w:t>答：</w:t>
      </w:r>
      <w:r>
        <w:rPr>
          <w:rFonts w:ascii="宋体" w:hAnsi="宋体" w:eastAsia="宋体"/>
          <w:color w:val="000000" w:themeColor="text1"/>
          <w:sz w:val="24"/>
          <w:szCs w:val="24"/>
          <w14:textFill>
            <w14:solidFill>
              <w14:schemeClr w14:val="tx1"/>
            </w14:solidFill>
          </w14:textFill>
        </w:rPr>
        <w:t>仿人机器人是模仿人类形态（头、躯干、四肢）和行为的智能机械体，具备感知、运动及交互能力</w:t>
      </w:r>
      <w:r>
        <w:rPr>
          <w:rFonts w:hint="eastAsia" w:ascii="宋体" w:hAnsi="宋体" w:eastAsia="宋体"/>
          <w:color w:val="000000" w:themeColor="text1"/>
          <w:sz w:val="24"/>
          <w:szCs w:val="24"/>
          <w14:textFill>
            <w14:solidFill>
              <w14:schemeClr w14:val="tx1"/>
            </w14:solidFill>
          </w14:textFill>
        </w:rPr>
        <w:t>。</w:t>
      </w:r>
      <w:r>
        <w:rPr>
          <w:rFonts w:ascii="宋体" w:hAnsi="宋体" w:eastAsia="宋体"/>
          <w:color w:val="000000" w:themeColor="text1"/>
          <w:sz w:val="24"/>
          <w:szCs w:val="24"/>
          <w14:textFill>
            <w14:solidFill>
              <w14:schemeClr w14:val="tx1"/>
            </w14:solidFill>
          </w14:textFill>
        </w:rPr>
        <w:t>其核心技术包括仿生结构设计、多传感器融合和AI决策系统，应用于工业、医疗、服务等领域</w:t>
      </w:r>
      <w:r>
        <w:rPr>
          <w:rFonts w:hint="eastAsia" w:ascii="宋体" w:hAnsi="宋体" w:eastAsia="宋体"/>
          <w:color w:val="000000" w:themeColor="text1"/>
          <w:sz w:val="24"/>
          <w:szCs w:val="24"/>
          <w14:textFill>
            <w14:solidFill>
              <w14:schemeClr w14:val="tx1"/>
            </w14:solidFill>
          </w14:textFill>
        </w:rPr>
        <w:t>。</w:t>
      </w:r>
      <w:r>
        <w:rPr>
          <w:rFonts w:ascii="宋体" w:hAnsi="宋体" w:eastAsia="宋体"/>
          <w:color w:val="000000" w:themeColor="text1"/>
          <w:sz w:val="24"/>
          <w:szCs w:val="24"/>
          <w14:textFill>
            <w14:solidFill>
              <w14:schemeClr w14:val="tx1"/>
            </w14:solidFill>
          </w14:textFill>
        </w:rPr>
        <w:t>当前发展聚焦通用化与情感交互，但仍面临环境适应性和学习能力不足的挑战</w:t>
      </w:r>
      <w:r>
        <w:rPr>
          <w:rFonts w:hint="eastAsia" w:ascii="宋体" w:hAnsi="宋体" w:eastAsia="宋体"/>
          <w:color w:val="000000" w:themeColor="text1"/>
          <w:sz w:val="24"/>
          <w:szCs w:val="24"/>
          <w14:textFill>
            <w14:solidFill>
              <w14:schemeClr w14:val="tx1"/>
            </w14:solidFill>
          </w14:textFill>
        </w:rPr>
        <w:t>。</w:t>
      </w:r>
    </w:p>
    <w:p w14:paraId="2A7FA26B">
      <w:pPr>
        <w:rPr>
          <w:rFonts w:hint="eastAsia" w:ascii="宋体" w:hAnsi="宋体" w:eastAsia="宋体"/>
          <w:b/>
          <w:bCs/>
          <w:color w:val="000000" w:themeColor="text1"/>
          <w:sz w:val="24"/>
          <w:szCs w:val="24"/>
          <w14:textFill>
            <w14:solidFill>
              <w14:schemeClr w14:val="tx1"/>
            </w14:solidFill>
          </w14:textFill>
        </w:rPr>
      </w:pPr>
      <w:r>
        <w:rPr>
          <w:rFonts w:hint="eastAsia" w:ascii="宋体" w:hAnsi="宋体" w:eastAsia="宋体"/>
          <w:b/>
          <w:bCs/>
          <w:color w:val="000000" w:themeColor="text1"/>
          <w:sz w:val="24"/>
          <w:szCs w:val="24"/>
          <w14:textFill>
            <w14:solidFill>
              <w14:schemeClr w14:val="tx1"/>
            </w14:solidFill>
          </w14:textFill>
        </w:rPr>
        <w:t>2.简述仿人机器人的关键技术。</w:t>
      </w:r>
    </w:p>
    <w:p w14:paraId="4F3FEEAF">
      <w:pPr>
        <w:ind w:left="360"/>
        <w:rPr>
          <w:rFonts w:hint="eastAsia" w:ascii="宋体" w:hAnsi="宋体" w:eastAsia="宋体"/>
          <w:color w:val="000000" w:themeColor="text1"/>
          <w:sz w:val="24"/>
          <w:szCs w:val="24"/>
          <w14:textFill>
            <w14:solidFill>
              <w14:schemeClr w14:val="tx1"/>
            </w14:solidFill>
          </w14:textFill>
        </w:rPr>
      </w:pPr>
      <w:r>
        <w:rPr>
          <w:rFonts w:hint="eastAsia" w:ascii="宋体" w:hAnsi="宋体" w:eastAsia="宋体"/>
          <w:color w:val="000000" w:themeColor="text1"/>
          <w:sz w:val="24"/>
          <w:szCs w:val="24"/>
          <w14:textFill>
            <w14:solidFill>
              <w14:schemeClr w14:val="tx1"/>
            </w14:solidFill>
          </w14:textFill>
        </w:rPr>
        <w:t>答：</w:t>
      </w:r>
      <w:r>
        <w:rPr>
          <w:rFonts w:ascii="宋体" w:hAnsi="宋体" w:eastAsia="宋体"/>
          <w:color w:val="000000" w:themeColor="text1"/>
          <w:sz w:val="24"/>
          <w:szCs w:val="24"/>
          <w14:textFill>
            <w14:solidFill>
              <w14:schemeClr w14:val="tx1"/>
            </w14:solidFill>
          </w14:textFill>
        </w:rPr>
        <w:t>仿生结构与运动控制：模拟人体骨骼与关节，实现双足行走、抓取等动作</w:t>
      </w:r>
    </w:p>
    <w:p w14:paraId="55E8273E">
      <w:pPr>
        <w:ind w:left="360"/>
        <w:rPr>
          <w:rFonts w:hint="eastAsia" w:ascii="宋体" w:hAnsi="宋体" w:eastAsia="宋体"/>
          <w:color w:val="000000" w:themeColor="text1"/>
          <w:sz w:val="24"/>
          <w:szCs w:val="24"/>
          <w14:textFill>
            <w14:solidFill>
              <w14:schemeClr w14:val="tx1"/>
            </w14:solidFill>
          </w14:textFill>
        </w:rPr>
      </w:pPr>
      <w:r>
        <w:rPr>
          <w:rFonts w:ascii="宋体" w:hAnsi="宋体" w:eastAsia="宋体"/>
          <w:color w:val="000000" w:themeColor="text1"/>
          <w:sz w:val="24"/>
          <w:szCs w:val="24"/>
          <w14:textFill>
            <w14:solidFill>
              <w14:schemeClr w14:val="tx1"/>
            </w14:solidFill>
          </w14:textFill>
        </w:rPr>
        <w:t>多模态感知融合：集成视觉、力觉、触觉等，构建环境交互能力</w:t>
      </w:r>
    </w:p>
    <w:p w14:paraId="0C8BAABE">
      <w:pPr>
        <w:ind w:left="360"/>
        <w:rPr>
          <w:rFonts w:hint="eastAsia" w:ascii="宋体" w:hAnsi="宋体" w:eastAsia="宋体"/>
          <w:color w:val="000000" w:themeColor="text1"/>
          <w:sz w:val="24"/>
          <w:szCs w:val="24"/>
          <w14:textFill>
            <w14:solidFill>
              <w14:schemeClr w14:val="tx1"/>
            </w14:solidFill>
          </w14:textFill>
        </w:rPr>
      </w:pPr>
      <w:r>
        <w:rPr>
          <w:rFonts w:ascii="宋体" w:hAnsi="宋体" w:eastAsia="宋体"/>
          <w:color w:val="000000" w:themeColor="text1"/>
          <w:sz w:val="24"/>
          <w:szCs w:val="24"/>
          <w14:textFill>
            <w14:solidFill>
              <w14:schemeClr w14:val="tx1"/>
            </w14:solidFill>
          </w14:textFill>
        </w:rPr>
        <w:t>智能决策与AI算法：依赖强化学习、大模型实现自主任务规划与自然语言交互</w:t>
      </w:r>
    </w:p>
    <w:p w14:paraId="3CAB7930">
      <w:pPr>
        <w:ind w:left="360"/>
        <w:rPr>
          <w:rFonts w:hint="eastAsia" w:ascii="宋体" w:hAnsi="宋体" w:eastAsia="宋体"/>
          <w:color w:val="000000" w:themeColor="text1"/>
          <w:sz w:val="24"/>
          <w:szCs w:val="24"/>
          <w14:textFill>
            <w14:solidFill>
              <w14:schemeClr w14:val="tx1"/>
            </w14:solidFill>
          </w14:textFill>
        </w:rPr>
      </w:pPr>
      <w:r>
        <w:rPr>
          <w:rFonts w:ascii="宋体" w:hAnsi="宋体" w:eastAsia="宋体"/>
          <w:color w:val="000000" w:themeColor="text1"/>
          <w:sz w:val="24"/>
          <w:szCs w:val="24"/>
          <w14:textFill>
            <w14:solidFill>
              <w14:schemeClr w14:val="tx1"/>
            </w14:solidFill>
          </w14:textFill>
        </w:rPr>
        <w:t>高能效驱动与轻量化设计：采用仿生关节、碳纤维材料降低能耗，提升续航</w:t>
      </w:r>
    </w:p>
    <w:p w14:paraId="191A1641">
      <w:pPr>
        <w:ind w:left="360"/>
        <w:rPr>
          <w:rFonts w:hint="eastAsia" w:ascii="宋体" w:hAnsi="宋体" w:eastAsia="宋体"/>
          <w:color w:val="000000" w:themeColor="text1"/>
          <w:sz w:val="24"/>
          <w:szCs w:val="24"/>
          <w14:textFill>
            <w14:solidFill>
              <w14:schemeClr w14:val="tx1"/>
            </w14:solidFill>
          </w14:textFill>
        </w:rPr>
      </w:pPr>
      <w:r>
        <w:rPr>
          <w:rFonts w:ascii="宋体" w:hAnsi="宋体" w:eastAsia="宋体"/>
          <w:color w:val="000000" w:themeColor="text1"/>
          <w:sz w:val="24"/>
          <w:szCs w:val="24"/>
          <w14:textFill>
            <w14:solidFill>
              <w14:schemeClr w14:val="tx1"/>
            </w14:solidFill>
          </w14:textFill>
        </w:rPr>
        <w:t>系统集成与协同控制：基于ROS框架实现感知-决策-执行闭环，支持多机器人协同作业</w:t>
      </w:r>
    </w:p>
    <w:p w14:paraId="2EDE5ADB">
      <w:pPr>
        <w:ind w:left="360"/>
        <w:rPr>
          <w:rFonts w:hint="eastAsia" w:ascii="宋体" w:hAnsi="宋体" w:eastAsia="宋体"/>
          <w:b/>
          <w:bCs/>
          <w:color w:val="000000" w:themeColor="text1"/>
          <w:sz w:val="24"/>
          <w:szCs w:val="24"/>
          <w14:textFill>
            <w14:solidFill>
              <w14:schemeClr w14:val="tx1"/>
            </w14:solidFill>
          </w14:textFill>
        </w:rPr>
      </w:pPr>
      <w:r>
        <w:rPr>
          <w:rFonts w:hint="eastAsia" w:ascii="宋体" w:hAnsi="宋体" w:eastAsia="宋体"/>
          <w:b/>
          <w:bCs/>
          <w:color w:val="000000" w:themeColor="text1"/>
          <w:sz w:val="24"/>
          <w:szCs w:val="24"/>
          <w14:textFill>
            <w14:solidFill>
              <w14:schemeClr w14:val="tx1"/>
            </w14:solidFill>
          </w14:textFill>
        </w:rPr>
        <w:t>3.无人驾驶汽车的研究方向依照系统和环境可分为哪几类？</w:t>
      </w:r>
    </w:p>
    <w:p w14:paraId="1EB43434">
      <w:pPr>
        <w:ind w:left="344" w:leftChars="164"/>
        <w:rPr>
          <w:rFonts w:hint="eastAsia" w:ascii="宋体" w:hAnsi="宋体" w:eastAsia="宋体"/>
          <w:color w:val="000000" w:themeColor="text1"/>
          <w:sz w:val="24"/>
          <w:szCs w:val="24"/>
          <w14:textFill>
            <w14:solidFill>
              <w14:schemeClr w14:val="tx1"/>
            </w14:solidFill>
          </w14:textFill>
        </w:rPr>
      </w:pPr>
      <w:r>
        <w:rPr>
          <w:rFonts w:hint="eastAsia" w:ascii="宋体" w:hAnsi="宋体" w:eastAsia="宋体"/>
          <w:color w:val="000000" w:themeColor="text1"/>
          <w:sz w:val="24"/>
          <w:szCs w:val="24"/>
          <w14:textFill>
            <w14:solidFill>
              <w14:schemeClr w14:val="tx1"/>
            </w14:solidFill>
          </w14:textFill>
        </w:rPr>
        <w:t>答：</w:t>
      </w:r>
      <w:r>
        <w:rPr>
          <w:rFonts w:ascii="宋体" w:hAnsi="宋体" w:eastAsia="宋体"/>
          <w:color w:val="000000" w:themeColor="text1"/>
          <w:sz w:val="24"/>
          <w:szCs w:val="24"/>
          <w14:textFill>
            <w14:solidFill>
              <w14:schemeClr w14:val="tx1"/>
            </w14:solidFill>
          </w14:textFill>
        </w:rPr>
        <w:t>无人驾驶汽车的研究方向依照系统和环境可分为以下三类：</w:t>
      </w:r>
    </w:p>
    <w:p w14:paraId="02436D89">
      <w:pPr>
        <w:ind w:left="687" w:leftChars="327"/>
        <w:rPr>
          <w:rFonts w:hint="eastAsia" w:ascii="宋体" w:hAnsi="宋体" w:eastAsia="宋体"/>
          <w:color w:val="000000" w:themeColor="text1"/>
          <w:sz w:val="24"/>
          <w:szCs w:val="24"/>
          <w14:textFill>
            <w14:solidFill>
              <w14:schemeClr w14:val="tx1"/>
            </w14:solidFill>
          </w14:textFill>
        </w:rPr>
      </w:pPr>
      <w:r>
        <w:rPr>
          <w:rFonts w:ascii="宋体" w:hAnsi="宋体" w:eastAsia="宋体"/>
          <w:color w:val="000000" w:themeColor="text1"/>
          <w:sz w:val="24"/>
          <w:szCs w:val="24"/>
          <w14:textFill>
            <w14:solidFill>
              <w14:schemeClr w14:val="tx1"/>
            </w14:solidFill>
          </w14:textFill>
        </w:rPr>
        <w:t>高速公路环境：针对结构化道路，侧重车道跟踪、高速巡航及车辆协同</w:t>
      </w:r>
    </w:p>
    <w:p w14:paraId="6FCDCE8C">
      <w:pPr>
        <w:ind w:left="687" w:leftChars="327"/>
        <w:rPr>
          <w:rFonts w:hint="eastAsia" w:ascii="宋体" w:hAnsi="宋体" w:eastAsia="宋体"/>
          <w:color w:val="000000" w:themeColor="text1"/>
          <w:sz w:val="24"/>
          <w:szCs w:val="24"/>
          <w14:textFill>
            <w14:solidFill>
              <w14:schemeClr w14:val="tx1"/>
            </w14:solidFill>
          </w14:textFill>
        </w:rPr>
      </w:pPr>
      <w:r>
        <w:rPr>
          <w:rFonts w:ascii="宋体" w:hAnsi="宋体" w:eastAsia="宋体"/>
          <w:color w:val="000000" w:themeColor="text1"/>
          <w:sz w:val="24"/>
          <w:szCs w:val="24"/>
          <w14:textFill>
            <w14:solidFill>
              <w14:schemeClr w14:val="tx1"/>
            </w14:solidFill>
          </w14:textFill>
        </w:rPr>
        <w:t>城市环境：应对复杂路况（行人、信号灯），需动态避障与多车调度</w:t>
      </w:r>
    </w:p>
    <w:p w14:paraId="4579D064">
      <w:pPr>
        <w:ind w:left="687" w:leftChars="327"/>
        <w:rPr>
          <w:rFonts w:hint="eastAsia" w:ascii="宋体" w:hAnsi="宋体" w:eastAsia="宋体"/>
          <w:color w:val="000000" w:themeColor="text1"/>
          <w:sz w:val="24"/>
          <w:szCs w:val="24"/>
          <w14:textFill>
            <w14:solidFill>
              <w14:schemeClr w14:val="tx1"/>
            </w14:solidFill>
          </w14:textFill>
        </w:rPr>
      </w:pPr>
      <w:r>
        <w:rPr>
          <w:rFonts w:ascii="宋体" w:hAnsi="宋体" w:eastAsia="宋体"/>
          <w:color w:val="000000" w:themeColor="text1"/>
          <w:sz w:val="24"/>
          <w:szCs w:val="24"/>
          <w14:textFill>
            <w14:solidFill>
              <w14:schemeClr w14:val="tx1"/>
            </w14:solidFill>
          </w14:textFill>
        </w:rPr>
        <w:t>特殊环境：适应军事、矿区等恶劣条件，强调可靠性与极端场景鲁棒性</w:t>
      </w:r>
    </w:p>
    <w:p w14:paraId="27B9C4A3">
      <w:pPr>
        <w:ind w:left="344" w:leftChars="164"/>
        <w:rPr>
          <w:rFonts w:hint="eastAsia" w:ascii="宋体" w:hAnsi="宋体" w:eastAsia="宋体"/>
          <w:color w:val="000000" w:themeColor="text1"/>
          <w:sz w:val="24"/>
          <w:szCs w:val="24"/>
          <w14:textFill>
            <w14:solidFill>
              <w14:schemeClr w14:val="tx1"/>
            </w14:solidFill>
          </w14:textFill>
        </w:rPr>
      </w:pPr>
      <w:r>
        <w:rPr>
          <w:rFonts w:ascii="宋体" w:hAnsi="宋体" w:eastAsia="宋体"/>
          <w:color w:val="000000" w:themeColor="text1"/>
          <w:sz w:val="24"/>
          <w:szCs w:val="24"/>
          <w14:textFill>
            <w14:solidFill>
              <w14:schemeClr w14:val="tx1"/>
            </w14:solidFill>
          </w14:textFill>
        </w:rPr>
        <w:t>分类依据：环境复杂度与技术要求差异，三类系统在传感器配置和算法优化上各有侧重。</w:t>
      </w:r>
    </w:p>
    <w:p w14:paraId="235060D9">
      <w:pPr>
        <w:rPr>
          <w:rFonts w:hint="eastAsia" w:ascii="宋体" w:hAnsi="宋体" w:eastAsia="宋体"/>
          <w:b/>
          <w:bCs/>
          <w:color w:val="000000" w:themeColor="text1"/>
          <w:sz w:val="24"/>
          <w:szCs w:val="24"/>
          <w14:textFill>
            <w14:solidFill>
              <w14:schemeClr w14:val="tx1"/>
            </w14:solidFill>
          </w14:textFill>
        </w:rPr>
      </w:pPr>
      <w:r>
        <w:rPr>
          <w:rFonts w:hint="eastAsia" w:ascii="宋体" w:hAnsi="宋体" w:eastAsia="宋体"/>
          <w:b/>
          <w:bCs/>
          <w:color w:val="000000" w:themeColor="text1"/>
          <w:sz w:val="24"/>
          <w:szCs w:val="24"/>
          <w14:textFill>
            <w14:solidFill>
              <w14:schemeClr w14:val="tx1"/>
            </w14:solidFill>
          </w14:textFill>
        </w:rPr>
        <w:t>4.无人驾驶汽车的关键技术有哪些？</w:t>
      </w:r>
    </w:p>
    <w:p w14:paraId="37E144E4">
      <w:pPr>
        <w:rPr>
          <w:rFonts w:hint="eastAsia" w:ascii="宋体" w:hAnsi="宋体" w:eastAsia="宋体"/>
          <w:color w:val="000000" w:themeColor="text1"/>
          <w:sz w:val="24"/>
          <w:szCs w:val="24"/>
          <w14:textFill>
            <w14:solidFill>
              <w14:schemeClr w14:val="tx1"/>
            </w14:solidFill>
          </w14:textFill>
        </w:rPr>
      </w:pPr>
      <w:r>
        <w:rPr>
          <w:rFonts w:hint="eastAsia" w:ascii="宋体" w:hAnsi="宋体" w:eastAsia="宋体"/>
          <w:color w:val="000000" w:themeColor="text1"/>
          <w:sz w:val="24"/>
          <w:szCs w:val="24"/>
          <w14:textFill>
            <w14:solidFill>
              <w14:schemeClr w14:val="tx1"/>
            </w14:solidFill>
          </w14:textFill>
        </w:rPr>
        <w:t>答：</w:t>
      </w:r>
      <w:r>
        <w:rPr>
          <w:rFonts w:ascii="宋体" w:hAnsi="宋体" w:eastAsia="宋体"/>
          <w:color w:val="000000" w:themeColor="text1"/>
          <w:sz w:val="24"/>
          <w:szCs w:val="24"/>
          <w14:textFill>
            <w14:solidFill>
              <w14:schemeClr w14:val="tx1"/>
            </w14:solidFill>
          </w14:textFill>
        </w:rPr>
        <w:t>无人驾驶汽车的关键技术主要包括以下五类：</w:t>
      </w:r>
    </w:p>
    <w:p w14:paraId="581CBFEF">
      <w:pPr>
        <w:ind w:left="360"/>
        <w:rPr>
          <w:rFonts w:hint="eastAsia" w:ascii="宋体" w:hAnsi="宋体" w:eastAsia="宋体"/>
          <w:color w:val="000000" w:themeColor="text1"/>
          <w:sz w:val="24"/>
          <w:szCs w:val="24"/>
          <w14:textFill>
            <w14:solidFill>
              <w14:schemeClr w14:val="tx1"/>
            </w14:solidFill>
          </w14:textFill>
        </w:rPr>
      </w:pPr>
      <w:r>
        <w:rPr>
          <w:rFonts w:ascii="宋体" w:hAnsi="宋体" w:eastAsia="宋体"/>
          <w:color w:val="000000" w:themeColor="text1"/>
          <w:sz w:val="24"/>
          <w:szCs w:val="24"/>
          <w14:textFill>
            <w14:solidFill>
              <w14:schemeClr w14:val="tx1"/>
            </w14:solidFill>
          </w14:textFill>
        </w:rPr>
        <w:t>环境感知技术：依赖激光雷达（LiDAR）、摄像头、毫米波雷达等多传感器融合，实时识别道路、障碍物及交通标志。</w:t>
      </w:r>
    </w:p>
    <w:p w14:paraId="61FC1D3F">
      <w:pPr>
        <w:ind w:left="360"/>
        <w:rPr>
          <w:rFonts w:hint="eastAsia" w:ascii="宋体" w:hAnsi="宋体" w:eastAsia="宋体"/>
          <w:color w:val="000000" w:themeColor="text1"/>
          <w:sz w:val="24"/>
          <w:szCs w:val="24"/>
          <w14:textFill>
            <w14:solidFill>
              <w14:schemeClr w14:val="tx1"/>
            </w14:solidFill>
          </w14:textFill>
        </w:rPr>
      </w:pPr>
      <w:r>
        <w:rPr>
          <w:rFonts w:ascii="宋体" w:hAnsi="宋体" w:eastAsia="宋体"/>
          <w:color w:val="000000" w:themeColor="text1"/>
          <w:sz w:val="24"/>
          <w:szCs w:val="24"/>
          <w14:textFill>
            <w14:solidFill>
              <w14:schemeClr w14:val="tx1"/>
            </w14:solidFill>
          </w14:textFill>
        </w:rPr>
        <w:t>高精度定位与地图：结合GPS、惯性导航与高精地图（厘米级精度），实现车辆在复杂环境中的精准定位。</w:t>
      </w:r>
    </w:p>
    <w:p w14:paraId="1FFAE988">
      <w:pPr>
        <w:ind w:left="360"/>
        <w:rPr>
          <w:rFonts w:hint="eastAsia" w:ascii="宋体" w:hAnsi="宋体" w:eastAsia="宋体"/>
          <w:color w:val="000000" w:themeColor="text1"/>
          <w:sz w:val="24"/>
          <w:szCs w:val="24"/>
          <w14:textFill>
            <w14:solidFill>
              <w14:schemeClr w14:val="tx1"/>
            </w14:solidFill>
          </w14:textFill>
        </w:rPr>
      </w:pPr>
      <w:r>
        <w:rPr>
          <w:rFonts w:ascii="宋体" w:hAnsi="宋体" w:eastAsia="宋体"/>
          <w:color w:val="000000" w:themeColor="text1"/>
          <w:sz w:val="24"/>
          <w:szCs w:val="24"/>
          <w14:textFill>
            <w14:solidFill>
              <w14:schemeClr w14:val="tx1"/>
            </w14:solidFill>
          </w14:textFill>
        </w:rPr>
        <w:t>决策与路径规划：基于强化学习与深度学习（如CNN、RNN），完成动态避障、变道超车等行为决策。</w:t>
      </w:r>
    </w:p>
    <w:p w14:paraId="77DDD29B">
      <w:pPr>
        <w:ind w:left="360"/>
        <w:rPr>
          <w:rFonts w:hint="eastAsia" w:ascii="宋体" w:hAnsi="宋体" w:eastAsia="宋体"/>
          <w:color w:val="000000" w:themeColor="text1"/>
          <w:sz w:val="24"/>
          <w:szCs w:val="24"/>
          <w14:textFill>
            <w14:solidFill>
              <w14:schemeClr w14:val="tx1"/>
            </w14:solidFill>
          </w14:textFill>
        </w:rPr>
      </w:pPr>
      <w:r>
        <w:rPr>
          <w:rFonts w:ascii="宋体" w:hAnsi="宋体" w:eastAsia="宋体"/>
          <w:color w:val="000000" w:themeColor="text1"/>
          <w:sz w:val="24"/>
          <w:szCs w:val="24"/>
          <w14:textFill>
            <w14:solidFill>
              <w14:schemeClr w14:val="tx1"/>
            </w14:solidFill>
          </w14:textFill>
        </w:rPr>
        <w:t>控制与执行系统：通过线控底盘（转向/制动/驱动）精确执行指令，确保车辆跟踪规划轨迹。</w:t>
      </w:r>
    </w:p>
    <w:p w14:paraId="13E57A19">
      <w:pPr>
        <w:ind w:left="360"/>
        <w:rPr>
          <w:rFonts w:hint="eastAsia" w:ascii="宋体" w:hAnsi="宋体" w:eastAsia="宋体"/>
          <w:b/>
          <w:bCs/>
          <w:color w:val="000000" w:themeColor="text1"/>
          <w:sz w:val="24"/>
          <w:szCs w:val="24"/>
          <w14:textFill>
            <w14:solidFill>
              <w14:schemeClr w14:val="tx1"/>
            </w14:solidFill>
          </w14:textFill>
        </w:rPr>
      </w:pPr>
      <w:r>
        <w:rPr>
          <w:rFonts w:ascii="宋体" w:hAnsi="宋体" w:eastAsia="宋体"/>
          <w:color w:val="000000" w:themeColor="text1"/>
          <w:sz w:val="24"/>
          <w:szCs w:val="24"/>
          <w14:textFill>
            <w14:solidFill>
              <w14:schemeClr w14:val="tx1"/>
            </w14:solidFill>
          </w14:textFill>
        </w:rPr>
        <w:t>车路协同与通信：利用5G、V2X技术实现车-路-云数据交互，提升协同驾驶安全性</w:t>
      </w:r>
      <w:r>
        <w:rPr>
          <w:rFonts w:ascii="宋体" w:hAnsi="宋体" w:eastAsia="宋体"/>
          <w:b/>
          <w:bCs/>
          <w:color w:val="000000" w:themeColor="text1"/>
          <w:sz w:val="24"/>
          <w:szCs w:val="24"/>
          <w14:textFill>
            <w14:solidFill>
              <w14:schemeClr w14:val="tx1"/>
            </w14:solidFill>
          </w14:textFill>
        </w:rPr>
        <w:t>。</w:t>
      </w:r>
    </w:p>
    <w:p w14:paraId="5DA01DC7">
      <w:pPr>
        <w:rPr>
          <w:rFonts w:hint="eastAsia" w:ascii="宋体" w:hAnsi="宋体" w:eastAsia="宋体"/>
          <w:b/>
          <w:bCs/>
          <w:color w:val="000000" w:themeColor="text1"/>
          <w:sz w:val="24"/>
          <w:szCs w:val="24"/>
          <w14:textFill>
            <w14:solidFill>
              <w14:schemeClr w14:val="tx1"/>
            </w14:solidFill>
          </w14:textFill>
        </w:rPr>
      </w:pPr>
      <w:r>
        <w:rPr>
          <w:rFonts w:hint="eastAsia" w:ascii="宋体" w:hAnsi="宋体" w:eastAsia="宋体"/>
          <w:b/>
          <w:bCs/>
          <w:color w:val="000000" w:themeColor="text1"/>
          <w:sz w:val="24"/>
          <w:szCs w:val="24"/>
          <w14:textFill>
            <w14:solidFill>
              <w14:schemeClr w14:val="tx1"/>
            </w14:solidFill>
          </w14:textFill>
        </w:rPr>
        <w:t>5.认知计算机的基本要素是什么？</w:t>
      </w:r>
    </w:p>
    <w:p w14:paraId="149A1F07">
      <w:pPr>
        <w:rPr>
          <w:rFonts w:hint="eastAsia" w:ascii="宋体" w:hAnsi="宋体" w:eastAsia="宋体"/>
          <w:sz w:val="24"/>
          <w:szCs w:val="24"/>
        </w:rPr>
      </w:pPr>
      <w:r>
        <w:rPr>
          <w:rFonts w:hint="eastAsia" w:ascii="宋体" w:hAnsi="宋体" w:eastAsia="宋体"/>
          <w:sz w:val="24"/>
          <w:szCs w:val="24"/>
        </w:rPr>
        <w:t>答：</w:t>
      </w:r>
      <w:r>
        <w:rPr>
          <w:rFonts w:ascii="宋体" w:hAnsi="宋体" w:eastAsia="宋体"/>
          <w:sz w:val="24"/>
          <w:szCs w:val="24"/>
        </w:rPr>
        <w:t>类脑计算架构：模拟人脑神经元与突触结构（如神经形态芯片）。</w:t>
      </w:r>
    </w:p>
    <w:p w14:paraId="77A51A18">
      <w:pPr>
        <w:ind w:left="360"/>
        <w:rPr>
          <w:rFonts w:hint="eastAsia" w:ascii="宋体" w:hAnsi="宋体" w:eastAsia="宋体"/>
          <w:sz w:val="24"/>
          <w:szCs w:val="24"/>
        </w:rPr>
      </w:pPr>
      <w:r>
        <w:rPr>
          <w:rFonts w:ascii="宋体" w:hAnsi="宋体" w:eastAsia="宋体"/>
          <w:sz w:val="24"/>
          <w:szCs w:val="24"/>
        </w:rPr>
        <w:t>自主学习能力：通过无监督/强化学习实现知识积累与推理。</w:t>
      </w:r>
    </w:p>
    <w:p w14:paraId="13E700A9">
      <w:pPr>
        <w:ind w:left="360"/>
        <w:rPr>
          <w:rFonts w:hint="eastAsia" w:ascii="宋体" w:hAnsi="宋体" w:eastAsia="宋体"/>
          <w:sz w:val="24"/>
          <w:szCs w:val="24"/>
        </w:rPr>
      </w:pPr>
      <w:r>
        <w:rPr>
          <w:rFonts w:ascii="宋体" w:hAnsi="宋体" w:eastAsia="宋体"/>
          <w:sz w:val="24"/>
          <w:szCs w:val="24"/>
        </w:rPr>
        <w:t>多模态感知融合：整合视觉、听觉等感官数据，构建环境理解。</w:t>
      </w:r>
    </w:p>
    <w:p w14:paraId="20110347">
      <w:pPr>
        <w:ind w:left="360"/>
        <w:rPr>
          <w:rFonts w:hint="eastAsia" w:ascii="宋体" w:hAnsi="宋体" w:eastAsia="宋体"/>
          <w:sz w:val="24"/>
          <w:szCs w:val="24"/>
        </w:rPr>
      </w:pPr>
      <w:r>
        <w:rPr>
          <w:rFonts w:ascii="宋体" w:hAnsi="宋体" w:eastAsia="宋体"/>
          <w:sz w:val="24"/>
          <w:szCs w:val="24"/>
        </w:rPr>
        <w:t>动态决策系统：结合记忆模块与上下文建模，完成复杂任务规划。</w:t>
      </w:r>
    </w:p>
    <w:p w14:paraId="47EBE83D">
      <w:pPr>
        <w:ind w:left="360"/>
        <w:rPr>
          <w:rFonts w:hint="eastAsia" w:ascii="宋体" w:hAnsi="宋体" w:eastAsia="宋体"/>
          <w:sz w:val="24"/>
          <w:szCs w:val="24"/>
        </w:rPr>
      </w:pPr>
      <w:r>
        <w:rPr>
          <w:rFonts w:ascii="宋体" w:hAnsi="宋体" w:eastAsia="宋体"/>
          <w:sz w:val="24"/>
          <w:szCs w:val="24"/>
        </w:rPr>
        <w:t>能效优化设计：低功耗硬件支撑实时计算，逼近人脑能耗效率（20W）。</w:t>
      </w:r>
    </w:p>
    <w:p w14:paraId="7D449974">
      <w:pPr>
        <w:rPr>
          <w:rFonts w:hint="eastAsia"/>
          <w:sz w:val="24"/>
          <w:szCs w:val="24"/>
        </w:rPr>
      </w:pPr>
    </w:p>
    <w:p w14:paraId="5909DBF9">
      <w:pPr>
        <w:rPr>
          <w:rFonts w:hint="eastAsia"/>
          <w:sz w:val="24"/>
          <w:szCs w:val="24"/>
        </w:rPr>
      </w:pPr>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Segoe UI">
    <w:panose1 w:val="020B0502040204020203"/>
    <w:charset w:val="00"/>
    <w:family w:val="auto"/>
    <w:pitch w:val="default"/>
    <w:sig w:usb0="E4002EFF" w:usb1="C000E47F" w:usb2="00000009" w:usb3="00000000" w:csb0="200001FF" w:csb1="00000000"/>
  </w:font>
  <w:font w:name="Cambria Math">
    <w:panose1 w:val="02040503050406030204"/>
    <w:charset w:val="00"/>
    <w:family w:val="roman"/>
    <w:pitch w:val="default"/>
    <w:sig w:usb0="E00006FF" w:usb1="420024FF" w:usb2="02000000" w:usb3="00000000" w:csb0="2000019F"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7935B1">
    <w:pPr>
      <w:pStyle w:val="11"/>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8387DBB">
                          <w:pPr>
                            <w:pStyle w:val="11"/>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48387DBB">
                    <w:pPr>
                      <w:pStyle w:val="11"/>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67F457"/>
    <w:multiLevelType w:val="multilevel"/>
    <w:tmpl w:val="8367F45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
    <w:nsid w:val="8C71CFF8"/>
    <w:multiLevelType w:val="multilevel"/>
    <w:tmpl w:val="8C71CFF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
    <w:nsid w:val="95E3F159"/>
    <w:multiLevelType w:val="multilevel"/>
    <w:tmpl w:val="95E3F15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
    <w:nsid w:val="95F3C4E2"/>
    <w:multiLevelType w:val="multilevel"/>
    <w:tmpl w:val="95F3C4E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
    <w:nsid w:val="99BA6420"/>
    <w:multiLevelType w:val="multilevel"/>
    <w:tmpl w:val="99BA642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
    <w:nsid w:val="9E5CF381"/>
    <w:multiLevelType w:val="multilevel"/>
    <w:tmpl w:val="9E5CF38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
    <w:nsid w:val="A52A1EB7"/>
    <w:multiLevelType w:val="multilevel"/>
    <w:tmpl w:val="A52A1EB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
    <w:nsid w:val="AB48909A"/>
    <w:multiLevelType w:val="multilevel"/>
    <w:tmpl w:val="AB48909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8">
    <w:nsid w:val="D5A6EE17"/>
    <w:multiLevelType w:val="multilevel"/>
    <w:tmpl w:val="D5A6EE1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9">
    <w:nsid w:val="F0EC15D8"/>
    <w:multiLevelType w:val="multilevel"/>
    <w:tmpl w:val="F0EC15D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0">
    <w:nsid w:val="FD05DF16"/>
    <w:multiLevelType w:val="multilevel"/>
    <w:tmpl w:val="FD05DF1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1">
    <w:nsid w:val="FF6D4050"/>
    <w:multiLevelType w:val="multilevel"/>
    <w:tmpl w:val="FF6D405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2">
    <w:nsid w:val="01030F48"/>
    <w:multiLevelType w:val="multilevel"/>
    <w:tmpl w:val="01030F4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02665305"/>
    <w:multiLevelType w:val="multilevel"/>
    <w:tmpl w:val="0266530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4">
    <w:nsid w:val="035D2520"/>
    <w:multiLevelType w:val="multilevel"/>
    <w:tmpl w:val="035D252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
    <w:nsid w:val="04AE2FCB"/>
    <w:multiLevelType w:val="multilevel"/>
    <w:tmpl w:val="04AE2FC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
    <w:nsid w:val="05553762"/>
    <w:multiLevelType w:val="multilevel"/>
    <w:tmpl w:val="0555376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7">
    <w:nsid w:val="057223D3"/>
    <w:multiLevelType w:val="multilevel"/>
    <w:tmpl w:val="057223D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8">
    <w:nsid w:val="0E4A548B"/>
    <w:multiLevelType w:val="multilevel"/>
    <w:tmpl w:val="0E4A548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9">
    <w:nsid w:val="0EA7C985"/>
    <w:multiLevelType w:val="multilevel"/>
    <w:tmpl w:val="0EA7C98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0">
    <w:nsid w:val="10F82662"/>
    <w:multiLevelType w:val="multilevel"/>
    <w:tmpl w:val="10F8266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1">
    <w:nsid w:val="115634B9"/>
    <w:multiLevelType w:val="multilevel"/>
    <w:tmpl w:val="115634B9"/>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2">
    <w:nsid w:val="11937859"/>
    <w:multiLevelType w:val="multilevel"/>
    <w:tmpl w:val="1193785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3">
    <w:nsid w:val="16FE34E6"/>
    <w:multiLevelType w:val="multilevel"/>
    <w:tmpl w:val="16FE34E6"/>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4">
    <w:nsid w:val="1A010090"/>
    <w:multiLevelType w:val="multilevel"/>
    <w:tmpl w:val="1A01009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5">
    <w:nsid w:val="1B5F466F"/>
    <w:multiLevelType w:val="multilevel"/>
    <w:tmpl w:val="1B5F466F"/>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6">
    <w:nsid w:val="1B86284D"/>
    <w:multiLevelType w:val="multilevel"/>
    <w:tmpl w:val="1B86284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7">
    <w:nsid w:val="1E165E0F"/>
    <w:multiLevelType w:val="multilevel"/>
    <w:tmpl w:val="1E165E0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8">
    <w:nsid w:val="25282D2F"/>
    <w:multiLevelType w:val="multilevel"/>
    <w:tmpl w:val="25282D2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9">
    <w:nsid w:val="25FB38BE"/>
    <w:multiLevelType w:val="multilevel"/>
    <w:tmpl w:val="25FB38B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0">
    <w:nsid w:val="270B08D0"/>
    <w:multiLevelType w:val="multilevel"/>
    <w:tmpl w:val="270B08D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1">
    <w:nsid w:val="275F295A"/>
    <w:multiLevelType w:val="multilevel"/>
    <w:tmpl w:val="275F295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2">
    <w:nsid w:val="2DD3697A"/>
    <w:multiLevelType w:val="multilevel"/>
    <w:tmpl w:val="2DD3697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3">
    <w:nsid w:val="2FF8CC3A"/>
    <w:multiLevelType w:val="multilevel"/>
    <w:tmpl w:val="2FF8CC3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4">
    <w:nsid w:val="32034ED5"/>
    <w:multiLevelType w:val="multilevel"/>
    <w:tmpl w:val="32034ED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5">
    <w:nsid w:val="346A08D0"/>
    <w:multiLevelType w:val="multilevel"/>
    <w:tmpl w:val="346A08D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6">
    <w:nsid w:val="35D67EA0"/>
    <w:multiLevelType w:val="multilevel"/>
    <w:tmpl w:val="35D67EA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7">
    <w:nsid w:val="41C3BFC0"/>
    <w:multiLevelType w:val="multilevel"/>
    <w:tmpl w:val="41C3BFC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8">
    <w:nsid w:val="43067B06"/>
    <w:multiLevelType w:val="multilevel"/>
    <w:tmpl w:val="43067B0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9">
    <w:nsid w:val="43B6702D"/>
    <w:multiLevelType w:val="multilevel"/>
    <w:tmpl w:val="43B6702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0">
    <w:nsid w:val="492BE78F"/>
    <w:multiLevelType w:val="multilevel"/>
    <w:tmpl w:val="492BE78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1">
    <w:nsid w:val="49364E4C"/>
    <w:multiLevelType w:val="multilevel"/>
    <w:tmpl w:val="49364E4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2">
    <w:nsid w:val="4A0654EB"/>
    <w:multiLevelType w:val="multilevel"/>
    <w:tmpl w:val="4A0654E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3">
    <w:nsid w:val="4B40108D"/>
    <w:multiLevelType w:val="multilevel"/>
    <w:tmpl w:val="4B40108D"/>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4">
    <w:nsid w:val="4F7039CE"/>
    <w:multiLevelType w:val="multilevel"/>
    <w:tmpl w:val="4F7039C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5">
    <w:nsid w:val="51B28A71"/>
    <w:multiLevelType w:val="multilevel"/>
    <w:tmpl w:val="51B28A7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6">
    <w:nsid w:val="52E4406D"/>
    <w:multiLevelType w:val="multilevel"/>
    <w:tmpl w:val="52E4406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7">
    <w:nsid w:val="56AF43C1"/>
    <w:multiLevelType w:val="multilevel"/>
    <w:tmpl w:val="56AF43C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8">
    <w:nsid w:val="58B0129C"/>
    <w:multiLevelType w:val="multilevel"/>
    <w:tmpl w:val="58B0129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9">
    <w:nsid w:val="59D451FC"/>
    <w:multiLevelType w:val="multilevel"/>
    <w:tmpl w:val="59D451F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0">
    <w:nsid w:val="5E1C25F3"/>
    <w:multiLevelType w:val="multilevel"/>
    <w:tmpl w:val="5E1C25F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1">
    <w:nsid w:val="5EE21BE8"/>
    <w:multiLevelType w:val="multilevel"/>
    <w:tmpl w:val="5EE21BE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2">
    <w:nsid w:val="600911B7"/>
    <w:multiLevelType w:val="multilevel"/>
    <w:tmpl w:val="600911B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3">
    <w:nsid w:val="6DB90F85"/>
    <w:multiLevelType w:val="multilevel"/>
    <w:tmpl w:val="6DB90F8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4">
    <w:nsid w:val="6E6D2CED"/>
    <w:multiLevelType w:val="multilevel"/>
    <w:tmpl w:val="6E6D2CE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5">
    <w:nsid w:val="751A453F"/>
    <w:multiLevelType w:val="multilevel"/>
    <w:tmpl w:val="751A453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6">
    <w:nsid w:val="78400928"/>
    <w:multiLevelType w:val="multilevel"/>
    <w:tmpl w:val="7840092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7">
    <w:nsid w:val="784D79B8"/>
    <w:multiLevelType w:val="multilevel"/>
    <w:tmpl w:val="784D79B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8">
    <w:nsid w:val="78DA148B"/>
    <w:multiLevelType w:val="multilevel"/>
    <w:tmpl w:val="78DA148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9">
    <w:nsid w:val="7AA1499D"/>
    <w:multiLevelType w:val="multilevel"/>
    <w:tmpl w:val="7AA1499D"/>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0">
    <w:nsid w:val="7C8D65E5"/>
    <w:multiLevelType w:val="multilevel"/>
    <w:tmpl w:val="7C8D65E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1">
    <w:nsid w:val="7DEC0E7D"/>
    <w:multiLevelType w:val="multilevel"/>
    <w:tmpl w:val="7DEC0E7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58"/>
  </w:num>
  <w:num w:numId="2">
    <w:abstractNumId w:val="31"/>
  </w:num>
  <w:num w:numId="3">
    <w:abstractNumId w:val="55"/>
  </w:num>
  <w:num w:numId="4">
    <w:abstractNumId w:val="17"/>
  </w:num>
  <w:num w:numId="5">
    <w:abstractNumId w:val="14"/>
  </w:num>
  <w:num w:numId="6">
    <w:abstractNumId w:val="46"/>
  </w:num>
  <w:num w:numId="7">
    <w:abstractNumId w:val="54"/>
  </w:num>
  <w:num w:numId="8">
    <w:abstractNumId w:val="38"/>
  </w:num>
  <w:num w:numId="9">
    <w:abstractNumId w:val="52"/>
  </w:num>
  <w:num w:numId="10">
    <w:abstractNumId w:val="47"/>
  </w:num>
  <w:num w:numId="11">
    <w:abstractNumId w:val="26"/>
  </w:num>
  <w:num w:numId="12">
    <w:abstractNumId w:val="23"/>
  </w:num>
  <w:num w:numId="13">
    <w:abstractNumId w:val="30"/>
  </w:num>
  <w:num w:numId="14">
    <w:abstractNumId w:val="36"/>
  </w:num>
  <w:num w:numId="15">
    <w:abstractNumId w:val="53"/>
  </w:num>
  <w:num w:numId="16">
    <w:abstractNumId w:val="56"/>
  </w:num>
  <w:num w:numId="17">
    <w:abstractNumId w:val="15"/>
  </w:num>
  <w:num w:numId="18">
    <w:abstractNumId w:val="39"/>
  </w:num>
  <w:num w:numId="19">
    <w:abstractNumId w:val="18"/>
  </w:num>
  <w:num w:numId="20">
    <w:abstractNumId w:val="49"/>
  </w:num>
  <w:num w:numId="21">
    <w:abstractNumId w:val="27"/>
  </w:num>
  <w:num w:numId="22">
    <w:abstractNumId w:val="16"/>
  </w:num>
  <w:num w:numId="23">
    <w:abstractNumId w:val="21"/>
  </w:num>
  <w:num w:numId="24">
    <w:abstractNumId w:val="43"/>
  </w:num>
  <w:num w:numId="25">
    <w:abstractNumId w:val="20"/>
  </w:num>
  <w:num w:numId="26">
    <w:abstractNumId w:val="50"/>
  </w:num>
  <w:num w:numId="27">
    <w:abstractNumId w:val="59"/>
  </w:num>
  <w:num w:numId="28">
    <w:abstractNumId w:val="25"/>
  </w:num>
  <w:num w:numId="29">
    <w:abstractNumId w:val="48"/>
  </w:num>
  <w:num w:numId="30">
    <w:abstractNumId w:val="12"/>
  </w:num>
  <w:num w:numId="31">
    <w:abstractNumId w:val="22"/>
  </w:num>
  <w:num w:numId="32">
    <w:abstractNumId w:val="40"/>
  </w:num>
  <w:num w:numId="33">
    <w:abstractNumId w:val="8"/>
  </w:num>
  <w:num w:numId="3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0"/>
  </w:num>
  <w:num w:numId="36">
    <w:abstractNumId w:val="35"/>
  </w:num>
  <w:num w:numId="37">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37"/>
  </w:num>
  <w:num w:numId="40">
    <w:abstractNumId w:val="6"/>
  </w:num>
  <w:num w:numId="41">
    <w:abstractNumId w:val="3"/>
  </w:num>
  <w:num w:numId="4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24"/>
  </w:num>
  <w:num w:numId="45">
    <w:abstractNumId w:val="5"/>
  </w:num>
  <w:num w:numId="4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abstractNumId w:val="9"/>
  </w:num>
  <w:num w:numId="50">
    <w:abstractNumId w:val="11"/>
  </w:num>
  <w:num w:numId="51">
    <w:abstractNumId w:val="29"/>
  </w:num>
  <w:num w:numId="52">
    <w:abstractNumId w:val="42"/>
  </w:num>
  <w:num w:numId="53">
    <w:abstractNumId w:val="51"/>
  </w:num>
  <w:num w:numId="54">
    <w:abstractNumId w:val="10"/>
  </w:num>
  <w:num w:numId="55">
    <w:abstractNumId w:val="2"/>
  </w:num>
  <w:num w:numId="56">
    <w:abstractNumId w:val="32"/>
  </w:num>
  <w:num w:numId="57">
    <w:abstractNumId w:val="33"/>
  </w:num>
  <w:num w:numId="58">
    <w:abstractNumId w:val="60"/>
  </w:num>
  <w:num w:numId="59">
    <w:abstractNumId w:val="45"/>
  </w:num>
  <w:num w:numId="60">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
    <w:abstractNumId w:val="7"/>
  </w:num>
  <w:num w:numId="7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abstractNumId w:val="19"/>
  </w:num>
  <w:num w:numId="85">
    <w:abstractNumId w:val="1"/>
  </w:num>
  <w:num w:numId="8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
    <w:abstractNumId w:val="13"/>
  </w:num>
  <w:num w:numId="10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
    <w:abstractNumId w:val="4"/>
  </w:num>
  <w:num w:numId="111">
    <w:abstractNumId w:val="34"/>
  </w:num>
  <w:num w:numId="112">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
    <w:abstractNumId w:val="57"/>
  </w:num>
  <w:num w:numId="122">
    <w:abstractNumId w:val="61"/>
  </w:num>
  <w:num w:numId="123">
    <w:abstractNumId w:val="44"/>
  </w:num>
  <w:num w:numId="124">
    <w:abstractNumId w:val="28"/>
  </w:num>
  <w:num w:numId="125">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46F8"/>
    <w:rsid w:val="000802AD"/>
    <w:rsid w:val="001155C8"/>
    <w:rsid w:val="00142170"/>
    <w:rsid w:val="00151C71"/>
    <w:rsid w:val="001678A1"/>
    <w:rsid w:val="00335DCC"/>
    <w:rsid w:val="003A68DF"/>
    <w:rsid w:val="003B18E2"/>
    <w:rsid w:val="00437EFA"/>
    <w:rsid w:val="00475D27"/>
    <w:rsid w:val="00690BDE"/>
    <w:rsid w:val="006938B7"/>
    <w:rsid w:val="006D3D32"/>
    <w:rsid w:val="00842873"/>
    <w:rsid w:val="00902B90"/>
    <w:rsid w:val="00A45CFC"/>
    <w:rsid w:val="00A646F8"/>
    <w:rsid w:val="00AA0A80"/>
    <w:rsid w:val="00AB22FE"/>
    <w:rsid w:val="00AE3992"/>
    <w:rsid w:val="00B10D10"/>
    <w:rsid w:val="00B747E8"/>
    <w:rsid w:val="00C408F0"/>
    <w:rsid w:val="00D13BA1"/>
    <w:rsid w:val="00D30096"/>
    <w:rsid w:val="00D35C38"/>
    <w:rsid w:val="00D4691C"/>
    <w:rsid w:val="00DC6D96"/>
    <w:rsid w:val="00F243B5"/>
    <w:rsid w:val="15E31EF8"/>
    <w:rsid w:val="183D3F43"/>
    <w:rsid w:val="2F1D45D2"/>
    <w:rsid w:val="39F350B4"/>
    <w:rsid w:val="3EBB6EA6"/>
    <w:rsid w:val="47AC2748"/>
    <w:rsid w:val="4C92075D"/>
    <w:rsid w:val="510450F9"/>
    <w:rsid w:val="5ED8190E"/>
    <w:rsid w:val="5F8A2110"/>
    <w:rsid w:val="65C814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0"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14:ligatures w14:val="standardContextual"/>
    </w:rPr>
  </w:style>
  <w:style w:type="paragraph" w:styleId="2">
    <w:name w:val="heading 1"/>
    <w:basedOn w:val="1"/>
    <w:next w:val="1"/>
    <w:link w:val="20"/>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21"/>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22"/>
    <w:semiHidden/>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23"/>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24"/>
    <w:semiHidden/>
    <w:unhideWhenUsed/>
    <w:qFormat/>
    <w:uiPriority w:val="9"/>
    <w:pPr>
      <w:keepNext/>
      <w:keepLines/>
      <w:spacing w:before="80" w:after="40"/>
      <w:outlineLvl w:val="4"/>
    </w:pPr>
    <w:rPr>
      <w:rFonts w:cstheme="majorBidi"/>
      <w:color w:val="104862" w:themeColor="accent1" w:themeShade="BF"/>
      <w:sz w:val="24"/>
      <w:szCs w:val="24"/>
    </w:rPr>
  </w:style>
  <w:style w:type="paragraph" w:styleId="7">
    <w:name w:val="heading 6"/>
    <w:basedOn w:val="1"/>
    <w:next w:val="1"/>
    <w:link w:val="25"/>
    <w:semiHidden/>
    <w:unhideWhenUsed/>
    <w:qFormat/>
    <w:uiPriority w:val="9"/>
    <w:pPr>
      <w:keepNext/>
      <w:keepLines/>
      <w:spacing w:before="40"/>
      <w:outlineLvl w:val="5"/>
    </w:pPr>
    <w:rPr>
      <w:rFonts w:cstheme="majorBidi"/>
      <w:b/>
      <w:bCs/>
      <w:color w:val="104862" w:themeColor="accent1" w:themeShade="BF"/>
    </w:rPr>
  </w:style>
  <w:style w:type="paragraph" w:styleId="8">
    <w:name w:val="heading 7"/>
    <w:basedOn w:val="1"/>
    <w:next w:val="1"/>
    <w:link w:val="26"/>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7"/>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8"/>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8">
    <w:name w:val="Default Paragraph Font"/>
    <w:unhideWhenUsed/>
    <w:qFormat/>
    <w:uiPriority w:val="1"/>
  </w:style>
  <w:style w:type="table" w:default="1" w:styleId="16">
    <w:name w:val="Normal Table"/>
    <w:semiHidden/>
    <w:unhideWhenUsed/>
    <w:qFormat/>
    <w:uiPriority w:val="99"/>
    <w:tblPr>
      <w:tblCellMar>
        <w:top w:w="0" w:type="dxa"/>
        <w:left w:w="108" w:type="dxa"/>
        <w:bottom w:w="0" w:type="dxa"/>
        <w:right w:w="108" w:type="dxa"/>
      </w:tblCellMar>
    </w:tblPr>
  </w:style>
  <w:style w:type="paragraph" w:styleId="11">
    <w:name w:val="footer"/>
    <w:basedOn w:val="1"/>
    <w:link w:val="39"/>
    <w:unhideWhenUsed/>
    <w:qFormat/>
    <w:uiPriority w:val="99"/>
    <w:pPr>
      <w:tabs>
        <w:tab w:val="center" w:pos="4153"/>
        <w:tab w:val="right" w:pos="8306"/>
      </w:tabs>
      <w:snapToGrid w:val="0"/>
      <w:jc w:val="left"/>
    </w:pPr>
    <w:rPr>
      <w:sz w:val="18"/>
      <w:szCs w:val="18"/>
    </w:rPr>
  </w:style>
  <w:style w:type="paragraph" w:styleId="12">
    <w:name w:val="header"/>
    <w:basedOn w:val="1"/>
    <w:link w:val="38"/>
    <w:unhideWhenUsed/>
    <w:qFormat/>
    <w:uiPriority w:val="99"/>
    <w:pPr>
      <w:tabs>
        <w:tab w:val="center" w:pos="4153"/>
        <w:tab w:val="right" w:pos="8306"/>
      </w:tabs>
      <w:snapToGrid w:val="0"/>
      <w:jc w:val="center"/>
    </w:pPr>
    <w:rPr>
      <w:sz w:val="18"/>
      <w:szCs w:val="18"/>
    </w:rPr>
  </w:style>
  <w:style w:type="paragraph" w:styleId="13">
    <w:name w:val="Subtitle"/>
    <w:basedOn w:val="1"/>
    <w:next w:val="1"/>
    <w:link w:val="30"/>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Normal (Web)"/>
    <w:basedOn w:val="1"/>
    <w:unhideWhenUsed/>
    <w:qFormat/>
    <w:uiPriority w:val="99"/>
    <w:pPr>
      <w:widowControl/>
      <w:spacing w:before="100" w:beforeAutospacing="1" w:after="100" w:afterAutospacing="1"/>
      <w:jc w:val="left"/>
    </w:pPr>
    <w:rPr>
      <w:rFonts w:ascii="宋体" w:hAnsi="宋体" w:eastAsia="宋体" w:cs="宋体"/>
      <w:kern w:val="0"/>
      <w:sz w:val="24"/>
      <w:szCs w:val="24"/>
    </w:rPr>
  </w:style>
  <w:style w:type="paragraph" w:styleId="15">
    <w:name w:val="Title"/>
    <w:basedOn w:val="1"/>
    <w:next w:val="1"/>
    <w:link w:val="29"/>
    <w:qFormat/>
    <w:uiPriority w:val="10"/>
    <w:pPr>
      <w:spacing w:after="80"/>
      <w:contextualSpacing/>
      <w:jc w:val="center"/>
    </w:pPr>
    <w:rPr>
      <w:rFonts w:asciiTheme="majorHAnsi" w:hAnsiTheme="majorHAnsi" w:eastAsiaTheme="majorEastAsia" w:cstheme="majorBidi"/>
      <w:spacing w:val="-10"/>
      <w:kern w:val="28"/>
      <w:sz w:val="56"/>
      <w:szCs w:val="56"/>
    </w:rPr>
  </w:style>
  <w:style w:type="table" w:styleId="17">
    <w:name w:val="Table Grid"/>
    <w:basedOn w:val="16"/>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Strong"/>
    <w:basedOn w:val="18"/>
    <w:qFormat/>
    <w:uiPriority w:val="0"/>
    <w:rPr>
      <w:b/>
    </w:rPr>
  </w:style>
  <w:style w:type="character" w:customStyle="1" w:styleId="20">
    <w:name w:val="标题 1 字符"/>
    <w:basedOn w:val="18"/>
    <w:link w:val="2"/>
    <w:qFormat/>
    <w:uiPriority w:val="9"/>
    <w:rPr>
      <w:rFonts w:asciiTheme="majorHAnsi" w:hAnsiTheme="majorHAnsi" w:eastAsiaTheme="majorEastAsia" w:cstheme="majorBidi"/>
      <w:color w:val="104862" w:themeColor="accent1" w:themeShade="BF"/>
      <w:sz w:val="48"/>
      <w:szCs w:val="48"/>
    </w:rPr>
  </w:style>
  <w:style w:type="character" w:customStyle="1" w:styleId="21">
    <w:name w:val="标题 2 字符"/>
    <w:basedOn w:val="18"/>
    <w:link w:val="3"/>
    <w:semiHidden/>
    <w:qFormat/>
    <w:uiPriority w:val="9"/>
    <w:rPr>
      <w:rFonts w:asciiTheme="majorHAnsi" w:hAnsiTheme="majorHAnsi" w:eastAsiaTheme="majorEastAsia" w:cstheme="majorBidi"/>
      <w:color w:val="104862" w:themeColor="accent1" w:themeShade="BF"/>
      <w:sz w:val="40"/>
      <w:szCs w:val="40"/>
    </w:rPr>
  </w:style>
  <w:style w:type="character" w:customStyle="1" w:styleId="22">
    <w:name w:val="标题 3 字符"/>
    <w:basedOn w:val="18"/>
    <w:link w:val="4"/>
    <w:semiHidden/>
    <w:qFormat/>
    <w:uiPriority w:val="9"/>
    <w:rPr>
      <w:rFonts w:asciiTheme="majorHAnsi" w:hAnsiTheme="majorHAnsi" w:eastAsiaTheme="majorEastAsia" w:cstheme="majorBidi"/>
      <w:color w:val="104862" w:themeColor="accent1" w:themeShade="BF"/>
      <w:sz w:val="32"/>
      <w:szCs w:val="32"/>
    </w:rPr>
  </w:style>
  <w:style w:type="character" w:customStyle="1" w:styleId="23">
    <w:name w:val="标题 4 字符"/>
    <w:basedOn w:val="18"/>
    <w:link w:val="5"/>
    <w:semiHidden/>
    <w:qFormat/>
    <w:uiPriority w:val="9"/>
    <w:rPr>
      <w:rFonts w:cstheme="majorBidi"/>
      <w:color w:val="104862" w:themeColor="accent1" w:themeShade="BF"/>
      <w:sz w:val="28"/>
      <w:szCs w:val="28"/>
    </w:rPr>
  </w:style>
  <w:style w:type="character" w:customStyle="1" w:styleId="24">
    <w:name w:val="标题 5 字符"/>
    <w:basedOn w:val="18"/>
    <w:link w:val="6"/>
    <w:semiHidden/>
    <w:qFormat/>
    <w:uiPriority w:val="9"/>
    <w:rPr>
      <w:rFonts w:cstheme="majorBidi"/>
      <w:color w:val="104862" w:themeColor="accent1" w:themeShade="BF"/>
      <w:sz w:val="24"/>
      <w:szCs w:val="24"/>
    </w:rPr>
  </w:style>
  <w:style w:type="character" w:customStyle="1" w:styleId="25">
    <w:name w:val="标题 6 字符"/>
    <w:basedOn w:val="18"/>
    <w:link w:val="7"/>
    <w:semiHidden/>
    <w:qFormat/>
    <w:uiPriority w:val="9"/>
    <w:rPr>
      <w:rFonts w:cstheme="majorBidi"/>
      <w:b/>
      <w:bCs/>
      <w:color w:val="104862" w:themeColor="accent1" w:themeShade="BF"/>
    </w:rPr>
  </w:style>
  <w:style w:type="character" w:customStyle="1" w:styleId="26">
    <w:name w:val="标题 7 字符"/>
    <w:basedOn w:val="18"/>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7">
    <w:name w:val="标题 8 字符"/>
    <w:basedOn w:val="18"/>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8">
    <w:name w:val="标题 9 字符"/>
    <w:basedOn w:val="18"/>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9">
    <w:name w:val="标题 字符"/>
    <w:basedOn w:val="18"/>
    <w:link w:val="15"/>
    <w:qFormat/>
    <w:uiPriority w:val="10"/>
    <w:rPr>
      <w:rFonts w:asciiTheme="majorHAnsi" w:hAnsiTheme="majorHAnsi" w:eastAsiaTheme="majorEastAsia" w:cstheme="majorBidi"/>
      <w:spacing w:val="-10"/>
      <w:kern w:val="28"/>
      <w:sz w:val="56"/>
      <w:szCs w:val="56"/>
    </w:rPr>
  </w:style>
  <w:style w:type="character" w:customStyle="1" w:styleId="30">
    <w:name w:val="副标题 字符"/>
    <w:basedOn w:val="18"/>
    <w:link w:val="13"/>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1">
    <w:name w:val="Quote"/>
    <w:basedOn w:val="1"/>
    <w:next w:val="1"/>
    <w:link w:val="32"/>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32">
    <w:name w:val="引用 字符"/>
    <w:basedOn w:val="18"/>
    <w:link w:val="31"/>
    <w:qFormat/>
    <w:uiPriority w:val="29"/>
    <w:rPr>
      <w:i/>
      <w:iCs/>
      <w:color w:val="404040" w:themeColor="text1" w:themeTint="BF"/>
      <w14:textFill>
        <w14:solidFill>
          <w14:schemeClr w14:val="tx1">
            <w14:lumMod w14:val="75000"/>
            <w14:lumOff w14:val="25000"/>
          </w14:schemeClr>
        </w14:solidFill>
      </w14:textFill>
    </w:rPr>
  </w:style>
  <w:style w:type="paragraph" w:styleId="33">
    <w:name w:val="List Paragraph"/>
    <w:basedOn w:val="1"/>
    <w:qFormat/>
    <w:uiPriority w:val="34"/>
    <w:pPr>
      <w:ind w:left="720"/>
      <w:contextualSpacing/>
    </w:pPr>
  </w:style>
  <w:style w:type="character" w:customStyle="1" w:styleId="34">
    <w:name w:val="Intense Emphasis"/>
    <w:basedOn w:val="18"/>
    <w:qFormat/>
    <w:uiPriority w:val="21"/>
    <w:rPr>
      <w:i/>
      <w:iCs/>
      <w:color w:val="104862" w:themeColor="accent1" w:themeShade="BF"/>
    </w:rPr>
  </w:style>
  <w:style w:type="paragraph" w:styleId="35">
    <w:name w:val="Intense Quote"/>
    <w:basedOn w:val="1"/>
    <w:next w:val="1"/>
    <w:link w:val="36"/>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6">
    <w:name w:val="明显引用 字符"/>
    <w:basedOn w:val="18"/>
    <w:link w:val="35"/>
    <w:qFormat/>
    <w:uiPriority w:val="30"/>
    <w:rPr>
      <w:i/>
      <w:iCs/>
      <w:color w:val="104862" w:themeColor="accent1" w:themeShade="BF"/>
    </w:rPr>
  </w:style>
  <w:style w:type="character" w:customStyle="1" w:styleId="37">
    <w:name w:val="Intense Reference"/>
    <w:basedOn w:val="18"/>
    <w:qFormat/>
    <w:uiPriority w:val="32"/>
    <w:rPr>
      <w:b/>
      <w:bCs/>
      <w:smallCaps/>
      <w:color w:val="104862" w:themeColor="accent1" w:themeShade="BF"/>
      <w:spacing w:val="5"/>
    </w:rPr>
  </w:style>
  <w:style w:type="character" w:customStyle="1" w:styleId="38">
    <w:name w:val="页眉 字符"/>
    <w:basedOn w:val="18"/>
    <w:link w:val="12"/>
    <w:qFormat/>
    <w:uiPriority w:val="99"/>
    <w:rPr>
      <w:sz w:val="18"/>
      <w:szCs w:val="18"/>
    </w:rPr>
  </w:style>
  <w:style w:type="character" w:customStyle="1" w:styleId="39">
    <w:name w:val="页脚 字符"/>
    <w:basedOn w:val="18"/>
    <w:link w:val="11"/>
    <w:qFormat/>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8" Type="http://schemas.openxmlformats.org/officeDocument/2006/relationships/fontTable" Target="fontTable.xml"/><Relationship Id="rId27" Type="http://schemas.openxmlformats.org/officeDocument/2006/relationships/numbering" Target="numbering.xml"/><Relationship Id="rId26" Type="http://schemas.openxmlformats.org/officeDocument/2006/relationships/customXml" Target="../customXml/item1.xml"/><Relationship Id="rId25" Type="http://schemas.openxmlformats.org/officeDocument/2006/relationships/image" Target="media/image21.jpe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jpeg"/><Relationship Id="rId20" Type="http://schemas.openxmlformats.org/officeDocument/2006/relationships/image" Target="media/image16.jpeg"/><Relationship Id="rId2" Type="http://schemas.openxmlformats.org/officeDocument/2006/relationships/settings" Target="settings.xml"/><Relationship Id="rId19" Type="http://schemas.openxmlformats.org/officeDocument/2006/relationships/image" Target="media/image15.jpeg"/><Relationship Id="rId18" Type="http://schemas.openxmlformats.org/officeDocument/2006/relationships/image" Target="media/image14.jpeg"/><Relationship Id="rId17" Type="http://schemas.openxmlformats.org/officeDocument/2006/relationships/image" Target="media/image13.jpeg"/><Relationship Id="rId16" Type="http://schemas.openxmlformats.org/officeDocument/2006/relationships/image" Target="media/image12.jpeg"/><Relationship Id="rId15" Type="http://schemas.openxmlformats.org/officeDocument/2006/relationships/image" Target="media/image11.jpeg"/><Relationship Id="rId14" Type="http://schemas.openxmlformats.org/officeDocument/2006/relationships/image" Target="media/image10.jpe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58</Pages>
  <Words>4158</Words>
  <Characters>4372</Characters>
  <Lines>55</Lines>
  <Paragraphs>29</Paragraphs>
  <TotalTime>14</TotalTime>
  <ScaleCrop>false</ScaleCrop>
  <LinksUpToDate>false</LinksUpToDate>
  <CharactersWithSpaces>4393</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2025-06-15T07:47:00Z</dcterms:created>
  <dc:creator>宏伟 敖</dc:creator>
  <cp:lastModifiedBy>王志良</cp:lastModifiedBy>
  <dcterms:modified xsi:type="dcterms:W3CDTF">2026-05-05T14:18:45Z</dcterms:modified>
  <cp:revision>22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A461D931B6404AC8932503E5848D03D4_13</vt:lpwstr>
  </property>
  <property fmtid="{D5CDD505-2E9C-101B-9397-08002B2CF9AE}" pid="4" name="KSOTemplateDocerSaveRecord">
    <vt:lpwstr>eyJoZGlkIjoiZjNkZjk5MjI5ZTQ3NmE1ZjdiM2ViNzE1MWNiMDg0NGEiLCJ1c2VySWQiOiIzMTA1ODI1MDUifQ==</vt:lpwstr>
  </property>
</Properties>
</file>