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it possible for us to get the data for UST Students’ mental health condition? (They must have some survey) → Maybe the DASS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a survey every year for students but from counselling sessions, most likely they have some mood concerns and psychological disorders and stress from </w:t>
      </w:r>
      <w:r w:rsidDel="00000000" w:rsidR="00000000" w:rsidRPr="00000000">
        <w:rPr>
          <w:b w:val="1"/>
          <w:rtl w:val="0"/>
        </w:rPr>
        <w:t xml:space="preserve">academic issues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family issues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Professional Advice: 3 clinical psychologists &amp; workshops oragnised by counselling wellness centre (meditation, wellness etc.). When situations get critical → seek out external help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Generally → depression and anxiety→  bipolar, eating disorders, traumas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stops ust students seeking counselling service from wellness center?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hk, labelling effect-&gt; need to be tough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their experience (and professional opinion), what they think would be a useful tool for students?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help students to solve their own problems → counselling (needs initiative from students)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reach out to groups of students → workshops (because of hlth1010, need to fulfill so students are forced to join)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don’t really have motivation/ incentive to go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therapy :)))))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they have any stats on the percentage of students joining mental health-related events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go up to 800 if hlth1010, only 30 if not hlth1010 → lack of initiative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year 1 students, not many senior students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Internationals are more willing to seek help (but since away from HK, need additional support(?)) → make more awareness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½ ½ local (many get referral) and international despite locals are more dominant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year’s data: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Overseas: 310 (20%)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Hong Kong: 693 (46%)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Taiwan, Macau, Mainland: 518 (34%)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different features we have and ask their opinions on their respective effectiveness and whether it can be sustainable (not just popular for a few months)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 counselors able to help us for private 1-1 chat?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if the situation becomes critical? → refer to wellness center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on the online forum? eg Effectiveness of it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wellness centre also wanted to make a board similar to the online forum but didnt end up doing it due to possibility of negative comments → needs a lot of manpower to manage the online forum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start with online forum, can say ‘we have a team to spot negative comments 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have the right to remove such content”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online forum be beneficial for students (to themselves and each other)?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 will answer/reply the posts → admin or just random people → how to keep conversation going?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have everyone answer OR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can limit the number of people who respond to the message (message in a bottle → pen pal → don’t know where it would → if he or she reply back to you, can send it back)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Students are usually not very willing to share their own feelings → hard to sustain in-depth convo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Without instant feedback, negativity up? → gotta make sure the post have feedbacks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stops people from reaching out?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lot of people (in HK) believe that you have to look strong → still have stigma around mental health (dont want to acknowledge that they have problems) → which is why they say “counselling &amp; wellness” instead of mental health support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just emotional support -&gt; wellness center also gives direction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Meditation/</w:t>
      </w:r>
      <w:r w:rsidDel="00000000" w:rsidR="00000000" w:rsidRPr="00000000">
        <w:rPr>
          <w:b w:val="1"/>
          <w:color w:val="ff0000"/>
          <w:rtl w:val="0"/>
        </w:rPr>
        <w:t xml:space="preserve">Mindfulness</w:t>
      </w:r>
      <w:r w:rsidDel="00000000" w:rsidR="00000000" w:rsidRPr="00000000">
        <w:rPr>
          <w:b w:val="1"/>
          <w:rtl w:val="0"/>
        </w:rPr>
        <w:t xml:space="preserve"> feature?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 Not very often held so these features could be helpful (once a semester or once a year)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thinks it would be a good idea because it would encourage daily mediation because health and wellness centre are nto able to have this workshop frequently (at most 30 minutes practice sessions)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person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Julie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Launched Last sem -&gt; Counselling Chat platform -&gt; Whatsapp and weChat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 senior PC -&gt; as a buddy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b2b3jwfezs0y" w:id="0"/>
      <w:bookmarkEnd w:id="0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Wellness center has: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box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2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in-depth conversation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Using WA and WeChat (scan QR code)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Make friends/mentor students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did this scheme reach? Or any stats?</w:t>
      </w:r>
    </w:p>
    <w:p w:rsidR="00000000" w:rsidDel="00000000" w:rsidP="00000000" w:rsidRDefault="00000000" w:rsidRPr="00000000" w14:paraId="00000039">
      <w:pPr>
        <w:widowControl w:val="0"/>
        <w:numPr>
          <w:ilvl w:val="3"/>
          <w:numId w:val="2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specific stats but around 10-20 people (only for about a month)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on 1 peer mentor</w:t>
      </w:r>
    </w:p>
    <w:p w:rsidR="00000000" w:rsidDel="00000000" w:rsidP="00000000" w:rsidRDefault="00000000" w:rsidRPr="00000000" w14:paraId="0000003B">
      <w:pPr>
        <w:widowControl w:val="0"/>
        <w:numPr>
          <w:ilvl w:val="3"/>
          <w:numId w:val="2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mentors: professionally trained (trained for 1 year)</w:t>
      </w:r>
    </w:p>
    <w:p w:rsidR="00000000" w:rsidDel="00000000" w:rsidP="00000000" w:rsidRDefault="00000000" w:rsidRPr="00000000" w14:paraId="0000003C">
      <w:pPr>
        <w:widowControl w:val="0"/>
        <w:numPr>
          <w:ilvl w:val="3"/>
          <w:numId w:val="2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basic skills → how to communicate, deal with people with suicidal thoughts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Workshops - collaborations with NGOs/community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 sessions/give advice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 are thinking to make it anonymous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Also have meditation advice/online forum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