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1C5B" w14:textId="5C5D133D" w:rsidR="00B47F6F" w:rsidRPr="00CE386C" w:rsidRDefault="00CE386C" w:rsidP="00CE386C">
      <w:pPr>
        <w:pStyle w:val="Ttulo"/>
        <w:rPr>
          <w:bCs/>
          <w:sz w:val="36"/>
          <w:szCs w:val="36"/>
          <w:lang w:val="es-CO"/>
        </w:rPr>
      </w:pPr>
      <w:r>
        <w:rPr>
          <w:bCs/>
          <w:sz w:val="36"/>
          <w:szCs w:val="36"/>
          <w:lang w:val="es-ES"/>
        </w:rPr>
        <w:t>REDES NEURONALES ARTIFICIALES</w:t>
      </w:r>
    </w:p>
    <w:p w14:paraId="0D00BA82" w14:textId="77777777" w:rsidR="00B47F6F" w:rsidRDefault="00B47F6F" w:rsidP="00B47F6F">
      <w:pPr>
        <w:pStyle w:val="Ttulo"/>
        <w:jc w:val="both"/>
        <w:rPr>
          <w:rFonts w:ascii="Arial" w:hAnsi="Arial" w:cs="Arial"/>
          <w:bCs/>
          <w:sz w:val="20"/>
          <w:lang w:val="es-ES"/>
        </w:rPr>
      </w:pPr>
    </w:p>
    <w:p w14:paraId="6FFFD2D5" w14:textId="77777777" w:rsidR="00B47F6F" w:rsidRPr="00046D3B" w:rsidRDefault="00B47F6F" w:rsidP="00B47F6F">
      <w:pPr>
        <w:pStyle w:val="Ttulo"/>
        <w:jc w:val="both"/>
        <w:rPr>
          <w:rFonts w:ascii="Arial" w:hAnsi="Arial" w:cs="Arial"/>
          <w:bCs/>
          <w:sz w:val="20"/>
          <w:lang w:val="es-ES"/>
        </w:rPr>
      </w:pPr>
    </w:p>
    <w:p w14:paraId="44482BC4" w14:textId="5DADC3F2" w:rsidR="00B47F6F" w:rsidRPr="00943569" w:rsidRDefault="00CE386C" w:rsidP="00B47F6F">
      <w:pPr>
        <w:pStyle w:val="Ttulo2"/>
        <w:numPr>
          <w:ilvl w:val="0"/>
          <w:numId w:val="0"/>
        </w:numPr>
        <w:ind w:right="0"/>
        <w:jc w:val="center"/>
        <w:rPr>
          <w:b/>
        </w:rPr>
      </w:pPr>
      <w:r>
        <w:rPr>
          <w:b/>
        </w:rPr>
        <w:t>Sigilfredo Ibañez Arias</w:t>
      </w:r>
    </w:p>
    <w:p w14:paraId="1933FFA4" w14:textId="41D8E3F1" w:rsidR="00B47F6F" w:rsidRDefault="00B47F6F" w:rsidP="00B47F6F">
      <w:pPr>
        <w:spacing w:after="0" w:line="240" w:lineRule="auto"/>
        <w:jc w:val="both"/>
        <w:rPr>
          <w:rFonts w:ascii="Arial" w:hAnsi="Arial" w:cs="Arial"/>
          <w:b/>
          <w:iCs/>
          <w:sz w:val="20"/>
          <w:szCs w:val="20"/>
        </w:rPr>
      </w:pPr>
    </w:p>
    <w:p w14:paraId="2967B8A0" w14:textId="77777777" w:rsidR="00B47F6F" w:rsidRPr="00943569" w:rsidRDefault="00B47F6F" w:rsidP="00B47F6F">
      <w:pPr>
        <w:pStyle w:val="Ttulo"/>
        <w:jc w:val="both"/>
        <w:rPr>
          <w:bCs/>
          <w:sz w:val="22"/>
          <w:szCs w:val="22"/>
          <w:lang w:val="es-MX"/>
        </w:rPr>
      </w:pPr>
    </w:p>
    <w:p w14:paraId="0B22914B" w14:textId="1E66D2C5" w:rsidR="00B47F6F" w:rsidRDefault="00B47F6F" w:rsidP="00B47F6F">
      <w:pPr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943569">
        <w:rPr>
          <w:rFonts w:ascii="Times New Roman" w:hAnsi="Times New Roman" w:cs="Times New Roman"/>
          <w:iCs/>
        </w:rPr>
        <w:t xml:space="preserve">Fecha de entrega: </w:t>
      </w:r>
      <w:r w:rsidR="009614BD">
        <w:rPr>
          <w:rFonts w:ascii="Times New Roman" w:hAnsi="Times New Roman" w:cs="Times New Roman"/>
          <w:iCs/>
        </w:rPr>
        <w:t>24/04/2022   2022-1</w:t>
      </w:r>
    </w:p>
    <w:p w14:paraId="69B080CB" w14:textId="3349D28C" w:rsidR="00545A3D" w:rsidRDefault="00545A3D" w:rsidP="00B47F6F">
      <w:pPr>
        <w:spacing w:after="0" w:line="240" w:lineRule="auto"/>
        <w:jc w:val="both"/>
        <w:rPr>
          <w:rFonts w:ascii="Times New Roman" w:hAnsi="Times New Roman" w:cs="Times New Roman"/>
          <w:iCs/>
        </w:rPr>
      </w:pPr>
    </w:p>
    <w:p w14:paraId="321F26CB" w14:textId="701FFCBB" w:rsidR="00545A3D" w:rsidRDefault="00545A3D" w:rsidP="00B47F6F">
      <w:pPr>
        <w:spacing w:after="0" w:line="240" w:lineRule="auto"/>
        <w:jc w:val="both"/>
        <w:rPr>
          <w:rFonts w:ascii="Times New Roman" w:hAnsi="Times New Roman" w:cs="Times New Roman"/>
          <w:iCs/>
        </w:rPr>
      </w:pPr>
    </w:p>
    <w:p w14:paraId="162F7A9C" w14:textId="77777777" w:rsidR="00545A3D" w:rsidRDefault="00545A3D" w:rsidP="00B47F6F">
      <w:pPr>
        <w:spacing w:after="0" w:line="240" w:lineRule="auto"/>
        <w:jc w:val="both"/>
        <w:rPr>
          <w:rFonts w:ascii="Times New Roman" w:hAnsi="Times New Roman" w:cs="Times New Roman"/>
          <w:iCs/>
        </w:rPr>
      </w:pPr>
    </w:p>
    <w:p w14:paraId="1EAD072B" w14:textId="6EF8B99C" w:rsidR="009614BD" w:rsidRDefault="009614BD" w:rsidP="00B47F6F">
      <w:pPr>
        <w:spacing w:after="0" w:line="240" w:lineRule="auto"/>
        <w:jc w:val="both"/>
        <w:rPr>
          <w:rFonts w:ascii="Times New Roman" w:hAnsi="Times New Roman" w:cs="Times New Roman"/>
          <w:iCs/>
        </w:rPr>
      </w:pPr>
    </w:p>
    <w:p w14:paraId="56F59054" w14:textId="667773FB" w:rsidR="009614BD" w:rsidRDefault="001A38F6" w:rsidP="00B47F6F">
      <w:pPr>
        <w:spacing w:after="0" w:line="240" w:lineRule="auto"/>
        <w:jc w:val="both"/>
        <w:rPr>
          <w:rFonts w:ascii="Times New Roman" w:hAnsi="Times New Roman" w:cs="Times New Roman"/>
          <w:iCs/>
        </w:rPr>
      </w:pPr>
      <w:r>
        <w:rPr>
          <w:noProof/>
        </w:rPr>
        <w:drawing>
          <wp:inline distT="0" distB="0" distL="0" distR="0" wp14:anchorId="7F982377" wp14:editId="4DE1B206">
            <wp:extent cx="3727450" cy="4305261"/>
            <wp:effectExtent l="0" t="0" r="6350" b="635"/>
            <wp:docPr id="1" name="Imagen 1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superficie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04" t="7798" r="29711" b="9879"/>
                    <a:stretch/>
                  </pic:blipFill>
                  <pic:spPr bwMode="auto">
                    <a:xfrm>
                      <a:off x="0" y="0"/>
                      <a:ext cx="3731652" cy="431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4E146" w14:textId="4B66C019" w:rsidR="00366C82" w:rsidRDefault="001A38F6" w:rsidP="00B47F6F">
      <w:pPr>
        <w:spacing w:after="0" w:line="240" w:lineRule="auto"/>
        <w:jc w:val="both"/>
        <w:rPr>
          <w:rFonts w:ascii="Times New Roman" w:hAnsi="Times New Roman" w:cs="Times New Roman"/>
          <w:iCs/>
        </w:rPr>
      </w:pPr>
      <w:r>
        <w:rPr>
          <w:noProof/>
        </w:rPr>
        <w:lastRenderedPageBreak/>
        <w:drawing>
          <wp:inline distT="0" distB="0" distL="0" distR="0" wp14:anchorId="5D4E6A22" wp14:editId="37B1050B">
            <wp:extent cx="4330700" cy="3982131"/>
            <wp:effectExtent l="0" t="0" r="0" b="0"/>
            <wp:docPr id="2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43" t="9965" r="27158" b="8362"/>
                    <a:stretch/>
                  </pic:blipFill>
                  <pic:spPr bwMode="auto">
                    <a:xfrm>
                      <a:off x="0" y="0"/>
                      <a:ext cx="4333282" cy="39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45819" w14:textId="361488D4" w:rsidR="009D5140" w:rsidRDefault="009D5140" w:rsidP="00B47F6F">
      <w:pPr>
        <w:spacing w:after="0" w:line="240" w:lineRule="auto"/>
        <w:jc w:val="both"/>
        <w:rPr>
          <w:rFonts w:ascii="Times New Roman" w:hAnsi="Times New Roman" w:cs="Times New Roman"/>
          <w:iCs/>
        </w:rPr>
      </w:pPr>
    </w:p>
    <w:p w14:paraId="4CD20D5F" w14:textId="2EA15211" w:rsidR="009D5140" w:rsidRPr="00545A3D" w:rsidRDefault="009E3276" w:rsidP="00B47F6F">
      <w:pPr>
        <w:spacing w:after="0" w:line="240" w:lineRule="auto"/>
        <w:jc w:val="both"/>
        <w:rPr>
          <w:rFonts w:ascii="Times New Roman" w:hAnsi="Times New Roman" w:cs="Times New Roman"/>
          <w:iCs/>
        </w:rPr>
      </w:pPr>
      <w:r>
        <w:rPr>
          <w:noProof/>
        </w:rPr>
        <w:lastRenderedPageBreak/>
        <w:drawing>
          <wp:inline distT="0" distB="0" distL="0" distR="0" wp14:anchorId="124247FF" wp14:editId="25A7BA43">
            <wp:extent cx="5971540" cy="2931160"/>
            <wp:effectExtent l="0" t="0" r="0" b="2540"/>
            <wp:docPr id="5" name="Imagen 5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superfici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D0B26B" wp14:editId="7CCBA054">
            <wp:extent cx="5854700" cy="4387850"/>
            <wp:effectExtent l="0" t="0" r="0" b="0"/>
            <wp:docPr id="4" name="Imagen 4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superfici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596FDD" wp14:editId="13927877">
            <wp:extent cx="5854700" cy="4387850"/>
            <wp:effectExtent l="0" t="0" r="0" b="0"/>
            <wp:docPr id="3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183D3" w14:textId="77777777" w:rsidR="00B47F6F" w:rsidRDefault="00B47F6F" w:rsidP="00B47F6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A1097FE" w14:textId="67B1CA92" w:rsidR="00B47F6F" w:rsidRDefault="00545A3D" w:rsidP="00B47F6F">
      <w:pPr>
        <w:pStyle w:val="Ttulo1"/>
        <w:numPr>
          <w:ilvl w:val="0"/>
          <w:numId w:val="1"/>
        </w:numPr>
        <w:spacing w:before="0" w:after="0" w:line="240" w:lineRule="auto"/>
        <w:rPr>
          <w:rFonts w:ascii="Times New Roman" w:eastAsia="Calibri" w:hAnsi="Times New Roman"/>
          <w:bCs w:val="0"/>
          <w:kern w:val="0"/>
          <w:sz w:val="24"/>
          <w:szCs w:val="24"/>
        </w:rPr>
      </w:pPr>
      <w:r>
        <w:rPr>
          <w:rFonts w:ascii="Times New Roman" w:eastAsia="Calibri" w:hAnsi="Times New Roman"/>
          <w:bCs w:val="0"/>
          <w:kern w:val="0"/>
          <w:sz w:val="24"/>
          <w:szCs w:val="24"/>
        </w:rPr>
        <w:t>RESULTADOS</w:t>
      </w:r>
    </w:p>
    <w:p w14:paraId="2AB530E3" w14:textId="77777777" w:rsidR="00F1150C" w:rsidRPr="00F1150C" w:rsidRDefault="00F1150C" w:rsidP="00F1150C">
      <w:pPr>
        <w:rPr>
          <w:lang w:val="es-ES"/>
        </w:rPr>
      </w:pPr>
    </w:p>
    <w:p w14:paraId="079D4C91" w14:textId="509A3FC7" w:rsidR="00545A3D" w:rsidRDefault="00545A3D" w:rsidP="00F1150C">
      <w:pPr>
        <w:jc w:val="both"/>
        <w:rPr>
          <w:lang w:val="es-ES"/>
        </w:rPr>
      </w:pPr>
      <w:r>
        <w:rPr>
          <w:lang w:val="es-ES"/>
        </w:rPr>
        <w:t xml:space="preserve">Se hizo el </w:t>
      </w:r>
      <w:r w:rsidR="007B4325">
        <w:rPr>
          <w:lang w:val="es-ES"/>
        </w:rPr>
        <w:t xml:space="preserve">entrenamiento para una red neuronal artificial que fuese capaz de discriminar los valores de salida de una compuerta XOR y que posteriormente a esto tuviera la capacidad de generalizar a </w:t>
      </w:r>
      <w:r w:rsidR="00F1150C">
        <w:rPr>
          <w:lang w:val="es-ES"/>
        </w:rPr>
        <w:t>cualquier otro</w:t>
      </w:r>
      <w:r w:rsidR="007B4325">
        <w:rPr>
          <w:lang w:val="es-ES"/>
        </w:rPr>
        <w:t xml:space="preserve"> valor de entrada diferente a los valores que se le </w:t>
      </w:r>
      <w:r w:rsidR="00F1150C">
        <w:rPr>
          <w:lang w:val="es-ES"/>
        </w:rPr>
        <w:t>utilizaron para el entrenamiento, se probaron diferentes configuraciones de la red como se muestra en la siguiente table y para cada un se calculó el error cuadrático medio para tener una estimación de cual daba un mejor resultado</w:t>
      </w:r>
    </w:p>
    <w:tbl>
      <w:tblPr>
        <w:tblStyle w:val="Tablanormal4"/>
        <w:tblW w:w="4180" w:type="dxa"/>
        <w:jc w:val="center"/>
        <w:tblLook w:val="04A0" w:firstRow="1" w:lastRow="0" w:firstColumn="1" w:lastColumn="0" w:noHBand="0" w:noVBand="1"/>
      </w:tblPr>
      <w:tblGrid>
        <w:gridCol w:w="1200"/>
        <w:gridCol w:w="1780"/>
        <w:gridCol w:w="1275"/>
      </w:tblGrid>
      <w:tr w:rsidR="00AD7CAD" w:rsidRPr="00AD7CAD" w14:paraId="66C0D66E" w14:textId="77777777" w:rsidTr="00225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753DE4EF" w14:textId="77777777" w:rsidR="00AD7CAD" w:rsidRPr="00AD7CAD" w:rsidRDefault="00AD7CAD" w:rsidP="00AD7CAD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Estructura</w:t>
            </w:r>
          </w:p>
        </w:tc>
        <w:tc>
          <w:tcPr>
            <w:tcW w:w="1780" w:type="dxa"/>
            <w:noWrap/>
            <w:hideMark/>
          </w:tcPr>
          <w:p w14:paraId="6284AD1E" w14:textId="77777777" w:rsidR="00AD7CAD" w:rsidRPr="00AD7CAD" w:rsidRDefault="00AD7CAD" w:rsidP="00225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Funciones</w:t>
            </w:r>
          </w:p>
        </w:tc>
        <w:tc>
          <w:tcPr>
            <w:tcW w:w="1200" w:type="dxa"/>
            <w:noWrap/>
            <w:hideMark/>
          </w:tcPr>
          <w:p w14:paraId="16F24153" w14:textId="77777777" w:rsidR="00AD7CAD" w:rsidRPr="00AD7CAD" w:rsidRDefault="00AD7CAD" w:rsidP="00AD7C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Error</w:t>
            </w:r>
          </w:p>
        </w:tc>
      </w:tr>
      <w:tr w:rsidR="00AD7CAD" w:rsidRPr="00AD7CAD" w14:paraId="16A72985" w14:textId="77777777" w:rsidTr="00225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0EEF2C88" w14:textId="77777777" w:rsidR="00AD7CAD" w:rsidRPr="00AD7CAD" w:rsidRDefault="00AD7CAD" w:rsidP="00AD7CA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2 2 1</w:t>
            </w:r>
          </w:p>
        </w:tc>
        <w:tc>
          <w:tcPr>
            <w:tcW w:w="1780" w:type="dxa"/>
            <w:noWrap/>
            <w:hideMark/>
          </w:tcPr>
          <w:p w14:paraId="088C0678" w14:textId="77777777" w:rsidR="00AD7CAD" w:rsidRPr="00AD7CAD" w:rsidRDefault="00AD7CAD" w:rsidP="00AD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relu relu</w:t>
            </w:r>
          </w:p>
        </w:tc>
        <w:tc>
          <w:tcPr>
            <w:tcW w:w="1200" w:type="dxa"/>
            <w:noWrap/>
            <w:hideMark/>
          </w:tcPr>
          <w:p w14:paraId="7EE0F1BF" w14:textId="77777777" w:rsidR="00AD7CAD" w:rsidRPr="00AD7CAD" w:rsidRDefault="00AD7CAD" w:rsidP="00AD7C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0,25001258</w:t>
            </w:r>
          </w:p>
        </w:tc>
      </w:tr>
      <w:tr w:rsidR="00AD7CAD" w:rsidRPr="00AD7CAD" w14:paraId="5EF69940" w14:textId="77777777" w:rsidTr="0022532D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25F093FB" w14:textId="77777777" w:rsidR="00AD7CAD" w:rsidRPr="00AD7CAD" w:rsidRDefault="00AD7CAD" w:rsidP="00AD7CA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2 2 1</w:t>
            </w:r>
          </w:p>
        </w:tc>
        <w:tc>
          <w:tcPr>
            <w:tcW w:w="1780" w:type="dxa"/>
            <w:noWrap/>
            <w:hideMark/>
          </w:tcPr>
          <w:p w14:paraId="1969D4A9" w14:textId="77777777" w:rsidR="00AD7CAD" w:rsidRPr="00AD7CAD" w:rsidRDefault="00AD7CAD" w:rsidP="00AD7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sigmo sigmo</w:t>
            </w:r>
          </w:p>
        </w:tc>
        <w:tc>
          <w:tcPr>
            <w:tcW w:w="1200" w:type="dxa"/>
            <w:noWrap/>
            <w:hideMark/>
          </w:tcPr>
          <w:p w14:paraId="0C100E05" w14:textId="77777777" w:rsidR="00AD7CAD" w:rsidRPr="00AD7CAD" w:rsidRDefault="00AD7CAD" w:rsidP="00AD7C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0,25012094</w:t>
            </w:r>
          </w:p>
        </w:tc>
      </w:tr>
      <w:tr w:rsidR="00AD7CAD" w:rsidRPr="00AD7CAD" w14:paraId="338AC387" w14:textId="77777777" w:rsidTr="00225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3562185F" w14:textId="77777777" w:rsidR="00AD7CAD" w:rsidRPr="00AD7CAD" w:rsidRDefault="00AD7CAD" w:rsidP="00AD7CA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2 2 1</w:t>
            </w:r>
          </w:p>
        </w:tc>
        <w:tc>
          <w:tcPr>
            <w:tcW w:w="1780" w:type="dxa"/>
            <w:noWrap/>
            <w:hideMark/>
          </w:tcPr>
          <w:p w14:paraId="0F4DD27A" w14:textId="77777777" w:rsidR="00AD7CAD" w:rsidRPr="00AD7CAD" w:rsidRDefault="00AD7CAD" w:rsidP="00AD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tanh tanh</w:t>
            </w:r>
          </w:p>
        </w:tc>
        <w:tc>
          <w:tcPr>
            <w:tcW w:w="1200" w:type="dxa"/>
            <w:noWrap/>
            <w:hideMark/>
          </w:tcPr>
          <w:p w14:paraId="37903D41" w14:textId="77777777" w:rsidR="00AD7CAD" w:rsidRPr="00AD7CAD" w:rsidRDefault="00AD7CAD" w:rsidP="00AD7C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0,18497697</w:t>
            </w:r>
          </w:p>
        </w:tc>
      </w:tr>
      <w:tr w:rsidR="00AD7CAD" w:rsidRPr="00AD7CAD" w14:paraId="40525745" w14:textId="77777777" w:rsidTr="0022532D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6D7BCE82" w14:textId="77777777" w:rsidR="00AD7CAD" w:rsidRPr="00AD7CAD" w:rsidRDefault="00AD7CAD" w:rsidP="00AD7CA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2 2 1</w:t>
            </w:r>
          </w:p>
        </w:tc>
        <w:tc>
          <w:tcPr>
            <w:tcW w:w="1780" w:type="dxa"/>
            <w:noWrap/>
            <w:hideMark/>
          </w:tcPr>
          <w:p w14:paraId="41AE4178" w14:textId="77777777" w:rsidR="00AD7CAD" w:rsidRPr="00AD7CAD" w:rsidRDefault="00AD7CAD" w:rsidP="00AD7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relu tanh</w:t>
            </w:r>
          </w:p>
        </w:tc>
        <w:tc>
          <w:tcPr>
            <w:tcW w:w="1200" w:type="dxa"/>
            <w:noWrap/>
            <w:hideMark/>
          </w:tcPr>
          <w:p w14:paraId="55127654" w14:textId="77777777" w:rsidR="00AD7CAD" w:rsidRPr="00AD7CAD" w:rsidRDefault="00AD7CAD" w:rsidP="00AD7C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0,22337054</w:t>
            </w:r>
          </w:p>
        </w:tc>
      </w:tr>
      <w:tr w:rsidR="00AD7CAD" w:rsidRPr="00AD7CAD" w14:paraId="56B100E6" w14:textId="77777777" w:rsidTr="00225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31EADB58" w14:textId="77777777" w:rsidR="00AD7CAD" w:rsidRPr="00AD7CAD" w:rsidRDefault="00AD7CAD" w:rsidP="00AD7CA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2 2 1</w:t>
            </w:r>
          </w:p>
        </w:tc>
        <w:tc>
          <w:tcPr>
            <w:tcW w:w="1780" w:type="dxa"/>
            <w:noWrap/>
            <w:hideMark/>
          </w:tcPr>
          <w:p w14:paraId="19ED7A51" w14:textId="77777777" w:rsidR="00AD7CAD" w:rsidRPr="00AD7CAD" w:rsidRDefault="00AD7CAD" w:rsidP="00AD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sigmo tanh</w:t>
            </w:r>
          </w:p>
        </w:tc>
        <w:tc>
          <w:tcPr>
            <w:tcW w:w="1200" w:type="dxa"/>
            <w:noWrap/>
            <w:hideMark/>
          </w:tcPr>
          <w:p w14:paraId="467A2382" w14:textId="77777777" w:rsidR="00AD7CAD" w:rsidRPr="00AD7CAD" w:rsidRDefault="00AD7CAD" w:rsidP="00AD7C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0,24810915</w:t>
            </w:r>
          </w:p>
        </w:tc>
      </w:tr>
      <w:tr w:rsidR="00AD7CAD" w:rsidRPr="00AD7CAD" w14:paraId="69BCA598" w14:textId="77777777" w:rsidTr="0022532D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5F7C6D1E" w14:textId="77777777" w:rsidR="00AD7CAD" w:rsidRPr="00AD7CAD" w:rsidRDefault="00AD7CAD" w:rsidP="00AD7CA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2 2 1</w:t>
            </w:r>
          </w:p>
        </w:tc>
        <w:tc>
          <w:tcPr>
            <w:tcW w:w="1780" w:type="dxa"/>
            <w:noWrap/>
            <w:hideMark/>
          </w:tcPr>
          <w:p w14:paraId="4372F183" w14:textId="77777777" w:rsidR="00AD7CAD" w:rsidRPr="00AD7CAD" w:rsidRDefault="00AD7CAD" w:rsidP="00AD7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tanh sigmo</w:t>
            </w:r>
          </w:p>
        </w:tc>
        <w:tc>
          <w:tcPr>
            <w:tcW w:w="1200" w:type="dxa"/>
            <w:noWrap/>
            <w:hideMark/>
          </w:tcPr>
          <w:p w14:paraId="2BA811B9" w14:textId="77777777" w:rsidR="00AD7CAD" w:rsidRPr="00AD7CAD" w:rsidRDefault="00AD7CAD" w:rsidP="00AD7C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0,19653219</w:t>
            </w:r>
          </w:p>
        </w:tc>
      </w:tr>
      <w:tr w:rsidR="00AD7CAD" w:rsidRPr="00AD7CAD" w14:paraId="6868F33D" w14:textId="77777777" w:rsidTr="00225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0529ABB0" w14:textId="77777777" w:rsidR="00AD7CAD" w:rsidRPr="00AD7CAD" w:rsidRDefault="00AD7CAD" w:rsidP="00AD7CA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2 8 1</w:t>
            </w:r>
          </w:p>
        </w:tc>
        <w:tc>
          <w:tcPr>
            <w:tcW w:w="1780" w:type="dxa"/>
            <w:noWrap/>
            <w:hideMark/>
          </w:tcPr>
          <w:p w14:paraId="2AAC2EE5" w14:textId="77777777" w:rsidR="00AD7CAD" w:rsidRPr="00AD7CAD" w:rsidRDefault="00AD7CAD" w:rsidP="00AD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relu relu</w:t>
            </w:r>
          </w:p>
        </w:tc>
        <w:tc>
          <w:tcPr>
            <w:tcW w:w="1200" w:type="dxa"/>
            <w:noWrap/>
            <w:hideMark/>
          </w:tcPr>
          <w:p w14:paraId="2A8FC442" w14:textId="77777777" w:rsidR="00AD7CAD" w:rsidRPr="00AD7CAD" w:rsidRDefault="00AD7CAD" w:rsidP="00AD7C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0,16764821</w:t>
            </w:r>
          </w:p>
        </w:tc>
      </w:tr>
      <w:tr w:rsidR="00AD7CAD" w:rsidRPr="00AD7CAD" w14:paraId="4FDCCD69" w14:textId="77777777" w:rsidTr="0022532D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1D484E25" w14:textId="77777777" w:rsidR="00AD7CAD" w:rsidRPr="00AD7CAD" w:rsidRDefault="00AD7CAD" w:rsidP="00AD7CA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2 8 1</w:t>
            </w:r>
          </w:p>
        </w:tc>
        <w:tc>
          <w:tcPr>
            <w:tcW w:w="1780" w:type="dxa"/>
            <w:noWrap/>
            <w:hideMark/>
          </w:tcPr>
          <w:p w14:paraId="79EA92E4" w14:textId="77777777" w:rsidR="00AD7CAD" w:rsidRPr="00AD7CAD" w:rsidRDefault="00AD7CAD" w:rsidP="00AD7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sigmo sigmo</w:t>
            </w:r>
          </w:p>
        </w:tc>
        <w:tc>
          <w:tcPr>
            <w:tcW w:w="1200" w:type="dxa"/>
            <w:noWrap/>
            <w:hideMark/>
          </w:tcPr>
          <w:p w14:paraId="37123089" w14:textId="77777777" w:rsidR="00AD7CAD" w:rsidRPr="00AD7CAD" w:rsidRDefault="00AD7CAD" w:rsidP="00AD7C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0,24746561</w:t>
            </w:r>
          </w:p>
        </w:tc>
      </w:tr>
      <w:tr w:rsidR="00AD7CAD" w:rsidRPr="00AD7CAD" w14:paraId="5A421664" w14:textId="77777777" w:rsidTr="00225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64C12696" w14:textId="77777777" w:rsidR="00AD7CAD" w:rsidRPr="00AD7CAD" w:rsidRDefault="00AD7CAD" w:rsidP="00AD7CA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2 8 1</w:t>
            </w:r>
          </w:p>
        </w:tc>
        <w:tc>
          <w:tcPr>
            <w:tcW w:w="1780" w:type="dxa"/>
            <w:noWrap/>
            <w:hideMark/>
          </w:tcPr>
          <w:p w14:paraId="60F2227B" w14:textId="77777777" w:rsidR="00AD7CAD" w:rsidRPr="00AD7CAD" w:rsidRDefault="00AD7CAD" w:rsidP="00AD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tanh tanh</w:t>
            </w:r>
          </w:p>
        </w:tc>
        <w:tc>
          <w:tcPr>
            <w:tcW w:w="1200" w:type="dxa"/>
            <w:noWrap/>
            <w:hideMark/>
          </w:tcPr>
          <w:p w14:paraId="4421A84B" w14:textId="77777777" w:rsidR="00AD7CAD" w:rsidRPr="00AD7CAD" w:rsidRDefault="00AD7CAD" w:rsidP="00AD7C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0,24929634</w:t>
            </w:r>
          </w:p>
        </w:tc>
      </w:tr>
      <w:tr w:rsidR="00AD7CAD" w:rsidRPr="00AD7CAD" w14:paraId="67AFF2DA" w14:textId="77777777" w:rsidTr="0022532D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3461EFAB" w14:textId="77777777" w:rsidR="00AD7CAD" w:rsidRPr="00AD7CAD" w:rsidRDefault="00AD7CAD" w:rsidP="00AD7CA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2 8 1</w:t>
            </w:r>
          </w:p>
        </w:tc>
        <w:tc>
          <w:tcPr>
            <w:tcW w:w="1780" w:type="dxa"/>
            <w:noWrap/>
            <w:hideMark/>
          </w:tcPr>
          <w:p w14:paraId="2C3437D5" w14:textId="77777777" w:rsidR="00AD7CAD" w:rsidRPr="00AD7CAD" w:rsidRDefault="00AD7CAD" w:rsidP="00AD7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relu tanh</w:t>
            </w:r>
          </w:p>
        </w:tc>
        <w:tc>
          <w:tcPr>
            <w:tcW w:w="1200" w:type="dxa"/>
            <w:noWrap/>
            <w:hideMark/>
          </w:tcPr>
          <w:p w14:paraId="6A4EAF82" w14:textId="77777777" w:rsidR="00AD7CAD" w:rsidRPr="00AD7CAD" w:rsidRDefault="00AD7CAD" w:rsidP="00AD7C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0,07475954</w:t>
            </w:r>
          </w:p>
        </w:tc>
      </w:tr>
      <w:tr w:rsidR="00AD7CAD" w:rsidRPr="00AD7CAD" w14:paraId="6A68C0B6" w14:textId="77777777" w:rsidTr="00225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64049339" w14:textId="77777777" w:rsidR="00AD7CAD" w:rsidRPr="00AD7CAD" w:rsidRDefault="00AD7CAD" w:rsidP="00AD7CA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2 8 1</w:t>
            </w:r>
          </w:p>
        </w:tc>
        <w:tc>
          <w:tcPr>
            <w:tcW w:w="1780" w:type="dxa"/>
            <w:noWrap/>
            <w:hideMark/>
          </w:tcPr>
          <w:p w14:paraId="1E90DF7B" w14:textId="77777777" w:rsidR="00AD7CAD" w:rsidRPr="00AD7CAD" w:rsidRDefault="00AD7CAD" w:rsidP="00AD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sigmo tanh</w:t>
            </w:r>
          </w:p>
        </w:tc>
        <w:tc>
          <w:tcPr>
            <w:tcW w:w="1200" w:type="dxa"/>
            <w:noWrap/>
            <w:hideMark/>
          </w:tcPr>
          <w:p w14:paraId="36DA2922" w14:textId="77777777" w:rsidR="00AD7CAD" w:rsidRPr="00AD7CAD" w:rsidRDefault="00AD7CAD" w:rsidP="00AD7C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0,25382033</w:t>
            </w:r>
          </w:p>
        </w:tc>
      </w:tr>
      <w:tr w:rsidR="00AD7CAD" w:rsidRPr="00AD7CAD" w14:paraId="00A45202" w14:textId="77777777" w:rsidTr="0022532D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4FB5EB45" w14:textId="77777777" w:rsidR="00AD7CAD" w:rsidRPr="00AD7CAD" w:rsidRDefault="00AD7CAD" w:rsidP="00AD7CA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2 8 1</w:t>
            </w:r>
          </w:p>
        </w:tc>
        <w:tc>
          <w:tcPr>
            <w:tcW w:w="1780" w:type="dxa"/>
            <w:noWrap/>
            <w:hideMark/>
          </w:tcPr>
          <w:p w14:paraId="110F9827" w14:textId="77777777" w:rsidR="00AD7CAD" w:rsidRPr="00AD7CAD" w:rsidRDefault="00AD7CAD" w:rsidP="00AD7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tanh sigmo</w:t>
            </w:r>
          </w:p>
        </w:tc>
        <w:tc>
          <w:tcPr>
            <w:tcW w:w="1200" w:type="dxa"/>
            <w:noWrap/>
            <w:hideMark/>
          </w:tcPr>
          <w:p w14:paraId="1E4CBABB" w14:textId="77777777" w:rsidR="00AD7CAD" w:rsidRPr="00AD7CAD" w:rsidRDefault="00AD7CAD" w:rsidP="00AD7C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0,168853</w:t>
            </w:r>
          </w:p>
        </w:tc>
      </w:tr>
      <w:tr w:rsidR="00AD7CAD" w:rsidRPr="00AD7CAD" w14:paraId="036EF31C" w14:textId="77777777" w:rsidTr="00225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3AEAC170" w14:textId="77777777" w:rsidR="00AD7CAD" w:rsidRPr="00AD7CAD" w:rsidRDefault="00AD7CAD" w:rsidP="00AD7CA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2 8 1</w:t>
            </w:r>
          </w:p>
        </w:tc>
        <w:tc>
          <w:tcPr>
            <w:tcW w:w="1780" w:type="dxa"/>
            <w:noWrap/>
            <w:hideMark/>
          </w:tcPr>
          <w:p w14:paraId="5B0BADB2" w14:textId="77777777" w:rsidR="00AD7CAD" w:rsidRPr="00AD7CAD" w:rsidRDefault="00AD7CAD" w:rsidP="00AD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relu sigmo</w:t>
            </w:r>
          </w:p>
        </w:tc>
        <w:tc>
          <w:tcPr>
            <w:tcW w:w="1200" w:type="dxa"/>
            <w:noWrap/>
            <w:hideMark/>
          </w:tcPr>
          <w:p w14:paraId="6A1359F5" w14:textId="77777777" w:rsidR="00AD7CAD" w:rsidRPr="00AD7CAD" w:rsidRDefault="00AD7CAD" w:rsidP="00AD7C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0,2143463</w:t>
            </w:r>
          </w:p>
        </w:tc>
      </w:tr>
      <w:tr w:rsidR="00AD7CAD" w:rsidRPr="00AD7CAD" w14:paraId="088CC45C" w14:textId="77777777" w:rsidTr="0022532D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52712A40" w14:textId="77777777" w:rsidR="00AD7CAD" w:rsidRPr="00AD7CAD" w:rsidRDefault="00AD7CAD" w:rsidP="00AD7CA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2 16 1</w:t>
            </w:r>
          </w:p>
        </w:tc>
        <w:tc>
          <w:tcPr>
            <w:tcW w:w="1780" w:type="dxa"/>
            <w:noWrap/>
            <w:hideMark/>
          </w:tcPr>
          <w:p w14:paraId="5A6EB21D" w14:textId="77777777" w:rsidR="00AD7CAD" w:rsidRPr="00AD7CAD" w:rsidRDefault="00AD7CAD" w:rsidP="00AD7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relu relu</w:t>
            </w:r>
          </w:p>
        </w:tc>
        <w:tc>
          <w:tcPr>
            <w:tcW w:w="1200" w:type="dxa"/>
            <w:noWrap/>
            <w:hideMark/>
          </w:tcPr>
          <w:p w14:paraId="63B3ECB5" w14:textId="77777777" w:rsidR="00AD7CAD" w:rsidRPr="00AD7CAD" w:rsidRDefault="00AD7CAD" w:rsidP="00AD7C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0,05942339</w:t>
            </w:r>
          </w:p>
        </w:tc>
      </w:tr>
      <w:tr w:rsidR="00AD7CAD" w:rsidRPr="00AD7CAD" w14:paraId="110A737D" w14:textId="77777777" w:rsidTr="00225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1B55A06A" w14:textId="77777777" w:rsidR="00AD7CAD" w:rsidRPr="00AD7CAD" w:rsidRDefault="00AD7CAD" w:rsidP="00AD7CA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2 16 1</w:t>
            </w:r>
          </w:p>
        </w:tc>
        <w:tc>
          <w:tcPr>
            <w:tcW w:w="1780" w:type="dxa"/>
            <w:noWrap/>
            <w:hideMark/>
          </w:tcPr>
          <w:p w14:paraId="3EF7D5AE" w14:textId="77777777" w:rsidR="00AD7CAD" w:rsidRPr="00AD7CAD" w:rsidRDefault="00AD7CAD" w:rsidP="00AD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sigmo sigmo</w:t>
            </w:r>
          </w:p>
        </w:tc>
        <w:tc>
          <w:tcPr>
            <w:tcW w:w="1200" w:type="dxa"/>
            <w:noWrap/>
            <w:hideMark/>
          </w:tcPr>
          <w:p w14:paraId="44CD3F84" w14:textId="77777777" w:rsidR="00AD7CAD" w:rsidRPr="00AD7CAD" w:rsidRDefault="00AD7CAD" w:rsidP="00AD7C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0,24887218</w:t>
            </w:r>
          </w:p>
        </w:tc>
      </w:tr>
      <w:tr w:rsidR="00AD7CAD" w:rsidRPr="00AD7CAD" w14:paraId="51160F31" w14:textId="77777777" w:rsidTr="0022532D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58FD2F4A" w14:textId="77777777" w:rsidR="00AD7CAD" w:rsidRPr="00AD7CAD" w:rsidRDefault="00AD7CAD" w:rsidP="00AD7CA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2 16 1</w:t>
            </w:r>
          </w:p>
        </w:tc>
        <w:tc>
          <w:tcPr>
            <w:tcW w:w="1780" w:type="dxa"/>
            <w:noWrap/>
            <w:hideMark/>
          </w:tcPr>
          <w:p w14:paraId="040C2285" w14:textId="77777777" w:rsidR="00AD7CAD" w:rsidRPr="00AD7CAD" w:rsidRDefault="00AD7CAD" w:rsidP="00AD7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tanh tanh</w:t>
            </w:r>
          </w:p>
        </w:tc>
        <w:tc>
          <w:tcPr>
            <w:tcW w:w="1200" w:type="dxa"/>
            <w:noWrap/>
            <w:hideMark/>
          </w:tcPr>
          <w:p w14:paraId="60950CB9" w14:textId="77777777" w:rsidR="00AD7CAD" w:rsidRPr="00AD7CAD" w:rsidRDefault="00AD7CAD" w:rsidP="00AD7C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0,1346817</w:t>
            </w:r>
          </w:p>
        </w:tc>
      </w:tr>
      <w:tr w:rsidR="00AD7CAD" w:rsidRPr="00AD7CAD" w14:paraId="497334CB" w14:textId="77777777" w:rsidTr="00225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5651998D" w14:textId="77777777" w:rsidR="00AD7CAD" w:rsidRPr="00AD7CAD" w:rsidRDefault="00AD7CAD" w:rsidP="00AD7CA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2 16 1</w:t>
            </w:r>
          </w:p>
        </w:tc>
        <w:tc>
          <w:tcPr>
            <w:tcW w:w="1780" w:type="dxa"/>
            <w:noWrap/>
            <w:hideMark/>
          </w:tcPr>
          <w:p w14:paraId="137C8C65" w14:textId="77777777" w:rsidR="00AD7CAD" w:rsidRPr="00AD7CAD" w:rsidRDefault="00AD7CAD" w:rsidP="00AD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relu tanh</w:t>
            </w:r>
          </w:p>
        </w:tc>
        <w:tc>
          <w:tcPr>
            <w:tcW w:w="1200" w:type="dxa"/>
            <w:noWrap/>
            <w:hideMark/>
          </w:tcPr>
          <w:p w14:paraId="2C22ADD3" w14:textId="77777777" w:rsidR="00AD7CAD" w:rsidRPr="00AD7CAD" w:rsidRDefault="00AD7CAD" w:rsidP="00AD7C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0,09877399</w:t>
            </w:r>
          </w:p>
        </w:tc>
      </w:tr>
      <w:tr w:rsidR="00AD7CAD" w:rsidRPr="00AD7CAD" w14:paraId="51615250" w14:textId="77777777" w:rsidTr="0022532D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63BD31FA" w14:textId="77777777" w:rsidR="00AD7CAD" w:rsidRPr="00AD7CAD" w:rsidRDefault="00AD7CAD" w:rsidP="00AD7CA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2 16 1</w:t>
            </w:r>
          </w:p>
        </w:tc>
        <w:tc>
          <w:tcPr>
            <w:tcW w:w="1780" w:type="dxa"/>
            <w:noWrap/>
            <w:hideMark/>
          </w:tcPr>
          <w:p w14:paraId="6C3322AD" w14:textId="77777777" w:rsidR="00AD7CAD" w:rsidRPr="00AD7CAD" w:rsidRDefault="00AD7CAD" w:rsidP="00AD7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sigmo tanh</w:t>
            </w:r>
          </w:p>
        </w:tc>
        <w:tc>
          <w:tcPr>
            <w:tcW w:w="1200" w:type="dxa"/>
            <w:noWrap/>
            <w:hideMark/>
          </w:tcPr>
          <w:p w14:paraId="00C64568" w14:textId="77777777" w:rsidR="00AD7CAD" w:rsidRPr="00AD7CAD" w:rsidRDefault="00AD7CAD" w:rsidP="00AD7C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0,25122219</w:t>
            </w:r>
          </w:p>
        </w:tc>
      </w:tr>
      <w:tr w:rsidR="00AD7CAD" w:rsidRPr="00AD7CAD" w14:paraId="7EDBA8BC" w14:textId="77777777" w:rsidTr="00225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1D9FB55C" w14:textId="77777777" w:rsidR="00AD7CAD" w:rsidRPr="00AD7CAD" w:rsidRDefault="00AD7CAD" w:rsidP="00AD7CA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2 16 1</w:t>
            </w:r>
          </w:p>
        </w:tc>
        <w:tc>
          <w:tcPr>
            <w:tcW w:w="1780" w:type="dxa"/>
            <w:noWrap/>
            <w:hideMark/>
          </w:tcPr>
          <w:p w14:paraId="12FD57C0" w14:textId="77777777" w:rsidR="00AD7CAD" w:rsidRPr="00AD7CAD" w:rsidRDefault="00AD7CAD" w:rsidP="00AD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tanh sigmo</w:t>
            </w:r>
          </w:p>
        </w:tc>
        <w:tc>
          <w:tcPr>
            <w:tcW w:w="1200" w:type="dxa"/>
            <w:noWrap/>
            <w:hideMark/>
          </w:tcPr>
          <w:p w14:paraId="1C1C259D" w14:textId="77777777" w:rsidR="00AD7CAD" w:rsidRPr="00AD7CAD" w:rsidRDefault="00AD7CAD" w:rsidP="00AD7C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0,13363101</w:t>
            </w:r>
          </w:p>
        </w:tc>
      </w:tr>
      <w:tr w:rsidR="00AD7CAD" w:rsidRPr="00AD7CAD" w14:paraId="069452E4" w14:textId="77777777" w:rsidTr="0022532D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4BE5370C" w14:textId="77777777" w:rsidR="00AD7CAD" w:rsidRPr="00AD7CAD" w:rsidRDefault="00AD7CAD" w:rsidP="00AD7CA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2 16 1</w:t>
            </w:r>
          </w:p>
        </w:tc>
        <w:tc>
          <w:tcPr>
            <w:tcW w:w="1780" w:type="dxa"/>
            <w:noWrap/>
            <w:hideMark/>
          </w:tcPr>
          <w:p w14:paraId="337D9FDA" w14:textId="77777777" w:rsidR="00AD7CAD" w:rsidRPr="00AD7CAD" w:rsidRDefault="00AD7CAD" w:rsidP="00AD7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relu sigmo</w:t>
            </w:r>
          </w:p>
        </w:tc>
        <w:tc>
          <w:tcPr>
            <w:tcW w:w="1200" w:type="dxa"/>
            <w:noWrap/>
            <w:hideMark/>
          </w:tcPr>
          <w:p w14:paraId="756A3586" w14:textId="77777777" w:rsidR="00AD7CAD" w:rsidRPr="00AD7CAD" w:rsidRDefault="00AD7CAD" w:rsidP="00AD7C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0,14114821</w:t>
            </w:r>
          </w:p>
        </w:tc>
      </w:tr>
      <w:tr w:rsidR="00AD7CAD" w:rsidRPr="00AD7CAD" w14:paraId="05671AA8" w14:textId="77777777" w:rsidTr="00225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033C9607" w14:textId="77777777" w:rsidR="00AD7CAD" w:rsidRPr="00AD7CAD" w:rsidRDefault="00AD7CAD" w:rsidP="00AD7CA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2 16 8 1</w:t>
            </w:r>
          </w:p>
        </w:tc>
        <w:tc>
          <w:tcPr>
            <w:tcW w:w="1780" w:type="dxa"/>
            <w:noWrap/>
            <w:hideMark/>
          </w:tcPr>
          <w:p w14:paraId="46542990" w14:textId="77777777" w:rsidR="00AD7CAD" w:rsidRPr="00AD7CAD" w:rsidRDefault="00AD7CAD" w:rsidP="00AD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relu relu relu</w:t>
            </w:r>
          </w:p>
        </w:tc>
        <w:tc>
          <w:tcPr>
            <w:tcW w:w="1200" w:type="dxa"/>
            <w:noWrap/>
            <w:hideMark/>
          </w:tcPr>
          <w:p w14:paraId="25CB5ACC" w14:textId="77777777" w:rsidR="00AD7CAD" w:rsidRPr="00AD7CAD" w:rsidRDefault="00AD7CAD" w:rsidP="00AD7C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2,18E-08</w:t>
            </w:r>
          </w:p>
        </w:tc>
      </w:tr>
      <w:tr w:rsidR="00AD7CAD" w:rsidRPr="00AD7CAD" w14:paraId="62CB82D9" w14:textId="77777777" w:rsidTr="0022532D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5F764AA3" w14:textId="77777777" w:rsidR="00AD7CAD" w:rsidRPr="00AD7CAD" w:rsidRDefault="00AD7CAD" w:rsidP="00AD7CA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2 16 8 1</w:t>
            </w:r>
          </w:p>
        </w:tc>
        <w:tc>
          <w:tcPr>
            <w:tcW w:w="1780" w:type="dxa"/>
            <w:noWrap/>
            <w:hideMark/>
          </w:tcPr>
          <w:p w14:paraId="581A447A" w14:textId="77777777" w:rsidR="00AD7CAD" w:rsidRPr="00AD7CAD" w:rsidRDefault="00AD7CAD" w:rsidP="00AD7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sigmo sigmo</w:t>
            </w:r>
          </w:p>
        </w:tc>
        <w:tc>
          <w:tcPr>
            <w:tcW w:w="1200" w:type="dxa"/>
            <w:noWrap/>
            <w:hideMark/>
          </w:tcPr>
          <w:p w14:paraId="02C1E06E" w14:textId="77777777" w:rsidR="00AD7CAD" w:rsidRPr="00AD7CAD" w:rsidRDefault="00AD7CAD" w:rsidP="00AD7C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0,24797961</w:t>
            </w:r>
          </w:p>
        </w:tc>
      </w:tr>
      <w:tr w:rsidR="00AD7CAD" w:rsidRPr="00AD7CAD" w14:paraId="3A1E1F94" w14:textId="77777777" w:rsidTr="00225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3467A317" w14:textId="77777777" w:rsidR="00AD7CAD" w:rsidRPr="00AD7CAD" w:rsidRDefault="00AD7CAD" w:rsidP="00AD7CA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2 16 8 1</w:t>
            </w:r>
          </w:p>
        </w:tc>
        <w:tc>
          <w:tcPr>
            <w:tcW w:w="1780" w:type="dxa"/>
            <w:noWrap/>
            <w:hideMark/>
          </w:tcPr>
          <w:p w14:paraId="06E87530" w14:textId="77777777" w:rsidR="00AD7CAD" w:rsidRPr="00AD7CAD" w:rsidRDefault="00AD7CAD" w:rsidP="00AD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tanh tanh tanh</w:t>
            </w:r>
          </w:p>
        </w:tc>
        <w:tc>
          <w:tcPr>
            <w:tcW w:w="1200" w:type="dxa"/>
            <w:noWrap/>
            <w:hideMark/>
          </w:tcPr>
          <w:p w14:paraId="1EE45F06" w14:textId="77777777" w:rsidR="00AD7CAD" w:rsidRPr="00AD7CAD" w:rsidRDefault="00AD7CAD" w:rsidP="00AD7C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0,05122184</w:t>
            </w:r>
          </w:p>
        </w:tc>
      </w:tr>
      <w:tr w:rsidR="00AD7CAD" w:rsidRPr="00AD7CAD" w14:paraId="5BF21B3E" w14:textId="77777777" w:rsidTr="0022532D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30AE45A9" w14:textId="77777777" w:rsidR="00AD7CAD" w:rsidRPr="00AD7CAD" w:rsidRDefault="00AD7CAD" w:rsidP="00AD7CA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2 16 8 1</w:t>
            </w:r>
          </w:p>
        </w:tc>
        <w:tc>
          <w:tcPr>
            <w:tcW w:w="1780" w:type="dxa"/>
            <w:noWrap/>
            <w:hideMark/>
          </w:tcPr>
          <w:p w14:paraId="28B33685" w14:textId="77777777" w:rsidR="00AD7CAD" w:rsidRPr="00AD7CAD" w:rsidRDefault="00AD7CAD" w:rsidP="00AD7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tanh tanh sigmo</w:t>
            </w:r>
          </w:p>
        </w:tc>
        <w:tc>
          <w:tcPr>
            <w:tcW w:w="1200" w:type="dxa"/>
            <w:noWrap/>
            <w:hideMark/>
          </w:tcPr>
          <w:p w14:paraId="7E3F42C9" w14:textId="77777777" w:rsidR="00AD7CAD" w:rsidRPr="00AD7CAD" w:rsidRDefault="00AD7CAD" w:rsidP="00AD7C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0,04005857</w:t>
            </w:r>
          </w:p>
        </w:tc>
      </w:tr>
      <w:tr w:rsidR="00AD7CAD" w:rsidRPr="00AD7CAD" w14:paraId="6E55EC57" w14:textId="77777777" w:rsidTr="00225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720C0E09" w14:textId="77777777" w:rsidR="00AD7CAD" w:rsidRPr="00AD7CAD" w:rsidRDefault="00AD7CAD" w:rsidP="00AD7CA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2 16 8 1</w:t>
            </w:r>
          </w:p>
        </w:tc>
        <w:tc>
          <w:tcPr>
            <w:tcW w:w="1780" w:type="dxa"/>
            <w:noWrap/>
            <w:hideMark/>
          </w:tcPr>
          <w:p w14:paraId="53835A6B" w14:textId="77777777" w:rsidR="00AD7CAD" w:rsidRPr="00AD7CAD" w:rsidRDefault="00AD7CAD" w:rsidP="00AD7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relu tanh sigmo</w:t>
            </w:r>
          </w:p>
        </w:tc>
        <w:tc>
          <w:tcPr>
            <w:tcW w:w="1200" w:type="dxa"/>
            <w:noWrap/>
            <w:hideMark/>
          </w:tcPr>
          <w:p w14:paraId="71308B1E" w14:textId="77777777" w:rsidR="00AD7CAD" w:rsidRPr="00AD7CAD" w:rsidRDefault="00AD7CAD" w:rsidP="00AD7C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0,00686002</w:t>
            </w:r>
          </w:p>
        </w:tc>
      </w:tr>
      <w:tr w:rsidR="00AD7CAD" w:rsidRPr="00AD7CAD" w14:paraId="5FFFBFB6" w14:textId="77777777" w:rsidTr="0022532D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7158BBEA" w14:textId="26C3CA42" w:rsidR="00AD7CAD" w:rsidRPr="00AD7CAD" w:rsidRDefault="00AD7CAD" w:rsidP="00AD7CAD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2 2</w:t>
            </w:r>
            <w:r w:rsidR="0022532D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22532D">
              <w:rPr>
                <w:rFonts w:ascii="Calibri" w:eastAsia="Times New Roman" w:hAnsi="Calibri" w:cs="Calibri"/>
                <w:color w:val="000000"/>
                <w:lang w:eastAsia="es-CO"/>
              </w:rPr>
              <w:t>15 1</w:t>
            </w:r>
          </w:p>
        </w:tc>
        <w:tc>
          <w:tcPr>
            <w:tcW w:w="1780" w:type="dxa"/>
            <w:noWrap/>
            <w:hideMark/>
          </w:tcPr>
          <w:p w14:paraId="742DF904" w14:textId="5C92A265" w:rsidR="00AD7CAD" w:rsidRPr="00AD7CAD" w:rsidRDefault="00AD7CAD" w:rsidP="00AD7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relu </w:t>
            </w:r>
            <w:r w:rsidR="0022532D">
              <w:rPr>
                <w:rFonts w:ascii="Calibri" w:eastAsia="Times New Roman" w:hAnsi="Calibri" w:cs="Calibri"/>
                <w:color w:val="000000"/>
                <w:lang w:eastAsia="es-CO"/>
              </w:rPr>
              <w:t>tanh</w:t>
            </w: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sigmoid</w:t>
            </w:r>
          </w:p>
        </w:tc>
        <w:tc>
          <w:tcPr>
            <w:tcW w:w="1200" w:type="dxa"/>
            <w:noWrap/>
            <w:hideMark/>
          </w:tcPr>
          <w:p w14:paraId="22B6F5C8" w14:textId="77777777" w:rsidR="00AD7CAD" w:rsidRPr="00AD7CAD" w:rsidRDefault="00AD7CAD" w:rsidP="00AD7C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7CAD">
              <w:rPr>
                <w:rFonts w:ascii="Calibri" w:eastAsia="Times New Roman" w:hAnsi="Calibri" w:cs="Calibri"/>
                <w:color w:val="000000"/>
                <w:lang w:eastAsia="es-CO"/>
              </w:rPr>
              <w:t>0,00024947</w:t>
            </w:r>
          </w:p>
        </w:tc>
      </w:tr>
    </w:tbl>
    <w:p w14:paraId="16F14060" w14:textId="006CEA77" w:rsidR="00B47F6F" w:rsidRDefault="00B47F6F" w:rsidP="00B47F6F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CL"/>
        </w:rPr>
      </w:pPr>
    </w:p>
    <w:p w14:paraId="6D6B8EAD" w14:textId="524D6C92" w:rsidR="0022532D" w:rsidRDefault="0022532D" w:rsidP="00B47F6F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CL"/>
        </w:rPr>
      </w:pPr>
    </w:p>
    <w:p w14:paraId="7F4B0DCD" w14:textId="7D5D7FD5" w:rsidR="0022532D" w:rsidRDefault="0022532D" w:rsidP="00B47F6F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CL"/>
        </w:rPr>
      </w:pPr>
    </w:p>
    <w:p w14:paraId="06FE1315" w14:textId="77777777" w:rsidR="0022532D" w:rsidRDefault="0022532D" w:rsidP="00B47F6F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CL"/>
        </w:rPr>
      </w:pPr>
    </w:p>
    <w:p w14:paraId="403F6FFA" w14:textId="77777777" w:rsidR="00B47F6F" w:rsidRPr="00ED4C83" w:rsidRDefault="00B47F6F" w:rsidP="00B47F6F">
      <w:pPr>
        <w:pStyle w:val="Ttulo2"/>
        <w:ind w:left="0" w:right="0" w:firstLine="0"/>
        <w:rPr>
          <w:b/>
          <w:sz w:val="24"/>
          <w:szCs w:val="24"/>
        </w:rPr>
      </w:pPr>
      <w:r w:rsidRPr="00ED4C83">
        <w:rPr>
          <w:b/>
          <w:sz w:val="24"/>
          <w:szCs w:val="24"/>
        </w:rPr>
        <w:t>Ecuaciones</w:t>
      </w:r>
    </w:p>
    <w:p w14:paraId="5CB7A023" w14:textId="77777777" w:rsidR="00CA24D4" w:rsidRPr="00D9042F" w:rsidRDefault="00B47F6F" w:rsidP="000B332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9042F">
        <w:rPr>
          <w:rFonts w:ascii="Times New Roman" w:hAnsi="Times New Roman" w:cs="Times New Roman"/>
        </w:rPr>
        <w:t xml:space="preserve">Se deben numerar consecutivamente en paréntesis normal, en el margen derecho.  Para escribir la ecuación, utilice el editor de ecuaciones.  Es importante que los símbolos se definan antes o </w:t>
      </w:r>
      <w:r w:rsidR="00E463EC" w:rsidRPr="00D9042F">
        <w:rPr>
          <w:rFonts w:ascii="Times New Roman" w:hAnsi="Times New Roman" w:cs="Times New Roman"/>
        </w:rPr>
        <w:t>i</w:t>
      </w:r>
      <w:r w:rsidRPr="00D9042F">
        <w:rPr>
          <w:rFonts w:ascii="Times New Roman" w:hAnsi="Times New Roman" w:cs="Times New Roman"/>
        </w:rPr>
        <w:t xml:space="preserve">nmediatamente después de que aparece la </w:t>
      </w:r>
      <w:r w:rsidR="00676818" w:rsidRPr="00D9042F">
        <w:rPr>
          <w:rFonts w:ascii="Times New Roman" w:hAnsi="Times New Roman" w:cs="Times New Roman"/>
        </w:rPr>
        <w:t xml:space="preserve">ecuación. Evite el copiar pegar en todo el documento. </w:t>
      </w:r>
      <w:r w:rsidRPr="00D9042F">
        <w:rPr>
          <w:rFonts w:ascii="Times New Roman" w:hAnsi="Times New Roman" w:cs="Times New Roman"/>
        </w:rPr>
        <w:br/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9"/>
        <w:gridCol w:w="473"/>
      </w:tblGrid>
      <w:tr w:rsidR="00CA24D4" w14:paraId="1F326054" w14:textId="77777777" w:rsidTr="000E165F">
        <w:trPr>
          <w:jc w:val="center"/>
        </w:trPr>
        <w:tc>
          <w:tcPr>
            <w:tcW w:w="8649" w:type="dxa"/>
          </w:tcPr>
          <w:p w14:paraId="0B874226" w14:textId="77777777" w:rsidR="00CA24D4" w:rsidRPr="004E1141" w:rsidRDefault="00C40EC8" w:rsidP="000E165F">
            <w:pPr>
              <w:jc w:val="center"/>
              <w:rPr>
                <w:rFonts w:cs="Arial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(U,v)=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m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473" w:type="dxa"/>
          </w:tcPr>
          <w:p w14:paraId="5F0160B4" w14:textId="77777777" w:rsidR="00CA24D4" w:rsidRDefault="00CA24D4" w:rsidP="00D011A2">
            <w:pPr>
              <w:jc w:val="both"/>
              <w:rPr>
                <w:rFonts w:cs="Arial"/>
                <w:sz w:val="22"/>
                <w:lang w:val="en-US"/>
              </w:rPr>
            </w:pPr>
          </w:p>
          <w:p w14:paraId="52E7BC5F" w14:textId="77777777" w:rsidR="00CA24D4" w:rsidRPr="00525BF6" w:rsidRDefault="00CA24D4" w:rsidP="000E165F">
            <w:pPr>
              <w:jc w:val="both"/>
              <w:rPr>
                <w:rFonts w:cs="Arial"/>
                <w:sz w:val="22"/>
                <w:lang w:val="en-US"/>
              </w:rPr>
            </w:pPr>
            <w:r>
              <w:rPr>
                <w:rFonts w:cs="Arial"/>
                <w:sz w:val="22"/>
                <w:lang w:val="en-US"/>
              </w:rPr>
              <w:t>(</w:t>
            </w:r>
            <w:r w:rsidR="000E165F">
              <w:rPr>
                <w:rFonts w:cs="Arial"/>
                <w:sz w:val="22"/>
                <w:lang w:val="en-US"/>
              </w:rPr>
              <w:t>1</w:t>
            </w:r>
            <w:r>
              <w:rPr>
                <w:rFonts w:cs="Arial"/>
                <w:sz w:val="22"/>
                <w:lang w:val="en-US"/>
              </w:rPr>
              <w:t>)</w:t>
            </w:r>
          </w:p>
        </w:tc>
      </w:tr>
      <w:tr w:rsidR="009E2C9F" w14:paraId="4720CEE7" w14:textId="77777777" w:rsidTr="000E165F">
        <w:trPr>
          <w:jc w:val="center"/>
        </w:trPr>
        <w:tc>
          <w:tcPr>
            <w:tcW w:w="8649" w:type="dxa"/>
          </w:tcPr>
          <w:p w14:paraId="3C036D84" w14:textId="77777777" w:rsidR="009E2C9F" w:rsidRDefault="009E2C9F" w:rsidP="000E165F">
            <w:pPr>
              <w:jc w:val="center"/>
              <w:rPr>
                <w:rFonts w:eastAsia="Calibri"/>
              </w:rPr>
            </w:pPr>
          </w:p>
        </w:tc>
        <w:tc>
          <w:tcPr>
            <w:tcW w:w="473" w:type="dxa"/>
          </w:tcPr>
          <w:p w14:paraId="6A8D3B17" w14:textId="77777777" w:rsidR="009E2C9F" w:rsidRDefault="009E2C9F" w:rsidP="00D011A2">
            <w:pPr>
              <w:jc w:val="both"/>
              <w:rPr>
                <w:rFonts w:cs="Arial"/>
                <w:lang w:val="en-US"/>
              </w:rPr>
            </w:pPr>
          </w:p>
        </w:tc>
      </w:tr>
    </w:tbl>
    <w:p w14:paraId="08B90C7E" w14:textId="77777777" w:rsidR="00B47F6F" w:rsidRPr="00ED4C83" w:rsidRDefault="00B47F6F" w:rsidP="00B47F6F">
      <w:pPr>
        <w:pStyle w:val="Ttulo2"/>
        <w:ind w:left="0" w:right="0" w:firstLine="0"/>
        <w:rPr>
          <w:b/>
          <w:sz w:val="24"/>
          <w:szCs w:val="24"/>
        </w:rPr>
      </w:pPr>
      <w:r w:rsidRPr="00ED4C83">
        <w:rPr>
          <w:b/>
          <w:sz w:val="24"/>
          <w:szCs w:val="24"/>
        </w:rPr>
        <w:t>Figuras y Tablas</w:t>
      </w:r>
    </w:p>
    <w:p w14:paraId="3E2101E2" w14:textId="7F71B2DF" w:rsidR="00B47F6F" w:rsidRPr="00D9042F" w:rsidRDefault="00B47F6F" w:rsidP="00B47F6F">
      <w:pPr>
        <w:pStyle w:val="Ttulo1"/>
        <w:spacing w:before="0" w:after="0" w:line="240" w:lineRule="auto"/>
        <w:rPr>
          <w:rFonts w:ascii="Times New Roman" w:hAnsi="Times New Roman"/>
          <w:b w:val="0"/>
          <w:sz w:val="22"/>
          <w:szCs w:val="22"/>
        </w:rPr>
      </w:pPr>
      <w:r w:rsidRPr="00D9042F">
        <w:rPr>
          <w:rFonts w:ascii="Times New Roman" w:hAnsi="Times New Roman"/>
          <w:b w:val="0"/>
          <w:sz w:val="22"/>
          <w:szCs w:val="22"/>
          <w:lang w:val="es-CO"/>
        </w:rPr>
        <w:t xml:space="preserve">Todas </w:t>
      </w:r>
      <w:r w:rsidRPr="00D9042F">
        <w:rPr>
          <w:rFonts w:ascii="Times New Roman" w:hAnsi="Times New Roman"/>
          <w:b w:val="0"/>
          <w:sz w:val="22"/>
          <w:szCs w:val="22"/>
        </w:rPr>
        <w:t xml:space="preserve">deben llevar numeración arábiga de acuerdo con su orden de aparición y, al igual que las ecuaciones, se hará referencia a ellas en el texto más cercano a la misma. Deberán ser nítidas, las fotografías y figuras deben ser </w:t>
      </w:r>
      <w:r w:rsidR="00D1261D" w:rsidRPr="00D9042F">
        <w:rPr>
          <w:rFonts w:ascii="Times New Roman" w:hAnsi="Times New Roman"/>
          <w:b w:val="0"/>
          <w:sz w:val="22"/>
          <w:szCs w:val="22"/>
        </w:rPr>
        <w:t>originales, con</w:t>
      </w:r>
      <w:r w:rsidRPr="00D9042F">
        <w:rPr>
          <w:rFonts w:ascii="Times New Roman" w:hAnsi="Times New Roman"/>
          <w:b w:val="0"/>
          <w:sz w:val="22"/>
          <w:szCs w:val="22"/>
        </w:rPr>
        <w:t xml:space="preserve"> una leyenda clara que explique su contenido, ubicada en la parte inferior, </w:t>
      </w:r>
      <w:r w:rsidR="000E165F" w:rsidRPr="00D9042F">
        <w:rPr>
          <w:rFonts w:ascii="Times New Roman" w:hAnsi="Times New Roman"/>
          <w:b w:val="0"/>
          <w:sz w:val="22"/>
          <w:szCs w:val="22"/>
        </w:rPr>
        <w:t>centrada</w:t>
      </w:r>
      <w:r w:rsidRPr="00D9042F">
        <w:rPr>
          <w:rFonts w:ascii="Times New Roman" w:hAnsi="Times New Roman"/>
          <w:b w:val="0"/>
          <w:sz w:val="22"/>
          <w:szCs w:val="22"/>
        </w:rPr>
        <w:t xml:space="preserve">, como se observa en la Fig.1. En la tabla la leyenda se presentará en la parte superior </w:t>
      </w:r>
      <w:r w:rsidR="00D1261D" w:rsidRPr="00D9042F">
        <w:rPr>
          <w:rFonts w:ascii="Times New Roman" w:hAnsi="Times New Roman"/>
          <w:b w:val="0"/>
          <w:sz w:val="22"/>
          <w:szCs w:val="22"/>
        </w:rPr>
        <w:t>a</w:t>
      </w:r>
      <w:r w:rsidR="000E165F" w:rsidRPr="00D9042F">
        <w:rPr>
          <w:rFonts w:ascii="Times New Roman" w:hAnsi="Times New Roman"/>
          <w:b w:val="0"/>
          <w:sz w:val="22"/>
          <w:szCs w:val="22"/>
        </w:rPr>
        <w:t>lineada a la izquierda</w:t>
      </w:r>
      <w:r w:rsidRPr="00D9042F">
        <w:rPr>
          <w:rFonts w:ascii="Times New Roman" w:hAnsi="Times New Roman"/>
          <w:b w:val="0"/>
          <w:sz w:val="22"/>
          <w:szCs w:val="22"/>
        </w:rPr>
        <w:t>, como se muestra en Tabla 1.</w:t>
      </w:r>
      <w:r w:rsidR="00366C82" w:rsidRPr="00D9042F">
        <w:rPr>
          <w:rFonts w:ascii="Times New Roman" w:hAnsi="Times New Roman"/>
          <w:b w:val="0"/>
          <w:sz w:val="22"/>
          <w:szCs w:val="22"/>
        </w:rPr>
        <w:t xml:space="preserve"> Se recomienda utilizar </w:t>
      </w:r>
      <w:r w:rsidR="007C5FD3" w:rsidRPr="00D9042F">
        <w:rPr>
          <w:rFonts w:ascii="Times New Roman" w:hAnsi="Times New Roman"/>
          <w:b w:val="0"/>
          <w:sz w:val="22"/>
          <w:szCs w:val="22"/>
        </w:rPr>
        <w:t>Tablas para comparar controladores</w:t>
      </w:r>
      <w:r w:rsidR="00D9042F">
        <w:rPr>
          <w:rFonts w:ascii="Times New Roman" w:hAnsi="Times New Roman"/>
          <w:b w:val="0"/>
          <w:sz w:val="22"/>
          <w:szCs w:val="22"/>
        </w:rPr>
        <w:t xml:space="preserve"> o mostrar el desempeño de algún sistema por métricas de evaluación</w:t>
      </w:r>
      <w:r w:rsidR="007C5FD3" w:rsidRPr="00D9042F">
        <w:rPr>
          <w:rFonts w:ascii="Times New Roman" w:hAnsi="Times New Roman"/>
          <w:b w:val="0"/>
          <w:sz w:val="22"/>
          <w:szCs w:val="22"/>
        </w:rPr>
        <w:t xml:space="preserve">. </w:t>
      </w:r>
    </w:p>
    <w:p w14:paraId="12AC5CE3" w14:textId="77777777" w:rsidR="00DA1153" w:rsidRPr="00DA1153" w:rsidRDefault="00DA1153" w:rsidP="00DA1153">
      <w:pPr>
        <w:spacing w:after="0"/>
        <w:rPr>
          <w:lang w:val="es-ES"/>
        </w:rPr>
      </w:pPr>
    </w:p>
    <w:p w14:paraId="4F9E0BDA" w14:textId="77777777" w:rsidR="00B47F6F" w:rsidRPr="006D76CB" w:rsidRDefault="000E165F" w:rsidP="00425A26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0E165F"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 wp14:anchorId="474C119E" wp14:editId="55FE9D6B">
            <wp:extent cx="4641981" cy="1728884"/>
            <wp:effectExtent l="0" t="0" r="6350" b="5080"/>
            <wp:docPr id="18" name="17 Imagen" descr="respuesta clasificad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uesta clasificador 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4432" cy="17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7EDC" w14:textId="77777777" w:rsidR="00B47F6F" w:rsidRPr="00D9042F" w:rsidRDefault="00B47F6F" w:rsidP="00AF026D">
      <w:pPr>
        <w:spacing w:after="0" w:line="240" w:lineRule="auto"/>
        <w:rPr>
          <w:rFonts w:ascii="Times New Roman" w:hAnsi="Times New Roman" w:cs="Times New Roman"/>
        </w:rPr>
      </w:pPr>
      <w:r w:rsidRPr="00D9042F">
        <w:rPr>
          <w:rFonts w:ascii="Times New Roman" w:hAnsi="Times New Roman" w:cs="Times New Roman"/>
        </w:rPr>
        <w:t>Fig.1. La leyenda debe explicar claramente la figura correspondiente</w:t>
      </w:r>
    </w:p>
    <w:p w14:paraId="21C4C7DE" w14:textId="77777777" w:rsidR="00B47F6F" w:rsidRPr="006D76CB" w:rsidRDefault="00B47F6F" w:rsidP="00B47F6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5345290" w14:textId="77777777" w:rsidR="00B47F6F" w:rsidRPr="006D76CB" w:rsidRDefault="00B47F6F" w:rsidP="000E165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D76CB">
        <w:rPr>
          <w:rFonts w:ascii="Arial" w:hAnsi="Arial" w:cs="Arial"/>
          <w:sz w:val="20"/>
          <w:szCs w:val="20"/>
        </w:rPr>
        <w:t>Tabla 1. Tipos de letra, justificación y tamaño</w:t>
      </w:r>
    </w:p>
    <w:p w14:paraId="135019A9" w14:textId="77777777" w:rsidR="00B47F6F" w:rsidRPr="006D76CB" w:rsidRDefault="00B47F6F" w:rsidP="000E165F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950"/>
        <w:gridCol w:w="1980"/>
        <w:gridCol w:w="1418"/>
      </w:tblGrid>
      <w:tr w:rsidR="00B47F6F" w:rsidRPr="00D9042F" w14:paraId="223CAE7D" w14:textId="77777777" w:rsidTr="00D9042F">
        <w:trPr>
          <w:trHeight w:val="214"/>
          <w:jc w:val="center"/>
        </w:trPr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</w:tcPr>
          <w:p w14:paraId="02F5167B" w14:textId="77777777" w:rsidR="00B47F6F" w:rsidRPr="00D9042F" w:rsidRDefault="00B47F6F" w:rsidP="000E1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042F">
              <w:rPr>
                <w:rFonts w:ascii="Times New Roman" w:eastAsia="Times New Roman" w:hAnsi="Times New Roman" w:cs="Times New Roman"/>
              </w:rPr>
              <w:t>Letra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0F6C1500" w14:textId="77777777" w:rsidR="00B47F6F" w:rsidRPr="00D9042F" w:rsidRDefault="00B47F6F" w:rsidP="000E1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042F">
              <w:rPr>
                <w:rFonts w:ascii="Times New Roman" w:eastAsia="Times New Roman" w:hAnsi="Times New Roman" w:cs="Times New Roman"/>
              </w:rPr>
              <w:t>Tamaño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06E49D7" w14:textId="77777777" w:rsidR="00B47F6F" w:rsidRPr="00D9042F" w:rsidRDefault="00B47F6F" w:rsidP="000E1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042F">
              <w:rPr>
                <w:rFonts w:ascii="Times New Roman" w:eastAsia="Times New Roman" w:hAnsi="Times New Roman" w:cs="Times New Roman"/>
              </w:rPr>
              <w:t>Letra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6213875C" w14:textId="77777777" w:rsidR="00B47F6F" w:rsidRPr="00D9042F" w:rsidRDefault="00B47F6F" w:rsidP="000E1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042F">
              <w:rPr>
                <w:rFonts w:ascii="Times New Roman" w:eastAsia="Times New Roman" w:hAnsi="Times New Roman" w:cs="Times New Roman"/>
              </w:rPr>
              <w:t>Justificación</w:t>
            </w:r>
          </w:p>
        </w:tc>
      </w:tr>
      <w:tr w:rsidR="00B47F6F" w:rsidRPr="00D9042F" w14:paraId="6D3F45C0" w14:textId="77777777" w:rsidTr="00D9042F">
        <w:trPr>
          <w:trHeight w:val="256"/>
          <w:jc w:val="center"/>
        </w:trPr>
        <w:tc>
          <w:tcPr>
            <w:tcW w:w="1039" w:type="dxa"/>
            <w:tcBorders>
              <w:top w:val="single" w:sz="4" w:space="0" w:color="auto"/>
            </w:tcBorders>
          </w:tcPr>
          <w:p w14:paraId="0CFEB1A1" w14:textId="77777777" w:rsidR="00B47F6F" w:rsidRPr="00D9042F" w:rsidRDefault="00B47F6F" w:rsidP="00D12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042F">
              <w:rPr>
                <w:rFonts w:ascii="Times New Roman" w:eastAsia="Times New Roman" w:hAnsi="Times New Roman" w:cs="Times New Roman"/>
              </w:rPr>
              <w:t>Titulo</w:t>
            </w:r>
          </w:p>
        </w:tc>
        <w:tc>
          <w:tcPr>
            <w:tcW w:w="950" w:type="dxa"/>
            <w:tcBorders>
              <w:top w:val="single" w:sz="4" w:space="0" w:color="auto"/>
            </w:tcBorders>
          </w:tcPr>
          <w:p w14:paraId="21F11427" w14:textId="2D0685E0" w:rsidR="00B47F6F" w:rsidRPr="00D9042F" w:rsidRDefault="00B47F6F" w:rsidP="00D90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042F">
              <w:rPr>
                <w:rFonts w:ascii="Times New Roman" w:eastAsia="Times New Roman" w:hAnsi="Times New Roman" w:cs="Times New Roman"/>
              </w:rPr>
              <w:t>1</w:t>
            </w:r>
            <w:r w:rsidR="00D9042F" w:rsidRPr="00D9042F">
              <w:rPr>
                <w:rFonts w:ascii="Times New Roman" w:eastAsia="Times New Roman" w:hAnsi="Times New Roman" w:cs="Times New Roman"/>
              </w:rPr>
              <w:t>8</w:t>
            </w:r>
            <w:r w:rsidRPr="00D9042F">
              <w:rPr>
                <w:rFonts w:ascii="Times New Roman" w:eastAsia="Times New Roman" w:hAnsi="Times New Roman" w:cs="Times New Roman"/>
              </w:rPr>
              <w:t>pt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389EEB85" w14:textId="034CA453" w:rsidR="00B47F6F" w:rsidRPr="00D9042F" w:rsidRDefault="00D9042F" w:rsidP="00D12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042F">
              <w:rPr>
                <w:rFonts w:ascii="Times New Roman" w:eastAsia="Times New Roman" w:hAnsi="Times New Roman" w:cs="Times New Roman"/>
              </w:rPr>
              <w:t xml:space="preserve">Times New Roman 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3BE0E81" w14:textId="77777777" w:rsidR="00B47F6F" w:rsidRPr="00D9042F" w:rsidRDefault="00B47F6F" w:rsidP="00D12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042F">
              <w:rPr>
                <w:rFonts w:ascii="Times New Roman" w:eastAsia="Times New Roman" w:hAnsi="Times New Roman" w:cs="Times New Roman"/>
              </w:rPr>
              <w:t>Centrada</w:t>
            </w:r>
          </w:p>
        </w:tc>
      </w:tr>
      <w:tr w:rsidR="00D9042F" w:rsidRPr="00D9042F" w14:paraId="53526856" w14:textId="77777777" w:rsidTr="00D9042F">
        <w:trPr>
          <w:trHeight w:val="263"/>
          <w:jc w:val="center"/>
        </w:trPr>
        <w:tc>
          <w:tcPr>
            <w:tcW w:w="1039" w:type="dxa"/>
          </w:tcPr>
          <w:p w14:paraId="2F63BD41" w14:textId="77777777" w:rsidR="00D9042F" w:rsidRPr="00D9042F" w:rsidRDefault="00D9042F" w:rsidP="00D90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042F">
              <w:rPr>
                <w:rFonts w:ascii="Times New Roman" w:eastAsia="Times New Roman" w:hAnsi="Times New Roman" w:cs="Times New Roman"/>
              </w:rPr>
              <w:t>Autores</w:t>
            </w:r>
          </w:p>
        </w:tc>
        <w:tc>
          <w:tcPr>
            <w:tcW w:w="950" w:type="dxa"/>
          </w:tcPr>
          <w:p w14:paraId="20602CAC" w14:textId="41D3364B" w:rsidR="00D9042F" w:rsidRPr="00D9042F" w:rsidRDefault="00D9042F" w:rsidP="00D90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042F">
              <w:rPr>
                <w:rFonts w:ascii="Times New Roman" w:eastAsia="Times New Roman" w:hAnsi="Times New Roman" w:cs="Times New Roman"/>
              </w:rPr>
              <w:t>11pt</w:t>
            </w:r>
          </w:p>
        </w:tc>
        <w:tc>
          <w:tcPr>
            <w:tcW w:w="1980" w:type="dxa"/>
          </w:tcPr>
          <w:p w14:paraId="249E95F5" w14:textId="367027D4" w:rsidR="00D9042F" w:rsidRPr="00D9042F" w:rsidRDefault="00D9042F" w:rsidP="00D90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042F">
              <w:rPr>
                <w:rFonts w:ascii="Times New Roman" w:eastAsia="Times New Roman" w:hAnsi="Times New Roman" w:cs="Times New Roman"/>
              </w:rPr>
              <w:t xml:space="preserve">Times New Roman </w:t>
            </w:r>
          </w:p>
        </w:tc>
        <w:tc>
          <w:tcPr>
            <w:tcW w:w="1418" w:type="dxa"/>
          </w:tcPr>
          <w:p w14:paraId="72EB98D0" w14:textId="77777777" w:rsidR="00D9042F" w:rsidRPr="00D9042F" w:rsidRDefault="00D9042F" w:rsidP="00D90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042F">
              <w:rPr>
                <w:rFonts w:ascii="Times New Roman" w:eastAsia="Times New Roman" w:hAnsi="Times New Roman" w:cs="Times New Roman"/>
              </w:rPr>
              <w:t>Centrada</w:t>
            </w:r>
          </w:p>
        </w:tc>
      </w:tr>
      <w:tr w:rsidR="00D9042F" w:rsidRPr="00D9042F" w14:paraId="557C32C0" w14:textId="77777777" w:rsidTr="00D9042F">
        <w:trPr>
          <w:trHeight w:val="263"/>
          <w:jc w:val="center"/>
        </w:trPr>
        <w:tc>
          <w:tcPr>
            <w:tcW w:w="1039" w:type="dxa"/>
          </w:tcPr>
          <w:p w14:paraId="1B797FFD" w14:textId="77777777" w:rsidR="00D9042F" w:rsidRPr="00D9042F" w:rsidRDefault="00D9042F" w:rsidP="00D90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042F"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50" w:type="dxa"/>
          </w:tcPr>
          <w:p w14:paraId="1F2FD119" w14:textId="6E9A56E7" w:rsidR="00D9042F" w:rsidRPr="00D9042F" w:rsidRDefault="00D9042F" w:rsidP="00D90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042F">
              <w:rPr>
                <w:rFonts w:ascii="Times New Roman" w:eastAsia="Times New Roman" w:hAnsi="Times New Roman" w:cs="Times New Roman"/>
              </w:rPr>
              <w:t>11pt</w:t>
            </w:r>
          </w:p>
        </w:tc>
        <w:tc>
          <w:tcPr>
            <w:tcW w:w="1980" w:type="dxa"/>
          </w:tcPr>
          <w:p w14:paraId="08756ACD" w14:textId="07B4C8F6" w:rsidR="00D9042F" w:rsidRPr="00D9042F" w:rsidRDefault="00D9042F" w:rsidP="00D90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042F">
              <w:rPr>
                <w:rFonts w:ascii="Times New Roman" w:eastAsia="Times New Roman" w:hAnsi="Times New Roman" w:cs="Times New Roman"/>
              </w:rPr>
              <w:t xml:space="preserve">Times New Roman </w:t>
            </w:r>
          </w:p>
        </w:tc>
        <w:tc>
          <w:tcPr>
            <w:tcW w:w="1418" w:type="dxa"/>
          </w:tcPr>
          <w:p w14:paraId="1B8EEF3A" w14:textId="77777777" w:rsidR="00D9042F" w:rsidRPr="00D9042F" w:rsidRDefault="00D9042F" w:rsidP="00D90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042F">
              <w:rPr>
                <w:rFonts w:ascii="Times New Roman" w:eastAsia="Times New Roman" w:hAnsi="Times New Roman" w:cs="Times New Roman"/>
              </w:rPr>
              <w:t>Justificada</w:t>
            </w:r>
          </w:p>
        </w:tc>
      </w:tr>
      <w:tr w:rsidR="00D9042F" w:rsidRPr="00D9042F" w14:paraId="6DBD7799" w14:textId="77777777" w:rsidTr="00D9042F">
        <w:trPr>
          <w:trHeight w:val="263"/>
          <w:jc w:val="center"/>
        </w:trPr>
        <w:tc>
          <w:tcPr>
            <w:tcW w:w="1039" w:type="dxa"/>
          </w:tcPr>
          <w:p w14:paraId="18B3CFD0" w14:textId="77777777" w:rsidR="00D9042F" w:rsidRPr="00D9042F" w:rsidRDefault="00D9042F" w:rsidP="00D90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042F">
              <w:rPr>
                <w:rFonts w:ascii="Times New Roman" w:eastAsia="Times New Roman" w:hAnsi="Times New Roman" w:cs="Times New Roman"/>
              </w:rPr>
              <w:t>Ecuación</w:t>
            </w:r>
          </w:p>
        </w:tc>
        <w:tc>
          <w:tcPr>
            <w:tcW w:w="950" w:type="dxa"/>
          </w:tcPr>
          <w:p w14:paraId="45380CCB" w14:textId="7CDCC144" w:rsidR="00D9042F" w:rsidRPr="00D9042F" w:rsidRDefault="00D9042F" w:rsidP="00D90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042F">
              <w:rPr>
                <w:rFonts w:ascii="Times New Roman" w:eastAsia="Times New Roman" w:hAnsi="Times New Roman" w:cs="Times New Roman"/>
              </w:rPr>
              <w:t>11pt</w:t>
            </w:r>
          </w:p>
        </w:tc>
        <w:tc>
          <w:tcPr>
            <w:tcW w:w="1980" w:type="dxa"/>
          </w:tcPr>
          <w:p w14:paraId="124FA45C" w14:textId="3D8E29C8" w:rsidR="00D9042F" w:rsidRPr="00D9042F" w:rsidRDefault="00D9042F" w:rsidP="00D90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042F">
              <w:rPr>
                <w:rFonts w:ascii="Times New Roman" w:eastAsia="Times New Roman" w:hAnsi="Times New Roman" w:cs="Times New Roman"/>
              </w:rPr>
              <w:t xml:space="preserve">Times New Roman </w:t>
            </w:r>
          </w:p>
        </w:tc>
        <w:tc>
          <w:tcPr>
            <w:tcW w:w="1418" w:type="dxa"/>
          </w:tcPr>
          <w:p w14:paraId="14612462" w14:textId="77777777" w:rsidR="00D9042F" w:rsidRPr="00D9042F" w:rsidRDefault="00D9042F" w:rsidP="00D90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042F">
              <w:rPr>
                <w:rFonts w:ascii="Times New Roman" w:eastAsia="Times New Roman" w:hAnsi="Times New Roman" w:cs="Times New Roman"/>
              </w:rPr>
              <w:t>Centrada</w:t>
            </w:r>
          </w:p>
        </w:tc>
      </w:tr>
      <w:tr w:rsidR="00D9042F" w:rsidRPr="00D9042F" w14:paraId="1AE60712" w14:textId="77777777" w:rsidTr="00D9042F">
        <w:trPr>
          <w:trHeight w:val="263"/>
          <w:jc w:val="center"/>
        </w:trPr>
        <w:tc>
          <w:tcPr>
            <w:tcW w:w="1039" w:type="dxa"/>
          </w:tcPr>
          <w:p w14:paraId="18A22B09" w14:textId="77777777" w:rsidR="00D9042F" w:rsidRPr="00D9042F" w:rsidRDefault="00D9042F" w:rsidP="00D90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042F">
              <w:rPr>
                <w:rFonts w:ascii="Times New Roman" w:eastAsia="Times New Roman" w:hAnsi="Times New Roman" w:cs="Times New Roman"/>
              </w:rPr>
              <w:t>Figura</w:t>
            </w:r>
          </w:p>
        </w:tc>
        <w:tc>
          <w:tcPr>
            <w:tcW w:w="950" w:type="dxa"/>
          </w:tcPr>
          <w:p w14:paraId="2059B4E4" w14:textId="684FDAA6" w:rsidR="00D9042F" w:rsidRPr="00D9042F" w:rsidRDefault="00D9042F" w:rsidP="00D90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042F">
              <w:rPr>
                <w:rFonts w:ascii="Times New Roman" w:eastAsia="Times New Roman" w:hAnsi="Times New Roman" w:cs="Times New Roman"/>
              </w:rPr>
              <w:t>11pt</w:t>
            </w:r>
          </w:p>
        </w:tc>
        <w:tc>
          <w:tcPr>
            <w:tcW w:w="1980" w:type="dxa"/>
          </w:tcPr>
          <w:p w14:paraId="2C7D4048" w14:textId="11E5C223" w:rsidR="00D9042F" w:rsidRPr="00D9042F" w:rsidRDefault="00D9042F" w:rsidP="00D90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042F">
              <w:rPr>
                <w:rFonts w:ascii="Times New Roman" w:eastAsia="Times New Roman" w:hAnsi="Times New Roman" w:cs="Times New Roman"/>
              </w:rPr>
              <w:t xml:space="preserve">Times New Roman </w:t>
            </w:r>
          </w:p>
        </w:tc>
        <w:tc>
          <w:tcPr>
            <w:tcW w:w="1418" w:type="dxa"/>
          </w:tcPr>
          <w:p w14:paraId="5C17DF80" w14:textId="77777777" w:rsidR="00D9042F" w:rsidRPr="00D9042F" w:rsidRDefault="00D9042F" w:rsidP="00D90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042F">
              <w:rPr>
                <w:rFonts w:ascii="Times New Roman" w:eastAsia="Times New Roman" w:hAnsi="Times New Roman" w:cs="Times New Roman"/>
              </w:rPr>
              <w:t>Centrada</w:t>
            </w:r>
          </w:p>
        </w:tc>
      </w:tr>
      <w:tr w:rsidR="00D9042F" w:rsidRPr="00D9042F" w14:paraId="620572E1" w14:textId="77777777" w:rsidTr="00D9042F">
        <w:trPr>
          <w:trHeight w:val="263"/>
          <w:jc w:val="center"/>
        </w:trPr>
        <w:tc>
          <w:tcPr>
            <w:tcW w:w="1039" w:type="dxa"/>
          </w:tcPr>
          <w:p w14:paraId="05AA01A7" w14:textId="77777777" w:rsidR="00D9042F" w:rsidRPr="00D9042F" w:rsidRDefault="00D9042F" w:rsidP="00D90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042F">
              <w:rPr>
                <w:rFonts w:ascii="Times New Roman" w:eastAsia="Times New Roman" w:hAnsi="Times New Roman" w:cs="Times New Roman"/>
              </w:rPr>
              <w:t>Tabla</w:t>
            </w:r>
          </w:p>
        </w:tc>
        <w:tc>
          <w:tcPr>
            <w:tcW w:w="950" w:type="dxa"/>
          </w:tcPr>
          <w:p w14:paraId="660E1B6A" w14:textId="12BC30F8" w:rsidR="00D9042F" w:rsidRPr="00D9042F" w:rsidRDefault="00D9042F" w:rsidP="00D90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042F">
              <w:rPr>
                <w:rFonts w:ascii="Times New Roman" w:eastAsia="Times New Roman" w:hAnsi="Times New Roman" w:cs="Times New Roman"/>
              </w:rPr>
              <w:t>11pt</w:t>
            </w:r>
          </w:p>
        </w:tc>
        <w:tc>
          <w:tcPr>
            <w:tcW w:w="1980" w:type="dxa"/>
          </w:tcPr>
          <w:p w14:paraId="463E90BE" w14:textId="36558272" w:rsidR="00D9042F" w:rsidRPr="00D9042F" w:rsidRDefault="00D9042F" w:rsidP="00D90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042F">
              <w:rPr>
                <w:rFonts w:ascii="Times New Roman" w:eastAsia="Times New Roman" w:hAnsi="Times New Roman" w:cs="Times New Roman"/>
              </w:rPr>
              <w:t xml:space="preserve">Times New Roman </w:t>
            </w:r>
          </w:p>
        </w:tc>
        <w:tc>
          <w:tcPr>
            <w:tcW w:w="1418" w:type="dxa"/>
          </w:tcPr>
          <w:p w14:paraId="69439DB1" w14:textId="77777777" w:rsidR="00D9042F" w:rsidRPr="00D9042F" w:rsidRDefault="00D9042F" w:rsidP="00D90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042F">
              <w:rPr>
                <w:rFonts w:ascii="Times New Roman" w:eastAsia="Times New Roman" w:hAnsi="Times New Roman" w:cs="Times New Roman"/>
              </w:rPr>
              <w:t>Justificada</w:t>
            </w:r>
          </w:p>
        </w:tc>
      </w:tr>
    </w:tbl>
    <w:p w14:paraId="06150AF1" w14:textId="77777777" w:rsidR="009A0422" w:rsidRPr="009A0422" w:rsidRDefault="009A0422" w:rsidP="009A0422">
      <w:pPr>
        <w:pStyle w:val="Ttulo1"/>
        <w:spacing w:before="0" w:after="0" w:line="240" w:lineRule="auto"/>
        <w:rPr>
          <w:rFonts w:ascii="Arial" w:hAnsi="Arial" w:cs="Arial"/>
          <w:sz w:val="20"/>
          <w:szCs w:val="20"/>
          <w:lang w:val="es-CO"/>
        </w:rPr>
      </w:pPr>
    </w:p>
    <w:p w14:paraId="705173EC" w14:textId="77777777" w:rsidR="00B47F6F" w:rsidRPr="00D9042F" w:rsidRDefault="00B47F6F" w:rsidP="00B47F6F">
      <w:pPr>
        <w:pStyle w:val="Ttulo1"/>
        <w:numPr>
          <w:ilvl w:val="0"/>
          <w:numId w:val="1"/>
        </w:numPr>
        <w:spacing w:before="0" w:after="0" w:line="240" w:lineRule="auto"/>
        <w:ind w:left="0" w:firstLine="0"/>
        <w:rPr>
          <w:rFonts w:ascii="Times New Roman" w:hAnsi="Times New Roman"/>
          <w:sz w:val="24"/>
          <w:szCs w:val="24"/>
          <w:lang w:val="es-CO"/>
        </w:rPr>
      </w:pPr>
      <w:r w:rsidRPr="00D9042F">
        <w:rPr>
          <w:rFonts w:ascii="Times New Roman" w:hAnsi="Times New Roman"/>
          <w:caps/>
          <w:sz w:val="24"/>
          <w:szCs w:val="24"/>
        </w:rPr>
        <w:t xml:space="preserve">CONCLUSION </w:t>
      </w:r>
    </w:p>
    <w:p w14:paraId="7FD923A9" w14:textId="77777777" w:rsidR="00B47F6F" w:rsidRPr="006D76CB" w:rsidRDefault="00B47F6F" w:rsidP="00B47F6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839FF35" w14:textId="77777777" w:rsidR="00B47F6F" w:rsidRPr="00D9042F" w:rsidRDefault="00B47F6F" w:rsidP="00B47F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9042F">
        <w:rPr>
          <w:rFonts w:ascii="Times New Roman" w:hAnsi="Times New Roman" w:cs="Times New Roman"/>
        </w:rPr>
        <w:t xml:space="preserve">Las conclusiones son obligatorias y deben ser claras. Deben expresar el balance final del </w:t>
      </w:r>
      <w:r w:rsidR="00290617" w:rsidRPr="00D9042F">
        <w:rPr>
          <w:rFonts w:ascii="Times New Roman" w:hAnsi="Times New Roman" w:cs="Times New Roman"/>
        </w:rPr>
        <w:t>trabajo</w:t>
      </w:r>
      <w:r w:rsidRPr="00D9042F">
        <w:rPr>
          <w:rFonts w:ascii="Times New Roman" w:hAnsi="Times New Roman" w:cs="Times New Roman"/>
        </w:rPr>
        <w:t xml:space="preserve">. Se discute sobre los principales </w:t>
      </w:r>
      <w:r w:rsidR="009A0422" w:rsidRPr="00D9042F">
        <w:rPr>
          <w:rFonts w:ascii="Times New Roman" w:hAnsi="Times New Roman" w:cs="Times New Roman"/>
        </w:rPr>
        <w:t xml:space="preserve">resultados, y el procedimiento </w:t>
      </w:r>
      <w:r w:rsidRPr="00D9042F">
        <w:rPr>
          <w:rFonts w:ascii="Times New Roman" w:hAnsi="Times New Roman" w:cs="Times New Roman"/>
        </w:rPr>
        <w:t>usado para cumplir con los objetivos del</w:t>
      </w:r>
      <w:r w:rsidR="009A0422" w:rsidRPr="00D9042F">
        <w:rPr>
          <w:rFonts w:ascii="Times New Roman" w:hAnsi="Times New Roman" w:cs="Times New Roman"/>
        </w:rPr>
        <w:t xml:space="preserve"> trabajo.</w:t>
      </w:r>
    </w:p>
    <w:p w14:paraId="740074FC" w14:textId="77777777" w:rsidR="00B47F6F" w:rsidRPr="00D9042F" w:rsidRDefault="00B47F6F" w:rsidP="00B47F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094D47E" w14:textId="77777777" w:rsidR="00B47F6F" w:rsidRPr="006D76CB" w:rsidRDefault="00B47F6F" w:rsidP="00B47F6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8A8C3CE" w14:textId="77777777" w:rsidR="00B47F6F" w:rsidRPr="00D9042F" w:rsidRDefault="00B47F6F" w:rsidP="00B47F6F">
      <w:pPr>
        <w:pStyle w:val="Ttulo1"/>
        <w:numPr>
          <w:ilvl w:val="0"/>
          <w:numId w:val="1"/>
        </w:numPr>
        <w:spacing w:before="0" w:after="0" w:line="240" w:lineRule="auto"/>
        <w:rPr>
          <w:rFonts w:ascii="Times New Roman" w:hAnsi="Times New Roman"/>
          <w:caps/>
          <w:sz w:val="24"/>
          <w:szCs w:val="24"/>
          <w:lang w:val="es-CO"/>
        </w:rPr>
      </w:pPr>
      <w:r w:rsidRPr="00D9042F">
        <w:rPr>
          <w:rFonts w:ascii="Times New Roman" w:hAnsi="Times New Roman"/>
          <w:caps/>
          <w:sz w:val="24"/>
          <w:szCs w:val="24"/>
        </w:rPr>
        <w:t>Referencias Bibliográficas</w:t>
      </w:r>
    </w:p>
    <w:p w14:paraId="7D6CB476" w14:textId="77777777" w:rsidR="00B47F6F" w:rsidRPr="006D76CB" w:rsidRDefault="00B47F6F" w:rsidP="00B47F6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E54122B" w14:textId="5163F58F" w:rsidR="00B47F6F" w:rsidRPr="00ED65BD" w:rsidRDefault="00B47F6F" w:rsidP="00B47F6F">
      <w:pPr>
        <w:spacing w:after="0" w:line="240" w:lineRule="auto"/>
        <w:jc w:val="both"/>
        <w:rPr>
          <w:rStyle w:val="Textoennegrita"/>
          <w:rFonts w:ascii="Times New Roman" w:hAnsi="Times New Roman" w:cs="Times New Roman"/>
        </w:rPr>
      </w:pPr>
      <w:r w:rsidRPr="00ED65BD">
        <w:rPr>
          <w:rFonts w:ascii="Times New Roman" w:hAnsi="Times New Roman" w:cs="Times New Roman"/>
        </w:rPr>
        <w:t xml:space="preserve">Deben insertarse dentro del cuerpo del informe, con números arábigos entre corchetes [1], consecutivamente, en la medida en que van siendo mencionadas. </w:t>
      </w:r>
    </w:p>
    <w:p w14:paraId="0A49ECD7" w14:textId="77777777" w:rsidR="00B47F6F" w:rsidRPr="00ED65BD" w:rsidRDefault="00B47F6F" w:rsidP="00B47F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10FB930" w14:textId="77777777" w:rsidR="00B47F6F" w:rsidRPr="00ED65BD" w:rsidRDefault="00B47F6F" w:rsidP="00B47F6F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  <w:r w:rsidRPr="00ED65BD">
        <w:rPr>
          <w:rFonts w:ascii="Times New Roman" w:hAnsi="Times New Roman" w:cs="Times New Roman"/>
          <w:lang w:val="es-MX"/>
        </w:rPr>
        <w:t>En la lista, al final, se organizan consecutivamente en el orden de citación (nunca en orden alfabético).</w:t>
      </w:r>
      <w:r w:rsidRPr="00ED65BD">
        <w:rPr>
          <w:rFonts w:ascii="Times New Roman" w:hAnsi="Times New Roman" w:cs="Times New Roman"/>
        </w:rPr>
        <w:t xml:space="preserve"> </w:t>
      </w:r>
      <w:r w:rsidRPr="00ED65BD">
        <w:rPr>
          <w:rFonts w:ascii="Times New Roman" w:hAnsi="Times New Roman" w:cs="Times New Roman"/>
          <w:lang w:val="es-MX"/>
        </w:rPr>
        <w:t xml:space="preserve">A </w:t>
      </w:r>
      <w:r w:rsidR="00E65E49" w:rsidRPr="00ED65BD">
        <w:rPr>
          <w:rFonts w:ascii="Times New Roman" w:hAnsi="Times New Roman" w:cs="Times New Roman"/>
          <w:lang w:val="es-MX"/>
        </w:rPr>
        <w:t>continuación,</w:t>
      </w:r>
      <w:r w:rsidRPr="00ED65BD">
        <w:rPr>
          <w:rFonts w:ascii="Times New Roman" w:hAnsi="Times New Roman" w:cs="Times New Roman"/>
          <w:lang w:val="es-MX"/>
        </w:rPr>
        <w:t xml:space="preserve"> encontrará ejemplos de diferentes tipos de referencias bibliográficas:</w:t>
      </w:r>
    </w:p>
    <w:p w14:paraId="63405268" w14:textId="77777777" w:rsidR="00B47F6F" w:rsidRPr="00D9042F" w:rsidRDefault="00B47F6F" w:rsidP="00B47F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5A6562B" w14:textId="77777777" w:rsidR="00B47F6F" w:rsidRPr="00D9042F" w:rsidRDefault="00B47F6F" w:rsidP="00B47F6F">
      <w:pPr>
        <w:pStyle w:val="NormalWeb"/>
        <w:spacing w:before="0" w:beforeAutospacing="0" w:after="0" w:afterAutospacing="0"/>
        <w:rPr>
          <w:b/>
          <w:sz w:val="22"/>
          <w:szCs w:val="22"/>
          <w:lang w:val="en-GB"/>
        </w:rPr>
      </w:pPr>
      <w:r w:rsidRPr="00D9042F">
        <w:rPr>
          <w:b/>
          <w:sz w:val="22"/>
          <w:szCs w:val="22"/>
          <w:lang w:val="en-GB"/>
        </w:rPr>
        <w:t>Artículos:</w:t>
      </w:r>
    </w:p>
    <w:p w14:paraId="49448929" w14:textId="77777777" w:rsidR="00B47F6F" w:rsidRPr="00D9042F" w:rsidRDefault="00B47F6F" w:rsidP="00B47F6F">
      <w:pPr>
        <w:pStyle w:val="NormalWeb"/>
        <w:spacing w:before="0" w:beforeAutospacing="0" w:after="0" w:afterAutospacing="0"/>
        <w:rPr>
          <w:sz w:val="22"/>
          <w:szCs w:val="22"/>
          <w:lang w:val="en-GB"/>
        </w:rPr>
      </w:pPr>
      <w:r w:rsidRPr="00D9042F">
        <w:rPr>
          <w:sz w:val="22"/>
          <w:szCs w:val="22"/>
          <w:lang w:val="en-GB"/>
        </w:rPr>
        <w:t>[1] Alien, J.S., Samuelson, R. y Newberger, A. Chaos in a Model Of forced Quasi-Geostrophic Flow over Topography: An application of Melinkov’s Method, J. Fluid Mech., 226, 511-547, 1991.</w:t>
      </w:r>
    </w:p>
    <w:p w14:paraId="654EC60E" w14:textId="77777777" w:rsidR="00B47F6F" w:rsidRPr="00D9042F" w:rsidRDefault="00B47F6F" w:rsidP="00B47F6F">
      <w:pPr>
        <w:pStyle w:val="NormalWeb"/>
        <w:spacing w:before="0" w:beforeAutospacing="0" w:after="0" w:afterAutospacing="0"/>
        <w:rPr>
          <w:sz w:val="22"/>
          <w:szCs w:val="22"/>
          <w:lang w:val="en-GB"/>
        </w:rPr>
      </w:pPr>
    </w:p>
    <w:p w14:paraId="1A10F0F6" w14:textId="77777777" w:rsidR="00B47F6F" w:rsidRPr="00D9042F" w:rsidRDefault="00B47F6F" w:rsidP="00B47F6F">
      <w:pPr>
        <w:pStyle w:val="NormalWeb"/>
        <w:spacing w:before="0" w:beforeAutospacing="0" w:after="0" w:afterAutospacing="0"/>
        <w:rPr>
          <w:b/>
          <w:sz w:val="22"/>
          <w:szCs w:val="22"/>
          <w:lang w:val="en-GB"/>
        </w:rPr>
      </w:pPr>
      <w:r w:rsidRPr="00D9042F">
        <w:rPr>
          <w:b/>
          <w:sz w:val="22"/>
          <w:szCs w:val="22"/>
          <w:lang w:val="en-GB"/>
        </w:rPr>
        <w:t>Libros:</w:t>
      </w:r>
    </w:p>
    <w:p w14:paraId="16F8DA19" w14:textId="77777777" w:rsidR="00B47F6F" w:rsidRPr="00D9042F" w:rsidRDefault="00B47F6F" w:rsidP="00B47F6F">
      <w:pPr>
        <w:pStyle w:val="NormalWeb"/>
        <w:spacing w:before="0" w:beforeAutospacing="0" w:after="0" w:afterAutospacing="0"/>
        <w:rPr>
          <w:sz w:val="22"/>
          <w:szCs w:val="22"/>
          <w:lang w:val="en-GB"/>
        </w:rPr>
      </w:pPr>
      <w:r w:rsidRPr="00D9042F">
        <w:rPr>
          <w:sz w:val="22"/>
          <w:szCs w:val="22"/>
          <w:lang w:val="en-GB"/>
        </w:rPr>
        <w:t>[1] Baker, G. L. y Golub, J., Chaotic Dynamics: An Introduction, Cambridge University Press, Cambridge, 1990.</w:t>
      </w:r>
    </w:p>
    <w:p w14:paraId="63D3A48E" w14:textId="77777777" w:rsidR="00B47F6F" w:rsidRPr="00D9042F" w:rsidRDefault="00B47F6F" w:rsidP="00B47F6F">
      <w:pPr>
        <w:pStyle w:val="NormalWeb"/>
        <w:spacing w:before="0" w:beforeAutospacing="0" w:after="0" w:afterAutospacing="0"/>
        <w:rPr>
          <w:sz w:val="22"/>
          <w:szCs w:val="22"/>
          <w:lang w:val="en-GB"/>
        </w:rPr>
      </w:pPr>
    </w:p>
    <w:p w14:paraId="495CD39F" w14:textId="77777777" w:rsidR="00B47F6F" w:rsidRPr="00D9042F" w:rsidRDefault="00B47F6F" w:rsidP="00B47F6F">
      <w:pPr>
        <w:pStyle w:val="NormalWeb"/>
        <w:spacing w:before="0" w:beforeAutospacing="0" w:after="0" w:afterAutospacing="0"/>
        <w:rPr>
          <w:b/>
          <w:sz w:val="22"/>
          <w:szCs w:val="22"/>
          <w:lang w:val="en-GB"/>
        </w:rPr>
      </w:pPr>
      <w:r w:rsidRPr="00D9042F">
        <w:rPr>
          <w:b/>
          <w:sz w:val="22"/>
          <w:szCs w:val="22"/>
          <w:lang w:val="en-GB"/>
        </w:rPr>
        <w:t>Capitulo de libro:</w:t>
      </w:r>
    </w:p>
    <w:p w14:paraId="092F5428" w14:textId="77777777" w:rsidR="00B47F6F" w:rsidRPr="00D9042F" w:rsidRDefault="00B47F6F" w:rsidP="00B47F6F">
      <w:pPr>
        <w:pStyle w:val="NormalWeb"/>
        <w:spacing w:before="0" w:beforeAutospacing="0" w:after="0" w:afterAutospacing="0"/>
        <w:rPr>
          <w:sz w:val="22"/>
          <w:szCs w:val="22"/>
          <w:lang w:val="es-CO"/>
        </w:rPr>
      </w:pPr>
      <w:r w:rsidRPr="00D9042F">
        <w:rPr>
          <w:sz w:val="22"/>
          <w:szCs w:val="22"/>
          <w:lang w:val="en-GB"/>
        </w:rPr>
        <w:t xml:space="preserve">[1] Lewis, P., Ray, B. y Stevens, J.G. Modeling Time Series by Using Multivariate Adaptive Regression Splines (MARS). En: Time Series Prediction: Forecasting  the Future and Understanding the Past (Eds. A.S. Weigend y N. A. Gershenfeid), SFI studies in the Science of Complexity, Proc. </w:t>
      </w:r>
      <w:r w:rsidRPr="00D9042F">
        <w:rPr>
          <w:sz w:val="22"/>
          <w:szCs w:val="22"/>
          <w:lang w:val="es-CO"/>
        </w:rPr>
        <w:t>Vol XV, Addison-Wesley, reading 297-318, 1994.</w:t>
      </w:r>
    </w:p>
    <w:p w14:paraId="77BC2A64" w14:textId="77777777" w:rsidR="00B47F6F" w:rsidRPr="00D9042F" w:rsidRDefault="00B47F6F" w:rsidP="00B47F6F">
      <w:pPr>
        <w:pStyle w:val="NormalWeb"/>
        <w:spacing w:before="0" w:beforeAutospacing="0" w:after="0" w:afterAutospacing="0"/>
        <w:rPr>
          <w:sz w:val="22"/>
          <w:szCs w:val="22"/>
          <w:lang w:val="es-CO"/>
        </w:rPr>
      </w:pPr>
    </w:p>
    <w:p w14:paraId="08B33073" w14:textId="77777777" w:rsidR="00B47F6F" w:rsidRPr="00D9042F" w:rsidRDefault="00B47F6F" w:rsidP="00B47F6F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 w:rsidRPr="00D9042F">
        <w:rPr>
          <w:b/>
          <w:sz w:val="22"/>
          <w:szCs w:val="22"/>
        </w:rPr>
        <w:t>Memorias de congresos:</w:t>
      </w:r>
    </w:p>
    <w:p w14:paraId="5D565177" w14:textId="77777777" w:rsidR="00B47F6F" w:rsidRPr="00D9042F" w:rsidRDefault="00B47F6F" w:rsidP="00B47F6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D9042F">
        <w:rPr>
          <w:sz w:val="22"/>
          <w:szCs w:val="22"/>
        </w:rPr>
        <w:t>[1] Alzate, N., Botero, T. y Correa, D. Título de la ponencia. Memorias, XIX Congreso Latinoamericano de Ponencias Científicas. Córdoba, Argentina, Tomo II, 219-228, octubre 2008.</w:t>
      </w:r>
    </w:p>
    <w:p w14:paraId="53802A15" w14:textId="77777777" w:rsidR="00B47F6F" w:rsidRPr="00D9042F" w:rsidRDefault="00B47F6F" w:rsidP="00B47F6F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76DB3806" w14:textId="77777777" w:rsidR="00B47F6F" w:rsidRPr="00D9042F" w:rsidRDefault="00B47F6F" w:rsidP="00B47F6F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 w:rsidRPr="00D9042F">
        <w:rPr>
          <w:b/>
          <w:sz w:val="22"/>
          <w:szCs w:val="22"/>
        </w:rPr>
        <w:t>Conferencias:</w:t>
      </w:r>
    </w:p>
    <w:p w14:paraId="53013A8F" w14:textId="77777777" w:rsidR="00B47F6F" w:rsidRPr="00D9042F" w:rsidRDefault="00B47F6F" w:rsidP="00B47F6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D9042F">
        <w:rPr>
          <w:sz w:val="22"/>
          <w:szCs w:val="22"/>
        </w:rPr>
        <w:t xml:space="preserve">[1] Garzón, J.C. Más allá de las decisiones económicas. Documento presentado en la II Jornada de Análisis Económico, La Habana, Cuba, marzo de 2000. </w:t>
      </w:r>
    </w:p>
    <w:p w14:paraId="71306DDE" w14:textId="77777777" w:rsidR="00B47F6F" w:rsidRPr="00D9042F" w:rsidRDefault="00B47F6F" w:rsidP="00B47F6F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69F3C965" w14:textId="77777777" w:rsidR="00B47F6F" w:rsidRPr="00D9042F" w:rsidRDefault="00B47F6F" w:rsidP="00B47F6F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 w:rsidRPr="00D9042F">
        <w:rPr>
          <w:b/>
          <w:sz w:val="22"/>
          <w:szCs w:val="22"/>
        </w:rPr>
        <w:t>Reporte de un organismo o ente gubernamental:</w:t>
      </w:r>
    </w:p>
    <w:p w14:paraId="48820953" w14:textId="77777777" w:rsidR="00B47F6F" w:rsidRPr="00D9042F" w:rsidRDefault="00B47F6F" w:rsidP="00B47F6F">
      <w:pPr>
        <w:pStyle w:val="NormalWeb"/>
        <w:spacing w:before="0" w:beforeAutospacing="0" w:after="0" w:afterAutospacing="0"/>
        <w:rPr>
          <w:sz w:val="22"/>
          <w:szCs w:val="22"/>
          <w:lang w:val="en-GB"/>
        </w:rPr>
      </w:pPr>
      <w:r w:rsidRPr="00D9042F">
        <w:rPr>
          <w:sz w:val="22"/>
          <w:szCs w:val="22"/>
          <w:lang w:val="en-GB"/>
        </w:rPr>
        <w:t>[1] U.S. EPA. Status of Pesticides in Registration: an Special Review. EPA 738-R-94-008. Washington, DC:US. Environmental Protection Agency, 1994.</w:t>
      </w:r>
    </w:p>
    <w:p w14:paraId="3FAC82A1" w14:textId="77777777" w:rsidR="00B47F6F" w:rsidRPr="00D9042F" w:rsidRDefault="00B47F6F" w:rsidP="00B47F6F">
      <w:pPr>
        <w:pStyle w:val="NormalWeb"/>
        <w:spacing w:before="0" w:beforeAutospacing="0" w:after="0" w:afterAutospacing="0"/>
        <w:rPr>
          <w:sz w:val="22"/>
          <w:szCs w:val="22"/>
          <w:lang w:val="en-GB"/>
        </w:rPr>
      </w:pPr>
    </w:p>
    <w:p w14:paraId="581C2D48" w14:textId="77777777" w:rsidR="00B47F6F" w:rsidRPr="00D9042F" w:rsidRDefault="00B47F6F" w:rsidP="00B47F6F">
      <w:pPr>
        <w:pStyle w:val="NormalWeb"/>
        <w:spacing w:before="0" w:beforeAutospacing="0" w:after="0" w:afterAutospacing="0"/>
        <w:rPr>
          <w:b/>
          <w:sz w:val="22"/>
          <w:szCs w:val="22"/>
          <w:lang w:val="en-GB"/>
        </w:rPr>
      </w:pPr>
      <w:r w:rsidRPr="00D9042F">
        <w:rPr>
          <w:b/>
          <w:sz w:val="22"/>
          <w:szCs w:val="22"/>
          <w:lang w:val="en-GB"/>
        </w:rPr>
        <w:t>Tesis:</w:t>
      </w:r>
    </w:p>
    <w:p w14:paraId="4C021858" w14:textId="77777777" w:rsidR="00B47F6F" w:rsidRPr="00D9042F" w:rsidRDefault="00B47F6F" w:rsidP="00B47F6F">
      <w:pPr>
        <w:pStyle w:val="NormalWeb"/>
        <w:spacing w:before="0" w:beforeAutospacing="0" w:after="0" w:afterAutospacing="0"/>
        <w:rPr>
          <w:sz w:val="22"/>
          <w:szCs w:val="22"/>
          <w:lang w:val="en-GB"/>
        </w:rPr>
      </w:pPr>
      <w:r w:rsidRPr="00D9042F">
        <w:rPr>
          <w:sz w:val="22"/>
          <w:szCs w:val="22"/>
          <w:lang w:val="en-GB"/>
        </w:rPr>
        <w:t>[1] Jacobs, J. Regulation of Life History Strategies Within Individuals in Predictable  and Unpredictable Environments [PhD Thesis]. Seattle, WA: University  of Washington, 1996.</w:t>
      </w:r>
    </w:p>
    <w:p w14:paraId="076CC51C" w14:textId="77777777" w:rsidR="00B47F6F" w:rsidRPr="00D9042F" w:rsidRDefault="00B47F6F" w:rsidP="00B47F6F">
      <w:pPr>
        <w:pStyle w:val="NormalWeb"/>
        <w:spacing w:before="0" w:beforeAutospacing="0" w:after="0" w:afterAutospacing="0"/>
        <w:rPr>
          <w:sz w:val="22"/>
          <w:szCs w:val="22"/>
          <w:lang w:val="en-GB"/>
        </w:rPr>
      </w:pPr>
    </w:p>
    <w:p w14:paraId="72D26E2E" w14:textId="77777777" w:rsidR="00B47F6F" w:rsidRPr="00D9042F" w:rsidRDefault="00B47F6F" w:rsidP="00B47F6F">
      <w:pPr>
        <w:pStyle w:val="NormalWeb"/>
        <w:spacing w:before="0" w:beforeAutospacing="0" w:after="0" w:afterAutospacing="0"/>
        <w:rPr>
          <w:b/>
          <w:sz w:val="22"/>
          <w:szCs w:val="22"/>
          <w:lang w:val="en-GB"/>
        </w:rPr>
      </w:pPr>
      <w:r w:rsidRPr="00D9042F">
        <w:rPr>
          <w:b/>
          <w:sz w:val="22"/>
          <w:szCs w:val="22"/>
          <w:lang w:val="en-GB"/>
        </w:rPr>
        <w:t>Referencias de internet:</w:t>
      </w:r>
    </w:p>
    <w:p w14:paraId="0DD9BE98" w14:textId="77777777" w:rsidR="00B47F6F" w:rsidRPr="00D9042F" w:rsidRDefault="00B47F6F" w:rsidP="00B47F6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D9042F">
        <w:rPr>
          <w:sz w:val="22"/>
          <w:szCs w:val="22"/>
          <w:lang w:val="en-GB"/>
        </w:rPr>
        <w:t xml:space="preserve">[1] NOAA-CIRES Climate Diagnostics Center Advancing Understanding and Prediction of Climate Variability. </w:t>
      </w:r>
      <w:r w:rsidRPr="00D9042F">
        <w:rPr>
          <w:sz w:val="22"/>
          <w:szCs w:val="22"/>
        </w:rPr>
        <w:t>Disponible en: http://www.cdc.noaa.gov [consultado el 8 de agosto de 2008].</w:t>
      </w:r>
    </w:p>
    <w:p w14:paraId="757185A3" w14:textId="77777777" w:rsidR="00B47F6F" w:rsidRPr="00D9042F" w:rsidRDefault="00B47F6F" w:rsidP="00B47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F20B5CD" w14:textId="77777777" w:rsidR="00B47F6F" w:rsidRPr="00D9042F" w:rsidRDefault="00B47F6F" w:rsidP="00B47F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44EB4F6A" w14:textId="77777777" w:rsidR="00B47F6F" w:rsidRDefault="00B47F6F" w:rsidP="00B47F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2527C76" w14:textId="77777777" w:rsidR="00B47F6F" w:rsidRDefault="00B47F6F" w:rsidP="00B47F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17D8460" w14:textId="77777777" w:rsidR="00B47F6F" w:rsidRPr="009057E6" w:rsidRDefault="00B47F6F" w:rsidP="00B47F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B47F6F" w:rsidRPr="009057E6" w:rsidSect="00D9042F">
      <w:headerReference w:type="even" r:id="rId13"/>
      <w:footerReference w:type="even" r:id="rId14"/>
      <w:footerReference w:type="default" r:id="rId15"/>
      <w:pgSz w:w="12240" w:h="15840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FC294" w14:textId="77777777" w:rsidR="00C40EC8" w:rsidRDefault="00C40EC8" w:rsidP="00AF3A32">
      <w:pPr>
        <w:spacing w:after="0" w:line="240" w:lineRule="auto"/>
      </w:pPr>
      <w:r>
        <w:separator/>
      </w:r>
    </w:p>
  </w:endnote>
  <w:endnote w:type="continuationSeparator" w:id="0">
    <w:p w14:paraId="4CA7B208" w14:textId="77777777" w:rsidR="00C40EC8" w:rsidRDefault="00C40EC8" w:rsidP="00AF3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1768C" w14:textId="77777777" w:rsidR="00F66CE0" w:rsidRDefault="00AF3A32" w:rsidP="008C3BBC">
    <w:pPr>
      <w:pStyle w:val="Piedepgina"/>
      <w:tabs>
        <w:tab w:val="clear" w:pos="4419"/>
        <w:tab w:val="clear" w:pos="8838"/>
        <w:tab w:val="center" w:pos="3993"/>
      </w:tabs>
      <w:jc w:val="center"/>
    </w:pPr>
    <w:r>
      <w:rPr>
        <w:rFonts w:ascii="Times New Roman" w:hAnsi="Times New Roman"/>
        <w:sz w:val="16"/>
        <w:szCs w:val="16"/>
      </w:rPr>
      <w:fldChar w:fldCharType="begin"/>
    </w:r>
    <w:r w:rsidR="0040759F">
      <w:rPr>
        <w:rFonts w:ascii="Times New Roman" w:hAnsi="Times New Roman"/>
        <w:sz w:val="16"/>
        <w:szCs w:val="16"/>
      </w:rPr>
      <w:instrText xml:space="preserve"> PAGE   \* MERGEFORMAT </w:instrText>
    </w:r>
    <w:r>
      <w:rPr>
        <w:rFonts w:ascii="Times New Roman" w:hAnsi="Times New Roman"/>
        <w:sz w:val="16"/>
        <w:szCs w:val="16"/>
      </w:rPr>
      <w:fldChar w:fldCharType="separate"/>
    </w:r>
    <w:r w:rsidR="0040759F"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DC6D5" w14:textId="10B7EAF8" w:rsidR="00F66CE0" w:rsidRPr="006D76CB" w:rsidRDefault="00AF3A32" w:rsidP="008C3BBC">
    <w:pPr>
      <w:pStyle w:val="Piedepgina"/>
      <w:tabs>
        <w:tab w:val="clear" w:pos="4419"/>
        <w:tab w:val="clear" w:pos="8838"/>
        <w:tab w:val="right" w:pos="7987"/>
      </w:tabs>
      <w:jc w:val="center"/>
    </w:pPr>
    <w:r>
      <w:fldChar w:fldCharType="begin"/>
    </w:r>
    <w:r w:rsidR="0040759F">
      <w:instrText xml:space="preserve"> PAGE   \* MERGEFORMAT </w:instrText>
    </w:r>
    <w:r>
      <w:fldChar w:fldCharType="separate"/>
    </w:r>
    <w:r w:rsidR="00E54A1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81C25" w14:textId="77777777" w:rsidR="00C40EC8" w:rsidRDefault="00C40EC8" w:rsidP="00AF3A32">
      <w:pPr>
        <w:spacing w:after="0" w:line="240" w:lineRule="auto"/>
      </w:pPr>
      <w:r>
        <w:separator/>
      </w:r>
    </w:p>
  </w:footnote>
  <w:footnote w:type="continuationSeparator" w:id="0">
    <w:p w14:paraId="6060BCDF" w14:textId="77777777" w:rsidR="00C40EC8" w:rsidRDefault="00C40EC8" w:rsidP="00AF3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DD670" w14:textId="77777777" w:rsidR="00F66CE0" w:rsidRPr="00130D1A" w:rsidRDefault="0040759F" w:rsidP="00130D1A">
    <w:pPr>
      <w:pStyle w:val="Encabezado"/>
      <w:pBdr>
        <w:bottom w:val="single" w:sz="6" w:space="1" w:color="auto"/>
      </w:pBdr>
      <w:tabs>
        <w:tab w:val="left" w:pos="2580"/>
        <w:tab w:val="left" w:pos="2985"/>
      </w:tabs>
      <w:jc w:val="right"/>
      <w:rPr>
        <w:rFonts w:ascii="Arial" w:hAnsi="Arial" w:cs="Arial"/>
        <w:b/>
        <w:color w:val="4F81BD"/>
      </w:rPr>
    </w:pPr>
    <w:r w:rsidRPr="00130D1A">
      <w:rPr>
        <w:rFonts w:ascii="Arial" w:eastAsia="Times New Roman" w:hAnsi="Arial" w:cs="Arial"/>
        <w:b/>
        <w:color w:val="808080"/>
        <w:sz w:val="20"/>
        <w:szCs w:val="20"/>
        <w:lang w:eastAsia="es-ES"/>
      </w:rPr>
      <w:t>Revista Politécnica</w:t>
    </w:r>
    <w:r w:rsidRPr="00130D1A">
      <w:rPr>
        <w:rFonts w:ascii="Arial" w:eastAsia="Times New Roman" w:hAnsi="Arial" w:cs="Arial"/>
        <w:color w:val="808080"/>
        <w:sz w:val="20"/>
        <w:szCs w:val="20"/>
        <w:lang w:eastAsia="es-ES"/>
      </w:rPr>
      <w:t xml:space="preserve">  </w:t>
    </w:r>
    <w:r>
      <w:rPr>
        <w:rFonts w:ascii="Arial" w:eastAsia="Times New Roman" w:hAnsi="Arial" w:cs="Arial"/>
        <w:color w:val="808080"/>
        <w:sz w:val="20"/>
        <w:szCs w:val="20"/>
        <w:lang w:eastAsia="es-ES"/>
      </w:rPr>
      <w:t>ISSN 1900-2351,</w:t>
    </w:r>
    <w:r w:rsidRPr="00130D1A">
      <w:rPr>
        <w:rFonts w:ascii="Arial" w:eastAsia="Times New Roman" w:hAnsi="Arial" w:cs="Arial"/>
        <w:color w:val="808080"/>
        <w:sz w:val="20"/>
        <w:szCs w:val="20"/>
        <w:lang w:eastAsia="es-ES"/>
      </w:rPr>
      <w:t xml:space="preserve"> Año x,</w:t>
    </w:r>
    <w:r>
      <w:rPr>
        <w:rFonts w:ascii="Arial" w:eastAsia="Times New Roman" w:hAnsi="Arial" w:cs="Arial"/>
        <w:color w:val="808080"/>
        <w:sz w:val="20"/>
        <w:szCs w:val="20"/>
        <w:lang w:eastAsia="es-ES"/>
      </w:rPr>
      <w:t xml:space="preserve"> Número x, 200x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07EB0"/>
    <w:multiLevelType w:val="multilevel"/>
    <w:tmpl w:val="31666350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Arial" w:hAnsi="Arial" w:cs="Times New Roman" w:hint="default"/>
        <w:sz w:val="22"/>
        <w:szCs w:val="2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 w16cid:durableId="2065792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AB9"/>
    <w:rsid w:val="00044B8B"/>
    <w:rsid w:val="00077635"/>
    <w:rsid w:val="00080903"/>
    <w:rsid w:val="000B332D"/>
    <w:rsid w:val="000E165F"/>
    <w:rsid w:val="00143DAA"/>
    <w:rsid w:val="001A38F6"/>
    <w:rsid w:val="002145EA"/>
    <w:rsid w:val="0022532D"/>
    <w:rsid w:val="0025048A"/>
    <w:rsid w:val="00262663"/>
    <w:rsid w:val="00286C32"/>
    <w:rsid w:val="00286ED4"/>
    <w:rsid w:val="00290617"/>
    <w:rsid w:val="002C4168"/>
    <w:rsid w:val="00312C74"/>
    <w:rsid w:val="00331B48"/>
    <w:rsid w:val="00334E04"/>
    <w:rsid w:val="00341C2C"/>
    <w:rsid w:val="00366C82"/>
    <w:rsid w:val="00373860"/>
    <w:rsid w:val="003A5E16"/>
    <w:rsid w:val="0040759F"/>
    <w:rsid w:val="00425A26"/>
    <w:rsid w:val="00457A08"/>
    <w:rsid w:val="004B5517"/>
    <w:rsid w:val="004D5E14"/>
    <w:rsid w:val="004E70B9"/>
    <w:rsid w:val="004E7C4D"/>
    <w:rsid w:val="00545A3D"/>
    <w:rsid w:val="00676818"/>
    <w:rsid w:val="006B32FF"/>
    <w:rsid w:val="006F7223"/>
    <w:rsid w:val="00740B4E"/>
    <w:rsid w:val="00784357"/>
    <w:rsid w:val="007B4325"/>
    <w:rsid w:val="007C5FD3"/>
    <w:rsid w:val="007E75CF"/>
    <w:rsid w:val="00824C3D"/>
    <w:rsid w:val="0085089E"/>
    <w:rsid w:val="008536F4"/>
    <w:rsid w:val="008964F6"/>
    <w:rsid w:val="008B4859"/>
    <w:rsid w:val="008B4AB9"/>
    <w:rsid w:val="008C3350"/>
    <w:rsid w:val="008F468F"/>
    <w:rsid w:val="009057E6"/>
    <w:rsid w:val="009268A9"/>
    <w:rsid w:val="00931678"/>
    <w:rsid w:val="009416FB"/>
    <w:rsid w:val="00943569"/>
    <w:rsid w:val="009614BD"/>
    <w:rsid w:val="00994B6B"/>
    <w:rsid w:val="009A0422"/>
    <w:rsid w:val="009D5140"/>
    <w:rsid w:val="009D5889"/>
    <w:rsid w:val="009E2C9F"/>
    <w:rsid w:val="009E3276"/>
    <w:rsid w:val="00A661C4"/>
    <w:rsid w:val="00AA35BB"/>
    <w:rsid w:val="00AB625F"/>
    <w:rsid w:val="00AD7CAD"/>
    <w:rsid w:val="00AF026D"/>
    <w:rsid w:val="00AF3A32"/>
    <w:rsid w:val="00B373A0"/>
    <w:rsid w:val="00B47F6F"/>
    <w:rsid w:val="00B773D3"/>
    <w:rsid w:val="00C01C27"/>
    <w:rsid w:val="00C15A4A"/>
    <w:rsid w:val="00C16F8D"/>
    <w:rsid w:val="00C40EC8"/>
    <w:rsid w:val="00C63121"/>
    <w:rsid w:val="00C81053"/>
    <w:rsid w:val="00C93196"/>
    <w:rsid w:val="00C9692F"/>
    <w:rsid w:val="00CA24D4"/>
    <w:rsid w:val="00CE386C"/>
    <w:rsid w:val="00D10AC0"/>
    <w:rsid w:val="00D1261D"/>
    <w:rsid w:val="00D56119"/>
    <w:rsid w:val="00D61880"/>
    <w:rsid w:val="00D9042F"/>
    <w:rsid w:val="00DA1153"/>
    <w:rsid w:val="00DB2D2A"/>
    <w:rsid w:val="00DB4942"/>
    <w:rsid w:val="00DC4AAC"/>
    <w:rsid w:val="00E108B0"/>
    <w:rsid w:val="00E463EC"/>
    <w:rsid w:val="00E54A17"/>
    <w:rsid w:val="00E65E49"/>
    <w:rsid w:val="00EC3FC4"/>
    <w:rsid w:val="00ED4C83"/>
    <w:rsid w:val="00ED65BD"/>
    <w:rsid w:val="00F1150C"/>
    <w:rsid w:val="00F36280"/>
    <w:rsid w:val="00F41294"/>
    <w:rsid w:val="00F71955"/>
    <w:rsid w:val="00F732E2"/>
    <w:rsid w:val="00FC43D0"/>
    <w:rsid w:val="00FE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BA797"/>
  <w15:docId w15:val="{79D70F58-F4F1-4E7D-8A21-AF222829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C4D"/>
  </w:style>
  <w:style w:type="paragraph" w:styleId="Ttulo1">
    <w:name w:val="heading 1"/>
    <w:basedOn w:val="Normal"/>
    <w:next w:val="Normal"/>
    <w:link w:val="Ttulo1Car"/>
    <w:qFormat/>
    <w:rsid w:val="00B47F6F"/>
    <w:pPr>
      <w:keepNext/>
      <w:spacing w:before="240" w:after="60"/>
      <w:jc w:val="both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qFormat/>
    <w:rsid w:val="00B47F6F"/>
    <w:pPr>
      <w:keepNext/>
      <w:numPr>
        <w:ilvl w:val="1"/>
        <w:numId w:val="1"/>
      </w:numPr>
      <w:spacing w:after="0" w:line="240" w:lineRule="auto"/>
      <w:ind w:right="341"/>
      <w:jc w:val="both"/>
      <w:outlineLvl w:val="1"/>
    </w:pPr>
    <w:rPr>
      <w:rFonts w:ascii="Times New Roman" w:eastAsia="Times New Roman" w:hAnsi="Times New Roman" w:cs="Times New Roman"/>
      <w:lang w:eastAsia="es-ES"/>
    </w:rPr>
  </w:style>
  <w:style w:type="paragraph" w:styleId="Ttulo3">
    <w:name w:val="heading 3"/>
    <w:basedOn w:val="Normal"/>
    <w:next w:val="Normal"/>
    <w:link w:val="Ttulo3Car"/>
    <w:qFormat/>
    <w:rsid w:val="00B47F6F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Cambria" w:eastAsia="Times New Roman" w:hAnsi="Cambria" w:cs="Times New Roman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link w:val="Ttulo4Car"/>
    <w:qFormat/>
    <w:rsid w:val="00B47F6F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ar"/>
    <w:qFormat/>
    <w:rsid w:val="00B47F6F"/>
    <w:pPr>
      <w:numPr>
        <w:ilvl w:val="4"/>
        <w:numId w:val="1"/>
      </w:numPr>
      <w:spacing w:before="240" w:after="60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s-ES"/>
    </w:rPr>
  </w:style>
  <w:style w:type="paragraph" w:styleId="Ttulo6">
    <w:name w:val="heading 6"/>
    <w:basedOn w:val="Normal"/>
    <w:next w:val="Normal"/>
    <w:link w:val="Ttulo6Car"/>
    <w:qFormat/>
    <w:rsid w:val="00B47F6F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i/>
      <w:sz w:val="20"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B47F6F"/>
    <w:pPr>
      <w:numPr>
        <w:ilvl w:val="6"/>
        <w:numId w:val="1"/>
      </w:numPr>
      <w:spacing w:before="240" w:after="60"/>
      <w:jc w:val="both"/>
      <w:outlineLvl w:val="6"/>
    </w:pPr>
    <w:rPr>
      <w:rFonts w:ascii="Calibri" w:eastAsia="Times New Roman" w:hAnsi="Calibri" w:cs="Times New Roman"/>
      <w:sz w:val="24"/>
      <w:szCs w:val="24"/>
      <w:lang w:val="es-ES"/>
    </w:rPr>
  </w:style>
  <w:style w:type="paragraph" w:styleId="Ttulo8">
    <w:name w:val="heading 8"/>
    <w:basedOn w:val="Normal"/>
    <w:next w:val="Normal"/>
    <w:link w:val="Ttulo8Car"/>
    <w:qFormat/>
    <w:rsid w:val="00B47F6F"/>
    <w:pPr>
      <w:numPr>
        <w:ilvl w:val="7"/>
        <w:numId w:val="1"/>
      </w:numPr>
      <w:spacing w:before="240" w:after="60"/>
      <w:jc w:val="both"/>
      <w:outlineLvl w:val="7"/>
    </w:pPr>
    <w:rPr>
      <w:rFonts w:ascii="Calibri" w:eastAsia="Times New Roman" w:hAnsi="Calibri" w:cs="Times New Roman"/>
      <w:i/>
      <w:iCs/>
      <w:sz w:val="24"/>
      <w:szCs w:val="24"/>
      <w:lang w:val="es-ES"/>
    </w:rPr>
  </w:style>
  <w:style w:type="paragraph" w:styleId="Ttulo9">
    <w:name w:val="heading 9"/>
    <w:basedOn w:val="Normal"/>
    <w:next w:val="Normal"/>
    <w:link w:val="Ttulo9Car"/>
    <w:qFormat/>
    <w:rsid w:val="00B47F6F"/>
    <w:pPr>
      <w:numPr>
        <w:ilvl w:val="8"/>
        <w:numId w:val="1"/>
      </w:numPr>
      <w:spacing w:before="240" w:after="60"/>
      <w:jc w:val="both"/>
      <w:outlineLvl w:val="8"/>
    </w:pPr>
    <w:rPr>
      <w:rFonts w:ascii="Cambria" w:eastAsia="Times New Roman" w:hAnsi="Cambria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561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B47F6F"/>
    <w:rPr>
      <w:rFonts w:ascii="Cambria" w:eastAsia="Times New Roman" w:hAnsi="Cambria" w:cs="Times New Roman"/>
      <w:b/>
      <w:bCs/>
      <w:kern w:val="32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rsid w:val="00B47F6F"/>
    <w:rPr>
      <w:rFonts w:ascii="Times New Roman" w:eastAsia="Times New Roman" w:hAnsi="Times New Roman" w:cs="Times New Roman"/>
      <w:lang w:eastAsia="es-ES"/>
    </w:rPr>
  </w:style>
  <w:style w:type="character" w:customStyle="1" w:styleId="Ttulo3Car">
    <w:name w:val="Título 3 Car"/>
    <w:basedOn w:val="Fuentedeprrafopredeter"/>
    <w:link w:val="Ttulo3"/>
    <w:rsid w:val="00B47F6F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rsid w:val="00B47F6F"/>
    <w:rPr>
      <w:rFonts w:ascii="Calibri" w:eastAsia="Times New Roman" w:hAnsi="Calibri" w:cs="Times New Roman"/>
      <w:b/>
      <w:bCs/>
      <w:sz w:val="28"/>
      <w:szCs w:val="28"/>
      <w:lang w:val="es-ES"/>
    </w:rPr>
  </w:style>
  <w:style w:type="character" w:customStyle="1" w:styleId="Ttulo5Car">
    <w:name w:val="Título 5 Car"/>
    <w:basedOn w:val="Fuentedeprrafopredeter"/>
    <w:link w:val="Ttulo5"/>
    <w:rsid w:val="00B47F6F"/>
    <w:rPr>
      <w:rFonts w:ascii="Calibri" w:eastAsia="Times New Roman" w:hAnsi="Calibri" w:cs="Times New Roman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basedOn w:val="Fuentedeprrafopredeter"/>
    <w:link w:val="Ttulo6"/>
    <w:rsid w:val="00B47F6F"/>
    <w:rPr>
      <w:rFonts w:ascii="Times New Roman" w:eastAsia="Times New Roman" w:hAnsi="Times New Roman" w:cs="Times New Roman"/>
      <w:i/>
      <w:sz w:val="20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47F6F"/>
    <w:rPr>
      <w:rFonts w:ascii="Calibri" w:eastAsia="Times New Roman" w:hAnsi="Calibri" w:cs="Times New Roman"/>
      <w:sz w:val="24"/>
      <w:szCs w:val="24"/>
      <w:lang w:val="es-ES"/>
    </w:rPr>
  </w:style>
  <w:style w:type="character" w:customStyle="1" w:styleId="Ttulo8Car">
    <w:name w:val="Título 8 Car"/>
    <w:basedOn w:val="Fuentedeprrafopredeter"/>
    <w:link w:val="Ttulo8"/>
    <w:rsid w:val="00B47F6F"/>
    <w:rPr>
      <w:rFonts w:ascii="Calibri" w:eastAsia="Times New Roman" w:hAnsi="Calibri" w:cs="Times New Roman"/>
      <w:i/>
      <w:iCs/>
      <w:sz w:val="24"/>
      <w:szCs w:val="24"/>
      <w:lang w:val="es-ES"/>
    </w:rPr>
  </w:style>
  <w:style w:type="character" w:customStyle="1" w:styleId="Ttulo9Car">
    <w:name w:val="Título 9 Car"/>
    <w:basedOn w:val="Fuentedeprrafopredeter"/>
    <w:link w:val="Ttulo9"/>
    <w:rsid w:val="00B47F6F"/>
    <w:rPr>
      <w:rFonts w:ascii="Cambria" w:eastAsia="Times New Roman" w:hAnsi="Cambria" w:cs="Times New Roman"/>
      <w:lang w:val="es-ES"/>
    </w:rPr>
  </w:style>
  <w:style w:type="paragraph" w:styleId="Encabezado">
    <w:name w:val="header"/>
    <w:basedOn w:val="Normal"/>
    <w:link w:val="EncabezadoCar"/>
    <w:unhideWhenUsed/>
    <w:rsid w:val="00B47F6F"/>
    <w:pPr>
      <w:tabs>
        <w:tab w:val="center" w:pos="4419"/>
        <w:tab w:val="right" w:pos="8838"/>
      </w:tabs>
      <w:spacing w:after="0" w:line="240" w:lineRule="auto"/>
      <w:jc w:val="both"/>
    </w:pPr>
    <w:rPr>
      <w:rFonts w:ascii="Calibri" w:eastAsia="Calibri" w:hAnsi="Calibri" w:cs="Times New Roman"/>
      <w:lang w:val="es-ES"/>
    </w:rPr>
  </w:style>
  <w:style w:type="character" w:customStyle="1" w:styleId="EncabezadoCar">
    <w:name w:val="Encabezado Car"/>
    <w:basedOn w:val="Fuentedeprrafopredeter"/>
    <w:link w:val="Encabezado"/>
    <w:rsid w:val="00B47F6F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nhideWhenUsed/>
    <w:rsid w:val="00B47F6F"/>
    <w:pPr>
      <w:tabs>
        <w:tab w:val="center" w:pos="4419"/>
        <w:tab w:val="right" w:pos="8838"/>
      </w:tabs>
      <w:spacing w:after="0" w:line="240" w:lineRule="auto"/>
      <w:jc w:val="both"/>
    </w:pPr>
    <w:rPr>
      <w:rFonts w:ascii="Calibri" w:eastAsia="Calibri" w:hAnsi="Calibri" w:cs="Times New Roman"/>
      <w:lang w:val="es-ES"/>
    </w:rPr>
  </w:style>
  <w:style w:type="character" w:customStyle="1" w:styleId="PiedepginaCar">
    <w:name w:val="Pie de página Car"/>
    <w:basedOn w:val="Fuentedeprrafopredeter"/>
    <w:link w:val="Piedepgina"/>
    <w:rsid w:val="00B47F6F"/>
    <w:rPr>
      <w:rFonts w:ascii="Calibri" w:eastAsia="Calibri" w:hAnsi="Calibri" w:cs="Times New Roman"/>
      <w:lang w:val="es-ES"/>
    </w:rPr>
  </w:style>
  <w:style w:type="paragraph" w:styleId="Ttulo">
    <w:name w:val="Title"/>
    <w:basedOn w:val="Normal"/>
    <w:link w:val="TtuloCar"/>
    <w:qFormat/>
    <w:rsid w:val="00B47F6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pt-BR" w:eastAsia="pt-BR"/>
    </w:rPr>
  </w:style>
  <w:style w:type="character" w:customStyle="1" w:styleId="TtuloCar">
    <w:name w:val="Título Car"/>
    <w:basedOn w:val="Fuentedeprrafopredeter"/>
    <w:link w:val="Ttulo"/>
    <w:rsid w:val="00B47F6F"/>
    <w:rPr>
      <w:rFonts w:ascii="Times New Roman" w:eastAsia="Times New Roman" w:hAnsi="Times New Roman" w:cs="Times New Roman"/>
      <w:b/>
      <w:sz w:val="32"/>
      <w:szCs w:val="20"/>
      <w:lang w:val="pt-BR" w:eastAsia="pt-BR"/>
    </w:rPr>
  </w:style>
  <w:style w:type="paragraph" w:styleId="NormalWeb">
    <w:name w:val="Normal (Web)"/>
    <w:basedOn w:val="Normal"/>
    <w:rsid w:val="00B47F6F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styleId="Textoennegrita">
    <w:name w:val="Strong"/>
    <w:basedOn w:val="Fuentedeprrafopredeter"/>
    <w:qFormat/>
    <w:rsid w:val="00B47F6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F6F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9268A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s-C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268A9"/>
    <w:rPr>
      <w:rFonts w:ascii="Times New Roman" w:eastAsia="Times New Roman" w:hAnsi="Times New Roman" w:cs="Times New Roman"/>
      <w:b/>
      <w:sz w:val="24"/>
      <w:szCs w:val="20"/>
      <w:lang w:val="es-CL" w:eastAsia="es-ES"/>
    </w:rPr>
  </w:style>
  <w:style w:type="table" w:styleId="Tablaconcuadrcula">
    <w:name w:val="Table Grid"/>
    <w:basedOn w:val="Tablanormal"/>
    <w:uiPriority w:val="99"/>
    <w:rsid w:val="00425A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sutil1">
    <w:name w:val="Table Subtle 1"/>
    <w:basedOn w:val="Tablanormal"/>
    <w:uiPriority w:val="99"/>
    <w:rsid w:val="0022532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7concolores">
    <w:name w:val="Grid Table 7 Colorful"/>
    <w:basedOn w:val="Tablanormal"/>
    <w:uiPriority w:val="52"/>
    <w:rsid w:val="0022532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normal4">
    <w:name w:val="Plain Table 4"/>
    <w:basedOn w:val="Tablanormal"/>
    <w:uiPriority w:val="44"/>
    <w:rsid w:val="002253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779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Revisión</dc:creator>
  <cp:lastModifiedBy>sigilfredo ibañez   arias</cp:lastModifiedBy>
  <cp:revision>21</cp:revision>
  <dcterms:created xsi:type="dcterms:W3CDTF">2020-04-11T18:59:00Z</dcterms:created>
  <dcterms:modified xsi:type="dcterms:W3CDTF">2022-04-23T22:26:00Z</dcterms:modified>
</cp:coreProperties>
</file>