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Please use the current template according to the instructions on this page.</w:t>
      </w:r>
    </w:p>
    <w:p w:rsidR="00000000" w:rsidDel="00000000" w:rsidP="00000000" w:rsidRDefault="00000000" w:rsidRPr="00000000" w14:paraId="00000002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yxd41pguzbqu" w:id="0"/>
      <w:bookmarkEnd w:id="0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MTG-TPL-031 Waiver of informed consent for AI</w:t>
      </w:r>
    </w:p>
    <w:p w:rsidR="00000000" w:rsidDel="00000000" w:rsidP="00000000" w:rsidRDefault="00000000" w:rsidRPr="00000000" w14:paraId="00000004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1eq0tl8ddpbg" w:id="1"/>
      <w:bookmarkEnd w:id="1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Dec 17, 2024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Initial Version based on expert advise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6srhvux3x51x" w:id="3"/>
      <w:bookmarkEnd w:id="3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highlight w:val="white"/>
          <w:rtl w:val="0"/>
        </w:rPr>
        <w:t xml:space="preserve">{}</w:t>
      </w: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Delete this page before finalizing the document.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288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{nome_presidente}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ab/>
        <w:tab/>
        <w:t xml:space="preserve">Presidente da Comissão de Ética para a Saúde da 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{nome_instituição}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Pedido de Dispensa de Consentimento Informado no Âmbito da Utilização de Algoritmo de Inteligência Artificial no Projeto de Investigação “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{nome_projeto}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”.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{nome_presidente}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No âmbito da submissão do Projeto de Investigação intitulado “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{nome_projeto}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”, vimos, por este meio, solicitar a dispensa, de forma excepcional, do requisito de obtenção de Consentimento Informado dos titulares de dados envolvidos.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Este projecto tem como objectivo a utilização de um algoritmo de inteligência artificial (IA) para analisar registos eletrónicos de saúde, com vistas a </w:t>
      </w: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{descrever a finalidade do projecto, ex.: “identificar factores de risco associados à doença X”}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A utilização do algoritmo possibilitará uma análise aprofundada e rigorosa, fornecendo informações relevantes para a investigação clínica e contribuindo para o avanço do conhecimento científico no domínio da saúde.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solicitação de dispensa fundamenta-se nos seguintes pontos:</w:t>
      </w:r>
    </w:p>
    <w:p w:rsidR="00000000" w:rsidDel="00000000" w:rsidP="00000000" w:rsidRDefault="00000000" w:rsidRPr="00000000" w14:paraId="0000001A">
      <w:pPr>
        <w:spacing w:before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Fundamentação Jurídica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before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tratamento de dados pessoais, incluindo dados sensíveis de saúde, é autorizado nos termos do Artigo 9.º, n.º 2, alíneas i) e j) do Regulamento Geral sobre a Proteção de Dados (RGPD), considerando: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0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interesse público no domínio da saúde pública, que torna o processamento de dados lícito sem necessidade de consentimento, quando este for necessário para a proteção da saúde da população.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As finalidades de investigação científica, desde que implementadas medidas adequadas de salvaguarda, como anonimização, para proteger os direitos dos titulares.</w:t>
      </w:r>
    </w:p>
    <w:p w:rsidR="00000000" w:rsidDel="00000000" w:rsidP="00000000" w:rsidRDefault="00000000" w:rsidRPr="00000000" w14:paraId="0000001E">
      <w:pPr>
        <w:spacing w:before="200" w:line="36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Medidas de Salvaguarda Implementadas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0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algoritmo será utilizado exclusivamente em dados anonimizados, impedindo a identificação dos titulares.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acesso será restrito a investigadores autorizados, atuando sob normas de confidencialidade e seguindo directrizes éticas aprovadas.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desempenho do algoritmo será monitorizado regularmente para garantir a conformidade com princípios éticos, transparência e equidade, mitigando riscos de viés.</w:t>
      </w:r>
    </w:p>
    <w:p w:rsidR="00000000" w:rsidDel="00000000" w:rsidP="00000000" w:rsidRDefault="00000000" w:rsidRPr="00000000" w14:paraId="00000022">
      <w:pPr>
        <w:spacing w:before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Impraticabilidade de Obtenção de Consentimento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natureza retrospetiva do estudo e o volume de dados envolvidos tornam impraticável a obtenção de Consentimento Informado junto dos titulares. Além disso, tal exigência poderia comprometer a validade científica dos resultados, introduzindo viés significativo e limitando o impacto potencial do estudo. Destacamos que o projecto adopta as mais rigorosas medidas de conformidade ética e legal, assegurando o equilíbrio entre os interesses da investigação e a proteção dos direitos e liberdades dos titulares. Estamos convictos de que este projecto representa uma contribuição significativa para o avanço do conhecimento em saúde pública e para a melhoria dos cuidados de saúde prestados.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Solicitamos, assim, que Vossa Excelência avalie este pedido de dispensa, com base nas razões expostas. Permanecemos à disposição para qualquer esclarecimento adicional ou documentação complementar que se mostre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Com os melhores cumprimentos,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{Nome do Investigador Principal} 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{Afiliação Institucional}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{Contato}</w:t>
      </w:r>
    </w:p>
    <w:sectPr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F0B8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8F0B8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8F0B8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0B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0B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0B8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0B8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0B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0B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0B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0B8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0B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0B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0B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0B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0B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0B8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0B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0B8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0B81"/>
    <w:rPr>
      <w:b w:val="1"/>
      <w:bCs w:val="1"/>
      <w:smallCaps w:val="1"/>
      <w:color w:val="2f5496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F0B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F0B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F0B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F0B8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F0B81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ristina.jacome@mtg.pt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15A9orhxFdzGJ2fCCrPNHSdeWw==">CgMxLjAyDmgueXhkNDFwZ3V6YnF1Mg5oLjFlcTB0bDhkZHBiZzIOaC44aXQxNGR3YzRsdXQyDmguNnNyaHZ1eDN4NTF4OAByITFCVmZqZlNkZnJ1SEdyTUxvd0RQMzIzZG1pTEt1bVhzQg==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2024-10-14T13:35:00Z</dcterms:created>
  <dc:creator>Cristina Jácome</dc:creator>
</cp:coreProperties>
</file>