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Remote Access &amp; Path Authorization</w:t>
      </w:r>
    </w:p>
    <w:p>
      <w:pPr>
        <w:jc w:val="center"/>
      </w:pPr>
      <w:r>
        <w:rPr>
          <w:i/>
          <w:color w:val="5A5A5A"/>
          <w:sz w:val="18"/>
        </w:rPr>
        <w:t>Use only for customer-computer remote-control work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p>
      <w:pPr>
        <w:spacing w:after="120"/>
      </w:pPr>
      <w:r>
        <w:rPr>
          <w:b/>
        </w:rPr>
        <w:t xml:space="preserve">Pilot operational template. </w:t>
      </w:r>
      <w:r>
        <w:t>This form documents the agreed RFR workflow. It is not legal, tax, medical, accounting, or cybersecurity advice.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Remote-support tool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Planned session date/time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Authorized Paths /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547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Authorized folder / path</w:t>
            </w:r>
          </w:p>
        </w:tc>
        <w:tc>
          <w:tcPr>
            <w:tcW w:type="dxa" w:w="345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872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Read / modify / both</w:t>
            </w:r>
          </w:p>
        </w:tc>
      </w:tr>
      <w:tr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54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p>
      <w:r>
        <w:t>Anything outside the paths listed above is outside scope unless the customer later provides written authorization.</w:t>
      </w:r>
    </w:p>
    <w:p>
      <w:pPr>
        <w:pStyle w:val="Heading1"/>
      </w:pPr>
      <w:r>
        <w:t>Customer &amp; RFR Controls</w:t>
      </w:r>
    </w:p>
    <w:p>
      <w:pPr>
        <w:ind w:left="115"/>
      </w:pPr>
      <w:r>
        <w:rPr>
          <w:b/>
        </w:rPr>
        <w:t xml:space="preserve">[ ] </w:t>
      </w:r>
      <w:r>
        <w:t>Customer confirms an appropriate backup of important files where appropriate.</w:t>
      </w:r>
    </w:p>
    <w:p>
      <w:pPr>
        <w:ind w:left="115"/>
      </w:pPr>
      <w:r>
        <w:rPr>
          <w:b/>
        </w:rPr>
        <w:t xml:space="preserve">[ ] </w:t>
      </w:r>
      <w:r>
        <w:t>Customer will close/hide unrelated applications and material outside scope.</w:t>
      </w:r>
    </w:p>
    <w:p>
      <w:pPr>
        <w:ind w:left="115"/>
      </w:pPr>
      <w:r>
        <w:rPr>
          <w:b/>
        </w:rPr>
        <w:t xml:space="preserve">[ ] </w:t>
      </w:r>
      <w:r>
        <w:t>Customer understands that anything visible on screen may potentially be seen during the session.</w:t>
      </w:r>
    </w:p>
    <w:p>
      <w:pPr>
        <w:ind w:left="115"/>
      </w:pPr>
      <w:r>
        <w:rPr>
          <w:b/>
        </w:rPr>
        <w:t xml:space="preserve">[ ] </w:t>
      </w:r>
      <w:r>
        <w:t>Customer initiates/approves the remote session and may terminate it at any time.</w:t>
      </w:r>
    </w:p>
    <w:p>
      <w:pPr>
        <w:ind w:left="115"/>
      </w:pPr>
      <w:r>
        <w:rPr>
          <w:b/>
        </w:rPr>
        <w:t xml:space="preserve">[ ] </w:t>
      </w:r>
      <w:r>
        <w:t>RFR will work only within authorized paths and will not intentionally inspect unrelated material.</w:t>
      </w:r>
    </w:p>
    <w:p>
      <w:pPr>
        <w:ind w:left="115"/>
      </w:pPr>
      <w:r>
        <w:rPr>
          <w:b/>
        </w:rPr>
        <w:t xml:space="preserve">[ ] </w:t>
      </w:r>
      <w:r>
        <w:t>RFR will not retain passwords or unattended persistent access after the session.</w:t>
      </w:r>
    </w:p>
    <w:p>
      <w:pPr>
        <w:ind w:left="115"/>
      </w:pPr>
      <w:r>
        <w:rPr>
          <w:b/>
        </w:rPr>
        <w:t xml:space="preserve">[ ] </w:t>
      </w:r>
      <w:r>
        <w:t>Review Before Delete remains in force.</w:t>
      </w:r>
    </w:p>
    <w:p>
      <w:pPr>
        <w:ind w:left="115"/>
      </w:pPr>
      <w:r>
        <w:rPr>
          <w:b/>
        </w:rPr>
        <w:t xml:space="preserve">[ ] </w:t>
      </w:r>
      <w:r>
        <w:t>Any additional folder/path requires written authorization before RFR works there.</w:t>
      </w:r>
    </w:p>
    <w:p>
      <w:r>
        <w:br w:type="page"/>
      </w:r>
    </w:p>
    <w:p>
      <w:pPr>
        <w:pStyle w:val="Heading1"/>
      </w:pPr>
      <w:r>
        <w:t>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Customer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RFR name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Signature / approval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____________________________</w:t>
            </w:r>
          </w:p>
        </w:tc>
      </w:tr>
      <w:t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Date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Time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________________</w:t>
            </w:r>
          </w:p>
        </w:tc>
      </w:tr>
    </w:tbl>
    <w:p>
      <w:pPr>
        <w:pStyle w:val="Heading1"/>
      </w:pPr>
      <w:r>
        <w:t>Session Closeout -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Session started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Session ended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Persistent access confirmed off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Yes</w:t>
            </w:r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Incident / unusual event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[ ] None   [ ] See notes below</w:t>
            </w:r>
          </w:p>
        </w:tc>
      </w:tr>
    </w:tbl>
    <w:p>
      <w:r>
        <w:t>Notes: ______________________________________________________________________________</w:t>
        <w:br/>
        <w:t>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Remote Access Authorization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