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86BF" w14:textId="77777777" w:rsidR="00D636E6" w:rsidRPr="00D636E6" w:rsidRDefault="00D636E6" w:rsidP="00D636E6">
      <w:pPr>
        <w:rPr>
          <w:b/>
          <w:bCs/>
        </w:rPr>
      </w:pPr>
      <w:r w:rsidRPr="00D636E6">
        <w:rPr>
          <w:b/>
          <w:bCs/>
        </w:rPr>
        <w:t>Kako izbrati najboljši depozit v Sloveniji v letu 2026</w:t>
      </w:r>
    </w:p>
    <w:p w14:paraId="2EE22CFF" w14:textId="54473DC0" w:rsidR="00D636E6" w:rsidRPr="00D636E6" w:rsidRDefault="00D636E6" w:rsidP="00D636E6">
      <w:r w:rsidRPr="00D636E6">
        <w:t>V času nizkih obrestnih mer so bili bančni depoziti za večino varčevalcev skoraj pozabljeni. Denar je stal na računu, obresti pa so bile simbolične. Z zadnjim dvigom obrestnih mer se je to</w:t>
      </w:r>
      <w:r>
        <w:t xml:space="preserve"> pomembno</w:t>
      </w:r>
      <w:r w:rsidRPr="00D636E6">
        <w:t xml:space="preserve"> spremenilo. Depoziti so se vrnili kot ena izmed možnosti za varno parkiranje prihrankov, hkrati pa se je odprlo novo vprašanje: kako med številnimi ponudbami bank izbrati tak</w:t>
      </w:r>
      <w:r>
        <w:t>šen</w:t>
      </w:r>
      <w:r w:rsidRPr="00D636E6">
        <w:t xml:space="preserve"> depozit, ki bo dejansko smiseln?</w:t>
      </w:r>
    </w:p>
    <w:p w14:paraId="35E503C9" w14:textId="77777777" w:rsidR="00D636E6" w:rsidRPr="00D636E6" w:rsidRDefault="00D636E6" w:rsidP="00D636E6">
      <w:r w:rsidRPr="00D636E6">
        <w:t>Na prvi pogled se zdi odgovor preprost – izbrati je treba depozit z najvišjo obrestno mero. V praksi pa je odločitev precej bolj kompleksna. Nominalna obrestna mera je le del zgodbe. Če želiš razumeti, koliko boš z depozitom resnično zaslužil, moraš pogledati nekoliko globlje.</w:t>
      </w:r>
    </w:p>
    <w:p w14:paraId="2DCF04FF" w14:textId="77777777" w:rsidR="00D636E6" w:rsidRPr="00D636E6" w:rsidRDefault="00D636E6" w:rsidP="00D636E6">
      <w:pPr>
        <w:rPr>
          <w:b/>
          <w:bCs/>
        </w:rPr>
      </w:pPr>
      <w:r w:rsidRPr="00D636E6">
        <w:rPr>
          <w:b/>
          <w:bCs/>
        </w:rPr>
        <w:t>Zakaj najvišja obrestna mera pogosto zavaja</w:t>
      </w:r>
    </w:p>
    <w:p w14:paraId="79FF6F58" w14:textId="77777777" w:rsidR="00D636E6" w:rsidRPr="00D636E6" w:rsidRDefault="00D636E6" w:rsidP="00D636E6">
      <w:r w:rsidRPr="00D636E6">
        <w:t>Ko banka oglašuje depozit, običajno izpostavi eno samo številko. Ta številka je vidna, enostavna za primerjavo in deluje zelo prepričljivo. A v resnici ne pove dovolj. Dva depozita z enako nominalno obrestno mero lahko ob koncu vezave prineseta različen izkupiček.</w:t>
      </w:r>
    </w:p>
    <w:p w14:paraId="575F7276" w14:textId="77777777" w:rsidR="00D636E6" w:rsidRPr="00D636E6" w:rsidRDefault="00D636E6" w:rsidP="00D636E6">
      <w:r w:rsidRPr="00D636E6">
        <w:t>Razlika nastane zaradi načina pripisa obresti. Če se obresti pripisujejo večkrat letno, se začnejo obrestovati tudi že prej izplačane obresti. Temu pravimo obrestno</w:t>
      </w:r>
      <w:r w:rsidRPr="00D636E6">
        <w:noBreakHyphen/>
        <w:t>obrestni učinek. Pri depozitu, kjer so obresti izplačane šele na koncu, tega učinka ni. V takih primerih je bolj smiselno primerjati efektivni donos, torej koliko denarja imaš na računu ob izteku vezave, in ne zgolj obrestne mere, zapisane v oglasu.</w:t>
      </w:r>
    </w:p>
    <w:p w14:paraId="03B6FD80" w14:textId="77777777" w:rsidR="00D636E6" w:rsidRPr="00D636E6" w:rsidRDefault="00D636E6" w:rsidP="00D636E6">
      <w:r w:rsidRPr="00D636E6">
        <w:t>Pomembna je tudi doba vezave. Daljša vezava pogosto pomeni višjo obrestno mero, a hkrati večjo omejitev. Denar je vezan in v primeru predčasne prekinitve lahko izgubiš del ali celo vse obresti. Zato je ključno, da si iskren do sebe in oceniš, koliko časa denarja resnično ne boš potreboval.</w:t>
      </w:r>
    </w:p>
    <w:p w14:paraId="1E27C8CE" w14:textId="77777777" w:rsidR="00D636E6" w:rsidRPr="00D636E6" w:rsidRDefault="00D636E6" w:rsidP="00D636E6">
      <w:pPr>
        <w:rPr>
          <w:b/>
          <w:bCs/>
        </w:rPr>
      </w:pPr>
      <w:r w:rsidRPr="00D636E6">
        <w:rPr>
          <w:b/>
          <w:bCs/>
        </w:rPr>
        <w:t>Varnost depozita in jamstvo za vloge</w:t>
      </w:r>
    </w:p>
    <w:p w14:paraId="774F4E3D" w14:textId="77777777" w:rsidR="00D636E6" w:rsidRPr="00D636E6" w:rsidRDefault="00D636E6" w:rsidP="00D636E6">
      <w:r w:rsidRPr="00D636E6">
        <w:t>Eden glavnih razlogov, zakaj se ljudje odločajo za depozit, je varnost. V Sloveniji so bančne vloge zaščitene s sistemom jamstva za vloge. To pomeni, da so vloge posameznega varčevalca pri posamezni banki praviloma zajamčene do višine 100.000 evrov. V primeru težav banke naj bi bila zajamčena sredstva izplačana v zelo kratkem roku.</w:t>
      </w:r>
    </w:p>
    <w:p w14:paraId="38797E56" w14:textId="77777777" w:rsidR="00D636E6" w:rsidRPr="00D636E6" w:rsidRDefault="00D636E6" w:rsidP="00D636E6">
      <w:r w:rsidRPr="00D636E6">
        <w:t>Ta sistem pomeni, da je depozit med najvarnejšimi oblikami varčevanja, kar jih imamo na voljo. Kljub temu je pri večjih zneskih smiselno razmisliti o razpršitvi sredstev med več bank, saj jamstvo velja na banko in ne na varčevalca na ravni celotnega sistema.</w:t>
      </w:r>
    </w:p>
    <w:p w14:paraId="27F06C9B" w14:textId="77777777" w:rsidR="00D636E6" w:rsidRPr="00D636E6" w:rsidRDefault="00D636E6" w:rsidP="00D636E6">
      <w:pPr>
        <w:rPr>
          <w:b/>
          <w:bCs/>
        </w:rPr>
      </w:pPr>
      <w:r w:rsidRPr="00D636E6">
        <w:rPr>
          <w:b/>
          <w:bCs/>
        </w:rPr>
        <w:t>Davki – pogosto spregledan, a zelo pomemben dejavnik</w:t>
      </w:r>
    </w:p>
    <w:p w14:paraId="4D833519" w14:textId="77777777" w:rsidR="00D636E6" w:rsidRPr="00D636E6" w:rsidRDefault="00D636E6" w:rsidP="00D636E6">
      <w:r w:rsidRPr="00D636E6">
        <w:t>Ko razmišljaš o donosu depozita, se je treba dotakniti tudi davkov. Obresti na depozite so obdavčene kot dohodek iz kapitala. Davek se obračuna po fiksni stopnji in je dokončen, kar pomeni, da se ne všteva v letno dohodninsko lestvico.</w:t>
      </w:r>
    </w:p>
    <w:p w14:paraId="3D98E22A" w14:textId="77777777" w:rsidR="00D636E6" w:rsidRPr="00D636E6" w:rsidRDefault="00D636E6" w:rsidP="00D636E6">
      <w:r w:rsidRPr="00D636E6">
        <w:t>Za varčevalce je pomembno predvsem to, da obstaja prag, do katerega obresti niso predmet obdavčitve. Če skupni znesek obresti v posameznem letu ne preseže določenega zneska, davčne obveznosti sploh ni. Pri večjih depozitih pa se obresti nad tem pragom obdavčijo, kar lahko neto donos občutno zmanjša.</w:t>
      </w:r>
    </w:p>
    <w:p w14:paraId="2D29362F" w14:textId="77777777" w:rsidR="00D636E6" w:rsidRPr="00D636E6" w:rsidRDefault="00D636E6" w:rsidP="00D636E6">
      <w:r w:rsidRPr="00D636E6">
        <w:t>Zato je pri primerjavi depozitov smiselno vedno razmišljati v neto zneskih. Bruto obrestna mera sama po sebi še ne pove, koliko denarja boš dejansko obdržal.</w:t>
      </w:r>
    </w:p>
    <w:p w14:paraId="21106325" w14:textId="77777777" w:rsidR="00D636E6" w:rsidRPr="00D636E6" w:rsidRDefault="00D636E6" w:rsidP="00D636E6">
      <w:pPr>
        <w:rPr>
          <w:b/>
          <w:bCs/>
        </w:rPr>
      </w:pPr>
      <w:r w:rsidRPr="00D636E6">
        <w:rPr>
          <w:b/>
          <w:bCs/>
        </w:rPr>
        <w:lastRenderedPageBreak/>
        <w:t>Vloga inflacije: zakaj nominalni donos ni dovolj</w:t>
      </w:r>
    </w:p>
    <w:p w14:paraId="0CB85384" w14:textId="77777777" w:rsidR="00D636E6" w:rsidRPr="00D636E6" w:rsidRDefault="00D636E6" w:rsidP="00D636E6">
      <w:r w:rsidRPr="00D636E6">
        <w:t>Še ena past, v katero varčevalci pogosto padejo, je ignoriranje inflacije. Če je inflacija višja od obrestne mere depozita, tvoj denar sicer nominalno raste, realno pa izgublja kupno moč.</w:t>
      </w:r>
    </w:p>
    <w:p w14:paraId="1668B6F6" w14:textId="77777777" w:rsidR="00D636E6" w:rsidRPr="00D636E6" w:rsidRDefault="00D636E6" w:rsidP="00D636E6">
      <w:r w:rsidRPr="00D636E6">
        <w:t>To ne pomeni, da so depoziti slaba izbira. Pomeni pa, da je treba depozit razumeti kot orodje za ohranjanje vrednosti in stabilnost, ne pa kot dolgoročno rešitev za povečevanje premoženja. Depozit je smiseln za kratkoročne cilje, likvidnostno rezervo ali denar, ki ga boš potreboval v relativno bližnji prihodnosti. Za dolgoročno rast so običajno primernejši drugi finančni instrumenti.</w:t>
      </w:r>
    </w:p>
    <w:p w14:paraId="4A3FC432" w14:textId="77777777" w:rsidR="00D636E6" w:rsidRPr="00D636E6" w:rsidRDefault="00D636E6" w:rsidP="00D636E6">
      <w:pPr>
        <w:rPr>
          <w:b/>
          <w:bCs/>
        </w:rPr>
      </w:pPr>
      <w:r w:rsidRPr="00D636E6">
        <w:rPr>
          <w:b/>
          <w:bCs/>
        </w:rPr>
        <w:t>Kako se lotiti izbire depozita v praksi</w:t>
      </w:r>
    </w:p>
    <w:p w14:paraId="0B56A149" w14:textId="77777777" w:rsidR="00D636E6" w:rsidRPr="00D636E6" w:rsidRDefault="00D636E6" w:rsidP="00D636E6">
      <w:r w:rsidRPr="00D636E6">
        <w:t>Smiselno je, da se pred odločitvijo najprej vprašaš, zakaj depozit sploh sklepaš. Ali gre za začasno parkiranje denarja, varnostno rezervo ali zelo konkreten cilj, kot je npr. nakup nepremičnine čez eno ali dve leti? Odgovor na to vprašanje ti bo že sam po sebi zožil nabor primernih ponudb.</w:t>
      </w:r>
    </w:p>
    <w:p w14:paraId="15762F4F" w14:textId="77777777" w:rsidR="00D636E6" w:rsidRPr="00D636E6" w:rsidRDefault="00D636E6" w:rsidP="00D636E6">
      <w:r w:rsidRPr="00D636E6">
        <w:t>Nato preveri ročnost in pogoje. Depozit, ki ti ponuja nekoliko nižjo obrestno mero, a več fleksibilnosti, je lahko v praksi boljša izbira kot “najboljši” depozit na papirju. Pomembno je tudi, kako enostavno je depozit skleniti in kakšni so pogoji za predčasno prekinitev.</w:t>
      </w:r>
    </w:p>
    <w:p w14:paraId="7201AF9B" w14:textId="77777777" w:rsidR="00D636E6" w:rsidRPr="00D636E6" w:rsidRDefault="00D636E6" w:rsidP="00D636E6">
      <w:r w:rsidRPr="00D636E6">
        <w:t>Pri večjih zneskih je smiselna tudi strategija razdelitve sredstev. Namesto enega velikega depozita lahko denar razdeliš na več depozitov z različnimi ročnostmi. Tako ohranjaš več likvidnosti in se lažje prilagajaš spremembam obrestnih mer.</w:t>
      </w:r>
    </w:p>
    <w:p w14:paraId="45BAB935" w14:textId="77777777" w:rsidR="00D636E6" w:rsidRPr="00D636E6" w:rsidRDefault="00D636E6" w:rsidP="00D636E6">
      <w:pPr>
        <w:rPr>
          <w:b/>
          <w:bCs/>
        </w:rPr>
      </w:pPr>
      <w:r w:rsidRPr="00D636E6">
        <w:rPr>
          <w:b/>
          <w:bCs/>
        </w:rPr>
        <w:t>Zaključek</w:t>
      </w:r>
    </w:p>
    <w:p w14:paraId="275FEF50" w14:textId="77777777" w:rsidR="00D636E6" w:rsidRPr="00D636E6" w:rsidRDefault="00D636E6" w:rsidP="00D636E6">
      <w:r w:rsidRPr="00D636E6">
        <w:t>Izbira najboljšega depozita ni tekmovanje v iskanju najvišje obrestne mere. Gre za razumevanje celotne slike: obresti, ročnosti, davkov, inflacije in lastnih finančnih ciljev. Depozit je zelo uporabno orodje, če ga uporabljaš premišljeno in z jasnim namenom.</w:t>
      </w:r>
    </w:p>
    <w:p w14:paraId="266C875D" w14:textId="77777777" w:rsidR="00D636E6" w:rsidRPr="00D636E6" w:rsidRDefault="00D636E6" w:rsidP="00D636E6">
      <w:r w:rsidRPr="00D636E6">
        <w:t>Če želiš, lahko s pomočjo depozitnega kalkulatorja hitro preveriš, kakšen bo tvoj končni izkupiček pri različnih ponudbah in ročnostih. Tako bo odločitev temeljila na številkah, ki resnično pomenijo nekaj – na dejanskem donosu in ne le na marketinških obljubah.</w:t>
      </w:r>
    </w:p>
    <w:p w14:paraId="22227A7C" w14:textId="77777777" w:rsidR="001F30FD" w:rsidRDefault="001F30FD"/>
    <w:p w14:paraId="4298A37E" w14:textId="77777777" w:rsidR="00D636E6" w:rsidRPr="00D636E6" w:rsidRDefault="00D636E6" w:rsidP="00D636E6">
      <w:pPr>
        <w:rPr>
          <w:b/>
          <w:bCs/>
        </w:rPr>
      </w:pPr>
      <w:r w:rsidRPr="00D636E6">
        <w:rPr>
          <w:rFonts w:ascii="Segoe UI Emoji" w:hAnsi="Segoe UI Emoji" w:cs="Segoe UI Emoji"/>
          <w:b/>
          <w:bCs/>
        </w:rPr>
        <w:t>✅</w:t>
      </w:r>
      <w:r w:rsidRPr="00D636E6">
        <w:rPr>
          <w:b/>
          <w:bCs/>
        </w:rPr>
        <w:t xml:space="preserve"> Meta naslov (title)</w:t>
      </w:r>
    </w:p>
    <w:p w14:paraId="74C4EC51" w14:textId="77777777" w:rsidR="00D636E6" w:rsidRPr="00D636E6" w:rsidRDefault="00D636E6" w:rsidP="00D636E6">
      <w:r w:rsidRPr="00D636E6">
        <w:rPr>
          <w:b/>
          <w:bCs/>
        </w:rPr>
        <w:t>Najboljši depozit v Sloveniji 2026 – kako izbrati in primerjati ponudbe</w:t>
      </w:r>
    </w:p>
    <w:p w14:paraId="41AACD92" w14:textId="77777777" w:rsidR="00D636E6" w:rsidRPr="00D636E6" w:rsidRDefault="00D636E6" w:rsidP="00D636E6">
      <w:r w:rsidRPr="00D636E6">
        <w:t xml:space="preserve">(≈ 60 znakov, dobro cilja na </w:t>
      </w:r>
      <w:r w:rsidRPr="00D636E6">
        <w:rPr>
          <w:i/>
          <w:iCs/>
        </w:rPr>
        <w:t>“najboljši depozit Slovenija”</w:t>
      </w:r>
      <w:r w:rsidRPr="00D636E6">
        <w:t>)</w:t>
      </w:r>
    </w:p>
    <w:p w14:paraId="39F30F60" w14:textId="77777777" w:rsidR="00D636E6" w:rsidRPr="00D636E6" w:rsidRDefault="00D636E6" w:rsidP="00D636E6">
      <w:r w:rsidRPr="00D636E6">
        <w:pict w14:anchorId="55BCAF29">
          <v:rect id="_x0000_i1031" style="width:0;height:1.5pt" o:hralign="center" o:hrstd="t" o:hr="t" fillcolor="#a0a0a0" stroked="f"/>
        </w:pict>
      </w:r>
    </w:p>
    <w:p w14:paraId="3CA1B4A9" w14:textId="77777777" w:rsidR="00D636E6" w:rsidRPr="00D636E6" w:rsidRDefault="00D636E6" w:rsidP="00D636E6">
      <w:pPr>
        <w:rPr>
          <w:b/>
          <w:bCs/>
        </w:rPr>
      </w:pPr>
      <w:r w:rsidRPr="00D636E6">
        <w:rPr>
          <w:rFonts w:ascii="Segoe UI Emoji" w:hAnsi="Segoe UI Emoji" w:cs="Segoe UI Emoji"/>
          <w:b/>
          <w:bCs/>
        </w:rPr>
        <w:t>✅</w:t>
      </w:r>
      <w:r w:rsidRPr="00D636E6">
        <w:rPr>
          <w:b/>
          <w:bCs/>
        </w:rPr>
        <w:t xml:space="preserve"> Meta opis (</w:t>
      </w:r>
      <w:proofErr w:type="spellStart"/>
      <w:r w:rsidRPr="00D636E6">
        <w:rPr>
          <w:b/>
          <w:bCs/>
        </w:rPr>
        <w:t>description</w:t>
      </w:r>
      <w:proofErr w:type="spellEnd"/>
      <w:r w:rsidRPr="00D636E6">
        <w:rPr>
          <w:b/>
          <w:bCs/>
        </w:rPr>
        <w:t>)</w:t>
      </w:r>
    </w:p>
    <w:p w14:paraId="785EF1F2" w14:textId="77777777" w:rsidR="00D636E6" w:rsidRDefault="00D636E6">
      <w:r w:rsidRPr="00D636E6">
        <w:rPr>
          <w:b/>
          <w:bCs/>
        </w:rPr>
        <w:t>Primerjava depozitov v Sloveniji: na kaj moraš paziti pri obrestih, davkih, ročnosti in inflaciji ter kako izbrati depozit z najboljšim donosom.</w:t>
      </w:r>
      <w:r w:rsidRPr="00D636E6">
        <w:t xml:space="preserve"> </w:t>
      </w:r>
    </w:p>
    <w:p w14:paraId="268796F5" w14:textId="0F317B96" w:rsidR="00D636E6" w:rsidRDefault="00D636E6">
      <w:r w:rsidRPr="00D636E6">
        <w:t>(≈ 155 znakov, jasen, informativen, brez “</w:t>
      </w:r>
      <w:proofErr w:type="spellStart"/>
      <w:r w:rsidRPr="00D636E6">
        <w:t>clickbait</w:t>
      </w:r>
      <w:proofErr w:type="spellEnd"/>
      <w:r w:rsidRPr="00D636E6">
        <w:t>”)</w:t>
      </w:r>
    </w:p>
    <w:sectPr w:rsidR="00D636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6E6"/>
    <w:rsid w:val="000522BD"/>
    <w:rsid w:val="000E574A"/>
    <w:rsid w:val="001F30FD"/>
    <w:rsid w:val="004D3EEB"/>
    <w:rsid w:val="00D636E6"/>
    <w:rsid w:val="00DF7B5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BE0B"/>
  <w15:chartTrackingRefBased/>
  <w15:docId w15:val="{E752DD9A-26BA-47D1-B503-A9BA8864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D63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D63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D636E6"/>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D636E6"/>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D636E6"/>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D636E6"/>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D636E6"/>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D636E6"/>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D636E6"/>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D636E6"/>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D636E6"/>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D636E6"/>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D636E6"/>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D636E6"/>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D636E6"/>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D636E6"/>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D636E6"/>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D636E6"/>
    <w:rPr>
      <w:rFonts w:eastAsiaTheme="majorEastAsia" w:cstheme="majorBidi"/>
      <w:color w:val="272727" w:themeColor="text1" w:themeTint="D8"/>
    </w:rPr>
  </w:style>
  <w:style w:type="paragraph" w:styleId="Naslov">
    <w:name w:val="Title"/>
    <w:basedOn w:val="Navaden"/>
    <w:next w:val="Navaden"/>
    <w:link w:val="NaslovZnak"/>
    <w:uiPriority w:val="10"/>
    <w:qFormat/>
    <w:rsid w:val="00D63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D636E6"/>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D636E6"/>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D636E6"/>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D636E6"/>
    <w:pPr>
      <w:spacing w:before="160"/>
      <w:jc w:val="center"/>
    </w:pPr>
    <w:rPr>
      <w:i/>
      <w:iCs/>
      <w:color w:val="404040" w:themeColor="text1" w:themeTint="BF"/>
    </w:rPr>
  </w:style>
  <w:style w:type="character" w:customStyle="1" w:styleId="CitatZnak">
    <w:name w:val="Citat Znak"/>
    <w:basedOn w:val="Privzetapisavaodstavka"/>
    <w:link w:val="Citat"/>
    <w:uiPriority w:val="29"/>
    <w:rsid w:val="00D636E6"/>
    <w:rPr>
      <w:i/>
      <w:iCs/>
      <w:color w:val="404040" w:themeColor="text1" w:themeTint="BF"/>
    </w:rPr>
  </w:style>
  <w:style w:type="paragraph" w:styleId="Odstavekseznama">
    <w:name w:val="List Paragraph"/>
    <w:basedOn w:val="Navaden"/>
    <w:uiPriority w:val="34"/>
    <w:qFormat/>
    <w:rsid w:val="00D636E6"/>
    <w:pPr>
      <w:ind w:left="720"/>
      <w:contextualSpacing/>
    </w:pPr>
  </w:style>
  <w:style w:type="character" w:styleId="Intenzivenpoudarek">
    <w:name w:val="Intense Emphasis"/>
    <w:basedOn w:val="Privzetapisavaodstavka"/>
    <w:uiPriority w:val="21"/>
    <w:qFormat/>
    <w:rsid w:val="00D636E6"/>
    <w:rPr>
      <w:i/>
      <w:iCs/>
      <w:color w:val="0F4761" w:themeColor="accent1" w:themeShade="BF"/>
    </w:rPr>
  </w:style>
  <w:style w:type="paragraph" w:styleId="Intenzivencitat">
    <w:name w:val="Intense Quote"/>
    <w:basedOn w:val="Navaden"/>
    <w:next w:val="Navaden"/>
    <w:link w:val="IntenzivencitatZnak"/>
    <w:uiPriority w:val="30"/>
    <w:qFormat/>
    <w:rsid w:val="00D63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D636E6"/>
    <w:rPr>
      <w:i/>
      <w:iCs/>
      <w:color w:val="0F4761" w:themeColor="accent1" w:themeShade="BF"/>
    </w:rPr>
  </w:style>
  <w:style w:type="character" w:styleId="Intenzivensklic">
    <w:name w:val="Intense Reference"/>
    <w:basedOn w:val="Privzetapisavaodstavka"/>
    <w:uiPriority w:val="32"/>
    <w:qFormat/>
    <w:rsid w:val="00D63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Žiga Sitar</dc:creator>
  <cp:keywords/>
  <dc:description/>
  <cp:lastModifiedBy>Žiga Sitar</cp:lastModifiedBy>
  <cp:revision>1</cp:revision>
  <dcterms:created xsi:type="dcterms:W3CDTF">2026-03-19T13:26:00Z</dcterms:created>
  <dcterms:modified xsi:type="dcterms:W3CDTF">2026-03-19T13:34:00Z</dcterms:modified>
</cp:coreProperties>
</file>