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
    <w:p/>
    <w:p/>
    <w:p/>
    <w:p/>
    <w:p>
      <w:pPr>
        <w:jc w:val="center"/>
      </w:pPr>
      <w:r>
        <w:rPr>
          <w:rStyle w:val="fTitle"/>
        </w:rPr>
        <w:t xml:space="preserve">LAPORAN PROGRES</w:t>
      </w:r>
    </w:p>
    <w:p>
      <w:pPr>
        <w:jc w:val="center"/>
      </w:pPr>
      <w:r>
        <w:rPr>
          <w:rStyle w:val="fTitle"/>
        </w:rPr>
        <w:t xml:space="preserve">REBUILD APLIKASI HRIS</w:t>
      </w:r>
    </w:p>
    <w:p/>
    <w:p>
      <w:pPr>
        <w:jc w:val="center"/>
      </w:pPr>
      <w:r>
        <w:rPr>
          <w:rStyle w:val="fSubtitle"/>
        </w:rPr>
        <w:t xml:space="preserve">(Human Resource Information System)</w:t>
      </w:r>
    </w:p>
    <w:p/>
    <w:p/>
    <w:p>
      <w:pPr>
        <w:jc w:val="center"/>
      </w:pPr>
      <w:r>
        <w:rPr/>
        <w:t xml:space="preserve">───────────────────────────────────────────────────────────────────────</w:t>
      </w:r>
    </w:p>
    <w:p/>
    <w:p/>
    <w:p>
      <w:pPr>
        <w:jc w:val="center"/>
      </w:pPr>
      <w:r>
        <w:rPr>
          <w:rFonts w:ascii="Calibri" w:hAnsi="Calibri" w:eastAsia="Calibri" w:cs="Calibri"/>
          <w:color w:val="2E75B6"/>
          <w:sz w:val="36"/>
          <w:szCs w:val="36"/>
          <w:b w:val="1"/>
          <w:bCs w:val="1"/>
        </w:rPr>
        <w:t xml:space="preserve">URANOP</w:t>
      </w:r>
    </w:p>
    <w:p/>
    <w:p/>
    <w:p/>
    <w:p>
      <w:pPr>
        <w:jc w:val="center"/>
      </w:pPr>
      <w:r>
        <w:rPr>
          <w:rStyle w:val="fInfo"/>
        </w:rPr>
        <w:t xml:space="preserve">Periode: 27 Mei 2026 – 29 Juli 2026 (64 Hari Pengembangan)
Disusun oleh: Sigit Suseno
Status: Rebuild dari Sistem Legacy
Tanggal: 29 Juli 2026</w:t>
      </w:r>
    </w:p>
    <w:p>
      <w:r>
        <w:br w:type="page"/>
      </w:r>
    </w:p>
    <w:p>
      <w:pPr>
        <w:sectPr>
          <w:pgSz w:orient="portrait" w:w="11905.511811023622" w:h="16837.79527559055"/>
          <w:pgMar w:top="1440" w:right="1440" w:bottom="1440" w:left="1440" w:header="720" w:footer="720" w:gutter="0"/>
          <w:cols w:num="1" w:space="720"/>
        </w:sectPr>
      </w:pPr>
    </w:p>
    <w:p>
      <w:pPr>
        <w:pStyle w:val="Heading1"/>
      </w:pPr>
      <w:bookmarkStart w:id="0" w:name="_Toc0"/>
      <w:r>
        <w:t>Ringkasan Eksekutif</w:t>
      </w:r>
      <w:bookmarkEnd w:id="0"/>
    </w:p>
    <w:p/>
    <w:p>
      <w:pPr>
        <w:pStyle w:val="pJustify"/>
      </w:pPr>
      <w:r>
        <w:rPr>
          <w:rFonts w:ascii="Calibri" w:hAnsi="Calibri" w:eastAsia="Calibri" w:cs="Calibri"/>
          <w:sz w:val="22"/>
          <w:szCs w:val="22"/>
        </w:rPr>
        <w:t xml:space="preserve">Laporan ini menyajikan progres rebuild Aplikasi HRIS (Uranop) yang dikembangkan
selama periode 27 Mei 2026 hingga 29 Juli 2026. Proyek ini merupakan rebuild total dari sistem
HRIS warisan (legacy) yang telah berjalan sebelumnya, dengan tujuan untuk meningkatkan modularitas,
skalabilitas, dan adaptasi terhadap kebutuhan operasional di lapangan.
Rebuild dilakukan dengan pendekatan modular monolith menggunakan Laravel 13 sebagai backend
framework dan Vue 3 SPA (Single Page Application) sebagai frontend. Dalam kurun waktu 64 hari
pengembangan, telah dihasilkan 338 commit yang mencakup 17 modul backend, lebih dari 109 halaman
antarmuka pengguna, dan 75 tabel database.
Seluruh proses rebuild mempertimbangkan perubahan struktur data dari sistem lama, penyempurnaan
alur kerja (workflow), peningkatan teknologi, serta penambahan fitur-fitur baru yang sebelumnya
tidak tersedia. Fokus utama meliputi manajemen organisasi, data karyawan, penggajian, absensi,
cuti, BPJS, PPh 21, kasbon (pinjaman), dan sistem pelaporan terintegrasi.</w:t>
      </w:r>
    </w:p>
    <w:p/>
    <w:p/>
    <w:p>
      <w:pPr/>
      <w:r>
        <w:rPr>
          <w:rStyle w:val="fBoldBlue"/>
        </w:rPr>
        <w:t xml:space="preserve">Capaian Cepat:</w:t>
      </w:r>
    </w:p>
    <w:p/>
    <w:tbl>
      <w:tblGrid>
        <w:gridCol w:w="2267.7165354330705" w:type="dxa"/>
        <w:gridCol w:w="1700.787401574803" w:type="dxa"/>
        <w:gridCol w:w="3401.574803149606" w:type="dxa"/>
      </w:tblGrid>
      <w:tblPr>
        <w:tblW w:w="0" w:type="auto"/>
        <w:tblLayout w:type="autofit"/>
      </w:tblPr>
      <w:tr>
        <w:trPr/>
        <w:tc>
          <w:tcPr>
            <w:tcW w:w="2267.7165354330705" w:type="dxa"/>
            <w:shd w:val="clear" w:fill="1F4E79"/>
            <w:noWrap/>
          </w:tcPr>
          <w:p>
            <w:pPr>
              <w:pStyle w:val="pTableCell"/>
            </w:pPr>
            <w:r>
              <w:rPr>
                <w:rFonts w:ascii="Calibri" w:hAnsi="Calibri" w:eastAsia="Calibri" w:cs="Calibri"/>
                <w:color w:val="FFFFFF"/>
                <w:sz w:val="20"/>
                <w:szCs w:val="20"/>
                <w:b w:val="1"/>
                <w:bCs w:val="1"/>
              </w:rPr>
              <w:t xml:space="preserve">Metrik</w:t>
            </w:r>
          </w:p>
        </w:tc>
        <w:tc>
          <w:tcPr>
            <w:tcW w:w="1700.787401574803" w:type="dxa"/>
            <w:shd w:val="clear" w:fill="1F4E79"/>
            <w:noWrap/>
          </w:tcPr>
          <w:p>
            <w:pPr>
              <w:pStyle w:val="pTableCellCenter"/>
            </w:pPr>
            <w:r>
              <w:rPr>
                <w:rFonts w:ascii="Calibri" w:hAnsi="Calibri" w:eastAsia="Calibri" w:cs="Calibri"/>
                <w:color w:val="FFFFFF"/>
                <w:sz w:val="20"/>
                <w:szCs w:val="20"/>
                <w:b w:val="1"/>
                <w:bCs w:val="1"/>
              </w:rPr>
              <w:t xml:space="preserve">Nilai</w:t>
            </w:r>
          </w:p>
        </w:tc>
        <w:tc>
          <w:tcPr>
            <w:tcW w:w="3401.574803149606" w:type="dxa"/>
            <w:shd w:val="clear" w:fill="1F4E79"/>
            <w:noWrap/>
          </w:tcPr>
          <w:p>
            <w:pPr>
              <w:pStyle w:val="pTableCellCenter"/>
            </w:pPr>
            <w:r>
              <w:rPr>
                <w:rFonts w:ascii="Calibri" w:hAnsi="Calibri" w:eastAsia="Calibri" w:cs="Calibri"/>
                <w:color w:val="FFFFFF"/>
                <w:sz w:val="20"/>
                <w:szCs w:val="20"/>
                <w:b w:val="1"/>
                <w:bCs w:val="1"/>
              </w:rPr>
              <w:t xml:space="preserve">Keterangan</w:t>
            </w:r>
          </w:p>
        </w:tc>
      </w:tr>
      <w:tr>
        <w:trPr/>
        <w:tc>
          <w:tcPr>
            <w:tcW w:w="2267.7165354330705" w:type="dxa"/>
            <w:shd w:val="clear" w:fill="FFFFFF"/>
            <w:noWrap/>
          </w:tcPr>
          <w:p>
            <w:pPr>
              <w:pStyle w:val="pTableCell"/>
            </w:pPr>
            <w:r>
              <w:rPr>
                <w:rFonts w:ascii="Calibri" w:hAnsi="Calibri" w:eastAsia="Calibri" w:cs="Calibri"/>
                <w:sz w:val="20"/>
                <w:szCs w:val="20"/>
              </w:rPr>
              <w:t xml:space="preserve">Total Commit</w:t>
            </w:r>
          </w:p>
        </w:tc>
        <w:tc>
          <w:tcPr>
            <w:tcW w:w="1700.787401574803" w:type="dxa"/>
            <w:shd w:val="clear" w:fill="FFFFFF"/>
            <w:noWrap/>
          </w:tcPr>
          <w:p>
            <w:pPr>
              <w:pStyle w:val="pTableCellCenter"/>
            </w:pPr>
            <w:r>
              <w:rPr>
                <w:rFonts w:ascii="Calibri" w:hAnsi="Calibri" w:eastAsia="Calibri" w:cs="Calibri"/>
                <w:sz w:val="20"/>
                <w:szCs w:val="20"/>
              </w:rPr>
              <w:t xml:space="preserve">338</w:t>
            </w:r>
          </w:p>
        </w:tc>
        <w:tc>
          <w:tcPr>
            <w:tcW w:w="3401.574803149606" w:type="dxa"/>
            <w:shd w:val="clear" w:fill="FFFFFF"/>
            <w:noWrap/>
          </w:tcPr>
          <w:p>
            <w:pPr>
              <w:pStyle w:val="pTableCellCenter"/>
            </w:pPr>
            <w:r>
              <w:rPr>
                <w:rFonts w:ascii="Calibri" w:hAnsi="Calibri" w:eastAsia="Calibri" w:cs="Calibri"/>
                <w:sz w:val="20"/>
                <w:szCs w:val="20"/>
              </w:rPr>
              <w:t xml:space="preserve">64 hari pengembangan aktif</w:t>
            </w:r>
          </w:p>
        </w:tc>
      </w:tr>
      <w:tr>
        <w:trPr/>
        <w:tc>
          <w:tcPr>
            <w:tcW w:w="2267.7165354330705" w:type="dxa"/>
            <w:shd w:val="clear" w:fill="F2F7FB"/>
            <w:noWrap/>
          </w:tcPr>
          <w:p>
            <w:pPr>
              <w:pStyle w:val="pTableCell"/>
            </w:pPr>
            <w:r>
              <w:rPr>
                <w:rFonts w:ascii="Calibri" w:hAnsi="Calibri" w:eastAsia="Calibri" w:cs="Calibri"/>
                <w:sz w:val="20"/>
                <w:szCs w:val="20"/>
              </w:rPr>
              <w:t xml:space="preserve">Modul Backend</w:t>
            </w:r>
          </w:p>
        </w:tc>
        <w:tc>
          <w:tcPr>
            <w:tcW w:w="1700.787401574803" w:type="dxa"/>
            <w:shd w:val="clear" w:fill="F2F7FB"/>
            <w:noWrap/>
          </w:tcPr>
          <w:p>
            <w:pPr>
              <w:pStyle w:val="pTableCellCenter"/>
            </w:pPr>
            <w:r>
              <w:rPr>
                <w:rFonts w:ascii="Calibri" w:hAnsi="Calibri" w:eastAsia="Calibri" w:cs="Calibri"/>
                <w:sz w:val="20"/>
                <w:szCs w:val="20"/>
              </w:rPr>
              <w:t xml:space="preserve">17 modul</w:t>
            </w:r>
          </w:p>
        </w:tc>
        <w:tc>
          <w:tcPr>
            <w:tcW w:w="3401.574803149606" w:type="dxa"/>
            <w:shd w:val="clear" w:fill="F2F7FB"/>
            <w:noWrap/>
          </w:tcPr>
          <w:p>
            <w:pPr>
              <w:pStyle w:val="pTableCellCenter"/>
            </w:pPr>
            <w:r>
              <w:rPr>
                <w:rFonts w:ascii="Calibri" w:hAnsi="Calibri" w:eastAsia="Calibri" w:cs="Calibri"/>
                <w:sz w:val="20"/>
                <w:szCs w:val="20"/>
              </w:rPr>
              <w:t xml:space="preserve">Termasuk Auth, Payroll, Reports, dll</w:t>
            </w:r>
          </w:p>
        </w:tc>
      </w:tr>
      <w:tr>
        <w:trPr/>
        <w:tc>
          <w:tcPr>
            <w:tcW w:w="2267.7165354330705" w:type="dxa"/>
            <w:shd w:val="clear" w:fill="FFFFFF"/>
            <w:noWrap/>
          </w:tcPr>
          <w:p>
            <w:pPr>
              <w:pStyle w:val="pTableCell"/>
            </w:pPr>
            <w:r>
              <w:rPr>
                <w:rFonts w:ascii="Calibri" w:hAnsi="Calibri" w:eastAsia="Calibri" w:cs="Calibri"/>
                <w:sz w:val="20"/>
                <w:szCs w:val="20"/>
              </w:rPr>
              <w:t xml:space="preserve">Halaman Frontend</w:t>
            </w:r>
          </w:p>
        </w:tc>
        <w:tc>
          <w:tcPr>
            <w:tcW w:w="1700.787401574803" w:type="dxa"/>
            <w:shd w:val="clear" w:fill="FFFFFF"/>
            <w:noWrap/>
          </w:tcPr>
          <w:p>
            <w:pPr>
              <w:pStyle w:val="pTableCellCenter"/>
            </w:pPr>
            <w:r>
              <w:rPr>
                <w:rFonts w:ascii="Calibri" w:hAnsi="Calibri" w:eastAsia="Calibri" w:cs="Calibri"/>
                <w:sz w:val="20"/>
                <w:szCs w:val="20"/>
              </w:rPr>
              <w:t xml:space="preserve">109+ halaman</w:t>
            </w:r>
          </w:p>
        </w:tc>
        <w:tc>
          <w:tcPr>
            <w:tcW w:w="3401.574803149606" w:type="dxa"/>
            <w:shd w:val="clear" w:fill="FFFFFF"/>
            <w:noWrap/>
          </w:tcPr>
          <w:p>
            <w:pPr>
              <w:pStyle w:val="pTableCellCenter"/>
            </w:pPr>
            <w:r>
              <w:rPr>
                <w:rFonts w:ascii="Calibri" w:hAnsi="Calibri" w:eastAsia="Calibri" w:cs="Calibri"/>
                <w:sz w:val="20"/>
                <w:szCs w:val="20"/>
              </w:rPr>
              <w:t xml:space="preserve">Admin + Supervisor portal</w:t>
            </w:r>
          </w:p>
        </w:tc>
      </w:tr>
      <w:tr>
        <w:trPr/>
        <w:tc>
          <w:tcPr>
            <w:tcW w:w="2267.7165354330705" w:type="dxa"/>
            <w:shd w:val="clear" w:fill="F2F7FB"/>
            <w:noWrap/>
          </w:tcPr>
          <w:p>
            <w:pPr>
              <w:pStyle w:val="pTableCell"/>
            </w:pPr>
            <w:r>
              <w:rPr>
                <w:rFonts w:ascii="Calibri" w:hAnsi="Calibri" w:eastAsia="Calibri" w:cs="Calibri"/>
                <w:sz w:val="20"/>
                <w:szCs w:val="20"/>
              </w:rPr>
              <w:t xml:space="preserve">Tabel Database</w:t>
            </w:r>
          </w:p>
        </w:tc>
        <w:tc>
          <w:tcPr>
            <w:tcW w:w="1700.787401574803" w:type="dxa"/>
            <w:shd w:val="clear" w:fill="F2F7FB"/>
            <w:noWrap/>
          </w:tcPr>
          <w:p>
            <w:pPr>
              <w:pStyle w:val="pTableCellCenter"/>
            </w:pPr>
            <w:r>
              <w:rPr>
                <w:rFonts w:ascii="Calibri" w:hAnsi="Calibri" w:eastAsia="Calibri" w:cs="Calibri"/>
                <w:sz w:val="20"/>
                <w:szCs w:val="20"/>
              </w:rPr>
              <w:t xml:space="preserve">~75 tabel</w:t>
            </w:r>
          </w:p>
        </w:tc>
        <w:tc>
          <w:tcPr>
            <w:tcW w:w="3401.574803149606" w:type="dxa"/>
            <w:shd w:val="clear" w:fill="F2F7FB"/>
            <w:noWrap/>
          </w:tcPr>
          <w:p>
            <w:pPr>
              <w:pStyle w:val="pTableCellCenter"/>
            </w:pPr>
            <w:r>
              <w:rPr>
                <w:rFonts w:ascii="Calibri" w:hAnsi="Calibri" w:eastAsia="Calibri" w:cs="Calibri"/>
                <w:sz w:val="20"/>
                <w:szCs w:val="20"/>
              </w:rPr>
              <w:t xml:space="preserve">102 file migrasi</w:t>
            </w:r>
          </w:p>
        </w:tc>
      </w:tr>
      <w:tr>
        <w:trPr/>
        <w:tc>
          <w:tcPr>
            <w:tcW w:w="2267.7165354330705" w:type="dxa"/>
            <w:shd w:val="clear" w:fill="FFFFFF"/>
            <w:noWrap/>
          </w:tcPr>
          <w:p>
            <w:pPr>
              <w:pStyle w:val="pTableCell"/>
            </w:pPr>
            <w:r>
              <w:rPr>
                <w:rFonts w:ascii="Calibri" w:hAnsi="Calibri" w:eastAsia="Calibri" w:cs="Calibri"/>
                <w:sz w:val="20"/>
                <w:szCs w:val="20"/>
              </w:rPr>
              <w:t xml:space="preserve">Rata-rata Commit/Hari</w:t>
            </w:r>
          </w:p>
        </w:tc>
        <w:tc>
          <w:tcPr>
            <w:tcW w:w="1700.787401574803" w:type="dxa"/>
            <w:shd w:val="clear" w:fill="FFFFFF"/>
            <w:noWrap/>
          </w:tcPr>
          <w:p>
            <w:pPr>
              <w:pStyle w:val="pTableCellCenter"/>
            </w:pPr>
            <w:r>
              <w:rPr>
                <w:rFonts w:ascii="Calibri" w:hAnsi="Calibri" w:eastAsia="Calibri" w:cs="Calibri"/>
                <w:sz w:val="20"/>
                <w:szCs w:val="20"/>
              </w:rPr>
              <w:t xml:space="preserve">5.28</w:t>
            </w:r>
          </w:p>
        </w:tc>
        <w:tc>
          <w:tcPr>
            <w:tcW w:w="3401.574803149606" w:type="dxa"/>
            <w:shd w:val="clear" w:fill="FFFFFF"/>
            <w:noWrap/>
          </w:tcPr>
          <w:p>
            <w:pPr>
              <w:pStyle w:val="pTableCellCenter"/>
            </w:pPr>
            <w:r>
              <w:rPr>
                <w:rFonts w:ascii="Calibri" w:hAnsi="Calibri" w:eastAsia="Calibri" w:cs="Calibri"/>
                <w:sz w:val="20"/>
                <w:szCs w:val="20"/>
              </w:rPr>
              <w:t xml:space="preserve">Puncak 20 commit/hari</w:t>
            </w:r>
          </w:p>
        </w:tc>
      </w:tr>
      <w:tr>
        <w:trPr/>
        <w:tc>
          <w:tcPr>
            <w:tcW w:w="2267.7165354330705" w:type="dxa"/>
            <w:shd w:val="clear" w:fill="F2F7FB"/>
            <w:noWrap/>
          </w:tcPr>
          <w:p>
            <w:pPr>
              <w:pStyle w:val="pTableCell"/>
            </w:pPr>
            <w:r>
              <w:rPr>
                <w:rFonts w:ascii="Calibri" w:hAnsi="Calibri" w:eastAsia="Calibri" w:cs="Calibri"/>
                <w:sz w:val="20"/>
                <w:szCs w:val="20"/>
              </w:rPr>
              <w:t xml:space="preserve">Teknologi Utama</w:t>
            </w:r>
          </w:p>
        </w:tc>
        <w:tc>
          <w:tcPr>
            <w:tcW w:w="1700.787401574803" w:type="dxa"/>
            <w:shd w:val="clear" w:fill="F2F7FB"/>
            <w:noWrap/>
          </w:tcPr>
          <w:p>
            <w:pPr>
              <w:pStyle w:val="pTableCellCenter"/>
            </w:pPr>
            <w:r>
              <w:rPr>
                <w:rFonts w:ascii="Calibri" w:hAnsi="Calibri" w:eastAsia="Calibri" w:cs="Calibri"/>
                <w:sz w:val="20"/>
                <w:szCs w:val="20"/>
              </w:rPr>
              <w:t xml:space="preserve">Laravel 13 + Vue 3</w:t>
            </w:r>
          </w:p>
        </w:tc>
        <w:tc>
          <w:tcPr>
            <w:tcW w:w="3401.574803149606" w:type="dxa"/>
            <w:shd w:val="clear" w:fill="F2F7FB"/>
            <w:noWrap/>
          </w:tcPr>
          <w:p>
            <w:pPr>
              <w:pStyle w:val="pTableCellCenter"/>
            </w:pPr>
            <w:r>
              <w:rPr>
                <w:rFonts w:ascii="Calibri" w:hAnsi="Calibri" w:eastAsia="Calibri" w:cs="Calibri"/>
                <w:sz w:val="20"/>
                <w:szCs w:val="20"/>
              </w:rPr>
              <w:t xml:space="preserve">SPA dengan Sanctum Auth</w:t>
            </w:r>
          </w:p>
        </w:tc>
      </w:tr>
    </w:tbl>
    <w:p>
      <w:r>
        <w:br w:type="page"/>
      </w:r>
    </w:p>
    <w:p>
      <w:pPr>
        <w:pStyle w:val="Heading1"/>
      </w:pPr>
      <w:bookmarkStart w:id="1" w:name="_Toc1"/>
      <w:r>
        <w:t>Daftar Isi</w:t>
      </w:r>
      <w:bookmarkEnd w:id="1"/>
    </w:p>
    <w:p/>
    <w:p>
      <w:pPr>
        <w:pStyle w:val="pNormal"/>
      </w:pPr>
      <w:r>
        <w:rPr>
          <w:rFonts w:ascii="Calibri" w:hAnsi="Calibri" w:eastAsia="Calibri" w:cs="Calibri"/>
          <w:sz w:val="22"/>
          <w:szCs w:val="22"/>
          <w:b w:val="1"/>
          <w:bCs w:val="1"/>
        </w:rPr>
        <w:t xml:space="preserve">Ringkasan Eksekutif                                         i</w:t>
      </w:r>
    </w:p>
    <w:p>
      <w:pPr>
        <w:pStyle w:val="pNormal"/>
      </w:pPr>
      <w:r>
        <w:rPr>
          <w:rFonts w:ascii="Calibri" w:hAnsi="Calibri" w:eastAsia="Calibri" w:cs="Calibri"/>
          <w:sz w:val="22"/>
          <w:szCs w:val="22"/>
          <w:b w:val="1"/>
          <w:bCs w:val="1"/>
        </w:rPr>
        <w:t xml:space="preserve">Bab 1: Pendahuluan                                          1</w:t>
      </w:r>
    </w:p>
    <w:p>
      <w:pPr>
        <w:pStyle w:val="pNormal"/>
      </w:pPr>
      <w:r>
        <w:rPr>
          <w:rFonts w:ascii="Calibri" w:hAnsi="Calibri" w:eastAsia="Calibri" w:cs="Calibri"/>
          <w:sz w:val="22"/>
          <w:szCs w:val="22"/>
          <w:b w:val="0"/>
          <w:bCs w:val="0"/>
        </w:rPr>
        <w:t xml:space="preserve">  1.1 Latar Belakang                                        1</w:t>
      </w:r>
    </w:p>
    <w:p>
      <w:pPr>
        <w:pStyle w:val="pNormal"/>
      </w:pPr>
      <w:r>
        <w:rPr>
          <w:rFonts w:ascii="Calibri" w:hAnsi="Calibri" w:eastAsia="Calibri" w:cs="Calibri"/>
          <w:sz w:val="22"/>
          <w:szCs w:val="22"/>
          <w:b w:val="0"/>
          <w:bCs w:val="0"/>
        </w:rPr>
        <w:t xml:space="preserve">  1.2 Tujuan Rebuild                                        2</w:t>
      </w:r>
    </w:p>
    <w:p>
      <w:pPr>
        <w:pStyle w:val="pNormal"/>
      </w:pPr>
      <w:r>
        <w:rPr>
          <w:rFonts w:ascii="Calibri" w:hAnsi="Calibri" w:eastAsia="Calibri" w:cs="Calibri"/>
          <w:sz w:val="22"/>
          <w:szCs w:val="22"/>
          <w:b w:val="0"/>
          <w:bCs w:val="0"/>
        </w:rPr>
        <w:t xml:space="preserve">  1.3 Ruang Lingkup                                         2</w:t>
      </w:r>
    </w:p>
    <w:p>
      <w:pPr>
        <w:pStyle w:val="pNormal"/>
      </w:pPr>
      <w:r>
        <w:rPr>
          <w:rFonts w:ascii="Calibri" w:hAnsi="Calibri" w:eastAsia="Calibri" w:cs="Calibri"/>
          <w:sz w:val="22"/>
          <w:szCs w:val="22"/>
          <w:b w:val="1"/>
          <w:bCs w:val="1"/>
        </w:rPr>
        <w:t xml:space="preserve">Bab 2: Timeline Rebuild                                     3</w:t>
      </w:r>
    </w:p>
    <w:p>
      <w:pPr>
        <w:pStyle w:val="pNormal"/>
      </w:pPr>
      <w:r>
        <w:rPr>
          <w:rFonts w:ascii="Calibri" w:hAnsi="Calibri" w:eastAsia="Calibri" w:cs="Calibri"/>
          <w:sz w:val="22"/>
          <w:szCs w:val="22"/>
          <w:b w:val="0"/>
          <w:bCs w:val="0"/>
        </w:rPr>
        <w:t xml:space="preserve">  2.1 Fase-Fase Pengembangan                                3</w:t>
      </w:r>
    </w:p>
    <w:p>
      <w:pPr>
        <w:pStyle w:val="pNormal"/>
      </w:pPr>
      <w:r>
        <w:rPr>
          <w:rFonts w:ascii="Calibri" w:hAnsi="Calibri" w:eastAsia="Calibri" w:cs="Calibri"/>
          <w:sz w:val="22"/>
          <w:szCs w:val="22"/>
          <w:b w:val="0"/>
          <w:bCs w:val="0"/>
        </w:rPr>
        <w:t xml:space="preserve">  2.2 Grafik Aktivitas                                      5</w:t>
      </w:r>
    </w:p>
    <w:p>
      <w:pPr>
        <w:pStyle w:val="pNormal"/>
      </w:pPr>
      <w:r>
        <w:rPr>
          <w:rFonts w:ascii="Calibri" w:hAnsi="Calibri" w:eastAsia="Calibri" w:cs="Calibri"/>
          <w:sz w:val="22"/>
          <w:szCs w:val="22"/>
          <w:b w:val="1"/>
          <w:bCs w:val="1"/>
        </w:rPr>
        <w:t xml:space="preserve">Bab 3: Rebuild Database                                     6</w:t>
      </w:r>
    </w:p>
    <w:p>
      <w:pPr>
        <w:pStyle w:val="pNormal"/>
      </w:pPr>
      <w:r>
        <w:rPr>
          <w:rFonts w:ascii="Calibri" w:hAnsi="Calibri" w:eastAsia="Calibri" w:cs="Calibri"/>
          <w:sz w:val="22"/>
          <w:szCs w:val="22"/>
          <w:b w:val="0"/>
          <w:bCs w:val="0"/>
        </w:rPr>
        <w:t xml:space="preserve">  3.1 Organisasi &amp; Kepegawaian                              6</w:t>
      </w:r>
    </w:p>
    <w:p>
      <w:pPr>
        <w:pStyle w:val="pNormal"/>
      </w:pPr>
      <w:r>
        <w:rPr>
          <w:rFonts w:ascii="Calibri" w:hAnsi="Calibri" w:eastAsia="Calibri" w:cs="Calibri"/>
          <w:sz w:val="22"/>
          <w:szCs w:val="22"/>
          <w:b w:val="0"/>
          <w:bCs w:val="0"/>
        </w:rPr>
        <w:t xml:space="preserve">  3.2 Schedule &amp; Absensi                                    8</w:t>
      </w:r>
    </w:p>
    <w:p>
      <w:pPr>
        <w:pStyle w:val="pNormal"/>
      </w:pPr>
      <w:r>
        <w:rPr>
          <w:rFonts w:ascii="Calibri" w:hAnsi="Calibri" w:eastAsia="Calibri" w:cs="Calibri"/>
          <w:sz w:val="22"/>
          <w:szCs w:val="22"/>
          <w:b w:val="0"/>
          <w:bCs w:val="0"/>
        </w:rPr>
        <w:t xml:space="preserve">  3.3 Cuti &amp; Kasbon                                         10</w:t>
      </w:r>
    </w:p>
    <w:p>
      <w:pPr>
        <w:pStyle w:val="pNormal"/>
      </w:pPr>
      <w:r>
        <w:rPr>
          <w:rFonts w:ascii="Calibri" w:hAnsi="Calibri" w:eastAsia="Calibri" w:cs="Calibri"/>
          <w:sz w:val="22"/>
          <w:szCs w:val="22"/>
          <w:b w:val="0"/>
          <w:bCs w:val="0"/>
        </w:rPr>
        <w:t xml:space="preserve">  3.4 Payroll, BPJS &amp; PPh                                   11</w:t>
      </w:r>
    </w:p>
    <w:p>
      <w:pPr>
        <w:pStyle w:val="pNormal"/>
      </w:pPr>
      <w:r>
        <w:rPr>
          <w:rFonts w:ascii="Calibri" w:hAnsi="Calibri" w:eastAsia="Calibri" w:cs="Calibri"/>
          <w:sz w:val="22"/>
          <w:szCs w:val="22"/>
          <w:b w:val="0"/>
          <w:bCs w:val="0"/>
        </w:rPr>
        <w:t xml:space="preserve">  3.5 Reports &amp; Pengaturan                                  13</w:t>
      </w:r>
    </w:p>
    <w:p>
      <w:pPr>
        <w:pStyle w:val="pNormal"/>
      </w:pPr>
      <w:r>
        <w:rPr>
          <w:rFonts w:ascii="Calibri" w:hAnsi="Calibri" w:eastAsia="Calibri" w:cs="Calibri"/>
          <w:sz w:val="22"/>
          <w:szCs w:val="22"/>
          <w:b w:val="1"/>
          <w:bCs w:val="1"/>
        </w:rPr>
        <w:t xml:space="preserve">Bab 4: Rebuild Backend (Modul)                              14</w:t>
      </w:r>
    </w:p>
    <w:p>
      <w:pPr>
        <w:pStyle w:val="pNormal"/>
      </w:pPr>
      <w:r>
        <w:rPr>
          <w:rFonts w:ascii="Calibri" w:hAnsi="Calibri" w:eastAsia="Calibri" w:cs="Calibri"/>
          <w:sz w:val="22"/>
          <w:szCs w:val="22"/>
          <w:b w:val="0"/>
          <w:bCs w:val="0"/>
        </w:rPr>
        <w:t xml:space="preserve">  4.1 Daftar Modul                                          14</w:t>
      </w:r>
    </w:p>
    <w:p>
      <w:pPr>
        <w:pStyle w:val="pNormal"/>
      </w:pPr>
      <w:r>
        <w:rPr>
          <w:rFonts w:ascii="Calibri" w:hAnsi="Calibri" w:eastAsia="Calibri" w:cs="Calibri"/>
          <w:sz w:val="22"/>
          <w:szCs w:val="22"/>
          <w:b w:val="0"/>
          <w:bCs w:val="0"/>
        </w:rPr>
        <w:t xml:space="preserve">  4.2 Detail Setiap Modul                                   15</w:t>
      </w:r>
    </w:p>
    <w:p>
      <w:pPr>
        <w:pStyle w:val="pNormal"/>
      </w:pPr>
      <w:r>
        <w:rPr>
          <w:rFonts w:ascii="Calibri" w:hAnsi="Calibri" w:eastAsia="Calibri" w:cs="Calibri"/>
          <w:sz w:val="22"/>
          <w:szCs w:val="22"/>
          <w:b w:val="1"/>
          <w:bCs w:val="1"/>
        </w:rPr>
        <w:t xml:space="preserve">Bab 5: Rebuild Frontend (UI)                                20</w:t>
      </w:r>
    </w:p>
    <w:p>
      <w:pPr>
        <w:pStyle w:val="pNormal"/>
      </w:pPr>
      <w:r>
        <w:rPr>
          <w:rFonts w:ascii="Calibri" w:hAnsi="Calibri" w:eastAsia="Calibri" w:cs="Calibri"/>
          <w:sz w:val="22"/>
          <w:szCs w:val="22"/>
          <w:b w:val="0"/>
          <w:bCs w:val="0"/>
        </w:rPr>
        <w:t xml:space="preserve">  5.1 Portal Admin                                          20</w:t>
      </w:r>
    </w:p>
    <w:p>
      <w:pPr>
        <w:pStyle w:val="pNormal"/>
      </w:pPr>
      <w:r>
        <w:rPr>
          <w:rFonts w:ascii="Calibri" w:hAnsi="Calibri" w:eastAsia="Calibri" w:cs="Calibri"/>
          <w:sz w:val="22"/>
          <w:szCs w:val="22"/>
          <w:b w:val="0"/>
          <w:bCs w:val="0"/>
        </w:rPr>
        <w:t xml:space="preserve">  5.2 Portal Supervisor                                     23</w:t>
      </w:r>
    </w:p>
    <w:p>
      <w:pPr>
        <w:pStyle w:val="pNormal"/>
      </w:pPr>
      <w:r>
        <w:rPr>
          <w:rFonts w:ascii="Calibri" w:hAnsi="Calibri" w:eastAsia="Calibri" w:cs="Calibri"/>
          <w:sz w:val="22"/>
          <w:szCs w:val="22"/>
          <w:b w:val="0"/>
          <w:bCs w:val="0"/>
        </w:rPr>
        <w:t xml:space="preserve">  5.3 Komponen &amp; State Management                           24</w:t>
      </w:r>
    </w:p>
    <w:p>
      <w:pPr>
        <w:pStyle w:val="pNormal"/>
      </w:pPr>
      <w:r>
        <w:rPr>
          <w:rFonts w:ascii="Calibri" w:hAnsi="Calibri" w:eastAsia="Calibri" w:cs="Calibri"/>
          <w:sz w:val="22"/>
          <w:szCs w:val="22"/>
          <w:b w:val="1"/>
          <w:bCs w:val="1"/>
        </w:rPr>
        <w:t xml:space="preserve">Bab 6: Teknologi &amp; Arsitektur                               25</w:t>
      </w:r>
    </w:p>
    <w:p>
      <w:pPr>
        <w:pStyle w:val="pNormal"/>
      </w:pPr>
      <w:r>
        <w:rPr>
          <w:rFonts w:ascii="Calibri" w:hAnsi="Calibri" w:eastAsia="Calibri" w:cs="Calibri"/>
          <w:sz w:val="22"/>
          <w:szCs w:val="22"/>
          <w:b w:val="0"/>
          <w:bCs w:val="0"/>
        </w:rPr>
        <w:t xml:space="preserve">  6.1 Stack Teknologi                                       25</w:t>
      </w:r>
    </w:p>
    <w:p>
      <w:pPr>
        <w:pStyle w:val="pNormal"/>
      </w:pPr>
      <w:r>
        <w:rPr>
          <w:rFonts w:ascii="Calibri" w:hAnsi="Calibri" w:eastAsia="Calibri" w:cs="Calibri"/>
          <w:sz w:val="22"/>
          <w:szCs w:val="22"/>
          <w:b w:val="0"/>
          <w:bCs w:val="0"/>
        </w:rPr>
        <w:t xml:space="preserve">  6.2 Arsitektur Aplikasi                                   26</w:t>
      </w:r>
    </w:p>
    <w:p>
      <w:pPr>
        <w:pStyle w:val="pNormal"/>
      </w:pPr>
      <w:r>
        <w:rPr>
          <w:rFonts w:ascii="Calibri" w:hAnsi="Calibri" w:eastAsia="Calibri" w:cs="Calibri"/>
          <w:sz w:val="22"/>
          <w:szCs w:val="22"/>
          <w:b w:val="1"/>
          <w:bCs w:val="1"/>
        </w:rPr>
        <w:t xml:space="preserve">Bab 7: Statistik &amp; Metrik                                   27</w:t>
      </w:r>
    </w:p>
    <w:p>
      <w:pPr>
        <w:pStyle w:val="pNormal"/>
      </w:pPr>
      <w:r>
        <w:rPr>
          <w:rFonts w:ascii="Calibri" w:hAnsi="Calibri" w:eastAsia="Calibri" w:cs="Calibri"/>
          <w:sz w:val="22"/>
          <w:szCs w:val="22"/>
          <w:b w:val="0"/>
          <w:bCs w:val="0"/>
        </w:rPr>
        <w:t xml:space="preserve">  7.1 Aktivitas Commit                                      27</w:t>
      </w:r>
    </w:p>
    <w:p>
      <w:pPr>
        <w:pStyle w:val="pNormal"/>
      </w:pPr>
      <w:r>
        <w:rPr>
          <w:rFonts w:ascii="Calibri" w:hAnsi="Calibri" w:eastAsia="Calibri" w:cs="Calibri"/>
          <w:sz w:val="22"/>
          <w:szCs w:val="22"/>
          <w:b w:val="0"/>
          <w:bCs w:val="0"/>
        </w:rPr>
        <w:t xml:space="preserve">  7.2 Metrik Kode                                           28</w:t>
      </w:r>
    </w:p>
    <w:p>
      <w:pPr>
        <w:pStyle w:val="pNormal"/>
      </w:pPr>
      <w:r>
        <w:rPr>
          <w:rFonts w:ascii="Calibri" w:hAnsi="Calibri" w:eastAsia="Calibri" w:cs="Calibri"/>
          <w:sz w:val="22"/>
          <w:szCs w:val="22"/>
          <w:b w:val="1"/>
          <w:bCs w:val="1"/>
        </w:rPr>
        <w:t xml:space="preserve">Bab 8: Rencana Selanjutnya                                  29</w:t>
      </w:r>
    </w:p>
    <w:p>
      <w:pPr>
        <w:pStyle w:val="pNormal"/>
      </w:pPr>
      <w:r>
        <w:rPr>
          <w:rFonts w:ascii="Calibri" w:hAnsi="Calibri" w:eastAsia="Calibri" w:cs="Calibri"/>
          <w:sz w:val="22"/>
          <w:szCs w:val="22"/>
          <w:b w:val="1"/>
          <w:bCs w:val="1"/>
        </w:rPr>
        <w:t xml:space="preserve">Lampiran                                                    30</w:t>
      </w:r>
    </w:p>
    <w:p>
      <w:r>
        <w:br w:type="page"/>
      </w:r>
    </w:p>
    <w:p>
      <w:pPr>
        <w:pStyle w:val="Heading1"/>
      </w:pPr>
      <w:bookmarkStart w:id="2" w:name="_Toc2"/>
      <w:r>
        <w:t>Bab 1: Pendahuluan</w:t>
      </w:r>
      <w:bookmarkEnd w:id="2"/>
    </w:p>
    <w:p/>
    <w:p>
      <w:pPr>
        <w:pStyle w:val="Heading2"/>
      </w:pPr>
      <w:bookmarkStart w:id="3" w:name="_Toc3"/>
      <w:r>
        <w:t>1.1 Latar Belakang</w:t>
      </w:r>
      <w:bookmarkEnd w:id="3"/>
    </w:p>
    <w:p>
      <w:pPr>
        <w:pStyle w:val="pJustify"/>
      </w:pPr>
      <w:r>
        <w:rPr>
          <w:rFonts w:ascii="Calibri" w:hAnsi="Calibri" w:eastAsia="Calibri" w:cs="Calibri"/>
          <w:sz w:val="22"/>
          <w:szCs w:val="22"/>
        </w:rPr>
        <w:t xml:space="preserve">Aplikasi HRIS (Human Resource Information System) yang sebelumnya telah berjalan menggunakan
sistem warisan (legacy) dengan berbagai keterbatasan, di antaranya:
1. Struktur database yang tidak terstandarisasi dan sulit dikembangkan.
2. Ketergantungan pada platform desktop dengan integrasi terbatas.
3. Alur kerja (workflow) approval yang belum terstruktur dengan baik.
4. Tidak adanya dukungan untuk akses mobile dan multi-instance.
5. Sistem pelaporan yang kaku dan sulit disesuaikan dengan kebutuhan lapangan.
6. Tidak adanya mekanisme audit trail yang memadai.
Berdasarkan evaluasi tersebut, diputuskan untuk melakukan rebuild total aplikasi HRIS dengan
pendekatan arsitektur modern yang modular, scalable, dan web-based. Proyek ini diberi nama
"Uranop" dan dikembangkan oleh Sigit Suseno.</w:t>
      </w:r>
    </w:p>
    <w:p/>
    <w:p>
      <w:pPr>
        <w:pStyle w:val="Heading2"/>
      </w:pPr>
      <w:bookmarkStart w:id="4" w:name="_Toc4"/>
      <w:r>
        <w:t>1.2 Tujuan Rebuild</w:t>
      </w:r>
      <w:bookmarkEnd w:id="4"/>
    </w:p>
    <w:p>
      <w:pPr>
        <w:pStyle w:val="pJustify"/>
      </w:pPr>
      <w:r>
        <w:rPr>
          <w:rFonts w:ascii="Calibri" w:hAnsi="Calibri" w:eastAsia="Calibri" w:cs="Calibri"/>
          <w:sz w:val="22"/>
          <w:szCs w:val="22"/>
        </w:rPr>
        <w:t xml:space="preserve">Tujuan utama dari rebuild aplikasi HRIS ini adalah:</w:t>
      </w:r>
    </w:p>
    <w:p/>
    <w:p>
      <w:pPr>
        <w:numPr>
          <w:ilvl w:val="0"/>
          <w:numId w:val=""/>
        </w:numPr>
      </w:pPr>
      <w:r>
        <w:rPr>
          <w:rFonts w:ascii="Calibri" w:hAnsi="Calibri" w:eastAsia="Calibri" w:cs="Calibri"/>
          <w:sz w:val="22"/>
          <w:szCs w:val="22"/>
        </w:rPr>
        <w:t xml:space="preserve">Membangun arsitektur modular yang memisahkan setiap domain bisnis (Organisasi, Karyawan, Absensi, Payroll, dll) ke dalam modul independen.</w:t>
      </w:r>
    </w:p>
    <w:p>
      <w:pPr>
        <w:numPr>
          <w:ilvl w:val="0"/>
          <w:numId w:val=""/>
        </w:numPr>
      </w:pPr>
      <w:r>
        <w:rPr>
          <w:rFonts w:ascii="Calibri" w:hAnsi="Calibri" w:eastAsia="Calibri" w:cs="Calibri"/>
          <w:sz w:val="22"/>
          <w:szCs w:val="22"/>
        </w:rPr>
        <w:t xml:space="preserve">Mengadopsi struktur database yang terstandarisasi dengan migrasi versioning, soft deletes, UUID, dan relasi yang jelas antar entitas.</w:t>
      </w:r>
    </w:p>
    <w:p>
      <w:pPr>
        <w:numPr>
          <w:ilvl w:val="0"/>
          <w:numId w:val=""/>
        </w:numPr>
      </w:pPr>
      <w:r>
        <w:rPr>
          <w:rFonts w:ascii="Calibri" w:hAnsi="Calibri" w:eastAsia="Calibri" w:cs="Calibri"/>
          <w:sz w:val="22"/>
          <w:szCs w:val="22"/>
        </w:rPr>
        <w:t xml:space="preserve">Mengimplementasikan workflow approval yang terstruktur untuk cuti, kasbon, lembur, dan terminasi karyawan.</w:t>
      </w:r>
    </w:p>
    <w:p>
      <w:pPr>
        <w:numPr>
          <w:ilvl w:val="0"/>
          <w:numId w:val=""/>
        </w:numPr>
      </w:pPr>
      <w:r>
        <w:rPr>
          <w:rFonts w:ascii="Calibri" w:hAnsi="Calibri" w:eastAsia="Calibri" w:cs="Calibri"/>
          <w:sz w:val="22"/>
          <w:szCs w:val="22"/>
        </w:rPr>
        <w:t xml:space="preserve">Menyediakan dual portal akses (Admin dan Supervisor) dengan role-based access control yang ketat.</w:t>
      </w:r>
    </w:p>
    <w:p>
      <w:pPr>
        <w:numPr>
          <w:ilvl w:val="0"/>
          <w:numId w:val=""/>
        </w:numPr>
      </w:pPr>
      <w:r>
        <w:rPr>
          <w:rFonts w:ascii="Calibri" w:hAnsi="Calibri" w:eastAsia="Calibri" w:cs="Calibri"/>
          <w:sz w:val="22"/>
          <w:szCs w:val="22"/>
        </w:rPr>
        <w:t xml:space="preserve">Membangun sistem pelaporan yang fleksibel dengan dukungan export Excel dan PDF.</w:t>
      </w:r>
    </w:p>
    <w:p>
      <w:pPr>
        <w:numPr>
          <w:ilvl w:val="0"/>
          <w:numId w:val=""/>
        </w:numPr>
      </w:pPr>
      <w:r>
        <w:rPr>
          <w:rFonts w:ascii="Calibri" w:hAnsi="Calibri" w:eastAsia="Calibri" w:cs="Calibri"/>
          <w:sz w:val="22"/>
          <w:szCs w:val="22"/>
        </w:rPr>
        <w:t xml:space="preserve">Menyediakan REST API untuk akses mobile dan integrasi dengan sistem desktop (Tauri/Capacitor).</w:t>
      </w:r>
    </w:p>
    <w:p>
      <w:pPr>
        <w:numPr>
          <w:ilvl w:val="0"/>
          <w:numId w:val=""/>
        </w:numPr>
      </w:pPr>
      <w:r>
        <w:rPr>
          <w:rFonts w:ascii="Calibri" w:hAnsi="Calibri" w:eastAsia="Calibri" w:cs="Calibri"/>
          <w:sz w:val="22"/>
          <w:szCs w:val="22"/>
        </w:rPr>
        <w:t xml:space="preserve">Mengimplementasikan audit logging untuk seluruh aktivitas perubahan data.</w:t>
      </w:r>
    </w:p>
    <w:p>
      <w:pPr>
        <w:numPr>
          <w:ilvl w:val="0"/>
          <w:numId w:val=""/>
        </w:numPr>
      </w:pPr>
      <w:r>
        <w:rPr>
          <w:rFonts w:ascii="Calibri" w:hAnsi="Calibri" w:eastAsia="Calibri" w:cs="Calibri"/>
          <w:sz w:val="22"/>
          <w:szCs w:val="22"/>
        </w:rPr>
        <w:t xml:space="preserve">Mendukung multi-instance untuk pengelolaan banyak perusahaan/client.</w:t>
      </w:r>
    </w:p>
    <w:p/>
    <w:p>
      <w:pPr>
        <w:pStyle w:val="Heading2"/>
      </w:pPr>
      <w:bookmarkStart w:id="5" w:name="_Toc5"/>
      <w:r>
        <w:t>1.3 Ruang Lingkup</w:t>
      </w:r>
      <w:bookmarkEnd w:id="5"/>
    </w:p>
    <w:p>
      <w:pPr>
        <w:pStyle w:val="pJustify"/>
      </w:pPr>
      <w:r>
        <w:rPr>
          <w:rFonts w:ascii="Calibri" w:hAnsi="Calibri" w:eastAsia="Calibri" w:cs="Calibri"/>
          <w:sz w:val="22"/>
          <w:szCs w:val="22"/>
        </w:rPr>
        <w:t xml:space="preserve">Ruang lingkup rebuild mencakup 17 modul backend dan lebih dari 109 halaman frontend yang
terbagi dalam dua portal akses: Portal Admin untuk pengelolaan penuh dan Portal Supervisor
untuk pengelolaan terbatas per cabang/unit. Seluruh sistem dibangun berbasis web (SPA)
dengan Laravel 13 di sisi backend dan Vue 3 Composition API di sisi frontend.</w:t>
      </w:r>
    </w:p>
    <w:p>
      <w:r>
        <w:br w:type="page"/>
      </w:r>
    </w:p>
    <w:p>
      <w:pPr>
        <w:pStyle w:val="Heading1"/>
      </w:pPr>
      <w:bookmarkStart w:id="6" w:name="_Toc6"/>
      <w:r>
        <w:t>Bab 2: Timeline Rebuild</w:t>
      </w:r>
      <w:bookmarkEnd w:id="6"/>
    </w:p>
    <w:p/>
    <w:p>
      <w:pPr>
        <w:pStyle w:val="Heading2"/>
      </w:pPr>
      <w:bookmarkStart w:id="7" w:name="_Toc7"/>
      <w:r>
        <w:t>2.1 Fase-Fase Pengembangan</w:t>
      </w:r>
      <w:bookmarkEnd w:id="7"/>
    </w:p>
    <w:p>
      <w:pPr>
        <w:pStyle w:val="pJustify"/>
      </w:pPr>
      <w:r>
        <w:rPr>
          <w:rFonts w:ascii="Calibri" w:hAnsi="Calibri" w:eastAsia="Calibri" w:cs="Calibri"/>
          <w:sz w:val="22"/>
          <w:szCs w:val="22"/>
        </w:rPr>
        <w:t xml:space="preserve">Berikut adalah daftar lengkap fase-fase pengembangan berdasarkan git commit, dari awal hingga akhir:</w:t>
      </w:r>
    </w:p>
    <w:p/>
    <w:p>
      <w:pPr>
        <w:pStyle w:val="pNormal"/>
      </w:pPr>
      <w:r>
        <w:rPr>
          <w:rFonts w:ascii="Consolas" w:hAnsi="Consolas" w:eastAsia="Consolas" w:cs="Consolas"/>
          <w:sz w:val="16"/>
          <w:szCs w:val="16"/>
        </w:rPr>
        <w:t xml:space="preserve">1.   Inisialisasi Proyek                    27 Mei        Laravel 13 + Vue 3 SPA HRIS, Sanctum auth, modular structure, 30+ halaman frontend    2 commit    Fondasi</w:t>
      </w:r>
    </w:p>
    <w:p>
      <w:pPr>
        <w:pStyle w:val="pNormal"/>
      </w:pPr>
      <w:r>
        <w:rPr>
          <w:rFonts w:ascii="Consolas" w:hAnsi="Consolas" w:eastAsia="Consolas" w:cs="Consolas"/>
          <w:sz w:val="16"/>
          <w:szCs w:val="16"/>
        </w:rPr>
        <w:t xml:space="preserve">2.   Fase 2 — Organisasi                  28 Mei        Perusahaan, Cabang, Departemen (hierarki self-referencing), Posisi (grade, reports-to)    2 commit    Master Data</w:t>
      </w:r>
    </w:p>
    <w:p>
      <w:pPr>
        <w:pStyle w:val="pNormal"/>
      </w:pPr>
      <w:r>
        <w:rPr>
          <w:rFonts w:ascii="Consolas" w:hAnsi="Consolas" w:eastAsia="Consolas" w:cs="Consolas"/>
          <w:sz w:val="16"/>
          <w:szCs w:val="16"/>
        </w:rPr>
        <w:t xml:space="preserve">3.   Fase 2.1 — Konfigurasi Gaji          28 Mei        Salary grade (min/max range), komponen gaji, BPJS configs, PPh configs, PTKP rates, TER rates    1 commit    Payroll</w:t>
      </w:r>
    </w:p>
    <w:p>
      <w:pPr>
        <w:pStyle w:val="pNormal"/>
      </w:pPr>
      <w:r>
        <w:rPr>
          <w:rFonts w:ascii="Consolas" w:hAnsi="Consolas" w:eastAsia="Consolas" w:cs="Consolas"/>
          <w:sz w:val="16"/>
          <w:szCs w:val="16"/>
        </w:rPr>
        <w:t xml:space="preserve">4.   Fase 2 FN — Finalisasi               28 Mei        Finalisasi struktur organisasi &amp; relasi antar tabel master    1 commit    Perbaikan</w:t>
      </w:r>
    </w:p>
    <w:p>
      <w:pPr>
        <w:pStyle w:val="pNormal"/>
      </w:pPr>
      <w:r>
        <w:rPr>
          <w:rFonts w:ascii="Consolas" w:hAnsi="Consolas" w:eastAsia="Consolas" w:cs="Consolas"/>
          <w:sz w:val="16"/>
          <w:szCs w:val="16"/>
        </w:rPr>
        <w:t xml:space="preserve">5.   Fase 3 — Karyawan                    29 Mei        Employee CRUD (NIK, NPWP, BPJS, bank, status pegawai, tanggal kunci, salary cache denormalized)    5 commit    Master Data</w:t>
      </w:r>
    </w:p>
    <w:p>
      <w:pPr>
        <w:pStyle w:val="pNormal"/>
      </w:pPr>
      <w:r>
        <w:rPr>
          <w:rFonts w:ascii="Consolas" w:hAnsi="Consolas" w:eastAsia="Consolas" w:cs="Consolas"/>
          <w:sz w:val="16"/>
          <w:szCs w:val="16"/>
        </w:rPr>
        <w:t xml:space="preserve">6.   Kontrak Karyawan                       30 Mei        Riwayat kontrak (start/end date, is_latest), Kompensasi (premi, tunjangan)    2 commit    Master Data</w:t>
      </w:r>
    </w:p>
    <w:p>
      <w:pPr>
        <w:pStyle w:val="pNormal"/>
      </w:pPr>
      <w:r>
        <w:rPr>
          <w:rFonts w:ascii="Consolas" w:hAnsi="Consolas" w:eastAsia="Consolas" w:cs="Consolas"/>
          <w:sz w:val="16"/>
          <w:szCs w:val="16"/>
        </w:rPr>
        <w:t xml:space="preserve">7.   Data Pendukung Karyawan                31 Mei        Keluarga (status tanggungan), dokumen (upload), gaji karyawan, komponen gaji per karyawan    3 commit    Master Data</w:t>
      </w:r>
    </w:p>
    <w:p>
      <w:pPr>
        <w:pStyle w:val="pNormal"/>
      </w:pPr>
      <w:r>
        <w:rPr>
          <w:rFonts w:ascii="Consolas" w:hAnsi="Consolas" w:eastAsia="Consolas" w:cs="Consolas"/>
          <w:sz w:val="16"/>
          <w:szCs w:val="16"/>
        </w:rPr>
        <w:t xml:space="preserve">8.   Fase 4 — Schedule                    1 Jun         Work patterns (pola kerja), detail pola per hari, work pattern types, shift definition    5 commit    Master Data</w:t>
      </w:r>
    </w:p>
    <w:p>
      <w:pPr>
        <w:pStyle w:val="pNormal"/>
      </w:pPr>
      <w:r>
        <w:rPr>
          <w:rFonts w:ascii="Consolas" w:hAnsi="Consolas" w:eastAsia="Consolas" w:cs="Consolas"/>
          <w:sz w:val="16"/>
          <w:szCs w:val="16"/>
        </w:rPr>
        <w:t xml:space="preserve">9.   Cuti — Tipe &amp; Kebijakan              2 Jun         Leave types (cuti/izin/sakit/khusus, paid/unpaid), leave policies, leave periods    3 commit    Fitur Baru</w:t>
      </w:r>
    </w:p>
    <w:p>
      <w:pPr>
        <w:pStyle w:val="pNormal"/>
      </w:pPr>
      <w:r>
        <w:rPr>
          <w:rFonts w:ascii="Consolas" w:hAnsi="Consolas" w:eastAsia="Consolas" w:cs="Consolas"/>
          <w:sz w:val="16"/>
          <w:szCs w:val="16"/>
        </w:rPr>
        <w:t xml:space="preserve">10.  Schedule — Shift &amp; Kalender          3 Jun         Shift windows (overtime, toleransi, overnight), working calendars, holidays, aturan lembur    6 commit    Master Data</w:t>
      </w:r>
    </w:p>
    <w:p>
      <w:pPr>
        <w:pStyle w:val="pNormal"/>
      </w:pPr>
      <w:r>
        <w:rPr>
          <w:rFonts w:ascii="Consolas" w:hAnsi="Consolas" w:eastAsia="Consolas" w:cs="Consolas"/>
          <w:sz w:val="16"/>
          <w:szCs w:val="16"/>
        </w:rPr>
        <w:t xml:space="preserve">11.  Absensi — Raw Logs                   4 Jun         Import raw log fingerprint (batch, machine_sn, verify_type), deteksi check-in/out    2 commit    Fitur Baru</w:t>
      </w:r>
    </w:p>
    <w:p>
      <w:pPr>
        <w:pStyle w:val="pNormal"/>
      </w:pPr>
      <w:r>
        <w:rPr>
          <w:rFonts w:ascii="Consolas" w:hAnsi="Consolas" w:eastAsia="Consolas" w:cs="Consolas"/>
          <w:sz w:val="16"/>
          <w:szCs w:val="16"/>
        </w:rPr>
        <w:t xml:space="preserve">12.  Schedule — Roster                    5 Jun         Employee shift roster (assignment per hari), employee overtime records    6 commit    Fitur Baru</w:t>
      </w:r>
    </w:p>
    <w:p>
      <w:pPr>
        <w:pStyle w:val="pNormal"/>
      </w:pPr>
      <w:r>
        <w:rPr>
          <w:rFonts w:ascii="Consolas" w:hAnsi="Consolas" w:eastAsia="Consolas" w:cs="Consolas"/>
          <w:sz w:val="16"/>
          <w:szCs w:val="16"/>
        </w:rPr>
        <w:t xml:space="preserve">13.  Cuti — Permohonan &amp; Approval         6-7 Jun       Leave requests, approval workflow (approve/reject/cancel/bulk), leave documents    3 commit    Fitur Baru</w:t>
      </w:r>
    </w:p>
    <w:p>
      <w:pPr>
        <w:pStyle w:val="pNormal"/>
      </w:pPr>
      <w:r>
        <w:rPr>
          <w:rFonts w:ascii="Consolas" w:hAnsi="Consolas" w:eastAsia="Consolas" w:cs="Consolas"/>
          <w:sz w:val="16"/>
          <w:szCs w:val="16"/>
        </w:rPr>
        <w:t xml:space="preserve">14.  BPJS — Restruktur                    8 Jun         BPJS konfigurasi per-periode (JHT/JKK/JKM/JP/Kesehatan), max wage cap, employer/employee split    1 commit    Upgrade</w:t>
      </w:r>
    </w:p>
    <w:p>
      <w:pPr>
        <w:pStyle w:val="pNormal"/>
      </w:pPr>
      <w:r>
        <w:rPr>
          <w:rFonts w:ascii="Consolas" w:hAnsi="Consolas" w:eastAsia="Consolas" w:cs="Consolas"/>
          <w:sz w:val="16"/>
          <w:szCs w:val="16"/>
        </w:rPr>
        <w:t xml:space="preserve">15.  Lembur — Aturan &amp; Perhitungan        9 Jun         Overtime rules (hari kerja vs libur), overtime rule details, perhitungan upah lembur    13 commit    Fitur Baru</w:t>
      </w:r>
    </w:p>
    <w:p>
      <w:pPr>
        <w:pStyle w:val="pNormal"/>
      </w:pPr>
      <w:r>
        <w:rPr>
          <w:rFonts w:ascii="Consolas" w:hAnsi="Consolas" w:eastAsia="Consolas" w:cs="Consolas"/>
          <w:sz w:val="16"/>
          <w:szCs w:val="16"/>
        </w:rPr>
        <w:t xml:space="preserve">16.  Lembur — Approval &amp; Logs             10 Jun        Approval lembur, perhitungan massal, import lembur, employee overtime logs    16 commit    Fitur Baru</w:t>
      </w:r>
    </w:p>
    <w:p>
      <w:pPr>
        <w:pStyle w:val="pNormal"/>
      </w:pPr>
      <w:r>
        <w:rPr>
          <w:rFonts w:ascii="Consolas" w:hAnsi="Consolas" w:eastAsia="Consolas" w:cs="Consolas"/>
          <w:sz w:val="16"/>
          <w:szCs w:val="16"/>
        </w:rPr>
        <w:t xml:space="preserve">17.  Approval System                        11 Jun        Sistem approval multi-modul (lembur, cuti), approve/reject workflow    9 commit    Fitur Baru</w:t>
      </w:r>
    </w:p>
    <w:p>
      <w:pPr>
        <w:pStyle w:val="pNormal"/>
      </w:pPr>
      <w:r>
        <w:rPr>
          <w:rFonts w:ascii="Consolas" w:hAnsi="Consolas" w:eastAsia="Consolas" w:cs="Consolas"/>
          <w:sz w:val="16"/>
          <w:szCs w:val="16"/>
        </w:rPr>
        <w:t xml:space="preserve">18.  PPh 21 — Tarif Progressive           12 Jun        Progressive tax rates, perhitungan PPh per karyawan per periode    4 commit    Fitur Baru</w:t>
      </w:r>
    </w:p>
    <w:p>
      <w:pPr>
        <w:pStyle w:val="pNormal"/>
      </w:pPr>
      <w:r>
        <w:rPr>
          <w:rFonts w:ascii="Consolas" w:hAnsi="Consolas" w:eastAsia="Consolas" w:cs="Consolas"/>
          <w:sz w:val="16"/>
          <w:szCs w:val="16"/>
        </w:rPr>
        <w:t xml:space="preserve">19.  PPh 21 — Finalisasi                  13-15 Jun     PPh calculation methods (gross/gross_up/net), non-NPWP penalty, employee PPH records    3 commit    Melengkapi</w:t>
      </w:r>
    </w:p>
    <w:p>
      <w:pPr>
        <w:pStyle w:val="pNormal"/>
      </w:pPr>
      <w:r>
        <w:rPr>
          <w:rFonts w:ascii="Consolas" w:hAnsi="Consolas" w:eastAsia="Consolas" w:cs="Consolas"/>
          <w:sz w:val="16"/>
          <w:szCs w:val="16"/>
        </w:rPr>
        <w:t xml:space="preserve">20.  Dashboard Admin                        15 Jun        Dashboard overview dengan statistik data HR    1 commit    Melengkapi</w:t>
      </w:r>
    </w:p>
    <w:p>
      <w:pPr>
        <w:pStyle w:val="pNormal"/>
      </w:pPr>
      <w:r>
        <w:rPr>
          <w:rFonts w:ascii="Consolas" w:hAnsi="Consolas" w:eastAsia="Consolas" w:cs="Consolas"/>
          <w:sz w:val="16"/>
          <w:szCs w:val="16"/>
        </w:rPr>
        <w:t xml:space="preserve">21.  Supervisor — Absensi &amp; Payroll       17 Jun        Supervisor portal: attendance management, payroll view, rekap per cabang    15 commit    Fitur Baru</w:t>
      </w:r>
    </w:p>
    <w:p>
      <w:pPr>
        <w:pStyle w:val="pNormal"/>
      </w:pPr>
      <w:r>
        <w:rPr>
          <w:rFonts w:ascii="Consolas" w:hAnsi="Consolas" w:eastAsia="Consolas" w:cs="Consolas"/>
          <w:sz w:val="16"/>
          <w:szCs w:val="16"/>
        </w:rPr>
        <w:t xml:space="preserve">22.  Push Notification                      18 Jun        Web push notification (VAPID), notifikasi approval &amp; pengumuman    11 commit    Fitur Baru</w:t>
      </w:r>
    </w:p>
    <w:p>
      <w:pPr>
        <w:pStyle w:val="pNormal"/>
      </w:pPr>
      <w:r>
        <w:rPr>
          <w:rFonts w:ascii="Consolas" w:hAnsi="Consolas" w:eastAsia="Consolas" w:cs="Consolas"/>
          <w:sz w:val="16"/>
          <w:szCs w:val="16"/>
        </w:rPr>
        <w:t xml:space="preserve">23.  Docker &amp; Supervisor                    19 Jun        Dockerfile, docker-compose, Supervisor queue worker management, rpcinterface    3 commit    Upgrade</w:t>
      </w:r>
    </w:p>
    <w:p>
      <w:pPr>
        <w:pStyle w:val="pNormal"/>
      </w:pPr>
      <w:r>
        <w:rPr>
          <w:rFonts w:ascii="Consolas" w:hAnsi="Consolas" w:eastAsia="Consolas" w:cs="Consolas"/>
          <w:sz w:val="16"/>
          <w:szCs w:val="16"/>
        </w:rPr>
        <w:t xml:space="preserve">24.  Supervisor — Karyawan &amp; Schedule     20-22 Jun     Supervisor: manajemen karyawan, schedule, shift management per cabang    9 commit    Fitur Baru</w:t>
      </w:r>
    </w:p>
    <w:p>
      <w:pPr>
        <w:pStyle w:val="pNormal"/>
      </w:pPr>
      <w:r>
        <w:rPr>
          <w:rFonts w:ascii="Consolas" w:hAnsi="Consolas" w:eastAsia="Consolas" w:cs="Consolas"/>
          <w:sz w:val="16"/>
          <w:szCs w:val="16"/>
        </w:rPr>
        <w:t xml:space="preserve">25.  Mobile Auth &amp; QR Code                  23 Jun        Mobile authentication, QR code login, CORS setup, Sanctum stateful domain untuk Tauri/Capacitor    13 commit    Fitur Baru</w:t>
      </w:r>
    </w:p>
    <w:p>
      <w:pPr>
        <w:pStyle w:val="pNormal"/>
      </w:pPr>
      <w:r>
        <w:rPr>
          <w:rFonts w:ascii="Consolas" w:hAnsi="Consolas" w:eastAsia="Consolas" w:cs="Consolas"/>
          <w:sz w:val="16"/>
          <w:szCs w:val="16"/>
        </w:rPr>
        <w:t xml:space="preserve">26.  Payroll — Konfigurasi                25 Jun        Payroll configs, salary component master, BPJS payroll config, PPh payroll config    4 commit    Melengkapi</w:t>
      </w:r>
    </w:p>
    <w:p>
      <w:pPr>
        <w:pStyle w:val="pNormal"/>
      </w:pPr>
      <w:r>
        <w:rPr>
          <w:rFonts w:ascii="Consolas" w:hAnsi="Consolas" w:eastAsia="Consolas" w:cs="Consolas"/>
          <w:sz w:val="16"/>
          <w:szCs w:val="16"/>
        </w:rPr>
        <w:t xml:space="preserve">27.  Kasbon — Permohonan &amp; Angsuran       26 Jun        Salary advance (pinjaman): requests, tenor, approval workflow, installment tracking    5 commit    Fitur Baru</w:t>
      </w:r>
    </w:p>
    <w:p>
      <w:pPr>
        <w:pStyle w:val="pNormal"/>
      </w:pPr>
      <w:r>
        <w:rPr>
          <w:rFonts w:ascii="Consolas" w:hAnsi="Consolas" w:eastAsia="Consolas" w:cs="Consolas"/>
          <w:sz w:val="16"/>
          <w:szCs w:val="16"/>
        </w:rPr>
        <w:t xml:space="preserve">28.  Kasbon — Approval &amp; Histori          27 Jun        Kasbon approval (approve/reject/disburse/completed), riwayat pinjaman    6 commit    Fitur Baru</w:t>
      </w:r>
    </w:p>
    <w:p>
      <w:pPr>
        <w:pStyle w:val="pNormal"/>
      </w:pPr>
      <w:r>
        <w:rPr>
          <w:rFonts w:ascii="Consolas" w:hAnsi="Consolas" w:eastAsia="Consolas" w:cs="Consolas"/>
          <w:sz w:val="16"/>
          <w:szCs w:val="16"/>
        </w:rPr>
        <w:t xml:space="preserve">29.  THR — Perhitungan                    29 Jun        THR (Tunjangan Hari Raya) configuration, perhitungan per karyawan, service year allowance    2 commit    Fitur Baru</w:t>
      </w:r>
    </w:p>
    <w:p>
      <w:pPr>
        <w:pStyle w:val="pNormal"/>
      </w:pPr>
      <w:r>
        <w:rPr>
          <w:rFonts w:ascii="Consolas" w:hAnsi="Consolas" w:eastAsia="Consolas" w:cs="Consolas"/>
          <w:sz w:val="16"/>
          <w:szCs w:val="16"/>
        </w:rPr>
        <w:t xml:space="preserve">30.  Kasbon — Finalisasi                  30 Jun        Angsuran massal (bulk), push to payroll, integrasi potongan gaji    6 commit    Melengkapi</w:t>
      </w:r>
    </w:p>
    <w:p>
      <w:pPr>
        <w:pStyle w:val="pNormal"/>
      </w:pPr>
      <w:r>
        <w:rPr>
          <w:rFonts w:ascii="Consolas" w:hAnsi="Consolas" w:eastAsia="Consolas" w:cs="Consolas"/>
          <w:sz w:val="16"/>
          <w:szCs w:val="16"/>
        </w:rPr>
        <w:t xml:space="preserve">31.  Supervisor — Payroll                 1 Jul         Supervisor payroll: gaji karyawan, slip gaji, breakdown perhitungan per cabang    1 commit    Fitur Baru</w:t>
      </w:r>
    </w:p>
    <w:p>
      <w:pPr>
        <w:pStyle w:val="pNormal"/>
      </w:pPr>
      <w:r>
        <w:rPr>
          <w:rFonts w:ascii="Consolas" w:hAnsi="Consolas" w:eastAsia="Consolas" w:cs="Consolas"/>
          <w:sz w:val="16"/>
          <w:szCs w:val="16"/>
        </w:rPr>
        <w:t xml:space="preserve">32.  Docker — Perbaikan                   3 Jul         Composer install —no-scripts fix, build optimization untuk production    3 commit    Perbaikan</w:t>
      </w:r>
    </w:p>
    <w:p>
      <w:pPr>
        <w:pStyle w:val="pNormal"/>
      </w:pPr>
      <w:r>
        <w:rPr>
          <w:rFonts w:ascii="Consolas" w:hAnsi="Consolas" w:eastAsia="Consolas" w:cs="Consolas"/>
          <w:sz w:val="16"/>
          <w:szCs w:val="16"/>
        </w:rPr>
        <w:t xml:space="preserve">33.  Employee — Grouping                  4-5 Jul       Employee groups (GRP-JKT, GRP-ALLIN, dll), group masters, group settings    4 commit    Fitur Baru</w:t>
      </w:r>
    </w:p>
    <w:p>
      <w:pPr>
        <w:pStyle w:val="pNormal"/>
      </w:pPr>
      <w:r>
        <w:rPr>
          <w:rFonts w:ascii="Consolas" w:hAnsi="Consolas" w:eastAsia="Consolas" w:cs="Consolas"/>
          <w:sz w:val="16"/>
          <w:szCs w:val="16"/>
        </w:rPr>
        <w:t xml:space="preserve">34.  Extra Employees                        6 Jul         Karyawan titipan (outsource), employee reserves, manual detect absensi    9 commit    Fitur Baru</w:t>
      </w:r>
    </w:p>
    <w:p>
      <w:pPr>
        <w:pStyle w:val="pNormal"/>
      </w:pPr>
      <w:r>
        <w:rPr>
          <w:rFonts w:ascii="Consolas" w:hAnsi="Consolas" w:eastAsia="Consolas" w:cs="Consolas"/>
          <w:sz w:val="16"/>
          <w:szCs w:val="16"/>
        </w:rPr>
        <w:t xml:space="preserve">35.  Manual Detect &amp; Perbaikan              7-9 Jul       Attendance manual detection, perbaikan payroll, supervisor fixes    5 commit    Perbaikan</w:t>
      </w:r>
    </w:p>
    <w:p>
      <w:pPr>
        <w:pStyle w:val="pNormal"/>
      </w:pPr>
      <w:r>
        <w:rPr>
          <w:rFonts w:ascii="Consolas" w:hAnsi="Consolas" w:eastAsia="Consolas" w:cs="Consolas"/>
          <w:sz w:val="16"/>
          <w:szCs w:val="16"/>
        </w:rPr>
        <w:t xml:space="preserve">36.  Employee — Ordering                  10 Jul        Employee ordering (urutan karyawan), employee group assignments    4 commit    Fitur Baru</w:t>
      </w:r>
    </w:p>
    <w:p>
      <w:pPr>
        <w:pStyle w:val="pNormal"/>
      </w:pPr>
      <w:r>
        <w:rPr>
          <w:rFonts w:ascii="Consolas" w:hAnsi="Consolas" w:eastAsia="Consolas" w:cs="Consolas"/>
          <w:sz w:val="16"/>
          <w:szCs w:val="16"/>
        </w:rPr>
        <w:t xml:space="preserve">37.  Supervisor — Breakdowns              11 Jul        Supervisor breakdowns perhitungan gaji, THR supervisor, employee groups supervisor    8 commit    Fitur Baru</w:t>
      </w:r>
    </w:p>
    <w:p>
      <w:pPr>
        <w:pStyle w:val="pNormal"/>
      </w:pPr>
      <w:r>
        <w:rPr>
          <w:rFonts w:ascii="Consolas" w:hAnsi="Consolas" w:eastAsia="Consolas" w:cs="Consolas"/>
          <w:sz w:val="16"/>
          <w:szCs w:val="16"/>
        </w:rPr>
        <w:t xml:space="preserve">38.  Pay Slip &amp; BPJS Iuran                  12-13 Jul     Payslip generation, BPJS iuran (contribution), perbaikan pay period    5 commit    Melengkapi</w:t>
      </w:r>
    </w:p>
    <w:p>
      <w:pPr>
        <w:pStyle w:val="pNormal"/>
      </w:pPr>
      <w:r>
        <w:rPr>
          <w:rFonts w:ascii="Consolas" w:hAnsi="Consolas" w:eastAsia="Consolas" w:cs="Consolas"/>
          <w:sz w:val="16"/>
          <w:szCs w:val="16"/>
        </w:rPr>
        <w:t xml:space="preserve">39.  Employee — PPh &amp; BPJS                14 Jul        PPh 21 employee per periode, BPJS employee membership, revisi perhitungan    4 commit    Melengkapi</w:t>
      </w:r>
    </w:p>
    <w:p>
      <w:pPr>
        <w:pStyle w:val="pNormal"/>
      </w:pPr>
      <w:r>
        <w:rPr>
          <w:rFonts w:ascii="Consolas" w:hAnsi="Consolas" w:eastAsia="Consolas" w:cs="Consolas"/>
          <w:sz w:val="16"/>
          <w:szCs w:val="16"/>
        </w:rPr>
        <w:t xml:space="preserve">40.  THR &amp; Service Year                     15-16 Jul     THR employee records, service year allowance brackets, perhitungan otomatis    5 commit    Melengkapi</w:t>
      </w:r>
    </w:p>
    <w:p>
      <w:pPr>
        <w:pStyle w:val="pNormal"/>
      </w:pPr>
      <w:r>
        <w:rPr>
          <w:rFonts w:ascii="Consolas" w:hAnsi="Consolas" w:eastAsia="Consolas" w:cs="Consolas"/>
          <w:sz w:val="16"/>
          <w:szCs w:val="16"/>
        </w:rPr>
        <w:t xml:space="preserve">41.  Employee — Terminasi                 17-18 Jul     Employee termination workflow, resign/PHK dengan approval, employee ordering final    3 commit    Fitur Baru</w:t>
      </w:r>
    </w:p>
    <w:p>
      <w:pPr>
        <w:pStyle w:val="pNormal"/>
      </w:pPr>
      <w:r>
        <w:rPr>
          <w:rFonts w:ascii="Consolas" w:hAnsi="Consolas" w:eastAsia="Consolas" w:cs="Consolas"/>
          <w:sz w:val="16"/>
          <w:szCs w:val="16"/>
        </w:rPr>
        <w:t xml:space="preserve">42.  Payroll — Gaji &amp; Slip                20 Jul        Pay record calculation (gaji_kotor, bpjs, pph, kasbon, gaji_bersih), payslip PDF, BPJS iuran    15 commit    Melengkapi</w:t>
      </w:r>
    </w:p>
    <w:p>
      <w:pPr>
        <w:pStyle w:val="pNormal"/>
      </w:pPr>
      <w:r>
        <w:rPr>
          <w:rFonts w:ascii="Consolas" w:hAnsi="Consolas" w:eastAsia="Consolas" w:cs="Consolas"/>
          <w:sz w:val="16"/>
          <w:szCs w:val="16"/>
        </w:rPr>
        <w:t xml:space="preserve">43.  Supervisor — Payroll &amp; Groups        21 Jul        Supervisor payroll final, employee groups final, supervisor breakdown completion    16 commit    Melengkapi</w:t>
      </w:r>
    </w:p>
    <w:p>
      <w:pPr>
        <w:pStyle w:val="pNormal"/>
      </w:pPr>
      <w:r>
        <w:rPr>
          <w:rFonts w:ascii="Consolas" w:hAnsi="Consolas" w:eastAsia="Consolas" w:cs="Consolas"/>
          <w:sz w:val="16"/>
          <w:szCs w:val="16"/>
        </w:rPr>
        <w:t xml:space="preserve">44.  Sync Module — Integrasi              22 Jul        Sync desktop application, license keys, PR #1 merge (hrisweb → master)    10 commit    Fitur Baru</w:t>
      </w:r>
    </w:p>
    <w:p>
      <w:pPr>
        <w:pStyle w:val="pNormal"/>
      </w:pPr>
      <w:r>
        <w:rPr>
          <w:rFonts w:ascii="Consolas" w:hAnsi="Consolas" w:eastAsia="Consolas" w:cs="Consolas"/>
          <w:sz w:val="16"/>
          <w:szCs w:val="16"/>
        </w:rPr>
        <w:t xml:space="preserve">45.  Sync &amp; Lisensi Desktop                 23 Jul        Desktop licenses, sync module timestamps, UUID, multi-instance sync, audit logs    7 commit    Fitur Baru</w:t>
      </w:r>
    </w:p>
    <w:p>
      <w:pPr>
        <w:pStyle w:val="pNormal"/>
      </w:pPr>
      <w:r>
        <w:rPr>
          <w:rFonts w:ascii="Consolas" w:hAnsi="Consolas" w:eastAsia="Consolas" w:cs="Consolas"/>
          <w:sz w:val="16"/>
          <w:szCs w:val="16"/>
        </w:rPr>
        <w:t xml:space="preserve">46.  Karyawan Titipan                       24 Jul        Karyawan titipan CRUD, roster management, period-based tracking    8 commit    Fitur Baru</w:t>
      </w:r>
    </w:p>
    <w:p>
      <w:pPr>
        <w:pStyle w:val="pNormal"/>
      </w:pPr>
      <w:r>
        <w:rPr>
          <w:rFonts w:ascii="Consolas" w:hAnsi="Consolas" w:eastAsia="Consolas" w:cs="Consolas"/>
          <w:sz w:val="16"/>
          <w:szCs w:val="16"/>
        </w:rPr>
        <w:t xml:space="preserve">47.  Karyawan Titipan — Laporan           25 Jul        Karyawan titipan rosters, laporan karyawan titipan, reports framework    7 commit    Fitur Baru</w:t>
      </w:r>
    </w:p>
    <w:p>
      <w:pPr>
        <w:pStyle w:val="pNormal"/>
      </w:pPr>
      <w:r>
        <w:rPr>
          <w:rFonts w:ascii="Consolas" w:hAnsi="Consolas" w:eastAsia="Consolas" w:cs="Consolas"/>
          <w:sz w:val="16"/>
          <w:szCs w:val="16"/>
        </w:rPr>
        <w:t xml:space="preserve">48.  Reports — Lembur &amp; Uang Makan        26 Jul        Laporan lembur harian/bulanan/resume, uang makan detail/rekap, LemburUangMakanUpdateService    11 commit    Fitur Baru</w:t>
      </w:r>
    </w:p>
    <w:p>
      <w:pPr>
        <w:pStyle w:val="pNormal"/>
      </w:pPr>
      <w:r>
        <w:rPr>
          <w:rFonts w:ascii="Consolas" w:hAnsi="Consolas" w:eastAsia="Consolas" w:cs="Consolas"/>
          <w:sz w:val="16"/>
          <w:szCs w:val="16"/>
        </w:rPr>
        <w:t xml:space="preserve">49.  Reports — Rekap Kerja                27 Jul        Attendance report matrix, rekap kerja combined export, attendance section sheet, 20 commit puncak    20 commit    Fitur Baru</w:t>
      </w:r>
    </w:p>
    <w:p>
      <w:pPr>
        <w:pStyle w:val="pNormal"/>
      </w:pPr>
      <w:r>
        <w:rPr>
          <w:rFonts w:ascii="Consolas" w:hAnsi="Consolas" w:eastAsia="Consolas" w:cs="Consolas"/>
          <w:sz w:val="16"/>
          <w:szCs w:val="16"/>
        </w:rPr>
        <w:t xml:space="preserve">50.  Reports — PPh Kompensasi             28 Jul        Rekap PPh Kompensasi controller + export, Rekap Kerja controller + 4 export classes    12 commit    Fitur Baru</w:t>
      </w:r>
    </w:p>
    <w:p>
      <w:pPr>
        <w:pStyle w:val="pNormal"/>
      </w:pPr>
      <w:r>
        <w:rPr>
          <w:rFonts w:ascii="Consolas" w:hAnsi="Consolas" w:eastAsia="Consolas" w:cs="Consolas"/>
          <w:sz w:val="16"/>
          <w:szCs w:val="16"/>
        </w:rPr>
        <w:t xml:space="preserve">51.  Reports — Lembur Finalisasi          29 Jul        Lembur export refactoring, LemburUangMakanDetail/Resume export, TabResume/DetailPre Vue, 20 commit    20 commit    Fitur Baru</w:t>
      </w:r>
    </w:p>
    <w:p>
      <w:r>
        <w:br w:type="page"/>
      </w:r>
    </w:p>
    <w:p>
      <w:pPr>
        <w:pStyle w:val="Heading2"/>
      </w:pPr>
      <w:bookmarkStart w:id="8" w:name="_Toc8"/>
      <w:r>
        <w:t>2.2 Grafik Aktivitas Commit per Bulan</w:t>
      </w:r>
      <w:bookmarkEnd w:id="8"/>
    </w:p>
    <w:p/>
    <w:p>
      <w:pPr>
        <w:pStyle w:val="pJustify"/>
      </w:pPr>
      <w:r>
        <w:rPr>
          <w:rFonts w:ascii="Calibri" w:hAnsi="Calibri" w:eastAsia="Calibri" w:cs="Calibri"/>
          <w:sz w:val="22"/>
          <w:szCs w:val="22"/>
        </w:rPr>
        <w:t xml:space="preserve">Distribusi commit selama periode pengembangan:</w:t>
      </w:r>
    </w:p>
    <w:p/>
    <w:tbl>
      <w:tblGrid>
        <w:gridCol w:w="2267.7165354330705" w:type="dxa"/>
        <w:gridCol w:w="1133.8582677165352" w:type="dxa"/>
        <w:gridCol w:w="4535.433070866141" w:type="dxa"/>
      </w:tblGrid>
      <w:tblPr>
        <w:tblW w:w="0" w:type="auto"/>
        <w:tblLayout w:type="autofit"/>
      </w:tblPr>
      <w:tr>
        <w:trPr/>
        <w:tc>
          <w:tcPr>
            <w:tcW w:w="2267.7165354330705" w:type="dxa"/>
            <w:shd w:val="clear" w:fill="1F4E79"/>
            <w:noWrap/>
          </w:tcPr>
          <w:p>
            <w:pPr>
              <w:pStyle w:val="pTableCell"/>
            </w:pPr>
            <w:r>
              <w:rPr>
                <w:rFonts w:ascii="Consolas" w:hAnsi="Consolas" w:eastAsia="Consolas" w:cs="Consolas"/>
                <w:color w:val="FFFFFF"/>
                <w:sz w:val="18"/>
                <w:szCs w:val="18"/>
                <w:b w:val="1"/>
                <w:bCs w:val="1"/>
              </w:rPr>
              <w:t xml:space="preserve">Bulan</w:t>
            </w:r>
          </w:p>
        </w:tc>
        <w:tc>
          <w:tcPr>
            <w:tcW w:w="1133.8582677165352" w:type="dxa"/>
            <w:shd w:val="clear" w:fill="1F4E79"/>
            <w:noWrap/>
          </w:tcPr>
          <w:p>
            <w:pPr>
              <w:pStyle w:val="pTableCellCenter"/>
            </w:pPr>
            <w:r>
              <w:rPr>
                <w:rFonts w:ascii="Consolas" w:hAnsi="Consolas" w:eastAsia="Consolas" w:cs="Consolas"/>
                <w:color w:val="FFFFFF"/>
                <w:sz w:val="18"/>
                <w:szCs w:val="18"/>
                <w:b w:val="1"/>
                <w:bCs w:val="1"/>
              </w:rPr>
              <w:t xml:space="preserve">Commit</w:t>
            </w:r>
          </w:p>
        </w:tc>
        <w:tc>
          <w:tcPr>
            <w:tcW w:w="4535.433070866141" w:type="dxa"/>
            <w:shd w:val="clear" w:fill="1F4E79"/>
            <w:noWrap/>
          </w:tcPr>
          <w:p>
            <w:pPr>
              <w:pStyle w:val="pTableCell"/>
            </w:pPr>
            <w:r>
              <w:rPr>
                <w:rFonts w:ascii="Consolas" w:hAnsi="Consolas" w:eastAsia="Consolas" w:cs="Consolas"/>
                <w:color w:val="FFFFFF"/>
                <w:sz w:val="18"/>
                <w:szCs w:val="18"/>
                <w:b w:val="1"/>
                <w:bCs w:val="1"/>
              </w:rPr>
              <w:t xml:space="preserve">Grafik</w:t>
            </w:r>
          </w:p>
        </w:tc>
      </w:tr>
    </w:tbl>
    <w:tbl>
      <w:tblGrid>
        <w:gridCol w:w="2267.7165354330705" w:type="dxa"/>
        <w:gridCol w:w="1133.8582677165352" w:type="dxa"/>
        <w:gridCol w:w="4535.433070866141" w:type="dxa"/>
      </w:tblGrid>
      <w:tblPr>
        <w:tblW w:w="0" w:type="auto"/>
        <w:tblLayout w:type="autofit"/>
      </w:tblPr>
      <w:tr>
        <w:trPr/>
        <w:tc>
          <w:tcPr>
            <w:tcW w:w="2267.7165354330705" w:type="dxa"/>
            <w:noWrap/>
          </w:tcPr>
          <w:p>
            <w:pPr>
              <w:pStyle w:val="pTableCell"/>
            </w:pPr>
            <w:r>
              <w:rPr>
                <w:rFonts w:ascii="Consolas" w:hAnsi="Consolas" w:eastAsia="Consolas" w:cs="Consolas"/>
                <w:sz w:val="18"/>
                <w:szCs w:val="18"/>
              </w:rPr>
              <w:t xml:space="preserve">Mei 2026 (27-31)</w:t>
            </w:r>
          </w:p>
        </w:tc>
        <w:tc>
          <w:tcPr>
            <w:tcW w:w="1133.8582677165352" w:type="dxa"/>
            <w:noWrap/>
          </w:tcPr>
          <w:p>
            <w:pPr>
              <w:pStyle w:val="pTableCellCenter"/>
            </w:pPr>
            <w:r>
              <w:rPr>
                <w:rFonts w:ascii="Consolas" w:hAnsi="Consolas" w:eastAsia="Consolas" w:cs="Consolas"/>
                <w:sz w:val="18"/>
                <w:szCs w:val="18"/>
              </w:rPr>
              <w:t xml:space="preserve">16</w:t>
            </w:r>
          </w:p>
        </w:tc>
        <w:tc>
          <w:tcPr>
            <w:tcW w:w="4535.433070866141" w:type="dxa"/>
            <w:noWrap/>
          </w:tcPr>
          <w:p>
            <w:pPr>
              <w:pStyle w:val="pTableCell"/>
            </w:pPr>
            <w:r>
              <w:rPr>
                <w:rFonts w:ascii="Consolas" w:hAnsi="Consolas" w:eastAsia="Consolas" w:cs="Consolas"/>
                <w:sz w:val="18"/>
                <w:szCs w:val="18"/>
              </w:rPr>
              <w:t xml:space="preserve">████████████████</w:t>
            </w:r>
          </w:p>
        </w:tc>
      </w:tr>
    </w:tbl>
    <w:tbl>
      <w:tblGrid>
        <w:gridCol w:w="2267.7165354330705" w:type="dxa"/>
        <w:gridCol w:w="1133.8582677165352" w:type="dxa"/>
        <w:gridCol w:w="4535.433070866141" w:type="dxa"/>
      </w:tblGrid>
      <w:tblPr>
        <w:tblW w:w="0" w:type="auto"/>
        <w:tblLayout w:type="autofit"/>
      </w:tblPr>
      <w:tr>
        <w:trPr/>
        <w:tc>
          <w:tcPr>
            <w:tcW w:w="2267.7165354330705" w:type="dxa"/>
            <w:noWrap/>
          </w:tcPr>
          <w:p>
            <w:pPr>
              <w:pStyle w:val="pTableCell"/>
            </w:pPr>
            <w:r>
              <w:rPr>
                <w:rFonts w:ascii="Consolas" w:hAnsi="Consolas" w:eastAsia="Consolas" w:cs="Consolas"/>
                <w:sz w:val="18"/>
                <w:szCs w:val="18"/>
              </w:rPr>
              <w:t xml:space="preserve">Juni 2026</w:t>
            </w:r>
          </w:p>
        </w:tc>
        <w:tc>
          <w:tcPr>
            <w:tcW w:w="1133.8582677165352" w:type="dxa"/>
            <w:noWrap/>
          </w:tcPr>
          <w:p>
            <w:pPr>
              <w:pStyle w:val="pTableCellCenter"/>
            </w:pPr>
            <w:r>
              <w:rPr>
                <w:rFonts w:ascii="Consolas" w:hAnsi="Consolas" w:eastAsia="Consolas" w:cs="Consolas"/>
                <w:sz w:val="18"/>
                <w:szCs w:val="18"/>
              </w:rPr>
              <w:t xml:space="preserve">140</w:t>
            </w:r>
          </w:p>
        </w:tc>
        <w:tc>
          <w:tcPr>
            <w:tcW w:w="4535.433070866141" w:type="dxa"/>
            <w:noWrap/>
          </w:tcPr>
          <w:p>
            <w:pPr>
              <w:pStyle w:val="pTableCell"/>
            </w:pPr>
            <w:r>
              <w:rPr>
                <w:rFonts w:ascii="Consolas" w:hAnsi="Consolas" w:eastAsia="Consolas" w:cs="Consolas"/>
                <w:sz w:val="18"/>
                <w:szCs w:val="18"/>
              </w:rPr>
              <w:t xml:space="preserve">████████████████████████████████████████████████████████████████████████████████████████████████████████████████████████████</w:t>
            </w:r>
          </w:p>
        </w:tc>
      </w:tr>
    </w:tbl>
    <w:tbl>
      <w:tblGrid>
        <w:gridCol w:w="2267.7165354330705" w:type="dxa"/>
        <w:gridCol w:w="1133.8582677165352" w:type="dxa"/>
        <w:gridCol w:w="4535.433070866141" w:type="dxa"/>
      </w:tblGrid>
      <w:tblPr>
        <w:tblW w:w="0" w:type="auto"/>
        <w:tblLayout w:type="autofit"/>
      </w:tblPr>
      <w:tr>
        <w:trPr/>
        <w:tc>
          <w:tcPr>
            <w:tcW w:w="2267.7165354330705" w:type="dxa"/>
            <w:noWrap/>
          </w:tcPr>
          <w:p>
            <w:pPr>
              <w:pStyle w:val="pTableCell"/>
            </w:pPr>
            <w:r>
              <w:rPr>
                <w:rFonts w:ascii="Consolas" w:hAnsi="Consolas" w:eastAsia="Consolas" w:cs="Consolas"/>
                <w:sz w:val="18"/>
                <w:szCs w:val="18"/>
              </w:rPr>
              <w:t xml:space="preserve">Juli 2026 (1-29)</w:t>
            </w:r>
          </w:p>
        </w:tc>
        <w:tc>
          <w:tcPr>
            <w:tcW w:w="1133.8582677165352" w:type="dxa"/>
            <w:noWrap/>
          </w:tcPr>
          <w:p>
            <w:pPr>
              <w:pStyle w:val="pTableCellCenter"/>
            </w:pPr>
            <w:r>
              <w:rPr>
                <w:rFonts w:ascii="Consolas" w:hAnsi="Consolas" w:eastAsia="Consolas" w:cs="Consolas"/>
                <w:sz w:val="18"/>
                <w:szCs w:val="18"/>
              </w:rPr>
              <w:t xml:space="preserve">178</w:t>
            </w:r>
          </w:p>
        </w:tc>
        <w:tc>
          <w:tcPr>
            <w:tcW w:w="4535.433070866141" w:type="dxa"/>
            <w:noWrap/>
          </w:tcPr>
          <w:p>
            <w:pPr>
              <w:pStyle w:val="pTableCell"/>
            </w:pPr>
            <w:r>
              <w:rPr>
                <w:rFonts w:ascii="Consolas" w:hAnsi="Consolas" w:eastAsia="Consolas" w:cs="Consolas"/>
                <w:sz w:val="18"/>
                <w:szCs w:val="18"/>
              </w:rPr>
              <w:t xml:space="preserve">████████████████████████████████████████████████████████████████████████████████████████████████████████████████████████████████████████████████████████</w:t>
            </w:r>
          </w:p>
        </w:tc>
      </w:tr>
    </w:tbl>
    <w:p/>
    <w:p/>
    <w:p>
      <w:pPr/>
      <w:r>
        <w:rPr>
          <w:rStyle w:val="fBoldBlue"/>
        </w:rPr>
        <w:t xml:space="preserve">Hari Paling Aktif:</w:t>
      </w:r>
    </w:p>
    <w:p/>
    <w:p>
      <w:pPr>
        <w:numPr>
          <w:ilvl w:val="0"/>
          <w:numId w:val=""/>
        </w:numPr>
      </w:pPr>
      <w:r>
        <w:rPr>
          <w:rFonts w:ascii="Calibri" w:hAnsi="Calibri" w:eastAsia="Calibri" w:cs="Calibri"/>
          <w:sz w:val="22"/>
          <w:szCs w:val="22"/>
        </w:rPr>
        <w:t xml:space="preserve">27 Juli 2026 — 20 commit — Fokus pada modul Reports: rekap kerja, export classes, attendance</w:t>
      </w:r>
    </w:p>
    <w:p>
      <w:pPr>
        <w:numPr>
          <w:ilvl w:val="0"/>
          <w:numId w:val=""/>
        </w:numPr>
      </w:pPr>
      <w:r>
        <w:rPr>
          <w:rFonts w:ascii="Calibri" w:hAnsi="Calibri" w:eastAsia="Calibri" w:cs="Calibri"/>
          <w:sz w:val="22"/>
          <w:szCs w:val="22"/>
        </w:rPr>
        <w:t xml:space="preserve">29 Juli 2026 — 20 commit — Fokus pada Laporan Lembur, Uang Makan, Export refactoring</w:t>
      </w:r>
    </w:p>
    <w:p>
      <w:pPr>
        <w:numPr>
          <w:ilvl w:val="0"/>
          <w:numId w:val=""/>
        </w:numPr>
      </w:pPr>
      <w:r>
        <w:rPr>
          <w:rFonts w:ascii="Calibri" w:hAnsi="Calibri" w:eastAsia="Calibri" w:cs="Calibri"/>
          <w:sz w:val="22"/>
          <w:szCs w:val="22"/>
        </w:rPr>
        <w:t xml:space="preserve">21 Juli 2026 — 16 commit — Finalisasi payroll, supervisor breakdowns, employee groups</w:t>
      </w:r>
    </w:p>
    <w:p>
      <w:pPr>
        <w:numPr>
          <w:ilvl w:val="0"/>
          <w:numId w:val=""/>
        </w:numPr>
      </w:pPr>
      <w:r>
        <w:rPr>
          <w:rFonts w:ascii="Calibri" w:hAnsi="Calibri" w:eastAsia="Calibri" w:cs="Calibri"/>
          <w:sz w:val="22"/>
          <w:szCs w:val="22"/>
        </w:rPr>
        <w:t xml:space="preserve">10 Juni 2026 — 16 commit — Pengembangan modul lembur dan approval</w:t>
      </w:r>
    </w:p>
    <w:p>
      <w:pPr>
        <w:numPr>
          <w:ilvl w:val="0"/>
          <w:numId w:val=""/>
        </w:numPr>
      </w:pPr>
      <w:r>
        <w:rPr>
          <w:rFonts w:ascii="Calibri" w:hAnsi="Calibri" w:eastAsia="Calibri" w:cs="Calibri"/>
          <w:sz w:val="22"/>
          <w:szCs w:val="22"/>
        </w:rPr>
        <w:t xml:space="preserve">17 Juni 2026 — 15 commit — Pengembangan Supervisor portal - payroll &amp; attendance</w:t>
      </w:r>
    </w:p>
    <w:p>
      <w:pPr>
        <w:numPr>
          <w:ilvl w:val="0"/>
          <w:numId w:val=""/>
        </w:numPr>
      </w:pPr>
      <w:r>
        <w:rPr>
          <w:rFonts w:ascii="Calibri" w:hAnsi="Calibri" w:eastAsia="Calibri" w:cs="Calibri"/>
          <w:sz w:val="22"/>
          <w:szCs w:val="22"/>
        </w:rPr>
        <w:t xml:space="preserve">20 Juli 2026 — 15 commit — Payroll core: perhitungan gaji, slip, BPJS iuran</w:t>
      </w:r>
    </w:p>
    <w:p>
      <w:r>
        <w:br w:type="page"/>
      </w:r>
    </w:p>
    <w:p>
      <w:pPr>
        <w:pStyle w:val="Heading1"/>
      </w:pPr>
      <w:bookmarkStart w:id="9" w:name="_Toc9"/>
      <w:r>
        <w:t>Bab 3: Rebuild Database</w:t>
      </w:r>
      <w:bookmarkEnd w:id="9"/>
    </w:p>
    <w:p/>
    <w:p>
      <w:pPr>
        <w:pStyle w:val="pJustify"/>
      </w:pPr>
      <w:r>
        <w:rPr>
          <w:rFonts w:ascii="Calibri" w:hAnsi="Calibri" w:eastAsia="Calibri" w:cs="Calibri"/>
          <w:sz w:val="22"/>
          <w:szCs w:val="22"/>
        </w:rPr>
        <w:t xml:space="preserve">Bab ini menjelaskan perubahan struktur database dari sistem lama ke sistem baru (rebuild).
Setiap kelompok tabel disertai dengan analisis perubahan dan alasan di balik rebuild tersebut.
Total terdapat 102 file migrasi yang menghasilkan kurang lebih 75 tabel database.</w:t>
      </w:r>
    </w:p>
    <w:p/>
    <w:p>
      <w:pPr>
        <w:pStyle w:val="Heading2"/>
      </w:pPr>
      <w:bookmarkStart w:id="10" w:name="_Toc10"/>
      <w:r>
        <w:t>3.1 Organisasi &amp; Kepegawaian</w:t>
      </w:r>
      <w:bookmarkEnd w:id="10"/>
    </w:p>
    <w:p>
      <w:pPr>
        <w:pStyle w:val="pJustify"/>
      </w:pPr>
      <w:r>
        <w:rPr>
          <w:rFonts w:ascii="Calibri" w:hAnsi="Calibri" w:eastAsia="Calibri" w:cs="Calibri"/>
          <w:sz w:val="22"/>
          <w:szCs w:val="22"/>
        </w:rPr>
        <w:t xml:space="preserve">Kelompok tabel ini merupakan fondasi dari seluruh sistem HRIS, mencakup data perusahaan,
cabang, departemen, posisi, dan data master karyawan.</w:t>
      </w:r>
    </w:p>
    <w:p/>
    <w:tbl>
      <w:tblGrid>
        <w:gridCol w:w="1700.787401574803" w:type="dxa"/>
        <w:gridCol w:w="3118.110236220473" w:type="dxa"/>
        <w:gridCol w:w="2834.645669291339" w:type="dxa"/>
      </w:tblGrid>
      <w:tblPr>
        <w:tblW w:w="0" w:type="auto"/>
        <w:tblLayout w:type="autofit"/>
      </w:tblPr>
      <w:tr>
        <w:trPr/>
        <w:tc>
          <w:tcPr>
            <w:tcW w:w="1700.787401574803" w:type="dxa"/>
            <w:shd w:val="clear" w:fill="1F4E79"/>
            <w:noWrap/>
          </w:tcPr>
          <w:p>
            <w:pPr>
              <w:pStyle w:val="pTableHeader"/>
            </w:pPr>
            <w:r>
              <w:rPr>
                <w:rFonts w:ascii="Calibri" w:hAnsi="Calibri" w:eastAsia="Calibri" w:cs="Calibri"/>
                <w:color w:val="FFFFFF"/>
                <w:sz w:val="18"/>
                <w:szCs w:val="18"/>
                <w:b w:val="1"/>
                <w:bCs w:val="1"/>
              </w:rPr>
              <w:t xml:space="preserve">Tabel (Baru)</w:t>
            </w:r>
          </w:p>
        </w:tc>
        <w:tc>
          <w:tcPr>
            <w:tcW w:w="3118.110236220473" w:type="dxa"/>
            <w:shd w:val="clear" w:fill="1F4E79"/>
            <w:noWrap/>
          </w:tcPr>
          <w:p>
            <w:pPr>
              <w:pStyle w:val="pTableHeader"/>
            </w:pPr>
            <w:r>
              <w:rPr>
                <w:rFonts w:ascii="Calibri" w:hAnsi="Calibri" w:eastAsia="Calibri" w:cs="Calibri"/>
                <w:color w:val="FFFFFF"/>
                <w:sz w:val="18"/>
                <w:szCs w:val="18"/>
                <w:b w:val="1"/>
                <w:bCs w:val="1"/>
              </w:rPr>
              <w:t xml:space="preserve">Perubahan dari Sistem Lama</w:t>
            </w:r>
          </w:p>
        </w:tc>
        <w:tc>
          <w:tcPr>
            <w:tcW w:w="2834.645669291339" w:type="dxa"/>
            <w:shd w:val="clear" w:fill="1F4E79"/>
            <w:noWrap/>
          </w:tcPr>
          <w:p>
            <w:pPr>
              <w:pStyle w:val="pTableHeader"/>
            </w:pPr>
            <w:r>
              <w:rPr>
                <w:rFonts w:ascii="Calibri" w:hAnsi="Calibri" w:eastAsia="Calibri" w:cs="Calibri"/>
                <w:color w:val="FFFFFF"/>
                <w:sz w:val="18"/>
                <w:szCs w:val="18"/>
                <w:b w:val="1"/>
                <w:bCs w:val="1"/>
              </w:rPr>
              <w:t xml:space="preserve">Alasan Rebuild</w:t>
            </w:r>
          </w:p>
        </w:tc>
      </w:tr>
      <w:tr>
        <w:trPr/>
        <w:tc>
          <w:tcPr>
            <w:tcW w:w="1700.787401574803" w:type="dxa"/>
            <w:noWrap/>
          </w:tcPr>
          <w:p>
            <w:pPr>
              <w:pStyle w:val="pTableCell"/>
            </w:pPr>
            <w:r>
              <w:rPr>
                <w:rFonts w:ascii="Calibri" w:hAnsi="Calibri" w:eastAsia="Calibri" w:cs="Calibri"/>
                <w:sz w:val="18"/>
                <w:szCs w:val="18"/>
                <w:b w:val="1"/>
                <w:bCs w:val="1"/>
              </w:rPr>
              <w:t xml:space="preserve">companies</w:t>
            </w:r>
          </w:p>
        </w:tc>
        <w:tc>
          <w:tcPr>
            <w:tcW w:w="3118.110236220473" w:type="dxa"/>
            <w:noWrap/>
          </w:tcPr>
          <w:p>
            <w:pPr>
              <w:pStyle w:val="pTableCell"/>
            </w:pPr>
            <w:r>
              <w:rPr>
                <w:rFonts w:ascii="Calibri" w:hAnsi="Calibri" w:eastAsia="Calibri" w:cs="Calibri"/>
                <w:sz w:val="18"/>
                <w:szCs w:val="18"/>
              </w:rPr>
              <w:t xml:space="preserve">Sebelumnya: data perusahaan tercampur dalam satu tabel master dengan field terbatas. Kini: tabel terpisah dengan logo, NPWP, alamat lengkap, multi-kontak.</w:t>
            </w:r>
          </w:p>
        </w:tc>
        <w:tc>
          <w:tcPr>
            <w:tcW w:w="2834.645669291339" w:type="dxa"/>
            <w:noWrap/>
          </w:tcPr>
          <w:p>
            <w:pPr>
              <w:pStyle w:val="pTableCell"/>
            </w:pPr>
            <w:r>
              <w:rPr>
                <w:rFonts w:ascii="Calibri" w:hAnsi="Calibri" w:eastAsia="Calibri" w:cs="Calibri"/>
                <w:sz w:val="18"/>
                <w:szCs w:val="18"/>
              </w:rPr>
              <w:t xml:space="preserve">Standarisasi data perusahaan untuk kebutuhan multi-instance dan pelaporan pajak (NPWP).</w:t>
            </w:r>
          </w:p>
        </w:tc>
      </w:tr>
      <w:tr>
        <w:trPr/>
        <w:tc>
          <w:tcPr>
            <w:tcW w:w="1700.787401574803" w:type="dxa"/>
            <w:noWrap/>
          </w:tcPr>
          <w:p>
            <w:pPr>
              <w:pStyle w:val="pTableCell"/>
            </w:pPr>
            <w:r>
              <w:rPr>
                <w:rFonts w:ascii="Calibri" w:hAnsi="Calibri" w:eastAsia="Calibri" w:cs="Calibri"/>
                <w:sz w:val="18"/>
                <w:szCs w:val="18"/>
                <w:b w:val="1"/>
                <w:bCs w:val="1"/>
              </w:rPr>
              <w:t xml:space="preserve">branches</w:t>
            </w:r>
          </w:p>
        </w:tc>
        <w:tc>
          <w:tcPr>
            <w:tcW w:w="3118.110236220473" w:type="dxa"/>
            <w:noWrap/>
          </w:tcPr>
          <w:p>
            <w:pPr>
              <w:pStyle w:val="pTableCell"/>
            </w:pPr>
            <w:r>
              <w:rPr>
                <w:rFonts w:ascii="Calibri" w:hAnsi="Calibri" w:eastAsia="Calibri" w:cs="Calibri"/>
                <w:sz w:val="18"/>
                <w:szCs w:val="18"/>
              </w:rPr>
              <w:t xml:space="preserve">Sebelumnya: cabang hanya sebagai field kode di tabel karyawan. Kini: tabel cabang mandiri dengan PIC, alamat, kode cabang, relasi ke perusahaan.</w:t>
            </w:r>
          </w:p>
        </w:tc>
        <w:tc>
          <w:tcPr>
            <w:tcW w:w="2834.645669291339" w:type="dxa"/>
            <w:noWrap/>
          </w:tcPr>
          <w:p>
            <w:pPr>
              <w:pStyle w:val="pTableCell"/>
            </w:pPr>
            <w:r>
              <w:rPr>
                <w:rFonts w:ascii="Calibri" w:hAnsi="Calibri" w:eastAsia="Calibri" w:cs="Calibri"/>
                <w:sz w:val="18"/>
                <w:szCs w:val="18"/>
              </w:rPr>
              <w:t xml:space="preserve">Kebutuhan operasional: banyak cabang dengan PIC berbeda perlu dikelola terpusat.</w:t>
            </w:r>
          </w:p>
        </w:tc>
      </w:tr>
      <w:tr>
        <w:trPr/>
        <w:tc>
          <w:tcPr>
            <w:tcW w:w="1700.787401574803" w:type="dxa"/>
            <w:noWrap/>
          </w:tcPr>
          <w:p>
            <w:pPr>
              <w:pStyle w:val="pTableCell"/>
            </w:pPr>
            <w:r>
              <w:rPr>
                <w:rFonts w:ascii="Calibri" w:hAnsi="Calibri" w:eastAsia="Calibri" w:cs="Calibri"/>
                <w:sz w:val="18"/>
                <w:szCs w:val="18"/>
                <w:b w:val="1"/>
                <w:bCs w:val="1"/>
              </w:rPr>
              <w:t xml:space="preserve">departments</w:t>
            </w:r>
          </w:p>
        </w:tc>
        <w:tc>
          <w:tcPr>
            <w:tcW w:w="3118.110236220473" w:type="dxa"/>
            <w:noWrap/>
          </w:tcPr>
          <w:p>
            <w:pPr>
              <w:pStyle w:val="pTableCell"/>
            </w:pPr>
            <w:r>
              <w:rPr>
                <w:rFonts w:ascii="Calibri" w:hAnsi="Calibri" w:eastAsia="Calibri" w:cs="Calibri"/>
                <w:sz w:val="18"/>
                <w:szCs w:val="18"/>
              </w:rPr>
              <w:t xml:space="preserve">Sebelumnya: struktur flat tanpa hierarki. Kini: self-referencing parent_id dengan materialized path untuk hierarki bertingkat.</w:t>
            </w:r>
          </w:p>
        </w:tc>
        <w:tc>
          <w:tcPr>
            <w:tcW w:w="2834.645669291339" w:type="dxa"/>
            <w:noWrap/>
          </w:tcPr>
          <w:p>
            <w:pPr>
              <w:pStyle w:val="pTableCell"/>
            </w:pPr>
            <w:r>
              <w:rPr>
                <w:rFonts w:ascii="Calibri" w:hAnsi="Calibri" w:eastAsia="Calibri" w:cs="Calibri"/>
                <w:sz w:val="18"/>
                <w:szCs w:val="18"/>
              </w:rPr>
              <w:t xml:space="preserve">Flow bisnis: departemen memiliki sub-departemen dan manager. Hierarki diperlukan untuk approval routing.</w:t>
            </w:r>
          </w:p>
        </w:tc>
      </w:tr>
      <w:tr>
        <w:trPr/>
        <w:tc>
          <w:tcPr>
            <w:tcW w:w="1700.787401574803" w:type="dxa"/>
            <w:noWrap/>
          </w:tcPr>
          <w:p>
            <w:pPr>
              <w:pStyle w:val="pTableCell"/>
            </w:pPr>
            <w:r>
              <w:rPr>
                <w:rFonts w:ascii="Calibri" w:hAnsi="Calibri" w:eastAsia="Calibri" w:cs="Calibri"/>
                <w:sz w:val="18"/>
                <w:szCs w:val="18"/>
                <w:b w:val="1"/>
                <w:bCs w:val="1"/>
              </w:rPr>
              <w:t xml:space="preserve">positions</w:t>
            </w:r>
          </w:p>
        </w:tc>
        <w:tc>
          <w:tcPr>
            <w:tcW w:w="3118.110236220473" w:type="dxa"/>
            <w:noWrap/>
          </w:tcPr>
          <w:p>
            <w:pPr>
              <w:pStyle w:val="pTableCell"/>
            </w:pPr>
            <w:r>
              <w:rPr>
                <w:rFonts w:ascii="Calibri" w:hAnsi="Calibri" w:eastAsia="Calibri" w:cs="Calibri"/>
                <w:sz w:val="18"/>
                <w:szCs w:val="18"/>
              </w:rPr>
              <w:t xml:space="preserve">Sebelumnya: posisi sebagai field teks bebas. Kini: tabel posisi dengan grade, salary grade reference, reports_to, managerial flag, max incumbents.</w:t>
            </w:r>
          </w:p>
        </w:tc>
        <w:tc>
          <w:tcPr>
            <w:tcW w:w="2834.645669291339" w:type="dxa"/>
            <w:noWrap/>
          </w:tcPr>
          <w:p>
            <w:pPr>
              <w:pStyle w:val="pTableCell"/>
            </w:pPr>
            <w:r>
              <w:rPr>
                <w:rFonts w:ascii="Calibri" w:hAnsi="Calibri" w:eastAsia="Calibri" w:cs="Calibri"/>
                <w:sz w:val="18"/>
                <w:szCs w:val="18"/>
              </w:rPr>
              <w:t xml:space="preserve">Standarisasi jabatan untuk perhitungan gaji, jenjang karir, dan struktur organisasi.</w:t>
            </w:r>
          </w:p>
        </w:tc>
      </w:tr>
      <w:tr>
        <w:trPr/>
        <w:tc>
          <w:tcPr>
            <w:tcW w:w="1700.787401574803" w:type="dxa"/>
            <w:noWrap/>
          </w:tcPr>
          <w:p>
            <w:pPr>
              <w:pStyle w:val="pTableCell"/>
            </w:pPr>
            <w:r>
              <w:rPr>
                <w:rFonts w:ascii="Calibri" w:hAnsi="Calibri" w:eastAsia="Calibri" w:cs="Calibri"/>
                <w:sz w:val="18"/>
                <w:szCs w:val="18"/>
                <w:b w:val="1"/>
                <w:bCs w:val="1"/>
              </w:rPr>
              <w:t xml:space="preserve">salary_grades</w:t>
            </w:r>
          </w:p>
        </w:tc>
        <w:tc>
          <w:tcPr>
            <w:tcW w:w="3118.110236220473" w:type="dxa"/>
            <w:noWrap/>
          </w:tcPr>
          <w:p>
            <w:pPr>
              <w:pStyle w:val="pTableCell"/>
            </w:pPr>
            <w:r>
              <w:rPr>
                <w:rFonts w:ascii="Calibri" w:hAnsi="Calibri" w:eastAsia="Calibri" w:cs="Calibri"/>
                <w:sz w:val="18"/>
                <w:szCs w:val="18"/>
              </w:rPr>
              <w:t xml:space="preserve">Fitur baru: tabel grade gaji dengan min/max salary range, kode grade.</w:t>
            </w:r>
          </w:p>
        </w:tc>
        <w:tc>
          <w:tcPr>
            <w:tcW w:w="2834.645669291339" w:type="dxa"/>
            <w:noWrap/>
          </w:tcPr>
          <w:p>
            <w:pPr>
              <w:pStyle w:val="pTableCell"/>
            </w:pPr>
            <w:r>
              <w:rPr>
                <w:rFonts w:ascii="Calibri" w:hAnsi="Calibri" w:eastAsia="Calibri" w:cs="Calibri"/>
                <w:sz w:val="18"/>
                <w:szCs w:val="18"/>
              </w:rPr>
              <w:t xml:space="preserve">Standardisasi penggajian: grade memudahkan penetapan gaji sesuai level jabatan.</w:t>
            </w:r>
          </w:p>
        </w:tc>
      </w:tr>
      <w:tr>
        <w:trPr/>
        <w:tc>
          <w:tcPr>
            <w:tcW w:w="1700.787401574803" w:type="dxa"/>
            <w:noWrap/>
          </w:tcPr>
          <w:p>
            <w:pPr>
              <w:pStyle w:val="pTableCell"/>
            </w:pPr>
            <w:r>
              <w:rPr>
                <w:rFonts w:ascii="Calibri" w:hAnsi="Calibri" w:eastAsia="Calibri" w:cs="Calibri"/>
                <w:sz w:val="18"/>
                <w:szCs w:val="18"/>
                <w:b w:val="1"/>
                <w:bCs w:val="1"/>
              </w:rPr>
              <w:t xml:space="preserve">employees</w:t>
            </w:r>
          </w:p>
        </w:tc>
        <w:tc>
          <w:tcPr>
            <w:tcW w:w="3118.110236220473" w:type="dxa"/>
            <w:noWrap/>
          </w:tcPr>
          <w:p>
            <w:pPr>
              <w:pStyle w:val="pTableCell"/>
            </w:pPr>
            <w:r>
              <w:rPr>
                <w:rFonts w:ascii="Calibri" w:hAnsi="Calibri" w:eastAsia="Calibri" w:cs="Calibri"/>
                <w:sz w:val="18"/>
                <w:szCs w:val="18"/>
              </w:rPr>
              <w:t xml:space="preserve">Sebelumnya: data karyawan tersebar di beberapa tabel dengan relasi kompleks. Kini: satu tabel master dengan field lengkap termasuk denormalized salary cache (base_salary, premi, tunjangan), NPWP, BPJS, bank, status pegawai, tanggal-tanggal kunci.</w:t>
            </w:r>
          </w:p>
        </w:tc>
        <w:tc>
          <w:tcPr>
            <w:tcW w:w="2834.645669291339" w:type="dxa"/>
            <w:noWrap/>
          </w:tcPr>
          <w:p>
            <w:pPr>
              <w:pStyle w:val="pTableCell"/>
            </w:pPr>
            <w:r>
              <w:rPr>
                <w:rFonts w:ascii="Calibri" w:hAnsi="Calibri" w:eastAsia="Calibri" w:cs="Calibri"/>
                <w:sz w:val="18"/>
                <w:szCs w:val="18"/>
              </w:rPr>
              <w:t xml:space="preserve">Performa query: sistem lama membutuhkan 10+ join untuk data dasar karyawan. Denormalisasi mempercepat 90% query.</w:t>
            </w:r>
          </w:p>
        </w:tc>
      </w:tr>
      <w:tr>
        <w:trPr/>
        <w:tc>
          <w:tcPr>
            <w:tcW w:w="1700.787401574803" w:type="dxa"/>
            <w:noWrap/>
          </w:tcPr>
          <w:p>
            <w:pPr>
              <w:pStyle w:val="pTableCell"/>
            </w:pPr>
            <w:r>
              <w:rPr>
                <w:rFonts w:ascii="Calibri" w:hAnsi="Calibri" w:eastAsia="Calibri" w:cs="Calibri"/>
                <w:sz w:val="18"/>
                <w:szCs w:val="18"/>
                <w:b w:val="1"/>
                <w:bCs w:val="1"/>
              </w:rPr>
              <w:t xml:space="preserve">employee_contracts</w:t>
            </w:r>
          </w:p>
        </w:tc>
        <w:tc>
          <w:tcPr>
            <w:tcW w:w="3118.110236220473" w:type="dxa"/>
            <w:noWrap/>
          </w:tcPr>
          <w:p>
            <w:pPr>
              <w:pStyle w:val="pTableCell"/>
            </w:pPr>
            <w:r>
              <w:rPr>
                <w:rFonts w:ascii="Calibri" w:hAnsi="Calibri" w:eastAsia="Calibri" w:cs="Calibri"/>
                <w:sz w:val="18"/>
                <w:szCs w:val="18"/>
              </w:rPr>
              <w:t xml:space="preserve">Sebelumnya: kontak sebagai field tanggal di tabel karyawan. Kini: tabel kontrak terpisah dengan riwayat, status, is_latest flag.</w:t>
            </w:r>
          </w:p>
        </w:tc>
        <w:tc>
          <w:tcPr>
            <w:tcW w:w="2834.645669291339" w:type="dxa"/>
            <w:noWrap/>
          </w:tcPr>
          <w:p>
            <w:pPr>
              <w:pStyle w:val="pTableCell"/>
            </w:pPr>
            <w:r>
              <w:rPr>
                <w:rFonts w:ascii="Calibri" w:hAnsi="Calibri" w:eastAsia="Calibri" w:cs="Calibri"/>
                <w:sz w:val="18"/>
                <w:szCs w:val="18"/>
              </w:rPr>
              <w:t xml:space="preserve">Karyawan bisa memiliki banyak kontrak (perpanjangan). Riwayat kontrak diperlukan untuk audit.</w:t>
            </w:r>
          </w:p>
        </w:tc>
      </w:tr>
      <w:tr>
        <w:trPr/>
        <w:tc>
          <w:tcPr>
            <w:tcW w:w="1700.787401574803" w:type="dxa"/>
            <w:noWrap/>
          </w:tcPr>
          <w:p>
            <w:pPr>
              <w:pStyle w:val="pTableCell"/>
            </w:pPr>
            <w:r>
              <w:rPr>
                <w:rFonts w:ascii="Calibri" w:hAnsi="Calibri" w:eastAsia="Calibri" w:cs="Calibri"/>
                <w:sz w:val="18"/>
                <w:szCs w:val="18"/>
                <w:b w:val="1"/>
                <w:bCs w:val="1"/>
              </w:rPr>
              <w:t xml:space="preserve">employee_salaries</w:t>
            </w:r>
          </w:p>
        </w:tc>
        <w:tc>
          <w:tcPr>
            <w:tcW w:w="3118.110236220473" w:type="dxa"/>
            <w:noWrap/>
          </w:tcPr>
          <w:p>
            <w:pPr>
              <w:pStyle w:val="pTableCell"/>
            </w:pPr>
            <w:r>
              <w:rPr>
                <w:rFonts w:ascii="Calibri" w:hAnsi="Calibri" w:eastAsia="Calibri" w:cs="Calibri"/>
                <w:sz w:val="18"/>
                <w:szCs w:val="18"/>
              </w:rPr>
              <w:t xml:space="preserve">Sebelumnya: gaji hanya field di tabel karyawan (nilai terakhir). Kini: tabel riwayat gaji per periode dengan effective date.</w:t>
            </w:r>
          </w:p>
        </w:tc>
        <w:tc>
          <w:tcPr>
            <w:tcW w:w="2834.645669291339" w:type="dxa"/>
            <w:noWrap/>
          </w:tcPr>
          <w:p>
            <w:pPr>
              <w:pStyle w:val="pTableCell"/>
            </w:pPr>
            <w:r>
              <w:rPr>
                <w:rFonts w:ascii="Calibri" w:hAnsi="Calibri" w:eastAsia="Calibri" w:cs="Calibri"/>
                <w:sz w:val="18"/>
                <w:szCs w:val="18"/>
              </w:rPr>
              <w:t xml:space="preserve">Riwayat perubahan gaji diperlukan untuk audit dan perhitungan masa kerja.</w:t>
            </w:r>
          </w:p>
        </w:tc>
      </w:tr>
      <w:tr>
        <w:trPr/>
        <w:tc>
          <w:tcPr>
            <w:tcW w:w="1700.787401574803" w:type="dxa"/>
            <w:noWrap/>
          </w:tcPr>
          <w:p>
            <w:pPr>
              <w:pStyle w:val="pTableCell"/>
            </w:pPr>
            <w:r>
              <w:rPr>
                <w:rFonts w:ascii="Calibri" w:hAnsi="Calibri" w:eastAsia="Calibri" w:cs="Calibri"/>
                <w:sz w:val="18"/>
                <w:szCs w:val="18"/>
                <w:b w:val="1"/>
                <w:bCs w:val="1"/>
              </w:rPr>
              <w:t xml:space="preserve">employee_families</w:t>
            </w:r>
          </w:p>
        </w:tc>
        <w:tc>
          <w:tcPr>
            <w:tcW w:w="3118.110236220473" w:type="dxa"/>
            <w:noWrap/>
          </w:tcPr>
          <w:p>
            <w:pPr>
              <w:pStyle w:val="pTableCell"/>
            </w:pPr>
            <w:r>
              <w:rPr>
                <w:rFonts w:ascii="Calibri" w:hAnsi="Calibri" w:eastAsia="Calibri" w:cs="Calibri"/>
                <w:sz w:val="18"/>
                <w:szCs w:val="18"/>
              </w:rPr>
              <w:t xml:space="preserve">Fitur baru: tabel keluarga dengan status tanggungan (untuk PTKP pajak).</w:t>
            </w:r>
          </w:p>
        </w:tc>
        <w:tc>
          <w:tcPr>
            <w:tcW w:w="2834.645669291339" w:type="dxa"/>
            <w:noWrap/>
          </w:tcPr>
          <w:p>
            <w:pPr>
              <w:pStyle w:val="pTableCell"/>
            </w:pPr>
            <w:r>
              <w:rPr>
                <w:rFonts w:ascii="Calibri" w:hAnsi="Calibri" w:eastAsia="Calibri" w:cs="Calibri"/>
                <w:sz w:val="18"/>
                <w:szCs w:val="18"/>
              </w:rPr>
              <w:t xml:space="preserve">Kebutuhan pajak: PTKP tergantung jumlah tanggungan. Juga untuk BPJS dan klaim asuransi.</w:t>
            </w:r>
          </w:p>
        </w:tc>
      </w:tr>
      <w:tr>
        <w:trPr/>
        <w:tc>
          <w:tcPr>
            <w:tcW w:w="1700.787401574803" w:type="dxa"/>
            <w:noWrap/>
          </w:tcPr>
          <w:p>
            <w:pPr>
              <w:pStyle w:val="pTableCell"/>
            </w:pPr>
            <w:r>
              <w:rPr>
                <w:rFonts w:ascii="Calibri" w:hAnsi="Calibri" w:eastAsia="Calibri" w:cs="Calibri"/>
                <w:sz w:val="18"/>
                <w:szCs w:val="18"/>
                <w:b w:val="1"/>
                <w:bCs w:val="1"/>
              </w:rPr>
              <w:t xml:space="preserve">employee_documents</w:t>
            </w:r>
          </w:p>
        </w:tc>
        <w:tc>
          <w:tcPr>
            <w:tcW w:w="3118.110236220473" w:type="dxa"/>
            <w:noWrap/>
          </w:tcPr>
          <w:p>
            <w:pPr>
              <w:pStyle w:val="pTableCell"/>
            </w:pPr>
            <w:r>
              <w:rPr>
                <w:rFonts w:ascii="Calibri" w:hAnsi="Calibri" w:eastAsia="Calibri" w:cs="Calibri"/>
                <w:sz w:val="18"/>
                <w:szCs w:val="18"/>
              </w:rPr>
              <w:t xml:space="preserve">Fitur baru: upload dokumen per karyawan (KTP, KK, Ijazah, Sertifikat).</w:t>
            </w:r>
          </w:p>
        </w:tc>
        <w:tc>
          <w:tcPr>
            <w:tcW w:w="2834.645669291339" w:type="dxa"/>
            <w:noWrap/>
          </w:tcPr>
          <w:p>
            <w:pPr>
              <w:pStyle w:val="pTableCell"/>
            </w:pPr>
            <w:r>
              <w:rPr>
                <w:rFonts w:ascii="Calibri" w:hAnsi="Calibri" w:eastAsia="Calibri" w:cs="Calibri"/>
                <w:sz w:val="18"/>
                <w:szCs w:val="18"/>
              </w:rPr>
              <w:t xml:space="preserve">Digitalisasi dokumen kepegawaian. Persyaratan BPJS dan pajak membutuhkan dokumen pendukung.</w:t>
            </w:r>
          </w:p>
        </w:tc>
      </w:tr>
      <w:tr>
        <w:trPr/>
        <w:tc>
          <w:tcPr>
            <w:tcW w:w="1700.787401574803" w:type="dxa"/>
            <w:noWrap/>
          </w:tcPr>
          <w:p>
            <w:pPr>
              <w:pStyle w:val="pTableCell"/>
            </w:pPr>
            <w:r>
              <w:rPr>
                <w:rFonts w:ascii="Calibri" w:hAnsi="Calibri" w:eastAsia="Calibri" w:cs="Calibri"/>
                <w:sz w:val="18"/>
                <w:szCs w:val="18"/>
                <w:b w:val="1"/>
                <w:bCs w:val="1"/>
              </w:rPr>
              <w:t xml:space="preserve">employee_position_histories</w:t>
            </w:r>
          </w:p>
        </w:tc>
        <w:tc>
          <w:tcPr>
            <w:tcW w:w="3118.110236220473" w:type="dxa"/>
            <w:noWrap/>
          </w:tcPr>
          <w:p>
            <w:pPr>
              <w:pStyle w:val="pTableCell"/>
            </w:pPr>
            <w:r>
              <w:rPr>
                <w:rFonts w:ascii="Calibri" w:hAnsi="Calibri" w:eastAsia="Calibri" w:cs="Calibri"/>
                <w:sz w:val="18"/>
                <w:szCs w:val="18"/>
              </w:rPr>
              <w:t xml:space="preserve">Fitur baru: riwayat perubahan jabatan dengan effective date.</w:t>
            </w:r>
          </w:p>
        </w:tc>
        <w:tc>
          <w:tcPr>
            <w:tcW w:w="2834.645669291339" w:type="dxa"/>
            <w:noWrap/>
          </w:tcPr>
          <w:p>
            <w:pPr>
              <w:pStyle w:val="pTableCell"/>
            </w:pPr>
            <w:r>
              <w:rPr>
                <w:rFonts w:ascii="Calibri" w:hAnsi="Calibri" w:eastAsia="Calibri" w:cs="Calibri"/>
                <w:sz w:val="18"/>
                <w:szCs w:val="18"/>
              </w:rPr>
              <w:t xml:space="preserve">Tracking jenjang karir dan audit mutasi karyawan antar departemen/cabang.</w:t>
            </w:r>
          </w:p>
        </w:tc>
      </w:tr>
      <w:tr>
        <w:trPr/>
        <w:tc>
          <w:tcPr>
            <w:tcW w:w="1700.787401574803" w:type="dxa"/>
            <w:noWrap/>
          </w:tcPr>
          <w:p>
            <w:pPr>
              <w:pStyle w:val="pTableCell"/>
            </w:pPr>
            <w:r>
              <w:rPr>
                <w:rFonts w:ascii="Calibri" w:hAnsi="Calibri" w:eastAsia="Calibri" w:cs="Calibri"/>
                <w:sz w:val="18"/>
                <w:szCs w:val="18"/>
                <w:b w:val="1"/>
                <w:bCs w:val="1"/>
              </w:rPr>
              <w:t xml:space="preserve">employee_terminations</w:t>
            </w:r>
          </w:p>
        </w:tc>
        <w:tc>
          <w:tcPr>
            <w:tcW w:w="3118.110236220473" w:type="dxa"/>
            <w:noWrap/>
          </w:tcPr>
          <w:p>
            <w:pPr>
              <w:pStyle w:val="pTableCell"/>
            </w:pPr>
            <w:r>
              <w:rPr>
                <w:rFonts w:ascii="Calibri" w:hAnsi="Calibri" w:eastAsia="Calibri" w:cs="Calibri"/>
                <w:sz w:val="18"/>
                <w:szCs w:val="18"/>
              </w:rPr>
              <w:t xml:space="preserve">Fitur baru: manajemen resign/PHK dengan workflow approval.</w:t>
            </w:r>
          </w:p>
        </w:tc>
        <w:tc>
          <w:tcPr>
            <w:tcW w:w="2834.645669291339" w:type="dxa"/>
            <w:noWrap/>
          </w:tcPr>
          <w:p>
            <w:pPr>
              <w:pStyle w:val="pTableCell"/>
            </w:pPr>
            <w:r>
              <w:rPr>
                <w:rFonts w:ascii="Calibri" w:hAnsi="Calibri" w:eastAsia="Calibri" w:cs="Calibri"/>
                <w:sz w:val="18"/>
                <w:szCs w:val="18"/>
              </w:rPr>
              <w:t xml:space="preserve">Prosedur resign/PHK perlu approval dan terdokumentasi untuk kepatuhan hukum.</w:t>
            </w:r>
          </w:p>
        </w:tc>
      </w:tr>
      <w:tr>
        <w:trPr/>
        <w:tc>
          <w:tcPr>
            <w:tcW w:w="1700.787401574803" w:type="dxa"/>
            <w:noWrap/>
          </w:tcPr>
          <w:p>
            <w:pPr>
              <w:pStyle w:val="pTableCell"/>
            </w:pPr>
            <w:r>
              <w:rPr>
                <w:rFonts w:ascii="Calibri" w:hAnsi="Calibri" w:eastAsia="Calibri" w:cs="Calibri"/>
                <w:sz w:val="18"/>
                <w:szCs w:val="18"/>
                <w:b w:val="1"/>
                <w:bCs w:val="1"/>
              </w:rPr>
              <w:t xml:space="preserve">employee_groups / masters</w:t>
            </w:r>
          </w:p>
        </w:tc>
        <w:tc>
          <w:tcPr>
            <w:tcW w:w="3118.110236220473" w:type="dxa"/>
            <w:noWrap/>
          </w:tcPr>
          <w:p>
            <w:pPr>
              <w:pStyle w:val="pTableCell"/>
            </w:pPr>
            <w:r>
              <w:rPr>
                <w:rFonts w:ascii="Calibri" w:hAnsi="Calibri" w:eastAsia="Calibri" w:cs="Calibri"/>
                <w:sz w:val="18"/>
                <w:szCs w:val="18"/>
              </w:rPr>
              <w:t xml:space="preserve">Fitur baru: pengelompokan karyawan (GRP-JKT, GRP-ALLIN, GRP-PS1, dll).</w:t>
            </w:r>
          </w:p>
        </w:tc>
        <w:tc>
          <w:tcPr>
            <w:tcW w:w="2834.645669291339" w:type="dxa"/>
            <w:noWrap/>
          </w:tcPr>
          <w:p>
            <w:pPr>
              <w:pStyle w:val="pTableCell"/>
            </w:pPr>
            <w:r>
              <w:rPr>
                <w:rFonts w:ascii="Calibri" w:hAnsi="Calibri" w:eastAsia="Calibri" w:cs="Calibri"/>
                <w:sz w:val="18"/>
                <w:szCs w:val="18"/>
              </w:rPr>
              <w:t xml:space="preserve">Operasional: perusahaan perlu mengelompokkan karyawan untuk penggajian dan pelaporan berbeda.</w:t>
            </w:r>
          </w:p>
        </w:tc>
      </w:tr>
    </w:tbl>
    <w:p>
      <w:r>
        <w:br w:type="page"/>
      </w:r>
    </w:p>
    <w:p>
      <w:pPr>
        <w:pStyle w:val="Heading2"/>
      </w:pPr>
      <w:bookmarkStart w:id="11" w:name="_Toc11"/>
      <w:r>
        <w:t>3.2 Schedule &amp; Absensi</w:t>
      </w:r>
      <w:bookmarkEnd w:id="11"/>
    </w:p>
    <w:p>
      <w:pPr>
        <w:pStyle w:val="pJustify"/>
      </w:pPr>
      <w:r>
        <w:rPr>
          <w:rFonts w:ascii="Calibri" w:hAnsi="Calibri" w:eastAsia="Calibri" w:cs="Calibri"/>
          <w:sz w:val="22"/>
          <w:szCs w:val="22"/>
        </w:rPr>
        <w:t xml:space="preserve">Modul Schedule dan Absensi merupakan fitur paling kritis dalam HRIS operasional. Rebuild
dilakukan total dari sistem shift statis menjadi pattern-based scheduling.</w:t>
      </w:r>
    </w:p>
    <w:p/>
    <w:tbl>
      <w:tblGrid>
        <w:gridCol w:w="1700.787401574803" w:type="dxa"/>
        <w:gridCol w:w="3118.110236220473" w:type="dxa"/>
        <w:gridCol w:w="2834.645669291339" w:type="dxa"/>
      </w:tblGrid>
      <w:tblPr>
        <w:tblW w:w="0" w:type="auto"/>
        <w:tblLayout w:type="autofit"/>
      </w:tblPr>
      <w:tr>
        <w:trPr/>
        <w:tc>
          <w:tcPr>
            <w:tcW w:w="1700.787401574803" w:type="dxa"/>
            <w:shd w:val="clear" w:fill="1F4E79"/>
            <w:noWrap/>
          </w:tcPr>
          <w:p>
            <w:pPr>
              <w:pStyle w:val="pTableHeader"/>
            </w:pPr>
            <w:r>
              <w:rPr>
                <w:rFonts w:ascii="Calibri" w:hAnsi="Calibri" w:eastAsia="Calibri" w:cs="Calibri"/>
                <w:color w:val="FFFFFF"/>
                <w:sz w:val="18"/>
                <w:szCs w:val="18"/>
                <w:b w:val="1"/>
                <w:bCs w:val="1"/>
              </w:rPr>
              <w:t xml:space="preserve">Tabel (Baru)</w:t>
            </w:r>
          </w:p>
        </w:tc>
        <w:tc>
          <w:tcPr>
            <w:tcW w:w="3118.110236220473" w:type="dxa"/>
            <w:shd w:val="clear" w:fill="1F4E79"/>
            <w:noWrap/>
          </w:tcPr>
          <w:p>
            <w:pPr>
              <w:pStyle w:val="pTableHeader"/>
            </w:pPr>
            <w:r>
              <w:rPr>
                <w:rFonts w:ascii="Calibri" w:hAnsi="Calibri" w:eastAsia="Calibri" w:cs="Calibri"/>
                <w:color w:val="FFFFFF"/>
                <w:sz w:val="18"/>
                <w:szCs w:val="18"/>
                <w:b w:val="1"/>
                <w:bCs w:val="1"/>
              </w:rPr>
              <w:t xml:space="preserve">Perubahan dari Sistem Lama</w:t>
            </w:r>
          </w:p>
        </w:tc>
        <w:tc>
          <w:tcPr>
            <w:tcW w:w="2834.645669291339" w:type="dxa"/>
            <w:shd w:val="clear" w:fill="1F4E79"/>
            <w:noWrap/>
          </w:tcPr>
          <w:p>
            <w:pPr>
              <w:pStyle w:val="pTableHeader"/>
            </w:pPr>
            <w:r>
              <w:rPr>
                <w:rFonts w:ascii="Calibri" w:hAnsi="Calibri" w:eastAsia="Calibri" w:cs="Calibri"/>
                <w:color w:val="FFFFFF"/>
                <w:sz w:val="18"/>
                <w:szCs w:val="18"/>
                <w:b w:val="1"/>
                <w:bCs w:val="1"/>
              </w:rPr>
              <w:t xml:space="preserve">Alasan Rebuild</w:t>
            </w:r>
          </w:p>
        </w:tc>
      </w:tr>
      <w:tr>
        <w:trPr/>
        <w:tc>
          <w:tcPr>
            <w:tcW w:w="1700.787401574803" w:type="dxa"/>
            <w:noWrap/>
          </w:tcPr>
          <w:p>
            <w:pPr>
              <w:pStyle w:val="pTableCell"/>
            </w:pPr>
            <w:r>
              <w:rPr>
                <w:rFonts w:ascii="Calibri" w:hAnsi="Calibri" w:eastAsia="Calibri" w:cs="Calibri"/>
                <w:sz w:val="18"/>
                <w:szCs w:val="18"/>
                <w:b w:val="1"/>
                <w:bCs w:val="1"/>
              </w:rPr>
              <w:t xml:space="preserve">sch_work_patterns</w:t>
            </w:r>
          </w:p>
        </w:tc>
        <w:tc>
          <w:tcPr>
            <w:tcW w:w="3118.110236220473" w:type="dxa"/>
            <w:noWrap/>
          </w:tcPr>
          <w:p>
            <w:pPr>
              <w:pStyle w:val="pTableCell"/>
            </w:pPr>
            <w:r>
              <w:rPr>
                <w:rFonts w:ascii="Calibri" w:hAnsi="Calibri" w:eastAsia="Calibri" w:cs="Calibri"/>
                <w:sz w:val="18"/>
                <w:szCs w:val="18"/>
              </w:rPr>
              <w:t xml:space="preserve">Sebelumnya: pola kerja statis (shift tetap). Kini: work pattern dengan kode, nama, hari kerja, jam kerja, flag lembur, cut-off date.</w:t>
            </w:r>
          </w:p>
        </w:tc>
        <w:tc>
          <w:tcPr>
            <w:tcW w:w="2834.645669291339" w:type="dxa"/>
            <w:noWrap/>
          </w:tcPr>
          <w:p>
            <w:pPr>
              <w:pStyle w:val="pTableCell"/>
            </w:pPr>
            <w:r>
              <w:rPr>
                <w:rFonts w:ascii="Calibri" w:hAnsi="Calibri" w:eastAsia="Calibri" w:cs="Calibri"/>
                <w:sz w:val="18"/>
                <w:szCs w:val="18"/>
              </w:rPr>
              <w:t xml:space="preserve">Kebutuhan: satu karyawan bisa memiliki pola kerja berbeda per periode. Sistem lama tidak fleksibel.</w:t>
            </w:r>
          </w:p>
        </w:tc>
      </w:tr>
      <w:tr>
        <w:trPr/>
        <w:tc>
          <w:tcPr>
            <w:tcW w:w="1700.787401574803" w:type="dxa"/>
            <w:noWrap/>
          </w:tcPr>
          <w:p>
            <w:pPr>
              <w:pStyle w:val="pTableCell"/>
            </w:pPr>
            <w:r>
              <w:rPr>
                <w:rFonts w:ascii="Calibri" w:hAnsi="Calibri" w:eastAsia="Calibri" w:cs="Calibri"/>
                <w:sz w:val="18"/>
                <w:szCs w:val="18"/>
                <w:b w:val="1"/>
                <w:bCs w:val="1"/>
              </w:rPr>
              <w:t xml:space="preserve">sch_work_pattern_details</w:t>
            </w:r>
          </w:p>
        </w:tc>
        <w:tc>
          <w:tcPr>
            <w:tcW w:w="3118.110236220473" w:type="dxa"/>
            <w:noWrap/>
          </w:tcPr>
          <w:p>
            <w:pPr>
              <w:pStyle w:val="pTableCell"/>
            </w:pPr>
            <w:r>
              <w:rPr>
                <w:rFonts w:ascii="Calibri" w:hAnsi="Calibri" w:eastAsia="Calibri" w:cs="Calibri"/>
                <w:sz w:val="18"/>
                <w:szCs w:val="18"/>
              </w:rPr>
              <w:t xml:space="preserve">Fitur baru: detail pola kerja per hari (hari ke-1 masuk jam 08:00, hari ke-2 shift malam, dll).</w:t>
            </w:r>
          </w:p>
        </w:tc>
        <w:tc>
          <w:tcPr>
            <w:tcW w:w="2834.645669291339" w:type="dxa"/>
            <w:noWrap/>
          </w:tcPr>
          <w:p>
            <w:pPr>
              <w:pStyle w:val="pTableCell"/>
            </w:pPr>
            <w:r>
              <w:rPr>
                <w:rFonts w:ascii="Calibri" w:hAnsi="Calibri" w:eastAsia="Calibri" w:cs="Calibri"/>
                <w:sz w:val="18"/>
                <w:szCs w:val="18"/>
              </w:rPr>
              <w:t xml:space="preserve">Pola kerja tidak selalu sama setiap hari. Diperlukan detail per hari untuk akurasi absensi.</w:t>
            </w:r>
          </w:p>
        </w:tc>
      </w:tr>
      <w:tr>
        <w:trPr/>
        <w:tc>
          <w:tcPr>
            <w:tcW w:w="1700.787401574803" w:type="dxa"/>
            <w:noWrap/>
          </w:tcPr>
          <w:p>
            <w:pPr>
              <w:pStyle w:val="pTableCell"/>
            </w:pPr>
            <w:r>
              <w:rPr>
                <w:rFonts w:ascii="Calibri" w:hAnsi="Calibri" w:eastAsia="Calibri" w:cs="Calibri"/>
                <w:sz w:val="18"/>
                <w:szCs w:val="18"/>
                <w:b w:val="1"/>
                <w:bCs w:val="1"/>
              </w:rPr>
              <w:t xml:space="preserve">sch_work_pattern_types</w:t>
            </w:r>
          </w:p>
        </w:tc>
        <w:tc>
          <w:tcPr>
            <w:tcW w:w="3118.110236220473" w:type="dxa"/>
            <w:noWrap/>
          </w:tcPr>
          <w:p>
            <w:pPr>
              <w:pStyle w:val="pTableCell"/>
            </w:pPr>
            <w:r>
              <w:rPr>
                <w:rFonts w:ascii="Calibri" w:hAnsi="Calibri" w:eastAsia="Calibri" w:cs="Calibri"/>
                <w:sz w:val="18"/>
                <w:szCs w:val="18"/>
              </w:rPr>
              <w:t xml:space="preserve">Fitur baru: kategorisasi pola kerja untuk pengelompokan.</w:t>
            </w:r>
          </w:p>
        </w:tc>
        <w:tc>
          <w:tcPr>
            <w:tcW w:w="2834.645669291339" w:type="dxa"/>
            <w:noWrap/>
          </w:tcPr>
          <w:p>
            <w:pPr>
              <w:pStyle w:val="pTableCell"/>
            </w:pPr>
            <w:r>
              <w:rPr>
                <w:rFonts w:ascii="Calibri" w:hAnsi="Calibri" w:eastAsia="Calibri" w:cs="Calibri"/>
                <w:sz w:val="18"/>
                <w:szCs w:val="18"/>
              </w:rPr>
              <w:t xml:space="preserve">Memudahkan assignment pola kerja berdasarkan jenis atau kelompok karyawan.</w:t>
            </w:r>
          </w:p>
        </w:tc>
      </w:tr>
      <w:tr>
        <w:trPr/>
        <w:tc>
          <w:tcPr>
            <w:tcW w:w="1700.787401574803" w:type="dxa"/>
            <w:noWrap/>
          </w:tcPr>
          <w:p>
            <w:pPr>
              <w:pStyle w:val="pTableCell"/>
            </w:pPr>
            <w:r>
              <w:rPr>
                <w:rFonts w:ascii="Calibri" w:hAnsi="Calibri" w:eastAsia="Calibri" w:cs="Calibri"/>
                <w:sz w:val="18"/>
                <w:szCs w:val="18"/>
                <w:b w:val="1"/>
                <w:bCs w:val="1"/>
              </w:rPr>
              <w:t xml:space="preserve">sch_shifts</w:t>
            </w:r>
          </w:p>
        </w:tc>
        <w:tc>
          <w:tcPr>
            <w:tcW w:w="3118.110236220473" w:type="dxa"/>
            <w:noWrap/>
          </w:tcPr>
          <w:p>
            <w:pPr>
              <w:pStyle w:val="pTableCell"/>
            </w:pPr>
            <w:r>
              <w:rPr>
                <w:rFonts w:ascii="Calibri" w:hAnsi="Calibri" w:eastAsia="Calibri" w:cs="Calibri"/>
                <w:sz w:val="18"/>
                <w:szCs w:val="18"/>
              </w:rPr>
              <w:t xml:space="preserve">Sebelumnya: shift sebagai field teks. Kini: tabel shift dengan check-in/out window, toleransi, dukungan overnight, flag lembur.</w:t>
            </w:r>
          </w:p>
        </w:tc>
        <w:tc>
          <w:tcPr>
            <w:tcW w:w="2834.645669291339" w:type="dxa"/>
            <w:noWrap/>
          </w:tcPr>
          <w:p>
            <w:pPr>
              <w:pStyle w:val="pTableCell"/>
            </w:pPr>
            <w:r>
              <w:rPr>
                <w:rFonts w:ascii="Calibri" w:hAnsi="Calibri" w:eastAsia="Calibri" w:cs="Calibri"/>
                <w:sz w:val="18"/>
                <w:szCs w:val="18"/>
              </w:rPr>
              <w:t xml:space="preserve">Standardisasi: shift perlu parameter jelas untuk kalkulasi keterlambatan dan lembur otomatis.</w:t>
            </w:r>
          </w:p>
        </w:tc>
      </w:tr>
      <w:tr>
        <w:trPr/>
        <w:tc>
          <w:tcPr>
            <w:tcW w:w="1700.787401574803" w:type="dxa"/>
            <w:noWrap/>
          </w:tcPr>
          <w:p>
            <w:pPr>
              <w:pStyle w:val="pTableCell"/>
            </w:pPr>
            <w:r>
              <w:rPr>
                <w:rFonts w:ascii="Calibri" w:hAnsi="Calibri" w:eastAsia="Calibri" w:cs="Calibri"/>
                <w:sz w:val="18"/>
                <w:szCs w:val="18"/>
                <w:b w:val="1"/>
                <w:bCs w:val="1"/>
              </w:rPr>
              <w:t xml:space="preserve">sch_employee_shift_rosters</w:t>
            </w:r>
          </w:p>
        </w:tc>
        <w:tc>
          <w:tcPr>
            <w:tcW w:w="3118.110236220473" w:type="dxa"/>
            <w:noWrap/>
          </w:tcPr>
          <w:p>
            <w:pPr>
              <w:pStyle w:val="pTableCell"/>
            </w:pPr>
            <w:r>
              <w:rPr>
                <w:rFonts w:ascii="Calibri" w:hAnsi="Calibri" w:eastAsia="Calibri" w:cs="Calibri"/>
                <w:sz w:val="18"/>
                <w:szCs w:val="18"/>
              </w:rPr>
              <w:t xml:space="preserve">Fitur baru: assignment shift per karyawan per hari, terkait pola kerja.</w:t>
            </w:r>
          </w:p>
        </w:tc>
        <w:tc>
          <w:tcPr>
            <w:tcW w:w="2834.645669291339" w:type="dxa"/>
            <w:noWrap/>
          </w:tcPr>
          <w:p>
            <w:pPr>
              <w:pStyle w:val="pTableCell"/>
            </w:pPr>
            <w:r>
              <w:rPr>
                <w:rFonts w:ascii="Calibri" w:hAnsi="Calibri" w:eastAsia="Calibri" w:cs="Calibri"/>
                <w:sz w:val="18"/>
                <w:szCs w:val="18"/>
              </w:rPr>
              <w:t xml:space="preserve">Operasional harian: siapa masuk shift apa setiap hari. Dasar untuk kalkulasi absensi.</w:t>
            </w:r>
          </w:p>
        </w:tc>
      </w:tr>
      <w:tr>
        <w:trPr/>
        <w:tc>
          <w:tcPr>
            <w:tcW w:w="1700.787401574803" w:type="dxa"/>
            <w:noWrap/>
          </w:tcPr>
          <w:p>
            <w:pPr>
              <w:pStyle w:val="pTableCell"/>
            </w:pPr>
            <w:r>
              <w:rPr>
                <w:rFonts w:ascii="Calibri" w:hAnsi="Calibri" w:eastAsia="Calibri" w:cs="Calibri"/>
                <w:sz w:val="18"/>
                <w:szCs w:val="18"/>
                <w:b w:val="1"/>
                <w:bCs w:val="1"/>
              </w:rPr>
              <w:t xml:space="preserve">sch_working_calendars</w:t>
            </w:r>
          </w:p>
        </w:tc>
        <w:tc>
          <w:tcPr>
            <w:tcW w:w="3118.110236220473" w:type="dxa"/>
            <w:noWrap/>
          </w:tcPr>
          <w:p>
            <w:pPr>
              <w:pStyle w:val="pTableCell"/>
            </w:pPr>
            <w:r>
              <w:rPr>
                <w:rFonts w:ascii="Calibri" w:hAnsi="Calibri" w:eastAsia="Calibri" w:cs="Calibri"/>
                <w:sz w:val="18"/>
                <w:szCs w:val="18"/>
              </w:rPr>
              <w:t xml:space="preserve">Sebelumnya: kalender kerja global. Kini: multi-kalender per cabang/unit.</w:t>
            </w:r>
          </w:p>
        </w:tc>
        <w:tc>
          <w:tcPr>
            <w:tcW w:w="2834.645669291339" w:type="dxa"/>
            <w:noWrap/>
          </w:tcPr>
          <w:p>
            <w:pPr>
              <w:pStyle w:val="pTableCell"/>
            </w:pPr>
            <w:r>
              <w:rPr>
                <w:rFonts w:ascii="Calibri" w:hAnsi="Calibri" w:eastAsia="Calibri" w:cs="Calibri"/>
                <w:sz w:val="18"/>
                <w:szCs w:val="18"/>
              </w:rPr>
              <w:t xml:space="preserve">Kebutuhan: hari libur dan efektif berbeda per cabang.</w:t>
            </w:r>
          </w:p>
        </w:tc>
      </w:tr>
      <w:tr>
        <w:trPr/>
        <w:tc>
          <w:tcPr>
            <w:tcW w:w="1700.787401574803" w:type="dxa"/>
            <w:noWrap/>
          </w:tcPr>
          <w:p>
            <w:pPr>
              <w:pStyle w:val="pTableCell"/>
            </w:pPr>
            <w:r>
              <w:rPr>
                <w:rFonts w:ascii="Calibri" w:hAnsi="Calibri" w:eastAsia="Calibri" w:cs="Calibri"/>
                <w:sz w:val="18"/>
                <w:szCs w:val="18"/>
                <w:b w:val="1"/>
                <w:bCs w:val="1"/>
              </w:rPr>
              <w:t xml:space="preserve">sch_holidays</w:t>
            </w:r>
          </w:p>
        </w:tc>
        <w:tc>
          <w:tcPr>
            <w:tcW w:w="3118.110236220473" w:type="dxa"/>
            <w:noWrap/>
          </w:tcPr>
          <w:p>
            <w:pPr>
              <w:pStyle w:val="pTableCell"/>
            </w:pPr>
            <w:r>
              <w:rPr>
                <w:rFonts w:ascii="Calibri" w:hAnsi="Calibri" w:eastAsia="Calibri" w:cs="Calibri"/>
                <w:sz w:val="18"/>
                <w:szCs w:val="18"/>
              </w:rPr>
              <w:t xml:space="preserve">Sebelumnya: hari libur statis. Kini: tabel holiday per kalender dengan pengelolaan fleksibel.</w:t>
            </w:r>
          </w:p>
        </w:tc>
        <w:tc>
          <w:tcPr>
            <w:tcW w:w="2834.645669291339" w:type="dxa"/>
            <w:noWrap/>
          </w:tcPr>
          <w:p>
            <w:pPr>
              <w:pStyle w:val="pTableCell"/>
            </w:pPr>
            <w:r>
              <w:rPr>
                <w:rFonts w:ascii="Calibri" w:hAnsi="Calibri" w:eastAsia="Calibri" w:cs="Calibri"/>
                <w:sz w:val="18"/>
                <w:szCs w:val="18"/>
              </w:rPr>
              <w:t xml:space="preserve">Penetapan hari libur nasional dan cuti bersama per periode.</w:t>
            </w:r>
          </w:p>
        </w:tc>
      </w:tr>
      <w:tr>
        <w:trPr/>
        <w:tc>
          <w:tcPr>
            <w:tcW w:w="1700.787401574803" w:type="dxa"/>
            <w:noWrap/>
          </w:tcPr>
          <w:p>
            <w:pPr>
              <w:pStyle w:val="pTableCell"/>
            </w:pPr>
            <w:r>
              <w:rPr>
                <w:rFonts w:ascii="Calibri" w:hAnsi="Calibri" w:eastAsia="Calibri" w:cs="Calibri"/>
                <w:sz w:val="18"/>
                <w:szCs w:val="18"/>
                <w:b w:val="1"/>
                <w:bCs w:val="1"/>
              </w:rPr>
              <w:t xml:space="preserve">att_raw_logs</w:t>
            </w:r>
          </w:p>
        </w:tc>
        <w:tc>
          <w:tcPr>
            <w:tcW w:w="3118.110236220473" w:type="dxa"/>
            <w:noWrap/>
          </w:tcPr>
          <w:p>
            <w:pPr>
              <w:pStyle w:val="pTableCell"/>
            </w:pPr>
            <w:r>
              <w:rPr>
                <w:rFonts w:ascii="Calibri" w:hAnsi="Calibri" w:eastAsia="Calibri" w:cs="Calibri"/>
                <w:sz w:val="18"/>
                <w:szCs w:val="18"/>
              </w:rPr>
              <w:t xml:space="preserve">Sebelumnya: log dari mesin fingerprint langsung diolah. Kini: tabel raw log terpisah dengan batch import, machine_sn, verify_type.</w:t>
            </w:r>
          </w:p>
        </w:tc>
        <w:tc>
          <w:tcPr>
            <w:tcW w:w="2834.645669291339" w:type="dxa"/>
            <w:noWrap/>
          </w:tcPr>
          <w:p>
            <w:pPr>
              <w:pStyle w:val="pTableCell"/>
            </w:pPr>
            <w:r>
              <w:rPr>
                <w:rFonts w:ascii="Calibri" w:hAnsi="Calibri" w:eastAsia="Calibri" w:cs="Calibri"/>
                <w:sz w:val="18"/>
                <w:szCs w:val="18"/>
              </w:rPr>
              <w:t xml:space="preserve">Akurasi: data mentah disimpan sebelum diproses untuk audit dan rekonstruksi absensi.</w:t>
            </w:r>
          </w:p>
        </w:tc>
      </w:tr>
      <w:tr>
        <w:trPr/>
        <w:tc>
          <w:tcPr>
            <w:tcW w:w="1700.787401574803" w:type="dxa"/>
            <w:noWrap/>
          </w:tcPr>
          <w:p>
            <w:pPr>
              <w:pStyle w:val="pTableCell"/>
            </w:pPr>
            <w:r>
              <w:rPr>
                <w:rFonts w:ascii="Calibri" w:hAnsi="Calibri" w:eastAsia="Calibri" w:cs="Calibri"/>
                <w:sz w:val="18"/>
                <w:szCs w:val="18"/>
                <w:b w:val="1"/>
                <w:bCs w:val="1"/>
              </w:rPr>
              <w:t xml:space="preserve">att_prepares</w:t>
            </w:r>
          </w:p>
        </w:tc>
        <w:tc>
          <w:tcPr>
            <w:tcW w:w="3118.110236220473" w:type="dxa"/>
            <w:noWrap/>
          </w:tcPr>
          <w:p>
            <w:pPr>
              <w:pStyle w:val="pTableCell"/>
            </w:pPr>
            <w:r>
              <w:rPr>
                <w:rFonts w:ascii="Calibri" w:hAnsi="Calibri" w:eastAsia="Calibri" w:cs="Calibri"/>
                <w:sz w:val="18"/>
                <w:szCs w:val="18"/>
              </w:rPr>
              <w:t xml:space="preserve">Fitur baru: data absensi yang sudah diproses (check-in/out, status, lock flag).</w:t>
            </w:r>
          </w:p>
        </w:tc>
        <w:tc>
          <w:tcPr>
            <w:tcW w:w="2834.645669291339" w:type="dxa"/>
            <w:noWrap/>
          </w:tcPr>
          <w:p>
            <w:pPr>
              <w:pStyle w:val="pTableCell"/>
            </w:pPr>
            <w:r>
              <w:rPr>
                <w:rFonts w:ascii="Calibri" w:hAnsi="Calibri" w:eastAsia="Calibri" w:cs="Calibri"/>
                <w:sz w:val="18"/>
                <w:szCs w:val="18"/>
              </w:rPr>
              <w:t xml:space="preserve">Pemisahan data mentah dan terproses memudahkan rekonsiliasi dan koreksi.</w:t>
            </w:r>
          </w:p>
        </w:tc>
      </w:tr>
      <w:tr>
        <w:trPr/>
        <w:tc>
          <w:tcPr>
            <w:tcW w:w="1700.787401574803" w:type="dxa"/>
            <w:noWrap/>
          </w:tcPr>
          <w:p>
            <w:pPr>
              <w:pStyle w:val="pTableCell"/>
            </w:pPr>
            <w:r>
              <w:rPr>
                <w:rFonts w:ascii="Calibri" w:hAnsi="Calibri" w:eastAsia="Calibri" w:cs="Calibri"/>
                <w:sz w:val="18"/>
                <w:szCs w:val="18"/>
                <w:b w:val="1"/>
                <w:bCs w:val="1"/>
              </w:rPr>
              <w:t xml:space="preserve">att_records</w:t>
            </w:r>
          </w:p>
        </w:tc>
        <w:tc>
          <w:tcPr>
            <w:tcW w:w="3118.110236220473" w:type="dxa"/>
            <w:noWrap/>
          </w:tcPr>
          <w:p>
            <w:pPr>
              <w:pStyle w:val="pTableCell"/>
            </w:pPr>
            <w:r>
              <w:rPr>
                <w:rFonts w:ascii="Calibri" w:hAnsi="Calibri" w:eastAsia="Calibri" w:cs="Calibri"/>
                <w:sz w:val="18"/>
                <w:szCs w:val="18"/>
              </w:rPr>
              <w:t xml:space="preserve">Sebelumnya: rekap absensi per bulan dihitung manual. Kini: period-based summaries dengan hari kerja, cuti, izin, sakit, absen, late_minutes, lembur.</w:t>
            </w:r>
          </w:p>
        </w:tc>
        <w:tc>
          <w:tcPr>
            <w:tcW w:w="2834.645669291339" w:type="dxa"/>
            <w:noWrap/>
          </w:tcPr>
          <w:p>
            <w:pPr>
              <w:pStyle w:val="pTableCell"/>
            </w:pPr>
            <w:r>
              <w:rPr>
                <w:rFonts w:ascii="Calibri" w:hAnsi="Calibri" w:eastAsia="Calibri" w:cs="Calibri"/>
                <w:sz w:val="18"/>
                <w:szCs w:val="18"/>
              </w:rPr>
              <w:t xml:space="preserve">Otomatisasi: rekap absensi bulanan terkomputasi otomatis untuk basis penggajian.</w:t>
            </w:r>
          </w:p>
        </w:tc>
      </w:tr>
      <w:tr>
        <w:trPr/>
        <w:tc>
          <w:tcPr>
            <w:tcW w:w="1700.787401574803" w:type="dxa"/>
            <w:noWrap/>
          </w:tcPr>
          <w:p>
            <w:pPr>
              <w:pStyle w:val="pTableCell"/>
            </w:pPr>
            <w:r>
              <w:rPr>
                <w:rFonts w:ascii="Calibri" w:hAnsi="Calibri" w:eastAsia="Calibri" w:cs="Calibri"/>
                <w:sz w:val="18"/>
                <w:szCs w:val="18"/>
                <w:b w:val="1"/>
                <w:bCs w:val="1"/>
              </w:rPr>
              <w:t xml:space="preserve">employee_overtime</w:t>
            </w:r>
          </w:p>
        </w:tc>
        <w:tc>
          <w:tcPr>
            <w:tcW w:w="3118.110236220473" w:type="dxa"/>
            <w:noWrap/>
          </w:tcPr>
          <w:p>
            <w:pPr>
              <w:pStyle w:val="pTableCell"/>
            </w:pPr>
            <w:r>
              <w:rPr>
                <w:rFonts w:ascii="Calibri" w:hAnsi="Calibri" w:eastAsia="Calibri" w:cs="Calibri"/>
                <w:sz w:val="18"/>
                <w:szCs w:val="18"/>
              </w:rPr>
              <w:t xml:space="preserve">Fitur baru: pencatatan lembur per karyawan terpisah dari absensi reguler.</w:t>
            </w:r>
          </w:p>
        </w:tc>
        <w:tc>
          <w:tcPr>
            <w:tcW w:w="2834.645669291339" w:type="dxa"/>
            <w:noWrap/>
          </w:tcPr>
          <w:p>
            <w:pPr>
              <w:pStyle w:val="pTableCell"/>
            </w:pPr>
            <w:r>
              <w:rPr>
                <w:rFonts w:ascii="Calibri" w:hAnsi="Calibri" w:eastAsia="Calibri" w:cs="Calibri"/>
                <w:sz w:val="18"/>
                <w:szCs w:val="18"/>
              </w:rPr>
              <w:t xml:space="preserve">Perhitungan upah lembur perlu data terpisah karena regulasi ketenagakerjaan.</w:t>
            </w:r>
          </w:p>
        </w:tc>
      </w:tr>
      <w:tr>
        <w:trPr/>
        <w:tc>
          <w:tcPr>
            <w:tcW w:w="1700.787401574803" w:type="dxa"/>
            <w:noWrap/>
          </w:tcPr>
          <w:p>
            <w:pPr>
              <w:pStyle w:val="pTableCell"/>
            </w:pPr>
            <w:r>
              <w:rPr>
                <w:rFonts w:ascii="Calibri" w:hAnsi="Calibri" w:eastAsia="Calibri" w:cs="Calibri"/>
                <w:sz w:val="18"/>
                <w:szCs w:val="18"/>
                <w:b w:val="1"/>
                <w:bCs w:val="1"/>
              </w:rPr>
              <w:t xml:space="preserve">overtime_rules / details</w:t>
            </w:r>
          </w:p>
        </w:tc>
        <w:tc>
          <w:tcPr>
            <w:tcW w:w="3118.110236220473" w:type="dxa"/>
            <w:noWrap/>
          </w:tcPr>
          <w:p>
            <w:pPr>
              <w:pStyle w:val="pTableCell"/>
            </w:pPr>
            <w:r>
              <w:rPr>
                <w:rFonts w:ascii="Calibri" w:hAnsi="Calibri" w:eastAsia="Calibri" w:cs="Calibri"/>
                <w:sz w:val="18"/>
                <w:szCs w:val="18"/>
              </w:rPr>
              <w:t xml:space="preserve">Fitur baru: aturan perhitungan lembur (hari kerja vs hari libur, shift malam, dll).</w:t>
            </w:r>
          </w:p>
        </w:tc>
        <w:tc>
          <w:tcPr>
            <w:tcW w:w="2834.645669291339" w:type="dxa"/>
            <w:noWrap/>
          </w:tcPr>
          <w:p>
            <w:pPr>
              <w:pStyle w:val="pTableCell"/>
            </w:pPr>
            <w:r>
              <w:rPr>
                <w:rFonts w:ascii="Calibri" w:hAnsi="Calibri" w:eastAsia="Calibri" w:cs="Calibri"/>
                <w:sz w:val="18"/>
                <w:szCs w:val="18"/>
              </w:rPr>
              <w:t xml:space="preserve">Regulasi: perhitungan lembur berbeda untuk hari kerja, libur, dan hari besar.</w:t>
            </w:r>
          </w:p>
        </w:tc>
      </w:tr>
    </w:tbl>
    <w:p>
      <w:r>
        <w:br w:type="page"/>
      </w:r>
    </w:p>
    <w:p>
      <w:pPr>
        <w:pStyle w:val="Heading2"/>
      </w:pPr>
      <w:bookmarkStart w:id="12" w:name="_Toc12"/>
      <w:r>
        <w:t>3.3 Cuti &amp; Kasbon</w:t>
      </w:r>
      <w:bookmarkEnd w:id="12"/>
    </w:p>
    <w:p>
      <w:pPr>
        <w:pStyle w:val="pJustify"/>
      </w:pPr>
      <w:r>
        <w:rPr>
          <w:rFonts w:ascii="Calibri" w:hAnsi="Calibri" w:eastAsia="Calibri" w:cs="Calibri"/>
          <w:sz w:val="22"/>
          <w:szCs w:val="22"/>
        </w:rPr>
        <w:t xml:space="preserve">Rebuild modul cuti dan kasbon (pinjaman) dengan workflow approval terstruktur.</w:t>
      </w:r>
    </w:p>
    <w:p/>
    <w:tbl>
      <w:tblGrid>
        <w:gridCol w:w="1700.787401574803" w:type="dxa"/>
        <w:gridCol w:w="3118.110236220473" w:type="dxa"/>
        <w:gridCol w:w="2834.645669291339" w:type="dxa"/>
      </w:tblGrid>
      <w:tblPr>
        <w:tblW w:w="0" w:type="auto"/>
        <w:tblLayout w:type="autofit"/>
      </w:tblPr>
      <w:tr>
        <w:trPr/>
        <w:tc>
          <w:tcPr>
            <w:tcW w:w="1700.787401574803" w:type="dxa"/>
            <w:shd w:val="clear" w:fill="1F4E79"/>
            <w:noWrap/>
          </w:tcPr>
          <w:p>
            <w:pPr>
              <w:pStyle w:val="pTableHeader"/>
            </w:pPr>
            <w:r>
              <w:rPr>
                <w:rFonts w:ascii="Calibri" w:hAnsi="Calibri" w:eastAsia="Calibri" w:cs="Calibri"/>
                <w:color w:val="FFFFFF"/>
                <w:sz w:val="18"/>
                <w:szCs w:val="18"/>
                <w:b w:val="1"/>
                <w:bCs w:val="1"/>
              </w:rPr>
              <w:t xml:space="preserve">Tabel (Baru)</w:t>
            </w:r>
          </w:p>
        </w:tc>
        <w:tc>
          <w:tcPr>
            <w:tcW w:w="3118.110236220473" w:type="dxa"/>
            <w:shd w:val="clear" w:fill="1F4E79"/>
            <w:noWrap/>
          </w:tcPr>
          <w:p>
            <w:pPr>
              <w:pStyle w:val="pTableHeader"/>
            </w:pPr>
            <w:r>
              <w:rPr>
                <w:rFonts w:ascii="Calibri" w:hAnsi="Calibri" w:eastAsia="Calibri" w:cs="Calibri"/>
                <w:color w:val="FFFFFF"/>
                <w:sz w:val="18"/>
                <w:szCs w:val="18"/>
                <w:b w:val="1"/>
                <w:bCs w:val="1"/>
              </w:rPr>
              <w:t xml:space="preserve">Perubahan dari Sistem Lama</w:t>
            </w:r>
          </w:p>
        </w:tc>
        <w:tc>
          <w:tcPr>
            <w:tcW w:w="2834.645669291339" w:type="dxa"/>
            <w:shd w:val="clear" w:fill="1F4E79"/>
            <w:noWrap/>
          </w:tcPr>
          <w:p>
            <w:pPr>
              <w:pStyle w:val="pTableHeader"/>
            </w:pPr>
            <w:r>
              <w:rPr>
                <w:rFonts w:ascii="Calibri" w:hAnsi="Calibri" w:eastAsia="Calibri" w:cs="Calibri"/>
                <w:color w:val="FFFFFF"/>
                <w:sz w:val="18"/>
                <w:szCs w:val="18"/>
                <w:b w:val="1"/>
                <w:bCs w:val="1"/>
              </w:rPr>
              <w:t xml:space="preserve">Alasan Rebuild</w:t>
            </w:r>
          </w:p>
        </w:tc>
      </w:tr>
      <w:tr>
        <w:trPr/>
        <w:tc>
          <w:tcPr>
            <w:tcW w:w="1700.787401574803" w:type="dxa"/>
            <w:noWrap/>
          </w:tcPr>
          <w:p>
            <w:pPr>
              <w:pStyle w:val="pTableCell"/>
            </w:pPr>
            <w:r>
              <w:rPr>
                <w:rFonts w:ascii="Calibri" w:hAnsi="Calibri" w:eastAsia="Calibri" w:cs="Calibri"/>
                <w:sz w:val="18"/>
                <w:szCs w:val="18"/>
                <w:b w:val="1"/>
                <w:bCs w:val="1"/>
              </w:rPr>
              <w:t xml:space="preserve">leave_types</w:t>
            </w:r>
          </w:p>
        </w:tc>
        <w:tc>
          <w:tcPr>
            <w:tcW w:w="3118.110236220473" w:type="dxa"/>
            <w:noWrap/>
          </w:tcPr>
          <w:p>
            <w:pPr>
              <w:pStyle w:val="pTableCell"/>
            </w:pPr>
            <w:r>
              <w:rPr>
                <w:rFonts w:ascii="Calibri" w:hAnsi="Calibri" w:eastAsia="Calibri" w:cs="Calibri"/>
                <w:sz w:val="18"/>
                <w:szCs w:val="18"/>
              </w:rPr>
              <w:t xml:space="preserve">Sebelumnya: tipe cuti statis. Kini: leave types dengan kategori (cuti/izin/sakit/khusus), balance type, paid/unpaid, medical doc requirement, warna.</w:t>
            </w:r>
          </w:p>
        </w:tc>
        <w:tc>
          <w:tcPr>
            <w:tcW w:w="2834.645669291339" w:type="dxa"/>
            <w:noWrap/>
          </w:tcPr>
          <w:p>
            <w:pPr>
              <w:pStyle w:val="pTableCell"/>
            </w:pPr>
            <w:r>
              <w:rPr>
                <w:rFonts w:ascii="Calibri" w:hAnsi="Calibri" w:eastAsia="Calibri" w:cs="Calibri"/>
                <w:sz w:val="18"/>
                <w:szCs w:val="18"/>
              </w:rPr>
              <w:t xml:space="preserve">Fleksibilitas: perusahaan dapat mendefinisikan sendiri jenis cuti dengan aturan berbeda.</w:t>
            </w:r>
          </w:p>
        </w:tc>
      </w:tr>
      <w:tr>
        <w:trPr/>
        <w:tc>
          <w:tcPr>
            <w:tcW w:w="1700.787401574803" w:type="dxa"/>
            <w:noWrap/>
          </w:tcPr>
          <w:p>
            <w:pPr>
              <w:pStyle w:val="pTableCell"/>
            </w:pPr>
            <w:r>
              <w:rPr>
                <w:rFonts w:ascii="Calibri" w:hAnsi="Calibri" w:eastAsia="Calibri" w:cs="Calibri"/>
                <w:sz w:val="18"/>
                <w:szCs w:val="18"/>
                <w:b w:val="1"/>
                <w:bCs w:val="1"/>
              </w:rPr>
              <w:t xml:space="preserve">leave_policies</w:t>
            </w:r>
          </w:p>
        </w:tc>
        <w:tc>
          <w:tcPr>
            <w:tcW w:w="3118.110236220473" w:type="dxa"/>
            <w:noWrap/>
          </w:tcPr>
          <w:p>
            <w:pPr>
              <w:pStyle w:val="pTableCell"/>
            </w:pPr>
            <w:r>
              <w:rPr>
                <w:rFonts w:ascii="Calibri" w:hAnsi="Calibri" w:eastAsia="Calibri" w:cs="Calibri"/>
                <w:sz w:val="18"/>
                <w:szCs w:val="18"/>
              </w:rPr>
              <w:t xml:space="preserve">Fitur baru: kebijakan cuti per tipe (maksimal, minimal, dokumen, aturan khusus).</w:t>
            </w:r>
          </w:p>
        </w:tc>
        <w:tc>
          <w:tcPr>
            <w:tcW w:w="2834.645669291339" w:type="dxa"/>
            <w:noWrap/>
          </w:tcPr>
          <w:p>
            <w:pPr>
              <w:pStyle w:val="pTableCell"/>
            </w:pPr>
            <w:r>
              <w:rPr>
                <w:rFonts w:ascii="Calibri" w:hAnsi="Calibri" w:eastAsia="Calibri" w:cs="Calibri"/>
                <w:sz w:val="18"/>
                <w:szCs w:val="18"/>
              </w:rPr>
              <w:t xml:space="preserve">Standarisasi: setiap tipe cuti punya kebijakan berbeda yang perlu ditegakkan sistem.</w:t>
            </w:r>
          </w:p>
        </w:tc>
      </w:tr>
      <w:tr>
        <w:trPr/>
        <w:tc>
          <w:tcPr>
            <w:tcW w:w="1700.787401574803" w:type="dxa"/>
            <w:noWrap/>
          </w:tcPr>
          <w:p>
            <w:pPr>
              <w:pStyle w:val="pTableCell"/>
            </w:pPr>
            <w:r>
              <w:rPr>
                <w:rFonts w:ascii="Calibri" w:hAnsi="Calibri" w:eastAsia="Calibri" w:cs="Calibri"/>
                <w:sz w:val="18"/>
                <w:szCs w:val="18"/>
                <w:b w:val="1"/>
                <w:bCs w:val="1"/>
              </w:rPr>
              <w:t xml:space="preserve">leave_periods</w:t>
            </w:r>
          </w:p>
        </w:tc>
        <w:tc>
          <w:tcPr>
            <w:tcW w:w="3118.110236220473" w:type="dxa"/>
            <w:noWrap/>
          </w:tcPr>
          <w:p>
            <w:pPr>
              <w:pStyle w:val="pTableCell"/>
            </w:pPr>
            <w:r>
              <w:rPr>
                <w:rFonts w:ascii="Calibri" w:hAnsi="Calibri" w:eastAsia="Calibri" w:cs="Calibri"/>
                <w:sz w:val="18"/>
                <w:szCs w:val="18"/>
              </w:rPr>
              <w:t xml:space="preserve">Fitur baru: periode cuti (tahun berjalan), menentukan kuota cuti per periode.</w:t>
            </w:r>
          </w:p>
        </w:tc>
        <w:tc>
          <w:tcPr>
            <w:tcW w:w="2834.645669291339" w:type="dxa"/>
            <w:noWrap/>
          </w:tcPr>
          <w:p>
            <w:pPr>
              <w:pStyle w:val="pTableCell"/>
            </w:pPr>
            <w:r>
              <w:rPr>
                <w:rFonts w:ascii="Calibri" w:hAnsi="Calibri" w:eastAsia="Calibri" w:cs="Calibri"/>
                <w:sz w:val="18"/>
                <w:szCs w:val="18"/>
              </w:rPr>
              <w:t xml:space="preserve">Management: cuti dihitung per periode (tahun) dengan sisa cuti yang bisa di-rollover.</w:t>
            </w:r>
          </w:p>
        </w:tc>
      </w:tr>
      <w:tr>
        <w:trPr/>
        <w:tc>
          <w:tcPr>
            <w:tcW w:w="1700.787401574803" w:type="dxa"/>
            <w:noWrap/>
          </w:tcPr>
          <w:p>
            <w:pPr>
              <w:pStyle w:val="pTableCell"/>
            </w:pPr>
            <w:r>
              <w:rPr>
                <w:rFonts w:ascii="Calibri" w:hAnsi="Calibri" w:eastAsia="Calibri" w:cs="Calibri"/>
                <w:sz w:val="18"/>
                <w:szCs w:val="18"/>
                <w:b w:val="1"/>
                <w:bCs w:val="1"/>
              </w:rPr>
              <w:t xml:space="preserve">leave_requests</w:t>
            </w:r>
          </w:p>
        </w:tc>
        <w:tc>
          <w:tcPr>
            <w:tcW w:w="3118.110236220473" w:type="dxa"/>
            <w:noWrap/>
          </w:tcPr>
          <w:p>
            <w:pPr>
              <w:pStyle w:val="pTableCell"/>
            </w:pPr>
            <w:r>
              <w:rPr>
                <w:rFonts w:ascii="Calibri" w:hAnsi="Calibri" w:eastAsia="Calibri" w:cs="Calibri"/>
                <w:sz w:val="18"/>
                <w:szCs w:val="18"/>
              </w:rPr>
              <w:t xml:space="preserve">Sebelumnya: pengajuan cuti manual/paper. Kini: digital dengan workflow approval (approve, reject, cancel, bulk).</w:t>
            </w:r>
          </w:p>
        </w:tc>
        <w:tc>
          <w:tcPr>
            <w:tcW w:w="2834.645669291339" w:type="dxa"/>
            <w:noWrap/>
          </w:tcPr>
          <w:p>
            <w:pPr>
              <w:pStyle w:val="pTableCell"/>
            </w:pPr>
            <w:r>
              <w:rPr>
                <w:rFonts w:ascii="Calibri" w:hAnsi="Calibri" w:eastAsia="Calibri" w:cs="Calibri"/>
                <w:sz w:val="18"/>
                <w:szCs w:val="18"/>
              </w:rPr>
              <w:t xml:space="preserve">Efisiensi: approval cuti online real-time, riwayat tercatat, bisa batch.</w:t>
            </w:r>
          </w:p>
        </w:tc>
      </w:tr>
      <w:tr>
        <w:trPr/>
        <w:tc>
          <w:tcPr>
            <w:tcW w:w="1700.787401574803" w:type="dxa"/>
            <w:noWrap/>
          </w:tcPr>
          <w:p>
            <w:pPr>
              <w:pStyle w:val="pTableCell"/>
            </w:pPr>
            <w:r>
              <w:rPr>
                <w:rFonts w:ascii="Calibri" w:hAnsi="Calibri" w:eastAsia="Calibri" w:cs="Calibri"/>
                <w:sz w:val="18"/>
                <w:szCs w:val="18"/>
                <w:b w:val="1"/>
                <w:bCs w:val="1"/>
              </w:rPr>
              <w:t xml:space="preserve">employee_leaves</w:t>
            </w:r>
          </w:p>
        </w:tc>
        <w:tc>
          <w:tcPr>
            <w:tcW w:w="3118.110236220473" w:type="dxa"/>
            <w:noWrap/>
          </w:tcPr>
          <w:p>
            <w:pPr>
              <w:pStyle w:val="pTableCell"/>
            </w:pPr>
            <w:r>
              <w:rPr>
                <w:rFonts w:ascii="Calibri" w:hAnsi="Calibri" w:eastAsia="Calibri" w:cs="Calibri"/>
                <w:sz w:val="18"/>
                <w:szCs w:val="18"/>
              </w:rPr>
              <w:t xml:space="preserve">Fitur baru: saldo cuti per karyawan dengan tracking kuota dan pengambilan.</w:t>
            </w:r>
          </w:p>
        </w:tc>
        <w:tc>
          <w:tcPr>
            <w:tcW w:w="2834.645669291339" w:type="dxa"/>
            <w:noWrap/>
          </w:tcPr>
          <w:p>
            <w:pPr>
              <w:pStyle w:val="pTableCell"/>
            </w:pPr>
            <w:r>
              <w:rPr>
                <w:rFonts w:ascii="Calibri" w:hAnsi="Calibri" w:eastAsia="Calibri" w:cs="Calibri"/>
                <w:sz w:val="18"/>
                <w:szCs w:val="18"/>
              </w:rPr>
              <w:t xml:space="preserve">Akuntabilitas: sisa cuti, cuti yang sudah diambil, dan cuti yang di-rollover tercatat rapi.</w:t>
            </w:r>
          </w:p>
        </w:tc>
      </w:tr>
      <w:tr>
        <w:trPr/>
        <w:tc>
          <w:tcPr>
            <w:tcW w:w="1700.787401574803" w:type="dxa"/>
            <w:noWrap/>
          </w:tcPr>
          <w:p>
            <w:pPr>
              <w:pStyle w:val="pTableCell"/>
            </w:pPr>
            <w:r>
              <w:rPr>
                <w:rFonts w:ascii="Calibri" w:hAnsi="Calibri" w:eastAsia="Calibri" w:cs="Calibri"/>
                <w:sz w:val="18"/>
                <w:szCs w:val="18"/>
                <w:b w:val="1"/>
                <w:bCs w:val="1"/>
              </w:rPr>
              <w:t xml:space="preserve">leave_change_requests</w:t>
            </w:r>
          </w:p>
        </w:tc>
        <w:tc>
          <w:tcPr>
            <w:tcW w:w="3118.110236220473" w:type="dxa"/>
            <w:noWrap/>
          </w:tcPr>
          <w:p>
            <w:pPr>
              <w:pStyle w:val="pTableCell"/>
            </w:pPr>
            <w:r>
              <w:rPr>
                <w:rFonts w:ascii="Calibri" w:hAnsi="Calibri" w:eastAsia="Calibri" w:cs="Calibri"/>
                <w:sz w:val="18"/>
                <w:szCs w:val="18"/>
              </w:rPr>
              <w:t xml:space="preserve">Fitur baru: perubahan jadwal cuti yang sudah disetujui.</w:t>
            </w:r>
          </w:p>
        </w:tc>
        <w:tc>
          <w:tcPr>
            <w:tcW w:w="2834.645669291339" w:type="dxa"/>
            <w:noWrap/>
          </w:tcPr>
          <w:p>
            <w:pPr>
              <w:pStyle w:val="pTableCell"/>
            </w:pPr>
            <w:r>
              <w:rPr>
                <w:rFonts w:ascii="Calibri" w:hAnsi="Calibri" w:eastAsia="Calibri" w:cs="Calibri"/>
                <w:sz w:val="18"/>
                <w:szCs w:val="18"/>
              </w:rPr>
              <w:t xml:space="preserve">Fleksibilitas: karyawan bisa mengubah jadwal cuti tanpa membatalkan total.</w:t>
            </w:r>
          </w:p>
        </w:tc>
      </w:tr>
      <w:tr>
        <w:trPr/>
        <w:tc>
          <w:tcPr>
            <w:tcW w:w="1700.787401574803" w:type="dxa"/>
            <w:noWrap/>
          </w:tcPr>
          <w:p>
            <w:pPr>
              <w:pStyle w:val="pTableCell"/>
            </w:pPr>
            <w:r>
              <w:rPr>
                <w:rFonts w:ascii="Calibri" w:hAnsi="Calibri" w:eastAsia="Calibri" w:cs="Calibri"/>
                <w:sz w:val="18"/>
                <w:szCs w:val="18"/>
                <w:b w:val="1"/>
                <w:bCs w:val="1"/>
              </w:rPr>
              <w:t xml:space="preserve">kasbon_requests</w:t>
            </w:r>
          </w:p>
        </w:tc>
        <w:tc>
          <w:tcPr>
            <w:tcW w:w="3118.110236220473" w:type="dxa"/>
            <w:noWrap/>
          </w:tcPr>
          <w:p>
            <w:pPr>
              <w:pStyle w:val="pTableCell"/>
            </w:pPr>
            <w:r>
              <w:rPr>
                <w:rFonts w:ascii="Calibri" w:hAnsi="Calibri" w:eastAsia="Calibri" w:cs="Calibri"/>
                <w:sz w:val="18"/>
                <w:szCs w:val="18"/>
              </w:rPr>
              <w:t xml:space="preserve">Sebelumnya: pinjaman karyawan tidak tercatat sistem. Kini: permohonan kasbon dengan jumlah, tenor, alasan, status lifecycle (pending→approved→disbursed→completed).</w:t>
            </w:r>
          </w:p>
        </w:tc>
        <w:tc>
          <w:tcPr>
            <w:tcW w:w="2834.645669291339" w:type="dxa"/>
            <w:noWrap/>
          </w:tcPr>
          <w:p>
            <w:pPr>
              <w:pStyle w:val="pTableCell"/>
            </w:pPr>
            <w:r>
              <w:rPr>
                <w:rFonts w:ascii="Calibri" w:hAnsi="Calibri" w:eastAsia="Calibri" w:cs="Calibri"/>
                <w:sz w:val="18"/>
                <w:szCs w:val="18"/>
              </w:rPr>
              <w:t xml:space="preserve">Kebutuhan: pinjaman karyawan perlu dicatat, di-approve, dan diangsur via payroll.</w:t>
            </w:r>
          </w:p>
        </w:tc>
      </w:tr>
      <w:tr>
        <w:trPr/>
        <w:tc>
          <w:tcPr>
            <w:tcW w:w="1700.787401574803" w:type="dxa"/>
            <w:noWrap/>
          </w:tcPr>
          <w:p>
            <w:pPr>
              <w:pStyle w:val="pTableCell"/>
            </w:pPr>
            <w:r>
              <w:rPr>
                <w:rFonts w:ascii="Calibri" w:hAnsi="Calibri" w:eastAsia="Calibri" w:cs="Calibri"/>
                <w:sz w:val="18"/>
                <w:szCs w:val="18"/>
                <w:b w:val="1"/>
                <w:bCs w:val="1"/>
              </w:rPr>
              <w:t xml:space="preserve">kasbon_installments</w:t>
            </w:r>
          </w:p>
        </w:tc>
        <w:tc>
          <w:tcPr>
            <w:tcW w:w="3118.110236220473" w:type="dxa"/>
            <w:noWrap/>
          </w:tcPr>
          <w:p>
            <w:pPr>
              <w:pStyle w:val="pTableCell"/>
            </w:pPr>
            <w:r>
              <w:rPr>
                <w:rFonts w:ascii="Calibri" w:hAnsi="Calibri" w:eastAsia="Calibri" w:cs="Calibri"/>
                <w:sz w:val="18"/>
                <w:szCs w:val="18"/>
              </w:rPr>
              <w:t xml:space="preserve">Fitur baru: angsuran per bulan, tracking pembayaran, push to payroll.</w:t>
            </w:r>
          </w:p>
        </w:tc>
        <w:tc>
          <w:tcPr>
            <w:tcW w:w="2834.645669291339" w:type="dxa"/>
            <w:noWrap/>
          </w:tcPr>
          <w:p>
            <w:pPr>
              <w:pStyle w:val="pTableCell"/>
            </w:pPr>
            <w:r>
              <w:rPr>
                <w:rFonts w:ascii="Calibri" w:hAnsi="Calibri" w:eastAsia="Calibri" w:cs="Calibri"/>
                <w:sz w:val="18"/>
                <w:szCs w:val="18"/>
              </w:rPr>
              <w:t xml:space="preserve">Otomatisasi: potongan angsuran langsung masuk ke perhitungan gaji bulanan.</w:t>
            </w:r>
          </w:p>
        </w:tc>
      </w:tr>
    </w:tbl>
    <w:p>
      <w:r>
        <w:br w:type="page"/>
      </w:r>
    </w:p>
    <w:p>
      <w:pPr>
        <w:pStyle w:val="Heading2"/>
      </w:pPr>
      <w:bookmarkStart w:id="13" w:name="_Toc13"/>
      <w:r>
        <w:t>3.4 Payroll, BPJS &amp; PPh</w:t>
      </w:r>
      <w:bookmarkEnd w:id="13"/>
    </w:p>
    <w:p>
      <w:pPr>
        <w:pStyle w:val="pJustify"/>
      </w:pPr>
      <w:r>
        <w:rPr>
          <w:rFonts w:ascii="Calibri" w:hAnsi="Calibri" w:eastAsia="Calibri" w:cs="Calibri"/>
          <w:sz w:val="22"/>
          <w:szCs w:val="22"/>
        </w:rPr>
        <w:t xml:space="preserve">Modul Payroll merupakan modul paling kompleks dalam sistem HRIS. Rebuild dilakukan dari awal
untuk mengakomodasi perhitungan gaji, BPJS (BPJS Ketenagakerjaan dan Kesehatan), dan PPh 21
sesuai regulasi terbaru.</w:t>
      </w:r>
    </w:p>
    <w:p/>
    <w:tbl>
      <w:tblGrid>
        <w:gridCol w:w="1700.787401574803" w:type="dxa"/>
        <w:gridCol w:w="3118.110236220473" w:type="dxa"/>
        <w:gridCol w:w="2834.645669291339" w:type="dxa"/>
      </w:tblGrid>
      <w:tblPr>
        <w:tblW w:w="0" w:type="auto"/>
        <w:tblLayout w:type="autofit"/>
      </w:tblPr>
      <w:tr>
        <w:trPr/>
        <w:tc>
          <w:tcPr>
            <w:tcW w:w="1700.787401574803" w:type="dxa"/>
            <w:shd w:val="clear" w:fill="1F4E79"/>
            <w:noWrap/>
          </w:tcPr>
          <w:p>
            <w:pPr>
              <w:pStyle w:val="pTableHeader"/>
            </w:pPr>
            <w:r>
              <w:rPr>
                <w:rFonts w:ascii="Calibri" w:hAnsi="Calibri" w:eastAsia="Calibri" w:cs="Calibri"/>
                <w:color w:val="FFFFFF"/>
                <w:sz w:val="18"/>
                <w:szCs w:val="18"/>
                <w:b w:val="1"/>
                <w:bCs w:val="1"/>
              </w:rPr>
              <w:t xml:space="preserve">Tabel (Baru)</w:t>
            </w:r>
          </w:p>
        </w:tc>
        <w:tc>
          <w:tcPr>
            <w:tcW w:w="3118.110236220473" w:type="dxa"/>
            <w:shd w:val="clear" w:fill="1F4E79"/>
            <w:noWrap/>
          </w:tcPr>
          <w:p>
            <w:pPr>
              <w:pStyle w:val="pTableHeader"/>
            </w:pPr>
            <w:r>
              <w:rPr>
                <w:rFonts w:ascii="Calibri" w:hAnsi="Calibri" w:eastAsia="Calibri" w:cs="Calibri"/>
                <w:color w:val="FFFFFF"/>
                <w:sz w:val="18"/>
                <w:szCs w:val="18"/>
                <w:b w:val="1"/>
                <w:bCs w:val="1"/>
              </w:rPr>
              <w:t xml:space="preserve">Perubahan dari Sistem Lama</w:t>
            </w:r>
          </w:p>
        </w:tc>
        <w:tc>
          <w:tcPr>
            <w:tcW w:w="2834.645669291339" w:type="dxa"/>
            <w:shd w:val="clear" w:fill="1F4E79"/>
            <w:noWrap/>
          </w:tcPr>
          <w:p>
            <w:pPr>
              <w:pStyle w:val="pTableHeader"/>
            </w:pPr>
            <w:r>
              <w:rPr>
                <w:rFonts w:ascii="Calibri" w:hAnsi="Calibri" w:eastAsia="Calibri" w:cs="Calibri"/>
                <w:color w:val="FFFFFF"/>
                <w:sz w:val="18"/>
                <w:szCs w:val="18"/>
                <w:b w:val="1"/>
                <w:bCs w:val="1"/>
              </w:rPr>
              <w:t xml:space="preserve">Alasan Rebuild</w:t>
            </w:r>
          </w:p>
        </w:tc>
      </w:tr>
      <w:tr>
        <w:trPr/>
        <w:tc>
          <w:tcPr>
            <w:tcW w:w="1700.787401574803" w:type="dxa"/>
            <w:noWrap/>
          </w:tcPr>
          <w:p>
            <w:pPr>
              <w:pStyle w:val="pTableCell"/>
            </w:pPr>
            <w:r>
              <w:rPr>
                <w:rFonts w:ascii="Calibri" w:hAnsi="Calibri" w:eastAsia="Calibri" w:cs="Calibri"/>
                <w:sz w:val="18"/>
                <w:szCs w:val="18"/>
                <w:b w:val="1"/>
                <w:bCs w:val="1"/>
              </w:rPr>
              <w:t xml:space="preserve">pay_periods</w:t>
            </w:r>
          </w:p>
        </w:tc>
        <w:tc>
          <w:tcPr>
            <w:tcW w:w="3118.110236220473" w:type="dxa"/>
            <w:noWrap/>
          </w:tcPr>
          <w:p>
            <w:pPr>
              <w:pStyle w:val="pTableCell"/>
            </w:pPr>
            <w:r>
              <w:rPr>
                <w:rFonts w:ascii="Calibri" w:hAnsi="Calibri" w:eastAsia="Calibri" w:cs="Calibri"/>
                <w:sz w:val="18"/>
                <w:szCs w:val="18"/>
              </w:rPr>
              <w:t xml:space="preserve">Sebelumnya: periode gaji fix per bulan. Kini: period definitions dengan tahun, bulan, status, start/end date, split support.</w:t>
            </w:r>
          </w:p>
        </w:tc>
        <w:tc>
          <w:tcPr>
            <w:tcW w:w="2834.645669291339" w:type="dxa"/>
            <w:noWrap/>
          </w:tcPr>
          <w:p>
            <w:pPr>
              <w:pStyle w:val="pTableCell"/>
            </w:pPr>
            <w:r>
              <w:rPr>
                <w:rFonts w:ascii="Calibri" w:hAnsi="Calibri" w:eastAsia="Calibri" w:cs="Calibri"/>
                <w:sz w:val="18"/>
                <w:szCs w:val="18"/>
              </w:rPr>
              <w:t xml:space="preserve">Fleksibilitas: mendukung siklus gaji bulanan, mingguan, dan harian. Split period untuk karyawan masuk tengah bulan.</w:t>
            </w:r>
          </w:p>
        </w:tc>
      </w:tr>
      <w:tr>
        <w:trPr/>
        <w:tc>
          <w:tcPr>
            <w:tcW w:w="1700.787401574803" w:type="dxa"/>
            <w:noWrap/>
          </w:tcPr>
          <w:p>
            <w:pPr>
              <w:pStyle w:val="pTableCell"/>
            </w:pPr>
            <w:r>
              <w:rPr>
                <w:rFonts w:ascii="Calibri" w:hAnsi="Calibri" w:eastAsia="Calibri" w:cs="Calibri"/>
                <w:sz w:val="18"/>
                <w:szCs w:val="18"/>
                <w:b w:val="1"/>
                <w:bCs w:val="1"/>
              </w:rPr>
              <w:t xml:space="preserve">salary_components</w:t>
            </w:r>
          </w:p>
        </w:tc>
        <w:tc>
          <w:tcPr>
            <w:tcW w:w="3118.110236220473" w:type="dxa"/>
            <w:noWrap/>
          </w:tcPr>
          <w:p>
            <w:pPr>
              <w:pStyle w:val="pTableCell"/>
            </w:pPr>
            <w:r>
              <w:rPr>
                <w:rFonts w:ascii="Calibri" w:hAnsi="Calibri" w:eastAsia="Calibri" w:cs="Calibri"/>
                <w:sz w:val="18"/>
                <w:szCs w:val="18"/>
              </w:rPr>
              <w:t xml:space="preserve">Sebelumnya: komponen gaji hardcoded. Kini: master komponen gaji dengan tipe (allowance/deduction), kena pajak, metode hitung.</w:t>
            </w:r>
          </w:p>
        </w:tc>
        <w:tc>
          <w:tcPr>
            <w:tcW w:w="2834.645669291339" w:type="dxa"/>
            <w:noWrap/>
          </w:tcPr>
          <w:p>
            <w:pPr>
              <w:pStyle w:val="pTableCell"/>
            </w:pPr>
            <w:r>
              <w:rPr>
                <w:rFonts w:ascii="Calibri" w:hAnsi="Calibri" w:eastAsia="Calibri" w:cs="Calibri"/>
                <w:sz w:val="18"/>
                <w:szCs w:val="18"/>
              </w:rPr>
              <w:t xml:space="preserve">Konfigurabilitas: perusahaan dapat mendefinisikan sendiri komponen tunjangan dan potongan.</w:t>
            </w:r>
          </w:p>
        </w:tc>
      </w:tr>
      <w:tr>
        <w:trPr/>
        <w:tc>
          <w:tcPr>
            <w:tcW w:w="1700.787401574803" w:type="dxa"/>
            <w:noWrap/>
          </w:tcPr>
          <w:p>
            <w:pPr>
              <w:pStyle w:val="pTableCell"/>
            </w:pPr>
            <w:r>
              <w:rPr>
                <w:rFonts w:ascii="Calibri" w:hAnsi="Calibri" w:eastAsia="Calibri" w:cs="Calibri"/>
                <w:sz w:val="18"/>
                <w:szCs w:val="18"/>
                <w:b w:val="1"/>
                <w:bCs w:val="1"/>
              </w:rPr>
              <w:t xml:space="preserve">pay_records</w:t>
            </w:r>
          </w:p>
        </w:tc>
        <w:tc>
          <w:tcPr>
            <w:tcW w:w="3118.110236220473" w:type="dxa"/>
            <w:noWrap/>
          </w:tcPr>
          <w:p>
            <w:pPr>
              <w:pStyle w:val="pTableCell"/>
            </w:pPr>
            <w:r>
              <w:rPr>
                <w:rFonts w:ascii="Calibri" w:hAnsi="Calibri" w:eastAsia="Calibri" w:cs="Calibri"/>
                <w:sz w:val="18"/>
                <w:szCs w:val="18"/>
              </w:rPr>
              <w:t xml:space="preserve">Sebelumnya: slip gaji sederhana. Kini: tabel payroll komprehensif dengan input (gaji_pokok, premi, tunjangan, hari_kerja) dan kalkulasi otomatis (gaji, upah_lembur, premi_hadir, bpjs, pph, kasbon, gaji_bersih). Status lifecycle: draft→approved.</w:t>
            </w:r>
          </w:p>
        </w:tc>
        <w:tc>
          <w:tcPr>
            <w:tcW w:w="2834.645669291339" w:type="dxa"/>
            <w:noWrap/>
          </w:tcPr>
          <w:p>
            <w:pPr>
              <w:pStyle w:val="pTableCell"/>
            </w:pPr>
            <w:r>
              <w:rPr>
                <w:rFonts w:ascii="Calibri" w:hAnsi="Calibri" w:eastAsia="Calibri" w:cs="Calibri"/>
                <w:sz w:val="18"/>
                <w:szCs w:val="18"/>
              </w:rPr>
              <w:t xml:space="preserve">Otomatisasi penuh: dari input hingga gaji bersih dengan semua komponen dan potongan. Approval workflow untuk verifikasi.</w:t>
            </w:r>
          </w:p>
        </w:tc>
      </w:tr>
      <w:tr>
        <w:trPr/>
        <w:tc>
          <w:tcPr>
            <w:tcW w:w="1700.787401574803" w:type="dxa"/>
            <w:noWrap/>
          </w:tcPr>
          <w:p>
            <w:pPr>
              <w:pStyle w:val="pTableCell"/>
            </w:pPr>
            <w:r>
              <w:rPr>
                <w:rFonts w:ascii="Calibri" w:hAnsi="Calibri" w:eastAsia="Calibri" w:cs="Calibri"/>
                <w:sz w:val="18"/>
                <w:szCs w:val="18"/>
                <w:b w:val="1"/>
                <w:bCs w:val="1"/>
              </w:rPr>
              <w:t xml:space="preserve">bpjs_configs</w:t>
            </w:r>
          </w:p>
        </w:tc>
        <w:tc>
          <w:tcPr>
            <w:tcW w:w="3118.110236220473" w:type="dxa"/>
            <w:noWrap/>
          </w:tcPr>
          <w:p>
            <w:pPr>
              <w:pStyle w:val="pTableCell"/>
            </w:pPr>
            <w:r>
              <w:rPr>
                <w:rFonts w:ascii="Calibri" w:hAnsi="Calibri" w:eastAsia="Calibri" w:cs="Calibri"/>
                <w:sz w:val="18"/>
                <w:szCs w:val="18"/>
              </w:rPr>
              <w:t xml:space="preserve">Sebelumnya: persentase BPJS hardcoded. Kini: konfigurasi per-iuran (JHT, JKK, JKM, JP, Kesehatan) dengan persentase employer/employee, max wage cap, berlaku per periode.</w:t>
            </w:r>
          </w:p>
        </w:tc>
        <w:tc>
          <w:tcPr>
            <w:tcW w:w="2834.645669291339" w:type="dxa"/>
            <w:noWrap/>
          </w:tcPr>
          <w:p>
            <w:pPr>
              <w:pStyle w:val="pTableCell"/>
            </w:pPr>
            <w:r>
              <w:rPr>
                <w:rFonts w:ascii="Calibri" w:hAnsi="Calibri" w:eastAsia="Calibri" w:cs="Calibri"/>
                <w:sz w:val="18"/>
                <w:szCs w:val="18"/>
              </w:rPr>
              <w:t xml:space="preserve">Regulasi: persentase BPJS berubah secara periodik. Perlu konfigurasi dinamis.</w:t>
            </w:r>
          </w:p>
        </w:tc>
      </w:tr>
      <w:tr>
        <w:trPr/>
        <w:tc>
          <w:tcPr>
            <w:tcW w:w="1700.787401574803" w:type="dxa"/>
            <w:noWrap/>
          </w:tcPr>
          <w:p>
            <w:pPr>
              <w:pStyle w:val="pTableCell"/>
            </w:pPr>
            <w:r>
              <w:rPr>
                <w:rFonts w:ascii="Calibri" w:hAnsi="Calibri" w:eastAsia="Calibri" w:cs="Calibri"/>
                <w:sz w:val="18"/>
                <w:szCs w:val="18"/>
                <w:b w:val="1"/>
                <w:bCs w:val="1"/>
              </w:rPr>
              <w:t xml:space="preserve">employee_bpjs</w:t>
            </w:r>
          </w:p>
        </w:tc>
        <w:tc>
          <w:tcPr>
            <w:tcW w:w="3118.110236220473" w:type="dxa"/>
            <w:noWrap/>
          </w:tcPr>
          <w:p>
            <w:pPr>
              <w:pStyle w:val="pTableCell"/>
            </w:pPr>
            <w:r>
              <w:rPr>
                <w:rFonts w:ascii="Calibri" w:hAnsi="Calibri" w:eastAsia="Calibri" w:cs="Calibri"/>
                <w:sz w:val="18"/>
                <w:szCs w:val="18"/>
              </w:rPr>
              <w:t xml:space="preserve">Fitur baru: kepesertaan BPJS per karyawan per periode.</w:t>
            </w:r>
          </w:p>
        </w:tc>
        <w:tc>
          <w:tcPr>
            <w:tcW w:w="2834.645669291339" w:type="dxa"/>
            <w:noWrap/>
          </w:tcPr>
          <w:p>
            <w:pPr>
              <w:pStyle w:val="pTableCell"/>
            </w:pPr>
            <w:r>
              <w:rPr>
                <w:rFonts w:ascii="Calibri" w:hAnsi="Calibri" w:eastAsia="Calibri" w:cs="Calibri"/>
                <w:sz w:val="18"/>
                <w:szCs w:val="18"/>
              </w:rPr>
              <w:t xml:space="preserve">Kebutuhan: tidak semua karyawan eligible BPJS. Perlu pencatatan per periode.</w:t>
            </w:r>
          </w:p>
        </w:tc>
      </w:tr>
      <w:tr>
        <w:trPr/>
        <w:tc>
          <w:tcPr>
            <w:tcW w:w="1700.787401574803" w:type="dxa"/>
            <w:noWrap/>
          </w:tcPr>
          <w:p>
            <w:pPr>
              <w:pStyle w:val="pTableCell"/>
            </w:pPr>
            <w:r>
              <w:rPr>
                <w:rFonts w:ascii="Calibri" w:hAnsi="Calibri" w:eastAsia="Calibri" w:cs="Calibri"/>
                <w:sz w:val="18"/>
                <w:szCs w:val="18"/>
                <w:b w:val="1"/>
                <w:bCs w:val="1"/>
              </w:rPr>
              <w:t xml:space="preserve">pph_configs</w:t>
            </w:r>
          </w:p>
        </w:tc>
        <w:tc>
          <w:tcPr>
            <w:tcW w:w="3118.110236220473" w:type="dxa"/>
            <w:noWrap/>
          </w:tcPr>
          <w:p>
            <w:pPr>
              <w:pStyle w:val="pTableCell"/>
            </w:pPr>
            <w:r>
              <w:rPr>
                <w:rFonts w:ascii="Calibri" w:hAnsi="Calibri" w:eastAsia="Calibri" w:cs="Calibri"/>
                <w:sz w:val="18"/>
                <w:szCs w:val="18"/>
              </w:rPr>
              <w:t xml:space="preserve">Sebelumnya: metode PPh fix. Kini: metode perhitungan (TER/progressive), PPh method (gross/gross_up/net), non-NPWP penalty.</w:t>
            </w:r>
          </w:p>
        </w:tc>
        <w:tc>
          <w:tcPr>
            <w:tcW w:w="2834.645669291339" w:type="dxa"/>
            <w:noWrap/>
          </w:tcPr>
          <w:p>
            <w:pPr>
              <w:pStyle w:val="pTableCell"/>
            </w:pPr>
            <w:r>
              <w:rPr>
                <w:rFonts w:ascii="Calibri" w:hAnsi="Calibri" w:eastAsia="Calibri" w:cs="Calibri"/>
                <w:sz w:val="18"/>
                <w:szCs w:val="18"/>
              </w:rPr>
              <w:t xml:space="preserve">Regulasi: PPh 21 menggunakan tarif TER (PP 58/2023). Perlu dukungan metode gross-up.</w:t>
            </w:r>
          </w:p>
        </w:tc>
      </w:tr>
      <w:tr>
        <w:trPr/>
        <w:tc>
          <w:tcPr>
            <w:tcW w:w="1700.787401574803" w:type="dxa"/>
            <w:noWrap/>
          </w:tcPr>
          <w:p>
            <w:pPr>
              <w:pStyle w:val="pTableCell"/>
            </w:pPr>
            <w:r>
              <w:rPr>
                <w:rFonts w:ascii="Calibri" w:hAnsi="Calibri" w:eastAsia="Calibri" w:cs="Calibri"/>
                <w:sz w:val="18"/>
                <w:szCs w:val="18"/>
                <w:b w:val="1"/>
                <w:bCs w:val="1"/>
              </w:rPr>
              <w:t xml:space="preserve">ptkp_rates</w:t>
            </w:r>
          </w:p>
        </w:tc>
        <w:tc>
          <w:tcPr>
            <w:tcW w:w="3118.110236220473" w:type="dxa"/>
            <w:noWrap/>
          </w:tcPr>
          <w:p>
            <w:pPr>
              <w:pStyle w:val="pTableCell"/>
            </w:pPr>
            <w:r>
              <w:rPr>
                <w:rFonts w:ascii="Calibri" w:hAnsi="Calibri" w:eastAsia="Calibri" w:cs="Calibri"/>
                <w:sz w:val="18"/>
                <w:szCs w:val="18"/>
              </w:rPr>
              <w:t xml:space="preserve">Fitur baru: tarif PTKP (TK/0, TK/1, K/0, K/1, K/2, K/3, dll).</w:t>
            </w:r>
          </w:p>
        </w:tc>
        <w:tc>
          <w:tcPr>
            <w:tcW w:w="2834.645669291339" w:type="dxa"/>
            <w:noWrap/>
          </w:tcPr>
          <w:p>
            <w:pPr>
              <w:pStyle w:val="pTableCell"/>
            </w:pPr>
            <w:r>
              <w:rPr>
                <w:rFonts w:ascii="Calibri" w:hAnsi="Calibri" w:eastAsia="Calibri" w:cs="Calibri"/>
                <w:sz w:val="18"/>
                <w:szCs w:val="18"/>
              </w:rPr>
              <w:t xml:space="preserve">Standar Dirjen Pajak: PTKP berbeda berdasarkan status kawin dan jumlah tanggungan.</w:t>
            </w:r>
          </w:p>
        </w:tc>
      </w:tr>
      <w:tr>
        <w:trPr/>
        <w:tc>
          <w:tcPr>
            <w:tcW w:w="1700.787401574803" w:type="dxa"/>
            <w:noWrap/>
          </w:tcPr>
          <w:p>
            <w:pPr>
              <w:pStyle w:val="pTableCell"/>
            </w:pPr>
            <w:r>
              <w:rPr>
                <w:rFonts w:ascii="Calibri" w:hAnsi="Calibri" w:eastAsia="Calibri" w:cs="Calibri"/>
                <w:sz w:val="18"/>
                <w:szCs w:val="18"/>
                <w:b w:val="1"/>
                <w:bCs w:val="1"/>
              </w:rPr>
              <w:t xml:space="preserve">ter_rates</w:t>
            </w:r>
          </w:p>
        </w:tc>
        <w:tc>
          <w:tcPr>
            <w:tcW w:w="3118.110236220473" w:type="dxa"/>
            <w:noWrap/>
          </w:tcPr>
          <w:p>
            <w:pPr>
              <w:pStyle w:val="pTableCell"/>
            </w:pPr>
            <w:r>
              <w:rPr>
                <w:rFonts w:ascii="Calibri" w:hAnsi="Calibri" w:eastAsia="Calibri" w:cs="Calibri"/>
                <w:sz w:val="18"/>
                <w:szCs w:val="18"/>
              </w:rPr>
              <w:t xml:space="preserve">Fitur baru: tarif efektif rata-rata (TER) harian bulanan.</w:t>
            </w:r>
          </w:p>
        </w:tc>
        <w:tc>
          <w:tcPr>
            <w:tcW w:w="2834.645669291339" w:type="dxa"/>
            <w:noWrap/>
          </w:tcPr>
          <w:p>
            <w:pPr>
              <w:pStyle w:val="pTableCell"/>
            </w:pPr>
            <w:r>
              <w:rPr>
                <w:rFonts w:ascii="Calibri" w:hAnsi="Calibri" w:eastAsia="Calibri" w:cs="Calibri"/>
                <w:sz w:val="18"/>
                <w:szCs w:val="18"/>
              </w:rPr>
              <w:t xml:space="preserve">Implementasi PP 58/2023 untuk perhitungan PPh 21 masa.</w:t>
            </w:r>
          </w:p>
        </w:tc>
      </w:tr>
      <w:tr>
        <w:trPr/>
        <w:tc>
          <w:tcPr>
            <w:tcW w:w="1700.787401574803" w:type="dxa"/>
            <w:noWrap/>
          </w:tcPr>
          <w:p>
            <w:pPr>
              <w:pStyle w:val="pTableCell"/>
            </w:pPr>
            <w:r>
              <w:rPr>
                <w:rFonts w:ascii="Calibri" w:hAnsi="Calibri" w:eastAsia="Calibri" w:cs="Calibri"/>
                <w:sz w:val="18"/>
                <w:szCs w:val="18"/>
                <w:b w:val="1"/>
                <w:bCs w:val="1"/>
              </w:rPr>
              <w:t xml:space="preserve">employee_pph</w:t>
            </w:r>
          </w:p>
        </w:tc>
        <w:tc>
          <w:tcPr>
            <w:tcW w:w="3118.110236220473" w:type="dxa"/>
            <w:noWrap/>
          </w:tcPr>
          <w:p>
            <w:pPr>
              <w:pStyle w:val="pTableCell"/>
            </w:pPr>
            <w:r>
              <w:rPr>
                <w:rFonts w:ascii="Calibri" w:hAnsi="Calibri" w:eastAsia="Calibri" w:cs="Calibri"/>
                <w:sz w:val="18"/>
                <w:szCs w:val="18"/>
              </w:rPr>
              <w:t xml:space="preserve">Fitur baru: perhitungan PPh per karyawan per periode.</w:t>
            </w:r>
          </w:p>
        </w:tc>
        <w:tc>
          <w:tcPr>
            <w:tcW w:w="2834.645669291339" w:type="dxa"/>
            <w:noWrap/>
          </w:tcPr>
          <w:p>
            <w:pPr>
              <w:pStyle w:val="pTableCell"/>
            </w:pPr>
            <w:r>
              <w:rPr>
                <w:rFonts w:ascii="Calibri" w:hAnsi="Calibri" w:eastAsia="Calibri" w:cs="Calibri"/>
                <w:sz w:val="18"/>
                <w:szCs w:val="18"/>
              </w:rPr>
              <w:t xml:space="preserve">Tracking: setiap periode, PPh 21 dihitung, dicatat, dan dilaporkan.</w:t>
            </w:r>
          </w:p>
        </w:tc>
      </w:tr>
      <w:tr>
        <w:trPr/>
        <w:tc>
          <w:tcPr>
            <w:tcW w:w="1700.787401574803" w:type="dxa"/>
            <w:noWrap/>
          </w:tcPr>
          <w:p>
            <w:pPr>
              <w:pStyle w:val="pTableCell"/>
            </w:pPr>
            <w:r>
              <w:rPr>
                <w:rFonts w:ascii="Calibri" w:hAnsi="Calibri" w:eastAsia="Calibri" w:cs="Calibri"/>
                <w:sz w:val="18"/>
                <w:szCs w:val="18"/>
                <w:b w:val="1"/>
                <w:bCs w:val="1"/>
              </w:rPr>
              <w:t xml:space="preserve">employye_thr</w:t>
            </w:r>
          </w:p>
        </w:tc>
        <w:tc>
          <w:tcPr>
            <w:tcW w:w="3118.110236220473" w:type="dxa"/>
            <w:noWrap/>
          </w:tcPr>
          <w:p>
            <w:pPr>
              <w:pStyle w:val="pTableCell"/>
            </w:pPr>
            <w:r>
              <w:rPr>
                <w:rFonts w:ascii="Calibri" w:hAnsi="Calibri" w:eastAsia="Calibri" w:cs="Calibri"/>
                <w:sz w:val="18"/>
                <w:szCs w:val="18"/>
              </w:rPr>
              <w:t xml:space="preserve">Fitur baru: perhitungan THR per karyawan.</w:t>
            </w:r>
          </w:p>
        </w:tc>
        <w:tc>
          <w:tcPr>
            <w:tcW w:w="2834.645669291339" w:type="dxa"/>
            <w:noWrap/>
          </w:tcPr>
          <w:p>
            <w:pPr>
              <w:pStyle w:val="pTableCell"/>
            </w:pPr>
            <w:r>
              <w:rPr>
                <w:rFonts w:ascii="Calibri" w:hAnsi="Calibri" w:eastAsia="Calibri" w:cs="Calibri"/>
                <w:sz w:val="18"/>
                <w:szCs w:val="18"/>
              </w:rPr>
              <w:t xml:space="preserve">Regulasi: THR wajib dibayarkan setahun sekali (H-7 lebaran). Perhitungan otomatis.</w:t>
            </w:r>
          </w:p>
        </w:tc>
      </w:tr>
      <w:tr>
        <w:trPr/>
        <w:tc>
          <w:tcPr>
            <w:tcW w:w="1700.787401574803" w:type="dxa"/>
            <w:noWrap/>
          </w:tcPr>
          <w:p>
            <w:pPr>
              <w:pStyle w:val="pTableCell"/>
            </w:pPr>
            <w:r>
              <w:rPr>
                <w:rFonts w:ascii="Calibri" w:hAnsi="Calibri" w:eastAsia="Calibri" w:cs="Calibri"/>
                <w:sz w:val="18"/>
                <w:szCs w:val="18"/>
                <w:b w:val="1"/>
                <w:bCs w:val="1"/>
              </w:rPr>
              <w:t xml:space="preserve">service_year_allowances</w:t>
            </w:r>
          </w:p>
        </w:tc>
        <w:tc>
          <w:tcPr>
            <w:tcW w:w="3118.110236220473" w:type="dxa"/>
            <w:noWrap/>
          </w:tcPr>
          <w:p>
            <w:pPr>
              <w:pStyle w:val="pTableCell"/>
            </w:pPr>
            <w:r>
              <w:rPr>
                <w:rFonts w:ascii="Calibri" w:hAnsi="Calibri" w:eastAsia="Calibri" w:cs="Calibri"/>
                <w:sz w:val="18"/>
                <w:szCs w:val="18"/>
              </w:rPr>
              <w:t xml:space="preserve">Fitur baru: besaran allowance berdasarkan masa kerja.</w:t>
            </w:r>
          </w:p>
        </w:tc>
        <w:tc>
          <w:tcPr>
            <w:tcW w:w="2834.645669291339" w:type="dxa"/>
            <w:noWrap/>
          </w:tcPr>
          <w:p>
            <w:pPr>
              <w:pStyle w:val="pTableCell"/>
            </w:pPr>
            <w:r>
              <w:rPr>
                <w:rFonts w:ascii="Calibri" w:hAnsi="Calibri" w:eastAsia="Calibri" w:cs="Calibri"/>
                <w:sz w:val="18"/>
                <w:szCs w:val="18"/>
              </w:rPr>
              <w:t xml:space="preserve">Kebijakan perusahaan: reward berdasarkan masa kerja.</w:t>
            </w:r>
          </w:p>
        </w:tc>
      </w:tr>
    </w:tbl>
    <w:p>
      <w:r>
        <w:br w:type="page"/>
      </w:r>
    </w:p>
    <w:p>
      <w:pPr>
        <w:pStyle w:val="Heading2"/>
      </w:pPr>
      <w:bookmarkStart w:id="14" w:name="_Toc14"/>
      <w:r>
        <w:t>3.5 Reports &amp; Pengaturan</w:t>
      </w:r>
      <w:bookmarkEnd w:id="14"/>
    </w:p>
    <w:p>
      <w:pPr>
        <w:pStyle w:val="pJustify"/>
      </w:pPr>
      <w:r>
        <w:rPr>
          <w:rFonts w:ascii="Calibri" w:hAnsi="Calibri" w:eastAsia="Calibri" w:cs="Calibri"/>
          <w:sz w:val="22"/>
          <w:szCs w:val="22"/>
        </w:rPr>
        <w:t xml:space="preserve">Rebuild modul Reports dan Settings untuk mendukung fleksibilitas pelaporan dan konfigurasi sistem.</w:t>
      </w:r>
    </w:p>
    <w:p/>
    <w:tbl>
      <w:tblGrid>
        <w:gridCol w:w="1700.787401574803" w:type="dxa"/>
        <w:gridCol w:w="3118.110236220473" w:type="dxa"/>
        <w:gridCol w:w="2834.645669291339" w:type="dxa"/>
      </w:tblGrid>
      <w:tblPr>
        <w:tblW w:w="0" w:type="auto"/>
        <w:tblLayout w:type="autofit"/>
      </w:tblPr>
      <w:tr>
        <w:trPr/>
        <w:tc>
          <w:tcPr>
            <w:tcW w:w="1700.787401574803" w:type="dxa"/>
            <w:shd w:val="clear" w:fill="1F4E79"/>
            <w:noWrap/>
          </w:tcPr>
          <w:p>
            <w:pPr>
              <w:pStyle w:val="pTableHeader"/>
            </w:pPr>
            <w:r>
              <w:rPr>
                <w:rFonts w:ascii="Calibri" w:hAnsi="Calibri" w:eastAsia="Calibri" w:cs="Calibri"/>
                <w:color w:val="FFFFFF"/>
                <w:sz w:val="18"/>
                <w:szCs w:val="18"/>
                <w:b w:val="1"/>
                <w:bCs w:val="1"/>
              </w:rPr>
              <w:t xml:space="preserve">Tabel / Fitur (Baru)</w:t>
            </w:r>
          </w:p>
        </w:tc>
        <w:tc>
          <w:tcPr>
            <w:tcW w:w="3118.110236220473" w:type="dxa"/>
            <w:shd w:val="clear" w:fill="1F4E79"/>
            <w:noWrap/>
          </w:tcPr>
          <w:p>
            <w:pPr>
              <w:pStyle w:val="pTableHeader"/>
            </w:pPr>
            <w:r>
              <w:rPr>
                <w:rFonts w:ascii="Calibri" w:hAnsi="Calibri" w:eastAsia="Calibri" w:cs="Calibri"/>
                <w:color w:val="FFFFFF"/>
                <w:sz w:val="18"/>
                <w:szCs w:val="18"/>
                <w:b w:val="1"/>
                <w:bCs w:val="1"/>
              </w:rPr>
              <w:t xml:space="preserve">Perubahan dari Sistem Lama</w:t>
            </w:r>
          </w:p>
        </w:tc>
        <w:tc>
          <w:tcPr>
            <w:tcW w:w="2834.645669291339" w:type="dxa"/>
            <w:shd w:val="clear" w:fill="1F4E79"/>
            <w:noWrap/>
          </w:tcPr>
          <w:p>
            <w:pPr>
              <w:pStyle w:val="pTableHeader"/>
            </w:pPr>
            <w:r>
              <w:rPr>
                <w:rFonts w:ascii="Calibri" w:hAnsi="Calibri" w:eastAsia="Calibri" w:cs="Calibri"/>
                <w:color w:val="FFFFFF"/>
                <w:sz w:val="18"/>
                <w:szCs w:val="18"/>
                <w:b w:val="1"/>
                <w:bCs w:val="1"/>
              </w:rPr>
              <w:t xml:space="preserve">Alasan Rebuild</w:t>
            </w:r>
          </w:p>
        </w:tc>
      </w:tr>
      <w:tr>
        <w:trPr/>
        <w:tc>
          <w:tcPr>
            <w:tcW w:w="1700.787401574803" w:type="dxa"/>
            <w:noWrap/>
          </w:tcPr>
          <w:p>
            <w:pPr>
              <w:pStyle w:val="pTableCell"/>
            </w:pPr>
            <w:r>
              <w:rPr>
                <w:rFonts w:ascii="Calibri" w:hAnsi="Calibri" w:eastAsia="Calibri" w:cs="Calibri"/>
                <w:sz w:val="18"/>
                <w:szCs w:val="18"/>
                <w:b w:val="1"/>
                <w:bCs w:val="1"/>
              </w:rPr>
              <w:t xml:space="preserve">report_configs</w:t>
            </w:r>
          </w:p>
        </w:tc>
        <w:tc>
          <w:tcPr>
            <w:tcW w:w="3118.110236220473" w:type="dxa"/>
            <w:noWrap/>
          </w:tcPr>
          <w:p>
            <w:pPr>
              <w:pStyle w:val="pTableCell"/>
            </w:pPr>
            <w:r>
              <w:rPr>
                <w:rFonts w:ascii="Calibri" w:hAnsi="Calibri" w:eastAsia="Calibri" w:cs="Calibri"/>
                <w:sz w:val="18"/>
                <w:szCs w:val="18"/>
              </w:rPr>
              <w:t xml:space="preserve">Fitur baru: konfigurasi per laporan (periode, filter, format).</w:t>
            </w:r>
          </w:p>
        </w:tc>
        <w:tc>
          <w:tcPr>
            <w:tcW w:w="2834.645669291339" w:type="dxa"/>
            <w:noWrap/>
          </w:tcPr>
          <w:p>
            <w:pPr>
              <w:pStyle w:val="pTableCell"/>
            </w:pPr>
            <w:r>
              <w:rPr>
                <w:rFonts w:ascii="Calibri" w:hAnsi="Calibri" w:eastAsia="Calibri" w:cs="Calibri"/>
                <w:sz w:val="18"/>
                <w:szCs w:val="18"/>
              </w:rPr>
              <w:t xml:space="preserve">Fleksibilitas: user dapat mengatur parameter laporan sesuai kebutuhan.</w:t>
            </w:r>
          </w:p>
        </w:tc>
      </w:tr>
      <w:tr>
        <w:trPr/>
        <w:tc>
          <w:tcPr>
            <w:tcW w:w="1700.787401574803" w:type="dxa"/>
            <w:noWrap/>
          </w:tcPr>
          <w:p>
            <w:pPr>
              <w:pStyle w:val="pTableCell"/>
            </w:pPr>
            <w:r>
              <w:rPr>
                <w:rFonts w:ascii="Calibri" w:hAnsi="Calibri" w:eastAsia="Calibri" w:cs="Calibri"/>
                <w:sz w:val="18"/>
                <w:szCs w:val="18"/>
                <w:b w:val="1"/>
                <w:bCs w:val="1"/>
              </w:rPr>
              <w:t xml:space="preserve">attendance_configs</w:t>
            </w:r>
          </w:p>
        </w:tc>
        <w:tc>
          <w:tcPr>
            <w:tcW w:w="3118.110236220473" w:type="dxa"/>
            <w:noWrap/>
          </w:tcPr>
          <w:p>
            <w:pPr>
              <w:pStyle w:val="pTableCell"/>
            </w:pPr>
            <w:r>
              <w:rPr>
                <w:rFonts w:ascii="Calibri" w:hAnsi="Calibri" w:eastAsia="Calibri" w:cs="Calibri"/>
                <w:sz w:val="18"/>
                <w:szCs w:val="18"/>
              </w:rPr>
              <w:t xml:space="preserve">Sebelumnya: konfigurasi absensi hardcoded. Kini: konfigurasi per halaman/pengaturan.</w:t>
            </w:r>
          </w:p>
        </w:tc>
        <w:tc>
          <w:tcPr>
            <w:tcW w:w="2834.645669291339" w:type="dxa"/>
            <w:noWrap/>
          </w:tcPr>
          <w:p>
            <w:pPr>
              <w:pStyle w:val="pTableCell"/>
            </w:pPr>
            <w:r>
              <w:rPr>
                <w:rFonts w:ascii="Calibri" w:hAnsi="Calibri" w:eastAsia="Calibri" w:cs="Calibri"/>
                <w:sz w:val="18"/>
                <w:szCs w:val="18"/>
              </w:rPr>
              <w:t xml:space="preserve">Konfigurabilitas: perusahaan dapat mengatur parameter deteksi, toleransi, dll.</w:t>
            </w:r>
          </w:p>
        </w:tc>
      </w:tr>
      <w:tr>
        <w:trPr/>
        <w:tc>
          <w:tcPr>
            <w:tcW w:w="1700.787401574803" w:type="dxa"/>
            <w:noWrap/>
          </w:tcPr>
          <w:p>
            <w:pPr>
              <w:pStyle w:val="pTableCell"/>
            </w:pPr>
            <w:r>
              <w:rPr>
                <w:rFonts w:ascii="Calibri" w:hAnsi="Calibri" w:eastAsia="Calibri" w:cs="Calibri"/>
                <w:sz w:val="18"/>
                <w:szCs w:val="18"/>
                <w:b w:val="1"/>
                <w:bCs w:val="1"/>
              </w:rPr>
              <w:t xml:space="preserve">system_settings</w:t>
            </w:r>
          </w:p>
        </w:tc>
        <w:tc>
          <w:tcPr>
            <w:tcW w:w="3118.110236220473" w:type="dxa"/>
            <w:noWrap/>
          </w:tcPr>
          <w:p>
            <w:pPr>
              <w:pStyle w:val="pTableCell"/>
            </w:pPr>
            <w:r>
              <w:rPr>
                <w:rFonts w:ascii="Calibri" w:hAnsi="Calibri" w:eastAsia="Calibri" w:cs="Calibri"/>
                <w:sz w:val="18"/>
                <w:szCs w:val="18"/>
              </w:rPr>
              <w:t xml:space="preserve">Fitur baru: pengaturan sistem terpusat dengan key-value store.</w:t>
            </w:r>
          </w:p>
        </w:tc>
        <w:tc>
          <w:tcPr>
            <w:tcW w:w="2834.645669291339" w:type="dxa"/>
            <w:noWrap/>
          </w:tcPr>
          <w:p>
            <w:pPr>
              <w:pStyle w:val="pTableCell"/>
            </w:pPr>
            <w:r>
              <w:rPr>
                <w:rFonts w:ascii="Calibri" w:hAnsi="Calibri" w:eastAsia="Calibri" w:cs="Calibri"/>
                <w:sz w:val="18"/>
                <w:szCs w:val="18"/>
              </w:rPr>
              <w:t xml:space="preserve">Management: satu titik konfigurasi untuk berbagai modul.</w:t>
            </w:r>
          </w:p>
        </w:tc>
      </w:tr>
      <w:tr>
        <w:trPr/>
        <w:tc>
          <w:tcPr>
            <w:tcW w:w="1700.787401574803" w:type="dxa"/>
            <w:noWrap/>
          </w:tcPr>
          <w:p>
            <w:pPr>
              <w:pStyle w:val="pTableCell"/>
            </w:pPr>
            <w:r>
              <w:rPr>
                <w:rFonts w:ascii="Calibri" w:hAnsi="Calibri" w:eastAsia="Calibri" w:cs="Calibri"/>
                <w:sz w:val="18"/>
                <w:szCs w:val="18"/>
                <w:b w:val="1"/>
                <w:bCs w:val="1"/>
              </w:rPr>
              <w:t xml:space="preserve">payroll_configs</w:t>
            </w:r>
          </w:p>
        </w:tc>
        <w:tc>
          <w:tcPr>
            <w:tcW w:w="3118.110236220473" w:type="dxa"/>
            <w:noWrap/>
          </w:tcPr>
          <w:p>
            <w:pPr>
              <w:pStyle w:val="pTableCell"/>
            </w:pPr>
            <w:r>
              <w:rPr>
                <w:rFonts w:ascii="Calibri" w:hAnsi="Calibri" w:eastAsia="Calibri" w:cs="Calibri"/>
                <w:sz w:val="18"/>
                <w:szCs w:val="18"/>
              </w:rPr>
              <w:t xml:space="preserve">Fitur baru: konfigurasi khusus payroll (pembulatan, komponen, metode).</w:t>
            </w:r>
          </w:p>
        </w:tc>
        <w:tc>
          <w:tcPr>
            <w:tcW w:w="2834.645669291339" w:type="dxa"/>
            <w:noWrap/>
          </w:tcPr>
          <w:p>
            <w:pPr>
              <w:pStyle w:val="pTableCell"/>
            </w:pPr>
            <w:r>
              <w:rPr>
                <w:rFonts w:ascii="Calibri" w:hAnsi="Calibri" w:eastAsia="Calibri" w:cs="Calibri"/>
                <w:sz w:val="18"/>
                <w:szCs w:val="18"/>
              </w:rPr>
              <w:t xml:space="preserve">Setiap perusahaan punya kebijakan penggajian berbeda.</w:t>
            </w:r>
          </w:p>
        </w:tc>
      </w:tr>
      <w:tr>
        <w:trPr/>
        <w:tc>
          <w:tcPr>
            <w:tcW w:w="1700.787401574803" w:type="dxa"/>
            <w:noWrap/>
          </w:tcPr>
          <w:p>
            <w:pPr>
              <w:pStyle w:val="pTableCell"/>
            </w:pPr>
            <w:r>
              <w:rPr>
                <w:rFonts w:ascii="Calibri" w:hAnsi="Calibri" w:eastAsia="Calibri" w:cs="Calibri"/>
                <w:sz w:val="18"/>
                <w:szCs w:val="18"/>
                <w:b w:val="1"/>
                <w:bCs w:val="1"/>
              </w:rPr>
              <w:t xml:space="preserve">desktop_licenses</w:t>
            </w:r>
          </w:p>
        </w:tc>
        <w:tc>
          <w:tcPr>
            <w:tcW w:w="3118.110236220473" w:type="dxa"/>
            <w:noWrap/>
          </w:tcPr>
          <w:p>
            <w:pPr>
              <w:pStyle w:val="pTableCell"/>
            </w:pPr>
            <w:r>
              <w:rPr>
                <w:rFonts w:ascii="Calibri" w:hAnsi="Calibri" w:eastAsia="Calibri" w:cs="Calibri"/>
                <w:sz w:val="18"/>
                <w:szCs w:val="18"/>
              </w:rPr>
              <w:t xml:space="preserve">Fitur baru: lisensi untuk aplikasi desktop (Tauri/Capacitor).</w:t>
            </w:r>
          </w:p>
        </w:tc>
        <w:tc>
          <w:tcPr>
            <w:tcW w:w="2834.645669291339" w:type="dxa"/>
            <w:noWrap/>
          </w:tcPr>
          <w:p>
            <w:pPr>
              <w:pStyle w:val="pTableCell"/>
            </w:pPr>
            <w:r>
              <w:rPr>
                <w:rFonts w:ascii="Calibri" w:hAnsi="Calibri" w:eastAsia="Calibri" w:cs="Calibri"/>
                <w:sz w:val="18"/>
                <w:szCs w:val="18"/>
              </w:rPr>
              <w:t xml:space="preserve">Keamanan: kontrol akses aplikasi desktop dengan lisensi.</w:t>
            </w:r>
          </w:p>
        </w:tc>
      </w:tr>
      <w:tr>
        <w:trPr/>
        <w:tc>
          <w:tcPr>
            <w:tcW w:w="1700.787401574803" w:type="dxa"/>
            <w:noWrap/>
          </w:tcPr>
          <w:p>
            <w:pPr>
              <w:pStyle w:val="pTableCell"/>
            </w:pPr>
            <w:r>
              <w:rPr>
                <w:rFonts w:ascii="Calibri" w:hAnsi="Calibri" w:eastAsia="Calibri" w:cs="Calibri"/>
                <w:sz w:val="18"/>
                <w:szCs w:val="18"/>
                <w:b w:val="1"/>
                <w:bCs w:val="1"/>
              </w:rPr>
              <w:t xml:space="preserve">sync_module_timestamps</w:t>
            </w:r>
          </w:p>
        </w:tc>
        <w:tc>
          <w:tcPr>
            <w:tcW w:w="3118.110236220473" w:type="dxa"/>
            <w:noWrap/>
          </w:tcPr>
          <w:p>
            <w:pPr>
              <w:pStyle w:val="pTableCell"/>
            </w:pPr>
            <w:r>
              <w:rPr>
                <w:rFonts w:ascii="Calibri" w:hAnsi="Calibri" w:eastAsia="Calibri" w:cs="Calibri"/>
                <w:sz w:val="18"/>
                <w:szCs w:val="18"/>
              </w:rPr>
              <w:t xml:space="preserve">Fitur baru: tracking sinkronisasi antar instance.</w:t>
            </w:r>
          </w:p>
        </w:tc>
        <w:tc>
          <w:tcPr>
            <w:tcW w:w="2834.645669291339" w:type="dxa"/>
            <w:noWrap/>
          </w:tcPr>
          <w:p>
            <w:pPr>
              <w:pStyle w:val="pTableCell"/>
            </w:pPr>
            <w:r>
              <w:rPr>
                <w:rFonts w:ascii="Calibri" w:hAnsi="Calibri" w:eastAsia="Calibri" w:cs="Calibri"/>
                <w:sz w:val="18"/>
                <w:szCs w:val="18"/>
              </w:rPr>
              <w:t xml:space="preserve">Multi-instance: memastikan data konsisten antar instance HRIS.</w:t>
            </w:r>
          </w:p>
        </w:tc>
      </w:tr>
      <w:tr>
        <w:trPr/>
        <w:tc>
          <w:tcPr>
            <w:tcW w:w="1700.787401574803" w:type="dxa"/>
            <w:noWrap/>
          </w:tcPr>
          <w:p>
            <w:pPr>
              <w:pStyle w:val="pTableCell"/>
            </w:pPr>
            <w:r>
              <w:rPr>
                <w:rFonts w:ascii="Calibri" w:hAnsi="Calibri" w:eastAsia="Calibri" w:cs="Calibri"/>
                <w:sz w:val="18"/>
                <w:szCs w:val="18"/>
                <w:b w:val="1"/>
                <w:bCs w:val="1"/>
              </w:rPr>
              <w:t xml:space="preserve">audit_logs</w:t>
            </w:r>
          </w:p>
        </w:tc>
        <w:tc>
          <w:tcPr>
            <w:tcW w:w="3118.110236220473" w:type="dxa"/>
            <w:noWrap/>
          </w:tcPr>
          <w:p>
            <w:pPr>
              <w:pStyle w:val="pTableCell"/>
            </w:pPr>
            <w:r>
              <w:rPr>
                <w:rFonts w:ascii="Calibri" w:hAnsi="Calibri" w:eastAsia="Calibri" w:cs="Calibri"/>
                <w:sz w:val="18"/>
                <w:szCs w:val="18"/>
              </w:rPr>
              <w:t xml:space="preserve">Fitur baru: log perubahan data di semua modul.</w:t>
            </w:r>
          </w:p>
        </w:tc>
        <w:tc>
          <w:tcPr>
            <w:tcW w:w="2834.645669291339" w:type="dxa"/>
            <w:noWrap/>
          </w:tcPr>
          <w:p>
            <w:pPr>
              <w:pStyle w:val="pTableCell"/>
            </w:pPr>
            <w:r>
              <w:rPr>
                <w:rFonts w:ascii="Calibri" w:hAnsi="Calibri" w:eastAsia="Calibri" w:cs="Calibri"/>
                <w:sz w:val="18"/>
                <w:szCs w:val="18"/>
              </w:rPr>
              <w:t xml:space="preserve">Akuntabilitas: setiap perubahan data tercatat (siapa, apa, kapan).</w:t>
            </w:r>
          </w:p>
        </w:tc>
      </w:tr>
    </w:tbl>
    <w:p>
      <w:r>
        <w:br w:type="page"/>
      </w:r>
    </w:p>
    <w:p>
      <w:pPr>
        <w:pStyle w:val="Heading1"/>
      </w:pPr>
      <w:bookmarkStart w:id="15" w:name="_Toc15"/>
      <w:r>
        <w:t>Bab 4: Rebuild Backend (Modul)</w:t>
      </w:r>
      <w:bookmarkEnd w:id="15"/>
    </w:p>
    <w:p/>
    <w:p>
      <w:pPr>
        <w:pStyle w:val="Heading2"/>
      </w:pPr>
      <w:bookmarkStart w:id="16" w:name="_Toc16"/>
      <w:r>
        <w:t>4.1 Daftar Modul Backend</w:t>
      </w:r>
      <w:bookmarkEnd w:id="16"/>
    </w:p>
    <w:p>
      <w:pPr>
        <w:pStyle w:val="pJustify"/>
      </w:pPr>
      <w:r>
        <w:rPr>
          <w:rFonts w:ascii="Calibri" w:hAnsi="Calibri" w:eastAsia="Calibri" w:cs="Calibri"/>
          <w:sz w:val="22"/>
          <w:szCs w:val="22"/>
        </w:rPr>
        <w:t xml:space="preserve">Berikut adalah seluruh modul backend yang telah di-rebuild, dengan status dan komponennya:</w:t>
      </w:r>
    </w:p>
    <w:p/>
    <w:tbl>
      <w:tblGrid>
        <w:gridCol w:w="396.8503937007873" w:type="dxa"/>
        <w:gridCol w:w="1700.787401574803" w:type="dxa"/>
        <w:gridCol w:w="737.007874015748" w:type="dxa"/>
        <w:gridCol w:w="737.007874015748" w:type="dxa"/>
        <w:gridCol w:w="737.007874015748" w:type="dxa"/>
        <w:gridCol w:w="737.007874015748" w:type="dxa"/>
        <w:gridCol w:w="737.007874015748" w:type="dxa"/>
        <w:gridCol w:w="1020.4724409448818" w:type="dxa"/>
        <w:gridCol w:w="1133.8582677165352" w:type="dxa"/>
      </w:tblGrid>
      <w:tblPr>
        <w:tblW w:w="0" w:type="auto"/>
        <w:tblLayout w:type="autofit"/>
      </w:tblPr>
      <w:tr>
        <w:trPr/>
        <w:tc>
          <w:tcPr>
            <w:tcW w:w="396.8503937007873" w:type="dxa"/>
            <w:shd w:val="clear" w:fill="1F4E79"/>
            <w:noWrap/>
          </w:tcPr>
          <w:p>
            <w:pPr>
              <w:pStyle w:val="pTableHeader"/>
            </w:pPr>
            <w:r>
              <w:rPr>
                <w:rFonts w:ascii="Calibri" w:hAnsi="Calibri" w:eastAsia="Calibri" w:cs="Calibri"/>
                <w:color w:val="FFFFFF"/>
                <w:sz w:val="16"/>
                <w:szCs w:val="16"/>
                <w:b w:val="1"/>
                <w:bCs w:val="1"/>
              </w:rPr>
              <w:t xml:space="preserve">No</w:t>
            </w:r>
          </w:p>
        </w:tc>
        <w:tc>
          <w:tcPr>
            <w:tcW w:w="1700.787401574803" w:type="dxa"/>
            <w:shd w:val="clear" w:fill="1F4E79"/>
            <w:noWrap/>
          </w:tcPr>
          <w:p>
            <w:pPr>
              <w:pStyle w:val="pTableHeader"/>
            </w:pPr>
            <w:r>
              <w:rPr>
                <w:rFonts w:ascii="Calibri" w:hAnsi="Calibri" w:eastAsia="Calibri" w:cs="Calibri"/>
                <w:color w:val="FFFFFF"/>
                <w:sz w:val="16"/>
                <w:szCs w:val="16"/>
                <w:b w:val="1"/>
                <w:bCs w:val="1"/>
              </w:rPr>
              <w:t xml:space="preserve">Modul</w:t>
            </w:r>
          </w:p>
        </w:tc>
        <w:tc>
          <w:tcPr>
            <w:tcW w:w="737.007874015748" w:type="dxa"/>
            <w:shd w:val="clear" w:fill="1F4E79"/>
            <w:noWrap/>
          </w:tcPr>
          <w:p>
            <w:pPr>
              <w:pStyle w:val="pTableHeader"/>
            </w:pPr>
            <w:r>
              <w:rPr>
                <w:rFonts w:ascii="Calibri" w:hAnsi="Calibri" w:eastAsia="Calibri" w:cs="Calibri"/>
                <w:color w:val="FFFFFF"/>
                <w:sz w:val="16"/>
                <w:szCs w:val="16"/>
                <w:b w:val="1"/>
                <w:bCs w:val="1"/>
              </w:rPr>
              <w:t xml:space="preserve">Controllers</w:t>
            </w:r>
          </w:p>
        </w:tc>
        <w:tc>
          <w:tcPr>
            <w:tcW w:w="737.007874015748" w:type="dxa"/>
            <w:shd w:val="clear" w:fill="1F4E79"/>
            <w:noWrap/>
          </w:tcPr>
          <w:p>
            <w:pPr>
              <w:pStyle w:val="pTableHeader"/>
            </w:pPr>
            <w:r>
              <w:rPr>
                <w:rFonts w:ascii="Calibri" w:hAnsi="Calibri" w:eastAsia="Calibri" w:cs="Calibri"/>
                <w:color w:val="FFFFFF"/>
                <w:sz w:val="16"/>
                <w:szCs w:val="16"/>
                <w:b w:val="1"/>
                <w:bCs w:val="1"/>
              </w:rPr>
              <w:t xml:space="preserve">Models</w:t>
            </w:r>
          </w:p>
        </w:tc>
        <w:tc>
          <w:tcPr>
            <w:tcW w:w="737.007874015748" w:type="dxa"/>
            <w:shd w:val="clear" w:fill="1F4E79"/>
            <w:noWrap/>
          </w:tcPr>
          <w:p>
            <w:pPr>
              <w:pStyle w:val="pTableHeader"/>
            </w:pPr>
            <w:r>
              <w:rPr>
                <w:rFonts w:ascii="Calibri" w:hAnsi="Calibri" w:eastAsia="Calibri" w:cs="Calibri"/>
                <w:color w:val="FFFFFF"/>
                <w:sz w:val="16"/>
                <w:szCs w:val="16"/>
                <w:b w:val="1"/>
                <w:bCs w:val="1"/>
              </w:rPr>
              <w:t xml:space="preserve">Services</w:t>
            </w:r>
          </w:p>
        </w:tc>
        <w:tc>
          <w:tcPr>
            <w:tcW w:w="737.007874015748" w:type="dxa"/>
            <w:shd w:val="clear" w:fill="1F4E79"/>
            <w:noWrap/>
          </w:tcPr>
          <w:p>
            <w:pPr>
              <w:pStyle w:val="pTableHeader"/>
            </w:pPr>
            <w:r>
              <w:rPr>
                <w:rFonts w:ascii="Calibri" w:hAnsi="Calibri" w:eastAsia="Calibri" w:cs="Calibri"/>
                <w:color w:val="FFFFFF"/>
                <w:sz w:val="16"/>
                <w:szCs w:val="16"/>
                <w:b w:val="1"/>
                <w:bCs w:val="1"/>
              </w:rPr>
              <w:t xml:space="preserve">Exports</w:t>
            </w:r>
          </w:p>
        </w:tc>
        <w:tc>
          <w:tcPr>
            <w:tcW w:w="737.007874015748" w:type="dxa"/>
            <w:shd w:val="clear" w:fill="1F4E79"/>
            <w:noWrap/>
          </w:tcPr>
          <w:p>
            <w:pPr>
              <w:pStyle w:val="pTableHeader"/>
            </w:pPr>
            <w:r>
              <w:rPr>
                <w:rFonts w:ascii="Calibri" w:hAnsi="Calibri" w:eastAsia="Calibri" w:cs="Calibri"/>
                <w:color w:val="FFFFFF"/>
                <w:sz w:val="16"/>
                <w:szCs w:val="16"/>
                <w:b w:val="1"/>
                <w:bCs w:val="1"/>
              </w:rPr>
              <w:t xml:space="preserve">Routes</w:t>
            </w:r>
          </w:p>
        </w:tc>
        <w:tc>
          <w:tcPr>
            <w:tcW w:w="1020.4724409448818" w:type="dxa"/>
            <w:shd w:val="clear" w:fill="1F4E79"/>
            <w:noWrap/>
          </w:tcPr>
          <w:p>
            <w:pPr>
              <w:pStyle w:val="pTableHeader"/>
            </w:pPr>
            <w:r>
              <w:rPr>
                <w:rFonts w:ascii="Calibri" w:hAnsi="Calibri" w:eastAsia="Calibri" w:cs="Calibri"/>
                <w:color w:val="FFFFFF"/>
                <w:sz w:val="16"/>
                <w:szCs w:val="16"/>
                <w:b w:val="1"/>
                <w:bCs w:val="1"/>
              </w:rPr>
              <w:t xml:space="preserve">Status</w:t>
            </w:r>
          </w:p>
        </w:tc>
        <w:tc>
          <w:tcPr>
            <w:tcW w:w="1133.8582677165352" w:type="dxa"/>
            <w:shd w:val="clear" w:fill="1F4E79"/>
            <w:noWrap/>
          </w:tcPr>
          <w:p>
            <w:pPr>
              <w:pStyle w:val="pTableHeader"/>
            </w:pPr>
            <w:r>
              <w:rPr>
                <w:rFonts w:ascii="Calibri" w:hAnsi="Calibri" w:eastAsia="Calibri" w:cs="Calibri"/>
                <w:color w:val="FFFFFF"/>
                <w:sz w:val="16"/>
                <w:szCs w:val="16"/>
                <w:b w:val="1"/>
                <w:bCs w:val="1"/>
              </w:rPr>
              <w:t xml:space="preserve">Kategori</w:t>
            </w:r>
          </w:p>
        </w:tc>
      </w:tr>
      <w:tr>
        <w:trPr/>
        <w:tc>
          <w:tcPr>
            <w:tcW w:w="396.8503937007873" w:type="dxa"/>
            <w:noWrap/>
          </w:tcPr>
          <w:p>
            <w:pPr>
              <w:pStyle w:val="pTableCellCenter"/>
            </w:pPr>
            <w:r>
              <w:rPr>
                <w:rFonts w:ascii="Calibri" w:hAnsi="Calibri" w:eastAsia="Calibri" w:cs="Calibri"/>
                <w:sz w:val="18"/>
                <w:szCs w:val="18"/>
              </w:rPr>
              <w:t xml:space="preserve">1</w:t>
            </w:r>
          </w:p>
        </w:tc>
        <w:tc>
          <w:tcPr>
            <w:tcW w:w="1700.787401574803" w:type="dxa"/>
            <w:noWrap/>
          </w:tcPr>
          <w:p>
            <w:pPr>
              <w:pStyle w:val="pTableCellCenter"/>
            </w:pPr>
            <w:r>
              <w:rPr>
                <w:rFonts w:ascii="Calibri" w:hAnsi="Calibri" w:eastAsia="Calibri" w:cs="Calibri"/>
                <w:sz w:val="18"/>
                <w:szCs w:val="18"/>
                <w:b w:val="1"/>
                <w:bCs w:val="1"/>
              </w:rPr>
              <w:t xml:space="preserve">Auth</w:t>
            </w:r>
          </w:p>
        </w:tc>
        <w:tc>
          <w:tcPr>
            <w:tcW w:w="737.007874015748" w:type="dxa"/>
            <w:noWrap/>
          </w:tcPr>
          <w:p>
            <w:pPr>
              <w:pStyle w:val="pTableCellCenter"/>
            </w:pPr>
            <w:r>
              <w:rPr>
                <w:rFonts w:ascii="Calibri" w:hAnsi="Calibri" w:eastAsia="Calibri" w:cs="Calibri"/>
                <w:sz w:val="18"/>
                <w:szCs w:val="18"/>
              </w:rPr>
              <w:t xml:space="preserve">Ya</w:t>
            </w:r>
          </w:p>
        </w:tc>
        <w:tc>
          <w:tcPr>
            <w:tcW w:w="737.007874015748" w:type="dxa"/>
            <w:noWrap/>
          </w:tcPr>
          <w:p>
            <w:pPr>
              <w:pStyle w:val="pTableCellCenter"/>
            </w:pPr>
            <w:r>
              <w:rPr>
                <w:rFonts w:ascii="Calibri" w:hAnsi="Calibri" w:eastAsia="Calibri" w:cs="Calibri"/>
                <w:sz w:val="18"/>
                <w:szCs w:val="18"/>
              </w:rPr>
              <w:t xml:space="preserve">Ya</w:t>
            </w:r>
          </w:p>
        </w:tc>
        <w:tc>
          <w:tcPr>
            <w:tcW w:w="737.007874015748" w:type="dxa"/>
            <w:noWrap/>
          </w:tcPr>
          <w:p>
            <w:pPr>
              <w:pStyle w:val="pTableCellCenter"/>
            </w:pPr>
            <w:r>
              <w:rPr>
                <w:rFonts w:ascii="Calibri" w:hAnsi="Calibri" w:eastAsia="Calibri" w:cs="Calibri"/>
                <w:sz w:val="18"/>
                <w:szCs w:val="18"/>
              </w:rPr>
              <w:t xml:space="preserve">-</w:t>
            </w:r>
          </w:p>
        </w:tc>
        <w:tc>
          <w:tcPr>
            <w:tcW w:w="737.007874015748" w:type="dxa"/>
            <w:noWrap/>
          </w:tcPr>
          <w:p>
            <w:pPr>
              <w:pStyle w:val="pTableCellCenter"/>
            </w:pPr>
            <w:r>
              <w:rPr>
                <w:rFonts w:ascii="Calibri" w:hAnsi="Calibri" w:eastAsia="Calibri" w:cs="Calibri"/>
                <w:sz w:val="18"/>
                <w:szCs w:val="18"/>
              </w:rPr>
              <w:t xml:space="preserve">-</w:t>
            </w:r>
          </w:p>
        </w:tc>
        <w:tc>
          <w:tcPr>
            <w:tcW w:w="737.007874015748" w:type="dxa"/>
            <w:noWrap/>
          </w:tcPr>
          <w:p>
            <w:pPr>
              <w:pStyle w:val="pTableCellCenter"/>
            </w:pPr>
            <w:r>
              <w:rPr>
                <w:rFonts w:ascii="Calibri" w:hAnsi="Calibri" w:eastAsia="Calibri" w:cs="Calibri"/>
                <w:sz w:val="18"/>
                <w:szCs w:val="18"/>
              </w:rPr>
              <w:t xml:space="preserve">Ya</w:t>
            </w:r>
          </w:p>
        </w:tc>
        <w:tc>
          <w:tcPr>
            <w:tcW w:w="1020.4724409448818" w:type="dxa"/>
            <w:noWrap/>
          </w:tcPr>
          <w:p>
            <w:pPr>
              <w:pStyle w:val="pTableCellCenter"/>
            </w:pPr>
            <w:r>
              <w:rPr>
                <w:rFonts w:ascii="Calibri" w:hAnsi="Calibri" w:eastAsia="Calibri" w:cs="Calibri"/>
                <w:color w:val="008000"/>
                <w:sz w:val="18"/>
                <w:szCs w:val="18"/>
                <w:b w:val="1"/>
                <w:bCs w:val="1"/>
              </w:rPr>
              <w:t xml:space="preserve">Selesai</w:t>
            </w:r>
          </w:p>
        </w:tc>
        <w:tc>
          <w:tcPr>
            <w:tcW w:w="1133.8582677165352" w:type="dxa"/>
            <w:noWrap/>
          </w:tcPr>
          <w:p>
            <w:pPr>
              <w:pStyle w:val="pTableCellCenter"/>
            </w:pPr>
            <w:r>
              <w:rPr>
                <w:rFonts w:ascii="Calibri" w:hAnsi="Calibri" w:eastAsia="Calibri" w:cs="Calibri"/>
                <w:sz w:val="18"/>
                <w:szCs w:val="18"/>
              </w:rPr>
              <w:t xml:space="preserve">Fitur Baru (Upgrade)</w:t>
            </w:r>
          </w:p>
        </w:tc>
      </w:tr>
      <w:tr>
        <w:trPr/>
        <w:tc>
          <w:tcPr>
            <w:tcW w:w="396.8503937007873" w:type="dxa"/>
            <w:noWrap/>
          </w:tcPr>
          <w:p>
            <w:pPr>
              <w:pStyle w:val="pTableCellCenter"/>
            </w:pPr>
            <w:r>
              <w:rPr>
                <w:rFonts w:ascii="Calibri" w:hAnsi="Calibri" w:eastAsia="Calibri" w:cs="Calibri"/>
                <w:sz w:val="18"/>
                <w:szCs w:val="18"/>
              </w:rPr>
              <w:t xml:space="preserve">2</w:t>
            </w:r>
          </w:p>
        </w:tc>
        <w:tc>
          <w:tcPr>
            <w:tcW w:w="1700.787401574803" w:type="dxa"/>
            <w:noWrap/>
          </w:tcPr>
          <w:p>
            <w:pPr>
              <w:pStyle w:val="pTableCellCenter"/>
            </w:pPr>
            <w:r>
              <w:rPr>
                <w:rFonts w:ascii="Calibri" w:hAnsi="Calibri" w:eastAsia="Calibri" w:cs="Calibri"/>
                <w:sz w:val="18"/>
                <w:szCs w:val="18"/>
                <w:b w:val="1"/>
                <w:bCs w:val="1"/>
              </w:rPr>
              <w:t xml:space="preserve">Organization</w:t>
            </w:r>
          </w:p>
        </w:tc>
        <w:tc>
          <w:tcPr>
            <w:tcW w:w="737.007874015748" w:type="dxa"/>
            <w:noWrap/>
          </w:tcPr>
          <w:p>
            <w:pPr>
              <w:pStyle w:val="pTableCellCenter"/>
            </w:pPr>
            <w:r>
              <w:rPr>
                <w:rFonts w:ascii="Calibri" w:hAnsi="Calibri" w:eastAsia="Calibri" w:cs="Calibri"/>
                <w:sz w:val="18"/>
                <w:szCs w:val="18"/>
              </w:rPr>
              <w:t xml:space="preserve">Ya</w:t>
            </w:r>
          </w:p>
        </w:tc>
        <w:tc>
          <w:tcPr>
            <w:tcW w:w="737.007874015748" w:type="dxa"/>
            <w:noWrap/>
          </w:tcPr>
          <w:p>
            <w:pPr>
              <w:pStyle w:val="pTableCellCenter"/>
            </w:pPr>
            <w:r>
              <w:rPr>
                <w:rFonts w:ascii="Calibri" w:hAnsi="Calibri" w:eastAsia="Calibri" w:cs="Calibri"/>
                <w:sz w:val="18"/>
                <w:szCs w:val="18"/>
              </w:rPr>
              <w:t xml:space="preserve">Ya</w:t>
            </w:r>
          </w:p>
        </w:tc>
        <w:tc>
          <w:tcPr>
            <w:tcW w:w="737.007874015748" w:type="dxa"/>
            <w:noWrap/>
          </w:tcPr>
          <w:p>
            <w:pPr>
              <w:pStyle w:val="pTableCellCenter"/>
            </w:pPr>
            <w:r>
              <w:rPr>
                <w:rFonts w:ascii="Calibri" w:hAnsi="Calibri" w:eastAsia="Calibri" w:cs="Calibri"/>
                <w:sz w:val="18"/>
                <w:szCs w:val="18"/>
              </w:rPr>
              <w:t xml:space="preserve">Ya</w:t>
            </w:r>
          </w:p>
        </w:tc>
        <w:tc>
          <w:tcPr>
            <w:tcW w:w="737.007874015748" w:type="dxa"/>
            <w:noWrap/>
          </w:tcPr>
          <w:p>
            <w:pPr>
              <w:pStyle w:val="pTableCellCenter"/>
            </w:pPr>
            <w:r>
              <w:rPr>
                <w:rFonts w:ascii="Calibri" w:hAnsi="Calibri" w:eastAsia="Calibri" w:cs="Calibri"/>
                <w:sz w:val="18"/>
                <w:szCs w:val="18"/>
              </w:rPr>
              <w:t xml:space="preserve">-</w:t>
            </w:r>
          </w:p>
        </w:tc>
        <w:tc>
          <w:tcPr>
            <w:tcW w:w="737.007874015748" w:type="dxa"/>
            <w:noWrap/>
          </w:tcPr>
          <w:p>
            <w:pPr>
              <w:pStyle w:val="pTableCellCenter"/>
            </w:pPr>
            <w:r>
              <w:rPr>
                <w:rFonts w:ascii="Calibri" w:hAnsi="Calibri" w:eastAsia="Calibri" w:cs="Calibri"/>
                <w:sz w:val="18"/>
                <w:szCs w:val="18"/>
              </w:rPr>
              <w:t xml:space="preserve">Ya</w:t>
            </w:r>
          </w:p>
        </w:tc>
        <w:tc>
          <w:tcPr>
            <w:tcW w:w="1020.4724409448818" w:type="dxa"/>
            <w:noWrap/>
          </w:tcPr>
          <w:p>
            <w:pPr>
              <w:pStyle w:val="pTableCellCenter"/>
            </w:pPr>
            <w:r>
              <w:rPr>
                <w:rFonts w:ascii="Calibri" w:hAnsi="Calibri" w:eastAsia="Calibri" w:cs="Calibri"/>
                <w:color w:val="008000"/>
                <w:sz w:val="18"/>
                <w:szCs w:val="18"/>
                <w:b w:val="1"/>
                <w:bCs w:val="1"/>
              </w:rPr>
              <w:t xml:space="preserve">Selesai</w:t>
            </w:r>
          </w:p>
        </w:tc>
        <w:tc>
          <w:tcPr>
            <w:tcW w:w="1133.8582677165352" w:type="dxa"/>
            <w:noWrap/>
          </w:tcPr>
          <w:p>
            <w:pPr>
              <w:pStyle w:val="pTableCellCenter"/>
            </w:pPr>
            <w:r>
              <w:rPr>
                <w:rFonts w:ascii="Calibri" w:hAnsi="Calibri" w:eastAsia="Calibri" w:cs="Calibri"/>
                <w:sz w:val="18"/>
                <w:szCs w:val="18"/>
              </w:rPr>
              <w:t xml:space="preserve">Rebuild Total</w:t>
            </w:r>
          </w:p>
        </w:tc>
      </w:tr>
      <w:tr>
        <w:trPr/>
        <w:tc>
          <w:tcPr>
            <w:tcW w:w="396.8503937007873" w:type="dxa"/>
            <w:noWrap/>
          </w:tcPr>
          <w:p>
            <w:pPr>
              <w:pStyle w:val="pTableCellCenter"/>
            </w:pPr>
            <w:r>
              <w:rPr>
                <w:rFonts w:ascii="Calibri" w:hAnsi="Calibri" w:eastAsia="Calibri" w:cs="Calibri"/>
                <w:sz w:val="18"/>
                <w:szCs w:val="18"/>
              </w:rPr>
              <w:t xml:space="preserve">3</w:t>
            </w:r>
          </w:p>
        </w:tc>
        <w:tc>
          <w:tcPr>
            <w:tcW w:w="1700.787401574803" w:type="dxa"/>
            <w:noWrap/>
          </w:tcPr>
          <w:p>
            <w:pPr>
              <w:pStyle w:val="pTableCellCenter"/>
            </w:pPr>
            <w:r>
              <w:rPr>
                <w:rFonts w:ascii="Calibri" w:hAnsi="Calibri" w:eastAsia="Calibri" w:cs="Calibri"/>
                <w:sz w:val="18"/>
                <w:szCs w:val="18"/>
                <w:b w:val="1"/>
                <w:bCs w:val="1"/>
              </w:rPr>
              <w:t xml:space="preserve">Employee</w:t>
            </w:r>
          </w:p>
        </w:tc>
        <w:tc>
          <w:tcPr>
            <w:tcW w:w="737.007874015748" w:type="dxa"/>
            <w:noWrap/>
          </w:tcPr>
          <w:p>
            <w:pPr>
              <w:pStyle w:val="pTableCellCenter"/>
            </w:pPr>
            <w:r>
              <w:rPr>
                <w:rFonts w:ascii="Calibri" w:hAnsi="Calibri" w:eastAsia="Calibri" w:cs="Calibri"/>
                <w:sz w:val="18"/>
                <w:szCs w:val="18"/>
              </w:rPr>
              <w:t xml:space="preserve">Ya</w:t>
            </w:r>
          </w:p>
        </w:tc>
        <w:tc>
          <w:tcPr>
            <w:tcW w:w="737.007874015748" w:type="dxa"/>
            <w:noWrap/>
          </w:tcPr>
          <w:p>
            <w:pPr>
              <w:pStyle w:val="pTableCellCenter"/>
            </w:pPr>
            <w:r>
              <w:rPr>
                <w:rFonts w:ascii="Calibri" w:hAnsi="Calibri" w:eastAsia="Calibri" w:cs="Calibri"/>
                <w:sz w:val="18"/>
                <w:szCs w:val="18"/>
              </w:rPr>
              <w:t xml:space="preserve">Ya</w:t>
            </w:r>
          </w:p>
        </w:tc>
        <w:tc>
          <w:tcPr>
            <w:tcW w:w="737.007874015748" w:type="dxa"/>
            <w:noWrap/>
          </w:tcPr>
          <w:p>
            <w:pPr>
              <w:pStyle w:val="pTableCellCenter"/>
            </w:pPr>
            <w:r>
              <w:rPr>
                <w:rFonts w:ascii="Calibri" w:hAnsi="Calibri" w:eastAsia="Calibri" w:cs="Calibri"/>
                <w:sz w:val="18"/>
                <w:szCs w:val="18"/>
              </w:rPr>
              <w:t xml:space="preserve">Ya</w:t>
            </w:r>
          </w:p>
        </w:tc>
        <w:tc>
          <w:tcPr>
            <w:tcW w:w="737.007874015748" w:type="dxa"/>
            <w:noWrap/>
          </w:tcPr>
          <w:p>
            <w:pPr>
              <w:pStyle w:val="pTableCellCenter"/>
            </w:pPr>
            <w:r>
              <w:rPr>
                <w:rFonts w:ascii="Calibri" w:hAnsi="Calibri" w:eastAsia="Calibri" w:cs="Calibri"/>
                <w:sz w:val="18"/>
                <w:szCs w:val="18"/>
              </w:rPr>
              <w:t xml:space="preserve">Ya</w:t>
            </w:r>
          </w:p>
        </w:tc>
        <w:tc>
          <w:tcPr>
            <w:tcW w:w="737.007874015748" w:type="dxa"/>
            <w:noWrap/>
          </w:tcPr>
          <w:p>
            <w:pPr>
              <w:pStyle w:val="pTableCellCenter"/>
            </w:pPr>
            <w:r>
              <w:rPr>
                <w:rFonts w:ascii="Calibri" w:hAnsi="Calibri" w:eastAsia="Calibri" w:cs="Calibri"/>
                <w:sz w:val="18"/>
                <w:szCs w:val="18"/>
              </w:rPr>
              <w:t xml:space="preserve">Ya</w:t>
            </w:r>
          </w:p>
        </w:tc>
        <w:tc>
          <w:tcPr>
            <w:tcW w:w="1020.4724409448818" w:type="dxa"/>
            <w:noWrap/>
          </w:tcPr>
          <w:p>
            <w:pPr>
              <w:pStyle w:val="pTableCellCenter"/>
            </w:pPr>
            <w:r>
              <w:rPr>
                <w:rFonts w:ascii="Calibri" w:hAnsi="Calibri" w:eastAsia="Calibri" w:cs="Calibri"/>
                <w:color w:val="008000"/>
                <w:sz w:val="18"/>
                <w:szCs w:val="18"/>
                <w:b w:val="1"/>
                <w:bCs w:val="1"/>
              </w:rPr>
              <w:t xml:space="preserve">Selesai</w:t>
            </w:r>
          </w:p>
        </w:tc>
        <w:tc>
          <w:tcPr>
            <w:tcW w:w="1133.8582677165352" w:type="dxa"/>
            <w:noWrap/>
          </w:tcPr>
          <w:p>
            <w:pPr>
              <w:pStyle w:val="pTableCellCenter"/>
            </w:pPr>
            <w:r>
              <w:rPr>
                <w:rFonts w:ascii="Calibri" w:hAnsi="Calibri" w:eastAsia="Calibri" w:cs="Calibri"/>
                <w:sz w:val="18"/>
                <w:szCs w:val="18"/>
              </w:rPr>
              <w:t xml:space="preserve">Rebuild Total</w:t>
            </w:r>
          </w:p>
        </w:tc>
      </w:tr>
      <w:tr>
        <w:trPr/>
        <w:tc>
          <w:tcPr>
            <w:tcW w:w="396.8503937007873" w:type="dxa"/>
            <w:noWrap/>
          </w:tcPr>
          <w:p>
            <w:pPr>
              <w:pStyle w:val="pTableCellCenter"/>
            </w:pPr>
            <w:r>
              <w:rPr>
                <w:rFonts w:ascii="Calibri" w:hAnsi="Calibri" w:eastAsia="Calibri" w:cs="Calibri"/>
                <w:sz w:val="18"/>
                <w:szCs w:val="18"/>
              </w:rPr>
              <w:t xml:space="preserve">4</w:t>
            </w:r>
          </w:p>
        </w:tc>
        <w:tc>
          <w:tcPr>
            <w:tcW w:w="1700.787401574803" w:type="dxa"/>
            <w:noWrap/>
          </w:tcPr>
          <w:p>
            <w:pPr>
              <w:pStyle w:val="pTableCellCenter"/>
            </w:pPr>
            <w:r>
              <w:rPr>
                <w:rFonts w:ascii="Calibri" w:hAnsi="Calibri" w:eastAsia="Calibri" w:cs="Calibri"/>
                <w:sz w:val="18"/>
                <w:szCs w:val="18"/>
                <w:b w:val="1"/>
                <w:bCs w:val="1"/>
              </w:rPr>
              <w:t xml:space="preserve">Attendance</w:t>
            </w:r>
          </w:p>
        </w:tc>
        <w:tc>
          <w:tcPr>
            <w:tcW w:w="737.007874015748" w:type="dxa"/>
            <w:noWrap/>
          </w:tcPr>
          <w:p>
            <w:pPr>
              <w:pStyle w:val="pTableCellCenter"/>
            </w:pPr>
            <w:r>
              <w:rPr>
                <w:rFonts w:ascii="Calibri" w:hAnsi="Calibri" w:eastAsia="Calibri" w:cs="Calibri"/>
                <w:sz w:val="18"/>
                <w:szCs w:val="18"/>
              </w:rPr>
              <w:t xml:space="preserve">Ya</w:t>
            </w:r>
          </w:p>
        </w:tc>
        <w:tc>
          <w:tcPr>
            <w:tcW w:w="737.007874015748" w:type="dxa"/>
            <w:noWrap/>
          </w:tcPr>
          <w:p>
            <w:pPr>
              <w:pStyle w:val="pTableCellCenter"/>
            </w:pPr>
            <w:r>
              <w:rPr>
                <w:rFonts w:ascii="Calibri" w:hAnsi="Calibri" w:eastAsia="Calibri" w:cs="Calibri"/>
                <w:sz w:val="18"/>
                <w:szCs w:val="18"/>
              </w:rPr>
              <w:t xml:space="preserve">Ya</w:t>
            </w:r>
          </w:p>
        </w:tc>
        <w:tc>
          <w:tcPr>
            <w:tcW w:w="737.007874015748" w:type="dxa"/>
            <w:noWrap/>
          </w:tcPr>
          <w:p>
            <w:pPr>
              <w:pStyle w:val="pTableCellCenter"/>
            </w:pPr>
            <w:r>
              <w:rPr>
                <w:rFonts w:ascii="Calibri" w:hAnsi="Calibri" w:eastAsia="Calibri" w:cs="Calibri"/>
                <w:sz w:val="18"/>
                <w:szCs w:val="18"/>
              </w:rPr>
              <w:t xml:space="preserve">Ya</w:t>
            </w:r>
          </w:p>
        </w:tc>
        <w:tc>
          <w:tcPr>
            <w:tcW w:w="737.007874015748" w:type="dxa"/>
            <w:noWrap/>
          </w:tcPr>
          <w:p>
            <w:pPr>
              <w:pStyle w:val="pTableCellCenter"/>
            </w:pPr>
            <w:r>
              <w:rPr>
                <w:rFonts w:ascii="Calibri" w:hAnsi="Calibri" w:eastAsia="Calibri" w:cs="Calibri"/>
                <w:sz w:val="18"/>
                <w:szCs w:val="18"/>
              </w:rPr>
              <w:t xml:space="preserve">Ya</w:t>
            </w:r>
          </w:p>
        </w:tc>
        <w:tc>
          <w:tcPr>
            <w:tcW w:w="737.007874015748" w:type="dxa"/>
            <w:noWrap/>
          </w:tcPr>
          <w:p>
            <w:pPr>
              <w:pStyle w:val="pTableCellCenter"/>
            </w:pPr>
            <w:r>
              <w:rPr>
                <w:rFonts w:ascii="Calibri" w:hAnsi="Calibri" w:eastAsia="Calibri" w:cs="Calibri"/>
                <w:sz w:val="18"/>
                <w:szCs w:val="18"/>
              </w:rPr>
              <w:t xml:space="preserve">Ya</w:t>
            </w:r>
          </w:p>
        </w:tc>
        <w:tc>
          <w:tcPr>
            <w:tcW w:w="1020.4724409448818" w:type="dxa"/>
            <w:noWrap/>
          </w:tcPr>
          <w:p>
            <w:pPr>
              <w:pStyle w:val="pTableCellCenter"/>
            </w:pPr>
            <w:r>
              <w:rPr>
                <w:rFonts w:ascii="Calibri" w:hAnsi="Calibri" w:eastAsia="Calibri" w:cs="Calibri"/>
                <w:color w:val="008000"/>
                <w:sz w:val="18"/>
                <w:szCs w:val="18"/>
                <w:b w:val="1"/>
                <w:bCs w:val="1"/>
              </w:rPr>
              <w:t xml:space="preserve">Selesai</w:t>
            </w:r>
          </w:p>
        </w:tc>
        <w:tc>
          <w:tcPr>
            <w:tcW w:w="1133.8582677165352" w:type="dxa"/>
            <w:noWrap/>
          </w:tcPr>
          <w:p>
            <w:pPr>
              <w:pStyle w:val="pTableCellCenter"/>
            </w:pPr>
            <w:r>
              <w:rPr>
                <w:rFonts w:ascii="Calibri" w:hAnsi="Calibri" w:eastAsia="Calibri" w:cs="Calibri"/>
                <w:sz w:val="18"/>
                <w:szCs w:val="18"/>
              </w:rPr>
              <w:t xml:space="preserve">Fitur Baru</w:t>
            </w:r>
          </w:p>
        </w:tc>
      </w:tr>
      <w:tr>
        <w:trPr/>
        <w:tc>
          <w:tcPr>
            <w:tcW w:w="396.8503937007873" w:type="dxa"/>
            <w:noWrap/>
          </w:tcPr>
          <w:p>
            <w:pPr>
              <w:pStyle w:val="pTableCellCenter"/>
            </w:pPr>
            <w:r>
              <w:rPr>
                <w:rFonts w:ascii="Calibri" w:hAnsi="Calibri" w:eastAsia="Calibri" w:cs="Calibri"/>
                <w:sz w:val="18"/>
                <w:szCs w:val="18"/>
              </w:rPr>
              <w:t xml:space="preserve">5</w:t>
            </w:r>
          </w:p>
        </w:tc>
        <w:tc>
          <w:tcPr>
            <w:tcW w:w="1700.787401574803" w:type="dxa"/>
            <w:noWrap/>
          </w:tcPr>
          <w:p>
            <w:pPr>
              <w:pStyle w:val="pTableCellCenter"/>
            </w:pPr>
            <w:r>
              <w:rPr>
                <w:rFonts w:ascii="Calibri" w:hAnsi="Calibri" w:eastAsia="Calibri" w:cs="Calibri"/>
                <w:sz w:val="18"/>
                <w:szCs w:val="18"/>
                <w:b w:val="1"/>
                <w:bCs w:val="1"/>
              </w:rPr>
              <w:t xml:space="preserve">Schedule</w:t>
            </w:r>
          </w:p>
        </w:tc>
        <w:tc>
          <w:tcPr>
            <w:tcW w:w="737.007874015748" w:type="dxa"/>
            <w:noWrap/>
          </w:tcPr>
          <w:p>
            <w:pPr>
              <w:pStyle w:val="pTableCellCenter"/>
            </w:pPr>
            <w:r>
              <w:rPr>
                <w:rFonts w:ascii="Calibri" w:hAnsi="Calibri" w:eastAsia="Calibri" w:cs="Calibri"/>
                <w:sz w:val="18"/>
                <w:szCs w:val="18"/>
              </w:rPr>
              <w:t xml:space="preserve">Ya</w:t>
            </w:r>
          </w:p>
        </w:tc>
        <w:tc>
          <w:tcPr>
            <w:tcW w:w="737.007874015748" w:type="dxa"/>
            <w:noWrap/>
          </w:tcPr>
          <w:p>
            <w:pPr>
              <w:pStyle w:val="pTableCellCenter"/>
            </w:pPr>
            <w:r>
              <w:rPr>
                <w:rFonts w:ascii="Calibri" w:hAnsi="Calibri" w:eastAsia="Calibri" w:cs="Calibri"/>
                <w:sz w:val="18"/>
                <w:szCs w:val="18"/>
              </w:rPr>
              <w:t xml:space="preserve">Ya</w:t>
            </w:r>
          </w:p>
        </w:tc>
        <w:tc>
          <w:tcPr>
            <w:tcW w:w="737.007874015748" w:type="dxa"/>
            <w:noWrap/>
          </w:tcPr>
          <w:p>
            <w:pPr>
              <w:pStyle w:val="pTableCellCenter"/>
            </w:pPr>
            <w:r>
              <w:rPr>
                <w:rFonts w:ascii="Calibri" w:hAnsi="Calibri" w:eastAsia="Calibri" w:cs="Calibri"/>
                <w:sz w:val="18"/>
                <w:szCs w:val="18"/>
              </w:rPr>
              <w:t xml:space="preserve">Ya</w:t>
            </w:r>
          </w:p>
        </w:tc>
        <w:tc>
          <w:tcPr>
            <w:tcW w:w="737.007874015748" w:type="dxa"/>
            <w:noWrap/>
          </w:tcPr>
          <w:p>
            <w:pPr>
              <w:pStyle w:val="pTableCellCenter"/>
            </w:pPr>
            <w:r>
              <w:rPr>
                <w:rFonts w:ascii="Calibri" w:hAnsi="Calibri" w:eastAsia="Calibri" w:cs="Calibri"/>
                <w:sz w:val="18"/>
                <w:szCs w:val="18"/>
              </w:rPr>
              <w:t xml:space="preserve">-</w:t>
            </w:r>
          </w:p>
        </w:tc>
        <w:tc>
          <w:tcPr>
            <w:tcW w:w="737.007874015748" w:type="dxa"/>
            <w:noWrap/>
          </w:tcPr>
          <w:p>
            <w:pPr>
              <w:pStyle w:val="pTableCellCenter"/>
            </w:pPr>
            <w:r>
              <w:rPr>
                <w:rFonts w:ascii="Calibri" w:hAnsi="Calibri" w:eastAsia="Calibri" w:cs="Calibri"/>
                <w:sz w:val="18"/>
                <w:szCs w:val="18"/>
              </w:rPr>
              <w:t xml:space="preserve">Ya</w:t>
            </w:r>
          </w:p>
        </w:tc>
        <w:tc>
          <w:tcPr>
            <w:tcW w:w="1020.4724409448818" w:type="dxa"/>
            <w:noWrap/>
          </w:tcPr>
          <w:p>
            <w:pPr>
              <w:pStyle w:val="pTableCellCenter"/>
            </w:pPr>
            <w:r>
              <w:rPr>
                <w:rFonts w:ascii="Calibri" w:hAnsi="Calibri" w:eastAsia="Calibri" w:cs="Calibri"/>
                <w:color w:val="008000"/>
                <w:sz w:val="18"/>
                <w:szCs w:val="18"/>
                <w:b w:val="1"/>
                <w:bCs w:val="1"/>
              </w:rPr>
              <w:t xml:space="preserve">Selesai</w:t>
            </w:r>
          </w:p>
        </w:tc>
        <w:tc>
          <w:tcPr>
            <w:tcW w:w="1133.8582677165352" w:type="dxa"/>
            <w:noWrap/>
          </w:tcPr>
          <w:p>
            <w:pPr>
              <w:pStyle w:val="pTableCellCenter"/>
            </w:pPr>
            <w:r>
              <w:rPr>
                <w:rFonts w:ascii="Calibri" w:hAnsi="Calibri" w:eastAsia="Calibri" w:cs="Calibri"/>
                <w:sz w:val="18"/>
                <w:szCs w:val="18"/>
              </w:rPr>
              <w:t xml:space="preserve">Fitur Baru</w:t>
            </w:r>
          </w:p>
        </w:tc>
      </w:tr>
      <w:tr>
        <w:trPr/>
        <w:tc>
          <w:tcPr>
            <w:tcW w:w="396.8503937007873" w:type="dxa"/>
            <w:noWrap/>
          </w:tcPr>
          <w:p>
            <w:pPr>
              <w:pStyle w:val="pTableCellCenter"/>
            </w:pPr>
            <w:r>
              <w:rPr>
                <w:rFonts w:ascii="Calibri" w:hAnsi="Calibri" w:eastAsia="Calibri" w:cs="Calibri"/>
                <w:sz w:val="18"/>
                <w:szCs w:val="18"/>
              </w:rPr>
              <w:t xml:space="preserve">6</w:t>
            </w:r>
          </w:p>
        </w:tc>
        <w:tc>
          <w:tcPr>
            <w:tcW w:w="1700.787401574803" w:type="dxa"/>
            <w:noWrap/>
          </w:tcPr>
          <w:p>
            <w:pPr>
              <w:pStyle w:val="pTableCellCenter"/>
            </w:pPr>
            <w:r>
              <w:rPr>
                <w:rFonts w:ascii="Calibri" w:hAnsi="Calibri" w:eastAsia="Calibri" w:cs="Calibri"/>
                <w:sz w:val="18"/>
                <w:szCs w:val="18"/>
                <w:b w:val="1"/>
                <w:bCs w:val="1"/>
              </w:rPr>
              <w:t xml:space="preserve">Leave</w:t>
            </w:r>
          </w:p>
        </w:tc>
        <w:tc>
          <w:tcPr>
            <w:tcW w:w="737.007874015748" w:type="dxa"/>
            <w:noWrap/>
          </w:tcPr>
          <w:p>
            <w:pPr>
              <w:pStyle w:val="pTableCellCenter"/>
            </w:pPr>
            <w:r>
              <w:rPr>
                <w:rFonts w:ascii="Calibri" w:hAnsi="Calibri" w:eastAsia="Calibri" w:cs="Calibri"/>
                <w:sz w:val="18"/>
                <w:szCs w:val="18"/>
              </w:rPr>
              <w:t xml:space="preserve">Ya</w:t>
            </w:r>
          </w:p>
        </w:tc>
        <w:tc>
          <w:tcPr>
            <w:tcW w:w="737.007874015748" w:type="dxa"/>
            <w:noWrap/>
          </w:tcPr>
          <w:p>
            <w:pPr>
              <w:pStyle w:val="pTableCellCenter"/>
            </w:pPr>
            <w:r>
              <w:rPr>
                <w:rFonts w:ascii="Calibri" w:hAnsi="Calibri" w:eastAsia="Calibri" w:cs="Calibri"/>
                <w:sz w:val="18"/>
                <w:szCs w:val="18"/>
              </w:rPr>
              <w:t xml:space="preserve">Ya</w:t>
            </w:r>
          </w:p>
        </w:tc>
        <w:tc>
          <w:tcPr>
            <w:tcW w:w="737.007874015748" w:type="dxa"/>
            <w:noWrap/>
          </w:tcPr>
          <w:p>
            <w:pPr>
              <w:pStyle w:val="pTableCellCenter"/>
            </w:pPr>
            <w:r>
              <w:rPr>
                <w:rFonts w:ascii="Calibri" w:hAnsi="Calibri" w:eastAsia="Calibri" w:cs="Calibri"/>
                <w:sz w:val="18"/>
                <w:szCs w:val="18"/>
              </w:rPr>
              <w:t xml:space="preserve">Ya</w:t>
            </w:r>
          </w:p>
        </w:tc>
        <w:tc>
          <w:tcPr>
            <w:tcW w:w="737.007874015748" w:type="dxa"/>
            <w:noWrap/>
          </w:tcPr>
          <w:p>
            <w:pPr>
              <w:pStyle w:val="pTableCellCenter"/>
            </w:pPr>
            <w:r>
              <w:rPr>
                <w:rFonts w:ascii="Calibri" w:hAnsi="Calibri" w:eastAsia="Calibri" w:cs="Calibri"/>
                <w:sz w:val="18"/>
                <w:szCs w:val="18"/>
              </w:rPr>
              <w:t xml:space="preserve">Ya</w:t>
            </w:r>
          </w:p>
        </w:tc>
        <w:tc>
          <w:tcPr>
            <w:tcW w:w="737.007874015748" w:type="dxa"/>
            <w:noWrap/>
          </w:tcPr>
          <w:p>
            <w:pPr>
              <w:pStyle w:val="pTableCellCenter"/>
            </w:pPr>
            <w:r>
              <w:rPr>
                <w:rFonts w:ascii="Calibri" w:hAnsi="Calibri" w:eastAsia="Calibri" w:cs="Calibri"/>
                <w:sz w:val="18"/>
                <w:szCs w:val="18"/>
              </w:rPr>
              <w:t xml:space="preserve">Ya</w:t>
            </w:r>
          </w:p>
        </w:tc>
        <w:tc>
          <w:tcPr>
            <w:tcW w:w="1020.4724409448818" w:type="dxa"/>
            <w:noWrap/>
          </w:tcPr>
          <w:p>
            <w:pPr>
              <w:pStyle w:val="pTableCellCenter"/>
            </w:pPr>
            <w:r>
              <w:rPr>
                <w:rFonts w:ascii="Calibri" w:hAnsi="Calibri" w:eastAsia="Calibri" w:cs="Calibri"/>
                <w:color w:val="008000"/>
                <w:sz w:val="18"/>
                <w:szCs w:val="18"/>
                <w:b w:val="1"/>
                <w:bCs w:val="1"/>
              </w:rPr>
              <w:t xml:space="preserve">Selesai</w:t>
            </w:r>
          </w:p>
        </w:tc>
        <w:tc>
          <w:tcPr>
            <w:tcW w:w="1133.8582677165352" w:type="dxa"/>
            <w:noWrap/>
          </w:tcPr>
          <w:p>
            <w:pPr>
              <w:pStyle w:val="pTableCellCenter"/>
            </w:pPr>
            <w:r>
              <w:rPr>
                <w:rFonts w:ascii="Calibri" w:hAnsi="Calibri" w:eastAsia="Calibri" w:cs="Calibri"/>
                <w:sz w:val="18"/>
                <w:szCs w:val="18"/>
              </w:rPr>
              <w:t xml:space="preserve">Fitur Baru</w:t>
            </w:r>
          </w:p>
        </w:tc>
      </w:tr>
      <w:tr>
        <w:trPr/>
        <w:tc>
          <w:tcPr>
            <w:tcW w:w="396.8503937007873" w:type="dxa"/>
            <w:noWrap/>
          </w:tcPr>
          <w:p>
            <w:pPr>
              <w:pStyle w:val="pTableCellCenter"/>
            </w:pPr>
            <w:r>
              <w:rPr>
                <w:rFonts w:ascii="Calibri" w:hAnsi="Calibri" w:eastAsia="Calibri" w:cs="Calibri"/>
                <w:sz w:val="18"/>
                <w:szCs w:val="18"/>
              </w:rPr>
              <w:t xml:space="preserve">7</w:t>
            </w:r>
          </w:p>
        </w:tc>
        <w:tc>
          <w:tcPr>
            <w:tcW w:w="1700.787401574803" w:type="dxa"/>
            <w:noWrap/>
          </w:tcPr>
          <w:p>
            <w:pPr>
              <w:pStyle w:val="pTableCellCenter"/>
            </w:pPr>
            <w:r>
              <w:rPr>
                <w:rFonts w:ascii="Calibri" w:hAnsi="Calibri" w:eastAsia="Calibri" w:cs="Calibri"/>
                <w:sz w:val="18"/>
                <w:szCs w:val="18"/>
                <w:b w:val="1"/>
                <w:bCs w:val="1"/>
              </w:rPr>
              <w:t xml:space="preserve">Payroll</w:t>
            </w:r>
          </w:p>
        </w:tc>
        <w:tc>
          <w:tcPr>
            <w:tcW w:w="737.007874015748" w:type="dxa"/>
            <w:noWrap/>
          </w:tcPr>
          <w:p>
            <w:pPr>
              <w:pStyle w:val="pTableCellCenter"/>
            </w:pPr>
            <w:r>
              <w:rPr>
                <w:rFonts w:ascii="Calibri" w:hAnsi="Calibri" w:eastAsia="Calibri" w:cs="Calibri"/>
                <w:sz w:val="18"/>
                <w:szCs w:val="18"/>
              </w:rPr>
              <w:t xml:space="preserve">Ya</w:t>
            </w:r>
          </w:p>
        </w:tc>
        <w:tc>
          <w:tcPr>
            <w:tcW w:w="737.007874015748" w:type="dxa"/>
            <w:noWrap/>
          </w:tcPr>
          <w:p>
            <w:pPr>
              <w:pStyle w:val="pTableCellCenter"/>
            </w:pPr>
            <w:r>
              <w:rPr>
                <w:rFonts w:ascii="Calibri" w:hAnsi="Calibri" w:eastAsia="Calibri" w:cs="Calibri"/>
                <w:sz w:val="18"/>
                <w:szCs w:val="18"/>
              </w:rPr>
              <w:t xml:space="preserve">Ya</w:t>
            </w:r>
          </w:p>
        </w:tc>
        <w:tc>
          <w:tcPr>
            <w:tcW w:w="737.007874015748" w:type="dxa"/>
            <w:noWrap/>
          </w:tcPr>
          <w:p>
            <w:pPr>
              <w:pStyle w:val="pTableCellCenter"/>
            </w:pPr>
            <w:r>
              <w:rPr>
                <w:rFonts w:ascii="Calibri" w:hAnsi="Calibri" w:eastAsia="Calibri" w:cs="Calibri"/>
                <w:sz w:val="18"/>
                <w:szCs w:val="18"/>
              </w:rPr>
              <w:t xml:space="preserve">Ya</w:t>
            </w:r>
          </w:p>
        </w:tc>
        <w:tc>
          <w:tcPr>
            <w:tcW w:w="737.007874015748" w:type="dxa"/>
            <w:noWrap/>
          </w:tcPr>
          <w:p>
            <w:pPr>
              <w:pStyle w:val="pTableCellCenter"/>
            </w:pPr>
            <w:r>
              <w:rPr>
                <w:rFonts w:ascii="Calibri" w:hAnsi="Calibri" w:eastAsia="Calibri" w:cs="Calibri"/>
                <w:sz w:val="18"/>
                <w:szCs w:val="18"/>
              </w:rPr>
              <w:t xml:space="preserve">Ya</w:t>
            </w:r>
          </w:p>
        </w:tc>
        <w:tc>
          <w:tcPr>
            <w:tcW w:w="737.007874015748" w:type="dxa"/>
            <w:noWrap/>
          </w:tcPr>
          <w:p>
            <w:pPr>
              <w:pStyle w:val="pTableCellCenter"/>
            </w:pPr>
            <w:r>
              <w:rPr>
                <w:rFonts w:ascii="Calibri" w:hAnsi="Calibri" w:eastAsia="Calibri" w:cs="Calibri"/>
                <w:sz w:val="18"/>
                <w:szCs w:val="18"/>
              </w:rPr>
              <w:t xml:space="preserve">Ya</w:t>
            </w:r>
          </w:p>
        </w:tc>
        <w:tc>
          <w:tcPr>
            <w:tcW w:w="1020.4724409448818" w:type="dxa"/>
            <w:noWrap/>
          </w:tcPr>
          <w:p>
            <w:pPr>
              <w:pStyle w:val="pTableCellCenter"/>
            </w:pPr>
            <w:r>
              <w:rPr>
                <w:rFonts w:ascii="Calibri" w:hAnsi="Calibri" w:eastAsia="Calibri" w:cs="Calibri"/>
                <w:color w:val="008000"/>
                <w:sz w:val="18"/>
                <w:szCs w:val="18"/>
                <w:b w:val="1"/>
                <w:bCs w:val="1"/>
              </w:rPr>
              <w:t xml:space="preserve">Selesai</w:t>
            </w:r>
          </w:p>
        </w:tc>
        <w:tc>
          <w:tcPr>
            <w:tcW w:w="1133.8582677165352" w:type="dxa"/>
            <w:noWrap/>
          </w:tcPr>
          <w:p>
            <w:pPr>
              <w:pStyle w:val="pTableCellCenter"/>
            </w:pPr>
            <w:r>
              <w:rPr>
                <w:rFonts w:ascii="Calibri" w:hAnsi="Calibri" w:eastAsia="Calibri" w:cs="Calibri"/>
                <w:sz w:val="18"/>
                <w:szCs w:val="18"/>
              </w:rPr>
              <w:t xml:space="preserve">Rebuild Total</w:t>
            </w:r>
          </w:p>
        </w:tc>
      </w:tr>
      <w:tr>
        <w:trPr/>
        <w:tc>
          <w:tcPr>
            <w:tcW w:w="396.8503937007873" w:type="dxa"/>
            <w:noWrap/>
          </w:tcPr>
          <w:p>
            <w:pPr>
              <w:pStyle w:val="pTableCellCenter"/>
            </w:pPr>
            <w:r>
              <w:rPr>
                <w:rFonts w:ascii="Calibri" w:hAnsi="Calibri" w:eastAsia="Calibri" w:cs="Calibri"/>
                <w:sz w:val="18"/>
                <w:szCs w:val="18"/>
              </w:rPr>
              <w:t xml:space="preserve">8</w:t>
            </w:r>
          </w:p>
        </w:tc>
        <w:tc>
          <w:tcPr>
            <w:tcW w:w="1700.787401574803" w:type="dxa"/>
            <w:noWrap/>
          </w:tcPr>
          <w:p>
            <w:pPr>
              <w:pStyle w:val="pTableCellCenter"/>
            </w:pPr>
            <w:r>
              <w:rPr>
                <w:rFonts w:ascii="Calibri" w:hAnsi="Calibri" w:eastAsia="Calibri" w:cs="Calibri"/>
                <w:sz w:val="18"/>
                <w:szCs w:val="18"/>
                <w:b w:val="1"/>
                <w:bCs w:val="1"/>
              </w:rPr>
              <w:t xml:space="preserve">Reports</w:t>
            </w:r>
          </w:p>
        </w:tc>
        <w:tc>
          <w:tcPr>
            <w:tcW w:w="737.007874015748" w:type="dxa"/>
            <w:noWrap/>
          </w:tcPr>
          <w:p>
            <w:pPr>
              <w:pStyle w:val="pTableCellCenter"/>
            </w:pPr>
            <w:r>
              <w:rPr>
                <w:rFonts w:ascii="Calibri" w:hAnsi="Calibri" w:eastAsia="Calibri" w:cs="Calibri"/>
                <w:sz w:val="18"/>
                <w:szCs w:val="18"/>
              </w:rPr>
              <w:t xml:space="preserve">Ya</w:t>
            </w:r>
          </w:p>
        </w:tc>
        <w:tc>
          <w:tcPr>
            <w:tcW w:w="737.007874015748" w:type="dxa"/>
            <w:noWrap/>
          </w:tcPr>
          <w:p>
            <w:pPr>
              <w:pStyle w:val="pTableCellCenter"/>
            </w:pPr>
            <w:r>
              <w:rPr>
                <w:rFonts w:ascii="Calibri" w:hAnsi="Calibri" w:eastAsia="Calibri" w:cs="Calibri"/>
                <w:sz w:val="18"/>
                <w:szCs w:val="18"/>
              </w:rPr>
              <w:t xml:space="preserve">Ya</w:t>
            </w:r>
          </w:p>
        </w:tc>
        <w:tc>
          <w:tcPr>
            <w:tcW w:w="737.007874015748" w:type="dxa"/>
            <w:noWrap/>
          </w:tcPr>
          <w:p>
            <w:pPr>
              <w:pStyle w:val="pTableCellCenter"/>
            </w:pPr>
            <w:r>
              <w:rPr>
                <w:rFonts w:ascii="Calibri" w:hAnsi="Calibri" w:eastAsia="Calibri" w:cs="Calibri"/>
                <w:sz w:val="18"/>
                <w:szCs w:val="18"/>
              </w:rPr>
              <w:t xml:space="preserve">Ya</w:t>
            </w:r>
          </w:p>
        </w:tc>
        <w:tc>
          <w:tcPr>
            <w:tcW w:w="737.007874015748" w:type="dxa"/>
            <w:noWrap/>
          </w:tcPr>
          <w:p>
            <w:pPr>
              <w:pStyle w:val="pTableCellCenter"/>
            </w:pPr>
            <w:r>
              <w:rPr>
                <w:rFonts w:ascii="Calibri" w:hAnsi="Calibri" w:eastAsia="Calibri" w:cs="Calibri"/>
                <w:sz w:val="18"/>
                <w:szCs w:val="18"/>
              </w:rPr>
              <w:t xml:space="preserve">Ya</w:t>
            </w:r>
          </w:p>
        </w:tc>
        <w:tc>
          <w:tcPr>
            <w:tcW w:w="737.007874015748" w:type="dxa"/>
            <w:noWrap/>
          </w:tcPr>
          <w:p>
            <w:pPr>
              <w:pStyle w:val="pTableCellCenter"/>
            </w:pPr>
            <w:r>
              <w:rPr>
                <w:rFonts w:ascii="Calibri" w:hAnsi="Calibri" w:eastAsia="Calibri" w:cs="Calibri"/>
                <w:sz w:val="18"/>
                <w:szCs w:val="18"/>
              </w:rPr>
              <w:t xml:space="preserve">Ya</w:t>
            </w:r>
          </w:p>
        </w:tc>
        <w:tc>
          <w:tcPr>
            <w:tcW w:w="1020.4724409448818" w:type="dxa"/>
            <w:noWrap/>
          </w:tcPr>
          <w:p>
            <w:pPr>
              <w:pStyle w:val="pTableCellCenter"/>
            </w:pPr>
            <w:r>
              <w:rPr>
                <w:rFonts w:ascii="Calibri" w:hAnsi="Calibri" w:eastAsia="Calibri" w:cs="Calibri"/>
                <w:color w:val="008000"/>
                <w:sz w:val="18"/>
                <w:szCs w:val="18"/>
                <w:b w:val="1"/>
                <w:bCs w:val="1"/>
              </w:rPr>
              <w:t xml:space="preserve">Selesai</w:t>
            </w:r>
          </w:p>
        </w:tc>
        <w:tc>
          <w:tcPr>
            <w:tcW w:w="1133.8582677165352" w:type="dxa"/>
            <w:noWrap/>
          </w:tcPr>
          <w:p>
            <w:pPr>
              <w:pStyle w:val="pTableCellCenter"/>
            </w:pPr>
            <w:r>
              <w:rPr>
                <w:rFonts w:ascii="Calibri" w:hAnsi="Calibri" w:eastAsia="Calibri" w:cs="Calibri"/>
                <w:sz w:val="18"/>
                <w:szCs w:val="18"/>
              </w:rPr>
              <w:t xml:space="preserve">Fitur Baru</w:t>
            </w:r>
          </w:p>
        </w:tc>
      </w:tr>
      <w:tr>
        <w:trPr/>
        <w:tc>
          <w:tcPr>
            <w:tcW w:w="396.8503937007873" w:type="dxa"/>
            <w:noWrap/>
          </w:tcPr>
          <w:p>
            <w:pPr>
              <w:pStyle w:val="pTableCellCenter"/>
            </w:pPr>
            <w:r>
              <w:rPr>
                <w:rFonts w:ascii="Calibri" w:hAnsi="Calibri" w:eastAsia="Calibri" w:cs="Calibri"/>
                <w:sz w:val="18"/>
                <w:szCs w:val="18"/>
              </w:rPr>
              <w:t xml:space="preserve">9</w:t>
            </w:r>
          </w:p>
        </w:tc>
        <w:tc>
          <w:tcPr>
            <w:tcW w:w="1700.787401574803" w:type="dxa"/>
            <w:noWrap/>
          </w:tcPr>
          <w:p>
            <w:pPr>
              <w:pStyle w:val="pTableCellCenter"/>
            </w:pPr>
            <w:r>
              <w:rPr>
                <w:rFonts w:ascii="Calibri" w:hAnsi="Calibri" w:eastAsia="Calibri" w:cs="Calibri"/>
                <w:sz w:val="18"/>
                <w:szCs w:val="18"/>
                <w:b w:val="1"/>
                <w:bCs w:val="1"/>
              </w:rPr>
              <w:t xml:space="preserve">BPJS (via Payroll)</w:t>
            </w:r>
          </w:p>
        </w:tc>
        <w:tc>
          <w:tcPr>
            <w:tcW w:w="737.007874015748" w:type="dxa"/>
            <w:noWrap/>
          </w:tcPr>
          <w:p>
            <w:pPr>
              <w:pStyle w:val="pTableCellCenter"/>
            </w:pPr>
            <w:r>
              <w:rPr>
                <w:rFonts w:ascii="Calibri" w:hAnsi="Calibri" w:eastAsia="Calibri" w:cs="Calibri"/>
                <w:sz w:val="18"/>
                <w:szCs w:val="18"/>
              </w:rPr>
              <w:t xml:space="preserve">Ya</w:t>
            </w:r>
          </w:p>
        </w:tc>
        <w:tc>
          <w:tcPr>
            <w:tcW w:w="737.007874015748" w:type="dxa"/>
            <w:noWrap/>
          </w:tcPr>
          <w:p>
            <w:pPr>
              <w:pStyle w:val="pTableCellCenter"/>
            </w:pPr>
            <w:r>
              <w:rPr>
                <w:rFonts w:ascii="Calibri" w:hAnsi="Calibri" w:eastAsia="Calibri" w:cs="Calibri"/>
                <w:sz w:val="18"/>
                <w:szCs w:val="18"/>
              </w:rPr>
              <w:t xml:space="preserve">Ya</w:t>
            </w:r>
          </w:p>
        </w:tc>
        <w:tc>
          <w:tcPr>
            <w:tcW w:w="737.007874015748" w:type="dxa"/>
            <w:noWrap/>
          </w:tcPr>
          <w:p>
            <w:pPr>
              <w:pStyle w:val="pTableCellCenter"/>
            </w:pPr>
            <w:r>
              <w:rPr>
                <w:rFonts w:ascii="Calibri" w:hAnsi="Calibri" w:eastAsia="Calibri" w:cs="Calibri"/>
                <w:sz w:val="18"/>
                <w:szCs w:val="18"/>
              </w:rPr>
              <w:t xml:space="preserve">Ya</w:t>
            </w:r>
          </w:p>
        </w:tc>
        <w:tc>
          <w:tcPr>
            <w:tcW w:w="737.007874015748" w:type="dxa"/>
            <w:noWrap/>
          </w:tcPr>
          <w:p>
            <w:pPr>
              <w:pStyle w:val="pTableCellCenter"/>
            </w:pPr>
            <w:r>
              <w:rPr>
                <w:rFonts w:ascii="Calibri" w:hAnsi="Calibri" w:eastAsia="Calibri" w:cs="Calibri"/>
                <w:sz w:val="18"/>
                <w:szCs w:val="18"/>
              </w:rPr>
              <w:t xml:space="preserve">Ya</w:t>
            </w:r>
          </w:p>
        </w:tc>
        <w:tc>
          <w:tcPr>
            <w:tcW w:w="737.007874015748" w:type="dxa"/>
            <w:noWrap/>
          </w:tcPr>
          <w:p>
            <w:pPr>
              <w:pStyle w:val="pTableCellCenter"/>
            </w:pPr>
            <w:r>
              <w:rPr>
                <w:rFonts w:ascii="Calibri" w:hAnsi="Calibri" w:eastAsia="Calibri" w:cs="Calibri"/>
                <w:sz w:val="18"/>
                <w:szCs w:val="18"/>
              </w:rPr>
              <w:t xml:space="preserve">Ya</w:t>
            </w:r>
          </w:p>
        </w:tc>
        <w:tc>
          <w:tcPr>
            <w:tcW w:w="1020.4724409448818" w:type="dxa"/>
            <w:noWrap/>
          </w:tcPr>
          <w:p>
            <w:pPr>
              <w:pStyle w:val="pTableCellCenter"/>
            </w:pPr>
            <w:r>
              <w:rPr>
                <w:rFonts w:ascii="Calibri" w:hAnsi="Calibri" w:eastAsia="Calibri" w:cs="Calibri"/>
                <w:color w:val="008000"/>
                <w:sz w:val="18"/>
                <w:szCs w:val="18"/>
                <w:b w:val="1"/>
                <w:bCs w:val="1"/>
              </w:rPr>
              <w:t xml:space="preserve">Selesai</w:t>
            </w:r>
          </w:p>
        </w:tc>
        <w:tc>
          <w:tcPr>
            <w:tcW w:w="1133.8582677165352" w:type="dxa"/>
            <w:noWrap/>
          </w:tcPr>
          <w:p>
            <w:pPr>
              <w:pStyle w:val="pTableCellCenter"/>
            </w:pPr>
            <w:r>
              <w:rPr>
                <w:rFonts w:ascii="Calibri" w:hAnsi="Calibri" w:eastAsia="Calibri" w:cs="Calibri"/>
                <w:sz w:val="18"/>
                <w:szCs w:val="18"/>
              </w:rPr>
              <w:t xml:space="preserve">Rebuild Total</w:t>
            </w:r>
          </w:p>
        </w:tc>
      </w:tr>
      <w:tr>
        <w:trPr/>
        <w:tc>
          <w:tcPr>
            <w:tcW w:w="396.8503937007873" w:type="dxa"/>
            <w:noWrap/>
          </w:tcPr>
          <w:p>
            <w:pPr>
              <w:pStyle w:val="pTableCellCenter"/>
            </w:pPr>
            <w:r>
              <w:rPr>
                <w:rFonts w:ascii="Calibri" w:hAnsi="Calibri" w:eastAsia="Calibri" w:cs="Calibri"/>
                <w:sz w:val="18"/>
                <w:szCs w:val="18"/>
              </w:rPr>
              <w:t xml:space="preserve">10</w:t>
            </w:r>
          </w:p>
        </w:tc>
        <w:tc>
          <w:tcPr>
            <w:tcW w:w="1700.787401574803" w:type="dxa"/>
            <w:noWrap/>
          </w:tcPr>
          <w:p>
            <w:pPr>
              <w:pStyle w:val="pTableCellCenter"/>
            </w:pPr>
            <w:r>
              <w:rPr>
                <w:rFonts w:ascii="Calibri" w:hAnsi="Calibri" w:eastAsia="Calibri" w:cs="Calibri"/>
                <w:sz w:val="18"/>
                <w:szCs w:val="18"/>
                <w:b w:val="1"/>
                <w:bCs w:val="1"/>
              </w:rPr>
              <w:t xml:space="preserve">PPh 21</w:t>
            </w:r>
          </w:p>
        </w:tc>
        <w:tc>
          <w:tcPr>
            <w:tcW w:w="737.007874015748" w:type="dxa"/>
            <w:noWrap/>
          </w:tcPr>
          <w:p>
            <w:pPr>
              <w:pStyle w:val="pTableCellCenter"/>
            </w:pPr>
            <w:r>
              <w:rPr>
                <w:rFonts w:ascii="Calibri" w:hAnsi="Calibri" w:eastAsia="Calibri" w:cs="Calibri"/>
                <w:sz w:val="18"/>
                <w:szCs w:val="18"/>
              </w:rPr>
              <w:t xml:space="preserve">Ya</w:t>
            </w:r>
          </w:p>
        </w:tc>
        <w:tc>
          <w:tcPr>
            <w:tcW w:w="737.007874015748" w:type="dxa"/>
            <w:noWrap/>
          </w:tcPr>
          <w:p>
            <w:pPr>
              <w:pStyle w:val="pTableCellCenter"/>
            </w:pPr>
            <w:r>
              <w:rPr>
                <w:rFonts w:ascii="Calibri" w:hAnsi="Calibri" w:eastAsia="Calibri" w:cs="Calibri"/>
                <w:sz w:val="18"/>
                <w:szCs w:val="18"/>
              </w:rPr>
              <w:t xml:space="preserve">Ya</w:t>
            </w:r>
          </w:p>
        </w:tc>
        <w:tc>
          <w:tcPr>
            <w:tcW w:w="737.007874015748" w:type="dxa"/>
            <w:noWrap/>
          </w:tcPr>
          <w:p>
            <w:pPr>
              <w:pStyle w:val="pTableCellCenter"/>
            </w:pPr>
            <w:r>
              <w:rPr>
                <w:rFonts w:ascii="Calibri" w:hAnsi="Calibri" w:eastAsia="Calibri" w:cs="Calibri"/>
                <w:sz w:val="18"/>
                <w:szCs w:val="18"/>
              </w:rPr>
              <w:t xml:space="preserve">Ya</w:t>
            </w:r>
          </w:p>
        </w:tc>
        <w:tc>
          <w:tcPr>
            <w:tcW w:w="737.007874015748" w:type="dxa"/>
            <w:noWrap/>
          </w:tcPr>
          <w:p>
            <w:pPr>
              <w:pStyle w:val="pTableCellCenter"/>
            </w:pPr>
            <w:r>
              <w:rPr>
                <w:rFonts w:ascii="Calibri" w:hAnsi="Calibri" w:eastAsia="Calibri" w:cs="Calibri"/>
                <w:sz w:val="18"/>
                <w:szCs w:val="18"/>
              </w:rPr>
              <w:t xml:space="preserve">Ya</w:t>
            </w:r>
          </w:p>
        </w:tc>
        <w:tc>
          <w:tcPr>
            <w:tcW w:w="737.007874015748" w:type="dxa"/>
            <w:noWrap/>
          </w:tcPr>
          <w:p>
            <w:pPr>
              <w:pStyle w:val="pTableCellCenter"/>
            </w:pPr>
            <w:r>
              <w:rPr>
                <w:rFonts w:ascii="Calibri" w:hAnsi="Calibri" w:eastAsia="Calibri" w:cs="Calibri"/>
                <w:sz w:val="18"/>
                <w:szCs w:val="18"/>
              </w:rPr>
              <w:t xml:space="preserve">Ya</w:t>
            </w:r>
          </w:p>
        </w:tc>
        <w:tc>
          <w:tcPr>
            <w:tcW w:w="1020.4724409448818" w:type="dxa"/>
            <w:noWrap/>
          </w:tcPr>
          <w:p>
            <w:pPr>
              <w:pStyle w:val="pTableCellCenter"/>
            </w:pPr>
            <w:r>
              <w:rPr>
                <w:rFonts w:ascii="Calibri" w:hAnsi="Calibri" w:eastAsia="Calibri" w:cs="Calibri"/>
                <w:color w:val="008000"/>
                <w:sz w:val="18"/>
                <w:szCs w:val="18"/>
                <w:b w:val="1"/>
                <w:bCs w:val="1"/>
              </w:rPr>
              <w:t xml:space="preserve">Selesai</w:t>
            </w:r>
          </w:p>
        </w:tc>
        <w:tc>
          <w:tcPr>
            <w:tcW w:w="1133.8582677165352" w:type="dxa"/>
            <w:noWrap/>
          </w:tcPr>
          <w:p>
            <w:pPr>
              <w:pStyle w:val="pTableCellCenter"/>
            </w:pPr>
            <w:r>
              <w:rPr>
                <w:rFonts w:ascii="Calibri" w:hAnsi="Calibri" w:eastAsia="Calibri" w:cs="Calibri"/>
                <w:sz w:val="18"/>
                <w:szCs w:val="18"/>
              </w:rPr>
              <w:t xml:space="preserve">Rebuild Total</w:t>
            </w:r>
          </w:p>
        </w:tc>
      </w:tr>
      <w:tr>
        <w:trPr/>
        <w:tc>
          <w:tcPr>
            <w:tcW w:w="396.8503937007873" w:type="dxa"/>
            <w:noWrap/>
          </w:tcPr>
          <w:p>
            <w:pPr>
              <w:pStyle w:val="pTableCellCenter"/>
            </w:pPr>
            <w:r>
              <w:rPr>
                <w:rFonts w:ascii="Calibri" w:hAnsi="Calibri" w:eastAsia="Calibri" w:cs="Calibri"/>
                <w:sz w:val="18"/>
                <w:szCs w:val="18"/>
              </w:rPr>
              <w:t xml:space="preserve">11</w:t>
            </w:r>
          </w:p>
        </w:tc>
        <w:tc>
          <w:tcPr>
            <w:tcW w:w="1700.787401574803" w:type="dxa"/>
            <w:noWrap/>
          </w:tcPr>
          <w:p>
            <w:pPr>
              <w:pStyle w:val="pTableCellCenter"/>
            </w:pPr>
            <w:r>
              <w:rPr>
                <w:rFonts w:ascii="Calibri" w:hAnsi="Calibri" w:eastAsia="Calibri" w:cs="Calibri"/>
                <w:sz w:val="18"/>
                <w:szCs w:val="18"/>
                <w:b w:val="1"/>
                <w:bCs w:val="1"/>
              </w:rPr>
              <w:t xml:space="preserve">Kasbon</w:t>
            </w:r>
          </w:p>
        </w:tc>
        <w:tc>
          <w:tcPr>
            <w:tcW w:w="737.007874015748" w:type="dxa"/>
            <w:noWrap/>
          </w:tcPr>
          <w:p>
            <w:pPr>
              <w:pStyle w:val="pTableCellCenter"/>
            </w:pPr>
            <w:r>
              <w:rPr>
                <w:rFonts w:ascii="Calibri" w:hAnsi="Calibri" w:eastAsia="Calibri" w:cs="Calibri"/>
                <w:sz w:val="18"/>
                <w:szCs w:val="18"/>
              </w:rPr>
              <w:t xml:space="preserve">Ya</w:t>
            </w:r>
          </w:p>
        </w:tc>
        <w:tc>
          <w:tcPr>
            <w:tcW w:w="737.007874015748" w:type="dxa"/>
            <w:noWrap/>
          </w:tcPr>
          <w:p>
            <w:pPr>
              <w:pStyle w:val="pTableCellCenter"/>
            </w:pPr>
            <w:r>
              <w:rPr>
                <w:rFonts w:ascii="Calibri" w:hAnsi="Calibri" w:eastAsia="Calibri" w:cs="Calibri"/>
                <w:sz w:val="18"/>
                <w:szCs w:val="18"/>
              </w:rPr>
              <w:t xml:space="preserve">Ya</w:t>
            </w:r>
          </w:p>
        </w:tc>
        <w:tc>
          <w:tcPr>
            <w:tcW w:w="737.007874015748" w:type="dxa"/>
            <w:noWrap/>
          </w:tcPr>
          <w:p>
            <w:pPr>
              <w:pStyle w:val="pTableCellCenter"/>
            </w:pPr>
            <w:r>
              <w:rPr>
                <w:rFonts w:ascii="Calibri" w:hAnsi="Calibri" w:eastAsia="Calibri" w:cs="Calibri"/>
                <w:sz w:val="18"/>
                <w:szCs w:val="18"/>
              </w:rPr>
              <w:t xml:space="preserve">Ya</w:t>
            </w:r>
          </w:p>
        </w:tc>
        <w:tc>
          <w:tcPr>
            <w:tcW w:w="737.007874015748" w:type="dxa"/>
            <w:noWrap/>
          </w:tcPr>
          <w:p>
            <w:pPr>
              <w:pStyle w:val="pTableCellCenter"/>
            </w:pPr>
            <w:r>
              <w:rPr>
                <w:rFonts w:ascii="Calibri" w:hAnsi="Calibri" w:eastAsia="Calibri" w:cs="Calibri"/>
                <w:sz w:val="18"/>
                <w:szCs w:val="18"/>
              </w:rPr>
              <w:t xml:space="preserve">-</w:t>
            </w:r>
          </w:p>
        </w:tc>
        <w:tc>
          <w:tcPr>
            <w:tcW w:w="737.007874015748" w:type="dxa"/>
            <w:noWrap/>
          </w:tcPr>
          <w:p>
            <w:pPr>
              <w:pStyle w:val="pTableCellCenter"/>
            </w:pPr>
            <w:r>
              <w:rPr>
                <w:rFonts w:ascii="Calibri" w:hAnsi="Calibri" w:eastAsia="Calibri" w:cs="Calibri"/>
                <w:sz w:val="18"/>
                <w:szCs w:val="18"/>
              </w:rPr>
              <w:t xml:space="preserve">Ya</w:t>
            </w:r>
          </w:p>
        </w:tc>
        <w:tc>
          <w:tcPr>
            <w:tcW w:w="1020.4724409448818" w:type="dxa"/>
            <w:noWrap/>
          </w:tcPr>
          <w:p>
            <w:pPr>
              <w:pStyle w:val="pTableCellCenter"/>
            </w:pPr>
            <w:r>
              <w:rPr>
                <w:rFonts w:ascii="Calibri" w:hAnsi="Calibri" w:eastAsia="Calibri" w:cs="Calibri"/>
                <w:color w:val="008000"/>
                <w:sz w:val="18"/>
                <w:szCs w:val="18"/>
                <w:b w:val="1"/>
                <w:bCs w:val="1"/>
              </w:rPr>
              <w:t xml:space="preserve">Selesai</w:t>
            </w:r>
          </w:p>
        </w:tc>
        <w:tc>
          <w:tcPr>
            <w:tcW w:w="1133.8582677165352" w:type="dxa"/>
            <w:noWrap/>
          </w:tcPr>
          <w:p>
            <w:pPr>
              <w:pStyle w:val="pTableCellCenter"/>
            </w:pPr>
            <w:r>
              <w:rPr>
                <w:rFonts w:ascii="Calibri" w:hAnsi="Calibri" w:eastAsia="Calibri" w:cs="Calibri"/>
                <w:sz w:val="18"/>
                <w:szCs w:val="18"/>
              </w:rPr>
              <w:t xml:space="preserve">Fitur Baru</w:t>
            </w:r>
          </w:p>
        </w:tc>
      </w:tr>
      <w:tr>
        <w:trPr/>
        <w:tc>
          <w:tcPr>
            <w:tcW w:w="396.8503937007873" w:type="dxa"/>
            <w:noWrap/>
          </w:tcPr>
          <w:p>
            <w:pPr>
              <w:pStyle w:val="pTableCellCenter"/>
            </w:pPr>
            <w:r>
              <w:rPr>
                <w:rFonts w:ascii="Calibri" w:hAnsi="Calibri" w:eastAsia="Calibri" w:cs="Calibri"/>
                <w:sz w:val="18"/>
                <w:szCs w:val="18"/>
              </w:rPr>
              <w:t xml:space="preserve">12</w:t>
            </w:r>
          </w:p>
        </w:tc>
        <w:tc>
          <w:tcPr>
            <w:tcW w:w="1700.787401574803" w:type="dxa"/>
            <w:noWrap/>
          </w:tcPr>
          <w:p>
            <w:pPr>
              <w:pStyle w:val="pTableCellCenter"/>
            </w:pPr>
            <w:r>
              <w:rPr>
                <w:rFonts w:ascii="Calibri" w:hAnsi="Calibri" w:eastAsia="Calibri" w:cs="Calibri"/>
                <w:sz w:val="18"/>
                <w:szCs w:val="18"/>
                <w:b w:val="1"/>
                <w:bCs w:val="1"/>
              </w:rPr>
              <w:t xml:space="preserve">Supervisor</w:t>
            </w:r>
          </w:p>
        </w:tc>
        <w:tc>
          <w:tcPr>
            <w:tcW w:w="737.007874015748" w:type="dxa"/>
            <w:noWrap/>
          </w:tcPr>
          <w:p>
            <w:pPr>
              <w:pStyle w:val="pTableCellCenter"/>
            </w:pPr>
            <w:r>
              <w:rPr>
                <w:rFonts w:ascii="Calibri" w:hAnsi="Calibri" w:eastAsia="Calibri" w:cs="Calibri"/>
                <w:sz w:val="18"/>
                <w:szCs w:val="18"/>
              </w:rPr>
              <w:t xml:space="preserve">Ya</w:t>
            </w:r>
          </w:p>
        </w:tc>
        <w:tc>
          <w:tcPr>
            <w:tcW w:w="737.007874015748" w:type="dxa"/>
            <w:noWrap/>
          </w:tcPr>
          <w:p>
            <w:pPr>
              <w:pStyle w:val="pTableCellCenter"/>
            </w:pPr>
            <w:r>
              <w:rPr>
                <w:rFonts w:ascii="Calibri" w:hAnsi="Calibri" w:eastAsia="Calibri" w:cs="Calibri"/>
                <w:sz w:val="18"/>
                <w:szCs w:val="18"/>
              </w:rPr>
              <w:t xml:space="preserve">Ya</w:t>
            </w:r>
          </w:p>
        </w:tc>
        <w:tc>
          <w:tcPr>
            <w:tcW w:w="737.007874015748" w:type="dxa"/>
            <w:noWrap/>
          </w:tcPr>
          <w:p>
            <w:pPr>
              <w:pStyle w:val="pTableCellCenter"/>
            </w:pPr>
            <w:r>
              <w:rPr>
                <w:rFonts w:ascii="Calibri" w:hAnsi="Calibri" w:eastAsia="Calibri" w:cs="Calibri"/>
                <w:sz w:val="18"/>
                <w:szCs w:val="18"/>
              </w:rPr>
              <w:t xml:space="preserve">Ya</w:t>
            </w:r>
          </w:p>
        </w:tc>
        <w:tc>
          <w:tcPr>
            <w:tcW w:w="737.007874015748" w:type="dxa"/>
            <w:noWrap/>
          </w:tcPr>
          <w:p>
            <w:pPr>
              <w:pStyle w:val="pTableCellCenter"/>
            </w:pPr>
            <w:r>
              <w:rPr>
                <w:rFonts w:ascii="Calibri" w:hAnsi="Calibri" w:eastAsia="Calibri" w:cs="Calibri"/>
                <w:sz w:val="18"/>
                <w:szCs w:val="18"/>
              </w:rPr>
              <w:t xml:space="preserve">Ya</w:t>
            </w:r>
          </w:p>
        </w:tc>
        <w:tc>
          <w:tcPr>
            <w:tcW w:w="737.007874015748" w:type="dxa"/>
            <w:noWrap/>
          </w:tcPr>
          <w:p>
            <w:pPr>
              <w:pStyle w:val="pTableCellCenter"/>
            </w:pPr>
            <w:r>
              <w:rPr>
                <w:rFonts w:ascii="Calibri" w:hAnsi="Calibri" w:eastAsia="Calibri" w:cs="Calibri"/>
                <w:sz w:val="18"/>
                <w:szCs w:val="18"/>
              </w:rPr>
              <w:t xml:space="preserve">Ya</w:t>
            </w:r>
          </w:p>
        </w:tc>
        <w:tc>
          <w:tcPr>
            <w:tcW w:w="1020.4724409448818" w:type="dxa"/>
            <w:noWrap/>
          </w:tcPr>
          <w:p>
            <w:pPr>
              <w:pStyle w:val="pTableCellCenter"/>
            </w:pPr>
            <w:r>
              <w:rPr>
                <w:rFonts w:ascii="Calibri" w:hAnsi="Calibri" w:eastAsia="Calibri" w:cs="Calibri"/>
                <w:color w:val="008000"/>
                <w:sz w:val="18"/>
                <w:szCs w:val="18"/>
                <w:b w:val="1"/>
                <w:bCs w:val="1"/>
              </w:rPr>
              <w:t xml:space="preserve">Selesai</w:t>
            </w:r>
          </w:p>
        </w:tc>
        <w:tc>
          <w:tcPr>
            <w:tcW w:w="1133.8582677165352" w:type="dxa"/>
            <w:noWrap/>
          </w:tcPr>
          <w:p>
            <w:pPr>
              <w:pStyle w:val="pTableCellCenter"/>
            </w:pPr>
            <w:r>
              <w:rPr>
                <w:rFonts w:ascii="Calibri" w:hAnsi="Calibri" w:eastAsia="Calibri" w:cs="Calibri"/>
                <w:sz w:val="18"/>
                <w:szCs w:val="18"/>
              </w:rPr>
              <w:t xml:space="preserve">Fitur Baru</w:t>
            </w:r>
          </w:p>
        </w:tc>
      </w:tr>
      <w:tr>
        <w:trPr/>
        <w:tc>
          <w:tcPr>
            <w:tcW w:w="396.8503937007873" w:type="dxa"/>
            <w:noWrap/>
          </w:tcPr>
          <w:p>
            <w:pPr>
              <w:pStyle w:val="pTableCellCenter"/>
            </w:pPr>
            <w:r>
              <w:rPr>
                <w:rFonts w:ascii="Calibri" w:hAnsi="Calibri" w:eastAsia="Calibri" w:cs="Calibri"/>
                <w:sz w:val="18"/>
                <w:szCs w:val="18"/>
              </w:rPr>
              <w:t xml:space="preserve">13</w:t>
            </w:r>
          </w:p>
        </w:tc>
        <w:tc>
          <w:tcPr>
            <w:tcW w:w="1700.787401574803" w:type="dxa"/>
            <w:noWrap/>
          </w:tcPr>
          <w:p>
            <w:pPr>
              <w:pStyle w:val="pTableCellCenter"/>
            </w:pPr>
            <w:r>
              <w:rPr>
                <w:rFonts w:ascii="Calibri" w:hAnsi="Calibri" w:eastAsia="Calibri" w:cs="Calibri"/>
                <w:sz w:val="18"/>
                <w:szCs w:val="18"/>
                <w:b w:val="1"/>
                <w:bCs w:val="1"/>
              </w:rPr>
              <w:t xml:space="preserve">Mobile API</w:t>
            </w:r>
          </w:p>
        </w:tc>
        <w:tc>
          <w:tcPr>
            <w:tcW w:w="737.007874015748" w:type="dxa"/>
            <w:noWrap/>
          </w:tcPr>
          <w:p>
            <w:pPr>
              <w:pStyle w:val="pTableCellCenter"/>
            </w:pPr>
            <w:r>
              <w:rPr>
                <w:rFonts w:ascii="Calibri" w:hAnsi="Calibri" w:eastAsia="Calibri" w:cs="Calibri"/>
                <w:sz w:val="18"/>
                <w:szCs w:val="18"/>
              </w:rPr>
              <w:t xml:space="preserve">Ya</w:t>
            </w:r>
          </w:p>
        </w:tc>
        <w:tc>
          <w:tcPr>
            <w:tcW w:w="737.007874015748" w:type="dxa"/>
            <w:noWrap/>
          </w:tcPr>
          <w:p>
            <w:pPr>
              <w:pStyle w:val="pTableCellCenter"/>
            </w:pPr>
            <w:r>
              <w:rPr>
                <w:rFonts w:ascii="Calibri" w:hAnsi="Calibri" w:eastAsia="Calibri" w:cs="Calibri"/>
                <w:sz w:val="18"/>
                <w:szCs w:val="18"/>
              </w:rPr>
              <w:t xml:space="preserve">-</w:t>
            </w:r>
          </w:p>
        </w:tc>
        <w:tc>
          <w:tcPr>
            <w:tcW w:w="737.007874015748" w:type="dxa"/>
            <w:noWrap/>
          </w:tcPr>
          <w:p>
            <w:pPr>
              <w:pStyle w:val="pTableCellCenter"/>
            </w:pPr>
            <w:r>
              <w:rPr>
                <w:rFonts w:ascii="Calibri" w:hAnsi="Calibri" w:eastAsia="Calibri" w:cs="Calibri"/>
                <w:sz w:val="18"/>
                <w:szCs w:val="18"/>
              </w:rPr>
              <w:t xml:space="preserve">-</w:t>
            </w:r>
          </w:p>
        </w:tc>
        <w:tc>
          <w:tcPr>
            <w:tcW w:w="737.007874015748" w:type="dxa"/>
            <w:noWrap/>
          </w:tcPr>
          <w:p>
            <w:pPr>
              <w:pStyle w:val="pTableCellCenter"/>
            </w:pPr>
            <w:r>
              <w:rPr>
                <w:rFonts w:ascii="Calibri" w:hAnsi="Calibri" w:eastAsia="Calibri" w:cs="Calibri"/>
                <w:sz w:val="18"/>
                <w:szCs w:val="18"/>
              </w:rPr>
              <w:t xml:space="preserve">-</w:t>
            </w:r>
          </w:p>
        </w:tc>
        <w:tc>
          <w:tcPr>
            <w:tcW w:w="737.007874015748" w:type="dxa"/>
            <w:noWrap/>
          </w:tcPr>
          <w:p>
            <w:pPr>
              <w:pStyle w:val="pTableCellCenter"/>
            </w:pPr>
            <w:r>
              <w:rPr>
                <w:rFonts w:ascii="Calibri" w:hAnsi="Calibri" w:eastAsia="Calibri" w:cs="Calibri"/>
                <w:sz w:val="18"/>
                <w:szCs w:val="18"/>
              </w:rPr>
              <w:t xml:space="preserve">Ya</w:t>
            </w:r>
          </w:p>
        </w:tc>
        <w:tc>
          <w:tcPr>
            <w:tcW w:w="1020.4724409448818" w:type="dxa"/>
            <w:noWrap/>
          </w:tcPr>
          <w:p>
            <w:pPr>
              <w:pStyle w:val="pTableCellCenter"/>
            </w:pPr>
            <w:r>
              <w:rPr>
                <w:rFonts w:ascii="Calibri" w:hAnsi="Calibri" w:eastAsia="Calibri" w:cs="Calibri"/>
                <w:color w:val="008000"/>
                <w:sz w:val="18"/>
                <w:szCs w:val="18"/>
                <w:b w:val="1"/>
                <w:bCs w:val="1"/>
              </w:rPr>
              <w:t xml:space="preserve">Selesai</w:t>
            </w:r>
          </w:p>
        </w:tc>
        <w:tc>
          <w:tcPr>
            <w:tcW w:w="1133.8582677165352" w:type="dxa"/>
            <w:noWrap/>
          </w:tcPr>
          <w:p>
            <w:pPr>
              <w:pStyle w:val="pTableCellCenter"/>
            </w:pPr>
            <w:r>
              <w:rPr>
                <w:rFonts w:ascii="Calibri" w:hAnsi="Calibri" w:eastAsia="Calibri" w:cs="Calibri"/>
                <w:sz w:val="18"/>
                <w:szCs w:val="18"/>
              </w:rPr>
              <w:t xml:space="preserve">Fitur Baru</w:t>
            </w:r>
          </w:p>
        </w:tc>
      </w:tr>
      <w:tr>
        <w:trPr/>
        <w:tc>
          <w:tcPr>
            <w:tcW w:w="396.8503937007873" w:type="dxa"/>
            <w:noWrap/>
          </w:tcPr>
          <w:p>
            <w:pPr>
              <w:pStyle w:val="pTableCellCenter"/>
            </w:pPr>
            <w:r>
              <w:rPr>
                <w:rFonts w:ascii="Calibri" w:hAnsi="Calibri" w:eastAsia="Calibri" w:cs="Calibri"/>
                <w:sz w:val="18"/>
                <w:szCs w:val="18"/>
              </w:rPr>
              <w:t xml:space="preserve">14</w:t>
            </w:r>
          </w:p>
        </w:tc>
        <w:tc>
          <w:tcPr>
            <w:tcW w:w="1700.787401574803" w:type="dxa"/>
            <w:noWrap/>
          </w:tcPr>
          <w:p>
            <w:pPr>
              <w:pStyle w:val="pTableCellCenter"/>
            </w:pPr>
            <w:r>
              <w:rPr>
                <w:rFonts w:ascii="Calibri" w:hAnsi="Calibri" w:eastAsia="Calibri" w:cs="Calibri"/>
                <w:sz w:val="18"/>
                <w:szCs w:val="18"/>
                <w:b w:val="1"/>
                <w:bCs w:val="1"/>
              </w:rPr>
              <w:t xml:space="preserve">Sync / Desktop</w:t>
            </w:r>
          </w:p>
        </w:tc>
        <w:tc>
          <w:tcPr>
            <w:tcW w:w="737.007874015748" w:type="dxa"/>
            <w:noWrap/>
          </w:tcPr>
          <w:p>
            <w:pPr>
              <w:pStyle w:val="pTableCellCenter"/>
            </w:pPr>
            <w:r>
              <w:rPr>
                <w:rFonts w:ascii="Calibri" w:hAnsi="Calibri" w:eastAsia="Calibri" w:cs="Calibri"/>
                <w:sz w:val="18"/>
                <w:szCs w:val="18"/>
              </w:rPr>
              <w:t xml:space="preserve">Ya</w:t>
            </w:r>
          </w:p>
        </w:tc>
        <w:tc>
          <w:tcPr>
            <w:tcW w:w="737.007874015748" w:type="dxa"/>
            <w:noWrap/>
          </w:tcPr>
          <w:p>
            <w:pPr>
              <w:pStyle w:val="pTableCellCenter"/>
            </w:pPr>
            <w:r>
              <w:rPr>
                <w:rFonts w:ascii="Calibri" w:hAnsi="Calibri" w:eastAsia="Calibri" w:cs="Calibri"/>
                <w:sz w:val="18"/>
                <w:szCs w:val="18"/>
              </w:rPr>
              <w:t xml:space="preserve">Ya</w:t>
            </w:r>
          </w:p>
        </w:tc>
        <w:tc>
          <w:tcPr>
            <w:tcW w:w="737.007874015748" w:type="dxa"/>
            <w:noWrap/>
          </w:tcPr>
          <w:p>
            <w:pPr>
              <w:pStyle w:val="pTableCellCenter"/>
            </w:pPr>
            <w:r>
              <w:rPr>
                <w:rFonts w:ascii="Calibri" w:hAnsi="Calibri" w:eastAsia="Calibri" w:cs="Calibri"/>
                <w:sz w:val="18"/>
                <w:szCs w:val="18"/>
              </w:rPr>
              <w:t xml:space="preserve">Ya</w:t>
            </w:r>
          </w:p>
        </w:tc>
        <w:tc>
          <w:tcPr>
            <w:tcW w:w="737.007874015748" w:type="dxa"/>
            <w:noWrap/>
          </w:tcPr>
          <w:p>
            <w:pPr>
              <w:pStyle w:val="pTableCellCenter"/>
            </w:pPr>
            <w:r>
              <w:rPr>
                <w:rFonts w:ascii="Calibri" w:hAnsi="Calibri" w:eastAsia="Calibri" w:cs="Calibri"/>
                <w:sz w:val="18"/>
                <w:szCs w:val="18"/>
              </w:rPr>
              <w:t xml:space="preserve">-</w:t>
            </w:r>
          </w:p>
        </w:tc>
        <w:tc>
          <w:tcPr>
            <w:tcW w:w="737.007874015748" w:type="dxa"/>
            <w:noWrap/>
          </w:tcPr>
          <w:p>
            <w:pPr>
              <w:pStyle w:val="pTableCellCenter"/>
            </w:pPr>
            <w:r>
              <w:rPr>
                <w:rFonts w:ascii="Calibri" w:hAnsi="Calibri" w:eastAsia="Calibri" w:cs="Calibri"/>
                <w:sz w:val="18"/>
                <w:szCs w:val="18"/>
              </w:rPr>
              <w:t xml:space="preserve">Ya</w:t>
            </w:r>
          </w:p>
        </w:tc>
        <w:tc>
          <w:tcPr>
            <w:tcW w:w="1020.4724409448818" w:type="dxa"/>
            <w:noWrap/>
          </w:tcPr>
          <w:p>
            <w:pPr>
              <w:pStyle w:val="pTableCellCenter"/>
            </w:pPr>
            <w:r>
              <w:rPr>
                <w:rFonts w:ascii="Calibri" w:hAnsi="Calibri" w:eastAsia="Calibri" w:cs="Calibri"/>
                <w:color w:val="008000"/>
                <w:sz w:val="18"/>
                <w:szCs w:val="18"/>
                <w:b w:val="1"/>
                <w:bCs w:val="1"/>
              </w:rPr>
              <w:t xml:space="preserve">Selesai</w:t>
            </w:r>
          </w:p>
        </w:tc>
        <w:tc>
          <w:tcPr>
            <w:tcW w:w="1133.8582677165352" w:type="dxa"/>
            <w:noWrap/>
          </w:tcPr>
          <w:p>
            <w:pPr>
              <w:pStyle w:val="pTableCellCenter"/>
            </w:pPr>
            <w:r>
              <w:rPr>
                <w:rFonts w:ascii="Calibri" w:hAnsi="Calibri" w:eastAsia="Calibri" w:cs="Calibri"/>
                <w:sz w:val="18"/>
                <w:szCs w:val="18"/>
              </w:rPr>
              <w:t xml:space="preserve">Fitur Baru</w:t>
            </w:r>
          </w:p>
        </w:tc>
      </w:tr>
      <w:tr>
        <w:trPr/>
        <w:tc>
          <w:tcPr>
            <w:tcW w:w="396.8503937007873" w:type="dxa"/>
            <w:noWrap/>
          </w:tcPr>
          <w:p>
            <w:pPr>
              <w:pStyle w:val="pTableCellCenter"/>
            </w:pPr>
            <w:r>
              <w:rPr>
                <w:rFonts w:ascii="Calibri" w:hAnsi="Calibri" w:eastAsia="Calibri" w:cs="Calibri"/>
                <w:sz w:val="18"/>
                <w:szCs w:val="18"/>
              </w:rPr>
              <w:t xml:space="preserve">15</w:t>
            </w:r>
          </w:p>
        </w:tc>
        <w:tc>
          <w:tcPr>
            <w:tcW w:w="1700.787401574803" w:type="dxa"/>
            <w:noWrap/>
          </w:tcPr>
          <w:p>
            <w:pPr>
              <w:pStyle w:val="pTableCellCenter"/>
            </w:pPr>
            <w:r>
              <w:rPr>
                <w:rFonts w:ascii="Calibri" w:hAnsi="Calibri" w:eastAsia="Calibri" w:cs="Calibri"/>
                <w:sz w:val="18"/>
                <w:szCs w:val="18"/>
                <w:b w:val="1"/>
                <w:bCs w:val="1"/>
              </w:rPr>
              <w:t xml:space="preserve">Notification</w:t>
            </w:r>
          </w:p>
        </w:tc>
        <w:tc>
          <w:tcPr>
            <w:tcW w:w="737.007874015748" w:type="dxa"/>
            <w:noWrap/>
          </w:tcPr>
          <w:p>
            <w:pPr>
              <w:pStyle w:val="pTableCellCenter"/>
            </w:pPr>
            <w:r>
              <w:rPr>
                <w:rFonts w:ascii="Calibri" w:hAnsi="Calibri" w:eastAsia="Calibri" w:cs="Calibri"/>
                <w:sz w:val="18"/>
                <w:szCs w:val="18"/>
              </w:rPr>
              <w:t xml:space="preserve">Ya</w:t>
            </w:r>
          </w:p>
        </w:tc>
        <w:tc>
          <w:tcPr>
            <w:tcW w:w="737.007874015748" w:type="dxa"/>
            <w:noWrap/>
          </w:tcPr>
          <w:p>
            <w:pPr>
              <w:pStyle w:val="pTableCellCenter"/>
            </w:pPr>
            <w:r>
              <w:rPr>
                <w:rFonts w:ascii="Calibri" w:hAnsi="Calibri" w:eastAsia="Calibri" w:cs="Calibri"/>
                <w:sz w:val="18"/>
                <w:szCs w:val="18"/>
              </w:rPr>
              <w:t xml:space="preserve">Ya</w:t>
            </w:r>
          </w:p>
        </w:tc>
        <w:tc>
          <w:tcPr>
            <w:tcW w:w="737.007874015748" w:type="dxa"/>
            <w:noWrap/>
          </w:tcPr>
          <w:p>
            <w:pPr>
              <w:pStyle w:val="pTableCellCenter"/>
            </w:pPr>
            <w:r>
              <w:rPr>
                <w:rFonts w:ascii="Calibri" w:hAnsi="Calibri" w:eastAsia="Calibri" w:cs="Calibri"/>
                <w:sz w:val="18"/>
                <w:szCs w:val="18"/>
              </w:rPr>
              <w:t xml:space="preserve">-</w:t>
            </w:r>
          </w:p>
        </w:tc>
        <w:tc>
          <w:tcPr>
            <w:tcW w:w="737.007874015748" w:type="dxa"/>
            <w:noWrap/>
          </w:tcPr>
          <w:p>
            <w:pPr>
              <w:pStyle w:val="pTableCellCenter"/>
            </w:pPr>
            <w:r>
              <w:rPr>
                <w:rFonts w:ascii="Calibri" w:hAnsi="Calibri" w:eastAsia="Calibri" w:cs="Calibri"/>
                <w:sz w:val="18"/>
                <w:szCs w:val="18"/>
              </w:rPr>
              <w:t xml:space="preserve">-</w:t>
            </w:r>
          </w:p>
        </w:tc>
        <w:tc>
          <w:tcPr>
            <w:tcW w:w="737.007874015748" w:type="dxa"/>
            <w:noWrap/>
          </w:tcPr>
          <w:p>
            <w:pPr>
              <w:pStyle w:val="pTableCellCenter"/>
            </w:pPr>
            <w:r>
              <w:rPr>
                <w:rFonts w:ascii="Calibri" w:hAnsi="Calibri" w:eastAsia="Calibri" w:cs="Calibri"/>
                <w:sz w:val="18"/>
                <w:szCs w:val="18"/>
              </w:rPr>
              <w:t xml:space="preserve">Ya</w:t>
            </w:r>
          </w:p>
        </w:tc>
        <w:tc>
          <w:tcPr>
            <w:tcW w:w="1020.4724409448818" w:type="dxa"/>
            <w:noWrap/>
          </w:tcPr>
          <w:p>
            <w:pPr>
              <w:pStyle w:val="pTableCellCenter"/>
            </w:pPr>
            <w:r>
              <w:rPr>
                <w:rFonts w:ascii="Calibri" w:hAnsi="Calibri" w:eastAsia="Calibri" w:cs="Calibri"/>
                <w:color w:val="008000"/>
                <w:sz w:val="18"/>
                <w:szCs w:val="18"/>
                <w:b w:val="1"/>
                <w:bCs w:val="1"/>
              </w:rPr>
              <w:t xml:space="preserve">Selesai</w:t>
            </w:r>
          </w:p>
        </w:tc>
        <w:tc>
          <w:tcPr>
            <w:tcW w:w="1133.8582677165352" w:type="dxa"/>
            <w:noWrap/>
          </w:tcPr>
          <w:p>
            <w:pPr>
              <w:pStyle w:val="pTableCellCenter"/>
            </w:pPr>
            <w:r>
              <w:rPr>
                <w:rFonts w:ascii="Calibri" w:hAnsi="Calibri" w:eastAsia="Calibri" w:cs="Calibri"/>
                <w:sz w:val="18"/>
                <w:szCs w:val="18"/>
              </w:rPr>
              <w:t xml:space="preserve">Fitur Baru</w:t>
            </w:r>
          </w:p>
        </w:tc>
      </w:tr>
      <w:tr>
        <w:trPr/>
        <w:tc>
          <w:tcPr>
            <w:tcW w:w="396.8503937007873" w:type="dxa"/>
            <w:noWrap/>
          </w:tcPr>
          <w:p>
            <w:pPr>
              <w:pStyle w:val="pTableCellCenter"/>
            </w:pPr>
            <w:r>
              <w:rPr>
                <w:rFonts w:ascii="Calibri" w:hAnsi="Calibri" w:eastAsia="Calibri" w:cs="Calibri"/>
                <w:sz w:val="18"/>
                <w:szCs w:val="18"/>
              </w:rPr>
              <w:t xml:space="preserve">16</w:t>
            </w:r>
          </w:p>
        </w:tc>
        <w:tc>
          <w:tcPr>
            <w:tcW w:w="1700.787401574803" w:type="dxa"/>
            <w:noWrap/>
          </w:tcPr>
          <w:p>
            <w:pPr>
              <w:pStyle w:val="pTableCellCenter"/>
            </w:pPr>
            <w:r>
              <w:rPr>
                <w:rFonts w:ascii="Calibri" w:hAnsi="Calibri" w:eastAsia="Calibri" w:cs="Calibri"/>
                <w:sz w:val="18"/>
                <w:szCs w:val="18"/>
                <w:b w:val="1"/>
                <w:bCs w:val="1"/>
              </w:rPr>
              <w:t xml:space="preserve">Karyawan Titipan</w:t>
            </w:r>
          </w:p>
        </w:tc>
        <w:tc>
          <w:tcPr>
            <w:tcW w:w="737.007874015748" w:type="dxa"/>
            <w:noWrap/>
          </w:tcPr>
          <w:p>
            <w:pPr>
              <w:pStyle w:val="pTableCellCenter"/>
            </w:pPr>
            <w:r>
              <w:rPr>
                <w:rFonts w:ascii="Calibri" w:hAnsi="Calibri" w:eastAsia="Calibri" w:cs="Calibri"/>
                <w:sz w:val="18"/>
                <w:szCs w:val="18"/>
              </w:rPr>
              <w:t xml:space="preserve">Ya</w:t>
            </w:r>
          </w:p>
        </w:tc>
        <w:tc>
          <w:tcPr>
            <w:tcW w:w="737.007874015748" w:type="dxa"/>
            <w:noWrap/>
          </w:tcPr>
          <w:p>
            <w:pPr>
              <w:pStyle w:val="pTableCellCenter"/>
            </w:pPr>
            <w:r>
              <w:rPr>
                <w:rFonts w:ascii="Calibri" w:hAnsi="Calibri" w:eastAsia="Calibri" w:cs="Calibri"/>
                <w:sz w:val="18"/>
                <w:szCs w:val="18"/>
              </w:rPr>
              <w:t xml:space="preserve">Ya</w:t>
            </w:r>
          </w:p>
        </w:tc>
        <w:tc>
          <w:tcPr>
            <w:tcW w:w="737.007874015748" w:type="dxa"/>
            <w:noWrap/>
          </w:tcPr>
          <w:p>
            <w:pPr>
              <w:pStyle w:val="pTableCellCenter"/>
            </w:pPr>
            <w:r>
              <w:rPr>
                <w:rFonts w:ascii="Calibri" w:hAnsi="Calibri" w:eastAsia="Calibri" w:cs="Calibri"/>
                <w:sz w:val="18"/>
                <w:szCs w:val="18"/>
              </w:rPr>
              <w:t xml:space="preserve">-</w:t>
            </w:r>
          </w:p>
        </w:tc>
        <w:tc>
          <w:tcPr>
            <w:tcW w:w="737.007874015748" w:type="dxa"/>
            <w:noWrap/>
          </w:tcPr>
          <w:p>
            <w:pPr>
              <w:pStyle w:val="pTableCellCenter"/>
            </w:pPr>
            <w:r>
              <w:rPr>
                <w:rFonts w:ascii="Calibri" w:hAnsi="Calibri" w:eastAsia="Calibri" w:cs="Calibri"/>
                <w:sz w:val="18"/>
                <w:szCs w:val="18"/>
              </w:rPr>
              <w:t xml:space="preserve">-</w:t>
            </w:r>
          </w:p>
        </w:tc>
        <w:tc>
          <w:tcPr>
            <w:tcW w:w="737.007874015748" w:type="dxa"/>
            <w:noWrap/>
          </w:tcPr>
          <w:p>
            <w:pPr>
              <w:pStyle w:val="pTableCellCenter"/>
            </w:pPr>
            <w:r>
              <w:rPr>
                <w:rFonts w:ascii="Calibri" w:hAnsi="Calibri" w:eastAsia="Calibri" w:cs="Calibri"/>
                <w:sz w:val="18"/>
                <w:szCs w:val="18"/>
              </w:rPr>
              <w:t xml:space="preserve">Ya</w:t>
            </w:r>
          </w:p>
        </w:tc>
        <w:tc>
          <w:tcPr>
            <w:tcW w:w="1020.4724409448818" w:type="dxa"/>
            <w:noWrap/>
          </w:tcPr>
          <w:p>
            <w:pPr>
              <w:pStyle w:val="pTableCellCenter"/>
            </w:pPr>
            <w:r>
              <w:rPr>
                <w:rFonts w:ascii="Calibri" w:hAnsi="Calibri" w:eastAsia="Calibri" w:cs="Calibri"/>
                <w:color w:val="008000"/>
                <w:sz w:val="18"/>
                <w:szCs w:val="18"/>
                <w:b w:val="1"/>
                <w:bCs w:val="1"/>
              </w:rPr>
              <w:t xml:space="preserve">Selesai</w:t>
            </w:r>
          </w:p>
        </w:tc>
        <w:tc>
          <w:tcPr>
            <w:tcW w:w="1133.8582677165352" w:type="dxa"/>
            <w:noWrap/>
          </w:tcPr>
          <w:p>
            <w:pPr>
              <w:pStyle w:val="pTableCellCenter"/>
            </w:pPr>
            <w:r>
              <w:rPr>
                <w:rFonts w:ascii="Calibri" w:hAnsi="Calibri" w:eastAsia="Calibri" w:cs="Calibri"/>
                <w:sz w:val="18"/>
                <w:szCs w:val="18"/>
              </w:rPr>
              <w:t xml:space="preserve">Fitur Baru</w:t>
            </w:r>
          </w:p>
        </w:tc>
      </w:tr>
      <w:tr>
        <w:trPr/>
        <w:tc>
          <w:tcPr>
            <w:tcW w:w="396.8503937007873" w:type="dxa"/>
            <w:noWrap/>
          </w:tcPr>
          <w:p>
            <w:pPr>
              <w:pStyle w:val="pTableCellCenter"/>
            </w:pPr>
            <w:r>
              <w:rPr>
                <w:rFonts w:ascii="Calibri" w:hAnsi="Calibri" w:eastAsia="Calibri" w:cs="Calibri"/>
                <w:sz w:val="18"/>
                <w:szCs w:val="18"/>
              </w:rPr>
              <w:t xml:space="preserve">17</w:t>
            </w:r>
          </w:p>
        </w:tc>
        <w:tc>
          <w:tcPr>
            <w:tcW w:w="1700.787401574803" w:type="dxa"/>
            <w:noWrap/>
          </w:tcPr>
          <w:p>
            <w:pPr>
              <w:pStyle w:val="pTableCellCenter"/>
            </w:pPr>
            <w:r>
              <w:rPr>
                <w:rFonts w:ascii="Calibri" w:hAnsi="Calibri" w:eastAsia="Calibri" w:cs="Calibri"/>
                <w:sz w:val="18"/>
                <w:szCs w:val="18"/>
                <w:b w:val="1"/>
                <w:bCs w:val="1"/>
              </w:rPr>
              <w:t xml:space="preserve">Settings</w:t>
            </w:r>
          </w:p>
        </w:tc>
        <w:tc>
          <w:tcPr>
            <w:tcW w:w="737.007874015748" w:type="dxa"/>
            <w:noWrap/>
          </w:tcPr>
          <w:p>
            <w:pPr>
              <w:pStyle w:val="pTableCellCenter"/>
            </w:pPr>
            <w:r>
              <w:rPr>
                <w:rFonts w:ascii="Calibri" w:hAnsi="Calibri" w:eastAsia="Calibri" w:cs="Calibri"/>
                <w:sz w:val="18"/>
                <w:szCs w:val="18"/>
              </w:rPr>
              <w:t xml:space="preserve">Ya</w:t>
            </w:r>
          </w:p>
        </w:tc>
        <w:tc>
          <w:tcPr>
            <w:tcW w:w="737.007874015748" w:type="dxa"/>
            <w:noWrap/>
          </w:tcPr>
          <w:p>
            <w:pPr>
              <w:pStyle w:val="pTableCellCenter"/>
            </w:pPr>
            <w:r>
              <w:rPr>
                <w:rFonts w:ascii="Calibri" w:hAnsi="Calibri" w:eastAsia="Calibri" w:cs="Calibri"/>
                <w:sz w:val="18"/>
                <w:szCs w:val="18"/>
              </w:rPr>
              <w:t xml:space="preserve">Ya</w:t>
            </w:r>
          </w:p>
        </w:tc>
        <w:tc>
          <w:tcPr>
            <w:tcW w:w="737.007874015748" w:type="dxa"/>
            <w:noWrap/>
          </w:tcPr>
          <w:p>
            <w:pPr>
              <w:pStyle w:val="pTableCellCenter"/>
            </w:pPr>
            <w:r>
              <w:rPr>
                <w:rFonts w:ascii="Calibri" w:hAnsi="Calibri" w:eastAsia="Calibri" w:cs="Calibri"/>
                <w:sz w:val="18"/>
                <w:szCs w:val="18"/>
              </w:rPr>
              <w:t xml:space="preserve">Ya</w:t>
            </w:r>
          </w:p>
        </w:tc>
        <w:tc>
          <w:tcPr>
            <w:tcW w:w="737.007874015748" w:type="dxa"/>
            <w:noWrap/>
          </w:tcPr>
          <w:p>
            <w:pPr>
              <w:pStyle w:val="pTableCellCenter"/>
            </w:pPr>
            <w:r>
              <w:rPr>
                <w:rFonts w:ascii="Calibri" w:hAnsi="Calibri" w:eastAsia="Calibri" w:cs="Calibri"/>
                <w:sz w:val="18"/>
                <w:szCs w:val="18"/>
              </w:rPr>
              <w:t xml:space="preserve">-</w:t>
            </w:r>
          </w:p>
        </w:tc>
        <w:tc>
          <w:tcPr>
            <w:tcW w:w="737.007874015748" w:type="dxa"/>
            <w:noWrap/>
          </w:tcPr>
          <w:p>
            <w:pPr>
              <w:pStyle w:val="pTableCellCenter"/>
            </w:pPr>
            <w:r>
              <w:rPr>
                <w:rFonts w:ascii="Calibri" w:hAnsi="Calibri" w:eastAsia="Calibri" w:cs="Calibri"/>
                <w:sz w:val="18"/>
                <w:szCs w:val="18"/>
              </w:rPr>
              <w:t xml:space="preserve">Ya</w:t>
            </w:r>
          </w:p>
        </w:tc>
        <w:tc>
          <w:tcPr>
            <w:tcW w:w="1020.4724409448818" w:type="dxa"/>
            <w:noWrap/>
          </w:tcPr>
          <w:p>
            <w:pPr>
              <w:pStyle w:val="pTableCellCenter"/>
            </w:pPr>
            <w:r>
              <w:rPr>
                <w:rFonts w:ascii="Calibri" w:hAnsi="Calibri" w:eastAsia="Calibri" w:cs="Calibri"/>
                <w:color w:val="008000"/>
                <w:sz w:val="18"/>
                <w:szCs w:val="18"/>
                <w:b w:val="1"/>
                <w:bCs w:val="1"/>
              </w:rPr>
              <w:t xml:space="preserve">Selesai</w:t>
            </w:r>
          </w:p>
        </w:tc>
        <w:tc>
          <w:tcPr>
            <w:tcW w:w="1133.8582677165352" w:type="dxa"/>
            <w:noWrap/>
          </w:tcPr>
          <w:p>
            <w:pPr>
              <w:pStyle w:val="pTableCellCenter"/>
            </w:pPr>
            <w:r>
              <w:rPr>
                <w:rFonts w:ascii="Calibri" w:hAnsi="Calibri" w:eastAsia="Calibri" w:cs="Calibri"/>
                <w:sz w:val="18"/>
                <w:szCs w:val="18"/>
              </w:rPr>
              <w:t xml:space="preserve">Rebuild Total</w:t>
            </w:r>
          </w:p>
        </w:tc>
      </w:tr>
      <w:tr>
        <w:trPr/>
        <w:tc>
          <w:tcPr>
            <w:tcW w:w="396.8503937007873" w:type="dxa"/>
            <w:noWrap/>
          </w:tcPr>
          <w:p>
            <w:pPr>
              <w:pStyle w:val="pTableCellCenter"/>
            </w:pPr>
            <w:r>
              <w:rPr>
                <w:rFonts w:ascii="Calibri" w:hAnsi="Calibri" w:eastAsia="Calibri" w:cs="Calibri"/>
                <w:sz w:val="18"/>
                <w:szCs w:val="18"/>
              </w:rPr>
              <w:t xml:space="preserve">18</w:t>
            </w:r>
          </w:p>
        </w:tc>
        <w:tc>
          <w:tcPr>
            <w:tcW w:w="1700.787401574803" w:type="dxa"/>
            <w:noWrap/>
          </w:tcPr>
          <w:p>
            <w:pPr>
              <w:pStyle w:val="pTableCellCenter"/>
            </w:pPr>
            <w:r>
              <w:rPr>
                <w:rFonts w:ascii="Calibri" w:hAnsi="Calibri" w:eastAsia="Calibri" w:cs="Calibri"/>
                <w:sz w:val="18"/>
                <w:szCs w:val="18"/>
                <w:b w:val="1"/>
                <w:bCs w:val="1"/>
              </w:rPr>
              <w:t xml:space="preserve">Dashboard</w:t>
            </w:r>
          </w:p>
        </w:tc>
        <w:tc>
          <w:tcPr>
            <w:tcW w:w="737.007874015748" w:type="dxa"/>
            <w:noWrap/>
          </w:tcPr>
          <w:p>
            <w:pPr>
              <w:pStyle w:val="pTableCellCenter"/>
            </w:pPr>
            <w:r>
              <w:rPr>
                <w:rFonts w:ascii="Calibri" w:hAnsi="Calibri" w:eastAsia="Calibri" w:cs="Calibri"/>
                <w:sz w:val="18"/>
                <w:szCs w:val="18"/>
              </w:rPr>
              <w:t xml:space="preserve">Ya</w:t>
            </w:r>
          </w:p>
        </w:tc>
        <w:tc>
          <w:tcPr>
            <w:tcW w:w="737.007874015748" w:type="dxa"/>
            <w:noWrap/>
          </w:tcPr>
          <w:p>
            <w:pPr>
              <w:pStyle w:val="pTableCellCenter"/>
            </w:pPr>
            <w:r>
              <w:rPr>
                <w:rFonts w:ascii="Calibri" w:hAnsi="Calibri" w:eastAsia="Calibri" w:cs="Calibri"/>
                <w:sz w:val="18"/>
                <w:szCs w:val="18"/>
              </w:rPr>
              <w:t xml:space="preserve">-</w:t>
            </w:r>
          </w:p>
        </w:tc>
        <w:tc>
          <w:tcPr>
            <w:tcW w:w="737.007874015748" w:type="dxa"/>
            <w:noWrap/>
          </w:tcPr>
          <w:p>
            <w:pPr>
              <w:pStyle w:val="pTableCellCenter"/>
            </w:pPr>
            <w:r>
              <w:rPr>
                <w:rFonts w:ascii="Calibri" w:hAnsi="Calibri" w:eastAsia="Calibri" w:cs="Calibri"/>
                <w:sz w:val="18"/>
                <w:szCs w:val="18"/>
              </w:rPr>
              <w:t xml:space="preserve">-</w:t>
            </w:r>
          </w:p>
        </w:tc>
        <w:tc>
          <w:tcPr>
            <w:tcW w:w="737.007874015748" w:type="dxa"/>
            <w:noWrap/>
          </w:tcPr>
          <w:p>
            <w:pPr>
              <w:pStyle w:val="pTableCellCenter"/>
            </w:pPr>
            <w:r>
              <w:rPr>
                <w:rFonts w:ascii="Calibri" w:hAnsi="Calibri" w:eastAsia="Calibri" w:cs="Calibri"/>
                <w:sz w:val="18"/>
                <w:szCs w:val="18"/>
              </w:rPr>
              <w:t xml:space="preserve">-</w:t>
            </w:r>
          </w:p>
        </w:tc>
        <w:tc>
          <w:tcPr>
            <w:tcW w:w="737.007874015748" w:type="dxa"/>
            <w:noWrap/>
          </w:tcPr>
          <w:p>
            <w:pPr>
              <w:pStyle w:val="pTableCellCenter"/>
            </w:pPr>
            <w:r>
              <w:rPr>
                <w:rFonts w:ascii="Calibri" w:hAnsi="Calibri" w:eastAsia="Calibri" w:cs="Calibri"/>
                <w:sz w:val="18"/>
                <w:szCs w:val="18"/>
              </w:rPr>
              <w:t xml:space="preserve">Ya</w:t>
            </w:r>
          </w:p>
        </w:tc>
        <w:tc>
          <w:tcPr>
            <w:tcW w:w="1020.4724409448818" w:type="dxa"/>
            <w:noWrap/>
          </w:tcPr>
          <w:p>
            <w:pPr>
              <w:pStyle w:val="pTableCellCenter"/>
            </w:pPr>
            <w:r>
              <w:rPr>
                <w:rFonts w:ascii="Calibri" w:hAnsi="Calibri" w:eastAsia="Calibri" w:cs="Calibri"/>
                <w:color w:val="008000"/>
                <w:sz w:val="18"/>
                <w:szCs w:val="18"/>
                <w:b w:val="1"/>
                <w:bCs w:val="1"/>
              </w:rPr>
              <w:t xml:space="preserve">Selesai</w:t>
            </w:r>
          </w:p>
        </w:tc>
        <w:tc>
          <w:tcPr>
            <w:tcW w:w="1133.8582677165352" w:type="dxa"/>
            <w:noWrap/>
          </w:tcPr>
          <w:p>
            <w:pPr>
              <w:pStyle w:val="pTableCellCenter"/>
            </w:pPr>
            <w:r>
              <w:rPr>
                <w:rFonts w:ascii="Calibri" w:hAnsi="Calibri" w:eastAsia="Calibri" w:cs="Calibri"/>
                <w:sz w:val="18"/>
                <w:szCs w:val="18"/>
              </w:rPr>
              <w:t xml:space="preserve">Melengkapi</w:t>
            </w:r>
          </w:p>
        </w:tc>
      </w:tr>
      <w:tr>
        <w:trPr/>
        <w:tc>
          <w:tcPr>
            <w:tcW w:w="396.8503937007873" w:type="dxa"/>
            <w:noWrap/>
          </w:tcPr>
          <w:p>
            <w:pPr>
              <w:pStyle w:val="pTableCellCenter"/>
            </w:pPr>
            <w:r>
              <w:rPr>
                <w:rFonts w:ascii="Calibri" w:hAnsi="Calibri" w:eastAsia="Calibri" w:cs="Calibri"/>
                <w:sz w:val="18"/>
                <w:szCs w:val="18"/>
              </w:rPr>
              <w:t xml:space="preserve">19</w:t>
            </w:r>
          </w:p>
        </w:tc>
        <w:tc>
          <w:tcPr>
            <w:tcW w:w="1700.787401574803" w:type="dxa"/>
            <w:noWrap/>
          </w:tcPr>
          <w:p>
            <w:pPr>
              <w:pStyle w:val="pTableCellCenter"/>
            </w:pPr>
            <w:r>
              <w:rPr>
                <w:rFonts w:ascii="Calibri" w:hAnsi="Calibri" w:eastAsia="Calibri" w:cs="Calibri"/>
                <w:sz w:val="18"/>
                <w:szCs w:val="18"/>
                <w:b w:val="1"/>
                <w:bCs w:val="1"/>
              </w:rPr>
              <w:t xml:space="preserve">AuditLog</w:t>
            </w:r>
          </w:p>
        </w:tc>
        <w:tc>
          <w:tcPr>
            <w:tcW w:w="737.007874015748" w:type="dxa"/>
            <w:noWrap/>
          </w:tcPr>
          <w:p>
            <w:pPr>
              <w:pStyle w:val="pTableCellCenter"/>
            </w:pPr>
            <w:r>
              <w:rPr>
                <w:rFonts w:ascii="Calibri" w:hAnsi="Calibri" w:eastAsia="Calibri" w:cs="Calibri"/>
                <w:sz w:val="18"/>
                <w:szCs w:val="18"/>
              </w:rPr>
              <w:t xml:space="preserve">Ya</w:t>
            </w:r>
          </w:p>
        </w:tc>
        <w:tc>
          <w:tcPr>
            <w:tcW w:w="737.007874015748" w:type="dxa"/>
            <w:noWrap/>
          </w:tcPr>
          <w:p>
            <w:pPr>
              <w:pStyle w:val="pTableCellCenter"/>
            </w:pPr>
            <w:r>
              <w:rPr>
                <w:rFonts w:ascii="Calibri" w:hAnsi="Calibri" w:eastAsia="Calibri" w:cs="Calibri"/>
                <w:sz w:val="18"/>
                <w:szCs w:val="18"/>
              </w:rPr>
              <w:t xml:space="preserve">Ya</w:t>
            </w:r>
          </w:p>
        </w:tc>
        <w:tc>
          <w:tcPr>
            <w:tcW w:w="737.007874015748" w:type="dxa"/>
            <w:noWrap/>
          </w:tcPr>
          <w:p>
            <w:pPr>
              <w:pStyle w:val="pTableCellCenter"/>
            </w:pPr>
            <w:r>
              <w:rPr>
                <w:rFonts w:ascii="Calibri" w:hAnsi="Calibri" w:eastAsia="Calibri" w:cs="Calibri"/>
                <w:sz w:val="18"/>
                <w:szCs w:val="18"/>
              </w:rPr>
              <w:t xml:space="preserve">Ya</w:t>
            </w:r>
          </w:p>
        </w:tc>
        <w:tc>
          <w:tcPr>
            <w:tcW w:w="737.007874015748" w:type="dxa"/>
            <w:noWrap/>
          </w:tcPr>
          <w:p>
            <w:pPr>
              <w:pStyle w:val="pTableCellCenter"/>
            </w:pPr>
            <w:r>
              <w:rPr>
                <w:rFonts w:ascii="Calibri" w:hAnsi="Calibri" w:eastAsia="Calibri" w:cs="Calibri"/>
                <w:sz w:val="18"/>
                <w:szCs w:val="18"/>
              </w:rPr>
              <w:t xml:space="preserve">-</w:t>
            </w:r>
          </w:p>
        </w:tc>
        <w:tc>
          <w:tcPr>
            <w:tcW w:w="737.007874015748" w:type="dxa"/>
            <w:noWrap/>
          </w:tcPr>
          <w:p>
            <w:pPr>
              <w:pStyle w:val="pTableCellCenter"/>
            </w:pPr>
            <w:r>
              <w:rPr>
                <w:rFonts w:ascii="Calibri" w:hAnsi="Calibri" w:eastAsia="Calibri" w:cs="Calibri"/>
                <w:sz w:val="18"/>
                <w:szCs w:val="18"/>
              </w:rPr>
              <w:t xml:space="preserve">Ya</w:t>
            </w:r>
          </w:p>
        </w:tc>
        <w:tc>
          <w:tcPr>
            <w:tcW w:w="1020.4724409448818" w:type="dxa"/>
            <w:noWrap/>
          </w:tcPr>
          <w:p>
            <w:pPr>
              <w:pStyle w:val="pTableCellCenter"/>
            </w:pPr>
            <w:r>
              <w:rPr>
                <w:rFonts w:ascii="Calibri" w:hAnsi="Calibri" w:eastAsia="Calibri" w:cs="Calibri"/>
                <w:color w:val="008000"/>
                <w:sz w:val="18"/>
                <w:szCs w:val="18"/>
                <w:b w:val="1"/>
                <w:bCs w:val="1"/>
              </w:rPr>
              <w:t xml:space="preserve">Selesai</w:t>
            </w:r>
          </w:p>
        </w:tc>
        <w:tc>
          <w:tcPr>
            <w:tcW w:w="1133.8582677165352" w:type="dxa"/>
            <w:noWrap/>
          </w:tcPr>
          <w:p>
            <w:pPr>
              <w:pStyle w:val="pTableCellCenter"/>
            </w:pPr>
            <w:r>
              <w:rPr>
                <w:rFonts w:ascii="Calibri" w:hAnsi="Calibri" w:eastAsia="Calibri" w:cs="Calibri"/>
                <w:sz w:val="18"/>
                <w:szCs w:val="18"/>
              </w:rPr>
              <w:t xml:space="preserve">Fitur Baru</w:t>
            </w:r>
          </w:p>
        </w:tc>
      </w:tr>
      <w:tr>
        <w:trPr/>
        <w:tc>
          <w:tcPr>
            <w:tcW w:w="396.8503937007873" w:type="dxa"/>
            <w:noWrap/>
          </w:tcPr>
          <w:p>
            <w:pPr>
              <w:pStyle w:val="pTableCellCenter"/>
            </w:pPr>
            <w:r>
              <w:rPr>
                <w:rFonts w:ascii="Calibri" w:hAnsi="Calibri" w:eastAsia="Calibri" w:cs="Calibri"/>
                <w:sz w:val="18"/>
                <w:szCs w:val="18"/>
              </w:rPr>
              <w:t xml:space="preserve">20</w:t>
            </w:r>
          </w:p>
        </w:tc>
        <w:tc>
          <w:tcPr>
            <w:tcW w:w="1700.787401574803" w:type="dxa"/>
            <w:noWrap/>
          </w:tcPr>
          <w:p>
            <w:pPr>
              <w:pStyle w:val="pTableCellCenter"/>
            </w:pPr>
            <w:r>
              <w:rPr>
                <w:rFonts w:ascii="Calibri" w:hAnsi="Calibri" w:eastAsia="Calibri" w:cs="Calibri"/>
                <w:sz w:val="18"/>
                <w:szCs w:val="18"/>
                <w:b w:val="1"/>
                <w:bCs w:val="1"/>
              </w:rPr>
              <w:t xml:space="preserve">Instance</w:t>
            </w:r>
          </w:p>
        </w:tc>
        <w:tc>
          <w:tcPr>
            <w:tcW w:w="737.007874015748" w:type="dxa"/>
            <w:noWrap/>
          </w:tcPr>
          <w:p>
            <w:pPr>
              <w:pStyle w:val="pTableCellCenter"/>
            </w:pPr>
            <w:r>
              <w:rPr>
                <w:rFonts w:ascii="Calibri" w:hAnsi="Calibri" w:eastAsia="Calibri" w:cs="Calibri"/>
                <w:sz w:val="18"/>
                <w:szCs w:val="18"/>
              </w:rPr>
              <w:t xml:space="preserve">Ya</w:t>
            </w:r>
          </w:p>
        </w:tc>
        <w:tc>
          <w:tcPr>
            <w:tcW w:w="737.007874015748" w:type="dxa"/>
            <w:noWrap/>
          </w:tcPr>
          <w:p>
            <w:pPr>
              <w:pStyle w:val="pTableCellCenter"/>
            </w:pPr>
            <w:r>
              <w:rPr>
                <w:rFonts w:ascii="Calibri" w:hAnsi="Calibri" w:eastAsia="Calibri" w:cs="Calibri"/>
                <w:sz w:val="18"/>
                <w:szCs w:val="18"/>
              </w:rPr>
              <w:t xml:space="preserve">Ya</w:t>
            </w:r>
          </w:p>
        </w:tc>
        <w:tc>
          <w:tcPr>
            <w:tcW w:w="737.007874015748" w:type="dxa"/>
            <w:noWrap/>
          </w:tcPr>
          <w:p>
            <w:pPr>
              <w:pStyle w:val="pTableCellCenter"/>
            </w:pPr>
            <w:r>
              <w:rPr>
                <w:rFonts w:ascii="Calibri" w:hAnsi="Calibri" w:eastAsia="Calibri" w:cs="Calibri"/>
                <w:sz w:val="18"/>
                <w:szCs w:val="18"/>
              </w:rPr>
              <w:t xml:space="preserve">Ya</w:t>
            </w:r>
          </w:p>
        </w:tc>
        <w:tc>
          <w:tcPr>
            <w:tcW w:w="737.007874015748" w:type="dxa"/>
            <w:noWrap/>
          </w:tcPr>
          <w:p>
            <w:pPr>
              <w:pStyle w:val="pTableCellCenter"/>
            </w:pPr>
            <w:r>
              <w:rPr>
                <w:rFonts w:ascii="Calibri" w:hAnsi="Calibri" w:eastAsia="Calibri" w:cs="Calibri"/>
                <w:sz w:val="18"/>
                <w:szCs w:val="18"/>
              </w:rPr>
              <w:t xml:space="preserve">-</w:t>
            </w:r>
          </w:p>
        </w:tc>
        <w:tc>
          <w:tcPr>
            <w:tcW w:w="737.007874015748" w:type="dxa"/>
            <w:noWrap/>
          </w:tcPr>
          <w:p>
            <w:pPr>
              <w:pStyle w:val="pTableCellCenter"/>
            </w:pPr>
            <w:r>
              <w:rPr>
                <w:rFonts w:ascii="Calibri" w:hAnsi="Calibri" w:eastAsia="Calibri" w:cs="Calibri"/>
                <w:sz w:val="18"/>
                <w:szCs w:val="18"/>
              </w:rPr>
              <w:t xml:space="preserve">Ya</w:t>
            </w:r>
          </w:p>
        </w:tc>
        <w:tc>
          <w:tcPr>
            <w:tcW w:w="1020.4724409448818" w:type="dxa"/>
            <w:noWrap/>
          </w:tcPr>
          <w:p>
            <w:pPr>
              <w:pStyle w:val="pTableCellCenter"/>
            </w:pPr>
            <w:r>
              <w:rPr>
                <w:rFonts w:ascii="Calibri" w:hAnsi="Calibri" w:eastAsia="Calibri" w:cs="Calibri"/>
                <w:color w:val="008000"/>
                <w:sz w:val="18"/>
                <w:szCs w:val="18"/>
                <w:b w:val="1"/>
                <w:bCs w:val="1"/>
              </w:rPr>
              <w:t xml:space="preserve">Selesai</w:t>
            </w:r>
          </w:p>
        </w:tc>
        <w:tc>
          <w:tcPr>
            <w:tcW w:w="1133.8582677165352" w:type="dxa"/>
            <w:noWrap/>
          </w:tcPr>
          <w:p>
            <w:pPr>
              <w:pStyle w:val="pTableCellCenter"/>
            </w:pPr>
            <w:r>
              <w:rPr>
                <w:rFonts w:ascii="Calibri" w:hAnsi="Calibri" w:eastAsia="Calibri" w:cs="Calibri"/>
                <w:sz w:val="18"/>
                <w:szCs w:val="18"/>
              </w:rPr>
              <w:t xml:space="preserve">Fitur Baru</w:t>
            </w:r>
          </w:p>
        </w:tc>
      </w:tr>
    </w:tbl>
    <w:p/>
    <w:p/>
    <w:p>
      <w:pPr>
        <w:pStyle w:val="Heading2"/>
      </w:pPr>
      <w:bookmarkStart w:id="17" w:name="_Toc17"/>
      <w:r>
        <w:t>4.2 Detail Setiap Modul</w:t>
      </w:r>
      <w:bookmarkEnd w:id="17"/>
    </w:p>
    <w:p>
      <w:pPr>
        <w:pStyle w:val="pJustify"/>
      </w:pPr>
      <w:r>
        <w:rPr>
          <w:rFonts w:ascii="Calibri" w:hAnsi="Calibri" w:eastAsia="Calibri" w:cs="Calibri"/>
          <w:sz w:val="22"/>
          <w:szCs w:val="22"/>
        </w:rPr>
        <w:t xml:space="preserve">Penjelasan rebuild untuk setiap modul:</w:t>
      </w:r>
    </w:p>
    <w:p/>
    <w:p>
      <w:pPr>
        <w:pStyle w:val="Heading3"/>
      </w:pPr>
      <w:bookmarkStart w:id="18" w:name="_Toc18"/>
      <w:r>
        <w:t>Auth — Upgrade dari sistem lama</w:t>
      </w:r>
      <w:bookmarkEnd w:id="18"/>
    </w:p>
    <w:p>
      <w:pPr>
        <w:pStyle w:val="pJustify"/>
      </w:pPr>
      <w:r>
        <w:rPr>
          <w:rFonts w:ascii="Calibri" w:hAnsi="Calibri" w:eastAsia="Calibri" w:cs="Calibri"/>
          <w:sz w:val="20"/>
          <w:szCs w:val="20"/>
        </w:rPr>
        <w:t xml:space="preserve">Sistem auth di-rebuild menggunakan Laravel Sanctum (sebelumnya session-based). Mendukung SPA authentication, token-based untuk mobile, stateful domains untuk Tauri/Capacitor. Role-based access control menggunakan Spatie Laravel Permission dengan 6 role: superadmin, hrmanager, adm_manager, hrbranch, hr_ast, manajemen.</w:t>
      </w:r>
    </w:p>
    <w:p>
      <w:pPr>
        <w:pStyle w:val="Heading3"/>
      </w:pPr>
      <w:bookmarkStart w:id="19" w:name="_Toc19"/>
      <w:r>
        <w:t>Organization — Rebuild total</w:t>
      </w:r>
      <w:bookmarkEnd w:id="19"/>
    </w:p>
    <w:p>
      <w:pPr>
        <w:pStyle w:val="pJustify"/>
      </w:pPr>
      <w:r>
        <w:rPr>
          <w:rFonts w:ascii="Calibri" w:hAnsi="Calibri" w:eastAsia="Calibri" w:cs="Calibri"/>
          <w:sz w:val="20"/>
          <w:szCs w:val="20"/>
        </w:rPr>
        <w:t xml:space="preserve">Struktur organisasi di-rebuild dari tabel flat menjadi hierarki. Perusahaan, cabang, departemen, dan posisi masing-masing memiliki tabel sendiri dengan relasi jelas. Departemen menggunakan self-referencing untuk hierarki bertingkat. Posisi memiliki grade gaji dan reporting structure.</w:t>
      </w:r>
    </w:p>
    <w:p>
      <w:pPr>
        <w:pStyle w:val="Heading3"/>
      </w:pPr>
      <w:bookmarkStart w:id="20" w:name="_Toc20"/>
      <w:r>
        <w:t>Employee — Rebuild total</w:t>
      </w:r>
      <w:bookmarkEnd w:id="20"/>
    </w:p>
    <w:p>
      <w:pPr>
        <w:pStyle w:val="pJustify"/>
      </w:pPr>
      <w:r>
        <w:rPr>
          <w:rFonts w:ascii="Calibri" w:hAnsi="Calibri" w:eastAsia="Calibri" w:cs="Calibri"/>
          <w:sz w:val="20"/>
          <w:szCs w:val="20"/>
        </w:rPr>
        <w:t xml:space="preserve">Data karyawan di-rebuild dari struktur tersebar menjadi satu master table (employees) dengan denormalized fields untuk performa. Ditambahkan fitur baru: kontrak (riwayat), gaji (riwayat), keluarga (status tanggungan), dokumen (upload), posisi (riwayat), terminasi (workflow), pengelompokan, import massal via Excel.</w:t>
      </w:r>
    </w:p>
    <w:p>
      <w:pPr>
        <w:pStyle w:val="Heading3"/>
      </w:pPr>
      <w:bookmarkStart w:id="21" w:name="_Toc21"/>
      <w:r>
        <w:t>Attendance — Fitur Baru</w:t>
      </w:r>
      <w:bookmarkEnd w:id="21"/>
    </w:p>
    <w:p>
      <w:pPr>
        <w:pStyle w:val="pJustify"/>
      </w:pPr>
      <w:r>
        <w:rPr>
          <w:rFonts w:ascii="Calibri" w:hAnsi="Calibri" w:eastAsia="Calibri" w:cs="Calibri"/>
          <w:sz w:val="20"/>
          <w:szCs w:val="20"/>
        </w:rPr>
        <w:t xml:space="preserve">Sistem absensi di-rebuild total dari manual menjadi otomatis. Import raw log dari mesin fingerprint, deteksi check-in/out otomatis, perhitungan jam kerja dan lembur, lock period untuk penguncian data. Ditambahkan configurasi deteksi dan kalkulator.</w:t>
      </w:r>
    </w:p>
    <w:p>
      <w:pPr>
        <w:pStyle w:val="Heading3"/>
      </w:pPr>
      <w:bookmarkStart w:id="22" w:name="_Toc22"/>
      <w:r>
        <w:t>Schedule — Fitur Baru</w:t>
      </w:r>
      <w:bookmarkEnd w:id="22"/>
    </w:p>
    <w:p>
      <w:pPr>
        <w:pStyle w:val="pJustify"/>
      </w:pPr>
      <w:r>
        <w:rPr>
          <w:rFonts w:ascii="Calibri" w:hAnsi="Calibri" w:eastAsia="Calibri" w:cs="Calibri"/>
          <w:sz w:val="20"/>
          <w:szCs w:val="20"/>
        </w:rPr>
        <w:t xml:space="preserve">Sistem shift di-rebuild dari jadwal statis menjadi pattern-based scheduling. Work patterns dengan detail per hari, shift dengan parameter fleksibel (overnight, toleransi), roster assignment per karyawan, multi-kalender per cabang, dan hari libur terkelola.</w:t>
      </w:r>
    </w:p>
    <w:p>
      <w:pPr>
        <w:pStyle w:val="Heading3"/>
      </w:pPr>
      <w:bookmarkStart w:id="23" w:name="_Toc23"/>
      <w:r>
        <w:t>Leave — Fitur Baru</w:t>
      </w:r>
      <w:bookmarkEnd w:id="23"/>
    </w:p>
    <w:p>
      <w:pPr>
        <w:pStyle w:val="pJustify"/>
      </w:pPr>
      <w:r>
        <w:rPr>
          <w:rFonts w:ascii="Calibri" w:hAnsi="Calibri" w:eastAsia="Calibri" w:cs="Calibri"/>
          <w:sz w:val="20"/>
          <w:szCs w:val="20"/>
        </w:rPr>
        <w:t xml:space="preserve">Modul cuti di-rebuild dengan workflow approval digital. Dari pengajuan manual paper-based menjadi online dengan tipe cuti fleksibel, kebijakan per tipe, periode cuti, saldo cuti, approval multi-level, dan pembatalan.</w:t>
      </w:r>
    </w:p>
    <w:p>
      <w:pPr>
        <w:pStyle w:val="Heading3"/>
      </w:pPr>
      <w:bookmarkStart w:id="24" w:name="_Toc24"/>
      <w:r>
        <w:t>Payroll — Rebuild total</w:t>
      </w:r>
      <w:bookmarkEnd w:id="24"/>
    </w:p>
    <w:p>
      <w:pPr>
        <w:pStyle w:val="pJustify"/>
      </w:pPr>
      <w:r>
        <w:rPr>
          <w:rFonts w:ascii="Calibri" w:hAnsi="Calibri" w:eastAsia="Calibri" w:cs="Calibri"/>
          <w:sz w:val="20"/>
          <w:szCs w:val="20"/>
        </w:rPr>
        <w:t xml:space="preserve">Payroll di-rebuild dari perhitungan manual/semi-otomatis menjadi full otomatis. Dari input (gaji pokok, premi, tunjangan, hari kerja) hingga kalkulasi (gaji kotor, BPJS, PPh, kasbon, gaji bersih) dengan status lifecycle draft→approved.</w:t>
      </w:r>
    </w:p>
    <w:p>
      <w:pPr>
        <w:pStyle w:val="Heading3"/>
      </w:pPr>
      <w:bookmarkStart w:id="25" w:name="_Toc25"/>
      <w:r>
        <w:t>Reports — Fitur Baru</w:t>
      </w:r>
      <w:bookmarkEnd w:id="25"/>
    </w:p>
    <w:p>
      <w:pPr>
        <w:pStyle w:val="pJustify"/>
      </w:pPr>
      <w:r>
        <w:rPr>
          <w:rFonts w:ascii="Calibri" w:hAnsi="Calibri" w:eastAsia="Calibri" w:cs="Calibri"/>
          <w:sz w:val="20"/>
          <w:szCs w:val="20"/>
        </w:rPr>
        <w:t xml:space="preserve">Sistem pelaporan baru mendukung 15+ jenis laporan dengan export Excel (multi-sheet) dan PDF. Laporan meliputi: lembur, uang makan, rekap kerja, payroll, BPJS, PPh, rekap gaji, rekap PPh kompensasi, kehadiran, karyawan titipan.</w:t>
      </w:r>
    </w:p>
    <w:p>
      <w:pPr>
        <w:pStyle w:val="Heading3"/>
      </w:pPr>
      <w:bookmarkStart w:id="26" w:name="_Toc26"/>
      <w:r>
        <w:t>BPJS — Rebuild total</w:t>
      </w:r>
      <w:bookmarkEnd w:id="26"/>
    </w:p>
    <w:p>
      <w:pPr>
        <w:pStyle w:val="pJustify"/>
      </w:pPr>
      <w:r>
        <w:rPr>
          <w:rFonts w:ascii="Calibri" w:hAnsi="Calibri" w:eastAsia="Calibri" w:cs="Calibri"/>
          <w:sz w:val="20"/>
          <w:szCs w:val="20"/>
        </w:rPr>
        <w:t xml:space="preserve">BPJS di-rebuild dari persentase hardcoded menjadi konfigurasi dinamis per iuran (JHT, JKK, JKM, JP, Kesehatan) dengan persentase employer/employee, max wage cap, dan effective date.</w:t>
      </w:r>
    </w:p>
    <w:p>
      <w:pPr>
        <w:pStyle w:val="Heading3"/>
      </w:pPr>
      <w:bookmarkStart w:id="27" w:name="_Toc27"/>
      <w:r>
        <w:t>PPh 21 — Rebuild total</w:t>
      </w:r>
      <w:bookmarkEnd w:id="27"/>
    </w:p>
    <w:p>
      <w:pPr>
        <w:pStyle w:val="pJustify"/>
      </w:pPr>
      <w:r>
        <w:rPr>
          <w:rFonts w:ascii="Calibri" w:hAnsi="Calibri" w:eastAsia="Calibri" w:cs="Calibri"/>
          <w:sz w:val="20"/>
          <w:szCs w:val="20"/>
        </w:rPr>
        <w:t xml:space="preserve">PPh 21 di-rebuild dengan dukungan tarif TER (PP 58/2023), PTKP dinamis, metode gross/gross_up/net, dan non-NPWP penalty.</w:t>
      </w:r>
    </w:p>
    <w:p>
      <w:pPr>
        <w:pStyle w:val="Heading3"/>
      </w:pPr>
      <w:bookmarkStart w:id="28" w:name="_Toc28"/>
      <w:r>
        <w:t>Kasbon — Fitur Baru</w:t>
      </w:r>
      <w:bookmarkEnd w:id="28"/>
    </w:p>
    <w:p>
      <w:pPr>
        <w:pStyle w:val="pJustify"/>
      </w:pPr>
      <w:r>
        <w:rPr>
          <w:rFonts w:ascii="Calibri" w:hAnsi="Calibri" w:eastAsia="Calibri" w:cs="Calibri"/>
          <w:sz w:val="20"/>
          <w:szCs w:val="20"/>
        </w:rPr>
        <w:t xml:space="preserve">Modul pinjaman baru dengan workflow lengkap: pengajuan → approval → pencairan → angsuran. Angsuran otomatis terpotong dari payroll.</w:t>
      </w:r>
    </w:p>
    <w:p>
      <w:pPr>
        <w:pStyle w:val="Heading3"/>
      </w:pPr>
      <w:bookmarkStart w:id="29" w:name="_Toc29"/>
      <w:r>
        <w:t>Supervisor — Fitur Baru</w:t>
      </w:r>
      <w:bookmarkEnd w:id="29"/>
    </w:p>
    <w:p>
      <w:pPr>
        <w:pStyle w:val="pJustify"/>
      </w:pPr>
      <w:r>
        <w:rPr>
          <w:rFonts w:ascii="Calibri" w:hAnsi="Calibri" w:eastAsia="Calibri" w:cs="Calibri"/>
          <w:sz w:val="20"/>
          <w:szCs w:val="20"/>
        </w:rPr>
        <w:t xml:space="preserve">Portal terpisah untuk supervisor/adm manager per cabang. Dashboard, manajemen absensi, payroll, data karyawan, laporan — semua dibatasi per cabang/unit.</w:t>
      </w:r>
    </w:p>
    <w:p>
      <w:pPr>
        <w:pStyle w:val="Heading3"/>
      </w:pPr>
      <w:bookmarkStart w:id="30" w:name="_Toc30"/>
      <w:r>
        <w:t>Mobile API — Fitur Baru</w:t>
      </w:r>
      <w:bookmarkEnd w:id="30"/>
    </w:p>
    <w:p>
      <w:pPr>
        <w:pStyle w:val="pJustify"/>
      </w:pPr>
      <w:r>
        <w:rPr>
          <w:rFonts w:ascii="Calibri" w:hAnsi="Calibri" w:eastAsia="Calibri" w:cs="Calibri"/>
          <w:sz w:val="20"/>
          <w:szCs w:val="20"/>
        </w:rPr>
        <w:t xml:space="preserve">REST API untuk aplikasi mobile dengan endpoint profile, absensi, dan rekap. Autentikasi via Sanctum token. Siap diintegrasi dengan Tauri (desktop) dan Capacitor (mobile).</w:t>
      </w:r>
    </w:p>
    <w:p>
      <w:pPr>
        <w:pStyle w:val="Heading3"/>
      </w:pPr>
      <w:bookmarkStart w:id="31" w:name="_Toc31"/>
      <w:r>
        <w:t>Sync — Fitur Baru</w:t>
      </w:r>
      <w:bookmarkEnd w:id="31"/>
    </w:p>
    <w:p>
      <w:pPr>
        <w:pStyle w:val="pJustify"/>
      </w:pPr>
      <w:r>
        <w:rPr>
          <w:rFonts w:ascii="Calibri" w:hAnsi="Calibri" w:eastAsia="Calibri" w:cs="Calibri"/>
          <w:sz w:val="20"/>
          <w:szCs w:val="20"/>
        </w:rPr>
        <w:t xml:space="preserve">Sinkronisasi data antar instance dan dengan aplikasi desktop. Menggunakan license key dan tracking timestamp.</w:t>
      </w:r>
    </w:p>
    <w:p>
      <w:pPr>
        <w:pStyle w:val="Heading3"/>
      </w:pPr>
      <w:bookmarkStart w:id="32" w:name="_Toc32"/>
      <w:r>
        <w:t>Karyawan Titipan — Fitur Baru</w:t>
      </w:r>
      <w:bookmarkEnd w:id="32"/>
    </w:p>
    <w:p>
      <w:pPr>
        <w:pStyle w:val="pJustify"/>
      </w:pPr>
      <w:r>
        <w:rPr>
          <w:rFonts w:ascii="Calibri" w:hAnsi="Calibri" w:eastAsia="Calibri" w:cs="Calibri"/>
          <w:sz w:val="20"/>
          <w:szCs w:val="20"/>
        </w:rPr>
        <w:t xml:space="preserve">Management karyawan titipan (outsource/borrowed) antar cabang dengan roster scheduling.</w:t>
      </w:r>
    </w:p>
    <w:p>
      <w:pPr>
        <w:pStyle w:val="Heading3"/>
      </w:pPr>
      <w:bookmarkStart w:id="33" w:name="_Toc33"/>
      <w:r>
        <w:t>Settings — Rebuild total</w:t>
      </w:r>
      <w:bookmarkEnd w:id="33"/>
    </w:p>
    <w:p>
      <w:pPr>
        <w:pStyle w:val="pJustify"/>
      </w:pPr>
      <w:r>
        <w:rPr>
          <w:rFonts w:ascii="Calibri" w:hAnsi="Calibri" w:eastAsia="Calibri" w:cs="Calibri"/>
          <w:sz w:val="20"/>
          <w:szCs w:val="20"/>
        </w:rPr>
        <w:t xml:space="preserve">Konfigurasi sistem terpusat dengan key-value store, menggantikan hardcoded config di sistem lama.</w:t>
      </w:r>
    </w:p>
    <w:p>
      <w:r>
        <w:br w:type="page"/>
      </w:r>
    </w:p>
    <w:p>
      <w:pPr>
        <w:pStyle w:val="Heading1"/>
      </w:pPr>
      <w:bookmarkStart w:id="34" w:name="_Toc34"/>
      <w:r>
        <w:t>Bab 5: Rebuild Frontend (UI)</w:t>
      </w:r>
      <w:bookmarkEnd w:id="34"/>
    </w:p>
    <w:p/>
    <w:p>
      <w:pPr>
        <w:pStyle w:val="pJustify"/>
      </w:pPr>
      <w:r>
        <w:rPr>
          <w:rFonts w:ascii="Calibri" w:hAnsi="Calibri" w:eastAsia="Calibri" w:cs="Calibri"/>
          <w:sz w:val="22"/>
          <w:szCs w:val="22"/>
        </w:rPr>
        <w:t xml:space="preserve">Frontend di-rebuild total menggunakan Vue 3 Composition API dengan Tailwind CSS 4, menggantikan
antarmuka desktop/wicket yang kaku dengan SPA modern yang responsif dan real-time.</w:t>
      </w:r>
    </w:p>
    <w:p/>
    <w:p>
      <w:pPr>
        <w:pStyle w:val="Heading2"/>
      </w:pPr>
      <w:bookmarkStart w:id="35" w:name="_Toc35"/>
      <w:r>
        <w:t>5.1 Portal Admin</w:t>
      </w:r>
      <w:bookmarkEnd w:id="35"/>
    </w:p>
    <w:p>
      <w:pPr>
        <w:pStyle w:val="pJustify"/>
      </w:pPr>
      <w:r>
        <w:rPr>
          <w:rFonts w:ascii="Calibri" w:hAnsi="Calibri" w:eastAsia="Calibri" w:cs="Calibri"/>
          <w:sz w:val="22"/>
          <w:szCs w:val="22"/>
        </w:rPr>
        <w:t xml:space="preserve">Berikut halaman-halaman di Portal Admin dengan kategori perubahan UI:</w:t>
      </w:r>
    </w:p>
    <w:p/>
    <w:tbl>
      <w:tblGrid>
        <w:gridCol w:w="1417.3228346456694" w:type="dxa"/>
        <w:gridCol w:w="566.9291338582676" w:type="dxa"/>
        <w:gridCol w:w="2834.645669291339" w:type="dxa"/>
        <w:gridCol w:w="1417.3228346456694" w:type="dxa"/>
        <w:gridCol w:w="1984.251968503937" w:type="dxa"/>
      </w:tblGrid>
      <w:tblPr>
        <w:tblW w:w="0" w:type="auto"/>
        <w:tblLayout w:type="autofit"/>
      </w:tblPr>
      <w:tr>
        <w:trPr/>
        <w:tc>
          <w:tcPr>
            <w:tcW w:w="1417.3228346456694" w:type="dxa"/>
            <w:shd w:val="clear" w:fill="1F4E79"/>
            <w:noWrap/>
          </w:tcPr>
          <w:p>
            <w:pPr>
              <w:pStyle w:val="pTableHeader"/>
            </w:pPr>
            <w:r>
              <w:rPr>
                <w:rFonts w:ascii="Calibri" w:hAnsi="Calibri" w:eastAsia="Calibri" w:cs="Calibri"/>
                <w:color w:val="FFFFFF"/>
                <w:sz w:val="18"/>
                <w:szCs w:val="18"/>
                <w:b w:val="1"/>
                <w:bCs w:val="1"/>
              </w:rPr>
              <w:t xml:space="preserve">Grup Halaman</w:t>
            </w:r>
          </w:p>
        </w:tc>
        <w:tc>
          <w:tcPr>
            <w:tcW w:w="566.9291338582676" w:type="dxa"/>
            <w:shd w:val="clear" w:fill="1F4E79"/>
            <w:noWrap/>
          </w:tcPr>
          <w:p>
            <w:pPr>
              <w:pStyle w:val="pTableHeader"/>
            </w:pPr>
            <w:r>
              <w:rPr>
                <w:rFonts w:ascii="Calibri" w:hAnsi="Calibri" w:eastAsia="Calibri" w:cs="Calibri"/>
                <w:color w:val="FFFFFF"/>
                <w:sz w:val="18"/>
                <w:szCs w:val="18"/>
                <w:b w:val="1"/>
                <w:bCs w:val="1"/>
              </w:rPr>
              <w:t xml:space="preserve">Jumlah</w:t>
            </w:r>
          </w:p>
        </w:tc>
        <w:tc>
          <w:tcPr>
            <w:tcW w:w="2834.645669291339" w:type="dxa"/>
            <w:shd w:val="clear" w:fill="1F4E79"/>
            <w:noWrap/>
          </w:tcPr>
          <w:p>
            <w:pPr>
              <w:pStyle w:val="pTableHeader"/>
            </w:pPr>
            <w:r>
              <w:rPr>
                <w:rFonts w:ascii="Calibri" w:hAnsi="Calibri" w:eastAsia="Calibri" w:cs="Calibri"/>
                <w:color w:val="FFFFFF"/>
                <w:sz w:val="18"/>
                <w:szCs w:val="18"/>
                <w:b w:val="1"/>
                <w:bCs w:val="1"/>
              </w:rPr>
              <w:t xml:space="preserve">Halaman Utama</w:t>
            </w:r>
          </w:p>
        </w:tc>
        <w:tc>
          <w:tcPr>
            <w:tcW w:w="1417.3228346456694" w:type="dxa"/>
            <w:shd w:val="clear" w:fill="1F4E79"/>
            <w:noWrap/>
          </w:tcPr>
          <w:p>
            <w:pPr>
              <w:pStyle w:val="pTableHeader"/>
            </w:pPr>
            <w:r>
              <w:rPr>
                <w:rFonts w:ascii="Calibri" w:hAnsi="Calibri" w:eastAsia="Calibri" w:cs="Calibri"/>
                <w:color w:val="FFFFFF"/>
                <w:sz w:val="18"/>
                <w:szCs w:val="18"/>
                <w:b w:val="1"/>
                <w:bCs w:val="1"/>
              </w:rPr>
              <w:t xml:space="preserve">Kategori</w:t>
            </w:r>
          </w:p>
        </w:tc>
        <w:tc>
          <w:tcPr>
            <w:tcW w:w="1984.251968503937" w:type="dxa"/>
            <w:shd w:val="clear" w:fill="1F4E79"/>
            <w:noWrap/>
          </w:tcPr>
          <w:p>
            <w:pPr>
              <w:pStyle w:val="pTableHeader"/>
            </w:pPr>
            <w:r>
              <w:rPr>
                <w:rFonts w:ascii="Calibri" w:hAnsi="Calibri" w:eastAsia="Calibri" w:cs="Calibri"/>
                <w:color w:val="FFFFFF"/>
                <w:sz w:val="18"/>
                <w:szCs w:val="18"/>
                <w:b w:val="1"/>
                <w:bCs w:val="1"/>
              </w:rPr>
              <w:t xml:space="preserve">Keterangan</w:t>
            </w:r>
          </w:p>
        </w:tc>
      </w:tr>
      <w:tr>
        <w:trPr/>
        <w:tc>
          <w:tcPr>
            <w:tcW w:w="1417.3228346456694" w:type="dxa"/>
            <w:noWrap/>
          </w:tcPr>
          <w:p>
            <w:pPr>
              <w:pStyle w:val="pTableCell"/>
            </w:pPr>
            <w:r>
              <w:rPr>
                <w:rFonts w:ascii="Calibri" w:hAnsi="Calibri" w:eastAsia="Calibri" w:cs="Calibri"/>
                <w:sz w:val="18"/>
                <w:szCs w:val="18"/>
                <w:b w:val="1"/>
                <w:bCs w:val="1"/>
              </w:rPr>
              <w:t xml:space="preserve">Auth</w:t>
            </w:r>
          </w:p>
        </w:tc>
        <w:tc>
          <w:tcPr>
            <w:tcW w:w="566.9291338582676" w:type="dxa"/>
            <w:noWrap/>
          </w:tcPr>
          <w:p>
            <w:pPr>
              <w:pStyle w:val="pTableCellCenter"/>
            </w:pPr>
            <w:r>
              <w:rPr>
                <w:rFonts w:ascii="Calibri" w:hAnsi="Calibri" w:eastAsia="Calibri" w:cs="Calibri"/>
                <w:sz w:val="18"/>
                <w:szCs w:val="18"/>
              </w:rPr>
              <w:t xml:space="preserve">1</w:t>
            </w:r>
          </w:p>
        </w:tc>
        <w:tc>
          <w:tcPr>
            <w:tcW w:w="2834.645669291339" w:type="dxa"/>
            <w:noWrap/>
          </w:tcPr>
          <w:p>
            <w:pPr>
              <w:pStyle w:val="pTableCell"/>
            </w:pPr>
            <w:r>
              <w:rPr>
                <w:rFonts w:ascii="Calibri" w:hAnsi="Calibri" w:eastAsia="Calibri" w:cs="Calibri"/>
                <w:sz w:val="18"/>
                <w:szCs w:val="18"/>
              </w:rPr>
              <w:t xml:space="preserve">Login</w:t>
            </w:r>
          </w:p>
        </w:tc>
        <w:tc>
          <w:tcPr>
            <w:tcW w:w="1417.3228346456694" w:type="dxa"/>
            <w:shd w:val="clear" w:fill="E8D5F5"/>
            <w:noWrap/>
          </w:tcPr>
          <w:p>
            <w:pPr>
              <w:pStyle w:val="pTableCell"/>
            </w:pPr>
            <w:r>
              <w:rPr>
                <w:rFonts w:ascii="Calibri" w:hAnsi="Calibri" w:eastAsia="Calibri" w:cs="Calibri"/>
                <w:sz w:val="18"/>
                <w:szCs w:val="18"/>
              </w:rPr>
              <w:t xml:space="preserve">Upgrade</w:t>
            </w:r>
          </w:p>
        </w:tc>
        <w:tc>
          <w:tcPr>
            <w:tcW w:w="1984.251968503937" w:type="dxa"/>
            <w:noWrap/>
          </w:tcPr>
          <w:p>
            <w:pPr>
              <w:pStyle w:val="pTableCell"/>
            </w:pPr>
            <w:r>
              <w:rPr>
                <w:rFonts w:ascii="Calibri" w:hAnsi="Calibri" w:eastAsia="Calibri" w:cs="Calibri"/>
                <w:sz w:val="18"/>
                <w:szCs w:val="18"/>
              </w:rPr>
              <w:t xml:space="preserve">Dari form login sederhana menjadi SPA dengan Sanctum token + QR code login</w:t>
            </w:r>
          </w:p>
        </w:tc>
      </w:tr>
      <w:tr>
        <w:trPr/>
        <w:tc>
          <w:tcPr>
            <w:tcW w:w="1417.3228346456694" w:type="dxa"/>
            <w:noWrap/>
          </w:tcPr>
          <w:p>
            <w:pPr>
              <w:pStyle w:val="pTableCell"/>
            </w:pPr>
            <w:r>
              <w:rPr>
                <w:rFonts w:ascii="Calibri" w:hAnsi="Calibri" w:eastAsia="Calibri" w:cs="Calibri"/>
                <w:sz w:val="18"/>
                <w:szCs w:val="18"/>
                <w:b w:val="1"/>
                <w:bCs w:val="1"/>
              </w:rPr>
              <w:t xml:space="preserve">Dashboard</w:t>
            </w:r>
          </w:p>
        </w:tc>
        <w:tc>
          <w:tcPr>
            <w:tcW w:w="566.9291338582676" w:type="dxa"/>
            <w:noWrap/>
          </w:tcPr>
          <w:p>
            <w:pPr>
              <w:pStyle w:val="pTableCellCenter"/>
            </w:pPr>
            <w:r>
              <w:rPr>
                <w:rFonts w:ascii="Calibri" w:hAnsi="Calibri" w:eastAsia="Calibri" w:cs="Calibri"/>
                <w:sz w:val="18"/>
                <w:szCs w:val="18"/>
              </w:rPr>
              <w:t xml:space="preserve">1</w:t>
            </w:r>
          </w:p>
        </w:tc>
        <w:tc>
          <w:tcPr>
            <w:tcW w:w="2834.645669291339" w:type="dxa"/>
            <w:noWrap/>
          </w:tcPr>
          <w:p>
            <w:pPr>
              <w:pStyle w:val="pTableCell"/>
            </w:pPr>
            <w:r>
              <w:rPr>
                <w:rFonts w:ascii="Calibri" w:hAnsi="Calibri" w:eastAsia="Calibri" w:cs="Calibri"/>
                <w:sz w:val="18"/>
                <w:szCs w:val="18"/>
              </w:rPr>
              <w:t xml:space="preserve">Dashboard Admin</w:t>
            </w:r>
          </w:p>
        </w:tc>
        <w:tc>
          <w:tcPr>
            <w:tcW w:w="1417.3228346456694" w:type="dxa"/>
            <w:shd w:val="clear" w:fill="D5F5E3"/>
            <w:noWrap/>
          </w:tcPr>
          <w:p>
            <w:pPr>
              <w:pStyle w:val="pTableCell"/>
            </w:pPr>
            <w:r>
              <w:rPr>
                <w:rFonts w:ascii="Calibri" w:hAnsi="Calibri" w:eastAsia="Calibri" w:cs="Calibri"/>
                <w:sz w:val="18"/>
                <w:szCs w:val="18"/>
              </w:rPr>
              <w:t xml:space="preserve">Melengkapi</w:t>
            </w:r>
          </w:p>
        </w:tc>
        <w:tc>
          <w:tcPr>
            <w:tcW w:w="1984.251968503937" w:type="dxa"/>
            <w:noWrap/>
          </w:tcPr>
          <w:p>
            <w:pPr>
              <w:pStyle w:val="pTableCell"/>
            </w:pPr>
            <w:r>
              <w:rPr>
                <w:rFonts w:ascii="Calibri" w:hAnsi="Calibri" w:eastAsia="Calibri" w:cs="Calibri"/>
                <w:sz w:val="18"/>
                <w:szCs w:val="18"/>
              </w:rPr>
              <w:t xml:space="preserve">Dashboard dengan overview data yang lebih informatif dibanding sistem lama</w:t>
            </w:r>
          </w:p>
        </w:tc>
      </w:tr>
      <w:tr>
        <w:trPr/>
        <w:tc>
          <w:tcPr>
            <w:tcW w:w="1417.3228346456694" w:type="dxa"/>
            <w:noWrap/>
          </w:tcPr>
          <w:p>
            <w:pPr>
              <w:pStyle w:val="pTableCell"/>
            </w:pPr>
            <w:r>
              <w:rPr>
                <w:rFonts w:ascii="Calibri" w:hAnsi="Calibri" w:eastAsia="Calibri" w:cs="Calibri"/>
                <w:sz w:val="18"/>
                <w:szCs w:val="18"/>
                <w:b w:val="1"/>
                <w:bCs w:val="1"/>
              </w:rPr>
              <w:t xml:space="preserve">Organization</w:t>
            </w:r>
          </w:p>
        </w:tc>
        <w:tc>
          <w:tcPr>
            <w:tcW w:w="566.9291338582676" w:type="dxa"/>
            <w:noWrap/>
          </w:tcPr>
          <w:p>
            <w:pPr>
              <w:pStyle w:val="pTableCellCenter"/>
            </w:pPr>
            <w:r>
              <w:rPr>
                <w:rFonts w:ascii="Calibri" w:hAnsi="Calibri" w:eastAsia="Calibri" w:cs="Calibri"/>
                <w:sz w:val="18"/>
                <w:szCs w:val="18"/>
              </w:rPr>
              <w:t xml:space="preserve">5</w:t>
            </w:r>
          </w:p>
        </w:tc>
        <w:tc>
          <w:tcPr>
            <w:tcW w:w="2834.645669291339" w:type="dxa"/>
            <w:noWrap/>
          </w:tcPr>
          <w:p>
            <w:pPr>
              <w:pStyle w:val="pTableCell"/>
            </w:pPr>
            <w:r>
              <w:rPr>
                <w:rFonts w:ascii="Calibri" w:hAnsi="Calibri" w:eastAsia="Calibri" w:cs="Calibri"/>
                <w:sz w:val="18"/>
                <w:szCs w:val="18"/>
              </w:rPr>
              <w:t xml:space="preserve">Perusahaan, Cabang, Departemen, Posisi, Grade Gaji</w:t>
            </w:r>
          </w:p>
        </w:tc>
        <w:tc>
          <w:tcPr>
            <w:tcW w:w="1417.3228346456694" w:type="dxa"/>
            <w:shd w:val="clear" w:fill="E2EFDA"/>
            <w:noWrap/>
          </w:tcPr>
          <w:p>
            <w:pPr>
              <w:pStyle w:val="pTableCell"/>
            </w:pPr>
            <w:r>
              <w:rPr>
                <w:rFonts w:ascii="Calibri" w:hAnsi="Calibri" w:eastAsia="Calibri" w:cs="Calibri"/>
                <w:sz w:val="18"/>
                <w:szCs w:val="18"/>
              </w:rPr>
              <w:t xml:space="preserve">Rebuild</w:t>
            </w:r>
          </w:p>
        </w:tc>
        <w:tc>
          <w:tcPr>
            <w:tcW w:w="1984.251968503937" w:type="dxa"/>
            <w:noWrap/>
          </w:tcPr>
          <w:p>
            <w:pPr>
              <w:pStyle w:val="pTableCell"/>
            </w:pPr>
            <w:r>
              <w:rPr>
                <w:rFonts w:ascii="Calibri" w:hAnsi="Calibri" w:eastAsia="Calibri" w:cs="Calibri"/>
                <w:sz w:val="18"/>
                <w:szCs w:val="18"/>
              </w:rPr>
              <w:t xml:space="preserve">UI CRUD modern dengan hierarki tree untuk departemen</w:t>
            </w:r>
          </w:p>
        </w:tc>
      </w:tr>
      <w:tr>
        <w:trPr/>
        <w:tc>
          <w:tcPr>
            <w:tcW w:w="1417.3228346456694" w:type="dxa"/>
            <w:noWrap/>
          </w:tcPr>
          <w:p>
            <w:pPr>
              <w:pStyle w:val="pTableCell"/>
            </w:pPr>
            <w:r>
              <w:rPr>
                <w:rFonts w:ascii="Calibri" w:hAnsi="Calibri" w:eastAsia="Calibri" w:cs="Calibri"/>
                <w:sz w:val="18"/>
                <w:szCs w:val="18"/>
                <w:b w:val="1"/>
                <w:bCs w:val="1"/>
              </w:rPr>
              <w:t xml:space="preserve">Employees</w:t>
            </w:r>
          </w:p>
        </w:tc>
        <w:tc>
          <w:tcPr>
            <w:tcW w:w="566.9291338582676" w:type="dxa"/>
            <w:noWrap/>
          </w:tcPr>
          <w:p>
            <w:pPr>
              <w:pStyle w:val="pTableCellCenter"/>
            </w:pPr>
            <w:r>
              <w:rPr>
                <w:rFonts w:ascii="Calibri" w:hAnsi="Calibri" w:eastAsia="Calibri" w:cs="Calibri"/>
                <w:sz w:val="18"/>
                <w:szCs w:val="18"/>
              </w:rPr>
              <w:t xml:space="preserve">18</w:t>
            </w:r>
          </w:p>
        </w:tc>
        <w:tc>
          <w:tcPr>
            <w:tcW w:w="2834.645669291339" w:type="dxa"/>
            <w:noWrap/>
          </w:tcPr>
          <w:p>
            <w:pPr>
              <w:pStyle w:val="pTableCell"/>
            </w:pPr>
            <w:r>
              <w:rPr>
                <w:rFonts w:ascii="Calibri" w:hAnsi="Calibri" w:eastAsia="Calibri" w:cs="Calibri"/>
                <w:sz w:val="18"/>
                <w:szCs w:val="18"/>
              </w:rPr>
              <w:t xml:space="preserve">Karyawan (CRUD), Kontrak, Gaji, Keluarga, Dokumen, Grouping (Kanban), Ordering, Terminasi, Kompensasi, Riwayat Jabatan, Import</w:t>
            </w:r>
          </w:p>
        </w:tc>
        <w:tc>
          <w:tcPr>
            <w:tcW w:w="1417.3228346456694" w:type="dxa"/>
            <w:shd w:val="clear" w:fill="D9E2F3"/>
            <w:noWrap/>
          </w:tcPr>
          <w:p>
            <w:pPr>
              <w:pStyle w:val="pTableCell"/>
            </w:pPr>
            <w:r>
              <w:rPr>
                <w:rFonts w:ascii="Calibri" w:hAnsi="Calibri" w:eastAsia="Calibri" w:cs="Calibri"/>
                <w:sz w:val="18"/>
                <w:szCs w:val="18"/>
              </w:rPr>
              <w:t xml:space="preserve">Fitur Baru</w:t>
            </w:r>
          </w:p>
        </w:tc>
        <w:tc>
          <w:tcPr>
            <w:tcW w:w="1984.251968503937" w:type="dxa"/>
            <w:noWrap/>
          </w:tcPr>
          <w:p>
            <w:pPr>
              <w:pStyle w:val="pTableCell"/>
            </w:pPr>
            <w:r>
              <w:rPr>
                <w:rFonts w:ascii="Calibri" w:hAnsi="Calibri" w:eastAsia="Calibri" w:cs="Calibri"/>
                <w:sz w:val="18"/>
                <w:szCs w:val="18"/>
              </w:rPr>
              <w:t xml:space="preserve">Fitur baru: Kanban grouping, import Excel, riwayat jabatan</w:t>
            </w:r>
          </w:p>
        </w:tc>
      </w:tr>
      <w:tr>
        <w:trPr/>
        <w:tc>
          <w:tcPr>
            <w:tcW w:w="1417.3228346456694" w:type="dxa"/>
            <w:noWrap/>
          </w:tcPr>
          <w:p>
            <w:pPr>
              <w:pStyle w:val="pTableCell"/>
            </w:pPr>
            <w:r>
              <w:rPr>
                <w:rFonts w:ascii="Calibri" w:hAnsi="Calibri" w:eastAsia="Calibri" w:cs="Calibri"/>
                <w:sz w:val="18"/>
                <w:szCs w:val="18"/>
                <w:b w:val="1"/>
                <w:bCs w:val="1"/>
              </w:rPr>
              <w:t xml:space="preserve">Schedule</w:t>
            </w:r>
          </w:p>
        </w:tc>
        <w:tc>
          <w:tcPr>
            <w:tcW w:w="566.9291338582676" w:type="dxa"/>
            <w:noWrap/>
          </w:tcPr>
          <w:p>
            <w:pPr>
              <w:pStyle w:val="pTableCellCenter"/>
            </w:pPr>
            <w:r>
              <w:rPr>
                <w:rFonts w:ascii="Calibri" w:hAnsi="Calibri" w:eastAsia="Calibri" w:cs="Calibri"/>
                <w:sz w:val="18"/>
                <w:szCs w:val="18"/>
              </w:rPr>
              <w:t xml:space="preserve">7</w:t>
            </w:r>
          </w:p>
        </w:tc>
        <w:tc>
          <w:tcPr>
            <w:tcW w:w="2834.645669291339" w:type="dxa"/>
            <w:noWrap/>
          </w:tcPr>
          <w:p>
            <w:pPr>
              <w:pStyle w:val="pTableCell"/>
            </w:pPr>
            <w:r>
              <w:rPr>
                <w:rFonts w:ascii="Calibri" w:hAnsi="Calibri" w:eastAsia="Calibri" w:cs="Calibri"/>
                <w:sz w:val="18"/>
                <w:szCs w:val="18"/>
              </w:rPr>
              <w:t xml:space="preserve">Shift, Pola Kerja, Roster (Generate/Import), Kalender</w:t>
            </w:r>
          </w:p>
        </w:tc>
        <w:tc>
          <w:tcPr>
            <w:tcW w:w="1417.3228346456694" w:type="dxa"/>
            <w:shd w:val="clear" w:fill="D9E2F3"/>
            <w:noWrap/>
          </w:tcPr>
          <w:p>
            <w:pPr>
              <w:pStyle w:val="pTableCell"/>
            </w:pPr>
            <w:r>
              <w:rPr>
                <w:rFonts w:ascii="Calibri" w:hAnsi="Calibri" w:eastAsia="Calibri" w:cs="Calibri"/>
                <w:sz w:val="18"/>
                <w:szCs w:val="18"/>
              </w:rPr>
              <w:t xml:space="preserve">Fitur Baru</w:t>
            </w:r>
          </w:p>
        </w:tc>
        <w:tc>
          <w:tcPr>
            <w:tcW w:w="1984.251968503937" w:type="dxa"/>
            <w:noWrap/>
          </w:tcPr>
          <w:p>
            <w:pPr>
              <w:pStyle w:val="pTableCell"/>
            </w:pPr>
            <w:r>
              <w:rPr>
                <w:rFonts w:ascii="Calibri" w:hAnsi="Calibri" w:eastAsia="Calibri" w:cs="Calibri"/>
                <w:sz w:val="18"/>
                <w:szCs w:val="18"/>
              </w:rPr>
              <w:t xml:space="preserve">Sistem baru: dari shift statis ke work pattern dengan roster generator</w:t>
            </w:r>
          </w:p>
        </w:tc>
      </w:tr>
      <w:tr>
        <w:trPr/>
        <w:tc>
          <w:tcPr>
            <w:tcW w:w="1417.3228346456694" w:type="dxa"/>
            <w:noWrap/>
          </w:tcPr>
          <w:p>
            <w:pPr>
              <w:pStyle w:val="pTableCell"/>
            </w:pPr>
            <w:r>
              <w:rPr>
                <w:rFonts w:ascii="Calibri" w:hAnsi="Calibri" w:eastAsia="Calibri" w:cs="Calibri"/>
                <w:sz w:val="18"/>
                <w:szCs w:val="18"/>
                <w:b w:val="1"/>
                <w:bCs w:val="1"/>
              </w:rPr>
              <w:t xml:space="preserve">Attendance</w:t>
            </w:r>
          </w:p>
        </w:tc>
        <w:tc>
          <w:tcPr>
            <w:tcW w:w="566.9291338582676" w:type="dxa"/>
            <w:noWrap/>
          </w:tcPr>
          <w:p>
            <w:pPr>
              <w:pStyle w:val="pTableCellCenter"/>
            </w:pPr>
            <w:r>
              <w:rPr>
                <w:rFonts w:ascii="Calibri" w:hAnsi="Calibri" w:eastAsia="Calibri" w:cs="Calibri"/>
                <w:sz w:val="18"/>
                <w:szCs w:val="18"/>
              </w:rPr>
              <w:t xml:space="preserve">8</w:t>
            </w:r>
          </w:p>
        </w:tc>
        <w:tc>
          <w:tcPr>
            <w:tcW w:w="2834.645669291339" w:type="dxa"/>
            <w:noWrap/>
          </w:tcPr>
          <w:p>
            <w:pPr>
              <w:pStyle w:val="pTableCell"/>
            </w:pPr>
            <w:r>
              <w:rPr>
                <w:rFonts w:ascii="Calibri" w:hAnsi="Calibri" w:eastAsia="Calibri" w:cs="Calibri"/>
                <w:sz w:val="18"/>
                <w:szCs w:val="18"/>
              </w:rPr>
              <w:t xml:space="preserve">Absensi, Log Import, Cek Log, Sync, Lembur, Perhitungan, Consecutive, Rekap</w:t>
            </w:r>
          </w:p>
        </w:tc>
        <w:tc>
          <w:tcPr>
            <w:tcW w:w="1417.3228346456694" w:type="dxa"/>
            <w:shd w:val="clear" w:fill="D9E2F3"/>
            <w:noWrap/>
          </w:tcPr>
          <w:p>
            <w:pPr>
              <w:pStyle w:val="pTableCell"/>
            </w:pPr>
            <w:r>
              <w:rPr>
                <w:rFonts w:ascii="Calibri" w:hAnsi="Calibri" w:eastAsia="Calibri" w:cs="Calibri"/>
                <w:sz w:val="18"/>
                <w:szCs w:val="18"/>
              </w:rPr>
              <w:t xml:space="preserve">Fitur Baru</w:t>
            </w:r>
          </w:p>
        </w:tc>
        <w:tc>
          <w:tcPr>
            <w:tcW w:w="1984.251968503937" w:type="dxa"/>
            <w:noWrap/>
          </w:tcPr>
          <w:p>
            <w:pPr>
              <w:pStyle w:val="pTableCell"/>
            </w:pPr>
            <w:r>
              <w:rPr>
                <w:rFonts w:ascii="Calibri" w:hAnsi="Calibri" w:eastAsia="Calibri" w:cs="Calibri"/>
                <w:sz w:val="18"/>
                <w:szCs w:val="18"/>
              </w:rPr>
              <w:t xml:space="preserve">Otomatisasi penuh: import fingerprint, deteksi, kalkulasi lembur</w:t>
            </w:r>
          </w:p>
        </w:tc>
      </w:tr>
      <w:tr>
        <w:trPr/>
        <w:tc>
          <w:tcPr>
            <w:tcW w:w="1417.3228346456694" w:type="dxa"/>
            <w:noWrap/>
          </w:tcPr>
          <w:p>
            <w:pPr>
              <w:pStyle w:val="pTableCell"/>
            </w:pPr>
            <w:r>
              <w:rPr>
                <w:rFonts w:ascii="Calibri" w:hAnsi="Calibri" w:eastAsia="Calibri" w:cs="Calibri"/>
                <w:sz w:val="18"/>
                <w:szCs w:val="18"/>
                <w:b w:val="1"/>
                <w:bCs w:val="1"/>
              </w:rPr>
              <w:t xml:space="preserve">Leave</w:t>
            </w:r>
          </w:p>
        </w:tc>
        <w:tc>
          <w:tcPr>
            <w:tcW w:w="566.9291338582676" w:type="dxa"/>
            <w:noWrap/>
          </w:tcPr>
          <w:p>
            <w:pPr>
              <w:pStyle w:val="pTableCellCenter"/>
            </w:pPr>
            <w:r>
              <w:rPr>
                <w:rFonts w:ascii="Calibri" w:hAnsi="Calibri" w:eastAsia="Calibri" w:cs="Calibri"/>
                <w:sz w:val="18"/>
                <w:szCs w:val="18"/>
              </w:rPr>
              <w:t xml:space="preserve">7</w:t>
            </w:r>
          </w:p>
        </w:tc>
        <w:tc>
          <w:tcPr>
            <w:tcW w:w="2834.645669291339" w:type="dxa"/>
            <w:noWrap/>
          </w:tcPr>
          <w:p>
            <w:pPr>
              <w:pStyle w:val="pTableCell"/>
            </w:pPr>
            <w:r>
              <w:rPr>
                <w:rFonts w:ascii="Calibri" w:hAnsi="Calibri" w:eastAsia="Calibri" w:cs="Calibri"/>
                <w:sz w:val="18"/>
                <w:szCs w:val="18"/>
              </w:rPr>
              <w:t xml:space="preserve">Cuti, Approval, Saldo, Generate, Recap, Pembatalan, Pengaturan</w:t>
            </w:r>
          </w:p>
        </w:tc>
        <w:tc>
          <w:tcPr>
            <w:tcW w:w="1417.3228346456694" w:type="dxa"/>
            <w:shd w:val="clear" w:fill="D9E2F3"/>
            <w:noWrap/>
          </w:tcPr>
          <w:p>
            <w:pPr>
              <w:pStyle w:val="pTableCell"/>
            </w:pPr>
            <w:r>
              <w:rPr>
                <w:rFonts w:ascii="Calibri" w:hAnsi="Calibri" w:eastAsia="Calibri" w:cs="Calibri"/>
                <w:sz w:val="18"/>
                <w:szCs w:val="18"/>
              </w:rPr>
              <w:t xml:space="preserve">Fitur Baru</w:t>
            </w:r>
          </w:p>
        </w:tc>
        <w:tc>
          <w:tcPr>
            <w:tcW w:w="1984.251968503937" w:type="dxa"/>
            <w:noWrap/>
          </w:tcPr>
          <w:p>
            <w:pPr>
              <w:pStyle w:val="pTableCell"/>
            </w:pPr>
            <w:r>
              <w:rPr>
                <w:rFonts w:ascii="Calibri" w:hAnsi="Calibri" w:eastAsia="Calibri" w:cs="Calibri"/>
                <w:sz w:val="18"/>
                <w:szCs w:val="18"/>
              </w:rPr>
              <w:t xml:space="preserve">Digitalisasi cuti: dari paper ke online dengan workflow approval</w:t>
            </w:r>
          </w:p>
        </w:tc>
      </w:tr>
      <w:tr>
        <w:trPr/>
        <w:tc>
          <w:tcPr>
            <w:tcW w:w="1417.3228346456694" w:type="dxa"/>
            <w:noWrap/>
          </w:tcPr>
          <w:p>
            <w:pPr>
              <w:pStyle w:val="pTableCell"/>
            </w:pPr>
            <w:r>
              <w:rPr>
                <w:rFonts w:ascii="Calibri" w:hAnsi="Calibri" w:eastAsia="Calibri" w:cs="Calibri"/>
                <w:sz w:val="18"/>
                <w:szCs w:val="18"/>
                <w:b w:val="1"/>
                <w:bCs w:val="1"/>
              </w:rPr>
              <w:t xml:space="preserve">Payroll</w:t>
            </w:r>
          </w:p>
        </w:tc>
        <w:tc>
          <w:tcPr>
            <w:tcW w:w="566.9291338582676" w:type="dxa"/>
            <w:noWrap/>
          </w:tcPr>
          <w:p>
            <w:pPr>
              <w:pStyle w:val="pTableCellCenter"/>
            </w:pPr>
            <w:r>
              <w:rPr>
                <w:rFonts w:ascii="Calibri" w:hAnsi="Calibri" w:eastAsia="Calibri" w:cs="Calibri"/>
                <w:sz w:val="18"/>
                <w:szCs w:val="18"/>
              </w:rPr>
              <w:t xml:space="preserve">12</w:t>
            </w:r>
          </w:p>
        </w:tc>
        <w:tc>
          <w:tcPr>
            <w:tcW w:w="2834.645669291339" w:type="dxa"/>
            <w:noWrap/>
          </w:tcPr>
          <w:p>
            <w:pPr>
              <w:pStyle w:val="pTableCell"/>
            </w:pPr>
            <w:r>
              <w:rPr>
                <w:rFonts w:ascii="Calibri" w:hAnsi="Calibri" w:eastAsia="Calibri" w:cs="Calibri"/>
                <w:sz w:val="18"/>
                <w:szCs w:val="18"/>
              </w:rPr>
              <w:t xml:space="preserve">Periode, Gaji Karyawan, Slip, THR, BPJS (3), PPh (2), Konfigurasi</w:t>
            </w:r>
          </w:p>
        </w:tc>
        <w:tc>
          <w:tcPr>
            <w:tcW w:w="1417.3228346456694" w:type="dxa"/>
            <w:shd w:val="clear" w:fill="E2EFDA"/>
            <w:noWrap/>
          </w:tcPr>
          <w:p>
            <w:pPr>
              <w:pStyle w:val="pTableCell"/>
            </w:pPr>
            <w:r>
              <w:rPr>
                <w:rFonts w:ascii="Calibri" w:hAnsi="Calibri" w:eastAsia="Calibri" w:cs="Calibri"/>
                <w:sz w:val="18"/>
                <w:szCs w:val="18"/>
              </w:rPr>
              <w:t xml:space="preserve">Rebuild</w:t>
            </w:r>
          </w:p>
        </w:tc>
        <w:tc>
          <w:tcPr>
            <w:tcW w:w="1984.251968503937" w:type="dxa"/>
            <w:noWrap/>
          </w:tcPr>
          <w:p>
            <w:pPr>
              <w:pStyle w:val="pTableCell"/>
            </w:pPr>
            <w:r>
              <w:rPr>
                <w:rFonts w:ascii="Calibri" w:hAnsi="Calibri" w:eastAsia="Calibri" w:cs="Calibri"/>
                <w:sz w:val="18"/>
                <w:szCs w:val="18"/>
              </w:rPr>
              <w:t xml:space="preserve">UI payroll lengkap dengan perhitungan real-time dan status lifecycle</w:t>
            </w:r>
          </w:p>
        </w:tc>
      </w:tr>
      <w:tr>
        <w:trPr/>
        <w:tc>
          <w:tcPr>
            <w:tcW w:w="1417.3228346456694" w:type="dxa"/>
            <w:noWrap/>
          </w:tcPr>
          <w:p>
            <w:pPr>
              <w:pStyle w:val="pTableCell"/>
            </w:pPr>
            <w:r>
              <w:rPr>
                <w:rFonts w:ascii="Calibri" w:hAnsi="Calibri" w:eastAsia="Calibri" w:cs="Calibri"/>
                <w:sz w:val="18"/>
                <w:szCs w:val="18"/>
                <w:b w:val="1"/>
                <w:bCs w:val="1"/>
              </w:rPr>
              <w:t xml:space="preserve">Kasbon</w:t>
            </w:r>
          </w:p>
        </w:tc>
        <w:tc>
          <w:tcPr>
            <w:tcW w:w="566.9291338582676" w:type="dxa"/>
            <w:noWrap/>
          </w:tcPr>
          <w:p>
            <w:pPr>
              <w:pStyle w:val="pTableCellCenter"/>
            </w:pPr>
            <w:r>
              <w:rPr>
                <w:rFonts w:ascii="Calibri" w:hAnsi="Calibri" w:eastAsia="Calibri" w:cs="Calibri"/>
                <w:sz w:val="18"/>
                <w:szCs w:val="18"/>
              </w:rPr>
              <w:t xml:space="preserve">5</w:t>
            </w:r>
          </w:p>
        </w:tc>
        <w:tc>
          <w:tcPr>
            <w:tcW w:w="2834.645669291339" w:type="dxa"/>
            <w:noWrap/>
          </w:tcPr>
          <w:p>
            <w:pPr>
              <w:pStyle w:val="pTableCell"/>
            </w:pPr>
            <w:r>
              <w:rPr>
                <w:rFonts w:ascii="Calibri" w:hAnsi="Calibri" w:eastAsia="Calibri" w:cs="Calibri"/>
                <w:sz w:val="18"/>
                <w:szCs w:val="18"/>
              </w:rPr>
              <w:t xml:space="preserve">Permohonan, Angsuran, Approval, Riwayat, Pengaturan</w:t>
            </w:r>
          </w:p>
        </w:tc>
        <w:tc>
          <w:tcPr>
            <w:tcW w:w="1417.3228346456694" w:type="dxa"/>
            <w:shd w:val="clear" w:fill="D9E2F3"/>
            <w:noWrap/>
          </w:tcPr>
          <w:p>
            <w:pPr>
              <w:pStyle w:val="pTableCell"/>
            </w:pPr>
            <w:r>
              <w:rPr>
                <w:rFonts w:ascii="Calibri" w:hAnsi="Calibri" w:eastAsia="Calibri" w:cs="Calibri"/>
                <w:sz w:val="18"/>
                <w:szCs w:val="18"/>
              </w:rPr>
              <w:t xml:space="preserve">Fitur Baru</w:t>
            </w:r>
          </w:p>
        </w:tc>
        <w:tc>
          <w:tcPr>
            <w:tcW w:w="1984.251968503937" w:type="dxa"/>
            <w:noWrap/>
          </w:tcPr>
          <w:p>
            <w:pPr>
              <w:pStyle w:val="pTableCell"/>
            </w:pPr>
            <w:r>
              <w:rPr>
                <w:rFonts w:ascii="Calibri" w:hAnsi="Calibri" w:eastAsia="Calibri" w:cs="Calibri"/>
                <w:sz w:val="18"/>
                <w:szCs w:val="18"/>
              </w:rPr>
              <w:t xml:space="preserve">Baru: pinjaman online dengan potongan payroll otomatis</w:t>
            </w:r>
          </w:p>
        </w:tc>
      </w:tr>
      <w:tr>
        <w:trPr/>
        <w:tc>
          <w:tcPr>
            <w:tcW w:w="1417.3228346456694" w:type="dxa"/>
            <w:noWrap/>
          </w:tcPr>
          <w:p>
            <w:pPr>
              <w:pStyle w:val="pTableCell"/>
            </w:pPr>
            <w:r>
              <w:rPr>
                <w:rFonts w:ascii="Calibri" w:hAnsi="Calibri" w:eastAsia="Calibri" w:cs="Calibri"/>
                <w:sz w:val="18"/>
                <w:szCs w:val="18"/>
                <w:b w:val="1"/>
                <w:bCs w:val="1"/>
              </w:rPr>
              <w:t xml:space="preserve">Reports</w:t>
            </w:r>
          </w:p>
        </w:tc>
        <w:tc>
          <w:tcPr>
            <w:tcW w:w="566.9291338582676" w:type="dxa"/>
            <w:noWrap/>
          </w:tcPr>
          <w:p>
            <w:pPr>
              <w:pStyle w:val="pTableCellCenter"/>
            </w:pPr>
            <w:r>
              <w:rPr>
                <w:rFonts w:ascii="Calibri" w:hAnsi="Calibri" w:eastAsia="Calibri" w:cs="Calibri"/>
                <w:sz w:val="18"/>
                <w:szCs w:val="18"/>
              </w:rPr>
              <w:t xml:space="preserve">14</w:t>
            </w:r>
          </w:p>
        </w:tc>
        <w:tc>
          <w:tcPr>
            <w:tcW w:w="2834.645669291339" w:type="dxa"/>
            <w:noWrap/>
          </w:tcPr>
          <w:p>
            <w:pPr>
              <w:pStyle w:val="pTableCell"/>
            </w:pPr>
            <w:r>
              <w:rPr>
                <w:rFonts w:ascii="Calibri" w:hAnsi="Calibri" w:eastAsia="Calibri" w:cs="Calibri"/>
                <w:sz w:val="18"/>
                <w:szCs w:val="18"/>
              </w:rPr>
              <w:t xml:space="preserve">Lembur (4 tab), Uang Makan (5 tab), Rekap Kerja, Payroll (4 tab), BPJS, PPh, Rekap Gaji, Rekap PPh, Kehadiran, Karyawan Titipan</w:t>
            </w:r>
          </w:p>
        </w:tc>
        <w:tc>
          <w:tcPr>
            <w:tcW w:w="1417.3228346456694" w:type="dxa"/>
            <w:shd w:val="clear" w:fill="D9E2F3"/>
            <w:noWrap/>
          </w:tcPr>
          <w:p>
            <w:pPr>
              <w:pStyle w:val="pTableCell"/>
            </w:pPr>
            <w:r>
              <w:rPr>
                <w:rFonts w:ascii="Calibri" w:hAnsi="Calibri" w:eastAsia="Calibri" w:cs="Calibri"/>
                <w:sz w:val="18"/>
                <w:szCs w:val="18"/>
              </w:rPr>
              <w:t xml:space="preserve">Fitur Baru</w:t>
            </w:r>
          </w:p>
        </w:tc>
        <w:tc>
          <w:tcPr>
            <w:tcW w:w="1984.251968503937" w:type="dxa"/>
            <w:noWrap/>
          </w:tcPr>
          <w:p>
            <w:pPr>
              <w:pStyle w:val="pTableCell"/>
            </w:pPr>
            <w:r>
              <w:rPr>
                <w:rFonts w:ascii="Calibri" w:hAnsi="Calibri" w:eastAsia="Calibri" w:cs="Calibri"/>
                <w:sz w:val="18"/>
                <w:szCs w:val="18"/>
              </w:rPr>
              <w:t xml:space="preserve">14+ jenis laporan dengan export Excel &amp; PDF, multi-sheet, settings modal</w:t>
            </w:r>
          </w:p>
        </w:tc>
      </w:tr>
      <w:tr>
        <w:trPr/>
        <w:tc>
          <w:tcPr>
            <w:tcW w:w="1417.3228346456694" w:type="dxa"/>
            <w:noWrap/>
          </w:tcPr>
          <w:p>
            <w:pPr>
              <w:pStyle w:val="pTableCell"/>
            </w:pPr>
            <w:r>
              <w:rPr>
                <w:rFonts w:ascii="Calibri" w:hAnsi="Calibri" w:eastAsia="Calibri" w:cs="Calibri"/>
                <w:sz w:val="18"/>
                <w:szCs w:val="18"/>
                <w:b w:val="1"/>
                <w:bCs w:val="1"/>
              </w:rPr>
              <w:t xml:space="preserve">Settings</w:t>
            </w:r>
          </w:p>
        </w:tc>
        <w:tc>
          <w:tcPr>
            <w:tcW w:w="566.9291338582676" w:type="dxa"/>
            <w:noWrap/>
          </w:tcPr>
          <w:p>
            <w:pPr>
              <w:pStyle w:val="pTableCellCenter"/>
            </w:pPr>
            <w:r>
              <w:rPr>
                <w:rFonts w:ascii="Calibri" w:hAnsi="Calibri" w:eastAsia="Calibri" w:cs="Calibri"/>
                <w:sz w:val="18"/>
                <w:szCs w:val="18"/>
              </w:rPr>
              <w:t xml:space="preserve">1</w:t>
            </w:r>
          </w:p>
        </w:tc>
        <w:tc>
          <w:tcPr>
            <w:tcW w:w="2834.645669291339" w:type="dxa"/>
            <w:noWrap/>
          </w:tcPr>
          <w:p>
            <w:pPr>
              <w:pStyle w:val="pTableCell"/>
            </w:pPr>
            <w:r>
              <w:rPr>
                <w:rFonts w:ascii="Calibri" w:hAnsi="Calibri" w:eastAsia="Calibri" w:cs="Calibri"/>
                <w:sz w:val="18"/>
                <w:szCs w:val="18"/>
              </w:rPr>
              <w:t xml:space="preserve">Pengaturan Sistem</w:t>
            </w:r>
          </w:p>
        </w:tc>
        <w:tc>
          <w:tcPr>
            <w:tcW w:w="1417.3228346456694" w:type="dxa"/>
            <w:shd w:val="clear" w:fill="E2EFDA"/>
            <w:noWrap/>
          </w:tcPr>
          <w:p>
            <w:pPr>
              <w:pStyle w:val="pTableCell"/>
            </w:pPr>
            <w:r>
              <w:rPr>
                <w:rFonts w:ascii="Calibri" w:hAnsi="Calibri" w:eastAsia="Calibri" w:cs="Calibri"/>
                <w:sz w:val="18"/>
                <w:szCs w:val="18"/>
              </w:rPr>
              <w:t xml:space="preserve">Rebuild</w:t>
            </w:r>
          </w:p>
        </w:tc>
        <w:tc>
          <w:tcPr>
            <w:tcW w:w="1984.251968503937" w:type="dxa"/>
            <w:noWrap/>
          </w:tcPr>
          <w:p>
            <w:pPr>
              <w:pStyle w:val="pTableCell"/>
            </w:pPr>
            <w:r>
              <w:rPr>
                <w:rFonts w:ascii="Calibri" w:hAnsi="Calibri" w:eastAsia="Calibri" w:cs="Calibri"/>
                <w:sz w:val="18"/>
                <w:szCs w:val="18"/>
              </w:rPr>
              <w:t xml:space="preserve">Konfigurasi terpusat menggantikan hardcoded config</w:t>
            </w:r>
          </w:p>
        </w:tc>
      </w:tr>
      <w:tr>
        <w:trPr/>
        <w:tc>
          <w:tcPr>
            <w:tcW w:w="1417.3228346456694" w:type="dxa"/>
            <w:noWrap/>
          </w:tcPr>
          <w:p>
            <w:pPr>
              <w:pStyle w:val="pTableCell"/>
            </w:pPr>
            <w:r>
              <w:rPr>
                <w:rFonts w:ascii="Calibri" w:hAnsi="Calibri" w:eastAsia="Calibri" w:cs="Calibri"/>
                <w:sz w:val="18"/>
                <w:szCs w:val="18"/>
                <w:b w:val="1"/>
                <w:bCs w:val="1"/>
              </w:rPr>
              <w:t xml:space="preserve">Notifications</w:t>
            </w:r>
          </w:p>
        </w:tc>
        <w:tc>
          <w:tcPr>
            <w:tcW w:w="566.9291338582676" w:type="dxa"/>
            <w:noWrap/>
          </w:tcPr>
          <w:p>
            <w:pPr>
              <w:pStyle w:val="pTableCellCenter"/>
            </w:pPr>
            <w:r>
              <w:rPr>
                <w:rFonts w:ascii="Calibri" w:hAnsi="Calibri" w:eastAsia="Calibri" w:cs="Calibri"/>
                <w:sz w:val="18"/>
                <w:szCs w:val="18"/>
              </w:rPr>
              <w:t xml:space="preserve">1</w:t>
            </w:r>
          </w:p>
        </w:tc>
        <w:tc>
          <w:tcPr>
            <w:tcW w:w="2834.645669291339" w:type="dxa"/>
            <w:noWrap/>
          </w:tcPr>
          <w:p>
            <w:pPr>
              <w:pStyle w:val="pTableCell"/>
            </w:pPr>
            <w:r>
              <w:rPr>
                <w:rFonts w:ascii="Calibri" w:hAnsi="Calibri" w:eastAsia="Calibri" w:cs="Calibri"/>
                <w:sz w:val="18"/>
                <w:szCs w:val="18"/>
              </w:rPr>
              <w:t xml:space="preserve">Notifikasi</w:t>
            </w:r>
          </w:p>
        </w:tc>
        <w:tc>
          <w:tcPr>
            <w:tcW w:w="1417.3228346456694" w:type="dxa"/>
            <w:shd w:val="clear" w:fill="D9E2F3"/>
            <w:noWrap/>
          </w:tcPr>
          <w:p>
            <w:pPr>
              <w:pStyle w:val="pTableCell"/>
            </w:pPr>
            <w:r>
              <w:rPr>
                <w:rFonts w:ascii="Calibri" w:hAnsi="Calibri" w:eastAsia="Calibri" w:cs="Calibri"/>
                <w:sz w:val="18"/>
                <w:szCs w:val="18"/>
              </w:rPr>
              <w:t xml:space="preserve">Fitur Baru</w:t>
            </w:r>
          </w:p>
        </w:tc>
        <w:tc>
          <w:tcPr>
            <w:tcW w:w="1984.251968503937" w:type="dxa"/>
            <w:noWrap/>
          </w:tcPr>
          <w:p>
            <w:pPr>
              <w:pStyle w:val="pTableCell"/>
            </w:pPr>
            <w:r>
              <w:rPr>
                <w:rFonts w:ascii="Calibri" w:hAnsi="Calibri" w:eastAsia="Calibri" w:cs="Calibri"/>
                <w:sz w:val="18"/>
                <w:szCs w:val="18"/>
              </w:rPr>
              <w:t xml:space="preserve">Baru: real-time web push notifications</w:t>
            </w:r>
          </w:p>
        </w:tc>
      </w:tr>
    </w:tbl>
    <w:p/>
    <w:p/>
    <w:p>
      <w:pPr>
        <w:pStyle w:val="Heading2"/>
      </w:pPr>
      <w:bookmarkStart w:id="36" w:name="_Toc36"/>
      <w:r>
        <w:t>5.2 Portal Supervisor</w:t>
      </w:r>
      <w:bookmarkEnd w:id="36"/>
    </w:p>
    <w:p>
      <w:pPr>
        <w:pStyle w:val="pJustify"/>
      </w:pPr>
      <w:r>
        <w:rPr>
          <w:rFonts w:ascii="Calibri" w:hAnsi="Calibri" w:eastAsia="Calibri" w:cs="Calibri"/>
          <w:sz w:val="22"/>
          <w:szCs w:val="22"/>
        </w:rPr>
        <w:t xml:space="preserve">Portal Supervisor di-rebuild sebagai antarmuka terbatas per cabang/unit:</w:t>
      </w:r>
    </w:p>
    <w:p/>
    <w:tbl>
      <w:tblGrid>
        <w:gridCol w:w="1700.787401574803" w:type="dxa"/>
        <w:gridCol w:w="850.3937007874015" w:type="dxa"/>
        <w:gridCol w:w="3401.574803149606" w:type="dxa"/>
        <w:gridCol w:w="1700.787401574803" w:type="dxa"/>
      </w:tblGrid>
      <w:tblPr>
        <w:tblW w:w="0" w:type="auto"/>
        <w:tblLayout w:type="autofit"/>
      </w:tblPr>
      <w:tr>
        <w:trPr/>
        <w:tc>
          <w:tcPr>
            <w:tcW w:w="1700.787401574803" w:type="dxa"/>
            <w:shd w:val="clear" w:fill="1F4E79"/>
            <w:noWrap/>
          </w:tcPr>
          <w:p>
            <w:pPr>
              <w:pStyle w:val="pTableHeader"/>
            </w:pPr>
            <w:r>
              <w:rPr>
                <w:rFonts w:ascii="Calibri" w:hAnsi="Calibri" w:eastAsia="Calibri" w:cs="Calibri"/>
                <w:color w:val="FFFFFF"/>
                <w:sz w:val="18"/>
                <w:szCs w:val="18"/>
                <w:b w:val="1"/>
                <w:bCs w:val="1"/>
              </w:rPr>
              <w:t xml:space="preserve">Grup Halaman</w:t>
            </w:r>
          </w:p>
        </w:tc>
        <w:tc>
          <w:tcPr>
            <w:tcW w:w="850.3937007874015" w:type="dxa"/>
            <w:shd w:val="clear" w:fill="1F4E79"/>
            <w:noWrap/>
          </w:tcPr>
          <w:p>
            <w:pPr>
              <w:pStyle w:val="pTableHeader"/>
            </w:pPr>
            <w:r>
              <w:rPr>
                <w:rFonts w:ascii="Calibri" w:hAnsi="Calibri" w:eastAsia="Calibri" w:cs="Calibri"/>
                <w:color w:val="FFFFFF"/>
                <w:sz w:val="18"/>
                <w:szCs w:val="18"/>
                <w:b w:val="1"/>
                <w:bCs w:val="1"/>
              </w:rPr>
              <w:t xml:space="preserve">Jumlah</w:t>
            </w:r>
          </w:p>
        </w:tc>
        <w:tc>
          <w:tcPr>
            <w:tcW w:w="3401.574803149606" w:type="dxa"/>
            <w:shd w:val="clear" w:fill="1F4E79"/>
            <w:noWrap/>
          </w:tcPr>
          <w:p>
            <w:pPr>
              <w:pStyle w:val="pTableHeader"/>
            </w:pPr>
            <w:r>
              <w:rPr>
                <w:rFonts w:ascii="Calibri" w:hAnsi="Calibri" w:eastAsia="Calibri" w:cs="Calibri"/>
                <w:color w:val="FFFFFF"/>
                <w:sz w:val="18"/>
                <w:szCs w:val="18"/>
                <w:b w:val="1"/>
                <w:bCs w:val="1"/>
              </w:rPr>
              <w:t xml:space="preserve">Deskripsi</w:t>
            </w:r>
          </w:p>
        </w:tc>
        <w:tc>
          <w:tcPr>
            <w:tcW w:w="1700.787401574803" w:type="dxa"/>
            <w:shd w:val="clear" w:fill="1F4E79"/>
            <w:noWrap/>
          </w:tcPr>
          <w:p>
            <w:pPr>
              <w:pStyle w:val="pTableHeader"/>
            </w:pPr>
            <w:r>
              <w:rPr>
                <w:rFonts w:ascii="Calibri" w:hAnsi="Calibri" w:eastAsia="Calibri" w:cs="Calibri"/>
                <w:color w:val="FFFFFF"/>
                <w:sz w:val="18"/>
                <w:szCs w:val="18"/>
                <w:b w:val="1"/>
                <w:bCs w:val="1"/>
              </w:rPr>
              <w:t xml:space="preserve">Kategori</w:t>
            </w:r>
          </w:p>
        </w:tc>
      </w:tr>
      <w:tr>
        <w:trPr/>
        <w:tc>
          <w:tcPr>
            <w:tcW w:w="1700.787401574803" w:type="dxa"/>
            <w:noWrap/>
          </w:tcPr>
          <w:p>
            <w:pPr>
              <w:pStyle w:val="pTableCell"/>
            </w:pPr>
            <w:r>
              <w:rPr>
                <w:rFonts w:ascii="Calibri" w:hAnsi="Calibri" w:eastAsia="Calibri" w:cs="Calibri"/>
                <w:sz w:val="18"/>
                <w:szCs w:val="18"/>
                <w:b w:val="1"/>
                <w:bCs w:val="1"/>
              </w:rPr>
              <w:t xml:space="preserve">Dashboard</w:t>
            </w:r>
          </w:p>
        </w:tc>
        <w:tc>
          <w:tcPr>
            <w:tcW w:w="850.3937007874015" w:type="dxa"/>
            <w:noWrap/>
          </w:tcPr>
          <w:p>
            <w:pPr>
              <w:pStyle w:val="pTableCell"/>
            </w:pPr>
            <w:r>
              <w:rPr>
                <w:rFonts w:ascii="Calibri" w:hAnsi="Calibri" w:eastAsia="Calibri" w:cs="Calibri"/>
                <w:sz w:val="18"/>
                <w:szCs w:val="18"/>
              </w:rPr>
              <w:t xml:space="preserve">1</w:t>
            </w:r>
          </w:p>
        </w:tc>
        <w:tc>
          <w:tcPr>
            <w:tcW w:w="3401.574803149606" w:type="dxa"/>
            <w:noWrap/>
          </w:tcPr>
          <w:p>
            <w:pPr>
              <w:pStyle w:val="pTableCell"/>
            </w:pPr>
            <w:r>
              <w:rPr>
                <w:rFonts w:ascii="Calibri" w:hAnsi="Calibri" w:eastAsia="Calibri" w:cs="Calibri"/>
                <w:sz w:val="18"/>
                <w:szCs w:val="18"/>
              </w:rPr>
              <w:t xml:space="preserve">Dashboard khusus supervisor dengan overview per cabang</w:t>
            </w:r>
          </w:p>
        </w:tc>
        <w:tc>
          <w:tcPr>
            <w:tcW w:w="1700.787401574803" w:type="dxa"/>
            <w:noWrap/>
          </w:tcPr>
          <w:p>
            <w:pPr>
              <w:pStyle w:val="pTableCell"/>
            </w:pPr>
            <w:r>
              <w:rPr>
                <w:rFonts w:ascii="Calibri" w:hAnsi="Calibri" w:eastAsia="Calibri" w:cs="Calibri"/>
                <w:sz w:val="18"/>
                <w:szCs w:val="18"/>
              </w:rPr>
              <w:t xml:space="preserve">Fitur Baru</w:t>
            </w:r>
          </w:p>
        </w:tc>
      </w:tr>
      <w:tr>
        <w:trPr/>
        <w:tc>
          <w:tcPr>
            <w:tcW w:w="1700.787401574803" w:type="dxa"/>
            <w:noWrap/>
          </w:tcPr>
          <w:p>
            <w:pPr>
              <w:pStyle w:val="pTableCell"/>
            </w:pPr>
            <w:r>
              <w:rPr>
                <w:rFonts w:ascii="Calibri" w:hAnsi="Calibri" w:eastAsia="Calibri" w:cs="Calibri"/>
                <w:sz w:val="18"/>
                <w:szCs w:val="18"/>
                <w:b w:val="1"/>
                <w:bCs w:val="1"/>
              </w:rPr>
              <w:t xml:space="preserve">Attendance</w:t>
            </w:r>
          </w:p>
        </w:tc>
        <w:tc>
          <w:tcPr>
            <w:tcW w:w="850.3937007874015" w:type="dxa"/>
            <w:noWrap/>
          </w:tcPr>
          <w:p>
            <w:pPr>
              <w:pStyle w:val="pTableCell"/>
            </w:pPr>
            <w:r>
              <w:rPr>
                <w:rFonts w:ascii="Calibri" w:hAnsi="Calibri" w:eastAsia="Calibri" w:cs="Calibri"/>
                <w:sz w:val="18"/>
                <w:szCs w:val="18"/>
              </w:rPr>
              <w:t xml:space="preserve">8</w:t>
            </w:r>
          </w:p>
        </w:tc>
        <w:tc>
          <w:tcPr>
            <w:tcW w:w="3401.574803149606" w:type="dxa"/>
            <w:noWrap/>
          </w:tcPr>
          <w:p>
            <w:pPr>
              <w:pStyle w:val="pTableCell"/>
            </w:pPr>
            <w:r>
              <w:rPr>
                <w:rFonts w:ascii="Calibri" w:hAnsi="Calibri" w:eastAsia="Calibri" w:cs="Calibri"/>
                <w:sz w:val="18"/>
                <w:szCs w:val="18"/>
              </w:rPr>
              <w:t xml:space="preserve">Manajemen absensi: import, snapshot, roster, lembur, rekap</w:t>
            </w:r>
          </w:p>
        </w:tc>
        <w:tc>
          <w:tcPr>
            <w:tcW w:w="1700.787401574803" w:type="dxa"/>
            <w:noWrap/>
          </w:tcPr>
          <w:p>
            <w:pPr>
              <w:pStyle w:val="pTableCell"/>
            </w:pPr>
            <w:r>
              <w:rPr>
                <w:rFonts w:ascii="Calibri" w:hAnsi="Calibri" w:eastAsia="Calibri" w:cs="Calibri"/>
                <w:sz w:val="18"/>
                <w:szCs w:val="18"/>
              </w:rPr>
              <w:t xml:space="preserve">Fitur Baru</w:t>
            </w:r>
          </w:p>
        </w:tc>
      </w:tr>
      <w:tr>
        <w:trPr/>
        <w:tc>
          <w:tcPr>
            <w:tcW w:w="1700.787401574803" w:type="dxa"/>
            <w:noWrap/>
          </w:tcPr>
          <w:p>
            <w:pPr>
              <w:pStyle w:val="pTableCell"/>
            </w:pPr>
            <w:r>
              <w:rPr>
                <w:rFonts w:ascii="Calibri" w:hAnsi="Calibri" w:eastAsia="Calibri" w:cs="Calibri"/>
                <w:sz w:val="18"/>
                <w:szCs w:val="18"/>
                <w:b w:val="1"/>
                <w:bCs w:val="1"/>
              </w:rPr>
              <w:t xml:space="preserve">Employee</w:t>
            </w:r>
          </w:p>
        </w:tc>
        <w:tc>
          <w:tcPr>
            <w:tcW w:w="850.3937007874015" w:type="dxa"/>
            <w:noWrap/>
          </w:tcPr>
          <w:p>
            <w:pPr>
              <w:pStyle w:val="pTableCell"/>
            </w:pPr>
            <w:r>
              <w:rPr>
                <w:rFonts w:ascii="Calibri" w:hAnsi="Calibri" w:eastAsia="Calibri" w:cs="Calibri"/>
                <w:sz w:val="18"/>
                <w:szCs w:val="18"/>
              </w:rPr>
              <w:t xml:space="preserve">10</w:t>
            </w:r>
          </w:p>
        </w:tc>
        <w:tc>
          <w:tcPr>
            <w:tcW w:w="3401.574803149606" w:type="dxa"/>
            <w:noWrap/>
          </w:tcPr>
          <w:p>
            <w:pPr>
              <w:pStyle w:val="pTableCell"/>
            </w:pPr>
            <w:r>
              <w:rPr>
                <w:rFonts w:ascii="Calibri" w:hAnsi="Calibri" w:eastAsia="Calibri" w:cs="Calibri"/>
                <w:sz w:val="18"/>
                <w:szCs w:val="18"/>
              </w:rPr>
              <w:t xml:space="preserve">Data karyawan, gaji, BPJS, PPh, kompensasi, kontrak, grup</w:t>
            </w:r>
          </w:p>
        </w:tc>
        <w:tc>
          <w:tcPr>
            <w:tcW w:w="1700.787401574803" w:type="dxa"/>
            <w:noWrap/>
          </w:tcPr>
          <w:p>
            <w:pPr>
              <w:pStyle w:val="pTableCell"/>
            </w:pPr>
            <w:r>
              <w:rPr>
                <w:rFonts w:ascii="Calibri" w:hAnsi="Calibri" w:eastAsia="Calibri" w:cs="Calibri"/>
                <w:sz w:val="18"/>
                <w:szCs w:val="18"/>
              </w:rPr>
              <w:t xml:space="preserve">Fitur Baru</w:t>
            </w:r>
          </w:p>
        </w:tc>
      </w:tr>
      <w:tr>
        <w:trPr/>
        <w:tc>
          <w:tcPr>
            <w:tcW w:w="1700.787401574803" w:type="dxa"/>
            <w:noWrap/>
          </w:tcPr>
          <w:p>
            <w:pPr>
              <w:pStyle w:val="pTableCell"/>
            </w:pPr>
            <w:r>
              <w:rPr>
                <w:rFonts w:ascii="Calibri" w:hAnsi="Calibri" w:eastAsia="Calibri" w:cs="Calibri"/>
                <w:sz w:val="18"/>
                <w:szCs w:val="18"/>
                <w:b w:val="1"/>
                <w:bCs w:val="1"/>
              </w:rPr>
              <w:t xml:space="preserve">Leave</w:t>
            </w:r>
          </w:p>
        </w:tc>
        <w:tc>
          <w:tcPr>
            <w:tcW w:w="850.3937007874015" w:type="dxa"/>
            <w:noWrap/>
          </w:tcPr>
          <w:p>
            <w:pPr>
              <w:pStyle w:val="pTableCell"/>
            </w:pPr>
            <w:r>
              <w:rPr>
                <w:rFonts w:ascii="Calibri" w:hAnsi="Calibri" w:eastAsia="Calibri" w:cs="Calibri"/>
                <w:sz w:val="18"/>
                <w:szCs w:val="18"/>
              </w:rPr>
              <w:t xml:space="preserve">6</w:t>
            </w:r>
          </w:p>
        </w:tc>
        <w:tc>
          <w:tcPr>
            <w:tcW w:w="3401.574803149606" w:type="dxa"/>
            <w:noWrap/>
          </w:tcPr>
          <w:p>
            <w:pPr>
              <w:pStyle w:val="pTableCell"/>
            </w:pPr>
            <w:r>
              <w:rPr>
                <w:rFonts w:ascii="Calibri" w:hAnsi="Calibri" w:eastAsia="Calibri" w:cs="Calibri"/>
                <w:sz w:val="18"/>
                <w:szCs w:val="18"/>
              </w:rPr>
              <w:t xml:space="preserve">Cuti, approval, saldo, generate, rekap — terbatas per cabang</w:t>
            </w:r>
          </w:p>
        </w:tc>
        <w:tc>
          <w:tcPr>
            <w:tcW w:w="1700.787401574803" w:type="dxa"/>
            <w:noWrap/>
          </w:tcPr>
          <w:p>
            <w:pPr>
              <w:pStyle w:val="pTableCell"/>
            </w:pPr>
            <w:r>
              <w:rPr>
                <w:rFonts w:ascii="Calibri" w:hAnsi="Calibri" w:eastAsia="Calibri" w:cs="Calibri"/>
                <w:sz w:val="18"/>
                <w:szCs w:val="18"/>
              </w:rPr>
              <w:t xml:space="preserve">Fitur Baru</w:t>
            </w:r>
          </w:p>
        </w:tc>
      </w:tr>
      <w:tr>
        <w:trPr/>
        <w:tc>
          <w:tcPr>
            <w:tcW w:w="1700.787401574803" w:type="dxa"/>
            <w:noWrap/>
          </w:tcPr>
          <w:p>
            <w:pPr>
              <w:pStyle w:val="pTableCell"/>
            </w:pPr>
            <w:r>
              <w:rPr>
                <w:rFonts w:ascii="Calibri" w:hAnsi="Calibri" w:eastAsia="Calibri" w:cs="Calibri"/>
                <w:sz w:val="18"/>
                <w:szCs w:val="18"/>
                <w:b w:val="1"/>
                <w:bCs w:val="1"/>
              </w:rPr>
              <w:t xml:space="preserve">Schedule</w:t>
            </w:r>
          </w:p>
        </w:tc>
        <w:tc>
          <w:tcPr>
            <w:tcW w:w="850.3937007874015" w:type="dxa"/>
            <w:noWrap/>
          </w:tcPr>
          <w:p>
            <w:pPr>
              <w:pStyle w:val="pTableCell"/>
            </w:pPr>
            <w:r>
              <w:rPr>
                <w:rFonts w:ascii="Calibri" w:hAnsi="Calibri" w:eastAsia="Calibri" w:cs="Calibri"/>
                <w:sz w:val="18"/>
                <w:szCs w:val="18"/>
              </w:rPr>
              <w:t xml:space="preserve">4</w:t>
            </w:r>
          </w:p>
        </w:tc>
        <w:tc>
          <w:tcPr>
            <w:tcW w:w="3401.574803149606" w:type="dxa"/>
            <w:noWrap/>
          </w:tcPr>
          <w:p>
            <w:pPr>
              <w:pStyle w:val="pTableCell"/>
            </w:pPr>
            <w:r>
              <w:rPr>
                <w:rFonts w:ascii="Calibri" w:hAnsi="Calibri" w:eastAsia="Calibri" w:cs="Calibri"/>
                <w:sz w:val="18"/>
                <w:szCs w:val="18"/>
              </w:rPr>
              <w:t xml:space="preserve">Shift, pola kerja, roster — view + edit terbatas</w:t>
            </w:r>
          </w:p>
        </w:tc>
        <w:tc>
          <w:tcPr>
            <w:tcW w:w="1700.787401574803" w:type="dxa"/>
            <w:noWrap/>
          </w:tcPr>
          <w:p>
            <w:pPr>
              <w:pStyle w:val="pTableCell"/>
            </w:pPr>
            <w:r>
              <w:rPr>
                <w:rFonts w:ascii="Calibri" w:hAnsi="Calibri" w:eastAsia="Calibri" w:cs="Calibri"/>
                <w:sz w:val="18"/>
                <w:szCs w:val="18"/>
              </w:rPr>
              <w:t xml:space="preserve">Fitur Baru</w:t>
            </w:r>
          </w:p>
        </w:tc>
      </w:tr>
      <w:tr>
        <w:trPr/>
        <w:tc>
          <w:tcPr>
            <w:tcW w:w="1700.787401574803" w:type="dxa"/>
            <w:noWrap/>
          </w:tcPr>
          <w:p>
            <w:pPr>
              <w:pStyle w:val="pTableCell"/>
            </w:pPr>
            <w:r>
              <w:rPr>
                <w:rFonts w:ascii="Calibri" w:hAnsi="Calibri" w:eastAsia="Calibri" w:cs="Calibri"/>
                <w:sz w:val="18"/>
                <w:szCs w:val="18"/>
                <w:b w:val="1"/>
                <w:bCs w:val="1"/>
              </w:rPr>
              <w:t xml:space="preserve">Payroll</w:t>
            </w:r>
          </w:p>
        </w:tc>
        <w:tc>
          <w:tcPr>
            <w:tcW w:w="850.3937007874015" w:type="dxa"/>
            <w:noWrap/>
          </w:tcPr>
          <w:p>
            <w:pPr>
              <w:pStyle w:val="pTableCell"/>
            </w:pPr>
            <w:r>
              <w:rPr>
                <w:rFonts w:ascii="Calibri" w:hAnsi="Calibri" w:eastAsia="Calibri" w:cs="Calibri"/>
                <w:sz w:val="18"/>
                <w:szCs w:val="18"/>
              </w:rPr>
              <w:t xml:space="preserve">3</w:t>
            </w:r>
          </w:p>
        </w:tc>
        <w:tc>
          <w:tcPr>
            <w:tcW w:w="3401.574803149606" w:type="dxa"/>
            <w:noWrap/>
          </w:tcPr>
          <w:p>
            <w:pPr>
              <w:pStyle w:val="pTableCell"/>
            </w:pPr>
            <w:r>
              <w:rPr>
                <w:rFonts w:ascii="Calibri" w:hAnsi="Calibri" w:eastAsia="Calibri" w:cs="Calibri"/>
                <w:sz w:val="18"/>
                <w:szCs w:val="18"/>
              </w:rPr>
              <w:t xml:space="preserve">Payroll, slip gaji, THR — per cabang</w:t>
            </w:r>
          </w:p>
        </w:tc>
        <w:tc>
          <w:tcPr>
            <w:tcW w:w="1700.787401574803" w:type="dxa"/>
            <w:noWrap/>
          </w:tcPr>
          <w:p>
            <w:pPr>
              <w:pStyle w:val="pTableCell"/>
            </w:pPr>
            <w:r>
              <w:rPr>
                <w:rFonts w:ascii="Calibri" w:hAnsi="Calibri" w:eastAsia="Calibri" w:cs="Calibri"/>
                <w:sz w:val="18"/>
                <w:szCs w:val="18"/>
              </w:rPr>
              <w:t xml:space="preserve">Fitur Baru</w:t>
            </w:r>
          </w:p>
        </w:tc>
      </w:tr>
      <w:tr>
        <w:trPr/>
        <w:tc>
          <w:tcPr>
            <w:tcW w:w="1700.787401574803" w:type="dxa"/>
            <w:noWrap/>
          </w:tcPr>
          <w:p>
            <w:pPr>
              <w:pStyle w:val="pTableCell"/>
            </w:pPr>
            <w:r>
              <w:rPr>
                <w:rFonts w:ascii="Calibri" w:hAnsi="Calibri" w:eastAsia="Calibri" w:cs="Calibri"/>
                <w:sz w:val="18"/>
                <w:szCs w:val="18"/>
                <w:b w:val="1"/>
                <w:bCs w:val="1"/>
              </w:rPr>
              <w:t xml:space="preserve">Reports</w:t>
            </w:r>
          </w:p>
        </w:tc>
        <w:tc>
          <w:tcPr>
            <w:tcW w:w="850.3937007874015" w:type="dxa"/>
            <w:noWrap/>
          </w:tcPr>
          <w:p>
            <w:pPr>
              <w:pStyle w:val="pTableCell"/>
            </w:pPr>
            <w:r>
              <w:rPr>
                <w:rFonts w:ascii="Calibri" w:hAnsi="Calibri" w:eastAsia="Calibri" w:cs="Calibri"/>
                <w:sz w:val="18"/>
                <w:szCs w:val="18"/>
              </w:rPr>
              <w:t xml:space="preserve">1</w:t>
            </w:r>
          </w:p>
        </w:tc>
        <w:tc>
          <w:tcPr>
            <w:tcW w:w="3401.574803149606" w:type="dxa"/>
            <w:noWrap/>
          </w:tcPr>
          <w:p>
            <w:pPr>
              <w:pStyle w:val="pTableCell"/>
            </w:pPr>
            <w:r>
              <w:rPr>
                <w:rFonts w:ascii="Calibri" w:hAnsi="Calibri" w:eastAsia="Calibri" w:cs="Calibri"/>
                <w:sz w:val="18"/>
                <w:szCs w:val="18"/>
              </w:rPr>
              <w:t xml:space="preserve">Laporan terbatas untuk supervisor</w:t>
            </w:r>
          </w:p>
        </w:tc>
        <w:tc>
          <w:tcPr>
            <w:tcW w:w="1700.787401574803" w:type="dxa"/>
            <w:noWrap/>
          </w:tcPr>
          <w:p>
            <w:pPr>
              <w:pStyle w:val="pTableCell"/>
            </w:pPr>
            <w:r>
              <w:rPr>
                <w:rFonts w:ascii="Calibri" w:hAnsi="Calibri" w:eastAsia="Calibri" w:cs="Calibri"/>
                <w:sz w:val="18"/>
                <w:szCs w:val="18"/>
              </w:rPr>
              <w:t xml:space="preserve">Fitur Baru</w:t>
            </w:r>
          </w:p>
        </w:tc>
      </w:tr>
      <w:tr>
        <w:trPr/>
        <w:tc>
          <w:tcPr>
            <w:tcW w:w="1700.787401574803" w:type="dxa"/>
            <w:noWrap/>
          </w:tcPr>
          <w:p>
            <w:pPr>
              <w:pStyle w:val="pTableCell"/>
            </w:pPr>
            <w:r>
              <w:rPr>
                <w:rFonts w:ascii="Calibri" w:hAnsi="Calibri" w:eastAsia="Calibri" w:cs="Calibri"/>
                <w:sz w:val="18"/>
                <w:szCs w:val="18"/>
                <w:b w:val="1"/>
                <w:bCs w:val="1"/>
              </w:rPr>
              <w:t xml:space="preserve">Master Data</w:t>
            </w:r>
          </w:p>
        </w:tc>
        <w:tc>
          <w:tcPr>
            <w:tcW w:w="850.3937007874015" w:type="dxa"/>
            <w:noWrap/>
          </w:tcPr>
          <w:p>
            <w:pPr>
              <w:pStyle w:val="pTableCell"/>
            </w:pPr>
            <w:r>
              <w:rPr>
                <w:rFonts w:ascii="Calibri" w:hAnsi="Calibri" w:eastAsia="Calibri" w:cs="Calibri"/>
                <w:sz w:val="18"/>
                <w:szCs w:val="18"/>
              </w:rPr>
              <w:t xml:space="preserve">8</w:t>
            </w:r>
          </w:p>
        </w:tc>
        <w:tc>
          <w:tcPr>
            <w:tcW w:w="3401.574803149606" w:type="dxa"/>
            <w:noWrap/>
          </w:tcPr>
          <w:p>
            <w:pPr>
              <w:pStyle w:val="pTableCell"/>
            </w:pPr>
            <w:r>
              <w:rPr>
                <w:rFonts w:ascii="Calibri" w:hAnsi="Calibri" w:eastAsia="Calibri" w:cs="Calibri"/>
                <w:sz w:val="18"/>
                <w:szCs w:val="18"/>
              </w:rPr>
              <w:t xml:space="preserve">Departemen, posisi, BPJS, PPh, THR, cuti, scan detection</w:t>
            </w:r>
          </w:p>
        </w:tc>
        <w:tc>
          <w:tcPr>
            <w:tcW w:w="1700.787401574803" w:type="dxa"/>
            <w:noWrap/>
          </w:tcPr>
          <w:p>
            <w:pPr>
              <w:pStyle w:val="pTableCell"/>
            </w:pPr>
            <w:r>
              <w:rPr>
                <w:rFonts w:ascii="Calibri" w:hAnsi="Calibri" w:eastAsia="Calibri" w:cs="Calibri"/>
                <w:sz w:val="18"/>
                <w:szCs w:val="18"/>
              </w:rPr>
              <w:t xml:space="preserve">Fitur Baru</w:t>
            </w:r>
          </w:p>
        </w:tc>
      </w:tr>
    </w:tbl>
    <w:p/>
    <w:p/>
    <w:p>
      <w:pPr>
        <w:pStyle w:val="Heading2"/>
      </w:pPr>
      <w:bookmarkStart w:id="37" w:name="_Toc37"/>
      <w:r>
        <w:t>5.3 Komponen UI &amp; State Management</w:t>
      </w:r>
      <w:bookmarkEnd w:id="37"/>
    </w:p>
    <w:p>
      <w:pPr>
        <w:pStyle w:val="pJustify"/>
      </w:pPr>
      <w:r>
        <w:rPr>
          <w:rFonts w:ascii="Calibri" w:hAnsi="Calibri" w:eastAsia="Calibri" w:cs="Calibri"/>
          <w:sz w:val="22"/>
          <w:szCs w:val="22"/>
        </w:rPr>
        <w:t xml:space="preserve">Komponen UI yang di-rebuild:</w:t>
      </w:r>
    </w:p>
    <w:p/>
    <w:p>
      <w:pPr>
        <w:numPr>
          <w:ilvl w:val="0"/>
          <w:numId w:val=""/>
        </w:numPr>
      </w:pPr>
      <w:r>
        <w:rPr>
          <w:rFonts w:ascii="Calibri" w:hAnsi="Calibri" w:eastAsia="Calibri" w:cs="Calibri"/>
          <w:sz w:val="22"/>
          <w:szCs w:val="22"/>
        </w:rPr>
        <w:t xml:space="preserve">DataTable + Pagination — komponen tabel dengan sorting, filter, pagination real-time (Melengkapi)</w:t>
      </w:r>
    </w:p>
    <w:p>
      <w:pPr>
        <w:numPr>
          <w:ilvl w:val="0"/>
          <w:numId w:val=""/>
        </w:numPr>
      </w:pPr>
      <w:r>
        <w:rPr>
          <w:rFonts w:ascii="Calibri" w:hAnsi="Calibri" w:eastAsia="Calibri" w:cs="Calibri"/>
          <w:sz w:val="22"/>
          <w:szCs w:val="22"/>
        </w:rPr>
        <w:t xml:space="preserve">BaseButton, BaseCard, BaseModal — komponen dasar dengan variasi style (Upgrade)</w:t>
      </w:r>
    </w:p>
    <w:p>
      <w:pPr>
        <w:numPr>
          <w:ilvl w:val="0"/>
          <w:numId w:val=""/>
        </w:numPr>
      </w:pPr>
      <w:r>
        <w:rPr>
          <w:rFonts w:ascii="Calibri" w:hAnsi="Calibri" w:eastAsia="Calibri" w:cs="Calibri"/>
          <w:sz w:val="22"/>
          <w:szCs w:val="22"/>
        </w:rPr>
        <w:t xml:space="preserve">TextInput, SelectInput, SearchableSelect — form inputs dengan validasi (Upgrade)</w:t>
      </w:r>
    </w:p>
    <w:p>
      <w:pPr>
        <w:numPr>
          <w:ilvl w:val="0"/>
          <w:numId w:val=""/>
        </w:numPr>
      </w:pPr>
      <w:r>
        <w:rPr>
          <w:rFonts w:ascii="Calibri" w:hAnsi="Calibri" w:eastAsia="Calibri" w:cs="Calibri"/>
          <w:sz w:val="22"/>
          <w:szCs w:val="22"/>
        </w:rPr>
        <w:t xml:space="preserve">ConfirmDialog — dialog konfirmasi untuk aksi destruktif (Fitur Baru)</w:t>
      </w:r>
    </w:p>
    <w:p>
      <w:pPr>
        <w:numPr>
          <w:ilvl w:val="0"/>
          <w:numId w:val=""/>
        </w:numPr>
      </w:pPr>
      <w:r>
        <w:rPr>
          <w:rFonts w:ascii="Calibri" w:hAnsi="Calibri" w:eastAsia="Calibri" w:cs="Calibri"/>
          <w:sz w:val="22"/>
          <w:szCs w:val="22"/>
        </w:rPr>
        <w:t xml:space="preserve">NotificationToast — notifikasi real-time dengan web push (Fitur Baru)</w:t>
      </w:r>
    </w:p>
    <w:p>
      <w:pPr>
        <w:numPr>
          <w:ilvl w:val="0"/>
          <w:numId w:val=""/>
        </w:numPr>
      </w:pPr>
      <w:r>
        <w:rPr>
          <w:rFonts w:ascii="Calibri" w:hAnsi="Calibri" w:eastAsia="Calibri" w:cs="Calibri"/>
          <w:sz w:val="22"/>
          <w:szCs w:val="22"/>
        </w:rPr>
        <w:t xml:space="preserve">Badge, Dropdown — komponen utilitas (Melengkapi)</w:t>
      </w:r>
    </w:p>
    <w:p>
      <w:pPr>
        <w:numPr>
          <w:ilvl w:val="0"/>
          <w:numId w:val=""/>
        </w:numPr>
      </w:pPr>
      <w:r>
        <w:rPr>
          <w:rFonts w:ascii="Calibri" w:hAnsi="Calibri" w:eastAsia="Calibri" w:cs="Calibri"/>
          <w:sz w:val="22"/>
          <w:szCs w:val="22"/>
        </w:rPr>
        <w:t xml:space="preserve">ReportPage/ReportPageLayout + ReportSettingsModal — layout laporan dengan settings per jenis (Fitur Baru)</w:t>
      </w:r>
    </w:p>
    <w:p>
      <w:pPr>
        <w:numPr>
          <w:ilvl w:val="0"/>
          <w:numId w:val=""/>
        </w:numPr>
      </w:pPr>
      <w:r>
        <w:rPr>
          <w:rFonts w:ascii="Calibri" w:hAnsi="Calibri" w:eastAsia="Calibri" w:cs="Calibri"/>
          <w:sz w:val="22"/>
          <w:szCs w:val="22"/>
        </w:rPr>
        <w:t xml:space="preserve">Admin/Sidebar — navigasi dinamis berdasarkan role (Upgrade)</w:t>
      </w:r>
    </w:p>
    <w:p>
      <w:pPr>
        <w:numPr>
          <w:ilvl w:val="0"/>
          <w:numId w:val=""/>
        </w:numPr>
      </w:pPr>
      <w:r>
        <w:rPr>
          <w:rFonts w:ascii="Calibri" w:hAnsi="Calibri" w:eastAsia="Calibri" w:cs="Calibri"/>
          <w:sz w:val="22"/>
          <w:szCs w:val="22"/>
        </w:rPr>
        <w:t xml:space="preserve">4 Pinia stores: auth, notification, permission, schedule (Fitur Baru)</w:t>
      </w:r>
    </w:p>
    <w:p>
      <w:pPr>
        <w:numPr>
          <w:ilvl w:val="0"/>
          <w:numId w:val=""/>
        </w:numPr>
      </w:pPr>
      <w:r>
        <w:rPr>
          <w:rFonts w:ascii="Calibri" w:hAnsi="Calibri" w:eastAsia="Calibri" w:cs="Calibri"/>
          <w:sz w:val="22"/>
          <w:szCs w:val="22"/>
        </w:rPr>
        <w:t xml:space="preserve">15 composables: useApi, useAuth, useNotification, usePagination, usePermission, useCurrency, useDate, useTheme, useWebPush, dll (Fitur Baru)</w:t>
      </w:r>
    </w:p>
    <w:p>
      <w:r>
        <w:br w:type="page"/>
      </w:r>
    </w:p>
    <w:p>
      <w:pPr>
        <w:pStyle w:val="Heading1"/>
      </w:pPr>
      <w:bookmarkStart w:id="38" w:name="_Toc38"/>
      <w:r>
        <w:t>Bab 6: Teknologi &amp; Arsitektur</w:t>
      </w:r>
      <w:bookmarkEnd w:id="38"/>
    </w:p>
    <w:p/>
    <w:p>
      <w:pPr>
        <w:pStyle w:val="Heading2"/>
      </w:pPr>
      <w:bookmarkStart w:id="39" w:name="_Toc39"/>
      <w:r>
        <w:t>6.1 Stack Teknologi</w:t>
      </w:r>
      <w:bookmarkEnd w:id="39"/>
    </w:p>
    <w:p>
      <w:pPr>
        <w:pStyle w:val="pJustify"/>
      </w:pPr>
      <w:r>
        <w:rPr>
          <w:rFonts w:ascii="Calibri" w:hAnsi="Calibri" w:eastAsia="Calibri" w:cs="Calibri"/>
          <w:sz w:val="22"/>
          <w:szCs w:val="22"/>
        </w:rPr>
        <w:t xml:space="preserve">Stack teknologi yang digunakan dalam rebuild:</w:t>
      </w:r>
    </w:p>
    <w:p/>
    <w:tbl>
      <w:tblGrid>
        <w:gridCol w:w="2267.7165354330705" w:type="dxa"/>
        <w:gridCol w:w="2834.645669291339" w:type="dxa"/>
        <w:gridCol w:w="2834.645669291339" w:type="dxa"/>
      </w:tblGrid>
      <w:tblPr>
        <w:tblW w:w="0" w:type="auto"/>
        <w:tblLayout w:type="autofit"/>
      </w:tblPr>
      <w:tr>
        <w:trPr/>
        <w:tc>
          <w:tcPr>
            <w:tcW w:w="2267.7165354330705" w:type="dxa"/>
            <w:shd w:val="clear" w:fill="1F4E79"/>
            <w:noWrap/>
          </w:tcPr>
          <w:p>
            <w:pPr>
              <w:pStyle w:val="pTableHeader"/>
            </w:pPr>
            <w:r>
              <w:rPr>
                <w:rFonts w:ascii="Calibri" w:hAnsi="Calibri" w:eastAsia="Calibri" w:cs="Calibri"/>
                <w:color w:val="FFFFFF"/>
                <w:sz w:val="18"/>
                <w:szCs w:val="18"/>
                <w:b w:val="1"/>
                <w:bCs w:val="1"/>
              </w:rPr>
              <w:t xml:space="preserve">Komponen</w:t>
            </w:r>
          </w:p>
        </w:tc>
        <w:tc>
          <w:tcPr>
            <w:tcW w:w="2834.645669291339" w:type="dxa"/>
            <w:shd w:val="clear" w:fill="1F4E79"/>
            <w:noWrap/>
          </w:tcPr>
          <w:p>
            <w:pPr>
              <w:pStyle w:val="pTableHeader"/>
            </w:pPr>
            <w:r>
              <w:rPr>
                <w:rFonts w:ascii="Calibri" w:hAnsi="Calibri" w:eastAsia="Calibri" w:cs="Calibri"/>
                <w:color w:val="FFFFFF"/>
                <w:sz w:val="18"/>
                <w:szCs w:val="18"/>
                <w:b w:val="1"/>
                <w:bCs w:val="1"/>
              </w:rPr>
              <w:t xml:space="preserve">Teknologi</w:t>
            </w:r>
          </w:p>
        </w:tc>
        <w:tc>
          <w:tcPr>
            <w:tcW w:w="2834.645669291339" w:type="dxa"/>
            <w:shd w:val="clear" w:fill="1F4E79"/>
            <w:noWrap/>
          </w:tcPr>
          <w:p>
            <w:pPr>
              <w:pStyle w:val="pTableHeader"/>
            </w:pPr>
            <w:r>
              <w:rPr>
                <w:rFonts w:ascii="Calibri" w:hAnsi="Calibri" w:eastAsia="Calibri" w:cs="Calibri"/>
                <w:color w:val="FFFFFF"/>
                <w:sz w:val="18"/>
                <w:szCs w:val="18"/>
                <w:b w:val="1"/>
                <w:bCs w:val="1"/>
              </w:rPr>
              <w:t xml:space="preserve">Keterangan</w:t>
            </w:r>
          </w:p>
        </w:tc>
      </w:tr>
      <w:tr>
        <w:trPr/>
        <w:tc>
          <w:tcPr>
            <w:tcW w:w="2267.7165354330705" w:type="dxa"/>
            <w:noWrap/>
          </w:tcPr>
          <w:p>
            <w:pPr>
              <w:pStyle w:val="pTableCell"/>
            </w:pPr>
            <w:r>
              <w:rPr>
                <w:rFonts w:ascii="Calibri" w:hAnsi="Calibri" w:eastAsia="Calibri" w:cs="Calibri"/>
                <w:sz w:val="18"/>
                <w:szCs w:val="18"/>
                <w:b w:val="1"/>
                <w:bCs w:val="1"/>
              </w:rPr>
              <w:t xml:space="preserve">Backend Framework</w:t>
            </w:r>
          </w:p>
        </w:tc>
        <w:tc>
          <w:tcPr>
            <w:tcW w:w="2834.645669291339" w:type="dxa"/>
            <w:noWrap/>
          </w:tcPr>
          <w:p>
            <w:pPr>
              <w:pStyle w:val="pTableCell"/>
            </w:pPr>
            <w:r>
              <w:rPr>
                <w:rFonts w:ascii="Calibri" w:hAnsi="Calibri" w:eastAsia="Calibri" w:cs="Calibri"/>
                <w:sz w:val="18"/>
                <w:szCs w:val="18"/>
              </w:rPr>
              <w:t xml:space="preserve">Laravel 13</w:t>
            </w:r>
          </w:p>
        </w:tc>
        <w:tc>
          <w:tcPr>
            <w:tcW w:w="2834.645669291339" w:type="dxa"/>
            <w:noWrap/>
          </w:tcPr>
          <w:p>
            <w:pPr>
              <w:pStyle w:val="pTableCell"/>
            </w:pPr>
            <w:r>
              <w:rPr>
                <w:rFonts w:ascii="Calibri" w:hAnsi="Calibri" w:eastAsia="Calibri" w:cs="Calibri"/>
                <w:sz w:val="18"/>
                <w:szCs w:val="18"/>
              </w:rPr>
              <w:t xml:space="preserve">PHP 8.3, modular monolith</w:t>
            </w:r>
          </w:p>
        </w:tc>
      </w:tr>
      <w:tr>
        <w:trPr/>
        <w:tc>
          <w:tcPr>
            <w:tcW w:w="2267.7165354330705" w:type="dxa"/>
            <w:noWrap/>
          </w:tcPr>
          <w:p>
            <w:pPr>
              <w:pStyle w:val="pTableCell"/>
            </w:pPr>
            <w:r>
              <w:rPr>
                <w:rFonts w:ascii="Calibri" w:hAnsi="Calibri" w:eastAsia="Calibri" w:cs="Calibri"/>
                <w:sz w:val="18"/>
                <w:szCs w:val="18"/>
                <w:b w:val="1"/>
                <w:bCs w:val="1"/>
              </w:rPr>
              <w:t xml:space="preserve">Frontend Framework</w:t>
            </w:r>
          </w:p>
        </w:tc>
        <w:tc>
          <w:tcPr>
            <w:tcW w:w="2834.645669291339" w:type="dxa"/>
            <w:noWrap/>
          </w:tcPr>
          <w:p>
            <w:pPr>
              <w:pStyle w:val="pTableCell"/>
            </w:pPr>
            <w:r>
              <w:rPr>
                <w:rFonts w:ascii="Calibri" w:hAnsi="Calibri" w:eastAsia="Calibri" w:cs="Calibri"/>
                <w:sz w:val="18"/>
                <w:szCs w:val="18"/>
              </w:rPr>
              <w:t xml:space="preserve">Vue 3 + Composition API</w:t>
            </w:r>
          </w:p>
        </w:tc>
        <w:tc>
          <w:tcPr>
            <w:tcW w:w="2834.645669291339" w:type="dxa"/>
            <w:noWrap/>
          </w:tcPr>
          <w:p>
            <w:pPr>
              <w:pStyle w:val="pTableCell"/>
            </w:pPr>
            <w:r>
              <w:rPr>
                <w:rFonts w:ascii="Calibri" w:hAnsi="Calibri" w:eastAsia="Calibri" w:cs="Calibri"/>
                <w:sz w:val="18"/>
                <w:szCs w:val="18"/>
              </w:rPr>
              <w:t xml:space="preserve">SPA dengan Vite 8</w:t>
            </w:r>
          </w:p>
        </w:tc>
      </w:tr>
      <w:tr>
        <w:trPr/>
        <w:tc>
          <w:tcPr>
            <w:tcW w:w="2267.7165354330705" w:type="dxa"/>
            <w:noWrap/>
          </w:tcPr>
          <w:p>
            <w:pPr>
              <w:pStyle w:val="pTableCell"/>
            </w:pPr>
            <w:r>
              <w:rPr>
                <w:rFonts w:ascii="Calibri" w:hAnsi="Calibri" w:eastAsia="Calibri" w:cs="Calibri"/>
                <w:sz w:val="18"/>
                <w:szCs w:val="18"/>
                <w:b w:val="1"/>
                <w:bCs w:val="1"/>
              </w:rPr>
              <w:t xml:space="preserve">CSS Framework</w:t>
            </w:r>
          </w:p>
        </w:tc>
        <w:tc>
          <w:tcPr>
            <w:tcW w:w="2834.645669291339" w:type="dxa"/>
            <w:noWrap/>
          </w:tcPr>
          <w:p>
            <w:pPr>
              <w:pStyle w:val="pTableCell"/>
            </w:pPr>
            <w:r>
              <w:rPr>
                <w:rFonts w:ascii="Calibri" w:hAnsi="Calibri" w:eastAsia="Calibri" w:cs="Calibri"/>
                <w:sz w:val="18"/>
                <w:szCs w:val="18"/>
              </w:rPr>
              <w:t xml:space="preserve">Tailwind CSS 4</w:t>
            </w:r>
          </w:p>
        </w:tc>
        <w:tc>
          <w:tcPr>
            <w:tcW w:w="2834.645669291339" w:type="dxa"/>
            <w:noWrap/>
          </w:tcPr>
          <w:p>
            <w:pPr>
              <w:pStyle w:val="pTableCell"/>
            </w:pPr>
            <w:r>
              <w:rPr>
                <w:rFonts w:ascii="Calibri" w:hAnsi="Calibri" w:eastAsia="Calibri" w:cs="Calibri"/>
                <w:sz w:val="18"/>
                <w:szCs w:val="18"/>
              </w:rPr>
              <w:t xml:space="preserve">Utility-first, responsive</w:t>
            </w:r>
          </w:p>
        </w:tc>
      </w:tr>
      <w:tr>
        <w:trPr/>
        <w:tc>
          <w:tcPr>
            <w:tcW w:w="2267.7165354330705" w:type="dxa"/>
            <w:noWrap/>
          </w:tcPr>
          <w:p>
            <w:pPr>
              <w:pStyle w:val="pTableCell"/>
            </w:pPr>
            <w:r>
              <w:rPr>
                <w:rFonts w:ascii="Calibri" w:hAnsi="Calibri" w:eastAsia="Calibri" w:cs="Calibri"/>
                <w:sz w:val="18"/>
                <w:szCs w:val="18"/>
                <w:b w:val="1"/>
                <w:bCs w:val="1"/>
              </w:rPr>
              <w:t xml:space="preserve">State Management</w:t>
            </w:r>
          </w:p>
        </w:tc>
        <w:tc>
          <w:tcPr>
            <w:tcW w:w="2834.645669291339" w:type="dxa"/>
            <w:noWrap/>
          </w:tcPr>
          <w:p>
            <w:pPr>
              <w:pStyle w:val="pTableCell"/>
            </w:pPr>
            <w:r>
              <w:rPr>
                <w:rFonts w:ascii="Calibri" w:hAnsi="Calibri" w:eastAsia="Calibri" w:cs="Calibri"/>
                <w:sz w:val="18"/>
                <w:szCs w:val="18"/>
              </w:rPr>
              <w:t xml:space="preserve">Pinia 3</w:t>
            </w:r>
          </w:p>
        </w:tc>
        <w:tc>
          <w:tcPr>
            <w:tcW w:w="2834.645669291339" w:type="dxa"/>
            <w:noWrap/>
          </w:tcPr>
          <w:p>
            <w:pPr>
              <w:pStyle w:val="pTableCell"/>
            </w:pPr>
            <w:r>
              <w:rPr>
                <w:rFonts w:ascii="Calibri" w:hAnsi="Calibri" w:eastAsia="Calibri" w:cs="Calibri"/>
                <w:sz w:val="18"/>
                <w:szCs w:val="18"/>
              </w:rPr>
              <w:t xml:space="preserve">Vue 3 official state manager</w:t>
            </w:r>
          </w:p>
        </w:tc>
      </w:tr>
      <w:tr>
        <w:trPr/>
        <w:tc>
          <w:tcPr>
            <w:tcW w:w="2267.7165354330705" w:type="dxa"/>
            <w:noWrap/>
          </w:tcPr>
          <w:p>
            <w:pPr>
              <w:pStyle w:val="pTableCell"/>
            </w:pPr>
            <w:r>
              <w:rPr>
                <w:rFonts w:ascii="Calibri" w:hAnsi="Calibri" w:eastAsia="Calibri" w:cs="Calibri"/>
                <w:sz w:val="18"/>
                <w:szCs w:val="18"/>
                <w:b w:val="1"/>
                <w:bCs w:val="1"/>
              </w:rPr>
              <w:t xml:space="preserve">API Auth</w:t>
            </w:r>
          </w:p>
        </w:tc>
        <w:tc>
          <w:tcPr>
            <w:tcW w:w="2834.645669291339" w:type="dxa"/>
            <w:noWrap/>
          </w:tcPr>
          <w:p>
            <w:pPr>
              <w:pStyle w:val="pTableCell"/>
            </w:pPr>
            <w:r>
              <w:rPr>
                <w:rFonts w:ascii="Calibri" w:hAnsi="Calibri" w:eastAsia="Calibri" w:cs="Calibri"/>
                <w:sz w:val="18"/>
                <w:szCs w:val="18"/>
              </w:rPr>
              <w:t xml:space="preserve">Laravel Sanctum</w:t>
            </w:r>
          </w:p>
        </w:tc>
        <w:tc>
          <w:tcPr>
            <w:tcW w:w="2834.645669291339" w:type="dxa"/>
            <w:noWrap/>
          </w:tcPr>
          <w:p>
            <w:pPr>
              <w:pStyle w:val="pTableCell"/>
            </w:pPr>
            <w:r>
              <w:rPr>
                <w:rFonts w:ascii="Calibri" w:hAnsi="Calibri" w:eastAsia="Calibri" w:cs="Calibri"/>
                <w:sz w:val="18"/>
                <w:szCs w:val="18"/>
              </w:rPr>
              <w:t xml:space="preserve">SPA + token-based auth</w:t>
            </w:r>
          </w:p>
        </w:tc>
      </w:tr>
      <w:tr>
        <w:trPr/>
        <w:tc>
          <w:tcPr>
            <w:tcW w:w="2267.7165354330705" w:type="dxa"/>
            <w:noWrap/>
          </w:tcPr>
          <w:p>
            <w:pPr>
              <w:pStyle w:val="pTableCell"/>
            </w:pPr>
            <w:r>
              <w:rPr>
                <w:rFonts w:ascii="Calibri" w:hAnsi="Calibri" w:eastAsia="Calibri" w:cs="Calibri"/>
                <w:sz w:val="18"/>
                <w:szCs w:val="18"/>
                <w:b w:val="1"/>
                <w:bCs w:val="1"/>
              </w:rPr>
              <w:t xml:space="preserve">ACL / RBAC</w:t>
            </w:r>
          </w:p>
        </w:tc>
        <w:tc>
          <w:tcPr>
            <w:tcW w:w="2834.645669291339" w:type="dxa"/>
            <w:noWrap/>
          </w:tcPr>
          <w:p>
            <w:pPr>
              <w:pStyle w:val="pTableCell"/>
            </w:pPr>
            <w:r>
              <w:rPr>
                <w:rFonts w:ascii="Calibri" w:hAnsi="Calibri" w:eastAsia="Calibri" w:cs="Calibri"/>
                <w:sz w:val="18"/>
                <w:szCs w:val="18"/>
              </w:rPr>
              <w:t xml:space="preserve">Spatie Permission v7</w:t>
            </w:r>
          </w:p>
        </w:tc>
        <w:tc>
          <w:tcPr>
            <w:tcW w:w="2834.645669291339" w:type="dxa"/>
            <w:noWrap/>
          </w:tcPr>
          <w:p>
            <w:pPr>
              <w:pStyle w:val="pTableCell"/>
            </w:pPr>
            <w:r>
              <w:rPr>
                <w:rFonts w:ascii="Calibri" w:hAnsi="Calibri" w:eastAsia="Calibri" w:cs="Calibri"/>
                <w:sz w:val="18"/>
                <w:szCs w:val="18"/>
              </w:rPr>
              <w:t xml:space="preserve">6 role, permission CRUD</w:t>
            </w:r>
          </w:p>
        </w:tc>
      </w:tr>
      <w:tr>
        <w:trPr/>
        <w:tc>
          <w:tcPr>
            <w:tcW w:w="2267.7165354330705" w:type="dxa"/>
            <w:noWrap/>
          </w:tcPr>
          <w:p>
            <w:pPr>
              <w:pStyle w:val="pTableCell"/>
            </w:pPr>
            <w:r>
              <w:rPr>
                <w:rFonts w:ascii="Calibri" w:hAnsi="Calibri" w:eastAsia="Calibri" w:cs="Calibri"/>
                <w:sz w:val="18"/>
                <w:szCs w:val="18"/>
                <w:b w:val="1"/>
                <w:bCs w:val="1"/>
              </w:rPr>
              <w:t xml:space="preserve">Spreadsheet</w:t>
            </w:r>
          </w:p>
        </w:tc>
        <w:tc>
          <w:tcPr>
            <w:tcW w:w="2834.645669291339" w:type="dxa"/>
            <w:noWrap/>
          </w:tcPr>
          <w:p>
            <w:pPr>
              <w:pStyle w:val="pTableCell"/>
            </w:pPr>
            <w:r>
              <w:rPr>
                <w:rFonts w:ascii="Calibri" w:hAnsi="Calibri" w:eastAsia="Calibri" w:cs="Calibri"/>
                <w:sz w:val="18"/>
                <w:szCs w:val="18"/>
              </w:rPr>
              <w:t xml:space="preserve">Maatwebsite Excel 3</w:t>
            </w:r>
          </w:p>
        </w:tc>
        <w:tc>
          <w:tcPr>
            <w:tcW w:w="2834.645669291339" w:type="dxa"/>
            <w:noWrap/>
          </w:tcPr>
          <w:p>
            <w:pPr>
              <w:pStyle w:val="pTableCell"/>
            </w:pPr>
            <w:r>
              <w:rPr>
                <w:rFonts w:ascii="Calibri" w:hAnsi="Calibri" w:eastAsia="Calibri" w:cs="Calibri"/>
                <w:sz w:val="18"/>
                <w:szCs w:val="18"/>
              </w:rPr>
              <w:t xml:space="preserve">47+ export classes</w:t>
            </w:r>
          </w:p>
        </w:tc>
      </w:tr>
      <w:tr>
        <w:trPr/>
        <w:tc>
          <w:tcPr>
            <w:tcW w:w="2267.7165354330705" w:type="dxa"/>
            <w:noWrap/>
          </w:tcPr>
          <w:p>
            <w:pPr>
              <w:pStyle w:val="pTableCell"/>
            </w:pPr>
            <w:r>
              <w:rPr>
                <w:rFonts w:ascii="Calibri" w:hAnsi="Calibri" w:eastAsia="Calibri" w:cs="Calibri"/>
                <w:sz w:val="18"/>
                <w:szCs w:val="18"/>
                <w:b w:val="1"/>
                <w:bCs w:val="1"/>
              </w:rPr>
              <w:t xml:space="preserve">PDF</w:t>
            </w:r>
          </w:p>
        </w:tc>
        <w:tc>
          <w:tcPr>
            <w:tcW w:w="2834.645669291339" w:type="dxa"/>
            <w:noWrap/>
          </w:tcPr>
          <w:p>
            <w:pPr>
              <w:pStyle w:val="pTableCell"/>
            </w:pPr>
            <w:r>
              <w:rPr>
                <w:rFonts w:ascii="Calibri" w:hAnsi="Calibri" w:eastAsia="Calibri" w:cs="Calibri"/>
                <w:sz w:val="18"/>
                <w:szCs w:val="18"/>
              </w:rPr>
              <w:t xml:space="preserve">Laravel DomPDF</w:t>
            </w:r>
          </w:p>
        </w:tc>
        <w:tc>
          <w:tcPr>
            <w:tcW w:w="2834.645669291339" w:type="dxa"/>
            <w:noWrap/>
          </w:tcPr>
          <w:p>
            <w:pPr>
              <w:pStyle w:val="pTableCell"/>
            </w:pPr>
            <w:r>
              <w:rPr>
                <w:rFonts w:ascii="Calibri" w:hAnsi="Calibri" w:eastAsia="Calibri" w:cs="Calibri"/>
                <w:sz w:val="18"/>
                <w:szCs w:val="18"/>
              </w:rPr>
              <w:t xml:space="preserve">Payslip &amp; report PDF</w:t>
            </w:r>
          </w:p>
        </w:tc>
      </w:tr>
      <w:tr>
        <w:trPr/>
        <w:tc>
          <w:tcPr>
            <w:tcW w:w="2267.7165354330705" w:type="dxa"/>
            <w:noWrap/>
          </w:tcPr>
          <w:p>
            <w:pPr>
              <w:pStyle w:val="pTableCell"/>
            </w:pPr>
            <w:r>
              <w:rPr>
                <w:rFonts w:ascii="Calibri" w:hAnsi="Calibri" w:eastAsia="Calibri" w:cs="Calibri"/>
                <w:sz w:val="18"/>
                <w:szCs w:val="18"/>
                <w:b w:val="1"/>
                <w:bCs w:val="1"/>
              </w:rPr>
              <w:t xml:space="preserve">Web Push</w:t>
            </w:r>
          </w:p>
        </w:tc>
        <w:tc>
          <w:tcPr>
            <w:tcW w:w="2834.645669291339" w:type="dxa"/>
            <w:noWrap/>
          </w:tcPr>
          <w:p>
            <w:pPr>
              <w:pStyle w:val="pTableCell"/>
            </w:pPr>
            <w:r>
              <w:rPr>
                <w:rFonts w:ascii="Calibri" w:hAnsi="Calibri" w:eastAsia="Calibri" w:cs="Calibri"/>
                <w:sz w:val="18"/>
                <w:szCs w:val="18"/>
              </w:rPr>
              <w:t xml:space="preserve">WebPush (VAPID)</w:t>
            </w:r>
          </w:p>
        </w:tc>
        <w:tc>
          <w:tcPr>
            <w:tcW w:w="2834.645669291339" w:type="dxa"/>
            <w:noWrap/>
          </w:tcPr>
          <w:p>
            <w:pPr>
              <w:pStyle w:val="pTableCell"/>
            </w:pPr>
            <w:r>
              <w:rPr>
                <w:rFonts w:ascii="Calibri" w:hAnsi="Calibri" w:eastAsia="Calibri" w:cs="Calibri"/>
                <w:sz w:val="18"/>
                <w:szCs w:val="18"/>
              </w:rPr>
              <w:t xml:space="preserve">Real-time notifications</w:t>
            </w:r>
          </w:p>
        </w:tc>
      </w:tr>
      <w:tr>
        <w:trPr/>
        <w:tc>
          <w:tcPr>
            <w:tcW w:w="2267.7165354330705" w:type="dxa"/>
            <w:noWrap/>
          </w:tcPr>
          <w:p>
            <w:pPr>
              <w:pStyle w:val="pTableCell"/>
            </w:pPr>
            <w:r>
              <w:rPr>
                <w:rFonts w:ascii="Calibri" w:hAnsi="Calibri" w:eastAsia="Calibri" w:cs="Calibri"/>
                <w:sz w:val="18"/>
                <w:szCs w:val="18"/>
                <w:b w:val="1"/>
                <w:bCs w:val="1"/>
              </w:rPr>
              <w:t xml:space="preserve">Database</w:t>
            </w:r>
          </w:p>
        </w:tc>
        <w:tc>
          <w:tcPr>
            <w:tcW w:w="2834.645669291339" w:type="dxa"/>
            <w:noWrap/>
          </w:tcPr>
          <w:p>
            <w:pPr>
              <w:pStyle w:val="pTableCell"/>
            </w:pPr>
            <w:r>
              <w:rPr>
                <w:rFonts w:ascii="Calibri" w:hAnsi="Calibri" w:eastAsia="Calibri" w:cs="Calibri"/>
                <w:sz w:val="18"/>
                <w:szCs w:val="18"/>
              </w:rPr>
              <w:t xml:space="preserve">MySQL</w:t>
            </w:r>
          </w:p>
        </w:tc>
        <w:tc>
          <w:tcPr>
            <w:tcW w:w="2834.645669291339" w:type="dxa"/>
            <w:noWrap/>
          </w:tcPr>
          <w:p>
            <w:pPr>
              <w:pStyle w:val="pTableCell"/>
            </w:pPr>
            <w:r>
              <w:rPr>
                <w:rFonts w:ascii="Calibri" w:hAnsi="Calibri" w:eastAsia="Calibri" w:cs="Calibri"/>
                <w:sz w:val="18"/>
                <w:szCs w:val="18"/>
              </w:rPr>
              <w:t xml:space="preserve">75+ tables, 102 migrations</w:t>
            </w:r>
          </w:p>
        </w:tc>
      </w:tr>
      <w:tr>
        <w:trPr/>
        <w:tc>
          <w:tcPr>
            <w:tcW w:w="2267.7165354330705" w:type="dxa"/>
            <w:noWrap/>
          </w:tcPr>
          <w:p>
            <w:pPr>
              <w:pStyle w:val="pTableCell"/>
            </w:pPr>
            <w:r>
              <w:rPr>
                <w:rFonts w:ascii="Calibri" w:hAnsi="Calibri" w:eastAsia="Calibri" w:cs="Calibri"/>
                <w:sz w:val="18"/>
                <w:szCs w:val="18"/>
                <w:b w:val="1"/>
                <w:bCs w:val="1"/>
              </w:rPr>
              <w:t xml:space="preserve">Queue</w:t>
            </w:r>
          </w:p>
        </w:tc>
        <w:tc>
          <w:tcPr>
            <w:tcW w:w="2834.645669291339" w:type="dxa"/>
            <w:noWrap/>
          </w:tcPr>
          <w:p>
            <w:pPr>
              <w:pStyle w:val="pTableCell"/>
            </w:pPr>
            <w:r>
              <w:rPr>
                <w:rFonts w:ascii="Calibri" w:hAnsi="Calibri" w:eastAsia="Calibri" w:cs="Calibri"/>
                <w:sz w:val="18"/>
                <w:szCs w:val="18"/>
              </w:rPr>
              <w:t xml:space="preserve">Laravel Queue + Supervisor</w:t>
            </w:r>
          </w:p>
        </w:tc>
        <w:tc>
          <w:tcPr>
            <w:tcW w:w="2834.645669291339" w:type="dxa"/>
            <w:noWrap/>
          </w:tcPr>
          <w:p>
            <w:pPr>
              <w:pStyle w:val="pTableCell"/>
            </w:pPr>
            <w:r>
              <w:rPr>
                <w:rFonts w:ascii="Calibri" w:hAnsi="Calibri" w:eastAsia="Calibri" w:cs="Calibri"/>
                <w:sz w:val="18"/>
                <w:szCs w:val="18"/>
              </w:rPr>
              <w:t xml:space="preserve">Background job processing</w:t>
            </w:r>
          </w:p>
        </w:tc>
      </w:tr>
      <w:tr>
        <w:trPr/>
        <w:tc>
          <w:tcPr>
            <w:tcW w:w="2267.7165354330705" w:type="dxa"/>
            <w:noWrap/>
          </w:tcPr>
          <w:p>
            <w:pPr>
              <w:pStyle w:val="pTableCell"/>
            </w:pPr>
            <w:r>
              <w:rPr>
                <w:rFonts w:ascii="Calibri" w:hAnsi="Calibri" w:eastAsia="Calibri" w:cs="Calibri"/>
                <w:sz w:val="18"/>
                <w:szCs w:val="18"/>
                <w:b w:val="1"/>
                <w:bCs w:val="1"/>
              </w:rPr>
              <w:t xml:space="preserve">Container</w:t>
            </w:r>
          </w:p>
        </w:tc>
        <w:tc>
          <w:tcPr>
            <w:tcW w:w="2834.645669291339" w:type="dxa"/>
            <w:noWrap/>
          </w:tcPr>
          <w:p>
            <w:pPr>
              <w:pStyle w:val="pTableCell"/>
            </w:pPr>
            <w:r>
              <w:rPr>
                <w:rFonts w:ascii="Calibri" w:hAnsi="Calibri" w:eastAsia="Calibri" w:cs="Calibri"/>
                <w:sz w:val="18"/>
                <w:szCs w:val="18"/>
              </w:rPr>
              <w:t xml:space="preserve">Docker</w:t>
            </w:r>
          </w:p>
        </w:tc>
        <w:tc>
          <w:tcPr>
            <w:tcW w:w="2834.645669291339" w:type="dxa"/>
            <w:noWrap/>
          </w:tcPr>
          <w:p>
            <w:pPr>
              <w:pStyle w:val="pTableCell"/>
            </w:pPr>
            <w:r>
              <w:rPr>
                <w:rFonts w:ascii="Calibri" w:hAnsi="Calibri" w:eastAsia="Calibri" w:cs="Calibri"/>
                <w:sz w:val="18"/>
                <w:szCs w:val="18"/>
              </w:rPr>
              <w:t xml:space="preserve">Deployment containerization</w:t>
            </w:r>
          </w:p>
        </w:tc>
      </w:tr>
    </w:tbl>
    <w:p/>
    <w:p/>
    <w:p>
      <w:pPr>
        <w:pStyle w:val="Heading2"/>
      </w:pPr>
      <w:bookmarkStart w:id="40" w:name="_Toc40"/>
      <w:r>
        <w:t>6.2 Arsitektur Aplikasi</w:t>
      </w:r>
      <w:bookmarkEnd w:id="40"/>
    </w:p>
    <w:p>
      <w:pPr>
        <w:pStyle w:val="pJustify"/>
      </w:pPr>
      <w:r>
        <w:rPr>
          <w:rFonts w:ascii="Calibri" w:hAnsi="Calibri" w:eastAsia="Calibri" w:cs="Calibri"/>
          <w:sz w:val="22"/>
          <w:szCs w:val="22"/>
        </w:rPr>
        <w:t xml:space="preserve">Pola arsitektur yang diterapkan dalam rebuild:</w:t>
      </w:r>
    </w:p>
    <w:p/>
    <w:p>
      <w:pPr>
        <w:numPr>
          <w:ilvl w:val="0"/>
          <w:numId w:val=""/>
        </w:numPr>
      </w:pPr>
      <w:r>
        <w:rPr>
          <w:rFonts w:ascii="Calibri" w:hAnsi="Calibri" w:eastAsia="Calibri" w:cs="Calibri"/>
          <w:sz w:val="22"/>
          <w:szCs w:val="22"/>
        </w:rPr>
        <w:t xml:space="preserve">Modular Monolith: Setiap modul bisnis (Auth, Employee, Payroll, dll) adalah direktori terpisah di app/Modules/ dengan Controllers, Models, Services, Routes, dan Exports mandiri. Modul bisa di-extract menjadi microservice di masa depan.</w:t>
      </w:r>
    </w:p>
    <w:p>
      <w:pPr>
        <w:numPr>
          <w:ilvl w:val="0"/>
          <w:numId w:val=""/>
        </w:numPr>
      </w:pPr>
      <w:r>
        <w:rPr>
          <w:rFonts w:ascii="Calibri" w:hAnsi="Calibri" w:eastAsia="Calibri" w:cs="Calibri"/>
          <w:sz w:val="22"/>
          <w:szCs w:val="22"/>
        </w:rPr>
        <w:t xml:space="preserve">RESTful API-first: Backend menyediakan REST API yang dikonsumsi oleh Vue SPA frontend, mobile app (Capacitor), dan desktop app (Tauri).</w:t>
      </w:r>
    </w:p>
    <w:p>
      <w:pPr>
        <w:numPr>
          <w:ilvl w:val="0"/>
          <w:numId w:val=""/>
        </w:numPr>
      </w:pPr>
      <w:r>
        <w:rPr>
          <w:rFonts w:ascii="Calibri" w:hAnsi="Calibri" w:eastAsia="Calibri" w:cs="Calibri"/>
          <w:sz w:val="22"/>
          <w:szCs w:val="22"/>
        </w:rPr>
        <w:t xml:space="preserve">Dual Portal: Admin portal untuk pengelolaan penuh, Supervisor portal untuk operasional cabang. Masing-masing dengan layout, routing, dan permission terpisah.</w:t>
      </w:r>
    </w:p>
    <w:p>
      <w:pPr>
        <w:numPr>
          <w:ilvl w:val="0"/>
          <w:numId w:val=""/>
        </w:numPr>
      </w:pPr>
      <w:r>
        <w:rPr>
          <w:rFonts w:ascii="Calibri" w:hAnsi="Calibri" w:eastAsia="Calibri" w:cs="Calibri"/>
          <w:sz w:val="22"/>
          <w:szCs w:val="22"/>
        </w:rPr>
        <w:t xml:space="preserve">Export-oriented Architecture: 47+ export classes menggunakan Maatwebsite Excel dengan multi-sheet, styling, dan format yang siap cetak. Didukung client-side Excel parser (ExcelJS + xlsx).</w:t>
      </w:r>
    </w:p>
    <w:p>
      <w:pPr>
        <w:numPr>
          <w:ilvl w:val="0"/>
          <w:numId w:val=""/>
        </w:numPr>
      </w:pPr>
      <w:r>
        <w:rPr>
          <w:rFonts w:ascii="Calibri" w:hAnsi="Calibri" w:eastAsia="Calibri" w:cs="Calibri"/>
          <w:sz w:val="22"/>
          <w:szCs w:val="22"/>
        </w:rPr>
        <w:t xml:space="preserve">Workflow-driven: Setiap modul memiliki status lifecycle (draft, pending, approved, rejected, dll) dengan approval routing yang terstruktur.</w:t>
      </w:r>
    </w:p>
    <w:p>
      <w:pPr>
        <w:numPr>
          <w:ilvl w:val="0"/>
          <w:numId w:val=""/>
        </w:numPr>
      </w:pPr>
      <w:r>
        <w:rPr>
          <w:rFonts w:ascii="Calibri" w:hAnsi="Calibri" w:eastAsia="Calibri" w:cs="Calibri"/>
          <w:sz w:val="22"/>
          <w:szCs w:val="22"/>
        </w:rPr>
        <w:t xml:space="preserve">Audit Trail: Semua modul menggunakan HasAuditLog trait untuk tracking perubahan data.</w:t>
      </w:r>
    </w:p>
    <w:p>
      <w:pPr>
        <w:numPr>
          <w:ilvl w:val="0"/>
          <w:numId w:val=""/>
        </w:numPr>
      </w:pPr>
      <w:r>
        <w:rPr>
          <w:rFonts w:ascii="Calibri" w:hAnsi="Calibri" w:eastAsia="Calibri" w:cs="Calibri"/>
          <w:sz w:val="22"/>
          <w:szCs w:val="22"/>
        </w:rPr>
        <w:t xml:space="preserve">Code Organization: ~303 file PHP (Controllers, Models, Services), 218 file Vue, 47 Export classes, 33 Services, 22 API Resources.</w:t>
      </w:r>
    </w:p>
    <w:p>
      <w:r>
        <w:br w:type="page"/>
      </w:r>
    </w:p>
    <w:p>
      <w:pPr>
        <w:pStyle w:val="Heading1"/>
      </w:pPr>
      <w:bookmarkStart w:id="41" w:name="_Toc41"/>
      <w:r>
        <w:t>Bab 7: Statistik &amp; Metrik</w:t>
      </w:r>
      <w:bookmarkEnd w:id="41"/>
    </w:p>
    <w:p/>
    <w:p>
      <w:pPr>
        <w:pStyle w:val="Heading2"/>
      </w:pPr>
      <w:bookmarkStart w:id="42" w:name="_Toc42"/>
      <w:r>
        <w:t>7.1 Aktivitas Commit</w:t>
      </w:r>
      <w:bookmarkEnd w:id="42"/>
    </w:p>
    <w:p>
      <w:pPr>
        <w:pStyle w:val="pJustify"/>
      </w:pPr>
      <w:r>
        <w:rPr>
          <w:rFonts w:ascii="Calibri" w:hAnsi="Calibri" w:eastAsia="Calibri" w:cs="Calibri"/>
          <w:sz w:val="22"/>
          <w:szCs w:val="22"/>
        </w:rPr>
        <w:t xml:space="preserve">Statistik aktivitas pengembangan berdasarkan git commit:</w:t>
      </w:r>
    </w:p>
    <w:p/>
    <w:tbl>
      <w:tblGrid>
        <w:gridCol w:w="3401.574803149606" w:type="dxa"/>
        <w:gridCol w:w="4535.433070866141" w:type="dxa"/>
      </w:tblGrid>
      <w:tblPr>
        <w:tblW w:w="0" w:type="auto"/>
        <w:tblLayout w:type="autofit"/>
      </w:tblPr>
      <w:tr>
        <w:trPr/>
        <w:tc>
          <w:tcPr>
            <w:tcW w:w="3401.574803149606" w:type="dxa"/>
            <w:shd w:val="clear" w:fill="1F4E79"/>
            <w:noWrap/>
          </w:tcPr>
          <w:p>
            <w:pPr>
              <w:pStyle w:val="pTableCell"/>
            </w:pPr>
            <w:r>
              <w:rPr>
                <w:rFonts w:ascii="Calibri" w:hAnsi="Calibri" w:eastAsia="Calibri" w:cs="Calibri"/>
                <w:color w:val="FFFFFF"/>
                <w:sz w:val="20"/>
                <w:szCs w:val="20"/>
                <w:b w:val="1"/>
                <w:bCs w:val="1"/>
              </w:rPr>
              <w:t xml:space="preserve">Metrik</w:t>
            </w:r>
          </w:p>
        </w:tc>
        <w:tc>
          <w:tcPr>
            <w:tcW w:w="4535.433070866141" w:type="dxa"/>
            <w:shd w:val="clear" w:fill="1F4E79"/>
            <w:noWrap/>
          </w:tcPr>
          <w:p>
            <w:pPr>
              <w:pStyle w:val="pTableCell"/>
            </w:pPr>
            <w:r>
              <w:rPr>
                <w:rFonts w:ascii="Calibri" w:hAnsi="Calibri" w:eastAsia="Calibri" w:cs="Calibri"/>
                <w:color w:val="FFFFFF"/>
                <w:sz w:val="20"/>
                <w:szCs w:val="20"/>
                <w:b w:val="1"/>
                <w:bCs w:val="1"/>
              </w:rPr>
              <w:t xml:space="preserve">Nilai</w:t>
            </w:r>
          </w:p>
        </w:tc>
      </w:tr>
      <w:tr>
        <w:trPr/>
        <w:tc>
          <w:tcPr>
            <w:tcW w:w="3401.574803149606" w:type="dxa"/>
            <w:shd w:val="clear" w:fill="FFFFFF"/>
            <w:noWrap/>
          </w:tcPr>
          <w:p>
            <w:pPr>
              <w:pStyle w:val="pTableCell"/>
            </w:pPr>
            <w:r>
              <w:rPr>
                <w:rFonts w:ascii="Calibri" w:hAnsi="Calibri" w:eastAsia="Calibri" w:cs="Calibri"/>
                <w:sz w:val="20"/>
                <w:szCs w:val="20"/>
              </w:rPr>
              <w:t xml:space="preserve">Total Commit</w:t>
            </w:r>
          </w:p>
        </w:tc>
        <w:tc>
          <w:tcPr>
            <w:tcW w:w="4535.433070866141" w:type="dxa"/>
            <w:shd w:val="clear" w:fill="FFFFFF"/>
            <w:noWrap/>
          </w:tcPr>
          <w:p>
            <w:pPr>
              <w:pStyle w:val="pTableCell"/>
            </w:pPr>
            <w:r>
              <w:rPr>
                <w:rFonts w:ascii="Calibri" w:hAnsi="Calibri" w:eastAsia="Calibri" w:cs="Calibri"/>
                <w:sz w:val="20"/>
                <w:szCs w:val="20"/>
              </w:rPr>
              <w:t xml:space="preserve">338</w:t>
            </w:r>
          </w:p>
        </w:tc>
      </w:tr>
      <w:tr>
        <w:trPr/>
        <w:tc>
          <w:tcPr>
            <w:tcW w:w="3401.574803149606" w:type="dxa"/>
            <w:shd w:val="clear" w:fill="F2F7FB"/>
            <w:noWrap/>
          </w:tcPr>
          <w:p>
            <w:pPr>
              <w:pStyle w:val="pTableCell"/>
            </w:pPr>
            <w:r>
              <w:rPr>
                <w:rFonts w:ascii="Calibri" w:hAnsi="Calibri" w:eastAsia="Calibri" w:cs="Calibri"/>
                <w:sz w:val="20"/>
                <w:szCs w:val="20"/>
              </w:rPr>
              <w:t xml:space="preserve">Periode Pengembangan</w:t>
            </w:r>
          </w:p>
        </w:tc>
        <w:tc>
          <w:tcPr>
            <w:tcW w:w="4535.433070866141" w:type="dxa"/>
            <w:shd w:val="clear" w:fill="F2F7FB"/>
            <w:noWrap/>
          </w:tcPr>
          <w:p>
            <w:pPr>
              <w:pStyle w:val="pTableCell"/>
            </w:pPr>
            <w:r>
              <w:rPr>
                <w:rFonts w:ascii="Calibri" w:hAnsi="Calibri" w:eastAsia="Calibri" w:cs="Calibri"/>
                <w:sz w:val="20"/>
                <w:szCs w:val="20"/>
              </w:rPr>
              <w:t xml:space="preserve">27 Mei - 29 Juli 2026 (64 hari)</w:t>
            </w:r>
          </w:p>
        </w:tc>
      </w:tr>
      <w:tr>
        <w:trPr/>
        <w:tc>
          <w:tcPr>
            <w:tcW w:w="3401.574803149606" w:type="dxa"/>
            <w:shd w:val="clear" w:fill="FFFFFF"/>
            <w:noWrap/>
          </w:tcPr>
          <w:p>
            <w:pPr>
              <w:pStyle w:val="pTableCell"/>
            </w:pPr>
            <w:r>
              <w:rPr>
                <w:rFonts w:ascii="Calibri" w:hAnsi="Calibri" w:eastAsia="Calibri" w:cs="Calibri"/>
                <w:sz w:val="20"/>
                <w:szCs w:val="20"/>
              </w:rPr>
              <w:t xml:space="preserve">Rata-rata Commit per Hari</w:t>
            </w:r>
          </w:p>
        </w:tc>
        <w:tc>
          <w:tcPr>
            <w:tcW w:w="4535.433070866141" w:type="dxa"/>
            <w:shd w:val="clear" w:fill="FFFFFF"/>
            <w:noWrap/>
          </w:tcPr>
          <w:p>
            <w:pPr>
              <w:pStyle w:val="pTableCell"/>
            </w:pPr>
            <w:r>
              <w:rPr>
                <w:rFonts w:ascii="Calibri" w:hAnsi="Calibri" w:eastAsia="Calibri" w:cs="Calibri"/>
                <w:sz w:val="20"/>
                <w:szCs w:val="20"/>
              </w:rPr>
              <w:t xml:space="preserve">5.28</w:t>
            </w:r>
          </w:p>
        </w:tc>
      </w:tr>
      <w:tr>
        <w:trPr/>
        <w:tc>
          <w:tcPr>
            <w:tcW w:w="3401.574803149606" w:type="dxa"/>
            <w:shd w:val="clear" w:fill="F2F7FB"/>
            <w:noWrap/>
          </w:tcPr>
          <w:p>
            <w:pPr>
              <w:pStyle w:val="pTableCell"/>
            </w:pPr>
            <w:r>
              <w:rPr>
                <w:rFonts w:ascii="Calibri" w:hAnsi="Calibri" w:eastAsia="Calibri" w:cs="Calibri"/>
                <w:sz w:val="20"/>
                <w:szCs w:val="20"/>
              </w:rPr>
              <w:t xml:space="preserve">Rata-rata Commit per Hari Aktif</w:t>
            </w:r>
          </w:p>
        </w:tc>
        <w:tc>
          <w:tcPr>
            <w:tcW w:w="4535.433070866141" w:type="dxa"/>
            <w:shd w:val="clear" w:fill="F2F7FB"/>
            <w:noWrap/>
          </w:tcPr>
          <w:p>
            <w:pPr>
              <w:pStyle w:val="pTableCell"/>
            </w:pPr>
            <w:r>
              <w:rPr>
                <w:rFonts w:ascii="Calibri" w:hAnsi="Calibri" w:eastAsia="Calibri" w:cs="Calibri"/>
                <w:sz w:val="20"/>
                <w:szCs w:val="20"/>
              </w:rPr>
              <w:t xml:space="preserve">~7.5</w:t>
            </w:r>
          </w:p>
        </w:tc>
      </w:tr>
      <w:tr>
        <w:trPr/>
        <w:tc>
          <w:tcPr>
            <w:tcW w:w="3401.574803149606" w:type="dxa"/>
            <w:shd w:val="clear" w:fill="FFFFFF"/>
            <w:noWrap/>
          </w:tcPr>
          <w:p>
            <w:pPr>
              <w:pStyle w:val="pTableCell"/>
            </w:pPr>
            <w:r>
              <w:rPr>
                <w:rFonts w:ascii="Calibri" w:hAnsi="Calibri" w:eastAsia="Calibri" w:cs="Calibri"/>
                <w:sz w:val="20"/>
                <w:szCs w:val="20"/>
              </w:rPr>
              <w:t xml:space="preserve">Hari Paling Produktif</w:t>
            </w:r>
          </w:p>
        </w:tc>
        <w:tc>
          <w:tcPr>
            <w:tcW w:w="4535.433070866141" w:type="dxa"/>
            <w:shd w:val="clear" w:fill="FFFFFF"/>
            <w:noWrap/>
          </w:tcPr>
          <w:p>
            <w:pPr>
              <w:pStyle w:val="pTableCell"/>
            </w:pPr>
            <w:r>
              <w:rPr>
                <w:rFonts w:ascii="Calibri" w:hAnsi="Calibri" w:eastAsia="Calibri" w:cs="Calibri"/>
                <w:sz w:val="20"/>
                <w:szCs w:val="20"/>
              </w:rPr>
              <w:t xml:space="preserve">20 commit (27 &amp; 29 Juli 2026)</w:t>
            </w:r>
          </w:p>
        </w:tc>
      </w:tr>
      <w:tr>
        <w:trPr/>
        <w:tc>
          <w:tcPr>
            <w:tcW w:w="3401.574803149606" w:type="dxa"/>
            <w:shd w:val="clear" w:fill="F2F7FB"/>
            <w:noWrap/>
          </w:tcPr>
          <w:p>
            <w:pPr>
              <w:pStyle w:val="pTableCell"/>
            </w:pPr>
            <w:r>
              <w:rPr>
                <w:rFonts w:ascii="Calibri" w:hAnsi="Calibri" w:eastAsia="Calibri" w:cs="Calibri"/>
                <w:sz w:val="20"/>
                <w:szCs w:val="20"/>
              </w:rPr>
              <w:t xml:space="preserve">Total Hari Aktif</w:t>
            </w:r>
          </w:p>
        </w:tc>
        <w:tc>
          <w:tcPr>
            <w:tcW w:w="4535.433070866141" w:type="dxa"/>
            <w:shd w:val="clear" w:fill="F2F7FB"/>
            <w:noWrap/>
          </w:tcPr>
          <w:p>
            <w:pPr>
              <w:pStyle w:val="pTableCell"/>
            </w:pPr>
            <w:r>
              <w:rPr>
                <w:rFonts w:ascii="Calibri" w:hAnsi="Calibri" w:eastAsia="Calibri" w:cs="Calibri"/>
                <w:sz w:val="20"/>
                <w:szCs w:val="20"/>
              </w:rPr>
              <w:t xml:space="preserve">~45 hari (dari 64 hari)</w:t>
            </w:r>
          </w:p>
        </w:tc>
      </w:tr>
      <w:tr>
        <w:trPr/>
        <w:tc>
          <w:tcPr>
            <w:tcW w:w="3401.574803149606" w:type="dxa"/>
            <w:shd w:val="clear" w:fill="FFFFFF"/>
            <w:noWrap/>
          </w:tcPr>
          <w:p>
            <w:pPr>
              <w:pStyle w:val="pTableCell"/>
            </w:pPr>
            <w:r>
              <w:rPr>
                <w:rFonts w:ascii="Calibri" w:hAnsi="Calibri" w:eastAsia="Calibri" w:cs="Calibri"/>
                <w:sz w:val="20"/>
                <w:szCs w:val="20"/>
              </w:rPr>
              <w:t xml:space="preserve">Kontributor Utama</w:t>
            </w:r>
          </w:p>
        </w:tc>
        <w:tc>
          <w:tcPr>
            <w:tcW w:w="4535.433070866141" w:type="dxa"/>
            <w:shd w:val="clear" w:fill="FFFFFF"/>
            <w:noWrap/>
          </w:tcPr>
          <w:p>
            <w:pPr>
              <w:pStyle w:val="pTableCell"/>
            </w:pPr>
            <w:r>
              <w:rPr>
                <w:rFonts w:ascii="Calibri" w:hAnsi="Calibri" w:eastAsia="Calibri" w:cs="Calibri"/>
                <w:sz w:val="20"/>
                <w:szCs w:val="20"/>
              </w:rPr>
              <w:t xml:space="preserve">Sigit Suseno (337 commit)</w:t>
            </w:r>
          </w:p>
        </w:tc>
      </w:tr>
      <w:tr>
        <w:trPr/>
        <w:tc>
          <w:tcPr>
            <w:tcW w:w="3401.574803149606" w:type="dxa"/>
            <w:shd w:val="clear" w:fill="F2F7FB"/>
            <w:noWrap/>
          </w:tcPr>
          <w:p>
            <w:pPr>
              <w:pStyle w:val="pTableCell"/>
            </w:pPr>
            <w:r>
              <w:rPr>
                <w:rFonts w:ascii="Calibri" w:hAnsi="Calibri" w:eastAsia="Calibri" w:cs="Calibri"/>
                <w:sz w:val="20"/>
                <w:szCs w:val="20"/>
              </w:rPr>
              <w:t xml:space="preserve">Kontributor Kedua</w:t>
            </w:r>
          </w:p>
        </w:tc>
        <w:tc>
          <w:tcPr>
            <w:tcW w:w="4535.433070866141" w:type="dxa"/>
            <w:shd w:val="clear" w:fill="F2F7FB"/>
            <w:noWrap/>
          </w:tcPr>
          <w:p>
            <w:pPr>
              <w:pStyle w:val="pTableCell"/>
            </w:pPr>
            <w:r>
              <w:rPr>
                <w:rFonts w:ascii="Calibri" w:hAnsi="Calibri" w:eastAsia="Calibri" w:cs="Calibri"/>
                <w:sz w:val="20"/>
                <w:szCs w:val="20"/>
              </w:rPr>
              <w:t xml:space="preserve">teinsisuno / PR Merge (1 commit)</w:t>
            </w:r>
          </w:p>
        </w:tc>
      </w:tr>
      <w:tr>
        <w:trPr/>
        <w:tc>
          <w:tcPr>
            <w:tcW w:w="3401.574803149606" w:type="dxa"/>
            <w:shd w:val="clear" w:fill="FFFFFF"/>
            <w:noWrap/>
          </w:tcPr>
          <w:p>
            <w:pPr>
              <w:pStyle w:val="pTableCell"/>
            </w:pPr>
            <w:r>
              <w:rPr>
                <w:rFonts w:ascii="Calibri" w:hAnsi="Calibri" w:eastAsia="Calibri" w:cs="Calibri"/>
                <w:sz w:val="20"/>
                <w:szCs w:val="20"/>
              </w:rPr>
              <w:t xml:space="preserve">Total Branch</w:t>
            </w:r>
          </w:p>
        </w:tc>
        <w:tc>
          <w:tcPr>
            <w:tcW w:w="4535.433070866141" w:type="dxa"/>
            <w:shd w:val="clear" w:fill="FFFFFF"/>
            <w:noWrap/>
          </w:tcPr>
          <w:p>
            <w:pPr>
              <w:pStyle w:val="pTableCell"/>
            </w:pPr>
            <w:r>
              <w:rPr>
                <w:rFonts w:ascii="Calibri" w:hAnsi="Calibri" w:eastAsia="Calibri" w:cs="Calibri"/>
                <w:sz w:val="20"/>
                <w:szCs w:val="20"/>
              </w:rPr>
              <w:t xml:space="preserve">3 (master, cabang, instance + remote)</w:t>
            </w:r>
          </w:p>
        </w:tc>
      </w:tr>
      <w:tr>
        <w:trPr/>
        <w:tc>
          <w:tcPr>
            <w:tcW w:w="3401.574803149606" w:type="dxa"/>
            <w:shd w:val="clear" w:fill="F2F7FB"/>
            <w:noWrap/>
          </w:tcPr>
          <w:p>
            <w:pPr>
              <w:pStyle w:val="pTableCell"/>
            </w:pPr>
            <w:r>
              <w:rPr>
                <w:rFonts w:ascii="Calibri" w:hAnsi="Calibri" w:eastAsia="Calibri" w:cs="Calibri"/>
                <w:sz w:val="20"/>
                <w:szCs w:val="20"/>
              </w:rPr>
              <w:t xml:space="preserve">Total Tag Release</w:t>
            </w:r>
          </w:p>
        </w:tc>
        <w:tc>
          <w:tcPr>
            <w:tcW w:w="4535.433070866141" w:type="dxa"/>
            <w:shd w:val="clear" w:fill="F2F7FB"/>
            <w:noWrap/>
          </w:tcPr>
          <w:p>
            <w:pPr>
              <w:pStyle w:val="pTableCell"/>
            </w:pPr>
            <w:r>
              <w:rPr>
                <w:rFonts w:ascii="Calibri" w:hAnsi="Calibri" w:eastAsia="Calibri" w:cs="Calibri"/>
                <w:sz w:val="20"/>
                <w:szCs w:val="20"/>
              </w:rPr>
              <w:t xml:space="preserve">0 (belum ada rilis resmi)</w:t>
            </w:r>
          </w:p>
        </w:tc>
      </w:tr>
      <w:tr>
        <w:trPr/>
        <w:tc>
          <w:tcPr>
            <w:tcW w:w="3401.574803149606" w:type="dxa"/>
            <w:shd w:val="clear" w:fill="FFFFFF"/>
            <w:noWrap/>
          </w:tcPr>
          <w:p>
            <w:pPr>
              <w:pStyle w:val="pTableCell"/>
            </w:pPr>
            <w:r>
              <w:rPr>
                <w:rFonts w:ascii="Calibri" w:hAnsi="Calibri" w:eastAsia="Calibri" w:cs="Calibri"/>
                <w:sz w:val="20"/>
                <w:szCs w:val="20"/>
              </w:rPr>
              <w:t xml:space="preserve">Merge PR</w:t>
            </w:r>
          </w:p>
        </w:tc>
        <w:tc>
          <w:tcPr>
            <w:tcW w:w="4535.433070866141" w:type="dxa"/>
            <w:shd w:val="clear" w:fill="FFFFFF"/>
            <w:noWrap/>
          </w:tcPr>
          <w:p>
            <w:pPr>
              <w:pStyle w:val="pTableCell"/>
            </w:pPr>
            <w:r>
              <w:rPr>
                <w:rFonts w:ascii="Calibri" w:hAnsi="Calibri" w:eastAsia="Calibri" w:cs="Calibri"/>
                <w:sz w:val="20"/>
                <w:szCs w:val="20"/>
              </w:rPr>
              <w:t xml:space="preserve">1 (PR #1 dari hrisweb)</w:t>
            </w:r>
          </w:p>
        </w:tc>
      </w:tr>
    </w:tbl>
    <w:p/>
    <w:p/>
    <w:p>
      <w:pPr>
        <w:pStyle w:val="Heading2"/>
      </w:pPr>
      <w:bookmarkStart w:id="43" w:name="_Toc43"/>
      <w:r>
        <w:t>7.2 Metrik Kode</w:t>
      </w:r>
      <w:bookmarkEnd w:id="43"/>
    </w:p>
    <w:p>
      <w:pPr>
        <w:pStyle w:val="pJustify"/>
      </w:pPr>
      <w:r>
        <w:rPr>
          <w:rFonts w:ascii="Calibri" w:hAnsi="Calibri" w:eastAsia="Calibri" w:cs="Calibri"/>
          <w:sz w:val="22"/>
          <w:szCs w:val="22"/>
        </w:rPr>
        <w:t xml:space="preserve">Statistik kode berdasarkan analisis struktur proyek:</w:t>
      </w:r>
    </w:p>
    <w:p/>
    <w:tbl>
      <w:tblGrid>
        <w:gridCol w:w="2834.645669291339" w:type="dxa"/>
        <w:gridCol w:w="1417.3228346456694" w:type="dxa"/>
        <w:gridCol w:w="3401.574803149606" w:type="dxa"/>
      </w:tblGrid>
      <w:tblPr>
        <w:tblW w:w="0" w:type="auto"/>
        <w:tblLayout w:type="autofit"/>
      </w:tblPr>
      <w:tr>
        <w:trPr/>
        <w:tc>
          <w:tcPr>
            <w:tcW w:w="2834.645669291339" w:type="dxa"/>
            <w:shd w:val="clear" w:fill="1F4E79"/>
            <w:noWrap/>
          </w:tcPr>
          <w:p>
            <w:pPr>
              <w:pStyle w:val="pTableCell"/>
            </w:pPr>
            <w:r>
              <w:rPr>
                <w:rFonts w:ascii="Calibri" w:hAnsi="Calibri" w:eastAsia="Calibri" w:cs="Calibri"/>
                <w:color w:val="FFFFFF"/>
                <w:sz w:val="20"/>
                <w:szCs w:val="20"/>
                <w:b w:val="1"/>
                <w:bCs w:val="1"/>
              </w:rPr>
              <w:t xml:space="preserve">Kategori File</w:t>
            </w:r>
          </w:p>
        </w:tc>
        <w:tc>
          <w:tcPr>
            <w:tcW w:w="1417.3228346456694" w:type="dxa"/>
            <w:shd w:val="clear" w:fill="1F4E79"/>
            <w:noWrap/>
          </w:tcPr>
          <w:p>
            <w:pPr>
              <w:pStyle w:val="pTableCellCenter"/>
            </w:pPr>
            <w:r>
              <w:rPr>
                <w:rFonts w:ascii="Calibri" w:hAnsi="Calibri" w:eastAsia="Calibri" w:cs="Calibri"/>
                <w:color w:val="FFFFFF"/>
                <w:sz w:val="20"/>
                <w:szCs w:val="20"/>
                <w:b w:val="1"/>
                <w:bCs w:val="1"/>
              </w:rPr>
              <w:t xml:space="preserve">Jumlah</w:t>
            </w:r>
          </w:p>
        </w:tc>
        <w:tc>
          <w:tcPr>
            <w:tcW w:w="3401.574803149606" w:type="dxa"/>
            <w:shd w:val="clear" w:fill="1F4E79"/>
            <w:noWrap/>
          </w:tcPr>
          <w:p>
            <w:pPr>
              <w:pStyle w:val="pTableCellCenter"/>
            </w:pPr>
            <w:r>
              <w:rPr>
                <w:rFonts w:ascii="Calibri" w:hAnsi="Calibri" w:eastAsia="Calibri" w:cs="Calibri"/>
                <w:color w:val="FFFFFF"/>
                <w:sz w:val="20"/>
                <w:szCs w:val="20"/>
                <w:b w:val="1"/>
                <w:bCs w:val="1"/>
              </w:rPr>
              <w:t xml:space="preserve">Perkiraan Baris Kode</w:t>
            </w:r>
          </w:p>
        </w:tc>
      </w:tr>
      <w:tr>
        <w:trPr/>
        <w:tc>
          <w:tcPr>
            <w:tcW w:w="2834.645669291339" w:type="dxa"/>
            <w:shd w:val="clear" w:fill="FFFFFF"/>
            <w:noWrap/>
          </w:tcPr>
          <w:p>
            <w:pPr>
              <w:pStyle w:val="pTableCell"/>
            </w:pPr>
            <w:r>
              <w:rPr>
                <w:rFonts w:ascii="Calibri" w:hAnsi="Calibri" w:eastAsia="Calibri" w:cs="Calibri"/>
                <w:sz w:val="20"/>
                <w:szCs w:val="20"/>
              </w:rPr>
              <w:t xml:space="preserve">PHP Controllers</w:t>
            </w:r>
          </w:p>
        </w:tc>
        <w:tc>
          <w:tcPr>
            <w:tcW w:w="1417.3228346456694" w:type="dxa"/>
            <w:shd w:val="clear" w:fill="FFFFFF"/>
            <w:noWrap/>
          </w:tcPr>
          <w:p>
            <w:pPr>
              <w:pStyle w:val="pTableCellCenter"/>
            </w:pPr>
            <w:r>
              <w:rPr>
                <w:rFonts w:ascii="Calibri" w:hAnsi="Calibri" w:eastAsia="Calibri" w:cs="Calibri"/>
                <w:sz w:val="20"/>
                <w:szCs w:val="20"/>
              </w:rPr>
              <w:t xml:space="preserve">107 file</w:t>
            </w:r>
          </w:p>
        </w:tc>
        <w:tc>
          <w:tcPr>
            <w:tcW w:w="3401.574803149606" w:type="dxa"/>
            <w:shd w:val="clear" w:fill="FFFFFF"/>
            <w:noWrap/>
          </w:tcPr>
          <w:p>
            <w:pPr>
              <w:pStyle w:val="pTableCellCenter"/>
            </w:pPr>
            <w:r>
              <w:rPr>
                <w:rFonts w:ascii="Calibri" w:hAnsi="Calibri" w:eastAsia="Calibri" w:cs="Calibri"/>
                <w:sz w:val="20"/>
                <w:szCs w:val="20"/>
              </w:rPr>
              <w:t xml:space="preserve">~18,000</w:t>
            </w:r>
          </w:p>
        </w:tc>
      </w:tr>
      <w:tr>
        <w:trPr/>
        <w:tc>
          <w:tcPr>
            <w:tcW w:w="2834.645669291339" w:type="dxa"/>
            <w:shd w:val="clear" w:fill="F2F7FB"/>
            <w:noWrap/>
          </w:tcPr>
          <w:p>
            <w:pPr>
              <w:pStyle w:val="pTableCell"/>
            </w:pPr>
            <w:r>
              <w:rPr>
                <w:rFonts w:ascii="Calibri" w:hAnsi="Calibri" w:eastAsia="Calibri" w:cs="Calibri"/>
                <w:sz w:val="20"/>
                <w:szCs w:val="20"/>
              </w:rPr>
              <w:t xml:space="preserve">PHP Models</w:t>
            </w:r>
          </w:p>
        </w:tc>
        <w:tc>
          <w:tcPr>
            <w:tcW w:w="1417.3228346456694" w:type="dxa"/>
            <w:shd w:val="clear" w:fill="F2F7FB"/>
            <w:noWrap/>
          </w:tcPr>
          <w:p>
            <w:pPr>
              <w:pStyle w:val="pTableCellCenter"/>
            </w:pPr>
            <w:r>
              <w:rPr>
                <w:rFonts w:ascii="Calibri" w:hAnsi="Calibri" w:eastAsia="Calibri" w:cs="Calibri"/>
                <w:sz w:val="20"/>
                <w:szCs w:val="20"/>
              </w:rPr>
              <w:t xml:space="preserve">21 file</w:t>
            </w:r>
          </w:p>
        </w:tc>
        <w:tc>
          <w:tcPr>
            <w:tcW w:w="3401.574803149606" w:type="dxa"/>
            <w:shd w:val="clear" w:fill="F2F7FB"/>
            <w:noWrap/>
          </w:tcPr>
          <w:p>
            <w:pPr>
              <w:pStyle w:val="pTableCellCenter"/>
            </w:pPr>
            <w:r>
              <w:rPr>
                <w:rFonts w:ascii="Calibri" w:hAnsi="Calibri" w:eastAsia="Calibri" w:cs="Calibri"/>
                <w:sz w:val="20"/>
                <w:szCs w:val="20"/>
              </w:rPr>
              <w:t xml:space="preserve">~4,500</w:t>
            </w:r>
          </w:p>
        </w:tc>
      </w:tr>
      <w:tr>
        <w:trPr/>
        <w:tc>
          <w:tcPr>
            <w:tcW w:w="2834.645669291339" w:type="dxa"/>
            <w:shd w:val="clear" w:fill="FFFFFF"/>
            <w:noWrap/>
          </w:tcPr>
          <w:p>
            <w:pPr>
              <w:pStyle w:val="pTableCell"/>
            </w:pPr>
            <w:r>
              <w:rPr>
                <w:rFonts w:ascii="Calibri" w:hAnsi="Calibri" w:eastAsia="Calibri" w:cs="Calibri"/>
                <w:sz w:val="20"/>
                <w:szCs w:val="20"/>
              </w:rPr>
              <w:t xml:space="preserve">PHP Services</w:t>
            </w:r>
          </w:p>
        </w:tc>
        <w:tc>
          <w:tcPr>
            <w:tcW w:w="1417.3228346456694" w:type="dxa"/>
            <w:shd w:val="clear" w:fill="FFFFFF"/>
            <w:noWrap/>
          </w:tcPr>
          <w:p>
            <w:pPr>
              <w:pStyle w:val="pTableCellCenter"/>
            </w:pPr>
            <w:r>
              <w:rPr>
                <w:rFonts w:ascii="Calibri" w:hAnsi="Calibri" w:eastAsia="Calibri" w:cs="Calibri"/>
                <w:sz w:val="20"/>
                <w:szCs w:val="20"/>
              </w:rPr>
              <w:t xml:space="preserve">33 file</w:t>
            </w:r>
          </w:p>
        </w:tc>
        <w:tc>
          <w:tcPr>
            <w:tcW w:w="3401.574803149606" w:type="dxa"/>
            <w:shd w:val="clear" w:fill="FFFFFF"/>
            <w:noWrap/>
          </w:tcPr>
          <w:p>
            <w:pPr>
              <w:pStyle w:val="pTableCellCenter"/>
            </w:pPr>
            <w:r>
              <w:rPr>
                <w:rFonts w:ascii="Calibri" w:hAnsi="Calibri" w:eastAsia="Calibri" w:cs="Calibri"/>
                <w:sz w:val="20"/>
                <w:szCs w:val="20"/>
              </w:rPr>
              <w:t xml:space="preserve">~8,000</w:t>
            </w:r>
          </w:p>
        </w:tc>
      </w:tr>
      <w:tr>
        <w:trPr/>
        <w:tc>
          <w:tcPr>
            <w:tcW w:w="2834.645669291339" w:type="dxa"/>
            <w:shd w:val="clear" w:fill="F2F7FB"/>
            <w:noWrap/>
          </w:tcPr>
          <w:p>
            <w:pPr>
              <w:pStyle w:val="pTableCell"/>
            </w:pPr>
            <w:r>
              <w:rPr>
                <w:rFonts w:ascii="Calibri" w:hAnsi="Calibri" w:eastAsia="Calibri" w:cs="Calibri"/>
                <w:sz w:val="20"/>
                <w:szCs w:val="20"/>
              </w:rPr>
              <w:t xml:space="preserve">Export Classes (Excel/DOM)</w:t>
            </w:r>
          </w:p>
        </w:tc>
        <w:tc>
          <w:tcPr>
            <w:tcW w:w="1417.3228346456694" w:type="dxa"/>
            <w:shd w:val="clear" w:fill="F2F7FB"/>
            <w:noWrap/>
          </w:tcPr>
          <w:p>
            <w:pPr>
              <w:pStyle w:val="pTableCellCenter"/>
            </w:pPr>
            <w:r>
              <w:rPr>
                <w:rFonts w:ascii="Calibri" w:hAnsi="Calibri" w:eastAsia="Calibri" w:cs="Calibri"/>
                <w:sz w:val="20"/>
                <w:szCs w:val="20"/>
              </w:rPr>
              <w:t xml:space="preserve">47 file</w:t>
            </w:r>
          </w:p>
        </w:tc>
        <w:tc>
          <w:tcPr>
            <w:tcW w:w="3401.574803149606" w:type="dxa"/>
            <w:shd w:val="clear" w:fill="F2F7FB"/>
            <w:noWrap/>
          </w:tcPr>
          <w:p>
            <w:pPr>
              <w:pStyle w:val="pTableCellCenter"/>
            </w:pPr>
            <w:r>
              <w:rPr>
                <w:rFonts w:ascii="Calibri" w:hAnsi="Calibri" w:eastAsia="Calibri" w:cs="Calibri"/>
                <w:sz w:val="20"/>
                <w:szCs w:val="20"/>
              </w:rPr>
              <w:t xml:space="preserve">~9,000</w:t>
            </w:r>
          </w:p>
        </w:tc>
      </w:tr>
      <w:tr>
        <w:trPr/>
        <w:tc>
          <w:tcPr>
            <w:tcW w:w="2834.645669291339" w:type="dxa"/>
            <w:shd w:val="clear" w:fill="FFFFFF"/>
            <w:noWrap/>
          </w:tcPr>
          <w:p>
            <w:pPr>
              <w:pStyle w:val="pTableCell"/>
            </w:pPr>
            <w:r>
              <w:rPr>
                <w:rFonts w:ascii="Calibri" w:hAnsi="Calibri" w:eastAsia="Calibri" w:cs="Calibri"/>
                <w:sz w:val="20"/>
                <w:szCs w:val="20"/>
              </w:rPr>
              <w:t xml:space="preserve">API Resources</w:t>
            </w:r>
          </w:p>
        </w:tc>
        <w:tc>
          <w:tcPr>
            <w:tcW w:w="1417.3228346456694" w:type="dxa"/>
            <w:shd w:val="clear" w:fill="FFFFFF"/>
            <w:noWrap/>
          </w:tcPr>
          <w:p>
            <w:pPr>
              <w:pStyle w:val="pTableCellCenter"/>
            </w:pPr>
            <w:r>
              <w:rPr>
                <w:rFonts w:ascii="Calibri" w:hAnsi="Calibri" w:eastAsia="Calibri" w:cs="Calibri"/>
                <w:sz w:val="20"/>
                <w:szCs w:val="20"/>
              </w:rPr>
              <w:t xml:space="preserve">22 file</w:t>
            </w:r>
          </w:p>
        </w:tc>
        <w:tc>
          <w:tcPr>
            <w:tcW w:w="3401.574803149606" w:type="dxa"/>
            <w:shd w:val="clear" w:fill="FFFFFF"/>
            <w:noWrap/>
          </w:tcPr>
          <w:p>
            <w:pPr>
              <w:pStyle w:val="pTableCellCenter"/>
            </w:pPr>
            <w:r>
              <w:rPr>
                <w:rFonts w:ascii="Calibri" w:hAnsi="Calibri" w:eastAsia="Calibri" w:cs="Calibri"/>
                <w:sz w:val="20"/>
                <w:szCs w:val="20"/>
              </w:rPr>
              <w:t xml:space="preserve">~2,500</w:t>
            </w:r>
          </w:p>
        </w:tc>
      </w:tr>
      <w:tr>
        <w:trPr/>
        <w:tc>
          <w:tcPr>
            <w:tcW w:w="2834.645669291339" w:type="dxa"/>
            <w:shd w:val="clear" w:fill="F2F7FB"/>
            <w:noWrap/>
          </w:tcPr>
          <w:p>
            <w:pPr>
              <w:pStyle w:val="pTableCell"/>
            </w:pPr>
            <w:r>
              <w:rPr>
                <w:rFonts w:ascii="Calibri" w:hAnsi="Calibri" w:eastAsia="Calibri" w:cs="Calibri"/>
                <w:sz w:val="20"/>
                <w:szCs w:val="20"/>
              </w:rPr>
              <w:t xml:space="preserve">Route Files</w:t>
            </w:r>
          </w:p>
        </w:tc>
        <w:tc>
          <w:tcPr>
            <w:tcW w:w="1417.3228346456694" w:type="dxa"/>
            <w:shd w:val="clear" w:fill="F2F7FB"/>
            <w:noWrap/>
          </w:tcPr>
          <w:p>
            <w:pPr>
              <w:pStyle w:val="pTableCellCenter"/>
            </w:pPr>
            <w:r>
              <w:rPr>
                <w:rFonts w:ascii="Calibri" w:hAnsi="Calibri" w:eastAsia="Calibri" w:cs="Calibri"/>
                <w:sz w:val="20"/>
                <w:szCs w:val="20"/>
              </w:rPr>
              <w:t xml:space="preserve">19 file</w:t>
            </w:r>
          </w:p>
        </w:tc>
        <w:tc>
          <w:tcPr>
            <w:tcW w:w="3401.574803149606" w:type="dxa"/>
            <w:shd w:val="clear" w:fill="F2F7FB"/>
            <w:noWrap/>
          </w:tcPr>
          <w:p>
            <w:pPr>
              <w:pStyle w:val="pTableCellCenter"/>
            </w:pPr>
            <w:r>
              <w:rPr>
                <w:rFonts w:ascii="Calibri" w:hAnsi="Calibri" w:eastAsia="Calibri" w:cs="Calibri"/>
                <w:sz w:val="20"/>
                <w:szCs w:val="20"/>
              </w:rPr>
              <w:t xml:space="preserve">~1,500</w:t>
            </w:r>
          </w:p>
        </w:tc>
      </w:tr>
      <w:tr>
        <w:trPr/>
        <w:tc>
          <w:tcPr>
            <w:tcW w:w="2834.645669291339" w:type="dxa"/>
            <w:shd w:val="clear" w:fill="FFFFFF"/>
            <w:noWrap/>
          </w:tcPr>
          <w:p>
            <w:pPr>
              <w:pStyle w:val="pTableCell"/>
            </w:pPr>
            <w:r>
              <w:rPr>
                <w:rFonts w:ascii="Calibri" w:hAnsi="Calibri" w:eastAsia="Calibri" w:cs="Calibri"/>
                <w:sz w:val="20"/>
                <w:szCs w:val="20"/>
              </w:rPr>
              <w:t xml:space="preserve">Providers</w:t>
            </w:r>
          </w:p>
        </w:tc>
        <w:tc>
          <w:tcPr>
            <w:tcW w:w="1417.3228346456694" w:type="dxa"/>
            <w:shd w:val="clear" w:fill="FFFFFF"/>
            <w:noWrap/>
          </w:tcPr>
          <w:p>
            <w:pPr>
              <w:pStyle w:val="pTableCellCenter"/>
            </w:pPr>
            <w:r>
              <w:rPr>
                <w:rFonts w:ascii="Calibri" w:hAnsi="Calibri" w:eastAsia="Calibri" w:cs="Calibri"/>
                <w:sz w:val="20"/>
                <w:szCs w:val="20"/>
              </w:rPr>
              <w:t xml:space="preserve">12 file</w:t>
            </w:r>
          </w:p>
        </w:tc>
        <w:tc>
          <w:tcPr>
            <w:tcW w:w="3401.574803149606" w:type="dxa"/>
            <w:shd w:val="clear" w:fill="FFFFFF"/>
            <w:noWrap/>
          </w:tcPr>
          <w:p>
            <w:pPr>
              <w:pStyle w:val="pTableCellCenter"/>
            </w:pPr>
            <w:r>
              <w:rPr>
                <w:rFonts w:ascii="Calibri" w:hAnsi="Calibri" w:eastAsia="Calibri" w:cs="Calibri"/>
                <w:sz w:val="20"/>
                <w:szCs w:val="20"/>
              </w:rPr>
              <w:t xml:space="preserve">~1,200</w:t>
            </w:r>
          </w:p>
        </w:tc>
      </w:tr>
      <w:tr>
        <w:trPr/>
        <w:tc>
          <w:tcPr>
            <w:tcW w:w="2834.645669291339" w:type="dxa"/>
            <w:shd w:val="clear" w:fill="1F4E79"/>
            <w:noWrap/>
          </w:tcPr>
          <w:p>
            <w:pPr>
              <w:pStyle w:val="pTableCell"/>
            </w:pPr>
            <w:r>
              <w:rPr>
                <w:rFonts w:ascii="Calibri" w:hAnsi="Calibri" w:eastAsia="Calibri" w:cs="Calibri"/>
                <w:color w:val="FFFFFF"/>
                <w:sz w:val="20"/>
                <w:szCs w:val="20"/>
                <w:b w:val="1"/>
                <w:bCs w:val="1"/>
              </w:rPr>
              <w:t xml:space="preserve">Total PHP (App)</w:t>
            </w:r>
          </w:p>
        </w:tc>
        <w:tc>
          <w:tcPr>
            <w:tcW w:w="1417.3228346456694" w:type="dxa"/>
            <w:shd w:val="clear" w:fill="1F4E79"/>
            <w:noWrap/>
          </w:tcPr>
          <w:p>
            <w:pPr>
              <w:pStyle w:val="pTableCellCenter"/>
            </w:pPr>
            <w:r>
              <w:rPr>
                <w:rFonts w:ascii="Calibri" w:hAnsi="Calibri" w:eastAsia="Calibri" w:cs="Calibri"/>
                <w:color w:val="FFFFFF"/>
                <w:sz w:val="20"/>
                <w:szCs w:val="20"/>
                <w:b w:val="1"/>
                <w:bCs w:val="1"/>
              </w:rPr>
              <w:t xml:space="preserve">~303 file</w:t>
            </w:r>
          </w:p>
        </w:tc>
        <w:tc>
          <w:tcPr>
            <w:tcW w:w="3401.574803149606" w:type="dxa"/>
            <w:shd w:val="clear" w:fill="1F4E79"/>
            <w:noWrap/>
          </w:tcPr>
          <w:p>
            <w:pPr>
              <w:pStyle w:val="pTableCellCenter"/>
            </w:pPr>
            <w:r>
              <w:rPr>
                <w:rFonts w:ascii="Calibri" w:hAnsi="Calibri" w:eastAsia="Calibri" w:cs="Calibri"/>
                <w:color w:val="FFFFFF"/>
                <w:sz w:val="20"/>
                <w:szCs w:val="20"/>
                <w:b w:val="1"/>
                <w:bCs w:val="1"/>
              </w:rPr>
              <w:t xml:space="preserve">~54,612</w:t>
            </w:r>
          </w:p>
        </w:tc>
      </w:tr>
      <w:tr>
        <w:trPr/>
        <w:tc>
          <w:tcPr>
            <w:tcW w:w="2834.645669291339" w:type="dxa"/>
            <w:shd w:val="clear" w:fill="FFFFFF"/>
            <w:noWrap/>
          </w:tcPr>
          <w:p>
            <w:pPr>
              <w:pStyle w:val="pTableCell"/>
            </w:pPr>
            <w:r>
              <w:rPr>
                <w:rFonts w:ascii="Calibri" w:hAnsi="Calibri" w:eastAsia="Calibri" w:cs="Calibri"/>
                <w:sz w:val="20"/>
                <w:szCs w:val="20"/>
              </w:rPr>
              <w:t xml:space="preserve">Vue Pages &amp; Components</w:t>
            </w:r>
          </w:p>
        </w:tc>
        <w:tc>
          <w:tcPr>
            <w:tcW w:w="1417.3228346456694" w:type="dxa"/>
            <w:shd w:val="clear" w:fill="FFFFFF"/>
            <w:noWrap/>
          </w:tcPr>
          <w:p>
            <w:pPr>
              <w:pStyle w:val="pTableCellCenter"/>
            </w:pPr>
            <w:r>
              <w:rPr>
                <w:rFonts w:ascii="Calibri" w:hAnsi="Calibri" w:eastAsia="Calibri" w:cs="Calibri"/>
                <w:sz w:val="20"/>
                <w:szCs w:val="20"/>
              </w:rPr>
              <w:t xml:space="preserve">218 file</w:t>
            </w:r>
          </w:p>
        </w:tc>
        <w:tc>
          <w:tcPr>
            <w:tcW w:w="3401.574803149606" w:type="dxa"/>
            <w:shd w:val="clear" w:fill="FFFFFF"/>
            <w:noWrap/>
          </w:tcPr>
          <w:p>
            <w:pPr>
              <w:pStyle w:val="pTableCellCenter"/>
            </w:pPr>
            <w:r>
              <w:rPr>
                <w:rFonts w:ascii="Calibri" w:hAnsi="Calibri" w:eastAsia="Calibri" w:cs="Calibri"/>
                <w:sz w:val="20"/>
                <w:szCs w:val="20"/>
              </w:rPr>
              <w:t xml:space="preserve">~58,000</w:t>
            </w:r>
          </w:p>
        </w:tc>
      </w:tr>
      <w:tr>
        <w:trPr/>
        <w:tc>
          <w:tcPr>
            <w:tcW w:w="2834.645669291339" w:type="dxa"/>
            <w:shd w:val="clear" w:fill="F2F7FB"/>
            <w:noWrap/>
          </w:tcPr>
          <w:p>
            <w:pPr>
              <w:pStyle w:val="pTableCell"/>
            </w:pPr>
            <w:r>
              <w:rPr>
                <w:rFonts w:ascii="Calibri" w:hAnsi="Calibri" w:eastAsia="Calibri" w:cs="Calibri"/>
                <w:sz w:val="20"/>
                <w:szCs w:val="20"/>
              </w:rPr>
              <w:t xml:space="preserve">JavaScript (Stores, Composables, Router)</w:t>
            </w:r>
          </w:p>
        </w:tc>
        <w:tc>
          <w:tcPr>
            <w:tcW w:w="1417.3228346456694" w:type="dxa"/>
            <w:shd w:val="clear" w:fill="F2F7FB"/>
            <w:noWrap/>
          </w:tcPr>
          <w:p>
            <w:pPr>
              <w:pStyle w:val="pTableCellCenter"/>
            </w:pPr>
            <w:r>
              <w:rPr>
                <w:rFonts w:ascii="Calibri" w:hAnsi="Calibri" w:eastAsia="Calibri" w:cs="Calibri"/>
                <w:sz w:val="20"/>
                <w:szCs w:val="20"/>
              </w:rPr>
              <w:t xml:space="preserve">16 file</w:t>
            </w:r>
          </w:p>
        </w:tc>
        <w:tc>
          <w:tcPr>
            <w:tcW w:w="3401.574803149606" w:type="dxa"/>
            <w:shd w:val="clear" w:fill="F2F7FB"/>
            <w:noWrap/>
          </w:tcPr>
          <w:p>
            <w:pPr>
              <w:pStyle w:val="pTableCellCenter"/>
            </w:pPr>
            <w:r>
              <w:rPr>
                <w:rFonts w:ascii="Calibri" w:hAnsi="Calibri" w:eastAsia="Calibri" w:cs="Calibri"/>
                <w:sz w:val="20"/>
                <w:szCs w:val="20"/>
              </w:rPr>
              <w:t xml:space="preserve">~3,500</w:t>
            </w:r>
          </w:p>
        </w:tc>
      </w:tr>
      <w:tr>
        <w:trPr/>
        <w:tc>
          <w:tcPr>
            <w:tcW w:w="2834.645669291339" w:type="dxa"/>
            <w:shd w:val="clear" w:fill="FFFFFF"/>
            <w:noWrap/>
          </w:tcPr>
          <w:p>
            <w:pPr>
              <w:pStyle w:val="pTableCell"/>
            </w:pPr>
            <w:r>
              <w:rPr>
                <w:rFonts w:ascii="Calibri" w:hAnsi="Calibri" w:eastAsia="Calibri" w:cs="Calibri"/>
                <w:sz w:val="20"/>
                <w:szCs w:val="20"/>
              </w:rPr>
              <w:t xml:space="preserve">CSS/Tailwind</w:t>
            </w:r>
          </w:p>
        </w:tc>
        <w:tc>
          <w:tcPr>
            <w:tcW w:w="1417.3228346456694" w:type="dxa"/>
            <w:shd w:val="clear" w:fill="FFFFFF"/>
            <w:noWrap/>
          </w:tcPr>
          <w:p>
            <w:pPr>
              <w:pStyle w:val="pTableCellCenter"/>
            </w:pPr>
            <w:r>
              <w:rPr>
                <w:rFonts w:ascii="Calibri" w:hAnsi="Calibri" w:eastAsia="Calibri" w:cs="Calibri"/>
                <w:sz w:val="20"/>
                <w:szCs w:val="20"/>
              </w:rPr>
              <w:t xml:space="preserve">5 file</w:t>
            </w:r>
          </w:p>
        </w:tc>
        <w:tc>
          <w:tcPr>
            <w:tcW w:w="3401.574803149606" w:type="dxa"/>
            <w:shd w:val="clear" w:fill="FFFFFF"/>
            <w:noWrap/>
          </w:tcPr>
          <w:p>
            <w:pPr>
              <w:pStyle w:val="pTableCellCenter"/>
            </w:pPr>
            <w:r>
              <w:rPr>
                <w:rFonts w:ascii="Calibri" w:hAnsi="Calibri" w:eastAsia="Calibri" w:cs="Calibri"/>
                <w:sz w:val="20"/>
                <w:szCs w:val="20"/>
              </w:rPr>
              <w:t xml:space="preserve">~2,000</w:t>
            </w:r>
          </w:p>
        </w:tc>
      </w:tr>
      <w:tr>
        <w:trPr/>
        <w:tc>
          <w:tcPr>
            <w:tcW w:w="2834.645669291339" w:type="dxa"/>
            <w:shd w:val="clear" w:fill="F2F7FB"/>
            <w:noWrap/>
          </w:tcPr>
          <w:p>
            <w:pPr>
              <w:pStyle w:val="pTableCell"/>
            </w:pPr>
            <w:r>
              <w:rPr>
                <w:rFonts w:ascii="Calibri" w:hAnsi="Calibri" w:eastAsia="Calibri" w:cs="Calibri"/>
                <w:sz w:val="20"/>
                <w:szCs w:val="20"/>
              </w:rPr>
              <w:t xml:space="preserve">Migration Files</w:t>
            </w:r>
          </w:p>
        </w:tc>
        <w:tc>
          <w:tcPr>
            <w:tcW w:w="1417.3228346456694" w:type="dxa"/>
            <w:shd w:val="clear" w:fill="F2F7FB"/>
            <w:noWrap/>
          </w:tcPr>
          <w:p>
            <w:pPr>
              <w:pStyle w:val="pTableCellCenter"/>
            </w:pPr>
            <w:r>
              <w:rPr>
                <w:rFonts w:ascii="Calibri" w:hAnsi="Calibri" w:eastAsia="Calibri" w:cs="Calibri"/>
                <w:sz w:val="20"/>
                <w:szCs w:val="20"/>
              </w:rPr>
              <w:t xml:space="preserve">102 file</w:t>
            </w:r>
          </w:p>
        </w:tc>
        <w:tc>
          <w:tcPr>
            <w:tcW w:w="3401.574803149606" w:type="dxa"/>
            <w:shd w:val="clear" w:fill="F2F7FB"/>
            <w:noWrap/>
          </w:tcPr>
          <w:p>
            <w:pPr>
              <w:pStyle w:val="pTableCellCenter"/>
            </w:pPr>
            <w:r>
              <w:rPr>
                <w:rFonts w:ascii="Calibri" w:hAnsi="Calibri" w:eastAsia="Calibri" w:cs="Calibri"/>
                <w:sz w:val="20"/>
                <w:szCs w:val="20"/>
              </w:rPr>
              <w:t xml:space="preserve">~3,500</w:t>
            </w:r>
          </w:p>
        </w:tc>
      </w:tr>
      <w:tr>
        <w:trPr/>
        <w:tc>
          <w:tcPr>
            <w:tcW w:w="2834.645669291339" w:type="dxa"/>
            <w:shd w:val="clear" w:fill="FFFFFF"/>
            <w:noWrap/>
          </w:tcPr>
          <w:p>
            <w:pPr>
              <w:pStyle w:val="pTableCell"/>
            </w:pPr>
            <w:r>
              <w:rPr>
                <w:rFonts w:ascii="Calibri" w:hAnsi="Calibri" w:eastAsia="Calibri" w:cs="Calibri"/>
                <w:sz w:val="20"/>
                <w:szCs w:val="20"/>
              </w:rPr>
              <w:t xml:space="preserve">Seeder Files</w:t>
            </w:r>
          </w:p>
        </w:tc>
        <w:tc>
          <w:tcPr>
            <w:tcW w:w="1417.3228346456694" w:type="dxa"/>
            <w:shd w:val="clear" w:fill="FFFFFF"/>
            <w:noWrap/>
          </w:tcPr>
          <w:p>
            <w:pPr>
              <w:pStyle w:val="pTableCellCenter"/>
            </w:pPr>
            <w:r>
              <w:rPr>
                <w:rFonts w:ascii="Calibri" w:hAnsi="Calibri" w:eastAsia="Calibri" w:cs="Calibri"/>
                <w:sz w:val="20"/>
                <w:szCs w:val="20"/>
              </w:rPr>
              <w:t xml:space="preserve">30+ file</w:t>
            </w:r>
          </w:p>
        </w:tc>
        <w:tc>
          <w:tcPr>
            <w:tcW w:w="3401.574803149606" w:type="dxa"/>
            <w:shd w:val="clear" w:fill="FFFFFF"/>
            <w:noWrap/>
          </w:tcPr>
          <w:p>
            <w:pPr>
              <w:pStyle w:val="pTableCellCenter"/>
            </w:pPr>
            <w:r>
              <w:rPr>
                <w:rFonts w:ascii="Calibri" w:hAnsi="Calibri" w:eastAsia="Calibri" w:cs="Calibri"/>
                <w:sz w:val="20"/>
                <w:szCs w:val="20"/>
              </w:rPr>
              <w:t xml:space="preserve">~2,500</w:t>
            </w:r>
          </w:p>
        </w:tc>
      </w:tr>
      <w:tr>
        <w:trPr/>
        <w:tc>
          <w:tcPr>
            <w:tcW w:w="2834.645669291339" w:type="dxa"/>
            <w:shd w:val="clear" w:fill="F2F7FB"/>
            <w:noWrap/>
          </w:tcPr>
          <w:p>
            <w:pPr>
              <w:pStyle w:val="pTableCell"/>
            </w:pPr>
            <w:r>
              <w:rPr>
                <w:rFonts w:ascii="Calibri" w:hAnsi="Calibri" w:eastAsia="Calibri" w:cs="Calibri"/>
                <w:sz w:val="20"/>
                <w:szCs w:val="20"/>
              </w:rPr>
              <w:t xml:space="preserve">Test Files</w:t>
            </w:r>
          </w:p>
        </w:tc>
        <w:tc>
          <w:tcPr>
            <w:tcW w:w="1417.3228346456694" w:type="dxa"/>
            <w:shd w:val="clear" w:fill="F2F7FB"/>
            <w:noWrap/>
          </w:tcPr>
          <w:p>
            <w:pPr>
              <w:pStyle w:val="pTableCellCenter"/>
            </w:pPr>
            <w:r>
              <w:rPr>
                <w:rFonts w:ascii="Calibri" w:hAnsi="Calibri" w:eastAsia="Calibri" w:cs="Calibri"/>
                <w:sz w:val="20"/>
                <w:szCs w:val="20"/>
              </w:rPr>
              <w:t xml:space="preserve">4 file</w:t>
            </w:r>
          </w:p>
        </w:tc>
        <w:tc>
          <w:tcPr>
            <w:tcW w:w="3401.574803149606" w:type="dxa"/>
            <w:shd w:val="clear" w:fill="F2F7FB"/>
            <w:noWrap/>
          </w:tcPr>
          <w:p>
            <w:pPr>
              <w:pStyle w:val="pTableCellCenter"/>
            </w:pPr>
            <w:r>
              <w:rPr>
                <w:rFonts w:ascii="Calibri" w:hAnsi="Calibri" w:eastAsia="Calibri" w:cs="Calibri"/>
                <w:sz w:val="20"/>
                <w:szCs w:val="20"/>
              </w:rPr>
              <w:t xml:space="preserve">~500</w:t>
            </w:r>
          </w:p>
        </w:tc>
      </w:tr>
      <w:tr>
        <w:trPr/>
        <w:tc>
          <w:tcPr>
            <w:tcW w:w="2834.645669291339" w:type="dxa"/>
            <w:shd w:val="clear" w:fill="1F4E79"/>
            <w:noWrap/>
          </w:tcPr>
          <w:p>
            <w:pPr>
              <w:pStyle w:val="pTableCell"/>
            </w:pPr>
            <w:r>
              <w:rPr>
                <w:rFonts w:ascii="Calibri" w:hAnsi="Calibri" w:eastAsia="Calibri" w:cs="Calibri"/>
                <w:color w:val="FFFFFF"/>
                <w:sz w:val="20"/>
                <w:szCs w:val="20"/>
                <w:b w:val="1"/>
                <w:bCs w:val="1"/>
              </w:rPr>
              <w:t xml:space="preserve">Total Frontend (Vue/JS)</w:t>
            </w:r>
          </w:p>
        </w:tc>
        <w:tc>
          <w:tcPr>
            <w:tcW w:w="1417.3228346456694" w:type="dxa"/>
            <w:shd w:val="clear" w:fill="1F4E79"/>
            <w:noWrap/>
          </w:tcPr>
          <w:p>
            <w:pPr>
              <w:pStyle w:val="pTableCellCenter"/>
            </w:pPr>
            <w:r>
              <w:rPr>
                <w:rFonts w:ascii="Calibri" w:hAnsi="Calibri" w:eastAsia="Calibri" w:cs="Calibri"/>
                <w:color w:val="FFFFFF"/>
                <w:sz w:val="20"/>
                <w:szCs w:val="20"/>
                <w:b w:val="1"/>
                <w:bCs w:val="1"/>
              </w:rPr>
              <w:t xml:space="preserve">~239 file</w:t>
            </w:r>
          </w:p>
        </w:tc>
        <w:tc>
          <w:tcPr>
            <w:tcW w:w="3401.574803149606" w:type="dxa"/>
            <w:shd w:val="clear" w:fill="1F4E79"/>
            <w:noWrap/>
          </w:tcPr>
          <w:p>
            <w:pPr>
              <w:pStyle w:val="pTableCellCenter"/>
            </w:pPr>
            <w:r>
              <w:rPr>
                <w:rFonts w:ascii="Calibri" w:hAnsi="Calibri" w:eastAsia="Calibri" w:cs="Calibri"/>
                <w:color w:val="FFFFFF"/>
                <w:sz w:val="20"/>
                <w:szCs w:val="20"/>
                <w:b w:val="1"/>
                <w:bCs w:val="1"/>
              </w:rPr>
              <w:t xml:space="preserve">~65,877</w:t>
            </w:r>
          </w:p>
        </w:tc>
      </w:tr>
      <w:tr>
        <w:trPr/>
        <w:tc>
          <w:tcPr>
            <w:tcW w:w="2834.645669291339" w:type="dxa"/>
            <w:shd w:val="clear" w:fill="F2F7FB"/>
            <w:noWrap/>
          </w:tcPr>
          <w:p>
            <w:pPr>
              <w:pStyle w:val="pTableCell"/>
            </w:pPr>
            <w:r>
              <w:rPr>
                <w:rFonts w:ascii="Calibri" w:hAnsi="Calibri" w:eastAsia="Calibri" w:cs="Calibri"/>
                <w:sz w:val="20"/>
                <w:szCs w:val="20"/>
              </w:rPr>
              <w:t xml:space="preserve">Total Keseluruhan</w:t>
            </w:r>
          </w:p>
        </w:tc>
        <w:tc>
          <w:tcPr>
            <w:tcW w:w="1417.3228346456694" w:type="dxa"/>
            <w:shd w:val="clear" w:fill="F2F7FB"/>
            <w:noWrap/>
          </w:tcPr>
          <w:p>
            <w:pPr>
              <w:pStyle w:val="pTableCellCenter"/>
            </w:pPr>
            <w:r>
              <w:rPr>
                <w:rFonts w:ascii="Calibri" w:hAnsi="Calibri" w:eastAsia="Calibri" w:cs="Calibri"/>
                <w:sz w:val="20"/>
                <w:szCs w:val="20"/>
              </w:rPr>
              <w:t xml:space="preserve">~680 file</w:t>
            </w:r>
          </w:p>
        </w:tc>
        <w:tc>
          <w:tcPr>
            <w:tcW w:w="3401.574803149606" w:type="dxa"/>
            <w:shd w:val="clear" w:fill="F2F7FB"/>
            <w:noWrap/>
          </w:tcPr>
          <w:p>
            <w:pPr>
              <w:pStyle w:val="pTableCellCenter"/>
            </w:pPr>
            <w:r>
              <w:rPr>
                <w:rFonts w:ascii="Calibri" w:hAnsi="Calibri" w:eastAsia="Calibri" w:cs="Calibri"/>
                <w:sz w:val="20"/>
                <w:szCs w:val="20"/>
              </w:rPr>
              <w:t xml:space="preserve">~120,000+ baris</w:t>
            </w:r>
          </w:p>
        </w:tc>
      </w:tr>
    </w:tbl>
    <w:p>
      <w:r>
        <w:br w:type="page"/>
      </w:r>
    </w:p>
    <w:p>
      <w:pPr>
        <w:pStyle w:val="Heading1"/>
      </w:pPr>
      <w:bookmarkStart w:id="44" w:name="_Toc44"/>
      <w:r>
        <w:t>Bab 8: Rencana Selanjutnya</w:t>
      </w:r>
      <w:bookmarkEnd w:id="44"/>
    </w:p>
    <w:p/>
    <w:p>
      <w:pPr>
        <w:pStyle w:val="pJustify"/>
      </w:pPr>
      <w:r>
        <w:rPr>
          <w:rFonts w:ascii="Calibri" w:hAnsi="Calibri" w:eastAsia="Calibri" w:cs="Calibri"/>
          <w:sz w:val="22"/>
          <w:szCs w:val="22"/>
        </w:rPr>
        <w:t xml:space="preserve">Berdasarkan analisis status rebuild saat ini, berikut adalah rekomendasi pengembangan selanjutnya:</w:t>
      </w:r>
    </w:p>
    <w:p/>
    <w:p>
      <w:pPr>
        <w:pStyle w:val="Heading2"/>
      </w:pPr>
      <w:bookmarkStart w:id="45" w:name="_Toc45"/>
      <w:r>
        <w:t>8.1 Prioritas Tinggi</w:t>
      </w:r>
      <w:bookmarkEnd w:id="45"/>
    </w:p>
    <w:p/>
    <w:p>
      <w:pPr>
        <w:numPr>
          <w:ilvl w:val="0"/>
          <w:numId w:val=""/>
        </w:numPr>
      </w:pPr>
      <w:r>
        <w:rPr>
          <w:rFonts w:ascii="Calibri" w:hAnsi="Calibri" w:eastAsia="Calibri" w:cs="Calibri"/>
          <w:sz w:val="22"/>
          <w:szCs w:val="22"/>
        </w:rPr>
        <w:t xml:space="preserve">Test Coverage: Saat ini hanya 4 file test dari ~300+ file PHP. Perlu menambahkan Unit Test (PHPUnit) untuk Services dan Feature Test untuk API endpoints. Minimal coverage 60%.</w:t>
      </w:r>
    </w:p>
    <w:p>
      <w:pPr>
        <w:numPr>
          <w:ilvl w:val="0"/>
          <w:numId w:val=""/>
        </w:numPr>
      </w:pPr>
      <w:r>
        <w:rPr>
          <w:rFonts w:ascii="Calibri" w:hAnsi="Calibri" w:eastAsia="Calibri" w:cs="Calibri"/>
          <w:sz w:val="22"/>
          <w:szCs w:val="22"/>
        </w:rPr>
        <w:t xml:space="preserve">Finalisasi Reports Module: Beberapa laporan masih dalam pengembangan intensif (Lembur + Uang Makan detail/resume, Rekap Kerja combined export). Prioritaskan penyelesaian semua export variant.</w:t>
      </w:r>
    </w:p>
    <w:p>
      <w:pPr>
        <w:numPr>
          <w:ilvl w:val="0"/>
          <w:numId w:val=""/>
        </w:numPr>
      </w:pPr>
      <w:r>
        <w:rPr>
          <w:rFonts w:ascii="Calibri" w:hAnsi="Calibri" w:eastAsia="Calibri" w:cs="Calibri"/>
          <w:sz w:val="22"/>
          <w:szCs w:val="22"/>
        </w:rPr>
        <w:t xml:space="preserve">Dokumentasi API: Belum ada dokumentasi endpoint API secara terpusat. Implementasi Scramble atau Scribe untuk auto-generate API documentation.</w:t>
      </w:r>
    </w:p>
    <w:p/>
    <w:p>
      <w:pPr>
        <w:pStyle w:val="Heading2"/>
      </w:pPr>
      <w:bookmarkStart w:id="46" w:name="_Toc46"/>
      <w:r>
        <w:t>8.2 Prioritas Menengah</w:t>
      </w:r>
      <w:bookmarkEnd w:id="46"/>
    </w:p>
    <w:p/>
    <w:p>
      <w:pPr>
        <w:numPr>
          <w:ilvl w:val="0"/>
          <w:numId w:val=""/>
        </w:numPr>
      </w:pPr>
      <w:r>
        <w:rPr>
          <w:rFonts w:ascii="Calibri" w:hAnsi="Calibri" w:eastAsia="Calibri" w:cs="Calibri"/>
          <w:sz w:val="22"/>
          <w:szCs w:val="22"/>
        </w:rPr>
        <w:t xml:space="preserve">User Acceptance Testing (UAT): Uji coba dengan user riata di lapangan untuk validasi workflow dan perhitungan.</w:t>
      </w:r>
    </w:p>
    <w:p>
      <w:pPr>
        <w:numPr>
          <w:ilvl w:val="0"/>
          <w:numId w:val=""/>
        </w:numPr>
      </w:pPr>
      <w:r>
        <w:rPr>
          <w:rFonts w:ascii="Calibri" w:hAnsi="Calibri" w:eastAsia="Calibri" w:cs="Calibri"/>
          <w:sz w:val="22"/>
          <w:szCs w:val="22"/>
        </w:rPr>
        <w:t xml:space="preserve">Performance Optimization: Monitoring query database untuk laporan dengan dataset besar. Implementasi query caching dan chunking untuk export ribuan record.</w:t>
      </w:r>
    </w:p>
    <w:p>
      <w:pPr>
        <w:numPr>
          <w:ilvl w:val="0"/>
          <w:numId w:val=""/>
        </w:numPr>
      </w:pPr>
      <w:r>
        <w:rPr>
          <w:rFonts w:ascii="Calibri" w:hAnsi="Calibri" w:eastAsia="Calibri" w:cs="Calibri"/>
          <w:sz w:val="22"/>
          <w:szCs w:val="22"/>
        </w:rPr>
        <w:t xml:space="preserve">PDF Export Enhancement: Memastikan semua laporan memiliki versi PDF yang siap cetak dengan format yang sesuai.</w:t>
      </w:r>
    </w:p>
    <w:p>
      <w:pPr>
        <w:numPr>
          <w:ilvl w:val="0"/>
          <w:numId w:val=""/>
        </w:numPr>
      </w:pPr>
      <w:r>
        <w:rPr>
          <w:rFonts w:ascii="Calibri" w:hAnsi="Calibri" w:eastAsia="Calibri" w:cs="Calibri"/>
          <w:sz w:val="22"/>
          <w:szCs w:val="22"/>
        </w:rPr>
        <w:t xml:space="preserve">Dashboard Analytics: Dashboard dengan grafik dan statistik real-time (Chart.js atau ApexCharts).</w:t>
      </w:r>
    </w:p>
    <w:p>
      <w:pPr>
        <w:numPr>
          <w:ilvl w:val="0"/>
          <w:numId w:val=""/>
        </w:numPr>
      </w:pPr>
      <w:r>
        <w:rPr>
          <w:rFonts w:ascii="Calibri" w:hAnsi="Calibri" w:eastAsia="Calibri" w:cs="Calibri"/>
          <w:sz w:val="22"/>
          <w:szCs w:val="22"/>
        </w:rPr>
        <w:t xml:space="preserve">Onboarding Guide: Dokumentasi penggunaan untuk setiap modul bagi user baru.</w:t>
      </w:r>
    </w:p>
    <w:p/>
    <w:p>
      <w:pPr>
        <w:pStyle w:val="Heading2"/>
      </w:pPr>
      <w:bookmarkStart w:id="47" w:name="_Toc47"/>
      <w:r>
        <w:t>8.3 Prioritas Jangka Panjang</w:t>
      </w:r>
      <w:bookmarkEnd w:id="47"/>
    </w:p>
    <w:p/>
    <w:p>
      <w:pPr>
        <w:numPr>
          <w:ilvl w:val="0"/>
          <w:numId w:val=""/>
        </w:numPr>
      </w:pPr>
      <w:r>
        <w:rPr>
          <w:rFonts w:ascii="Calibri" w:hAnsi="Calibri" w:eastAsia="Calibri" w:cs="Calibri"/>
          <w:sz w:val="22"/>
          <w:szCs w:val="22"/>
        </w:rPr>
        <w:t xml:space="preserve">Advanced Reporting: Drill-down laporan interaktif, customizable report builder, scheduled report email.</w:t>
      </w:r>
    </w:p>
    <w:p>
      <w:pPr>
        <w:numPr>
          <w:ilvl w:val="0"/>
          <w:numId w:val=""/>
        </w:numPr>
      </w:pPr>
      <w:r>
        <w:rPr>
          <w:rFonts w:ascii="Calibri" w:hAnsi="Calibri" w:eastAsia="Calibri" w:cs="Calibri"/>
          <w:sz w:val="22"/>
          <w:szCs w:val="22"/>
        </w:rPr>
        <w:t xml:space="preserve">AI Integration: DeepSeek API untuk analisis data HR, prediksi tren, anomaly detection pada payroll.</w:t>
      </w:r>
    </w:p>
    <w:p>
      <w:pPr>
        <w:numPr>
          <w:ilvl w:val="0"/>
          <w:numId w:val=""/>
        </w:numPr>
      </w:pPr>
      <w:r>
        <w:rPr>
          <w:rFonts w:ascii="Calibri" w:hAnsi="Calibri" w:eastAsia="Calibri" w:cs="Calibri"/>
          <w:sz w:val="22"/>
          <w:szCs w:val="22"/>
        </w:rPr>
        <w:t xml:space="preserve">Mobile App: Pengembangan aplikasi mobile (Capacitor/React Native) untuk employee self-service.</w:t>
      </w:r>
    </w:p>
    <w:p>
      <w:pPr>
        <w:numPr>
          <w:ilvl w:val="0"/>
          <w:numId w:val=""/>
        </w:numPr>
      </w:pPr>
      <w:r>
        <w:rPr>
          <w:rFonts w:ascii="Calibri" w:hAnsi="Calibri" w:eastAsia="Calibri" w:cs="Calibri"/>
          <w:sz w:val="22"/>
          <w:szCs w:val="22"/>
        </w:rPr>
        <w:t xml:space="preserve">Data Migration Tool: Tool migrasi data dari sistem lama ke database baru dengan mapping dan validasi.</w:t>
      </w:r>
    </w:p>
    <w:p>
      <w:pPr>
        <w:numPr>
          <w:ilvl w:val="0"/>
          <w:numId w:val=""/>
        </w:numPr>
      </w:pPr>
      <w:r>
        <w:rPr>
          <w:rFonts w:ascii="Calibri" w:hAnsi="Calibri" w:eastAsia="Calibri" w:cs="Calibri"/>
          <w:sz w:val="22"/>
          <w:szCs w:val="22"/>
        </w:rPr>
        <w:t xml:space="preserve">Single Sign-On (SSO): Integrasi dengan Google Workspace atau LDAP untuk autentikasi perusahaan.</w:t>
      </w:r>
    </w:p>
    <w:p>
      <w:pPr>
        <w:numPr>
          <w:ilvl w:val="0"/>
          <w:numId w:val=""/>
        </w:numPr>
      </w:pPr>
      <w:r>
        <w:rPr>
          <w:rFonts w:ascii="Calibri" w:hAnsi="Calibri" w:eastAsia="Calibri" w:cs="Calibri"/>
          <w:sz w:val="22"/>
          <w:szCs w:val="22"/>
        </w:rPr>
        <w:t xml:space="preserve">Multi-Language: Dukungan multi-bahasa (Indonesia, Inggris) untuk antarmuka.</w:t>
      </w:r>
    </w:p>
    <w:p>
      <w:r>
        <w:br w:type="page"/>
      </w:r>
    </w:p>
    <w:p>
      <w:pPr>
        <w:pStyle w:val="Heading1"/>
      </w:pPr>
      <w:bookmarkStart w:id="48" w:name="_Toc48"/>
      <w:r>
        <w:t>Lampiran</w:t>
      </w:r>
      <w:bookmarkEnd w:id="48"/>
    </w:p>
    <w:p/>
    <w:p>
      <w:pPr>
        <w:pStyle w:val="Heading2"/>
      </w:pPr>
      <w:bookmarkStart w:id="49" w:name="_Toc49"/>
      <w:r>
        <w:t>A. Daftar Route API per Modul</w:t>
      </w:r>
      <w:bookmarkEnd w:id="49"/>
    </w:p>
    <w:p>
      <w:pPr>
        <w:pStyle w:val="pJustify"/>
      </w:pPr>
      <w:r>
        <w:rPr>
          <w:rFonts w:ascii="Calibri" w:hAnsi="Calibri" w:eastAsia="Calibri" w:cs="Calibri"/>
          <w:sz w:val="22"/>
          <w:szCs w:val="22"/>
        </w:rPr>
        <w:t xml:space="preserve">Setiap modul memiliki route prefix di bawah /api/v1/:</w:t>
      </w:r>
    </w:p>
    <w:p/>
    <w:tbl>
      <w:tblGrid>
        <w:gridCol w:w="1984.251968503937" w:type="dxa"/>
        <w:gridCol w:w="2834.645669291339" w:type="dxa"/>
        <w:gridCol w:w="3118.110236220473" w:type="dxa"/>
      </w:tblGrid>
      <w:tblPr>
        <w:tblW w:w="0" w:type="auto"/>
        <w:tblLayout w:type="autofit"/>
      </w:tblPr>
      <w:tr>
        <w:trPr/>
        <w:tc>
          <w:tcPr>
            <w:tcW w:w="1984.251968503937" w:type="dxa"/>
            <w:shd w:val="clear" w:fill="1F4E79"/>
            <w:noWrap/>
          </w:tcPr>
          <w:p>
            <w:pPr>
              <w:pStyle w:val="pTableHeader"/>
            </w:pPr>
            <w:r>
              <w:rPr>
                <w:rFonts w:ascii="Calibri" w:hAnsi="Calibri" w:eastAsia="Calibri" w:cs="Calibri"/>
                <w:color w:val="FFFFFF"/>
                <w:sz w:val="18"/>
                <w:szCs w:val="18"/>
                <w:b w:val="1"/>
                <w:bCs w:val="1"/>
              </w:rPr>
              <w:t xml:space="preserve">Modul</w:t>
            </w:r>
          </w:p>
        </w:tc>
        <w:tc>
          <w:tcPr>
            <w:tcW w:w="2834.645669291339" w:type="dxa"/>
            <w:shd w:val="clear" w:fill="1F4E79"/>
            <w:noWrap/>
          </w:tcPr>
          <w:p>
            <w:pPr>
              <w:pStyle w:val="pTableHeader"/>
            </w:pPr>
            <w:r>
              <w:rPr>
                <w:rFonts w:ascii="Calibri" w:hAnsi="Calibri" w:eastAsia="Calibri" w:cs="Calibri"/>
                <w:color w:val="FFFFFF"/>
                <w:sz w:val="18"/>
                <w:szCs w:val="18"/>
                <w:b w:val="1"/>
                <w:bCs w:val="1"/>
              </w:rPr>
              <w:t xml:space="preserve">Route Prefix</w:t>
            </w:r>
          </w:p>
        </w:tc>
        <w:tc>
          <w:tcPr>
            <w:tcW w:w="3118.110236220473" w:type="dxa"/>
            <w:shd w:val="clear" w:fill="1F4E79"/>
            <w:noWrap/>
          </w:tcPr>
          <w:p>
            <w:pPr>
              <w:pStyle w:val="pTableHeader"/>
            </w:pPr>
            <w:r>
              <w:rPr>
                <w:rFonts w:ascii="Calibri" w:hAnsi="Calibri" w:eastAsia="Calibri" w:cs="Calibri"/>
                <w:color w:val="FFFFFF"/>
                <w:sz w:val="18"/>
                <w:szCs w:val="18"/>
                <w:b w:val="1"/>
                <w:bCs w:val="1"/>
              </w:rPr>
              <w:t xml:space="preserve">Fitur Utama</w:t>
            </w:r>
          </w:p>
        </w:tc>
      </w:tr>
      <w:tr>
        <w:trPr/>
        <w:tc>
          <w:tcPr>
            <w:tcW w:w="1984.251968503937" w:type="dxa"/>
            <w:noWrap/>
          </w:tcPr>
          <w:p>
            <w:pPr>
              <w:pStyle w:val="pTableCell"/>
            </w:pPr>
            <w:r>
              <w:rPr>
                <w:rFonts w:ascii="Calibri" w:hAnsi="Calibri" w:eastAsia="Calibri" w:cs="Calibri"/>
                <w:sz w:val="18"/>
                <w:szCs w:val="18"/>
                <w:b w:val="1"/>
                <w:bCs w:val="1"/>
              </w:rPr>
              <w:t xml:space="preserve">Auth</w:t>
            </w:r>
          </w:p>
        </w:tc>
        <w:tc>
          <w:tcPr>
            <w:tcW w:w="2834.645669291339" w:type="dxa"/>
            <w:noWrap/>
          </w:tcPr>
          <w:p>
            <w:pPr>
              <w:pStyle w:val="pTableCell"/>
            </w:pPr>
            <w:r>
              <w:rPr>
                <w:rFonts w:ascii="Calibri" w:hAnsi="Calibri" w:eastAsia="Calibri" w:cs="Calibri"/>
                <w:sz w:val="18"/>
                <w:szCs w:val="18"/>
              </w:rPr>
              <w:t xml:space="preserve">/api/v1/auth/*</w:t>
            </w:r>
          </w:p>
        </w:tc>
        <w:tc>
          <w:tcPr>
            <w:tcW w:w="3118.110236220473" w:type="dxa"/>
            <w:noWrap/>
          </w:tcPr>
          <w:p>
            <w:pPr>
              <w:pStyle w:val="pTableCell"/>
            </w:pPr>
            <w:r>
              <w:rPr>
                <w:rFonts w:ascii="Calibri" w:hAnsi="Calibri" w:eastAsia="Calibri" w:cs="Calibri"/>
                <w:sz w:val="18"/>
                <w:szCs w:val="18"/>
              </w:rPr>
              <w:t xml:space="preserve">Login, logout, user profile, roles, permissions</w:t>
            </w:r>
          </w:p>
        </w:tc>
      </w:tr>
      <w:tr>
        <w:trPr/>
        <w:tc>
          <w:tcPr>
            <w:tcW w:w="1984.251968503937" w:type="dxa"/>
            <w:noWrap/>
          </w:tcPr>
          <w:p>
            <w:pPr>
              <w:pStyle w:val="pTableCell"/>
            </w:pPr>
            <w:r>
              <w:rPr>
                <w:rFonts w:ascii="Calibri" w:hAnsi="Calibri" w:eastAsia="Calibri" w:cs="Calibri"/>
                <w:sz w:val="18"/>
                <w:szCs w:val="18"/>
                <w:b w:val="1"/>
                <w:bCs w:val="1"/>
              </w:rPr>
              <w:t xml:space="preserve">Organization</w:t>
            </w:r>
          </w:p>
        </w:tc>
        <w:tc>
          <w:tcPr>
            <w:tcW w:w="2834.645669291339" w:type="dxa"/>
            <w:noWrap/>
          </w:tcPr>
          <w:p>
            <w:pPr>
              <w:pStyle w:val="pTableCell"/>
            </w:pPr>
            <w:r>
              <w:rPr>
                <w:rFonts w:ascii="Calibri" w:hAnsi="Calibri" w:eastAsia="Calibri" w:cs="Calibri"/>
                <w:sz w:val="18"/>
                <w:szCs w:val="18"/>
              </w:rPr>
              <w:t xml:space="preserve">/api/v1/companies, /branches, /departments, /positions, /salary-grades</w:t>
            </w:r>
          </w:p>
        </w:tc>
        <w:tc>
          <w:tcPr>
            <w:tcW w:w="3118.110236220473" w:type="dxa"/>
            <w:noWrap/>
          </w:tcPr>
          <w:p>
            <w:pPr>
              <w:pStyle w:val="pTableCell"/>
            </w:pPr>
            <w:r>
              <w:rPr>
                <w:rFonts w:ascii="Calibri" w:hAnsi="Calibri" w:eastAsia="Calibri" w:cs="Calibri"/>
                <w:sz w:val="18"/>
                <w:szCs w:val="18"/>
              </w:rPr>
              <w:t xml:space="preserve">CRUD organisasi</w:t>
            </w:r>
          </w:p>
        </w:tc>
      </w:tr>
      <w:tr>
        <w:trPr/>
        <w:tc>
          <w:tcPr>
            <w:tcW w:w="1984.251968503937" w:type="dxa"/>
            <w:noWrap/>
          </w:tcPr>
          <w:p>
            <w:pPr>
              <w:pStyle w:val="pTableCell"/>
            </w:pPr>
            <w:r>
              <w:rPr>
                <w:rFonts w:ascii="Calibri" w:hAnsi="Calibri" w:eastAsia="Calibri" w:cs="Calibri"/>
                <w:sz w:val="18"/>
                <w:szCs w:val="18"/>
                <w:b w:val="1"/>
                <w:bCs w:val="1"/>
              </w:rPr>
              <w:t xml:space="preserve">Employee</w:t>
            </w:r>
          </w:p>
        </w:tc>
        <w:tc>
          <w:tcPr>
            <w:tcW w:w="2834.645669291339" w:type="dxa"/>
            <w:noWrap/>
          </w:tcPr>
          <w:p>
            <w:pPr>
              <w:pStyle w:val="pTableCell"/>
            </w:pPr>
            <w:r>
              <w:rPr>
                <w:rFonts w:ascii="Calibri" w:hAnsi="Calibri" w:eastAsia="Calibri" w:cs="Calibri"/>
                <w:sz w:val="18"/>
                <w:szCs w:val="18"/>
              </w:rPr>
              <w:t xml:space="preserve">/api/v1/employees, /contracts, /salaries, /families, /documents, /terminations, /groups</w:t>
            </w:r>
          </w:p>
        </w:tc>
        <w:tc>
          <w:tcPr>
            <w:tcW w:w="3118.110236220473" w:type="dxa"/>
            <w:noWrap/>
          </w:tcPr>
          <w:p>
            <w:pPr>
              <w:pStyle w:val="pTableCell"/>
            </w:pPr>
            <w:r>
              <w:rPr>
                <w:rFonts w:ascii="Calibri" w:hAnsi="Calibri" w:eastAsia="Calibri" w:cs="Calibri"/>
                <w:sz w:val="18"/>
                <w:szCs w:val="18"/>
              </w:rPr>
              <w:t xml:space="preserve">CRUD karyawan</w:t>
            </w:r>
          </w:p>
        </w:tc>
      </w:tr>
      <w:tr>
        <w:trPr/>
        <w:tc>
          <w:tcPr>
            <w:tcW w:w="1984.251968503937" w:type="dxa"/>
            <w:noWrap/>
          </w:tcPr>
          <w:p>
            <w:pPr>
              <w:pStyle w:val="pTableCell"/>
            </w:pPr>
            <w:r>
              <w:rPr>
                <w:rFonts w:ascii="Calibri" w:hAnsi="Calibri" w:eastAsia="Calibri" w:cs="Calibri"/>
                <w:sz w:val="18"/>
                <w:szCs w:val="18"/>
                <w:b w:val="1"/>
                <w:bCs w:val="1"/>
              </w:rPr>
              <w:t xml:space="preserve">Attendance</w:t>
            </w:r>
          </w:p>
        </w:tc>
        <w:tc>
          <w:tcPr>
            <w:tcW w:w="2834.645669291339" w:type="dxa"/>
            <w:noWrap/>
          </w:tcPr>
          <w:p>
            <w:pPr>
              <w:pStyle w:val="pTableCell"/>
            </w:pPr>
            <w:r>
              <w:rPr>
                <w:rFonts w:ascii="Calibri" w:hAnsi="Calibri" w:eastAsia="Calibri" w:cs="Calibri"/>
                <w:sz w:val="18"/>
                <w:szCs w:val="18"/>
              </w:rPr>
              <w:t xml:space="preserve">/api/v1/attendance/*</w:t>
            </w:r>
          </w:p>
        </w:tc>
        <w:tc>
          <w:tcPr>
            <w:tcW w:w="3118.110236220473" w:type="dxa"/>
            <w:noWrap/>
          </w:tcPr>
          <w:p>
            <w:pPr>
              <w:pStyle w:val="pTableCell"/>
            </w:pPr>
            <w:r>
              <w:rPr>
                <w:rFonts w:ascii="Calibri" w:hAnsi="Calibri" w:eastAsia="Calibri" w:cs="Calibri"/>
                <w:sz w:val="18"/>
                <w:szCs w:val="18"/>
              </w:rPr>
              <w:t xml:space="preserve">Logs, prepare, records, lembur, overtime, consecutive</w:t>
            </w:r>
          </w:p>
        </w:tc>
      </w:tr>
      <w:tr>
        <w:trPr/>
        <w:tc>
          <w:tcPr>
            <w:tcW w:w="1984.251968503937" w:type="dxa"/>
            <w:noWrap/>
          </w:tcPr>
          <w:p>
            <w:pPr>
              <w:pStyle w:val="pTableCell"/>
            </w:pPr>
            <w:r>
              <w:rPr>
                <w:rFonts w:ascii="Calibri" w:hAnsi="Calibri" w:eastAsia="Calibri" w:cs="Calibri"/>
                <w:sz w:val="18"/>
                <w:szCs w:val="18"/>
                <w:b w:val="1"/>
                <w:bCs w:val="1"/>
              </w:rPr>
              <w:t xml:space="preserve">Schedule</w:t>
            </w:r>
          </w:p>
        </w:tc>
        <w:tc>
          <w:tcPr>
            <w:tcW w:w="2834.645669291339" w:type="dxa"/>
            <w:noWrap/>
          </w:tcPr>
          <w:p>
            <w:pPr>
              <w:pStyle w:val="pTableCell"/>
            </w:pPr>
            <w:r>
              <w:rPr>
                <w:rFonts w:ascii="Calibri" w:hAnsi="Calibri" w:eastAsia="Calibri" w:cs="Calibri"/>
                <w:sz w:val="18"/>
                <w:szCs w:val="18"/>
              </w:rPr>
              <w:t xml:space="preserve">/api/v1/schedule/*</w:t>
            </w:r>
          </w:p>
        </w:tc>
        <w:tc>
          <w:tcPr>
            <w:tcW w:w="3118.110236220473" w:type="dxa"/>
            <w:noWrap/>
          </w:tcPr>
          <w:p>
            <w:pPr>
              <w:pStyle w:val="pTableCell"/>
            </w:pPr>
            <w:r>
              <w:rPr>
                <w:rFonts w:ascii="Calibri" w:hAnsi="Calibri" w:eastAsia="Calibri" w:cs="Calibri"/>
                <w:sz w:val="18"/>
                <w:szCs w:val="18"/>
              </w:rPr>
              <w:t xml:space="preserve">Work patterns, shifts, rosters, calendars, holidays</w:t>
            </w:r>
          </w:p>
        </w:tc>
      </w:tr>
      <w:tr>
        <w:trPr/>
        <w:tc>
          <w:tcPr>
            <w:tcW w:w="1984.251968503937" w:type="dxa"/>
            <w:noWrap/>
          </w:tcPr>
          <w:p>
            <w:pPr>
              <w:pStyle w:val="pTableCell"/>
            </w:pPr>
            <w:r>
              <w:rPr>
                <w:rFonts w:ascii="Calibri" w:hAnsi="Calibri" w:eastAsia="Calibri" w:cs="Calibri"/>
                <w:sz w:val="18"/>
                <w:szCs w:val="18"/>
                <w:b w:val="1"/>
                <w:bCs w:val="1"/>
              </w:rPr>
              <w:t xml:space="preserve">Leave</w:t>
            </w:r>
          </w:p>
        </w:tc>
        <w:tc>
          <w:tcPr>
            <w:tcW w:w="2834.645669291339" w:type="dxa"/>
            <w:noWrap/>
          </w:tcPr>
          <w:p>
            <w:pPr>
              <w:pStyle w:val="pTableCell"/>
            </w:pPr>
            <w:r>
              <w:rPr>
                <w:rFonts w:ascii="Calibri" w:hAnsi="Calibri" w:eastAsia="Calibri" w:cs="Calibri"/>
                <w:sz w:val="18"/>
                <w:szCs w:val="18"/>
              </w:rPr>
              <w:t xml:space="preserve">/api/v1/leave/*</w:t>
            </w:r>
          </w:p>
        </w:tc>
        <w:tc>
          <w:tcPr>
            <w:tcW w:w="3118.110236220473" w:type="dxa"/>
            <w:noWrap/>
          </w:tcPr>
          <w:p>
            <w:pPr>
              <w:pStyle w:val="pTableCell"/>
            </w:pPr>
            <w:r>
              <w:rPr>
                <w:rFonts w:ascii="Calibri" w:hAnsi="Calibri" w:eastAsia="Calibri" w:cs="Calibri"/>
                <w:sz w:val="18"/>
                <w:szCs w:val="18"/>
              </w:rPr>
              <w:t xml:space="preserve">Types, policies, periods, requests, balances, approvals</w:t>
            </w:r>
          </w:p>
        </w:tc>
      </w:tr>
      <w:tr>
        <w:trPr/>
        <w:tc>
          <w:tcPr>
            <w:tcW w:w="1984.251968503937" w:type="dxa"/>
            <w:noWrap/>
          </w:tcPr>
          <w:p>
            <w:pPr>
              <w:pStyle w:val="pTableCell"/>
            </w:pPr>
            <w:r>
              <w:rPr>
                <w:rFonts w:ascii="Calibri" w:hAnsi="Calibri" w:eastAsia="Calibri" w:cs="Calibri"/>
                <w:sz w:val="18"/>
                <w:szCs w:val="18"/>
                <w:b w:val="1"/>
                <w:bCs w:val="1"/>
              </w:rPr>
              <w:t xml:space="preserve">Payroll</w:t>
            </w:r>
          </w:p>
        </w:tc>
        <w:tc>
          <w:tcPr>
            <w:tcW w:w="2834.645669291339" w:type="dxa"/>
            <w:noWrap/>
          </w:tcPr>
          <w:p>
            <w:pPr>
              <w:pStyle w:val="pTableCell"/>
            </w:pPr>
            <w:r>
              <w:rPr>
                <w:rFonts w:ascii="Calibri" w:hAnsi="Calibri" w:eastAsia="Calibri" w:cs="Calibri"/>
                <w:sz w:val="18"/>
                <w:szCs w:val="18"/>
              </w:rPr>
              <w:t xml:space="preserve">/api/v1/payroll/*</w:t>
            </w:r>
          </w:p>
        </w:tc>
        <w:tc>
          <w:tcPr>
            <w:tcW w:w="3118.110236220473" w:type="dxa"/>
            <w:noWrap/>
          </w:tcPr>
          <w:p>
            <w:pPr>
              <w:pStyle w:val="pTableCell"/>
            </w:pPr>
            <w:r>
              <w:rPr>
                <w:rFonts w:ascii="Calibri" w:hAnsi="Calibri" w:eastAsia="Calibri" w:cs="Calibri"/>
                <w:sz w:val="18"/>
                <w:szCs w:val="18"/>
              </w:rPr>
              <w:t xml:space="preserve">Periods, pay-records, slips, thr, bpjs</w:t>
            </w:r>
          </w:p>
        </w:tc>
      </w:tr>
      <w:tr>
        <w:trPr/>
        <w:tc>
          <w:tcPr>
            <w:tcW w:w="1984.251968503937" w:type="dxa"/>
            <w:noWrap/>
          </w:tcPr>
          <w:p>
            <w:pPr>
              <w:pStyle w:val="pTableCell"/>
            </w:pPr>
            <w:r>
              <w:rPr>
                <w:rFonts w:ascii="Calibri" w:hAnsi="Calibri" w:eastAsia="Calibri" w:cs="Calibri"/>
                <w:sz w:val="18"/>
                <w:szCs w:val="18"/>
                <w:b w:val="1"/>
                <w:bCs w:val="1"/>
              </w:rPr>
              <w:t xml:space="preserve">Reports</w:t>
            </w:r>
          </w:p>
        </w:tc>
        <w:tc>
          <w:tcPr>
            <w:tcW w:w="2834.645669291339" w:type="dxa"/>
            <w:noWrap/>
          </w:tcPr>
          <w:p>
            <w:pPr>
              <w:pStyle w:val="pTableCell"/>
            </w:pPr>
            <w:r>
              <w:rPr>
                <w:rFonts w:ascii="Calibri" w:hAnsi="Calibri" w:eastAsia="Calibri" w:cs="Calibri"/>
                <w:sz w:val="18"/>
                <w:szCs w:val="18"/>
              </w:rPr>
              <w:t xml:space="preserve">/api/v1/reports/*</w:t>
            </w:r>
          </w:p>
        </w:tc>
        <w:tc>
          <w:tcPr>
            <w:tcW w:w="3118.110236220473" w:type="dxa"/>
            <w:noWrap/>
          </w:tcPr>
          <w:p>
            <w:pPr>
              <w:pStyle w:val="pTableCell"/>
            </w:pPr>
            <w:r>
              <w:rPr>
                <w:rFonts w:ascii="Calibri" w:hAnsi="Calibri" w:eastAsia="Calibri" w:cs="Calibri"/>
                <w:sz w:val="18"/>
                <w:szCs w:val="18"/>
              </w:rPr>
              <w:t xml:space="preserve">Lembur, uang makan, rekap kerja, payroll reports, BPJS, PPh, kehadiran</w:t>
            </w:r>
          </w:p>
        </w:tc>
      </w:tr>
      <w:tr>
        <w:trPr/>
        <w:tc>
          <w:tcPr>
            <w:tcW w:w="1984.251968503937" w:type="dxa"/>
            <w:noWrap/>
          </w:tcPr>
          <w:p>
            <w:pPr>
              <w:pStyle w:val="pTableCell"/>
            </w:pPr>
            <w:r>
              <w:rPr>
                <w:rFonts w:ascii="Calibri" w:hAnsi="Calibri" w:eastAsia="Calibri" w:cs="Calibri"/>
                <w:sz w:val="18"/>
                <w:szCs w:val="18"/>
                <w:b w:val="1"/>
                <w:bCs w:val="1"/>
              </w:rPr>
              <w:t xml:space="preserve">Kasbon</w:t>
            </w:r>
          </w:p>
        </w:tc>
        <w:tc>
          <w:tcPr>
            <w:tcW w:w="2834.645669291339" w:type="dxa"/>
            <w:noWrap/>
          </w:tcPr>
          <w:p>
            <w:pPr>
              <w:pStyle w:val="pTableCell"/>
            </w:pPr>
            <w:r>
              <w:rPr>
                <w:rFonts w:ascii="Calibri" w:hAnsi="Calibri" w:eastAsia="Calibri" w:cs="Calibri"/>
                <w:sz w:val="18"/>
                <w:szCs w:val="18"/>
              </w:rPr>
              <w:t xml:space="preserve">/api/v1/kasbon/*</w:t>
            </w:r>
          </w:p>
        </w:tc>
        <w:tc>
          <w:tcPr>
            <w:tcW w:w="3118.110236220473" w:type="dxa"/>
            <w:noWrap/>
          </w:tcPr>
          <w:p>
            <w:pPr>
              <w:pStyle w:val="pTableCell"/>
            </w:pPr>
            <w:r>
              <w:rPr>
                <w:rFonts w:ascii="Calibri" w:hAnsi="Calibri" w:eastAsia="Calibri" w:cs="Calibri"/>
                <w:sz w:val="18"/>
                <w:szCs w:val="18"/>
              </w:rPr>
              <w:t xml:space="preserve">Requests, installments, approvals, history</w:t>
            </w:r>
          </w:p>
        </w:tc>
      </w:tr>
      <w:tr>
        <w:trPr/>
        <w:tc>
          <w:tcPr>
            <w:tcW w:w="1984.251968503937" w:type="dxa"/>
            <w:noWrap/>
          </w:tcPr>
          <w:p>
            <w:pPr>
              <w:pStyle w:val="pTableCell"/>
            </w:pPr>
            <w:r>
              <w:rPr>
                <w:rFonts w:ascii="Calibri" w:hAnsi="Calibri" w:eastAsia="Calibri" w:cs="Calibri"/>
                <w:sz w:val="18"/>
                <w:szCs w:val="18"/>
                <w:b w:val="1"/>
                <w:bCs w:val="1"/>
              </w:rPr>
              <w:t xml:space="preserve">Supervisor</w:t>
            </w:r>
          </w:p>
        </w:tc>
        <w:tc>
          <w:tcPr>
            <w:tcW w:w="2834.645669291339" w:type="dxa"/>
            <w:noWrap/>
          </w:tcPr>
          <w:p>
            <w:pPr>
              <w:pStyle w:val="pTableCell"/>
            </w:pPr>
            <w:r>
              <w:rPr>
                <w:rFonts w:ascii="Calibri" w:hAnsi="Calibri" w:eastAsia="Calibri" w:cs="Calibri"/>
                <w:sz w:val="18"/>
                <w:szCs w:val="18"/>
              </w:rPr>
              <w:t xml:space="preserve">/api/v1/supervisor/*</w:t>
            </w:r>
          </w:p>
        </w:tc>
        <w:tc>
          <w:tcPr>
            <w:tcW w:w="3118.110236220473" w:type="dxa"/>
            <w:noWrap/>
          </w:tcPr>
          <w:p>
            <w:pPr>
              <w:pStyle w:val="pTableCell"/>
            </w:pPr>
            <w:r>
              <w:rPr>
                <w:rFonts w:ascii="Calibri" w:hAnsi="Calibri" w:eastAsia="Calibri" w:cs="Calibri"/>
                <w:sz w:val="18"/>
                <w:szCs w:val="18"/>
              </w:rPr>
              <w:t xml:space="preserve">Attendance, payroll, employees, dashboard</w:t>
            </w:r>
          </w:p>
        </w:tc>
      </w:tr>
      <w:tr>
        <w:trPr/>
        <w:tc>
          <w:tcPr>
            <w:tcW w:w="1984.251968503937" w:type="dxa"/>
            <w:noWrap/>
          </w:tcPr>
          <w:p>
            <w:pPr>
              <w:pStyle w:val="pTableCell"/>
            </w:pPr>
            <w:r>
              <w:rPr>
                <w:rFonts w:ascii="Calibri" w:hAnsi="Calibri" w:eastAsia="Calibri" w:cs="Calibri"/>
                <w:sz w:val="18"/>
                <w:szCs w:val="18"/>
                <w:b w:val="1"/>
                <w:bCs w:val="1"/>
              </w:rPr>
              <w:t xml:space="preserve">Mobile</w:t>
            </w:r>
          </w:p>
        </w:tc>
        <w:tc>
          <w:tcPr>
            <w:tcW w:w="2834.645669291339" w:type="dxa"/>
            <w:noWrap/>
          </w:tcPr>
          <w:p>
            <w:pPr>
              <w:pStyle w:val="pTableCell"/>
            </w:pPr>
            <w:r>
              <w:rPr>
                <w:rFonts w:ascii="Calibri" w:hAnsi="Calibri" w:eastAsia="Calibri" w:cs="Calibri"/>
                <w:sz w:val="18"/>
                <w:szCs w:val="18"/>
              </w:rPr>
              <w:t xml:space="preserve">/api/mobile/*</w:t>
            </w:r>
          </w:p>
        </w:tc>
        <w:tc>
          <w:tcPr>
            <w:tcW w:w="3118.110236220473" w:type="dxa"/>
            <w:noWrap/>
          </w:tcPr>
          <w:p>
            <w:pPr>
              <w:pStyle w:val="pTableCell"/>
            </w:pPr>
            <w:r>
              <w:rPr>
                <w:rFonts w:ascii="Calibri" w:hAnsi="Calibri" w:eastAsia="Calibri" w:cs="Calibri"/>
                <w:sz w:val="18"/>
                <w:szCs w:val="18"/>
              </w:rPr>
              <w:t xml:space="preserve">Profile, attendance, summary — employee self-service</w:t>
            </w:r>
          </w:p>
        </w:tc>
      </w:tr>
    </w:tbl>
    <w:p/>
    <w:p/>
    <w:p>
      <w:pPr>
        <w:pStyle w:val="Heading2"/>
      </w:pPr>
      <w:bookmarkStart w:id="50" w:name="_Toc50"/>
      <w:r>
        <w:t>B. Daftar Grup Tabel Database</w:t>
      </w:r>
      <w:bookmarkEnd w:id="50"/>
    </w:p>
    <w:p>
      <w:pPr>
        <w:pStyle w:val="pJustify"/>
      </w:pPr>
      <w:r>
        <w:rPr>
          <w:rFonts w:ascii="Calibri" w:hAnsi="Calibri" w:eastAsia="Calibri" w:cs="Calibri"/>
          <w:sz w:val="22"/>
          <w:szCs w:val="22"/>
        </w:rPr>
        <w:t xml:space="preserve">Pengelompokan tabel database berdasarkan modul:</w:t>
      </w:r>
    </w:p>
    <w:p/>
    <w:tbl>
      <w:tblGrid>
        <w:gridCol w:w="1984.251968503937" w:type="dxa"/>
        <w:gridCol w:w="1417.3228346456694" w:type="dxa"/>
        <w:gridCol w:w="4535.433070866141" w:type="dxa"/>
      </w:tblGrid>
      <w:tblPr>
        <w:tblW w:w="0" w:type="auto"/>
        <w:tblLayout w:type="autofit"/>
      </w:tblPr>
      <w:tr>
        <w:trPr/>
        <w:tc>
          <w:tcPr>
            <w:tcW w:w="1984.251968503937" w:type="dxa"/>
            <w:shd w:val="clear" w:fill="1F4E79"/>
            <w:noWrap/>
          </w:tcPr>
          <w:p>
            <w:pPr>
              <w:pStyle w:val="pTableHeader"/>
            </w:pPr>
            <w:r>
              <w:rPr>
                <w:rFonts w:ascii="Calibri" w:hAnsi="Calibri" w:eastAsia="Calibri" w:cs="Calibri"/>
                <w:color w:val="FFFFFF"/>
                <w:sz w:val="18"/>
                <w:szCs w:val="18"/>
                <w:b w:val="1"/>
                <w:bCs w:val="1"/>
              </w:rPr>
              <w:t xml:space="preserve">Grup Tabel</w:t>
            </w:r>
          </w:p>
        </w:tc>
        <w:tc>
          <w:tcPr>
            <w:tcW w:w="1417.3228346456694" w:type="dxa"/>
            <w:shd w:val="clear" w:fill="1F4E79"/>
            <w:noWrap/>
          </w:tcPr>
          <w:p>
            <w:pPr>
              <w:pStyle w:val="pTableHeader"/>
            </w:pPr>
            <w:r>
              <w:rPr>
                <w:rFonts w:ascii="Calibri" w:hAnsi="Calibri" w:eastAsia="Calibri" w:cs="Calibri"/>
                <w:color w:val="FFFFFF"/>
                <w:sz w:val="18"/>
                <w:szCs w:val="18"/>
                <w:b w:val="1"/>
                <w:bCs w:val="1"/>
              </w:rPr>
              <w:t xml:space="preserve">Jumlah Tabel</w:t>
            </w:r>
          </w:p>
        </w:tc>
        <w:tc>
          <w:tcPr>
            <w:tcW w:w="4535.433070866141" w:type="dxa"/>
            <w:shd w:val="clear" w:fill="1F4E79"/>
            <w:noWrap/>
          </w:tcPr>
          <w:p>
            <w:pPr>
              <w:pStyle w:val="pTableHeader"/>
            </w:pPr>
            <w:r>
              <w:rPr>
                <w:rFonts w:ascii="Calibri" w:hAnsi="Calibri" w:eastAsia="Calibri" w:cs="Calibri"/>
                <w:color w:val="FFFFFF"/>
                <w:sz w:val="18"/>
                <w:szCs w:val="18"/>
                <w:b w:val="1"/>
                <w:bCs w:val="1"/>
              </w:rPr>
              <w:t xml:space="preserve">Tabel Utama</w:t>
            </w:r>
          </w:p>
        </w:tc>
      </w:tr>
      <w:tr>
        <w:trPr/>
        <w:tc>
          <w:tcPr>
            <w:tcW w:w="1984.251968503937" w:type="dxa"/>
            <w:noWrap/>
          </w:tcPr>
          <w:p>
            <w:pPr>
              <w:pStyle w:val="pTableCell"/>
            </w:pPr>
            <w:r>
              <w:rPr>
                <w:rFonts w:ascii="Calibri" w:hAnsi="Calibri" w:eastAsia="Calibri" w:cs="Calibri"/>
                <w:sz w:val="18"/>
                <w:szCs w:val="18"/>
                <w:b w:val="1"/>
                <w:bCs w:val="1"/>
              </w:rPr>
              <w:t xml:space="preserve">Auth &amp; Users</w:t>
            </w:r>
          </w:p>
        </w:tc>
        <w:tc>
          <w:tcPr>
            <w:tcW w:w="1417.3228346456694" w:type="dxa"/>
            <w:noWrap/>
          </w:tcPr>
          <w:p>
            <w:pPr>
              <w:pStyle w:val="pTableCell"/>
            </w:pPr>
            <w:r>
              <w:rPr>
                <w:rFonts w:ascii="Calibri" w:hAnsi="Calibri" w:eastAsia="Calibri" w:cs="Calibri"/>
                <w:sz w:val="18"/>
                <w:szCs w:val="18"/>
              </w:rPr>
              <w:t xml:space="preserve">~5</w:t>
            </w:r>
          </w:p>
        </w:tc>
        <w:tc>
          <w:tcPr>
            <w:tcW w:w="4535.433070866141" w:type="dxa"/>
            <w:noWrap/>
          </w:tcPr>
          <w:p>
            <w:pPr>
              <w:pStyle w:val="pTableCell"/>
            </w:pPr>
            <w:r>
              <w:rPr>
                <w:rFonts w:ascii="Calibri" w:hAnsi="Calibri" w:eastAsia="Calibri" w:cs="Calibri"/>
                <w:sz w:val="18"/>
                <w:szCs w:val="18"/>
              </w:rPr>
              <w:t xml:space="preserve">users, personal_access_tokens, permissions, roles, model_has_roles</w:t>
            </w:r>
          </w:p>
        </w:tc>
      </w:tr>
      <w:tr>
        <w:trPr/>
        <w:tc>
          <w:tcPr>
            <w:tcW w:w="1984.251968503937" w:type="dxa"/>
            <w:noWrap/>
          </w:tcPr>
          <w:p>
            <w:pPr>
              <w:pStyle w:val="pTableCell"/>
            </w:pPr>
            <w:r>
              <w:rPr>
                <w:rFonts w:ascii="Calibri" w:hAnsi="Calibri" w:eastAsia="Calibri" w:cs="Calibri"/>
                <w:sz w:val="18"/>
                <w:szCs w:val="18"/>
                <w:b w:val="1"/>
                <w:bCs w:val="1"/>
              </w:rPr>
              <w:t xml:space="preserve">Organization</w:t>
            </w:r>
          </w:p>
        </w:tc>
        <w:tc>
          <w:tcPr>
            <w:tcW w:w="1417.3228346456694" w:type="dxa"/>
            <w:noWrap/>
          </w:tcPr>
          <w:p>
            <w:pPr>
              <w:pStyle w:val="pTableCell"/>
            </w:pPr>
            <w:r>
              <w:rPr>
                <w:rFonts w:ascii="Calibri" w:hAnsi="Calibri" w:eastAsia="Calibri" w:cs="Calibri"/>
                <w:sz w:val="18"/>
                <w:szCs w:val="18"/>
              </w:rPr>
              <w:t xml:space="preserve">~6</w:t>
            </w:r>
          </w:p>
        </w:tc>
        <w:tc>
          <w:tcPr>
            <w:tcW w:w="4535.433070866141" w:type="dxa"/>
            <w:noWrap/>
          </w:tcPr>
          <w:p>
            <w:pPr>
              <w:pStyle w:val="pTableCell"/>
            </w:pPr>
            <w:r>
              <w:rPr>
                <w:rFonts w:ascii="Calibri" w:hAnsi="Calibri" w:eastAsia="Calibri" w:cs="Calibri"/>
                <w:sz w:val="18"/>
                <w:szCs w:val="18"/>
              </w:rPr>
              <w:t xml:space="preserve">companies, branches, departments, positions, salary_grades, salary_grade_histories</w:t>
            </w:r>
          </w:p>
        </w:tc>
      </w:tr>
      <w:tr>
        <w:trPr/>
        <w:tc>
          <w:tcPr>
            <w:tcW w:w="1984.251968503937" w:type="dxa"/>
            <w:noWrap/>
          </w:tcPr>
          <w:p>
            <w:pPr>
              <w:pStyle w:val="pTableCell"/>
            </w:pPr>
            <w:r>
              <w:rPr>
                <w:rFonts w:ascii="Calibri" w:hAnsi="Calibri" w:eastAsia="Calibri" w:cs="Calibri"/>
                <w:sz w:val="18"/>
                <w:szCs w:val="18"/>
                <w:b w:val="1"/>
                <w:bCs w:val="1"/>
              </w:rPr>
              <w:t xml:space="preserve">Employee Master</w:t>
            </w:r>
          </w:p>
        </w:tc>
        <w:tc>
          <w:tcPr>
            <w:tcW w:w="1417.3228346456694" w:type="dxa"/>
            <w:noWrap/>
          </w:tcPr>
          <w:p>
            <w:pPr>
              <w:pStyle w:val="pTableCell"/>
            </w:pPr>
            <w:r>
              <w:rPr>
                <w:rFonts w:ascii="Calibri" w:hAnsi="Calibri" w:eastAsia="Calibri" w:cs="Calibri"/>
                <w:sz w:val="18"/>
                <w:szCs w:val="18"/>
              </w:rPr>
              <w:t xml:space="preserve">~12</w:t>
            </w:r>
          </w:p>
        </w:tc>
        <w:tc>
          <w:tcPr>
            <w:tcW w:w="4535.433070866141" w:type="dxa"/>
            <w:noWrap/>
          </w:tcPr>
          <w:p>
            <w:pPr>
              <w:pStyle w:val="pTableCell"/>
            </w:pPr>
            <w:r>
              <w:rPr>
                <w:rFonts w:ascii="Calibri" w:hAnsi="Calibri" w:eastAsia="Calibri" w:cs="Calibri"/>
                <w:sz w:val="18"/>
                <w:szCs w:val="18"/>
              </w:rPr>
              <w:t xml:space="preserve">employees, contracts, families, documents, salaries, salary_components, position_histories, terminations, groups, masters, reserves, extra_employees</w:t>
            </w:r>
          </w:p>
        </w:tc>
      </w:tr>
      <w:tr>
        <w:trPr/>
        <w:tc>
          <w:tcPr>
            <w:tcW w:w="1984.251968503937" w:type="dxa"/>
            <w:noWrap/>
          </w:tcPr>
          <w:p>
            <w:pPr>
              <w:pStyle w:val="pTableCell"/>
            </w:pPr>
            <w:r>
              <w:rPr>
                <w:rFonts w:ascii="Calibri" w:hAnsi="Calibri" w:eastAsia="Calibri" w:cs="Calibri"/>
                <w:sz w:val="18"/>
                <w:szCs w:val="18"/>
                <w:b w:val="1"/>
                <w:bCs w:val="1"/>
              </w:rPr>
              <w:t xml:space="preserve">Schedule</w:t>
            </w:r>
          </w:p>
        </w:tc>
        <w:tc>
          <w:tcPr>
            <w:tcW w:w="1417.3228346456694" w:type="dxa"/>
            <w:noWrap/>
          </w:tcPr>
          <w:p>
            <w:pPr>
              <w:pStyle w:val="pTableCell"/>
            </w:pPr>
            <w:r>
              <w:rPr>
                <w:rFonts w:ascii="Calibri" w:hAnsi="Calibri" w:eastAsia="Calibri" w:cs="Calibri"/>
                <w:sz w:val="18"/>
                <w:szCs w:val="18"/>
              </w:rPr>
              <w:t xml:space="preserve">~10</w:t>
            </w:r>
          </w:p>
        </w:tc>
        <w:tc>
          <w:tcPr>
            <w:tcW w:w="4535.433070866141" w:type="dxa"/>
            <w:noWrap/>
          </w:tcPr>
          <w:p>
            <w:pPr>
              <w:pStyle w:val="pTableCell"/>
            </w:pPr>
            <w:r>
              <w:rPr>
                <w:rFonts w:ascii="Calibri" w:hAnsi="Calibri" w:eastAsia="Calibri" w:cs="Calibri"/>
                <w:sz w:val="18"/>
                <w:szCs w:val="18"/>
              </w:rPr>
              <w:t xml:space="preserve">work_patterns, work_pattern_details, work_pattern_types, shifts, rosters, calendars, holidays, overtime_rules, overtime_rule_details</w:t>
            </w:r>
          </w:p>
        </w:tc>
      </w:tr>
      <w:tr>
        <w:trPr/>
        <w:tc>
          <w:tcPr>
            <w:tcW w:w="1984.251968503937" w:type="dxa"/>
            <w:noWrap/>
          </w:tcPr>
          <w:p>
            <w:pPr>
              <w:pStyle w:val="pTableCell"/>
            </w:pPr>
            <w:r>
              <w:rPr>
                <w:rFonts w:ascii="Calibri" w:hAnsi="Calibri" w:eastAsia="Calibri" w:cs="Calibri"/>
                <w:sz w:val="18"/>
                <w:szCs w:val="18"/>
                <w:b w:val="1"/>
                <w:bCs w:val="1"/>
              </w:rPr>
              <w:t xml:space="preserve">Attendance</w:t>
            </w:r>
          </w:p>
        </w:tc>
        <w:tc>
          <w:tcPr>
            <w:tcW w:w="1417.3228346456694" w:type="dxa"/>
            <w:noWrap/>
          </w:tcPr>
          <w:p>
            <w:pPr>
              <w:pStyle w:val="pTableCell"/>
            </w:pPr>
            <w:r>
              <w:rPr>
                <w:rFonts w:ascii="Calibri" w:hAnsi="Calibri" w:eastAsia="Calibri" w:cs="Calibri"/>
                <w:sz w:val="18"/>
                <w:szCs w:val="18"/>
              </w:rPr>
              <w:t xml:space="preserve">~10</w:t>
            </w:r>
          </w:p>
        </w:tc>
        <w:tc>
          <w:tcPr>
            <w:tcW w:w="4535.433070866141" w:type="dxa"/>
            <w:noWrap/>
          </w:tcPr>
          <w:p>
            <w:pPr>
              <w:pStyle w:val="pTableCell"/>
            </w:pPr>
            <w:r>
              <w:rPr>
                <w:rFonts w:ascii="Calibri" w:hAnsi="Calibri" w:eastAsia="Calibri" w:cs="Calibri"/>
                <w:sz w:val="18"/>
                <w:szCs w:val="18"/>
              </w:rPr>
              <w:t xml:space="preserve">raw_logs, prepares, records, consecutive_days, manual_detect, autologs, employee_overtime, configs, calculator_configs, supervisor_attendance</w:t>
            </w:r>
          </w:p>
        </w:tc>
      </w:tr>
      <w:tr>
        <w:trPr/>
        <w:tc>
          <w:tcPr>
            <w:tcW w:w="1984.251968503937" w:type="dxa"/>
            <w:noWrap/>
          </w:tcPr>
          <w:p>
            <w:pPr>
              <w:pStyle w:val="pTableCell"/>
            </w:pPr>
            <w:r>
              <w:rPr>
                <w:rFonts w:ascii="Calibri" w:hAnsi="Calibri" w:eastAsia="Calibri" w:cs="Calibri"/>
                <w:sz w:val="18"/>
                <w:szCs w:val="18"/>
                <w:b w:val="1"/>
                <w:bCs w:val="1"/>
              </w:rPr>
              <w:t xml:space="preserve">Leave</w:t>
            </w:r>
          </w:p>
        </w:tc>
        <w:tc>
          <w:tcPr>
            <w:tcW w:w="1417.3228346456694" w:type="dxa"/>
            <w:noWrap/>
          </w:tcPr>
          <w:p>
            <w:pPr>
              <w:pStyle w:val="pTableCell"/>
            </w:pPr>
            <w:r>
              <w:rPr>
                <w:rFonts w:ascii="Calibri" w:hAnsi="Calibri" w:eastAsia="Calibri" w:cs="Calibri"/>
                <w:sz w:val="18"/>
                <w:szCs w:val="18"/>
              </w:rPr>
              <w:t xml:space="preserve">~8</w:t>
            </w:r>
          </w:p>
        </w:tc>
        <w:tc>
          <w:tcPr>
            <w:tcW w:w="4535.433070866141" w:type="dxa"/>
            <w:noWrap/>
          </w:tcPr>
          <w:p>
            <w:pPr>
              <w:pStyle w:val="pTableCell"/>
            </w:pPr>
            <w:r>
              <w:rPr>
                <w:rFonts w:ascii="Calibri" w:hAnsi="Calibri" w:eastAsia="Calibri" w:cs="Calibri"/>
                <w:sz w:val="18"/>
                <w:szCs w:val="18"/>
              </w:rPr>
              <w:t xml:space="preserve">leave_types, policies, periods, requests, documents, change_requests, employee_leaves, supervisor_employee_groups</w:t>
            </w:r>
          </w:p>
        </w:tc>
      </w:tr>
      <w:tr>
        <w:trPr/>
        <w:tc>
          <w:tcPr>
            <w:tcW w:w="1984.251968503937" w:type="dxa"/>
            <w:noWrap/>
          </w:tcPr>
          <w:p>
            <w:pPr>
              <w:pStyle w:val="pTableCell"/>
            </w:pPr>
            <w:r>
              <w:rPr>
                <w:rFonts w:ascii="Calibri" w:hAnsi="Calibri" w:eastAsia="Calibri" w:cs="Calibri"/>
                <w:sz w:val="18"/>
                <w:szCs w:val="18"/>
                <w:b w:val="1"/>
                <w:bCs w:val="1"/>
              </w:rPr>
              <w:t xml:space="preserve">Payroll</w:t>
            </w:r>
          </w:p>
        </w:tc>
        <w:tc>
          <w:tcPr>
            <w:tcW w:w="1417.3228346456694" w:type="dxa"/>
            <w:noWrap/>
          </w:tcPr>
          <w:p>
            <w:pPr>
              <w:pStyle w:val="pTableCell"/>
            </w:pPr>
            <w:r>
              <w:rPr>
                <w:rFonts w:ascii="Calibri" w:hAnsi="Calibri" w:eastAsia="Calibri" w:cs="Calibri"/>
                <w:sz w:val="18"/>
                <w:szCs w:val="18"/>
              </w:rPr>
              <w:t xml:space="preserve">~8</w:t>
            </w:r>
          </w:p>
        </w:tc>
        <w:tc>
          <w:tcPr>
            <w:tcW w:w="4535.433070866141" w:type="dxa"/>
            <w:noWrap/>
          </w:tcPr>
          <w:p>
            <w:pPr>
              <w:pStyle w:val="pTableCell"/>
            </w:pPr>
            <w:r>
              <w:rPr>
                <w:rFonts w:ascii="Calibri" w:hAnsi="Calibri" w:eastAsia="Calibri" w:cs="Calibri"/>
                <w:sz w:val="18"/>
                <w:szCs w:val="18"/>
              </w:rPr>
              <w:t xml:space="preserve">pay_periods, pay_records, payroll_configs, salary_components, slip_configs, supervisor_payrolls, supervisor_breakdowns</w:t>
            </w:r>
          </w:p>
        </w:tc>
      </w:tr>
      <w:tr>
        <w:trPr/>
        <w:tc>
          <w:tcPr>
            <w:tcW w:w="1984.251968503937" w:type="dxa"/>
            <w:noWrap/>
          </w:tcPr>
          <w:p>
            <w:pPr>
              <w:pStyle w:val="pTableCell"/>
            </w:pPr>
            <w:r>
              <w:rPr>
                <w:rFonts w:ascii="Calibri" w:hAnsi="Calibri" w:eastAsia="Calibri" w:cs="Calibri"/>
                <w:sz w:val="18"/>
                <w:szCs w:val="18"/>
                <w:b w:val="1"/>
                <w:bCs w:val="1"/>
              </w:rPr>
              <w:t xml:space="preserve">BPJS / PPh / THR</w:t>
            </w:r>
          </w:p>
        </w:tc>
        <w:tc>
          <w:tcPr>
            <w:tcW w:w="1417.3228346456694" w:type="dxa"/>
            <w:noWrap/>
          </w:tcPr>
          <w:p>
            <w:pPr>
              <w:pStyle w:val="pTableCell"/>
            </w:pPr>
            <w:r>
              <w:rPr>
                <w:rFonts w:ascii="Calibri" w:hAnsi="Calibri" w:eastAsia="Calibri" w:cs="Calibri"/>
                <w:sz w:val="18"/>
                <w:szCs w:val="18"/>
              </w:rPr>
              <w:t xml:space="preserve">~10</w:t>
            </w:r>
          </w:p>
        </w:tc>
        <w:tc>
          <w:tcPr>
            <w:tcW w:w="4535.433070866141" w:type="dxa"/>
            <w:noWrap/>
          </w:tcPr>
          <w:p>
            <w:pPr>
              <w:pStyle w:val="pTableCell"/>
            </w:pPr>
            <w:r>
              <w:rPr>
                <w:rFonts w:ascii="Calibri" w:hAnsi="Calibri" w:eastAsia="Calibri" w:cs="Calibri"/>
                <w:sz w:val="18"/>
                <w:szCs w:val="18"/>
              </w:rPr>
              <w:t xml:space="preserve">bpjs_configs, employee_bpjs, pph_configs, ptkp_rates, ter_rates, progressive_rates, employee_pph, thr_configs, employee_thr, service_year_allowances</w:t>
            </w:r>
          </w:p>
        </w:tc>
      </w:tr>
      <w:tr>
        <w:trPr/>
        <w:tc>
          <w:tcPr>
            <w:tcW w:w="1984.251968503937" w:type="dxa"/>
            <w:noWrap/>
          </w:tcPr>
          <w:p>
            <w:pPr>
              <w:pStyle w:val="pTableCell"/>
            </w:pPr>
            <w:r>
              <w:rPr>
                <w:rFonts w:ascii="Calibri" w:hAnsi="Calibri" w:eastAsia="Calibri" w:cs="Calibri"/>
                <w:sz w:val="18"/>
                <w:szCs w:val="18"/>
                <w:b w:val="1"/>
                <w:bCs w:val="1"/>
              </w:rPr>
              <w:t xml:space="preserve">Kasbon</w:t>
            </w:r>
          </w:p>
        </w:tc>
        <w:tc>
          <w:tcPr>
            <w:tcW w:w="1417.3228346456694" w:type="dxa"/>
            <w:noWrap/>
          </w:tcPr>
          <w:p>
            <w:pPr>
              <w:pStyle w:val="pTableCell"/>
            </w:pPr>
            <w:r>
              <w:rPr>
                <w:rFonts w:ascii="Calibri" w:hAnsi="Calibri" w:eastAsia="Calibri" w:cs="Calibri"/>
                <w:sz w:val="18"/>
                <w:szCs w:val="18"/>
              </w:rPr>
              <w:t xml:space="preserve">~2</w:t>
            </w:r>
          </w:p>
        </w:tc>
        <w:tc>
          <w:tcPr>
            <w:tcW w:w="4535.433070866141" w:type="dxa"/>
            <w:noWrap/>
          </w:tcPr>
          <w:p>
            <w:pPr>
              <w:pStyle w:val="pTableCell"/>
            </w:pPr>
            <w:r>
              <w:rPr>
                <w:rFonts w:ascii="Calibri" w:hAnsi="Calibri" w:eastAsia="Calibri" w:cs="Calibri"/>
                <w:sz w:val="18"/>
                <w:szCs w:val="18"/>
              </w:rPr>
              <w:t xml:space="preserve">kasbon_requests, kasbon_installments</w:t>
            </w:r>
          </w:p>
        </w:tc>
      </w:tr>
      <w:tr>
        <w:trPr/>
        <w:tc>
          <w:tcPr>
            <w:tcW w:w="1984.251968503937" w:type="dxa"/>
            <w:noWrap/>
          </w:tcPr>
          <w:p>
            <w:pPr>
              <w:pStyle w:val="pTableCell"/>
            </w:pPr>
            <w:r>
              <w:rPr>
                <w:rFonts w:ascii="Calibri" w:hAnsi="Calibri" w:eastAsia="Calibri" w:cs="Calibri"/>
                <w:sz w:val="18"/>
                <w:szCs w:val="18"/>
                <w:b w:val="1"/>
                <w:bCs w:val="1"/>
              </w:rPr>
              <w:t xml:space="preserve">Karyawan Titipan</w:t>
            </w:r>
          </w:p>
        </w:tc>
        <w:tc>
          <w:tcPr>
            <w:tcW w:w="1417.3228346456694" w:type="dxa"/>
            <w:noWrap/>
          </w:tcPr>
          <w:p>
            <w:pPr>
              <w:pStyle w:val="pTableCell"/>
            </w:pPr>
            <w:r>
              <w:rPr>
                <w:rFonts w:ascii="Calibri" w:hAnsi="Calibri" w:eastAsia="Calibri" w:cs="Calibri"/>
                <w:sz w:val="18"/>
                <w:szCs w:val="18"/>
              </w:rPr>
              <w:t xml:space="preserve">~3</w:t>
            </w:r>
          </w:p>
        </w:tc>
        <w:tc>
          <w:tcPr>
            <w:tcW w:w="4535.433070866141" w:type="dxa"/>
            <w:noWrap/>
          </w:tcPr>
          <w:p>
            <w:pPr>
              <w:pStyle w:val="pTableCell"/>
            </w:pPr>
            <w:r>
              <w:rPr>
                <w:rFonts w:ascii="Calibri" w:hAnsi="Calibri" w:eastAsia="Calibri" w:cs="Calibri"/>
                <w:sz w:val="18"/>
                <w:szCs w:val="18"/>
              </w:rPr>
              <w:t xml:space="preserve">karyawan_titipan, karyawan_titipan_rosters, sync_module_timestamps</w:t>
            </w:r>
          </w:p>
        </w:tc>
      </w:tr>
      <w:tr>
        <w:trPr/>
        <w:tc>
          <w:tcPr>
            <w:tcW w:w="1984.251968503937" w:type="dxa"/>
            <w:noWrap/>
          </w:tcPr>
          <w:p>
            <w:pPr>
              <w:pStyle w:val="pTableCell"/>
            </w:pPr>
            <w:r>
              <w:rPr>
                <w:rFonts w:ascii="Calibri" w:hAnsi="Calibri" w:eastAsia="Calibri" w:cs="Calibri"/>
                <w:sz w:val="18"/>
                <w:szCs w:val="18"/>
                <w:b w:val="1"/>
                <w:bCs w:val="1"/>
              </w:rPr>
              <w:t xml:space="preserve">System</w:t>
            </w:r>
          </w:p>
        </w:tc>
        <w:tc>
          <w:tcPr>
            <w:tcW w:w="1417.3228346456694" w:type="dxa"/>
            <w:noWrap/>
          </w:tcPr>
          <w:p>
            <w:pPr>
              <w:pStyle w:val="pTableCell"/>
            </w:pPr>
            <w:r>
              <w:rPr>
                <w:rFonts w:ascii="Calibri" w:hAnsi="Calibri" w:eastAsia="Calibri" w:cs="Calibri"/>
                <w:sz w:val="18"/>
                <w:szCs w:val="18"/>
              </w:rPr>
              <w:t xml:space="preserve">~8</w:t>
            </w:r>
          </w:p>
        </w:tc>
        <w:tc>
          <w:tcPr>
            <w:tcW w:w="4535.433070866141" w:type="dxa"/>
            <w:noWrap/>
          </w:tcPr>
          <w:p>
            <w:pPr>
              <w:pStyle w:val="pTableCell"/>
            </w:pPr>
            <w:r>
              <w:rPr>
                <w:rFonts w:ascii="Calibri" w:hAnsi="Calibri" w:eastAsia="Calibri" w:cs="Calibri"/>
                <w:sz w:val="18"/>
                <w:szCs w:val="18"/>
              </w:rPr>
              <w:t xml:space="preserve">system_settings, instances, audit_logs, notifications, push_subscriptions, desktop_licenses, cache, jobs</w:t>
            </w:r>
          </w:p>
        </w:tc>
      </w:tr>
    </w:tbl>
    <w:p/>
    <w:p/>
    <w:p>
      <w:pPr>
        <w:jc w:val="center"/>
      </w:pPr>
      <w:r>
        <w:rPr>
          <w:rFonts w:ascii="Calibri" w:hAnsi="Calibri" w:eastAsia="Calibri" w:cs="Calibri"/>
          <w:color w:val="999999"/>
          <w:sz w:val="20"/>
          <w:szCs w:val="20"/>
        </w:rPr>
        <w:t xml:space="preserve">───────────────────────────────────────────────────────────────────────</w:t>
      </w:r>
    </w:p>
    <w:p/>
    <w:p>
      <w:pPr>
        <w:jc w:val="center"/>
      </w:pPr>
      <w:r>
        <w:rPr>
          <w:rFonts w:ascii="Calibri" w:hAnsi="Calibri" w:eastAsia="Calibri" w:cs="Calibri"/>
          <w:color w:val="888888"/>
          <w:sz w:val="18"/>
          <w:szCs w:val="18"/>
          <w:i w:val="1"/>
          <w:iCs w:val="1"/>
        </w:rPr>
        <w:t xml:space="preserve">Dokumen ini dibuat secara otomatis berdasarkan analisis git commit dan struktur kode.\nLaporan Progres Rebuild Aplikasi HRIS (Uranop) | 27 Mei - 29 Juli 2026 | Sigit Suseno</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eastAsia="x-none" w:bidi="x-none"/>
  <w:zoom w:percent="100"/>
</w:settings>
</file>

<file path=word/styles.xml><?xml version="1.0" encoding="utf-8"?>
<w:styles xmlns:r="http://schemas.openxmlformats.org/officeDocument/2006/relationships" xmlns:w="http://schemas.openxmlformats.org/wordprocessingml/2006/main">
  <w:docDefaults>
    <w:rPrDefault>
      <w:rPr>
        <w:rFonts w:ascii="Calibri" w:hAnsi="Calibri" w:eastAsia="Arial" w:cs="Calibri"/>
        <w:color w:val="000000"/>
        <w:sz w:val="22"/>
        <w:szCs w:val="22"/>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spacing w:after="120"/>
    </w:pPr>
    <w:rPr>
      <w:rFonts w:ascii="Calibri" w:hAnsi="Calibri" w:eastAsia="Calibri" w:cs="Calibri"/>
      <w:color w:val="1F4E79"/>
      <w:sz w:val="36"/>
      <w:szCs w:val="36"/>
      <w:b w:val="1"/>
      <w:bCs w:val="1"/>
    </w:rPr>
  </w:style>
  <w:style w:type="paragraph" w:styleId="Heading2">
    <w:link w:val="Heading2Char"/>
    <w:name w:val="heading 2"/>
    <w:basedOn w:val="Normal"/>
    <w:pPr>
      <w:spacing w:after="100"/>
    </w:pPr>
    <w:rPr>
      <w:rFonts w:ascii="Calibri" w:hAnsi="Calibri" w:eastAsia="Calibri" w:cs="Calibri"/>
      <w:color w:val="2E75B6"/>
      <w:sz w:val="28"/>
      <w:szCs w:val="28"/>
      <w:b w:val="1"/>
      <w:bCs w:val="1"/>
    </w:rPr>
  </w:style>
  <w:style w:type="paragraph" w:styleId="Heading3">
    <w:link w:val="Heading3Char"/>
    <w:name w:val="heading 3"/>
    <w:basedOn w:val="Normal"/>
    <w:pPr>
      <w:spacing w:after="80"/>
    </w:pPr>
    <w:rPr>
      <w:rFonts w:ascii="Calibri" w:hAnsi="Calibri" w:eastAsia="Calibri" w:cs="Calibri"/>
      <w:color w:val="2E75B6"/>
      <w:sz w:val="24"/>
      <w:szCs w:val="24"/>
      <w:b w:val="1"/>
      <w:bCs w:val="1"/>
    </w:rPr>
  </w:style>
  <w:style w:type="paragraph" w:styleId="Heading4">
    <w:link w:val="Heading4Char"/>
    <w:name w:val="heading 4"/>
    <w:basedOn w:val="Normal"/>
    <w:pPr>
      <w:spacing w:after="60"/>
    </w:pPr>
    <w:rPr>
      <w:rFonts w:ascii="Calibri" w:hAnsi="Calibri" w:eastAsia="Calibri" w:cs="Calibri"/>
      <w:sz w:val="22"/>
      <w:szCs w:val="22"/>
      <w:b w:val="1"/>
      <w:bCs w:val="1"/>
      <w:i w:val="1"/>
      <w:iCs w:val="1"/>
    </w:rPr>
  </w:style>
  <w:style w:type="paragraph" w:customStyle="1" w:styleId="pNormal">
    <w:name w:val="pNormal"/>
    <w:basedOn w:val="Normal"/>
    <w:pPr>
      <w:jc w:val="left"/>
      <w:spacing w:before="40" w:after="80"/>
    </w:pPr>
  </w:style>
  <w:style w:type="paragraph" w:customStyle="1" w:styleId="pJustify">
    <w:name w:val="pJustify"/>
    <w:basedOn w:val="Normal"/>
    <w:pPr>
      <w:jc w:val="both"/>
      <w:spacing w:before="40" w:after="80"/>
    </w:pPr>
  </w:style>
  <w:style w:type="paragraph" w:customStyle="1" w:styleId="pCenter">
    <w:name w:val="pCenter"/>
    <w:basedOn w:val="Normal"/>
    <w:pPr>
      <w:jc w:val="center"/>
      <w:spacing w:after="80"/>
    </w:pPr>
  </w:style>
  <w:style w:type="paragraph" w:customStyle="1" w:styleId="pTableHeader">
    <w:name w:val="pTableHeader"/>
    <w:basedOn w:val="Normal"/>
    <w:pPr>
      <w:jc w:val="center"/>
      <w:spacing w:before="0" w:after="0"/>
    </w:pPr>
  </w:style>
  <w:style w:type="paragraph" w:customStyle="1" w:styleId="pTableCell">
    <w:name w:val="pTableCell"/>
    <w:basedOn w:val="Normal"/>
    <w:pPr>
      <w:jc w:val="left"/>
      <w:spacing w:before="0" w:after="0"/>
    </w:pPr>
  </w:style>
  <w:style w:type="paragraph" w:customStyle="1" w:styleId="pTableCellCenter">
    <w:name w:val="pTableCellCenter"/>
    <w:basedOn w:val="Normal"/>
    <w:pPr>
      <w:jc w:val="center"/>
      <w:spacing w:before="0" w:after="0"/>
    </w:pPr>
  </w:style>
  <w:style w:type="table" w:customStyle="1" w:styleId="tblData">
    <w:name w:val="tblData"/>
    <w:uiPriority w:val="99"/>
    <w:tblPr>
      <w:tblW w:w="0" w:type="auto"/>
      <w:tblLayout w:type="autofit"/>
      <w:tblCellMar>
        <w:top w:w="60" w:type="dxa"/>
        <w:left w:w="60" w:type="dxa"/>
        <w:right w:w="60" w:type="dxa"/>
        <w:bottom w:w="60" w:type="dxa"/>
      </w:tblCellMar>
      <w:tblBorders>
        <w:top w:val="single" w:sz="6" w:color="999999"/>
        <w:left w:val="single" w:sz="6" w:color="999999"/>
        <w:right w:val="single" w:sz="6" w:color="999999"/>
        <w:bottom w:val="single" w:sz="6" w:color="999999"/>
        <w:insideH w:val="single" w:sz="6" w:color="999999"/>
        <w:insideV w:val="single" w:sz="6" w:color="999999"/>
      </w:tblBorders>
    </w:tblPr>
    <w:tblStylePr w:type="firstRow">
      <w:tcPr>
        <w:tcPr>
          <w:shd w:val="clear" w:fill="FFFFFF"/>
        </w:tcPr>
      </w:tcPr>
    </w:tblStylePr>
  </w:style>
  <w:style w:type="table" w:customStyle="1" w:styleId="tblHeader">
    <w:name w:val="tblHeader"/>
    <w:uiPriority w:val="99"/>
    <w:tblPr>
      <w:tblW w:w="0" w:type="auto"/>
      <w:tblLayout w:type="autofit"/>
      <w:tblCellMar>
        <w:top w:w="60" w:type="dxa"/>
        <w:left w:w="60" w:type="dxa"/>
        <w:right w:w="60" w:type="dxa"/>
        <w:bottom w:w="60" w:type="dxa"/>
      </w:tblCellMar>
      <w:tblBorders>
        <w:top w:val="single" w:sz="6" w:color="999999"/>
        <w:left w:val="single" w:sz="6" w:color="999999"/>
        <w:right w:val="single" w:sz="6" w:color="999999"/>
        <w:bottom w:val="single" w:sz="6" w:color="999999"/>
        <w:insideH w:val="single" w:sz="6" w:color="999999"/>
        <w:insideV w:val="single" w:sz="6" w:color="999999"/>
      </w:tblBorders>
    </w:tblPr>
    <w:tblStylePr w:type="firstRow">
      <w:tcPr>
        <w:tcPr>
          <w:shd w:val="clear" w:fill="1F4E79"/>
        </w:tcPr>
      </w:tcPr>
    </w:tblStylePr>
  </w:style>
  <w:style w:type="character">
    <w:name w:val="fBold"/>
    <w:rPr>
      <w:b w:val="1"/>
      <w:bCs w:val="1"/>
    </w:rPr>
  </w:style>
  <w:style w:type="character">
    <w:name w:val="fBoldBlue"/>
    <w:rPr>
      <w:color w:val="1F4E79"/>
      <w:b w:val="1"/>
      <w:bCs w:val="1"/>
    </w:rPr>
  </w:style>
  <w:style w:type="character">
    <w:name w:val="fTitle"/>
    <w:rPr>
      <w:rFonts w:ascii="Calibri" w:hAnsi="Calibri" w:eastAsia="Calibri" w:cs="Calibri"/>
      <w:color w:val="1F4E79"/>
      <w:sz w:val="52"/>
      <w:szCs w:val="52"/>
      <w:b w:val="1"/>
      <w:bCs w:val="1"/>
    </w:rPr>
  </w:style>
  <w:style w:type="character">
    <w:name w:val="fSubtitle"/>
    <w:rPr>
      <w:rFonts w:ascii="Calibri" w:hAnsi="Calibri" w:eastAsia="Calibri" w:cs="Calibri"/>
      <w:color w:val="2E75B6"/>
      <w:sz w:val="28"/>
      <w:szCs w:val="28"/>
    </w:rPr>
  </w:style>
  <w:style w:type="character">
    <w:name w:val="fInfo"/>
    <w:rPr>
      <w:rFonts w:ascii="Calibri" w:hAnsi="Calibri" w:eastAsia="Calibri" w:cs="Calibri"/>
      <w:color w:val="555555"/>
      <w:sz w:val="22"/>
      <w:szCs w:val="22"/>
    </w:rPr>
  </w:style>
  <w:style w:type="character">
    <w:name w:val="fStatusSelesai"/>
    <w:rPr>
      <w:color w:val="008000"/>
      <w:b w:val="1"/>
      <w:bCs w:val="1"/>
    </w:rPr>
  </w:style>
  <w:style w:type="character">
    <w:name w:val="fStatusProgress"/>
    <w:rPr>
      <w:color w:val="FF8C00"/>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2026-07-29T12:39:46+00:00</dcterms:created>
  <dcterms:modified xsi:type="dcterms:W3CDTF">2026-07-29T12:39:46+00:00</dcterms:modified>
</cp:coreProperties>
</file>

<file path=docProps/custom.xml><?xml version="1.0" encoding="utf-8"?>
<Properties xmlns="http://schemas.openxmlformats.org/officeDocument/2006/custom-properties" xmlns:vt="http://schemas.openxmlformats.org/officeDocument/2006/docPropsVTypes"/>
</file>