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61" w:rsidRDefault="00463461" w:rsidP="00463461">
      <w:pPr>
        <w:shd w:val="clear" w:color="auto" w:fill="FFFFFF"/>
        <w:spacing w:before="660" w:after="0" w:line="240" w:lineRule="auto"/>
        <w:ind w:left="312" w:right="930" w:hanging="399"/>
        <w:jc w:val="center"/>
        <w:rPr>
          <w:rFonts w:ascii="Arial" w:eastAsia="Times New Roman" w:hAnsi="Arial" w:cs="Arial"/>
          <w:color w:val="75757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en-IN"/>
        </w:rPr>
        <w:t>IPR question Bank</w:t>
      </w:r>
    </w:p>
    <w:p w:rsidR="00463461" w:rsidRPr="00463461" w:rsidRDefault="00463461" w:rsidP="00463461">
      <w:pPr>
        <w:shd w:val="clear" w:color="auto" w:fill="FFFFFF"/>
        <w:spacing w:before="660" w:after="0" w:line="240" w:lineRule="auto"/>
        <w:ind w:left="312" w:right="930" w:hanging="399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1. Which of the following is an “intellectual property” as per IPR Laws in India.  A. Original literary work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Industrial Design of Maruti800 car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Trademark of Tata Company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454" w:after="0" w:line="240" w:lineRule="auto"/>
        <w:ind w:left="289" w:right="2591" w:hanging="42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2. What protects the intellectual property created by inventors? 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A. Copyright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B. Geographical indications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C. Patents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D. Trademarks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454" w:after="0" w:line="240" w:lineRule="auto"/>
        <w:ind w:left="29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3. How long do patents usually last for? 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10 years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B. 20 years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40 years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60 years  </w:t>
      </w:r>
    </w:p>
    <w:p w:rsidR="00463461" w:rsidRPr="00463461" w:rsidRDefault="00463461" w:rsidP="00463461">
      <w:pPr>
        <w:shd w:val="clear" w:color="auto" w:fill="FFFFFF"/>
        <w:spacing w:before="452" w:after="0" w:line="240" w:lineRule="auto"/>
        <w:ind w:left="28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4. What protects the intellectual property created by artists?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C51207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C51207">
        <w:rPr>
          <w:rFonts w:ascii="Arial" w:eastAsia="Times New Roman" w:hAnsi="Arial" w:cs="Arial"/>
          <w:bCs/>
          <w:color w:val="757575"/>
          <w:sz w:val="24"/>
          <w:szCs w:val="24"/>
          <w:shd w:val="clear" w:color="auto" w:fill="FFFFFF"/>
          <w:lang w:eastAsia="en-IN"/>
        </w:rPr>
        <w:t>A</w:t>
      </w:r>
      <w:r w:rsidR="00463461"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.</w:t>
      </w:r>
      <w:r w:rsidR="00463461"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Patents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B. Geographical indications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C. </w:t>
      </w:r>
      <w:r w:rsidR="00C51207"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Copyright</w:t>
      </w:r>
      <w:r w:rsidR="00C51207"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D. Trademarks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454" w:after="0" w:line="240" w:lineRule="auto"/>
        <w:ind w:left="295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5. In India, the literary work is protected until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A. Lifetime of author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B. 25 years after the death of author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C. 40 years after the death of author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 xml:space="preserve">D. 60 years after the death of author 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 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22" w:after="0" w:line="240" w:lineRule="auto"/>
        <w:ind w:left="294" w:right="2317" w:hanging="41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6. Which of the following principles is applicable to trademarks?  </w:t>
      </w:r>
    </w:p>
    <w:p w:rsidR="00463461" w:rsidRPr="00463461" w:rsidRDefault="00463461" w:rsidP="00463461">
      <w:pPr>
        <w:shd w:val="clear" w:color="auto" w:fill="FFFFFF"/>
        <w:spacing w:before="222" w:after="0" w:line="240" w:lineRule="auto"/>
        <w:ind w:left="294" w:right="2317" w:hanging="41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    A. A trademark should be distinctive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 w:right="1500" w:hanging="5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A trademark should be capable of distinguishing goods or services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 C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. A trademark should not be deceptive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of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498" w:after="0" w:line="240" w:lineRule="auto"/>
        <w:ind w:left="29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7. Trademark law protects…  </w:t>
      </w:r>
    </w:p>
    <w:p w:rsidR="00463461" w:rsidRPr="00463461" w:rsidRDefault="00463461" w:rsidP="00463461">
      <w:pPr>
        <w:shd w:val="clear" w:color="auto" w:fill="FFFFFF"/>
        <w:spacing w:before="270" w:after="0" w:line="240" w:lineRule="auto"/>
        <w:ind w:left="710" w:right="978" w:hanging="43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C51207">
        <w:rPr>
          <w:rFonts w:ascii="Arial" w:eastAsia="Times New Roman" w:hAnsi="Arial" w:cs="Arial"/>
          <w:bCs/>
          <w:color w:val="757575"/>
          <w:sz w:val="24"/>
          <w:szCs w:val="24"/>
          <w:lang w:eastAsia="en-IN"/>
        </w:rPr>
        <w:lastRenderedPageBreak/>
        <w:t>A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.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  <w:r w:rsidR="00C51207"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Only brand names  </w:t>
      </w:r>
    </w:p>
    <w:p w:rsidR="00C51207" w:rsidRPr="00463461" w:rsidRDefault="00463461" w:rsidP="00C51207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="00C51207"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Names of specific people and places </w:t>
      </w:r>
    </w:p>
    <w:p w:rsidR="00463461" w:rsidRPr="00463461" w:rsidRDefault="00C51207" w:rsidP="00C51207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</w:p>
    <w:p w:rsidR="00C51207" w:rsidRPr="00463461" w:rsidRDefault="00463461" w:rsidP="00C51207">
      <w:pPr>
        <w:shd w:val="clear" w:color="auto" w:fill="FFFFFF"/>
        <w:spacing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="00C51207"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Words, symbols or devices that differentiate goods or services from one</w:t>
      </w:r>
      <w:proofErr w:type="gramStart"/>
      <w:r w:rsidR="00C51207"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  another</w:t>
      </w:r>
      <w:proofErr w:type="gramEnd"/>
    </w:p>
    <w:p w:rsidR="00463461" w:rsidRPr="00463461" w:rsidRDefault="00463461" w:rsidP="00463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Inventions that feature some sort of utility function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29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8. Why an invention should be patented?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i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. It gives protection to a patentable invention.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ii. It gives legal recognition to the invention.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7" w:right="10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iii. It makes others aware of the fact as to whom does the invention belong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7" w:right="10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iv. Patenting one’s invention make useful data relating to the invention available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 to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 other inventions for further research and development.  </w:t>
      </w:r>
    </w:p>
    <w:p w:rsidR="00463461" w:rsidRPr="00463461" w:rsidRDefault="00463461" w:rsidP="00463461">
      <w:pPr>
        <w:shd w:val="clear" w:color="auto" w:fill="FFFFFF"/>
        <w:spacing w:before="282"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Out of four reasons given above, identify the correct reasons: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(ii) and (iii)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B. (ii), (iii) and (</w:t>
      </w:r>
      <w:proofErr w:type="gramStart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iv</w:t>
      </w:r>
      <w:proofErr w:type="gramEnd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)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None of the above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All of the above  </w:t>
      </w:r>
    </w:p>
    <w:p w:rsidR="00463461" w:rsidRPr="00463461" w:rsidRDefault="00463461" w:rsidP="00463461">
      <w:pPr>
        <w:shd w:val="clear" w:color="auto" w:fill="FFFFFF"/>
        <w:spacing w:before="454" w:after="0" w:line="240" w:lineRule="auto"/>
        <w:ind w:left="29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9. The rights of a patentee are  </w:t>
      </w:r>
      <w:bookmarkStart w:id="0" w:name="_GoBack"/>
      <w:bookmarkEnd w:id="0"/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Sell or distribute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License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Assign the property to others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of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452" w:after="0" w:line="240" w:lineRule="auto"/>
        <w:ind w:left="17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10. Patentability criteria includes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Novelty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Inventive step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Capable of Industrial application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730" w:after="0" w:line="240" w:lineRule="auto"/>
        <w:ind w:left="17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11. The following can be patented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Machine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Process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Composition of matter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of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454" w:after="0" w:line="240" w:lineRule="auto"/>
        <w:ind w:left="17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12. The rights provided by copyrights are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Reproduction of the work in various forms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Public performance and translate into other languages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Broadcasting by radio or cable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of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170" w:right="96" w:hanging="54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13. A singer wishes to assign the rights to reproduce a video she has made of her concert.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170" w:right="96" w:hanging="54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lastRenderedPageBreak/>
        <w:t>        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A. Copy rights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Trade mark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Patent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Geographical indications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170" w:right="1316" w:hanging="39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14. Which of the following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can not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be exploited by assigning or by licensing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 the rights to others. </w:t>
      </w:r>
    </w:p>
    <w:p w:rsidR="00463461" w:rsidRPr="00463461" w:rsidRDefault="00463461" w:rsidP="00463461">
      <w:pPr>
        <w:shd w:val="clear" w:color="auto" w:fill="FFFFFF"/>
        <w:spacing w:before="464" w:after="0" w:line="240" w:lineRule="auto"/>
        <w:jc w:val="center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lang w:eastAsia="en-IN"/>
        </w:rPr>
        <w:t>35  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A. Patents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B. Designs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C. Trademark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D. All of the above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17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15. Trade mark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A. is represented graphically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B. is capable of distinguishing the goods or services of one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 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person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from those of others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C. may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includes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shapes of goods or combination of colours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D. All of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170" w:right="2177" w:hanging="54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16. A company wishes to ensure that no one else can use their logo.  A. Copy rights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B. Trade mark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Patent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Geographical indications  </w:t>
      </w:r>
    </w:p>
    <w:p w:rsidR="00463461" w:rsidRPr="00463461" w:rsidRDefault="00463461" w:rsidP="00463461">
      <w:pPr>
        <w:shd w:val="clear" w:color="auto" w:fill="FFFFFF"/>
        <w:spacing w:before="548" w:after="0" w:line="240" w:lineRule="auto"/>
        <w:ind w:left="17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17. 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What is term of trademark registration in India?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10 years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20 years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40 years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60 years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170" w:right="912" w:hanging="54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18. A new way to process milk so that there is no fat in any cheese made from it.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170" w:right="912" w:hanging="54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      A. Copy rights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Trade mark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Patent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Geographical indications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495" w:after="0" w:line="240" w:lineRule="auto"/>
        <w:ind w:left="29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19. In your view, who can be the right holder of IPR?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Owner of the intellectual property.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5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The successor in title of the owner of intellectual property.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5" w:right="1394" w:firstLine="5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A licensee duly authorized by the owner of the intellectual property.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5" w:right="1394" w:firstLine="5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8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lastRenderedPageBreak/>
        <w:t>20. Prior art includes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Prior publication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Prior Use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Prior Knowledge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9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21. Prior art search includes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Search of Patent literatures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Search of Non-patent literature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Both (a) and (b)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None of the above </w:t>
      </w:r>
    </w:p>
    <w:p w:rsidR="00463461" w:rsidRPr="00463461" w:rsidRDefault="00463461" w:rsidP="00463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</w:p>
    <w:p w:rsidR="00463461" w:rsidRPr="00463461" w:rsidRDefault="00463461" w:rsidP="00463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22. IPC means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Indian Patent Classification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International Panel Code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International Patent Classification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International Postal Code  </w:t>
      </w:r>
    </w:p>
    <w:p w:rsidR="00463461" w:rsidRPr="00463461" w:rsidRDefault="00463461" w:rsidP="00463461">
      <w:pPr>
        <w:shd w:val="clear" w:color="auto" w:fill="FFFFFF"/>
        <w:spacing w:before="454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23. Copyright law applies to forms of expression contained in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Song lyrics and musical compositions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Sculptures and paintings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Dramatic and literary works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All of the above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24. Invention means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 w:right="197" w:hanging="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New product having inventive step and but not capable industrial application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 w:right="197" w:hanging="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New product do not have inventive step and capable industrial application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 w:right="197" w:hanging="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New product or process having inventive step and capable industrial application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 w:right="197" w:hanging="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None of the above  </w:t>
      </w:r>
    </w:p>
    <w:p w:rsidR="00463461" w:rsidRPr="00463461" w:rsidRDefault="00463461" w:rsidP="00463461">
      <w:pPr>
        <w:shd w:val="clear" w:color="auto" w:fill="FFFFFF"/>
        <w:spacing w:before="28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25. The term “WIPO” stands for…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World Investment policy organization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B. World intellectual property organization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Wildlife Investigation and Policing organization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World institute for Prevention of organized crime  </w:t>
      </w:r>
    </w:p>
    <w:p w:rsidR="00463461" w:rsidRPr="00463461" w:rsidRDefault="00463461" w:rsidP="00463461">
      <w:pPr>
        <w:shd w:val="clear" w:color="auto" w:fill="FFFFFF"/>
        <w:spacing w:before="452" w:after="0" w:line="240" w:lineRule="auto"/>
        <w:ind w:left="6" w:right="329" w:hanging="70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26. Transmission means, transmission by operation of Law, devolution on the personal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 representative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 of deceased person and any other mode of transfer, not being……  A. Transfer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Sale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Assignment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License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 w:right="1790" w:hanging="70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lastRenderedPageBreak/>
        <w:t>27. Under Section 2 (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ze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) of the Trade Marks Act, 1999, Tribunal means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 A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. Registrar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Appellate Board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Chairman of Appellate Board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a and b both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 w:right="314" w:hanging="70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28. Under the Trade Marks Act, 1999, registration of trade mark is valid for ………….  A. Seven (07) years from registration date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ten (10) years from registration date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seven (07) years from application date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ten (10) years application date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548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29. GATT stands for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A.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General Agreements on Tariffs, Trade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General Agreement on Trade &amp; Tariffs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General Agreement on Tariffs &amp; Trade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General Agreement on International Trade &amp; Tariffs  </w:t>
      </w:r>
    </w:p>
    <w:p w:rsidR="00463461" w:rsidRPr="00463461" w:rsidRDefault="00463461" w:rsidP="00463461">
      <w:pPr>
        <w:shd w:val="clear" w:color="auto" w:fill="FFFFFF"/>
        <w:spacing w:before="913" w:after="0" w:line="240" w:lineRule="auto"/>
        <w:ind w:left="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30. Under the Copyright Act 1957, work means –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0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A. Literary, dramatic, musical or artistic work.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B. Cinematograph film, Sound recording.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C. a &amp; b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D. wood craft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34" w:after="0" w:line="240" w:lineRule="auto"/>
        <w:ind w:left="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31. Copyright shall subsist in any work of architecture, if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0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A. Author is citizen of India.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B. Work is located in India.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C. Both a. and b.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D. author is NRI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34" w:after="0" w:line="240" w:lineRule="auto"/>
        <w:ind w:left="4" w:right="-4" w:hanging="562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32. In assignment document, if period of assignment of copyright is not stated than it </w:t>
      </w:r>
      <w:proofErr w:type="gramStart"/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shall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</w:t>
      </w:r>
      <w:proofErr w:type="gramEnd"/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deemed to be for period of –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2" w:after="0" w:line="240" w:lineRule="auto"/>
        <w:ind w:left="70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A. 2 years.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B. 3 years.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C. 5 years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D. Lifetime.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34" w:after="0" w:line="240" w:lineRule="auto"/>
        <w:ind w:left="4" w:right="-3" w:hanging="70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33. Which authority shall have power to register Copyright Society under the </w:t>
      </w:r>
      <w:proofErr w:type="gramStart"/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Copyright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Act</w:t>
      </w:r>
      <w:proofErr w:type="gramEnd"/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1957?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2" w:after="0" w:line="240" w:lineRule="auto"/>
        <w:ind w:left="70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A. Registrar of Copyright.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B. Copyright Board.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C. State Government.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>D. Central Government.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34" w:after="0" w:line="240" w:lineRule="auto"/>
        <w:ind w:left="4" w:right="154" w:hanging="571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34. Under the Copyright Act 1957, ‘Broadcast reproduction right’ shall subsists for </w:t>
      </w:r>
      <w:proofErr w:type="gramStart"/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period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of</w:t>
      </w:r>
      <w:proofErr w:type="gramEnd"/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4" w:after="0" w:line="240" w:lineRule="auto"/>
        <w:ind w:left="708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A. 25 years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B. 50 years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20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C. 60 years. 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18" w:after="0" w:line="240" w:lineRule="auto"/>
        <w:ind w:left="72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Lifetime of owner.</w:t>
      </w:r>
      <w:r w:rsidRPr="004634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34" w:after="0" w:line="240" w:lineRule="auto"/>
        <w:ind w:left="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35. Design does not include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Features of shape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Composition of lines or colours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Mode or principle of construction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Movie Song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36. In India, the literacy work is protected until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Life of author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25 years after the death of author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40 years after the death of author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60 years after the death of author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37. Which of the following is not an intellectual property?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Copyright act 1957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Trade marks act 1999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Patents act 1970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Customs act 1962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38. The following can be patented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Machines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Process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Composition of matters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D. Printed Book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4" w:right="505" w:hanging="70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39. A Singer wishes to assign the rights to produce a video she has made of a concert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4" w:right="505" w:hanging="70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        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A. Copyrights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Trademark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Patent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Industrial designs  </w:t>
      </w:r>
    </w:p>
    <w:p w:rsidR="00463461" w:rsidRPr="00463461" w:rsidRDefault="00463461" w:rsidP="00463461">
      <w:pPr>
        <w:shd w:val="clear" w:color="auto" w:fill="FFFFFF"/>
        <w:spacing w:before="550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40.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Which statement is incorrect as regards to 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patent :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A. 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can be granted for research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must be for novel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must be for industrial application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must be obvious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834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lastRenderedPageBreak/>
        <w:t xml:space="preserve">41.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Patent is granted 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for :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A.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25 years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20 years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60 years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15 years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831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42.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Which is not protected by 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copyright ?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A. N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ovel Process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Books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Piece of architecture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Drama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10" w:after="0" w:line="240" w:lineRule="auto"/>
        <w:jc w:val="center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lang w:eastAsia="en-IN"/>
        </w:rPr>
        <w:t>39  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6" w:right="1985" w:hanging="70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43.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Which IPR is protected for software related to computer 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program.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6" w:right="1985" w:hanging="704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         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A. 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Copyright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before="6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Trademarks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Patents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Designs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831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44.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IPR </w:t>
      </w:r>
      <w:proofErr w:type="gram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grants :</w:t>
      </w:r>
      <w:proofErr w:type="gram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A. 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its title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Status to the owners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Grants ownership rights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Advertisement of product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831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45.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Which of the following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can not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 be classified as service mark?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A.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>Hotels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Beauty salon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r w:rsidRPr="00463461">
        <w:rPr>
          <w:rFonts w:ascii="Arial" w:eastAsia="Times New Roman" w:hAnsi="Arial" w:cs="Arial"/>
          <w:color w:val="757575"/>
          <w:sz w:val="24"/>
          <w:szCs w:val="24"/>
          <w:shd w:val="clear" w:color="auto" w:fill="FFFFFF"/>
          <w:lang w:eastAsia="en-IN"/>
        </w:rPr>
        <w:t xml:space="preserve">Educational Institution 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D. </w:t>
      </w: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shd w:val="clear" w:color="auto" w:fill="FFFFFF"/>
          <w:lang w:eastAsia="en-IN"/>
        </w:rPr>
        <w:t>Government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553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46.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Wipo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 Convention applies to: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Geographical Indications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29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B. Integrated Circuits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C. All IPs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29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Trade Secrets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47. Idea + quality + identity: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A. Copyright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29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B. Trademark</w:t>
      </w: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2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C. Patent  </w:t>
      </w:r>
    </w:p>
    <w:p w:rsidR="00463461" w:rsidRPr="00463461" w:rsidRDefault="00463461" w:rsidP="00463461">
      <w:pPr>
        <w:shd w:val="clear" w:color="auto" w:fill="FFFFFF"/>
        <w:spacing w:before="1" w:after="0" w:line="240" w:lineRule="auto"/>
        <w:ind w:left="729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D. Geographical Indication  </w:t>
      </w:r>
    </w:p>
    <w:p w:rsidR="00463461" w:rsidRPr="00463461" w:rsidRDefault="00463461" w:rsidP="00463461">
      <w:pPr>
        <w:shd w:val="clear" w:color="auto" w:fill="FFFFFF"/>
        <w:spacing w:before="272" w:after="0" w:line="240" w:lineRule="auto"/>
        <w:ind w:left="6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lastRenderedPageBreak/>
        <w:t>48. Strike the odd man out: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0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A. Odisha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Rasagulla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B.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Tirupati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Ladoo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7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C.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Dhanu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 xml:space="preserve"> </w:t>
      </w:r>
      <w:proofErr w:type="spellStart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Chikoo</w:t>
      </w:r>
      <w:proofErr w:type="spellEnd"/>
      <w:r w:rsidRPr="00463461">
        <w:rPr>
          <w:rFonts w:ascii="Arial" w:eastAsia="Times New Roman" w:hAnsi="Arial" w:cs="Arial"/>
          <w:color w:val="757575"/>
          <w:sz w:val="24"/>
          <w:szCs w:val="24"/>
          <w:lang w:eastAsia="en-IN"/>
        </w:rPr>
        <w:t>  </w:t>
      </w:r>
    </w:p>
    <w:p w:rsidR="00463461" w:rsidRPr="00463461" w:rsidRDefault="00463461" w:rsidP="00463461">
      <w:pPr>
        <w:shd w:val="clear" w:color="auto" w:fill="FFFFFF"/>
        <w:spacing w:after="0" w:line="240" w:lineRule="auto"/>
        <w:ind w:left="713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D. </w:t>
      </w:r>
      <w:proofErr w:type="spellStart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Juhu</w:t>
      </w:r>
      <w:proofErr w:type="spellEnd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 </w:t>
      </w:r>
      <w:proofErr w:type="spellStart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bhel</w:t>
      </w:r>
      <w:proofErr w:type="spellEnd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 xml:space="preserve"> </w:t>
      </w:r>
      <w:proofErr w:type="spellStart"/>
      <w:r w:rsidRPr="00463461">
        <w:rPr>
          <w:rFonts w:ascii="Arial" w:eastAsia="Times New Roman" w:hAnsi="Arial" w:cs="Arial"/>
          <w:b/>
          <w:bCs/>
          <w:color w:val="757575"/>
          <w:sz w:val="24"/>
          <w:szCs w:val="24"/>
          <w:lang w:eastAsia="en-IN"/>
        </w:rPr>
        <w:t>pur</w:t>
      </w:r>
      <w:proofErr w:type="spellEnd"/>
    </w:p>
    <w:p w:rsidR="0003134C" w:rsidRDefault="0003134C"/>
    <w:sectPr w:rsidR="0003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61"/>
    <w:rsid w:val="0003134C"/>
    <w:rsid w:val="001D27CB"/>
    <w:rsid w:val="002136DC"/>
    <w:rsid w:val="002D78D2"/>
    <w:rsid w:val="003E2E27"/>
    <w:rsid w:val="00463461"/>
    <w:rsid w:val="005F23D8"/>
    <w:rsid w:val="00702C5B"/>
    <w:rsid w:val="00925C45"/>
    <w:rsid w:val="00926D44"/>
    <w:rsid w:val="00A64EC0"/>
    <w:rsid w:val="00AD6411"/>
    <w:rsid w:val="00B67CA4"/>
    <w:rsid w:val="00C31633"/>
    <w:rsid w:val="00C51207"/>
    <w:rsid w:val="00C850DF"/>
    <w:rsid w:val="00D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1EBC"/>
  <w15:chartTrackingRefBased/>
  <w15:docId w15:val="{871F2844-BF38-4ECD-A9B0-3ED2B40E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2024-01-29T10:17:00Z</dcterms:created>
  <dcterms:modified xsi:type="dcterms:W3CDTF">2024-01-30T08:21:00Z</dcterms:modified>
</cp:coreProperties>
</file>