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76B99" w14:textId="0D97781E" w:rsidR="000C22A1" w:rsidRPr="001363EF" w:rsidRDefault="000C51C6" w:rsidP="00E41B29">
      <w:pPr>
        <w:pStyle w:val="11"/>
        <w:rPr>
          <w:rFonts w:ascii="나눔고딕" w:eastAsia="나눔고딕" w:hAnsi="나눔고딕" w:hint="eastAsia"/>
        </w:rPr>
      </w:pPr>
      <w:r w:rsidRPr="001363EF">
        <w:rPr>
          <w:rFonts w:ascii="나눔고딕" w:eastAsia="나눔고딕" w:hAnsi="나눔고딕"/>
        </w:rPr>
        <w:t>왕복 근사 고정점</w:t>
      </w:r>
      <w:r w:rsidR="002C138D" w:rsidRPr="001363EF">
        <w:rPr>
          <w:rFonts w:ascii="나눔고딕" w:eastAsia="나눔고딕" w:hAnsi="나눔고딕" w:hint="eastAsia"/>
        </w:rPr>
        <w:t xml:space="preserve"> </w:t>
      </w:r>
      <w:r w:rsidRPr="001363EF">
        <w:rPr>
          <w:rFonts w:ascii="나눔고딕" w:eastAsia="나눔고딕" w:hAnsi="나눔고딕"/>
        </w:rPr>
        <w:t xml:space="preserve">기반의 </w:t>
      </w:r>
      <w:r w:rsidR="000C22A1" w:rsidRPr="001363EF">
        <w:rPr>
          <w:rFonts w:ascii="나눔고딕" w:eastAsia="나눔고딕" w:hAnsi="나눔고딕"/>
        </w:rPr>
        <w:br/>
      </w:r>
      <w:r w:rsidRPr="001363EF">
        <w:rPr>
          <w:rFonts w:ascii="나눔고딕" w:eastAsia="나눔고딕" w:hAnsi="나눔고딕"/>
        </w:rPr>
        <w:t>프로그래밍 언어 정량적</w:t>
      </w:r>
      <w:r w:rsidR="002C138D" w:rsidRPr="001363EF">
        <w:rPr>
          <w:rFonts w:ascii="나눔고딕" w:eastAsia="나눔고딕" w:hAnsi="나눔고딕" w:hint="eastAsia"/>
        </w:rPr>
        <w:t xml:space="preserve"> </w:t>
      </w:r>
      <w:r w:rsidRPr="001363EF">
        <w:rPr>
          <w:rFonts w:ascii="나눔고딕" w:eastAsia="나눔고딕" w:hAnsi="나눔고딕"/>
        </w:rPr>
        <w:t>거리 측정</w:t>
      </w:r>
    </w:p>
    <w:p w14:paraId="007821A4" w14:textId="34497ADF" w:rsidR="00E550B2" w:rsidRPr="001363EF" w:rsidRDefault="00000000">
      <w:pPr>
        <w:pStyle w:val="Author"/>
        <w:rPr>
          <w:rFonts w:ascii="나눔고딕" w:eastAsia="나눔고딕" w:hAnsi="나눔고딕"/>
          <w:lang w:val="en-US"/>
        </w:rPr>
      </w:pPr>
      <w:r w:rsidRPr="001363EF">
        <w:rPr>
          <w:rFonts w:ascii="나눔고딕" w:eastAsia="나눔고딕" w:hAnsi="나눔고딕"/>
        </w:rPr>
        <w:t>한상곤1, 우균1(교신저자)</w:t>
      </w:r>
    </w:p>
    <w:p w14:paraId="1BAF525E" w14:textId="77777777" w:rsidR="00E550B2" w:rsidRPr="001363EF" w:rsidRDefault="00000000">
      <w:pPr>
        <w:pStyle w:val="Affiliation"/>
        <w:rPr>
          <w:rFonts w:ascii="나눔고딕" w:eastAsia="나눔고딕" w:hAnsi="나눔고딕"/>
          <w:lang w:val="en-US"/>
        </w:rPr>
      </w:pPr>
      <w:r w:rsidRPr="001363EF">
        <w:rPr>
          <w:rFonts w:ascii="나눔고딕" w:eastAsia="나눔고딕" w:hAnsi="나눔고딕"/>
        </w:rPr>
        <w:t>1 부산대학교 대학원 정보융합공학과</w:t>
      </w:r>
    </w:p>
    <w:p w14:paraId="4AAA5E7C" w14:textId="01FB967B" w:rsidR="00E550B2" w:rsidRPr="001363EF" w:rsidRDefault="00000000">
      <w:pPr>
        <w:pStyle w:val="Affiliation"/>
        <w:rPr>
          <w:rFonts w:ascii="나눔고딕" w:eastAsia="나눔고딕" w:hAnsi="나눔고딕"/>
          <w:lang w:val="de-DE"/>
        </w:rPr>
      </w:pPr>
      <w:r w:rsidRPr="001363EF">
        <w:rPr>
          <w:rFonts w:ascii="나눔고딕" w:eastAsia="나눔고딕" w:hAnsi="나눔고딕"/>
          <w:lang w:val="de-DE"/>
        </w:rPr>
        <w:t>[e-mail: {sangkon, woogyun}@pusan.ac.kr]</w:t>
      </w:r>
    </w:p>
    <w:p w14:paraId="04F792C1" w14:textId="77777777" w:rsidR="00E550B2" w:rsidRPr="001363EF" w:rsidRDefault="00000000">
      <w:pPr>
        <w:pStyle w:val="Affiliation"/>
        <w:rPr>
          <w:rFonts w:ascii="나눔고딕" w:eastAsia="나눔고딕" w:hAnsi="나눔고딕"/>
          <w:lang w:val="en-US"/>
        </w:rPr>
      </w:pPr>
      <w:r w:rsidRPr="001363EF">
        <w:rPr>
          <w:rFonts w:ascii="나눔고딕" w:eastAsia="나눔고딕" w:hAnsi="나눔고딕"/>
        </w:rPr>
        <w:t>교신저자: 우균</w:t>
      </w:r>
    </w:p>
    <w:p w14:paraId="4A02DE96" w14:textId="77777777" w:rsidR="002C138D" w:rsidRPr="001363EF" w:rsidRDefault="002C138D">
      <w:pPr>
        <w:pStyle w:val="Affiliation"/>
        <w:rPr>
          <w:rFonts w:ascii="나눔고딕" w:eastAsia="나눔고딕" w:hAnsi="나눔고딕"/>
        </w:rPr>
      </w:pPr>
    </w:p>
    <w:p w14:paraId="4F91C333" w14:textId="77777777" w:rsidR="00E550B2" w:rsidRPr="001363EF" w:rsidRDefault="00000000">
      <w:pPr>
        <w:pStyle w:val="Abstracttitle"/>
        <w:rPr>
          <w:rFonts w:ascii="나눔고딕" w:eastAsia="나눔고딕" w:hAnsi="나눔고딕"/>
        </w:rPr>
      </w:pPr>
      <w:r w:rsidRPr="001363EF">
        <w:rPr>
          <w:rFonts w:ascii="나눔고딕" w:eastAsia="나눔고딕" w:hAnsi="나눔고딕"/>
        </w:rPr>
        <w:t>요약 (Abstract)</w:t>
      </w:r>
    </w:p>
    <w:p w14:paraId="0096C9AC" w14:textId="77777777" w:rsidR="001A1603" w:rsidRDefault="001A1603">
      <w:pPr>
        <w:pStyle w:val="AbstractKeywordsText"/>
        <w:rPr>
          <w:rFonts w:ascii="나눔고딕" w:eastAsia="나눔고딕" w:hAnsi="나눔고딕"/>
        </w:rPr>
      </w:pPr>
    </w:p>
    <w:p w14:paraId="111F7803" w14:textId="67E96A10" w:rsidR="00E550B2" w:rsidRPr="001363EF" w:rsidRDefault="00000000">
      <w:pPr>
        <w:pStyle w:val="AbstractKeywordsText"/>
        <w:rPr>
          <w:rFonts w:ascii="나눔고딕" w:eastAsia="나눔고딕" w:hAnsi="나눔고딕"/>
        </w:rPr>
      </w:pPr>
      <w:r w:rsidRPr="001363EF">
        <w:rPr>
          <w:rFonts w:ascii="나눔고딕" w:eastAsia="나눔고딕" w:hAnsi="나눔고딕"/>
        </w:rPr>
        <w:t>주제어: 근사 고정점, 코드 트랜스파일, 계산 패러다임, 거대언어모델, 프로그래밍 언어 거리, 왕복 변환.</w:t>
      </w:r>
    </w:p>
    <w:p w14:paraId="7F4BBF76" w14:textId="77777777" w:rsidR="00E550B2" w:rsidRPr="001363EF" w:rsidRDefault="00000000">
      <w:pPr>
        <w:pStyle w:val="heading1"/>
        <w:rPr>
          <w:rFonts w:ascii="나눔고딕" w:eastAsia="나눔고딕" w:hAnsi="나눔고딕"/>
        </w:rPr>
      </w:pPr>
      <w:r w:rsidRPr="001363EF">
        <w:rPr>
          <w:rFonts w:ascii="나눔고딕" w:eastAsia="나눔고딕" w:hAnsi="나눔고딕"/>
        </w:rPr>
        <w:t>1. 서론 (Introduction)</w:t>
      </w:r>
    </w:p>
    <w:p w14:paraId="17FD10CC" w14:textId="23E2B0CD" w:rsidR="00E550B2" w:rsidRPr="00A56158" w:rsidRDefault="00000000">
      <w:pPr>
        <w:pStyle w:val="body"/>
        <w:rPr>
          <w:rFonts w:ascii="나눔명조" w:eastAsia="나눔명조" w:hAnsi="나눔명조" w:hint="eastAsia"/>
        </w:rPr>
      </w:pPr>
      <w:r w:rsidRPr="00A56158">
        <w:rPr>
          <w:rFonts w:ascii="나눔명조" w:eastAsia="나눔명조" w:hAnsi="나눔명조"/>
        </w:rPr>
        <w:t>현대 소프트웨어 공학은 마이크로서비스 아키텍처, 이종 실행 환경, 그리고 레거시 시스템에서</w:t>
      </w:r>
      <w:r w:rsidR="00A56158">
        <w:rPr>
          <w:rFonts w:ascii="나눔명조" w:eastAsia="나눔명조" w:hAnsi="나눔명조" w:hint="eastAsia"/>
        </w:rPr>
        <w:t xml:space="preserve"> </w:t>
      </w:r>
      <w:r w:rsidRPr="00A56158">
        <w:rPr>
          <w:rFonts w:ascii="나눔명조" w:eastAsia="나눔명조" w:hAnsi="나눔명조"/>
        </w:rPr>
        <w:t>메모리 안전 언어로의 대규모</w:t>
      </w:r>
      <w:r w:rsidR="00A56158">
        <w:rPr>
          <w:rFonts w:ascii="나눔명조" w:eastAsia="나눔명조" w:hAnsi="나눔명조" w:hint="eastAsia"/>
        </w:rPr>
        <w:t xml:space="preserve"> </w:t>
      </w:r>
      <w:r w:rsidRPr="00A56158">
        <w:rPr>
          <w:rFonts w:ascii="나눔명조" w:eastAsia="나눔명조" w:hAnsi="나눔명조"/>
        </w:rPr>
        <w:t>마이그레이션을 특징으로 하는 다중 언어(polyglot) 환경이 보편화되고 있</w:t>
      </w:r>
      <w:r w:rsidR="00A56158">
        <w:rPr>
          <w:rFonts w:ascii="나눔명조" w:eastAsia="나눔명조" w:hAnsi="나눔명조" w:hint="eastAsia"/>
        </w:rPr>
        <w:t xml:space="preserve">다. </w:t>
      </w:r>
      <w:r w:rsidRPr="00A56158">
        <w:rPr>
          <w:rFonts w:ascii="나눔명조" w:eastAsia="나눔명조" w:hAnsi="나눔명조"/>
        </w:rPr>
        <w:t>이러한 다중 언어 환경에서 프로그래밍 언어</w:t>
      </w:r>
      <w:r w:rsidR="00CB095C">
        <w:rPr>
          <w:rFonts w:ascii="나눔명조" w:eastAsia="나눔명조" w:hAnsi="나눔명조" w:hint="eastAsia"/>
        </w:rPr>
        <w:t xml:space="preserve">의 </w:t>
      </w:r>
      <w:r w:rsidR="00CB095C" w:rsidRPr="00A56158">
        <w:rPr>
          <w:rFonts w:ascii="나눔명조" w:eastAsia="나눔명조" w:hAnsi="나눔명조"/>
        </w:rPr>
        <w:t>계산</w:t>
      </w:r>
      <w:r w:rsidR="00CB095C">
        <w:rPr>
          <w:rFonts w:ascii="나눔명조" w:eastAsia="나눔명조" w:hAnsi="나눔명조" w:hint="eastAsia"/>
        </w:rPr>
        <w:t xml:space="preserve"> 모델</w:t>
      </w:r>
      <w:r w:rsidR="00CB095C" w:rsidRPr="00A56158">
        <w:rPr>
          <w:rFonts w:ascii="나눔명조" w:eastAsia="나눔명조" w:hAnsi="나눔명조"/>
        </w:rPr>
        <w:t>, 메모리 모델, 타입 시스템, 제어 흐름</w:t>
      </w:r>
      <w:r w:rsidR="00CB095C">
        <w:rPr>
          <w:rFonts w:ascii="나눔명조" w:eastAsia="나눔명조" w:hAnsi="나눔명조" w:hint="eastAsia"/>
        </w:rPr>
        <w:t xml:space="preserve"> </w:t>
      </w:r>
      <w:r w:rsidR="00CB095C">
        <w:rPr>
          <w:rFonts w:ascii="나눔명조" w:eastAsia="나눔명조" w:hAnsi="나눔명조" w:hint="eastAsia"/>
        </w:rPr>
        <w:t>등의 관계성</w:t>
      </w:r>
      <w:r w:rsidRPr="00A56158">
        <w:rPr>
          <w:rFonts w:ascii="나눔명조" w:eastAsia="나눔명조" w:hAnsi="나눔명조"/>
        </w:rPr>
        <w:t xml:space="preserve">를 이해하는 것은 마이그레이션 비용 평가, </w:t>
      </w:r>
      <w:r w:rsidR="00187450">
        <w:rPr>
          <w:rFonts w:ascii="나눔명조" w:eastAsia="나눔명조" w:hAnsi="나눔명조" w:hint="eastAsia"/>
        </w:rPr>
        <w:t xml:space="preserve">코드 변환 </w:t>
      </w:r>
      <w:r w:rsidRPr="00A56158">
        <w:rPr>
          <w:rFonts w:ascii="나눔명조" w:eastAsia="나눔명조" w:hAnsi="나눔명조"/>
        </w:rPr>
        <w:t>예측,</w:t>
      </w:r>
      <w:r w:rsidR="00187450">
        <w:rPr>
          <w:rFonts w:ascii="나눔명조" w:eastAsia="나눔명조" w:hAnsi="나눔명조" w:hint="eastAsia"/>
        </w:rPr>
        <w:t xml:space="preserve"> </w:t>
      </w:r>
      <w:r w:rsidRPr="00A56158">
        <w:rPr>
          <w:rFonts w:ascii="나눔명조" w:eastAsia="나눔명조" w:hAnsi="나눔명조"/>
        </w:rPr>
        <w:t>유지보수</w:t>
      </w:r>
      <w:r w:rsidR="00187450">
        <w:rPr>
          <w:rFonts w:ascii="나눔명조" w:eastAsia="나눔명조" w:hAnsi="나눔명조" w:hint="eastAsia"/>
        </w:rPr>
        <w:t>성</w:t>
      </w:r>
      <w:r w:rsidRPr="00A56158">
        <w:rPr>
          <w:rFonts w:ascii="나눔명조" w:eastAsia="나눔명조" w:hAnsi="나눔명조"/>
        </w:rPr>
        <w:t xml:space="preserve"> 평가에 </w:t>
      </w:r>
      <w:r w:rsidR="00015165">
        <w:rPr>
          <w:rFonts w:ascii="나눔명조" w:eastAsia="나눔명조" w:hAnsi="나눔명조" w:hint="eastAsia"/>
        </w:rPr>
        <w:t>필수적이다.</w:t>
      </w:r>
    </w:p>
    <w:p w14:paraId="57211D2E" w14:textId="77777777" w:rsidR="00534265" w:rsidRDefault="00534265" w:rsidP="00534265">
      <w:pPr>
        <w:pStyle w:val="body129"/>
        <w:ind w:firstLineChars="0" w:firstLine="0"/>
        <w:rPr>
          <w:rFonts w:ascii="나눔명조" w:eastAsia="나눔명조" w:hAnsi="나눔명조"/>
        </w:rPr>
      </w:pPr>
    </w:p>
    <w:p w14:paraId="627A308F" w14:textId="336843AE" w:rsidR="00E550B2" w:rsidRDefault="00000000" w:rsidP="00534265">
      <w:pPr>
        <w:pStyle w:val="body129"/>
        <w:ind w:firstLineChars="0" w:firstLine="0"/>
        <w:rPr>
          <w:rFonts w:ascii="나눔명조" w:eastAsia="나눔명조" w:hAnsi="나눔명조"/>
        </w:rPr>
      </w:pPr>
      <w:r w:rsidRPr="00A56158">
        <w:rPr>
          <w:rFonts w:ascii="나눔명조" w:eastAsia="나눔명조" w:hAnsi="나눔명조"/>
        </w:rPr>
        <w:t>프로그래밍</w:t>
      </w:r>
      <w:r w:rsidR="001C4AD9">
        <w:rPr>
          <w:rFonts w:ascii="나눔명조" w:eastAsia="나눔명조" w:hAnsi="나눔명조" w:hint="eastAsia"/>
        </w:rPr>
        <w:t xml:space="preserve"> 언어의 관계성에 대한 개념은 </w:t>
      </w:r>
      <w:r w:rsidRPr="00A56158">
        <w:rPr>
          <w:rFonts w:ascii="나눔명조" w:eastAsia="나눔명조" w:hAnsi="나눔명조"/>
        </w:rPr>
        <w:t>대체로 직관적이고 정성적인 수준에 머물러 있었습니다. 역사적으로 프로그래밍 언어는 범주적 분류 체</w:t>
      </w:r>
      <w:r w:rsidR="0030282A">
        <w:rPr>
          <w:rFonts w:ascii="나눔명조" w:eastAsia="나눔명조" w:hAnsi="나눔명조" w:hint="eastAsia"/>
        </w:rPr>
        <w:t xml:space="preserve">계인 </w:t>
      </w:r>
      <w:r w:rsidRPr="00A56158">
        <w:rPr>
          <w:rFonts w:ascii="나눔명조" w:eastAsia="나눔명조" w:hAnsi="나눔명조"/>
        </w:rPr>
        <w:t>명령형, 함수형,</w:t>
      </w:r>
      <w:r w:rsidR="0030282A">
        <w:rPr>
          <w:rFonts w:ascii="나눔명조" w:eastAsia="나눔명조" w:hAnsi="나눔명조" w:hint="eastAsia"/>
        </w:rPr>
        <w:t xml:space="preserve"> </w:t>
      </w:r>
      <w:r w:rsidRPr="00A56158">
        <w:rPr>
          <w:rFonts w:ascii="나눔명조" w:eastAsia="나눔명조" w:hAnsi="나눔명조"/>
        </w:rPr>
        <w:t>논리형</w:t>
      </w:r>
      <w:r w:rsidR="0030282A">
        <w:rPr>
          <w:rFonts w:ascii="나눔명조" w:eastAsia="나눔명조" w:hAnsi="나눔명조" w:hint="eastAsia"/>
        </w:rPr>
        <w:t xml:space="preserve"> 등으로 </w:t>
      </w:r>
      <w:r w:rsidRPr="00A56158">
        <w:rPr>
          <w:rFonts w:ascii="나눔명조" w:eastAsia="나눔명조" w:hAnsi="나눔명조"/>
        </w:rPr>
        <w:t>정리되거나</w:t>
      </w:r>
      <w:r w:rsidR="0030282A">
        <w:rPr>
          <w:rFonts w:ascii="나눔명조" w:eastAsia="나눔명조" w:hAnsi="나눔명조" w:hint="eastAsia"/>
        </w:rPr>
        <w:t xml:space="preserve"> </w:t>
      </w:r>
      <w:r w:rsidRPr="00A56158">
        <w:rPr>
          <w:rFonts w:ascii="나눔명조" w:eastAsia="나눔명조" w:hAnsi="나눔명조"/>
        </w:rPr>
        <w:t>구문 트리 편집 거리, 토큰 중복 척도 등을 사용하여 분류되</w:t>
      </w:r>
      <w:r w:rsidR="0030282A">
        <w:rPr>
          <w:rFonts w:ascii="나눔명조" w:eastAsia="나눔명조" w:hAnsi="나눔명조" w:hint="eastAsia"/>
        </w:rPr>
        <w:t xml:space="preserve">었다. </w:t>
      </w:r>
      <w:r w:rsidRPr="00A56158">
        <w:rPr>
          <w:rFonts w:ascii="나눔명조" w:eastAsia="나눔명조" w:hAnsi="나눔명조"/>
        </w:rPr>
        <w:t>이러한 기법들은 어휘 및 구문론적 차이를 명확히 보여주지만, 동적 실행, 연산 표현, 그리고 이종 패러다임 간에상태 변환</w:t>
      </w:r>
      <w:r w:rsidR="0030282A">
        <w:rPr>
          <w:rFonts w:ascii="나눔명조" w:eastAsia="나눔명조" w:hAnsi="나눔명조" w:hint="eastAsia"/>
        </w:rPr>
        <w:t xml:space="preserve">에서 </w:t>
      </w:r>
      <w:r w:rsidRPr="00A56158">
        <w:rPr>
          <w:rFonts w:ascii="나눔명조" w:eastAsia="나눔명조" w:hAnsi="나눔명조"/>
        </w:rPr>
        <w:t>발생하는</w:t>
      </w:r>
      <w:r w:rsidR="0030282A">
        <w:rPr>
          <w:rFonts w:ascii="나눔명조" w:eastAsia="나눔명조" w:hAnsi="나눔명조" w:hint="eastAsia"/>
        </w:rPr>
        <w:t xml:space="preserve"> </w:t>
      </w:r>
      <w:r w:rsidRPr="00A56158">
        <w:rPr>
          <w:rFonts w:ascii="나눔명조" w:eastAsia="나눔명조" w:hAnsi="나눔명조"/>
        </w:rPr>
        <w:t>불일치</w:t>
      </w:r>
      <w:r w:rsidR="0030282A">
        <w:rPr>
          <w:rFonts w:ascii="나눔명조" w:eastAsia="나눔명조" w:hAnsi="나눔명조" w:hint="eastAsia"/>
        </w:rPr>
        <w:t xml:space="preserve">를 이해하는데 </w:t>
      </w:r>
      <w:r w:rsidRPr="00A56158">
        <w:rPr>
          <w:rFonts w:ascii="나눔명조" w:eastAsia="나눔명조" w:hAnsi="나눔명조"/>
        </w:rPr>
        <w:t>한계가 있다. 두 언어가</w:t>
      </w:r>
      <w:r w:rsidR="00636123">
        <w:rPr>
          <w:rFonts w:ascii="나눔명조" w:eastAsia="나눔명조" w:hAnsi="나눔명조" w:hint="eastAsia"/>
        </w:rPr>
        <w:t xml:space="preserve"> </w:t>
      </w:r>
      <w:r w:rsidRPr="00A56158">
        <w:rPr>
          <w:rFonts w:ascii="나눔명조" w:eastAsia="나눔명조" w:hAnsi="나눔명조"/>
        </w:rPr>
        <w:t>구문은 유사하더라도 근본적으로 상충하는 동시성이나 메모리 모델을 가질 수 있으며, 반대로</w:t>
      </w:r>
      <w:r w:rsidR="00636123">
        <w:rPr>
          <w:rFonts w:ascii="나눔명조" w:eastAsia="나눔명조" w:hAnsi="나눔명조" w:hint="eastAsia"/>
        </w:rPr>
        <w:t xml:space="preserve"> </w:t>
      </w:r>
      <w:r w:rsidRPr="00A56158">
        <w:rPr>
          <w:rFonts w:ascii="나눔명조" w:eastAsia="나눔명조" w:hAnsi="나눔명조"/>
        </w:rPr>
        <w:t>구문이 판이하더라도 기저의 계산</w:t>
      </w:r>
      <w:r w:rsidR="00636123">
        <w:rPr>
          <w:rFonts w:ascii="나눔명조" w:eastAsia="나눔명조" w:hAnsi="나눔명조" w:hint="eastAsia"/>
        </w:rPr>
        <w:t xml:space="preserve"> 모델은 </w:t>
      </w:r>
      <w:r w:rsidRPr="00A56158">
        <w:rPr>
          <w:rFonts w:ascii="나눔명조" w:eastAsia="나눔명조" w:hAnsi="나눔명조"/>
        </w:rPr>
        <w:t>동일할 수 있</w:t>
      </w:r>
      <w:r w:rsidR="00672F3B">
        <w:rPr>
          <w:rFonts w:ascii="나눔명조" w:eastAsia="나눔명조" w:hAnsi="나눔명조" w:hint="eastAsia"/>
        </w:rPr>
        <w:t>기 때문이다.</w:t>
      </w:r>
    </w:p>
    <w:p w14:paraId="0F2B0123" w14:textId="77777777" w:rsidR="00672F3B" w:rsidRPr="00672F3B" w:rsidRDefault="00672F3B" w:rsidP="00672F3B">
      <w:pPr>
        <w:pStyle w:val="body"/>
      </w:pPr>
    </w:p>
    <w:p w14:paraId="04A5BE9C" w14:textId="7B649831" w:rsidR="00E550B2" w:rsidRPr="00A56158" w:rsidRDefault="00000000" w:rsidP="00672F3B">
      <w:pPr>
        <w:pStyle w:val="body129"/>
        <w:ind w:firstLineChars="0" w:firstLine="0"/>
        <w:rPr>
          <w:rFonts w:ascii="나눔명조" w:eastAsia="나눔명조" w:hAnsi="나눔명조" w:hint="eastAsia"/>
        </w:rPr>
      </w:pPr>
      <w:r w:rsidRPr="00A56158">
        <w:rPr>
          <w:rFonts w:ascii="나눔명조" w:eastAsia="나눔명조" w:hAnsi="나눔명조"/>
        </w:rPr>
        <w:t>거대언어모델(LLM)의 등장</w:t>
      </w:r>
      <w:r w:rsidR="00AF6E08">
        <w:rPr>
          <w:rFonts w:ascii="나눔명조" w:eastAsia="나눔명조" w:hAnsi="나눔명조" w:hint="eastAsia"/>
        </w:rPr>
        <w:t xml:space="preserve">은 </w:t>
      </w:r>
      <w:r w:rsidRPr="00A56158">
        <w:rPr>
          <w:rFonts w:ascii="나눔명조" w:eastAsia="나눔명조" w:hAnsi="나눔명조"/>
        </w:rPr>
        <w:t>프로그래밍 언어 간의 관계를 실증적으로 정량화할 수 있는</w:t>
      </w:r>
      <w:r w:rsidR="00AF6E08">
        <w:rPr>
          <w:rFonts w:ascii="나눔명조" w:eastAsia="나눔명조" w:hAnsi="나눔명조" w:hint="eastAsia"/>
        </w:rPr>
        <w:t xml:space="preserve"> 좋은 관점과 </w:t>
      </w:r>
      <w:r w:rsidRPr="00A56158">
        <w:rPr>
          <w:rFonts w:ascii="나눔명조" w:eastAsia="나눔명조" w:hAnsi="나눔명조"/>
        </w:rPr>
        <w:t>기회를 제공</w:t>
      </w:r>
      <w:r w:rsidR="00AF6E08">
        <w:rPr>
          <w:rFonts w:ascii="나눔명조" w:eastAsia="나눔명조" w:hAnsi="나눔명조" w:hint="eastAsia"/>
        </w:rPr>
        <w:t>한다</w:t>
      </w:r>
      <w:r w:rsidRPr="00A56158">
        <w:rPr>
          <w:rFonts w:ascii="나눔명조" w:eastAsia="나눔명조" w:hAnsi="나눔명조"/>
        </w:rPr>
        <w:t>. 엄격하게 수작업으로 작성된 변환 규칙과</w:t>
      </w:r>
      <w:r w:rsidR="00AF6E08">
        <w:rPr>
          <w:rFonts w:ascii="나눔명조" w:eastAsia="나눔명조" w:hAnsi="나눔명조" w:hint="eastAsia"/>
        </w:rPr>
        <w:t xml:space="preserve"> </w:t>
      </w:r>
      <w:r w:rsidRPr="00A56158">
        <w:rPr>
          <w:rFonts w:ascii="나눔명조" w:eastAsia="나눔명조" w:hAnsi="나눔명조"/>
        </w:rPr>
        <w:t>중간 표현(IR)에 제약되던 전통적인 규칙 기반</w:t>
      </w:r>
      <w:r w:rsidR="00AF6E08">
        <w:rPr>
          <w:rFonts w:ascii="나눔명조" w:eastAsia="나눔명조" w:hAnsi="나눔명조" w:hint="eastAsia"/>
        </w:rPr>
        <w:t xml:space="preserve"> 번역기와 </w:t>
      </w:r>
      <w:r w:rsidRPr="00A56158">
        <w:rPr>
          <w:rFonts w:ascii="나눔명조" w:eastAsia="나눔명조" w:hAnsi="나눔명조"/>
        </w:rPr>
        <w:t xml:space="preserve">달리, </w:t>
      </w:r>
      <w:r w:rsidR="00AF6E08">
        <w:rPr>
          <w:rFonts w:ascii="나눔명조" w:eastAsia="나눔명조" w:hAnsi="나눔명조" w:hint="eastAsia"/>
        </w:rPr>
        <w:t xml:space="preserve"> </w:t>
      </w:r>
      <w:r w:rsidRPr="00A56158">
        <w:rPr>
          <w:rFonts w:ascii="나눔명조" w:eastAsia="나눔명조" w:hAnsi="나눔명조"/>
        </w:rPr>
        <w:t>LLM은 문맥에 적합하고 관용적인 대상 언어 구문을</w:t>
      </w:r>
      <w:r w:rsidR="00AF6E08">
        <w:rPr>
          <w:rFonts w:ascii="나눔명조" w:eastAsia="나눔명조" w:hAnsi="나눔명조" w:hint="eastAsia"/>
        </w:rPr>
        <w:t xml:space="preserve"> 조합함으로써 </w:t>
      </w:r>
      <w:r w:rsidRPr="00A56158">
        <w:rPr>
          <w:rFonts w:ascii="나눔명조" w:eastAsia="나눔명조" w:hAnsi="나눔명조"/>
        </w:rPr>
        <w:t xml:space="preserve">다양한 패러다임 </w:t>
      </w:r>
      <w:r w:rsidR="00AF6E08">
        <w:rPr>
          <w:rFonts w:ascii="나눔명조" w:eastAsia="나눔명조" w:hAnsi="나눔명조" w:hint="eastAsia"/>
        </w:rPr>
        <w:t xml:space="preserve">형태로 </w:t>
      </w:r>
      <w:r w:rsidRPr="00A56158">
        <w:rPr>
          <w:rFonts w:ascii="나눔명조" w:eastAsia="나눔명조" w:hAnsi="나눔명조"/>
        </w:rPr>
        <w:t>코드를 변환할 수 있다. 그러나</w:t>
      </w:r>
      <w:r w:rsidR="00502EF1">
        <w:rPr>
          <w:rFonts w:ascii="나눔명조" w:eastAsia="나눔명조" w:hAnsi="나눔명조" w:hint="eastAsia"/>
        </w:rPr>
        <w:t xml:space="preserve"> </w:t>
      </w:r>
      <w:r w:rsidRPr="00A56158">
        <w:rPr>
          <w:rFonts w:ascii="나눔명조" w:eastAsia="나눔명조" w:hAnsi="나눔명조"/>
        </w:rPr>
        <w:t>번역은 본질적으로 비대칭적이며 근본적인 언어 간 거리를 측정하기에 불충</w:t>
      </w:r>
      <w:r w:rsidR="00502EF1">
        <w:rPr>
          <w:rFonts w:ascii="나눔명조" w:eastAsia="나눔명조" w:hAnsi="나눔명조" w:hint="eastAsia"/>
        </w:rPr>
        <w:t xml:space="preserve">하며, </w:t>
      </w:r>
      <w:r w:rsidRPr="00A56158">
        <w:rPr>
          <w:rFonts w:ascii="나눔명조" w:eastAsia="나눔명조" w:hAnsi="나눔명조"/>
        </w:rPr>
        <w:t>대상 언어 B에서의 높은 테스트 통과율은 A와 B 간의 근본적인</w:t>
      </w:r>
      <w:r w:rsidR="00502EF1">
        <w:rPr>
          <w:rFonts w:ascii="나눔명조" w:eastAsia="나눔명조" w:hAnsi="나눔명조" w:hint="eastAsia"/>
        </w:rPr>
        <w:t xml:space="preserve"> 의미론적 </w:t>
      </w:r>
      <w:r w:rsidRPr="00A56158">
        <w:rPr>
          <w:rFonts w:ascii="나눔명조" w:eastAsia="나눔명조" w:hAnsi="나눔명조"/>
        </w:rPr>
        <w:t xml:space="preserve">호환성보다는 벤치마크 </w:t>
      </w:r>
      <w:r w:rsidRPr="00A56158">
        <w:rPr>
          <w:rFonts w:ascii="나눔명조" w:eastAsia="나눔명조" w:hAnsi="나눔명조"/>
        </w:rPr>
        <w:lastRenderedPageBreak/>
        <w:t xml:space="preserve">구현에 대한 모델의 </w:t>
      </w:r>
      <w:r w:rsidR="00502EF1">
        <w:rPr>
          <w:rFonts w:ascii="나눔명조" w:eastAsia="나눔명조" w:hAnsi="나눔명조" w:hint="eastAsia"/>
        </w:rPr>
        <w:t xml:space="preserve">사전 학습 </w:t>
      </w:r>
      <w:r w:rsidRPr="00A56158">
        <w:rPr>
          <w:rFonts w:ascii="나눔명조" w:eastAsia="나눔명조" w:hAnsi="나눔명조"/>
        </w:rPr>
        <w:t>효과를 반영할 수 있기 때문</w:t>
      </w:r>
      <w:r w:rsidR="00502EF1">
        <w:rPr>
          <w:rFonts w:ascii="나눔명조" w:eastAsia="나눔명조" w:hAnsi="나눔명조" w:hint="eastAsia"/>
        </w:rPr>
        <w:t>이다.</w:t>
      </w:r>
    </w:p>
    <w:p w14:paraId="66817A69" w14:textId="77777777" w:rsidR="001F17D8" w:rsidRDefault="001F17D8" w:rsidP="001F17D8">
      <w:pPr>
        <w:pStyle w:val="body129"/>
        <w:ind w:firstLineChars="0" w:firstLine="0"/>
        <w:rPr>
          <w:rFonts w:ascii="나눔명조" w:eastAsia="나눔명조" w:hAnsi="나눔명조"/>
        </w:rPr>
      </w:pPr>
    </w:p>
    <w:p w14:paraId="658E2649" w14:textId="641FF21F" w:rsidR="00E550B2" w:rsidRDefault="00000000" w:rsidP="001F17D8">
      <w:pPr>
        <w:pStyle w:val="body129"/>
        <w:ind w:firstLineChars="0" w:firstLine="0"/>
        <w:rPr>
          <w:rFonts w:ascii="나눔명조" w:eastAsia="나눔명조" w:hAnsi="나눔명조"/>
        </w:rPr>
      </w:pPr>
      <w:r w:rsidRPr="00A56158">
        <w:rPr>
          <w:rFonts w:ascii="나눔명조" w:eastAsia="나눔명조" w:hAnsi="나눔명조"/>
        </w:rPr>
        <w:t>우리는 5개의 대표 알고리즘</w:t>
      </w:r>
      <w:r w:rsidR="001F17D8">
        <w:rPr>
          <w:rFonts w:ascii="나눔명조" w:eastAsia="나눔명조" w:hAnsi="나눔명조" w:hint="eastAsia"/>
        </w:rPr>
        <w:t xml:space="preserve">에 </w:t>
      </w:r>
      <w:r w:rsidRPr="00A56158">
        <w:rPr>
          <w:rFonts w:ascii="나눔명조" w:eastAsia="나눔명조" w:hAnsi="나눔명조"/>
        </w:rPr>
        <w:t>대해 C++을 기준 언어로 하고 C, Java, Python을 대상 언어로 하는 RTT 기반 고정점 수렴의 실현 가능성을</w:t>
      </w:r>
      <w:r w:rsidR="001F17D8">
        <w:rPr>
          <w:rFonts w:ascii="나눔명조" w:eastAsia="나눔명조" w:hAnsi="나눔명조" w:hint="eastAsia"/>
        </w:rPr>
        <w:t xml:space="preserve"> 제시하였다</w:t>
      </w:r>
      <w:r w:rsidRPr="00A56158">
        <w:rPr>
          <w:rFonts w:ascii="나눔명조" w:eastAsia="나눔명조" w:hAnsi="나눔명조"/>
        </w:rPr>
        <w:t xml:space="preserve">. 해당 연구는 구문론적 안정성에 도달하는 데 필요한 왕복 주기 수가 언어 간 구조적 친화도와 상관관계가 있다는 기본 가설을 </w:t>
      </w:r>
      <w:r w:rsidR="001F17D8">
        <w:rPr>
          <w:rFonts w:ascii="나눔명조" w:eastAsia="나눔명조" w:hAnsi="나눔명조" w:hint="eastAsia"/>
        </w:rPr>
        <w:t xml:space="preserve">제시했다. </w:t>
      </w:r>
      <w:r w:rsidRPr="00A56158">
        <w:rPr>
          <w:rFonts w:ascii="나눔명조" w:eastAsia="나눔명조" w:hAnsi="나눔명조"/>
        </w:rPr>
        <w:t>그러나 그 학술대회 연구는 범위 측면에서 근본적인 한계를 지니고 있</w:t>
      </w:r>
      <w:r w:rsidR="001F17D8">
        <w:rPr>
          <w:rFonts w:ascii="나눔명조" w:eastAsia="나눔명조" w:hAnsi="나눔명조" w:hint="eastAsia"/>
        </w:rPr>
        <w:t>었</w:t>
      </w:r>
      <w:r w:rsidRPr="00A56158">
        <w:rPr>
          <w:rFonts w:ascii="나눔명조" w:eastAsia="나눔명조" w:hAnsi="나눔명조"/>
        </w:rPr>
        <w:t>다.</w:t>
      </w:r>
      <w:r w:rsidR="001F17D8">
        <w:rPr>
          <w:rFonts w:ascii="나눔명조" w:eastAsia="나눔명조" w:hAnsi="나눔명조" w:hint="eastAsia"/>
        </w:rPr>
        <w:t xml:space="preserve"> 프로그래밍 언어 </w:t>
      </w:r>
      <w:r w:rsidRPr="00A56158">
        <w:rPr>
          <w:rFonts w:ascii="나눔명조" w:eastAsia="나눔명조" w:hAnsi="나눔명조"/>
        </w:rPr>
        <w:t>거리에 대한 정규화된 수학적 지표가 부재했고, 명령형 및 객체지향형 언어만을 평가했으며,</w:t>
      </w:r>
      <w:r w:rsidR="001F17D8">
        <w:rPr>
          <w:rFonts w:ascii="나눔명조" w:eastAsia="나눔명조" w:hAnsi="나눔명조" w:hint="eastAsia"/>
        </w:rPr>
        <w:t xml:space="preserve"> 작은 매개변수를 사용하는 모델을 사용한 제한사항이 있었다.</w:t>
      </w:r>
    </w:p>
    <w:p w14:paraId="4EB945EE" w14:textId="77777777" w:rsidR="001F17D8" w:rsidRPr="001F17D8" w:rsidRDefault="001F17D8" w:rsidP="001F17D8">
      <w:pPr>
        <w:pStyle w:val="body"/>
      </w:pPr>
    </w:p>
    <w:p w14:paraId="195FA087" w14:textId="2D030E7C" w:rsidR="00E550B2" w:rsidRPr="00A56158" w:rsidRDefault="00000000" w:rsidP="00BD2F73">
      <w:pPr>
        <w:pStyle w:val="body129"/>
        <w:ind w:firstLineChars="0" w:firstLine="0"/>
        <w:rPr>
          <w:rFonts w:ascii="나눔명조" w:eastAsia="나눔명조" w:hAnsi="나눔명조" w:hint="eastAsia"/>
        </w:rPr>
      </w:pPr>
      <w:r w:rsidRPr="00A56158">
        <w:rPr>
          <w:rFonts w:ascii="나눔명조" w:eastAsia="나눔명조" w:hAnsi="나눔명조"/>
        </w:rPr>
        <w:t>본 논문</w:t>
      </w:r>
      <w:r w:rsidR="00BD2F73">
        <w:rPr>
          <w:rFonts w:ascii="나눔명조" w:eastAsia="나눔명조" w:hAnsi="나눔명조" w:hint="eastAsia"/>
        </w:rPr>
        <w:t xml:space="preserve">은 앞선 제안사항을 </w:t>
      </w:r>
      <w:r w:rsidRPr="00A56158">
        <w:rPr>
          <w:rFonts w:ascii="나눔명조" w:eastAsia="나눔명조" w:hAnsi="나눔명조"/>
        </w:rPr>
        <w:t>확장하여 통합적이고</w:t>
      </w:r>
      <w:r w:rsidR="00BD2F73">
        <w:rPr>
          <w:rFonts w:ascii="나눔명조" w:eastAsia="나눔명조" w:hAnsi="나눔명조" w:hint="eastAsia"/>
        </w:rPr>
        <w:t xml:space="preserve"> </w:t>
      </w:r>
      <w:r w:rsidRPr="00A56158">
        <w:rPr>
          <w:rFonts w:ascii="나눔명조" w:eastAsia="나눔명조" w:hAnsi="나눔명조"/>
        </w:rPr>
        <w:t>포괄적인</w:t>
      </w:r>
      <w:r w:rsidR="00BD2F73">
        <w:rPr>
          <w:rFonts w:ascii="나눔명조" w:eastAsia="나눔명조" w:hAnsi="나눔명조" w:hint="eastAsia"/>
        </w:rPr>
        <w:t xml:space="preserve"> </w:t>
      </w:r>
      <w:r w:rsidRPr="00A56158">
        <w:rPr>
          <w:rFonts w:ascii="나눔명조" w:eastAsia="나눔명조" w:hAnsi="나눔명조"/>
        </w:rPr>
        <w:t>프레임워크를 수립합니다. 구체적으로 본 확장 연구는 다음과 같은 5가지 주요 아키텍처적, 수학적, 실증적 발전</w:t>
      </w:r>
      <w:r w:rsidR="00296809">
        <w:rPr>
          <w:rFonts w:ascii="나눔명조" w:eastAsia="나눔명조" w:hAnsi="나눔명조" w:hint="eastAsia"/>
        </w:rPr>
        <w:t>에 기여하였다.</w:t>
      </w:r>
    </w:p>
    <w:p w14:paraId="0AD8CD9D" w14:textId="352C1A01" w:rsidR="00296809" w:rsidRDefault="00296809" w:rsidP="00296809">
      <w:pPr>
        <w:pStyle w:val="body129"/>
        <w:ind w:firstLineChars="0"/>
        <w:rPr>
          <w:rFonts w:ascii="나눔명조" w:eastAsia="나눔명조" w:hAnsi="나눔명조"/>
        </w:rPr>
      </w:pPr>
      <w:r w:rsidRPr="00A56158">
        <w:rPr>
          <w:rFonts w:ascii="나눔명조" w:eastAsia="나눔명조" w:hAnsi="나눔명조"/>
        </w:rPr>
        <w:t>•</w:t>
      </w:r>
      <w:r w:rsidR="00000000" w:rsidRPr="00296809">
        <w:rPr>
          <w:rFonts w:ascii="나눔명조" w:eastAsia="나눔명조" w:hAnsi="나눔명조"/>
        </w:rPr>
        <w:t>거리</w:t>
      </w:r>
      <w:r w:rsidRPr="00296809">
        <w:rPr>
          <w:rFonts w:ascii="나눔명조" w:eastAsia="나눔명조" w:hAnsi="나눔명조" w:hint="eastAsia"/>
        </w:rPr>
        <w:t>의 정의</w:t>
      </w:r>
      <w:r w:rsidR="00000000" w:rsidRPr="00296809">
        <w:rPr>
          <w:rFonts w:ascii="나눔명조" w:eastAsia="나눔명조" w:hAnsi="나눔명조"/>
        </w:rPr>
        <w:t>: 변환 노력(평균 홉 수 H)과 실증적 변환 가능성(고정점 도달률 Ps)을 우아하게 균형 맞추고, 시맨틱 취약성에 페널티를 부여하며, 패러다임 변환이 완전히 실패할 경우 무한대로 발산하는 정밀한 수학적 시맨틱 거리 지표 D = H / Ps를 도입합니다.</w:t>
      </w:r>
    </w:p>
    <w:p w14:paraId="41FE2F31" w14:textId="040CC8C6" w:rsidR="00E550B2" w:rsidRPr="00296809" w:rsidRDefault="00296809" w:rsidP="00296809">
      <w:pPr>
        <w:pStyle w:val="body129"/>
        <w:ind w:firstLineChars="0"/>
        <w:rPr>
          <w:rFonts w:ascii="나눔명조" w:eastAsia="나눔명조" w:hAnsi="나눔명조"/>
        </w:rPr>
      </w:pPr>
      <w:r w:rsidRPr="00A56158">
        <w:rPr>
          <w:rFonts w:ascii="나눔명조" w:eastAsia="나눔명조" w:hAnsi="나눔명조"/>
        </w:rPr>
        <w:t>•</w:t>
      </w:r>
      <w:r w:rsidR="00000000" w:rsidRPr="00296809">
        <w:rPr>
          <w:rFonts w:ascii="나눔명조" w:eastAsia="나눔명조" w:hAnsi="나눔명조"/>
        </w:rPr>
        <w:t>다중 패러다임: 중간 대상 언어를 기존의 전통적 명령형 및 객체지향형 언어(C, Java, Python)를 넘어 순수 함수형(Haskell) 및 선언적 논리 프로그래밍(Prolog)으로 확장하여, 계산 패러다임 전반의 이론적 간극을 연결합니다.</w:t>
      </w:r>
    </w:p>
    <w:p w14:paraId="4F653B7F" w14:textId="77777777" w:rsidR="00E550B2" w:rsidRPr="00A56158" w:rsidRDefault="00000000">
      <w:pPr>
        <w:pStyle w:val="body129"/>
        <w:ind w:firstLine="270"/>
        <w:rPr>
          <w:rFonts w:ascii="나눔명조" w:eastAsia="나눔명조" w:hAnsi="나눔명조"/>
        </w:rPr>
      </w:pPr>
      <w:r w:rsidRPr="00A56158">
        <w:rPr>
          <w:rFonts w:ascii="나눔명조" w:eastAsia="나눔명조" w:hAnsi="나눔명조"/>
        </w:rPr>
        <w:t>• 엄격한 통계적 규모: LeetCode 및 백준 온라인 저지에서 선정한 15개의 다양한 알고리즘 벤치마크 문제로 실증 평가를 확장하여, 총 1,800회의 개별 코드 생성, 컴파일, 실행 주기를 포괄하는 300회의 완전한 다단계 궤적을 수행합니다.</w:t>
      </w:r>
    </w:p>
    <w:p w14:paraId="79A86906" w14:textId="77777777" w:rsidR="00E550B2" w:rsidRPr="00A56158" w:rsidRDefault="00000000">
      <w:pPr>
        <w:pStyle w:val="body129"/>
        <w:ind w:firstLine="270"/>
        <w:rPr>
          <w:rFonts w:ascii="나눔명조" w:eastAsia="나눔명조" w:hAnsi="나눔명조"/>
        </w:rPr>
      </w:pPr>
      <w:r w:rsidRPr="00A56158">
        <w:rPr>
          <w:rFonts w:ascii="나눔명조" w:eastAsia="나눔명조" w:hAnsi="나눔명조"/>
        </w:rPr>
        <w:t>• 다계층 LLM 아키텍처 분석: 로컬 경량 오픈소스(Qwen2.5-Coder:7B-Instruct), 최첨단 공개 가중치 프론티어(GLM-5.3-Flash, 3,200억 파라미터 MoE), 상용 독점 기반 모델(OpenAI GPT-5.4)의 서로 다른 세 가지 LLM 클래스 전반에 걸쳐 철저한 비교 평가를 수행합니다.</w:t>
      </w:r>
    </w:p>
    <w:p w14:paraId="4CD20EFA" w14:textId="77777777" w:rsidR="00E550B2" w:rsidRDefault="00000000">
      <w:pPr>
        <w:pStyle w:val="body129"/>
        <w:ind w:firstLine="270"/>
        <w:rPr>
          <w:rFonts w:ascii="나눔명조" w:eastAsia="나눔명조" w:hAnsi="나눔명조"/>
        </w:rPr>
      </w:pPr>
      <w:r w:rsidRPr="00A56158">
        <w:rPr>
          <w:rFonts w:ascii="나눔명조" w:eastAsia="나눔명조" w:hAnsi="나눔명조"/>
        </w:rPr>
        <w:t>• 이중 척도 구조 동역학 및 알고리즘 민감도: 단계별 구조 안정화(JPlag 토큰 정렬로 측정)와 원본 구문 편차(Stanford MOSS AST 추상화로 측정)를 분리하여, 모델이 0% AST 보존에도 불구하고 100% 시맨틱 정확성을 달성하는 '파이썬 역설'을 규명합니다. 나아가 알고리즘 특성(예: 인플레이스 메모리 변이 vs. 재귀적 함수 순수성)에 기반하여 이종 패러다임 간 실패 모드를 실행 가능한 분류 체계로 범주화합니다.</w:t>
      </w:r>
    </w:p>
    <w:p w14:paraId="12551E6B" w14:textId="77777777" w:rsidR="00296809" w:rsidRPr="00296809" w:rsidRDefault="00296809" w:rsidP="00296809">
      <w:pPr>
        <w:pStyle w:val="body"/>
      </w:pPr>
    </w:p>
    <w:p w14:paraId="31957A24" w14:textId="77777777" w:rsidR="00E550B2" w:rsidRPr="00A56158" w:rsidRDefault="00000000" w:rsidP="00296809">
      <w:pPr>
        <w:pStyle w:val="body129"/>
        <w:ind w:firstLineChars="0" w:firstLine="0"/>
        <w:rPr>
          <w:rFonts w:ascii="나눔명조" w:eastAsia="나눔명조" w:hAnsi="나눔명조"/>
        </w:rPr>
      </w:pPr>
      <w:r w:rsidRPr="00A56158">
        <w:rPr>
          <w:rFonts w:ascii="나눔명조" w:eastAsia="나눔명조" w:hAnsi="나눔명조"/>
        </w:rPr>
        <w:t xml:space="preserve">본 논문의 구성은 다음과 같습니다. 2장에서는 신경망 트랜스파일, 왕복 정확성, 고정점 이론, 소프트웨어 유사도 척도와 관련된 연구를 검토합니다. 3장에서는 RTT 동적 시스템, 이중 검증 오라클, 정량적 시맨틱 거리 지표를 정의하는 이론적 프레임워크를 정식화합니다. 4장에서는 실험 방법론, 벤치마크 분류 체계, 자동 실행 샌드박스를 기술합니다. 5장에서는 포괄적인 실증 결과와 정량적 분석을 제시합니다. 6장에서는 아키텍처적 시사점, 소프트웨어 마이그레이션을 위한 실무 지침, 타당성 위협을 </w:t>
      </w:r>
      <w:r w:rsidRPr="00A56158">
        <w:rPr>
          <w:rFonts w:ascii="나눔명조" w:eastAsia="나눔명조" w:hAnsi="나눔명조"/>
        </w:rPr>
        <w:lastRenderedPageBreak/>
        <w:t>논의합니다. 마지막으로 7장에서 결론을 맺습니다.</w:t>
      </w:r>
    </w:p>
    <w:p w14:paraId="4E7B9171" w14:textId="77777777" w:rsidR="00E550B2" w:rsidRPr="001363EF" w:rsidRDefault="00000000">
      <w:pPr>
        <w:pStyle w:val="heading1"/>
        <w:rPr>
          <w:rFonts w:ascii="나눔고딕" w:eastAsia="나눔고딕" w:hAnsi="나눔고딕"/>
        </w:rPr>
      </w:pPr>
      <w:r w:rsidRPr="001363EF">
        <w:rPr>
          <w:rFonts w:ascii="나눔고딕" w:eastAsia="나눔고딕" w:hAnsi="나눔고딕"/>
        </w:rPr>
        <w:t>2. 관련 연구 (Related Work)</w:t>
      </w:r>
    </w:p>
    <w:p w14:paraId="75877822" w14:textId="77777777" w:rsidR="00E550B2" w:rsidRPr="001363EF" w:rsidRDefault="00000000">
      <w:pPr>
        <w:pStyle w:val="heading2"/>
        <w:rPr>
          <w:rFonts w:ascii="나눔고딕" w:eastAsia="나눔고딕" w:hAnsi="나눔고딕"/>
        </w:rPr>
      </w:pPr>
      <w:r w:rsidRPr="001363EF">
        <w:rPr>
          <w:rFonts w:ascii="나눔고딕" w:eastAsia="나눔고딕" w:hAnsi="나눔고딕"/>
        </w:rPr>
        <w:t>2.1 신경망 코드 트랜스파일 및 거대언어모델</w:t>
      </w:r>
    </w:p>
    <w:p w14:paraId="6918B99E" w14:textId="77777777" w:rsidR="00E550B2" w:rsidRPr="001363EF" w:rsidRDefault="00000000">
      <w:pPr>
        <w:pStyle w:val="body"/>
        <w:rPr>
          <w:rFonts w:ascii="나눔고딕" w:eastAsia="나눔고딕" w:hAnsi="나눔고딕"/>
        </w:rPr>
      </w:pPr>
      <w:r w:rsidRPr="001363EF">
        <w:rPr>
          <w:rFonts w:ascii="나눔고딕" w:eastAsia="나눔고딕" w:hAnsi="나눔고딕"/>
        </w:rPr>
        <w:t>프로그램 변환 기술은 지난 20년 동안 비약적으로 발전해 왔습니다. 초기 트랜스파일러는 주로 규칙 기반 컴파일러, 속성 문법, 구문 지향 변환 스키마에 의존했습니다 [8]. 규칙 기반 트랜스파일러는 좁고 잘 정의된 도메인 내에서는 시맨틱 동등성을 보장하지만, 개발에 막대한 노동력이 소요되며 원본 및 대상 언어의 각 쌍마다 깊이 있는 도메인 전문 지식을 요구합니다. 더욱이 포인터를 다량 사용하는 명령형 C 코드를 메모리 안전한 관용적 Rust나 함수형 Scala로 변환하는 것과 같이, 원본 언어와 대상 언어가 서로 다른 계산 패러다임을 지니고 있을 때 규칙 기반 접근 방식은 극심한 한계에 직면합니다.</w:t>
      </w:r>
    </w:p>
    <w:p w14:paraId="7495D99B" w14:textId="77777777" w:rsidR="00E550B2" w:rsidRPr="001363EF" w:rsidRDefault="00000000">
      <w:pPr>
        <w:pStyle w:val="body129"/>
        <w:ind w:firstLine="267"/>
        <w:rPr>
          <w:rFonts w:ascii="나눔고딕" w:eastAsia="나눔고딕" w:hAnsi="나눔고딕"/>
        </w:rPr>
      </w:pPr>
      <w:r w:rsidRPr="001363EF">
        <w:rPr>
          <w:rFonts w:ascii="나눔고딕" w:eastAsia="나눔고딕" w:hAnsi="나눔고딕"/>
        </w:rPr>
        <w:t>딥러닝의 등장과 함께, 통계적 기계 번역 및 신경망 시퀀스-투-시퀀스 모델(예: Tree-to-Tree 모델, TransCoder)은 신경망이 정렬되지 않은 소스 코드로부터 언어 간 변환 패턴을 직접 학습할 수 있음을 입증했습니다 [9]. 최근에는 Codex, CodeLlama, StarCoder, DeepSeek-Coder, Qwen-Coder를 포함한 트랜스포머 기반 Code LLM이 트랜스파일 역량을 전례 없는 수준으로 끌어올렸습니다 [10, 11]. MultiPL-E 및 MultiPL-T와 같은 벤치마크는 수십 개 언어에 걸쳐 LLM의 변환 성능을 평가하여 사전 학습된 모델이 다양한 프로그래밍 언어에서 관용적 코드를 성공적으로 합성할 수 있음을 보여주었습니다 [12]. RepoTransBench는 이러한 평가를 실제 저장소 수준의 번역으로 확장하여 언어 간 임피던스와 문맥 종속성이 번역 성공률에 중대한 영향을 미침을 보였습니다 [13]. 그러나 기존 벤치마크는 주로 일회성 순방향 번역 정확도에 집중되어 있어, 반복적인 재변환 과정에서 누적되는 구조적 및 시맨틱 편차를 정량화하지 못합니다.</w:t>
      </w:r>
    </w:p>
    <w:p w14:paraId="33CA0F23" w14:textId="77777777" w:rsidR="00E550B2" w:rsidRPr="001363EF" w:rsidRDefault="00000000">
      <w:pPr>
        <w:pStyle w:val="heading2"/>
        <w:rPr>
          <w:rFonts w:ascii="나눔고딕" w:eastAsia="나눔고딕" w:hAnsi="나눔고딕"/>
        </w:rPr>
      </w:pPr>
      <w:r w:rsidRPr="001363EF">
        <w:rPr>
          <w:rFonts w:ascii="나눔고딕" w:eastAsia="나눔고딕" w:hAnsi="나눔고딕"/>
        </w:rPr>
        <w:t>2.2 자연어 및 정형 언어에서의 왕복 번역</w:t>
      </w:r>
    </w:p>
    <w:p w14:paraId="69B3870E" w14:textId="77777777" w:rsidR="00E550B2" w:rsidRPr="001363EF" w:rsidRDefault="00000000">
      <w:pPr>
        <w:pStyle w:val="body"/>
        <w:rPr>
          <w:rFonts w:ascii="나눔고딕" w:eastAsia="나눔고딕" w:hAnsi="나눔고딕"/>
        </w:rPr>
      </w:pPr>
      <w:r w:rsidRPr="001363EF">
        <w:rPr>
          <w:rFonts w:ascii="나눔고딕" w:eastAsia="나눔고딕" w:hAnsi="나눔고딕"/>
        </w:rPr>
        <w:t>언어 A에서 B로, 그리고 다시 A로 번역하는 왕복 번역(Round-Trip Translation, RTT)은 비지도 기계 번역에서 품질 추정을 위한 휴리스틱으로 전산언어학 분야에서 처음 제안되었습니다 [14]. 자연어 처리에서 RTT는 인간의 참조 말뭉치 없이도 번역 일관성을 평가하기 위해 널리 활용되어 왔습니다 [7]. 그러나 자연어는 본질적으로 모호하고 다의적이며 의미론적 모호성을 허용합니다. 역번역된 문장은 완전히 다른 구문과 어휘를 사용하더라도 원래의 의사소통 의도를 보존할 수 있습니다.</w:t>
      </w:r>
    </w:p>
    <w:p w14:paraId="27512005" w14:textId="77777777" w:rsidR="00E550B2" w:rsidRPr="001363EF" w:rsidRDefault="00000000">
      <w:pPr>
        <w:pStyle w:val="body129"/>
        <w:ind w:firstLine="267"/>
        <w:rPr>
          <w:rFonts w:ascii="나눔고딕" w:eastAsia="나눔고딕" w:hAnsi="나눔고딕"/>
        </w:rPr>
      </w:pPr>
      <w:r w:rsidRPr="001363EF">
        <w:rPr>
          <w:rFonts w:ascii="나눔고딕" w:eastAsia="나눔고딕" w:hAnsi="나눔고딕"/>
        </w:rPr>
        <w:t xml:space="preserve">반면 컴퓨터 프로그램은 엄격한 타입 시스템, 구문 문법, 결정론적 실행 동작에 의해 지배되는 엄밀한 정형 시맨틱 하에서 작동합니다. Allamanis 등은 Code LLM을 위한 비지도 평가 프레임워크로 왕복 정확성(Round-Trip Correctness, RTC)을 제안하였으며, 왕복 변환된 코드에 대한 기능적 테스트 통과율이 모델의 코드 생성 능력과 강한 상관관계가 있음을 보였습니다 [15]. 본 연구는 Allamanis 등의 연구와 근본적으로 방향을 달리합니다. RTC가 모델 역량을 평가하기 위한 비지도 점수 지표로 왕복 정확성을 활용하는 데 그쳤다면, </w:t>
      </w:r>
      <w:r w:rsidRPr="001363EF">
        <w:rPr>
          <w:rFonts w:ascii="나눔고딕" w:eastAsia="나눔고딕" w:hAnsi="나눔고딕"/>
        </w:rPr>
        <w:lastRenderedPageBreak/>
        <w:t>본 프레임워크는 RTT를 프로그래밍 언어 자체의 시맨틱 거리를 측정하기 위한 반복적 물리 탐침(probe)으로 활용합니다. 구조적 수렴에 도달할 때까지 다단계 궤적을 추적함으로써 상호 변환에 대한 언어 패러다임의 저항도를 정량화합니다.</w:t>
      </w:r>
    </w:p>
    <w:p w14:paraId="6E4623EC" w14:textId="77777777" w:rsidR="00E550B2" w:rsidRPr="001363EF" w:rsidRDefault="00000000">
      <w:pPr>
        <w:pStyle w:val="heading2"/>
        <w:rPr>
          <w:rFonts w:ascii="나눔고딕" w:eastAsia="나눔고딕" w:hAnsi="나눔고딕"/>
        </w:rPr>
      </w:pPr>
      <w:r w:rsidRPr="001363EF">
        <w:rPr>
          <w:rFonts w:ascii="나눔고딕" w:eastAsia="나눔고딕" w:hAnsi="나눔고딕"/>
        </w:rPr>
        <w:t>2.3 프로그램에서의 고정점 이론 및 구조적 수렴</w:t>
      </w:r>
    </w:p>
    <w:p w14:paraId="13DD1936" w14:textId="77777777" w:rsidR="00E550B2" w:rsidRPr="001363EF" w:rsidRDefault="00000000">
      <w:pPr>
        <w:pStyle w:val="body"/>
        <w:rPr>
          <w:rFonts w:ascii="나눔고딕" w:eastAsia="나눔고딕" w:hAnsi="나눔고딕"/>
        </w:rPr>
      </w:pPr>
      <w:r w:rsidRPr="001363EF">
        <w:rPr>
          <w:rFonts w:ascii="나눔고딕" w:eastAsia="나눔고딕" w:hAnsi="나눔고딕"/>
        </w:rPr>
        <w:t>고정점(Fixed-point) 이론은 프로그래밍 언어 시맨틱, 요약 해석(abstract interpretation), 컴파일러 최적화의 수학적 기초를 형성합니다 [16]. 표시적 의미론(denotational semantics)에서 재귀 함수와 반복 루프의 의미는 완전 부분 순서 상에서 단조 연산자의 최소 고정점(Knaster-Tarski 및 Kleene 고정점 정리)으로 정의됩니다. 최적화 컴파일러에서는 추가적인 최적화 패스를 적용해도 구문론적 변화가 전혀 발생하지 않는 구조적 고정점에 프로그램이 도달할 때까지 중간 표현(IR) 단순화 패스(예: 데드 코드 제거, 상수 전파, 정규화)를 반복적으로 적용합니다.</w:t>
      </w:r>
    </w:p>
    <w:p w14:paraId="241CE57D" w14:textId="77777777" w:rsidR="00E550B2" w:rsidRPr="001363EF" w:rsidRDefault="00000000">
      <w:pPr>
        <w:pStyle w:val="body129"/>
        <w:ind w:firstLine="267"/>
        <w:rPr>
          <w:rFonts w:ascii="나눔고딕" w:eastAsia="나눔고딕" w:hAnsi="나눔고딕"/>
        </w:rPr>
      </w:pPr>
      <w:r w:rsidRPr="001363EF">
        <w:rPr>
          <w:rFonts w:ascii="나눔고딕" w:eastAsia="나눔고딕" w:hAnsi="나눔고딕"/>
        </w:rPr>
        <w:t>Code LLM이 왕복 트랜스파일을 수행할 때, 합성 연산자 Phi(P) = T_{B-&gt;A}(T_{A-&gt;B}(P))는 실행 가능한 프로그램 공간에 대한 반복적 변환 매핑으로 간주될 수 있습니다. 입출력 정확성을 엄격히 유지하면서 연속적인 왕복 변환 결과가 동일하거나 거의 동일한 프로그램으로 안정화된다면, 해당 프로그램은 근사 고정점에 도달한 것입니다. 선행 연구 [1]에서 우리는 이러한 상태에 도달하는 데 필요한 반복 횟수가 구조적 호환성을 나타내는 강력한 지표임을 관찰했습니다. 본 연구에서는 근사 고정점을 객관적으로 식별하고 측정할 수 있는 형식적 수학적 조건을 정립합니다.</w:t>
      </w:r>
    </w:p>
    <w:p w14:paraId="039CC115" w14:textId="77777777" w:rsidR="00E550B2" w:rsidRPr="001363EF" w:rsidRDefault="00000000">
      <w:pPr>
        <w:pStyle w:val="heading2"/>
        <w:rPr>
          <w:rFonts w:ascii="나눔고딕" w:eastAsia="나눔고딕" w:hAnsi="나눔고딕"/>
        </w:rPr>
      </w:pPr>
      <w:r w:rsidRPr="001363EF">
        <w:rPr>
          <w:rFonts w:ascii="나눔고딕" w:eastAsia="나눔고딕" w:hAnsi="나눔고딕"/>
        </w:rPr>
        <w:t>2.4 소프트웨어 유사도 척도 및 구조 분석</w:t>
      </w:r>
    </w:p>
    <w:p w14:paraId="2FA7FFD9" w14:textId="77777777" w:rsidR="00E550B2" w:rsidRPr="001363EF" w:rsidRDefault="00000000">
      <w:pPr>
        <w:pStyle w:val="body"/>
        <w:rPr>
          <w:rFonts w:ascii="나눔고딕" w:eastAsia="나눔고딕" w:hAnsi="나눔고딕"/>
        </w:rPr>
      </w:pPr>
      <w:r w:rsidRPr="001363EF">
        <w:rPr>
          <w:rFonts w:ascii="나눔고딕" w:eastAsia="나눔고딕" w:hAnsi="나눔고딕"/>
        </w:rPr>
        <w:t>소스 코드 프로그램의 유사도를 정량화하는 것은 소프트웨어 클론 탐지, 표절 감사, 리팩토링 분석에 필수적입니다. 프로그램 유사도 분석에서 상호 보완적인 두 가지 첨단 도구는 Stanford MOSS(Measure of Software Similarity)와 JPlag입니다 [17, 18]. MOSS는 컴파일러 AST 추상화에서 추출된 선택된 토큰 k-그램에 위노잉(winnowing) 알고리즘을 적용하여, 공백, 식별자 이름 변경, 주석 변화에 불변하면서 구조적 제어 흐름 골격에 매우 민감하게 반응합니다. 반대로 JPlag는 정규화된 토큰 스트림에 그리디 스트링 타일링(Greedy String Tiling, GST)을 적용하여 연속된 토큰 시퀀스와 구조적 블록 정렬을 정밀하게 탐지합니다.</w:t>
      </w:r>
    </w:p>
    <w:p w14:paraId="5B0EEAAB" w14:textId="77777777" w:rsidR="00E550B2" w:rsidRPr="001363EF" w:rsidRDefault="00000000">
      <w:pPr>
        <w:pStyle w:val="body129"/>
        <w:ind w:firstLine="267"/>
        <w:rPr>
          <w:rFonts w:ascii="나눔고딕" w:eastAsia="나눔고딕" w:hAnsi="나눔고딕"/>
        </w:rPr>
      </w:pPr>
      <w:r w:rsidRPr="001363EF">
        <w:rPr>
          <w:rFonts w:ascii="나눔고딕" w:eastAsia="나눔고딕" w:hAnsi="나눔고딕"/>
        </w:rPr>
        <w:t>본 연구에서는 프로그램 변환의 직교적 차원을 포착하기 위해 두 시스템을 모두 활용합니다. 인접한 왕복 단계 간의 연속적인 구조적 안정화를 탐지하는 정밀 단계별 오라클로는 JPlag를 사용하고, 원래의 소스 프로그램과 최종 안정화된 고정점 간의 장기적인 구문 골격 보존을 평가하는 데에는 Stanford MOSS를 사용합니다.</w:t>
      </w:r>
    </w:p>
    <w:p w14:paraId="664D7CDB" w14:textId="77777777" w:rsidR="00E550B2" w:rsidRPr="001363EF" w:rsidRDefault="00000000">
      <w:pPr>
        <w:pStyle w:val="heading1"/>
        <w:rPr>
          <w:rFonts w:ascii="나눔고딕" w:eastAsia="나눔고딕" w:hAnsi="나눔고딕"/>
        </w:rPr>
      </w:pPr>
      <w:r w:rsidRPr="001363EF">
        <w:rPr>
          <w:rFonts w:ascii="나눔고딕" w:eastAsia="나눔고딕" w:hAnsi="나눔고딕"/>
        </w:rPr>
        <w:t>3. 이론적 프레임워크 및 시맨틱 거리 정식화</w:t>
      </w:r>
    </w:p>
    <w:p w14:paraId="45BBDC7D" w14:textId="77777777" w:rsidR="00E550B2" w:rsidRPr="001363EF" w:rsidRDefault="00000000">
      <w:pPr>
        <w:pStyle w:val="heading2"/>
        <w:rPr>
          <w:rFonts w:ascii="나눔고딕" w:eastAsia="나눔고딕" w:hAnsi="나눔고딕"/>
        </w:rPr>
      </w:pPr>
      <w:r w:rsidRPr="001363EF">
        <w:rPr>
          <w:rFonts w:ascii="나눔고딕" w:eastAsia="나눔고딕" w:hAnsi="나눔고딕"/>
        </w:rPr>
        <w:t>3.1 왕복 트랜스파일 파이프라인</w:t>
      </w:r>
    </w:p>
    <w:p w14:paraId="530675B6" w14:textId="77777777" w:rsidR="00E550B2" w:rsidRPr="001363EF" w:rsidRDefault="00000000">
      <w:pPr>
        <w:pStyle w:val="body"/>
        <w:rPr>
          <w:rFonts w:ascii="나눔고딕" w:eastAsia="나눔고딕" w:hAnsi="나눔고딕"/>
        </w:rPr>
      </w:pPr>
      <w:r w:rsidRPr="001363EF">
        <w:rPr>
          <w:rFonts w:ascii="나눔고딕" w:eastAsia="나눔고딕" w:hAnsi="나눔고딕"/>
        </w:rPr>
        <w:lastRenderedPageBreak/>
        <w:t>L_A를 기준 프로그래밍 언어(본 실험 환경에서는 C++)라 하고, L_B를 중간 대상 언어(예: Python, Java, Haskell, Prolog)라 하자. 특정 알고리즘 명세 S를 해결하는 기능적으로 검증된 초기 소스 프로그램을 P_{A,0} in Prog(L_A)라 하자. 신경망 순방향 트랜스파일 연산자는 T_{A-&gt;B}: Prog(L_A) -&gt; Prog(L_B)로 표기하고, 신경망 역방향 트랜스파일 연산자는 T_{B-&gt;A}: Prog(L_B) -&gt; Prog(L_A)로 표기한다. 여기서 T_{B-&gt;A}는 T_{A-&gt;B}의 수학적 역함수가 아님을 인식하는 것이 중요하다. 신경망 코드 모델은 확률론적 패턴 매칭과 학습된 관용적 연상에 기반하여 대상 구현을 합성한다.</w:t>
      </w:r>
    </w:p>
    <w:p w14:paraId="39DE99D7" w14:textId="77777777" w:rsidR="00E550B2" w:rsidRPr="001363EF" w:rsidRDefault="00000000">
      <w:pPr>
        <w:pStyle w:val="body129"/>
        <w:ind w:firstLine="267"/>
        <w:rPr>
          <w:rFonts w:ascii="나눔고딕" w:eastAsia="나눔고딕" w:hAnsi="나눔고딕"/>
        </w:rPr>
      </w:pPr>
      <w:r w:rsidRPr="001363EF">
        <w:rPr>
          <w:rFonts w:ascii="나눔고딕" w:eastAsia="나눔고딕" w:hAnsi="나눔고딕"/>
        </w:rPr>
        <w:t>하나의 RTT 주기는 두 번의 단방향 변환 홉으로 구성된다: 중간 프로그램 L_{B,k}를 생성하는 순방향 홉과 복원된 기준 프로그램 C_{A,k}를 생성하는 역방향 홉이다. 형식적으로 이산 RTT 궤적은 다음과 같이 반복적으로 생성된다:</w:t>
      </w:r>
    </w:p>
    <w:p w14:paraId="2BC094F7" w14:textId="77777777" w:rsidR="00E550B2" w:rsidRPr="001363EF" w:rsidRDefault="00000000">
      <w:pPr>
        <w:pStyle w:val="bodyright"/>
        <w:rPr>
          <w:rFonts w:ascii="나눔고딕" w:eastAsia="나눔고딕" w:hAnsi="나눔고딕"/>
        </w:rPr>
      </w:pPr>
      <w:r w:rsidRPr="001363EF">
        <w:rPr>
          <w:rFonts w:ascii="나눔고딕" w:eastAsia="나눔고딕" w:hAnsi="나눔고딕"/>
        </w:rPr>
        <w:t>L_{B,k} = T_{A-&gt;B}(C_{A,k-1}),    C_{A,k} = T_{B-&gt;A}(L_{B,k}),    for k &gt;= 1</w:t>
      </w:r>
      <w:r w:rsidRPr="001363EF">
        <w:rPr>
          <w:rFonts w:ascii="나눔고딕" w:eastAsia="나눔고딕" w:hAnsi="나눔고딕"/>
        </w:rPr>
        <w:tab/>
      </w:r>
      <w:r w:rsidRPr="001363EF">
        <w:rPr>
          <w:rFonts w:ascii="나눔고딕" w:eastAsia="나눔고딕" w:hAnsi="나눔고딕"/>
        </w:rPr>
        <w:tab/>
      </w:r>
      <w:r w:rsidRPr="001363EF">
        <w:rPr>
          <w:rFonts w:ascii="나눔고딕" w:eastAsia="나눔고딕" w:hAnsi="나눔고딕"/>
        </w:rPr>
        <w:tab/>
        <w:t>(1)</w:t>
      </w:r>
    </w:p>
    <w:p w14:paraId="161F82A1" w14:textId="77777777" w:rsidR="00E550B2" w:rsidRPr="001363EF" w:rsidRDefault="00000000">
      <w:pPr>
        <w:pStyle w:val="body"/>
        <w:rPr>
          <w:rFonts w:ascii="나눔고딕" w:eastAsia="나눔고딕" w:hAnsi="나눔고딕"/>
        </w:rPr>
      </w:pPr>
      <w:r w:rsidRPr="001363EF">
        <w:rPr>
          <w:rFonts w:ascii="나눔고딕" w:eastAsia="나눔고딕" w:hAnsi="나눔고딕"/>
        </w:rPr>
        <w:t>여기서 C_{A,0} = P_{A,0}이다. 각 완전한 RTT 주기 k는 트랜스파일 카운터를 정확히 2홉씩 증가시킨다. 전체적인 합성 왕복 연산자는 Phi_{A&lt;-&gt;B} = T_{B-&gt;A} o T_{A-&gt;B}로 정의되며, C_{A,k} = Phi_{A&lt;-&gt;B}^k(C_{A,0})를 도출한다. Fig. 1에 도시된 바와 같이, 이 파이프라인의 모든 단계는 자동화된 검증 오라클의 통제를 받는다.</w:t>
      </w:r>
    </w:p>
    <w:p w14:paraId="51E3051F" w14:textId="77777777" w:rsidR="00E550B2" w:rsidRPr="001363EF" w:rsidRDefault="00000000">
      <w:pPr>
        <w:pStyle w:val="fig"/>
        <w:keepNext/>
        <w:rPr>
          <w:rFonts w:ascii="나눔고딕" w:eastAsia="나눔고딕" w:hAnsi="나눔고딕"/>
        </w:rPr>
      </w:pPr>
      <w:r w:rsidRPr="001363EF">
        <w:rPr>
          <w:rFonts w:ascii="나눔고딕" w:eastAsia="나눔고딕" w:hAnsi="나눔고딕"/>
          <w:noProof/>
        </w:rPr>
        <w:drawing>
          <wp:inline distT="0" distB="0" distL="0" distR="0" wp14:anchorId="3BEB104E" wp14:editId="693836BF">
            <wp:extent cx="4975227" cy="22145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framework.png"/>
                    <pic:cNvPicPr/>
                  </pic:nvPicPr>
                  <pic:blipFill>
                    <a:blip r:embed="rId8"/>
                    <a:stretch>
                      <a:fillRect/>
                    </a:stretch>
                  </pic:blipFill>
                  <pic:spPr>
                    <a:xfrm>
                      <a:off x="0" y="0"/>
                      <a:ext cx="4993162" cy="2222545"/>
                    </a:xfrm>
                    <a:prstGeom prst="rect">
                      <a:avLst/>
                    </a:prstGeom>
                  </pic:spPr>
                </pic:pic>
              </a:graphicData>
            </a:graphic>
          </wp:inline>
        </w:drawing>
      </w:r>
    </w:p>
    <w:p w14:paraId="0D485DAB" w14:textId="77777777" w:rsidR="00E550B2" w:rsidRPr="001363EF" w:rsidRDefault="00000000">
      <w:pPr>
        <w:pStyle w:val="fig"/>
        <w:rPr>
          <w:rFonts w:ascii="나눔고딕" w:eastAsia="나눔고딕" w:hAnsi="나눔고딕"/>
        </w:rPr>
      </w:pPr>
      <w:r w:rsidRPr="001363EF">
        <w:rPr>
          <w:rFonts w:ascii="나눔고딕" w:eastAsia="나눔고딕" w:hAnsi="나눔고딕"/>
        </w:rPr>
        <w:t>Fig. 1.  왕복 트랜스파일(RTT) 파이프라인 및 이중 오라클 검증 프레임워크 아키텍처.</w:t>
      </w:r>
    </w:p>
    <w:p w14:paraId="2C3E0FB6" w14:textId="77777777" w:rsidR="00E550B2" w:rsidRPr="001363EF" w:rsidRDefault="00000000">
      <w:pPr>
        <w:pStyle w:val="heading2"/>
        <w:rPr>
          <w:rFonts w:ascii="나눔고딕" w:eastAsia="나눔고딕" w:hAnsi="나눔고딕"/>
        </w:rPr>
      </w:pPr>
      <w:r w:rsidRPr="001363EF">
        <w:rPr>
          <w:rFonts w:ascii="나눔고딕" w:eastAsia="나눔고딕" w:hAnsi="나눔고딕"/>
        </w:rPr>
        <w:t>3.2 이중 검증 오라클 및 근사 고정점</w:t>
      </w:r>
    </w:p>
    <w:p w14:paraId="63ED817F" w14:textId="77777777" w:rsidR="00E550B2" w:rsidRPr="001363EF" w:rsidRDefault="00000000">
      <w:pPr>
        <w:pStyle w:val="body"/>
        <w:rPr>
          <w:rFonts w:ascii="나눔고딕" w:eastAsia="나눔고딕" w:hAnsi="나눔고딕"/>
        </w:rPr>
      </w:pPr>
      <w:r w:rsidRPr="001363EF">
        <w:rPr>
          <w:rFonts w:ascii="나눔고딕" w:eastAsia="나눔고딕" w:hAnsi="나눔고딕"/>
        </w:rPr>
        <w:t>우리 프레임워크의 핵심 혁신은 매 홉마다 기능적 정확성 오라클과 구조적 유사도 오라클이라는 이중 검증 오라클을 지속적으로 적용하는 것입니다. 엄격한 기능 검증이 없다면, 순환 변환 파이프라인은 자명하게 퇴화된 고정점(예: 아무것도 해결하지 못하면서 자기 자신만을 복제하는 빈 함수나 사소한 출력문)으로 쉽게 수렴해 버릴 수 있습니다.</w:t>
      </w:r>
    </w:p>
    <w:p w14:paraId="298DD0CF" w14:textId="77777777" w:rsidR="00E550B2" w:rsidRPr="001363EF" w:rsidRDefault="00000000">
      <w:pPr>
        <w:pStyle w:val="body129"/>
        <w:ind w:firstLine="267"/>
        <w:rPr>
          <w:rFonts w:ascii="나눔고딕" w:eastAsia="나눔고딕" w:hAnsi="나눔고딕"/>
        </w:rPr>
      </w:pPr>
      <w:r w:rsidRPr="001363EF">
        <w:rPr>
          <w:rFonts w:ascii="나눔고딕" w:eastAsia="나눔고딕" w:hAnsi="나눔고딕"/>
        </w:rPr>
        <w:t xml:space="preserve">정의 1 (기능적 정확성 오라클). T = {(i_j, o_j)}_{j=1}^m을 알고리즘 명세 S에 대한 포괄적인 입출력 테스트 벡터 스위트라 하자. 기능적 오라클 O_func(P, T)는 프로그램 P가 표준 컴파일러 플래그 하에서 오류 없이 컴파일되고 사전 정의된 실행 시간 및 메모리 한도 내에서 모든 입력 i_j에 대해 정확히 기대 출력 o_j를 생성할 때에만 1로 평가되며, 그렇지 </w:t>
      </w:r>
      <w:r w:rsidRPr="001363EF">
        <w:rPr>
          <w:rFonts w:ascii="나눔고딕" w:eastAsia="나눔고딕" w:hAnsi="나눔고딕"/>
        </w:rPr>
        <w:lastRenderedPageBreak/>
        <w:t>않으면 O_func(P, T) = 0이다. 우리의 파이프라인에서는 중간 코드 L_{B,k}와 복원된 기준 코드 C_{A,k} 모두 매 주기마다 O_func = 1을 만족해야 한다.</w:t>
      </w:r>
    </w:p>
    <w:p w14:paraId="40906FB6" w14:textId="77777777" w:rsidR="00E550B2" w:rsidRPr="001363EF" w:rsidRDefault="00000000">
      <w:pPr>
        <w:pStyle w:val="body129"/>
        <w:ind w:firstLine="267"/>
        <w:rPr>
          <w:rFonts w:ascii="나눔고딕" w:eastAsia="나눔고딕" w:hAnsi="나눔고딕"/>
        </w:rPr>
      </w:pPr>
      <w:r w:rsidRPr="001363EF">
        <w:rPr>
          <w:rFonts w:ascii="나눔고딕" w:eastAsia="나눔고딕" w:hAnsi="나눔고딕"/>
        </w:rPr>
        <w:t>정의 2 (구조적 유사도 척도). Sim(P_1, P_2) in [0, 1]를 동일 언어로 작성된 두 프로그램 간의 정규화된 구조적 유사도라 하자. 이는 정규화된 토큰 스트림 상의 그리디 스트링 타일링(JPlag 활용) 또는 위노잉된 AST k-그램 지문(Stanford MOSS 활용)을 사용하여 계산된다. 1.0의 값은 동일한 구조적 토큰 시퀀스를 의미하며, 0.0의 값은 겹치는 구조적 특징이 전무함을 의미한다.</w:t>
      </w:r>
    </w:p>
    <w:p w14:paraId="001A8325" w14:textId="77777777" w:rsidR="00E550B2" w:rsidRPr="001363EF" w:rsidRDefault="00000000">
      <w:pPr>
        <w:pStyle w:val="body129"/>
        <w:ind w:firstLine="267"/>
        <w:rPr>
          <w:rFonts w:ascii="나눔고딕" w:eastAsia="나눔고딕" w:hAnsi="나눔고딕"/>
        </w:rPr>
      </w:pPr>
      <w:r w:rsidRPr="001363EF">
        <w:rPr>
          <w:rFonts w:ascii="나눔고딕" w:eastAsia="나눔고딕" w:hAnsi="나눔고딕"/>
        </w:rPr>
        <w:t>정의 3 (근사 고정점). 수렴 임계값 theta in (0, 1] (실증적으로 theta = 0.85로 설정됨)와 최대 주기 한계 K_max = 5 (단방향 10홉에 해당)가 주어졌을 때, RTT 궤적이 주기 k_star &lt;= K_max에서 근사 고정점에 도달하기 위한 필요충분조건은 다음과 같다:</w:t>
      </w:r>
    </w:p>
    <w:p w14:paraId="1425D6BF" w14:textId="77777777" w:rsidR="00E550B2" w:rsidRPr="001363EF" w:rsidRDefault="00000000">
      <w:pPr>
        <w:pStyle w:val="bodyright"/>
        <w:rPr>
          <w:rFonts w:ascii="나눔고딕" w:eastAsia="나눔고딕" w:hAnsi="나눔고딕"/>
        </w:rPr>
      </w:pPr>
      <w:r w:rsidRPr="001363EF">
        <w:rPr>
          <w:rFonts w:ascii="나눔고딕" w:eastAsia="나눔고딕" w:hAnsi="나눔고딕"/>
        </w:rPr>
        <w:t>forall j in {1, ..., k_star},  O_func(L_{B,j}, T) = 1  and  O_func(C_{A,j}, T) = 1,   and   Sim(C_{A,k_star-1}, C_{A,k_star}) &gt;= theta</w:t>
      </w:r>
      <w:r w:rsidRPr="001363EF">
        <w:rPr>
          <w:rFonts w:ascii="나눔고딕" w:eastAsia="나눔고딕" w:hAnsi="나눔고딕"/>
        </w:rPr>
        <w:tab/>
      </w:r>
      <w:r w:rsidRPr="001363EF">
        <w:rPr>
          <w:rFonts w:ascii="나눔고딕" w:eastAsia="나눔고딕" w:hAnsi="나눔고딕"/>
        </w:rPr>
        <w:tab/>
      </w:r>
      <w:r w:rsidRPr="001363EF">
        <w:rPr>
          <w:rFonts w:ascii="나눔고딕" w:eastAsia="나눔고딕" w:hAnsi="나눔고딕"/>
        </w:rPr>
        <w:tab/>
        <w:t>(2)</w:t>
      </w:r>
    </w:p>
    <w:p w14:paraId="0AAC08A0" w14:textId="77777777" w:rsidR="00E550B2" w:rsidRPr="001363EF" w:rsidRDefault="00000000">
      <w:pPr>
        <w:pStyle w:val="body"/>
        <w:rPr>
          <w:rFonts w:ascii="나눔고딕" w:eastAsia="나눔고딕" w:hAnsi="나눔고딕"/>
        </w:rPr>
      </w:pPr>
      <w:r w:rsidRPr="001363EF">
        <w:rPr>
          <w:rFonts w:ascii="나눔고딕" w:eastAsia="나눔고딕" w:hAnsi="나눔고딕"/>
        </w:rPr>
        <w:t>만약 궤적이 중간 홉이나 복원 홉 어디서든 컴파일 실패, 런타임 예외, 잘못된 출력, 시간 초과를 겪는 경우, 해당 궤적은 즉시 종료되며 기능적 검증 실패로 기록된다. 궤적이 K_max 주기 동안 기능적 정확성을 유지하면서도 Sim(C_{A,k-1}, C_{A,k}) &gt;= theta를 만족하지 못하는 경우, 이는 미해결 비수렴 실행으로 분류된다.</w:t>
      </w:r>
    </w:p>
    <w:p w14:paraId="04D39C8E" w14:textId="77777777" w:rsidR="00E550B2" w:rsidRPr="001363EF" w:rsidRDefault="00000000">
      <w:pPr>
        <w:pStyle w:val="heading2"/>
        <w:rPr>
          <w:rFonts w:ascii="나눔고딕" w:eastAsia="나눔고딕" w:hAnsi="나눔고딕"/>
        </w:rPr>
      </w:pPr>
      <w:r w:rsidRPr="001363EF">
        <w:rPr>
          <w:rFonts w:ascii="나눔고딕" w:eastAsia="나눔고딕" w:hAnsi="나눔고딕"/>
        </w:rPr>
        <w:t>3.3 정량적 시맨틱 거리 지표 정식화</w:t>
      </w:r>
    </w:p>
    <w:p w14:paraId="4529A29F" w14:textId="77777777" w:rsidR="00E550B2" w:rsidRPr="001363EF" w:rsidRDefault="00000000">
      <w:pPr>
        <w:pStyle w:val="body"/>
        <w:rPr>
          <w:rFonts w:ascii="나눔고딕" w:eastAsia="나눔고딕" w:hAnsi="나눔고딕"/>
        </w:rPr>
      </w:pPr>
      <w:r w:rsidRPr="001363EF">
        <w:rPr>
          <w:rFonts w:ascii="나눔고딕" w:eastAsia="나눔고딕" w:hAnsi="나눔고딕"/>
        </w:rPr>
        <w:t>언어 간 거리를 객관적이고 표준화된 방식으로 측정하기 위해, 우리는 주어진 언어 쌍 (L_A, L_B)에 대한 N회의 독립 시행 앙상블 상에서 세 가지 핵심 통계량을 정의한다:</w:t>
      </w:r>
    </w:p>
    <w:p w14:paraId="69509225" w14:textId="77777777" w:rsidR="00E550B2" w:rsidRPr="001363EF" w:rsidRDefault="00000000">
      <w:pPr>
        <w:pStyle w:val="body129"/>
        <w:ind w:firstLine="267"/>
        <w:rPr>
          <w:rFonts w:ascii="나눔고딕" w:eastAsia="나눔고딕" w:hAnsi="나눔고딕"/>
        </w:rPr>
      </w:pPr>
      <w:r w:rsidRPr="001363EF">
        <w:rPr>
          <w:rFonts w:ascii="나눔고딕" w:eastAsia="나눔고딕" w:hAnsi="나눔고딕"/>
        </w:rPr>
        <w:t>1. 근사 고정점 도달률 (Ps): 기능적 결함 없이 RTT 궤적이 근사 고정점에 성공적으로 도달하는 실증적 확률로서 다음과 같이 정의된다:</w:t>
      </w:r>
    </w:p>
    <w:p w14:paraId="5303866F" w14:textId="77777777" w:rsidR="00E550B2" w:rsidRPr="001363EF" w:rsidRDefault="00000000">
      <w:pPr>
        <w:pStyle w:val="bodyright"/>
        <w:rPr>
          <w:rFonts w:ascii="나눔고딕" w:eastAsia="나눔고딕" w:hAnsi="나눔고딕"/>
        </w:rPr>
      </w:pPr>
      <w:r w:rsidRPr="001363EF">
        <w:rPr>
          <w:rFonts w:ascii="나눔고딕" w:eastAsia="나눔고딕" w:hAnsi="나눔고딕"/>
        </w:rPr>
        <w:t>P_s = n / N</w:t>
      </w:r>
      <w:r w:rsidRPr="001363EF">
        <w:rPr>
          <w:rFonts w:ascii="나눔고딕" w:eastAsia="나눔고딕" w:hAnsi="나눔고딕"/>
        </w:rPr>
        <w:tab/>
      </w:r>
      <w:r w:rsidRPr="001363EF">
        <w:rPr>
          <w:rFonts w:ascii="나눔고딕" w:eastAsia="나눔고딕" w:hAnsi="나눔고딕"/>
        </w:rPr>
        <w:tab/>
      </w:r>
      <w:r w:rsidRPr="001363EF">
        <w:rPr>
          <w:rFonts w:ascii="나눔고딕" w:eastAsia="나눔고딕" w:hAnsi="나눔고딕"/>
        </w:rPr>
        <w:tab/>
        <w:t>(3)</w:t>
      </w:r>
    </w:p>
    <w:p w14:paraId="494926DE" w14:textId="77777777" w:rsidR="00E550B2" w:rsidRPr="001363EF" w:rsidRDefault="00000000">
      <w:pPr>
        <w:pStyle w:val="body"/>
        <w:rPr>
          <w:rFonts w:ascii="나눔고딕" w:eastAsia="나눔고딕" w:hAnsi="나눔고딕"/>
        </w:rPr>
      </w:pPr>
      <w:r w:rsidRPr="001363EF">
        <w:rPr>
          <w:rFonts w:ascii="나눔고딕" w:eastAsia="나눔고딕" w:hAnsi="나눔고딕"/>
        </w:rPr>
        <w:t>여기서 n은 근사 고정점에 도달한 시행 수이고, N은 전체 평가 대상 시행 수이다.</w:t>
      </w:r>
    </w:p>
    <w:p w14:paraId="1664E49F" w14:textId="77777777" w:rsidR="00E550B2" w:rsidRPr="001363EF" w:rsidRDefault="00000000">
      <w:pPr>
        <w:pStyle w:val="body129"/>
        <w:ind w:firstLine="267"/>
        <w:rPr>
          <w:rFonts w:ascii="나눔고딕" w:eastAsia="나눔고딕" w:hAnsi="나눔고딕"/>
        </w:rPr>
      </w:pPr>
      <w:r w:rsidRPr="001363EF">
        <w:rPr>
          <w:rFonts w:ascii="나눔고딕" w:eastAsia="나눔고딕" w:hAnsi="나눔고딕"/>
        </w:rPr>
        <w:t>2. 안정화까지의 평균 홉 수 (H_bar): 근사 고정점 수렴에 도달한 성공 시행들 중에서 소요된 평균 단방향 변환 홉 수로서 다음과 같이 정의된다:</w:t>
      </w:r>
    </w:p>
    <w:p w14:paraId="37A376A9" w14:textId="77777777" w:rsidR="00E550B2" w:rsidRPr="001363EF" w:rsidRDefault="00000000">
      <w:pPr>
        <w:pStyle w:val="bodyright"/>
        <w:rPr>
          <w:rFonts w:ascii="나눔고딕" w:eastAsia="나눔고딕" w:hAnsi="나눔고딕"/>
        </w:rPr>
      </w:pPr>
      <w:r w:rsidRPr="001363EF">
        <w:rPr>
          <w:rFonts w:ascii="나눔고딕" w:eastAsia="나눔고딕" w:hAnsi="나눔고딕"/>
        </w:rPr>
        <w:t>H_bar = (1 / n) sum_{i=1}^n H_i</w:t>
      </w:r>
      <w:r w:rsidRPr="001363EF">
        <w:rPr>
          <w:rFonts w:ascii="나눔고딕" w:eastAsia="나눔고딕" w:hAnsi="나눔고딕"/>
        </w:rPr>
        <w:tab/>
      </w:r>
      <w:r w:rsidRPr="001363EF">
        <w:rPr>
          <w:rFonts w:ascii="나눔고딕" w:eastAsia="나눔고딕" w:hAnsi="나눔고딕"/>
        </w:rPr>
        <w:tab/>
      </w:r>
      <w:r w:rsidRPr="001363EF">
        <w:rPr>
          <w:rFonts w:ascii="나눔고딕" w:eastAsia="나눔고딕" w:hAnsi="나눔고딕"/>
        </w:rPr>
        <w:tab/>
        <w:t>(4)</w:t>
      </w:r>
    </w:p>
    <w:p w14:paraId="150C1580" w14:textId="77777777" w:rsidR="00E550B2" w:rsidRPr="001363EF" w:rsidRDefault="00000000">
      <w:pPr>
        <w:pStyle w:val="body"/>
        <w:rPr>
          <w:rFonts w:ascii="나눔고딕" w:eastAsia="나눔고딕" w:hAnsi="나눔고딕"/>
        </w:rPr>
      </w:pPr>
      <w:r w:rsidRPr="001363EF">
        <w:rPr>
          <w:rFonts w:ascii="나눔고딕" w:eastAsia="나눔고딕" w:hAnsi="나눔고딕"/>
        </w:rPr>
        <w:t>여기서 H_i = 2 k_i_star는 수렴 기준을 충족했을 때 시행 i에서 완료된 총 단방향 홉 수(순방향 및 역방향)를 나타낸다.</w:t>
      </w:r>
    </w:p>
    <w:p w14:paraId="0BA19CC1" w14:textId="77777777" w:rsidR="00E550B2" w:rsidRPr="001363EF" w:rsidRDefault="00000000">
      <w:pPr>
        <w:pStyle w:val="body129"/>
        <w:ind w:firstLine="267"/>
        <w:rPr>
          <w:rFonts w:ascii="나눔고딕" w:eastAsia="나눔고딕" w:hAnsi="나눔고딕"/>
        </w:rPr>
      </w:pPr>
      <w:r w:rsidRPr="001363EF">
        <w:rPr>
          <w:rFonts w:ascii="나눔고딕" w:eastAsia="나눔고딕" w:hAnsi="나눔고딕"/>
        </w:rPr>
        <w:t>3. 정규화된 시맨틱 거리 지수 (D): 기준 언어 L_A와 대상 언어 L_B 사이의 정량적 시맨틱 거리를 고정점 도달률에 대한 평균 변환 홉 수의 비율로 정의한다:</w:t>
      </w:r>
    </w:p>
    <w:p w14:paraId="52075601" w14:textId="77777777" w:rsidR="00E550B2" w:rsidRPr="001363EF" w:rsidRDefault="00000000">
      <w:pPr>
        <w:pStyle w:val="bodyright"/>
        <w:rPr>
          <w:rFonts w:ascii="나눔고딕" w:eastAsia="나눔고딕" w:hAnsi="나눔고딕"/>
        </w:rPr>
      </w:pPr>
      <w:r w:rsidRPr="001363EF">
        <w:rPr>
          <w:rFonts w:ascii="나눔고딕" w:eastAsia="나눔고딕" w:hAnsi="나눔고딕"/>
        </w:rPr>
        <w:t>D = H_bar / P_s = ( (1 / n) sum_{i=1}^n H_i ) / ( n / N )</w:t>
      </w:r>
      <w:r w:rsidRPr="001363EF">
        <w:rPr>
          <w:rFonts w:ascii="나눔고딕" w:eastAsia="나눔고딕" w:hAnsi="나눔고딕"/>
        </w:rPr>
        <w:tab/>
      </w:r>
      <w:r w:rsidRPr="001363EF">
        <w:rPr>
          <w:rFonts w:ascii="나눔고딕" w:eastAsia="나눔고딕" w:hAnsi="나눔고딕"/>
        </w:rPr>
        <w:tab/>
      </w:r>
      <w:r w:rsidRPr="001363EF">
        <w:rPr>
          <w:rFonts w:ascii="나눔고딕" w:eastAsia="나눔고딕" w:hAnsi="나눔고딕"/>
        </w:rPr>
        <w:tab/>
        <w:t>(5)</w:t>
      </w:r>
    </w:p>
    <w:p w14:paraId="7E7B3F8C" w14:textId="77777777" w:rsidR="00E550B2" w:rsidRPr="001363EF" w:rsidRDefault="00000000">
      <w:pPr>
        <w:pStyle w:val="body"/>
        <w:rPr>
          <w:rFonts w:ascii="나눔고딕" w:eastAsia="나눔고딕" w:hAnsi="나눔고딕"/>
        </w:rPr>
      </w:pPr>
      <w:r w:rsidRPr="001363EF">
        <w:rPr>
          <w:rFonts w:ascii="나눔고딕" w:eastAsia="나눔고딕" w:hAnsi="나눔고딕"/>
        </w:rPr>
        <w:t>D의 이론적 성질: 지수 D는 소프트웨어 공학적 평가에 부합하는 바람직한 수학적 및 직관적 성질을 갖추고 있다:</w:t>
      </w:r>
    </w:p>
    <w:p w14:paraId="5941E03C" w14:textId="77777777" w:rsidR="00E550B2" w:rsidRPr="001363EF" w:rsidRDefault="00000000">
      <w:pPr>
        <w:pStyle w:val="body129"/>
        <w:ind w:firstLine="267"/>
        <w:rPr>
          <w:rFonts w:ascii="나눔고딕" w:eastAsia="나눔고딕" w:hAnsi="나눔고딕"/>
        </w:rPr>
      </w:pPr>
      <w:r w:rsidRPr="001363EF">
        <w:rPr>
          <w:rFonts w:ascii="나눔고딕" w:eastAsia="나눔고딕" w:hAnsi="나눔고딕"/>
        </w:rPr>
        <w:t xml:space="preserve">• 하한값: 두 언어가 사실상 동일한 시맨틱을 공유하는 이상적인 시나리오(예: 절차적 알고리즘에서의 C++과 C)에서, 모든 시행은 100% 도달률(Ps = 1.0)과 함께 첫 번째 왕복 변환(k_star = 1, H = 2홉)에서 즉시 근사 고정점에 도달하여 D = 2.0 / 1.0 = 2.0이라는 </w:t>
      </w:r>
      <w:r w:rsidRPr="001363EF">
        <w:rPr>
          <w:rFonts w:ascii="나눔고딕" w:eastAsia="나눔고딕" w:hAnsi="나눔고딕"/>
        </w:rPr>
        <w:lastRenderedPageBreak/>
        <w:t>이론적 하한값을 산출한다.</w:t>
      </w:r>
    </w:p>
    <w:p w14:paraId="4F4439BC" w14:textId="77777777" w:rsidR="00E550B2" w:rsidRPr="001363EF" w:rsidRDefault="00000000">
      <w:pPr>
        <w:pStyle w:val="body129"/>
        <w:ind w:firstLine="267"/>
        <w:rPr>
          <w:rFonts w:ascii="나눔고딕" w:eastAsia="나눔고딕" w:hAnsi="나눔고딕"/>
        </w:rPr>
      </w:pPr>
      <w:r w:rsidRPr="001363EF">
        <w:rPr>
          <w:rFonts w:ascii="나눔고딕" w:eastAsia="나눔고딕" w:hAnsi="나눔고딕"/>
        </w:rPr>
        <w:t>• 취약성에 대한 페널티: 언어 간의 계산 임피던스가 증가할수록 기능적 실패율이 상승한다. Ps가 분모에 위치하므로 D는 도달률에 반비례하여 확장된다. 취약한 시맨틱 보존으로 인해 빈번한 재시도가 필요한 언어 경로는 무거운 페널티를 받는다.</w:t>
      </w:r>
    </w:p>
    <w:p w14:paraId="0767B645" w14:textId="77777777" w:rsidR="00E550B2" w:rsidRPr="001363EF" w:rsidRDefault="00000000">
      <w:pPr>
        <w:pStyle w:val="body129"/>
        <w:ind w:firstLine="267"/>
        <w:rPr>
          <w:rFonts w:ascii="나눔고딕" w:eastAsia="나눔고딕" w:hAnsi="나눔고딕"/>
        </w:rPr>
      </w:pPr>
      <w:r w:rsidRPr="001363EF">
        <w:rPr>
          <w:rFonts w:ascii="나눔고딕" w:eastAsia="나눔고딕" w:hAnsi="나눔고딕"/>
        </w:rPr>
        <w:t>• 비탄력적 수렴에 대한 페널티: 도달률이 비교적 높더라도 멱등적(idempotent) 형태로 안정화되기 전에 광범위한 구조적 재조정이 필요한 언어는 더 큰 H_bar 값을 발생시켜 D를 적절히 증가시킨다.</w:t>
      </w:r>
    </w:p>
    <w:p w14:paraId="30C827CB" w14:textId="77777777" w:rsidR="00E550B2" w:rsidRPr="001363EF" w:rsidRDefault="00000000">
      <w:pPr>
        <w:pStyle w:val="body129"/>
        <w:ind w:firstLine="267"/>
        <w:rPr>
          <w:rFonts w:ascii="나눔고딕" w:eastAsia="나눔고딕" w:hAnsi="나눔고딕"/>
        </w:rPr>
      </w:pPr>
      <w:r w:rsidRPr="001363EF">
        <w:rPr>
          <w:rFonts w:ascii="나눔고딕" w:eastAsia="나눔고딕" w:hAnsi="나눔고딕"/>
        </w:rPr>
        <w:t>• 무한대로의 발산: 이종 패러다임 간 변환이 불가능하여 도달률이 0으로 떨어지면(n = 0, Ps = 0.0), D는 형식적으로 무한대(D -&gt; infinity)로 발산하여 해당 모델 및 검증 체계 하에서 극복 불가능한 시맨틱 장벽을 반영한다.</w:t>
      </w:r>
    </w:p>
    <w:p w14:paraId="09AB6F77" w14:textId="77777777" w:rsidR="00E550B2" w:rsidRPr="001363EF" w:rsidRDefault="00000000">
      <w:pPr>
        <w:pStyle w:val="heading2"/>
        <w:rPr>
          <w:rFonts w:ascii="나눔고딕" w:eastAsia="나눔고딕" w:hAnsi="나눔고딕"/>
        </w:rPr>
      </w:pPr>
      <w:r w:rsidRPr="001363EF">
        <w:rPr>
          <w:rFonts w:ascii="나눔고딕" w:eastAsia="나눔고딕" w:hAnsi="나눔고딕"/>
        </w:rPr>
        <w:t>3.4 다중 척도 구조 동역학: 단계별 수렴 vs. 원본 편차</w:t>
      </w:r>
    </w:p>
    <w:p w14:paraId="10DFDE1B" w14:textId="77777777" w:rsidR="00E550B2" w:rsidRPr="001363EF" w:rsidRDefault="00000000">
      <w:pPr>
        <w:pStyle w:val="body"/>
        <w:rPr>
          <w:rFonts w:ascii="나눔고딕" w:eastAsia="나눔고딕" w:hAnsi="나눔고딕"/>
        </w:rPr>
      </w:pPr>
      <w:r w:rsidRPr="001363EF">
        <w:rPr>
          <w:rFonts w:ascii="나눔고딕" w:eastAsia="나눔고딕" w:hAnsi="나눔고딕"/>
        </w:rPr>
        <w:t>선행 연구 [1]에서 강조되고 정식화 [19]에서 확장된 핵심 이론적 통찰은 구조적 안정화가 원본 보존과 동일하지 않다는 점이다. 우리는 궤적 전반에 걸쳐 두 가지 상이한 구조적 편차 척도를 정의한다:</w:t>
      </w:r>
    </w:p>
    <w:p w14:paraId="77587C49" w14:textId="77777777" w:rsidR="00E550B2" w:rsidRPr="001363EF" w:rsidRDefault="00000000">
      <w:pPr>
        <w:pStyle w:val="bodyright"/>
        <w:rPr>
          <w:rFonts w:ascii="나눔고딕" w:eastAsia="나눔고딕" w:hAnsi="나눔고딕"/>
        </w:rPr>
      </w:pPr>
      <w:r w:rsidRPr="001363EF">
        <w:rPr>
          <w:rFonts w:ascii="나눔고딕" w:eastAsia="나눔고딕" w:hAnsi="나눔고딕"/>
        </w:rPr>
        <w:t>Delta_{step}(k) = 1 - Sim(C_{A,k-1}, C_{A,k})</w:t>
      </w:r>
      <w:r w:rsidRPr="001363EF">
        <w:rPr>
          <w:rFonts w:ascii="나눔고딕" w:eastAsia="나눔고딕" w:hAnsi="나눔고딕"/>
        </w:rPr>
        <w:tab/>
      </w:r>
      <w:r w:rsidRPr="001363EF">
        <w:rPr>
          <w:rFonts w:ascii="나눔고딕" w:eastAsia="나눔고딕" w:hAnsi="나눔고딕"/>
        </w:rPr>
        <w:tab/>
      </w:r>
      <w:r w:rsidRPr="001363EF">
        <w:rPr>
          <w:rFonts w:ascii="나눔고딕" w:eastAsia="나눔고딕" w:hAnsi="나눔고딕"/>
        </w:rPr>
        <w:tab/>
        <w:t>(6)</w:t>
      </w:r>
    </w:p>
    <w:p w14:paraId="18A4EB7E" w14:textId="77777777" w:rsidR="00E550B2" w:rsidRPr="001363EF" w:rsidRDefault="00000000">
      <w:pPr>
        <w:pStyle w:val="bodyright"/>
        <w:rPr>
          <w:rFonts w:ascii="나눔고딕" w:eastAsia="나눔고딕" w:hAnsi="나눔고딕"/>
        </w:rPr>
      </w:pPr>
      <w:r w:rsidRPr="001363EF">
        <w:rPr>
          <w:rFonts w:ascii="나눔고딕" w:eastAsia="나눔고딕" w:hAnsi="나눔고딕"/>
        </w:rPr>
        <w:t>Delta_{origin}(k) = 1 - Sim(C_{A,0}, C_{A,k})</w:t>
      </w:r>
      <w:r w:rsidRPr="001363EF">
        <w:rPr>
          <w:rFonts w:ascii="나눔고딕" w:eastAsia="나눔고딕" w:hAnsi="나눔고딕"/>
        </w:rPr>
        <w:tab/>
      </w:r>
      <w:r w:rsidRPr="001363EF">
        <w:rPr>
          <w:rFonts w:ascii="나눔고딕" w:eastAsia="나눔고딕" w:hAnsi="나눔고딕"/>
        </w:rPr>
        <w:tab/>
      </w:r>
      <w:r w:rsidRPr="001363EF">
        <w:rPr>
          <w:rFonts w:ascii="나눔고딕" w:eastAsia="나눔고딕" w:hAnsi="나눔고딕"/>
        </w:rPr>
        <w:tab/>
        <w:t>(7)</w:t>
      </w:r>
    </w:p>
    <w:p w14:paraId="09EAF4B4" w14:textId="77777777" w:rsidR="00E550B2" w:rsidRPr="001363EF" w:rsidRDefault="00000000">
      <w:pPr>
        <w:pStyle w:val="body"/>
        <w:rPr>
          <w:rFonts w:ascii="나눔고딕" w:eastAsia="나눔고딕" w:hAnsi="나눔고딕"/>
        </w:rPr>
      </w:pPr>
      <w:r w:rsidRPr="001363EF">
        <w:rPr>
          <w:rFonts w:ascii="나눔고딕" w:eastAsia="나눔고딕" w:hAnsi="나눔고딕"/>
        </w:rPr>
        <w:t>Delta_{step}(k)는 국소적 구조 속도를 측정한다: Delta_{step} -&gt; 0이 될수록 프로그램은 연속된 트랜스파일이 코드를 더 이상 변경하지 않는 불변 어트랙터(attractor) 상태로 진입한다. 반대로 Delta_{origin}(k)는 원래 인간이 작성한 소스 프로그램으로부터의 누적 시맨틱 편차를 측정한다. 프로그램은 원본 구현에서 실질적으로 크게 벗어났더라도(Delta_{origin} &gt; 0.80) 신속하게 안정화(Delta_{step} &lt; 0.15)될 수 있다. 이러한 현상은 LLM이 명세는 만족하지만 원저자의 구조적 골격을 버리고 모델이 선호하는 완전히 새로운 알고리즘 구조를 합성할 때 발생한다. 두 척도를 동시에 추적함으로써 안정성과 충실도를 혼동하는 오류를 방지할 수 있다.</w:t>
      </w:r>
    </w:p>
    <w:p w14:paraId="15BA4C26" w14:textId="77777777" w:rsidR="00E550B2" w:rsidRPr="001363EF" w:rsidRDefault="00000000">
      <w:pPr>
        <w:pStyle w:val="heading1"/>
        <w:rPr>
          <w:rFonts w:ascii="나눔고딕" w:eastAsia="나눔고딕" w:hAnsi="나눔고딕"/>
        </w:rPr>
      </w:pPr>
      <w:r w:rsidRPr="001363EF">
        <w:rPr>
          <w:rFonts w:ascii="나눔고딕" w:eastAsia="나눔고딕" w:hAnsi="나눔고딕"/>
        </w:rPr>
        <w:t>4. 실험 방법론 및 벤치마크 스위트</w:t>
      </w:r>
    </w:p>
    <w:p w14:paraId="27080E78" w14:textId="77777777" w:rsidR="00E550B2" w:rsidRPr="001363EF" w:rsidRDefault="00000000">
      <w:pPr>
        <w:pStyle w:val="heading2"/>
        <w:rPr>
          <w:rFonts w:ascii="나눔고딕" w:eastAsia="나눔고딕" w:hAnsi="나눔고딕"/>
        </w:rPr>
      </w:pPr>
      <w:r w:rsidRPr="001363EF">
        <w:rPr>
          <w:rFonts w:ascii="나눔고딕" w:eastAsia="나눔고딕" w:hAnsi="나눔고딕"/>
        </w:rPr>
        <w:t>4.1 알고리즘 벤치마크 말뭉치 및 문제 분류 체계</w:t>
      </w:r>
    </w:p>
    <w:p w14:paraId="7B1FE210" w14:textId="77777777" w:rsidR="00E550B2" w:rsidRPr="001363EF" w:rsidRDefault="00000000">
      <w:pPr>
        <w:pStyle w:val="body"/>
        <w:rPr>
          <w:rFonts w:ascii="나눔고딕" w:eastAsia="나눔고딕" w:hAnsi="나눔고딕"/>
        </w:rPr>
      </w:pPr>
      <w:r w:rsidRPr="001363EF">
        <w:rPr>
          <w:rFonts w:ascii="나눔고딕" w:eastAsia="나눔고딕" w:hAnsi="나눔고딕"/>
        </w:rPr>
        <w:t>다양한 계산 구조에 걸쳐 패러다임 간 트랜스파일을 엄격히 평가하기 위해, 우리는 백준 온라인 저지(BOJ)와 LeetCode(LC)에서 선정한 15개의 정선된 알고리즘 문제로 벤치마크 스위트를 구성했습니다 [1, 20]. 벤치마크 문제는 상태 변이, 포인터 조작, 재귀적 정식화의 수준이 다양한 6개의 상이한 계산 도메인에 걸쳐 분류되었습니다. Table 1은 우리 벤치마크 말뭉치의 완전한 분류 체계를 개괄합니다.</w:t>
      </w:r>
    </w:p>
    <w:p w14:paraId="1130832A" w14:textId="77777777" w:rsidR="00E550B2" w:rsidRPr="001363EF" w:rsidRDefault="00000000">
      <w:pPr>
        <w:pStyle w:val="tabletitle"/>
        <w:keepNext/>
        <w:rPr>
          <w:rFonts w:ascii="나눔고딕" w:eastAsia="나눔고딕" w:hAnsi="나눔고딕"/>
        </w:rPr>
      </w:pPr>
      <w:r w:rsidRPr="001363EF">
        <w:rPr>
          <w:rFonts w:ascii="나눔고딕" w:eastAsia="나눔고딕" w:hAnsi="나눔고딕"/>
        </w:rPr>
        <w:lastRenderedPageBreak/>
        <w:t>Table 1.  알고리즘 벤치마크 스위트 및 계산 패러다임 특성</w:t>
      </w:r>
    </w:p>
    <w:tbl>
      <w:tblPr>
        <w:tblW w:w="0" w:type="auto"/>
        <w:jc w:val="center"/>
        <w:tblBorders>
          <w:top w:val="single" w:sz="8" w:space="0" w:color="000000"/>
          <w:bottom w:val="single" w:sz="8" w:space="0" w:color="000000"/>
          <w:insideH w:val="single" w:sz="4" w:space="0" w:color="CBD5E1"/>
        </w:tblBorders>
        <w:tblLook w:val="04A0" w:firstRow="1" w:lastRow="0" w:firstColumn="1" w:lastColumn="0" w:noHBand="0" w:noVBand="1"/>
      </w:tblPr>
      <w:tblGrid>
        <w:gridCol w:w="1632"/>
        <w:gridCol w:w="1631"/>
        <w:gridCol w:w="1623"/>
        <w:gridCol w:w="1615"/>
        <w:gridCol w:w="1720"/>
      </w:tblGrid>
      <w:tr w:rsidR="00E550B2" w:rsidRPr="001363EF" w14:paraId="6D749207" w14:textId="77777777">
        <w:trPr>
          <w:cantSplit/>
          <w:tblHeader/>
          <w:jc w:val="center"/>
        </w:trPr>
        <w:tc>
          <w:tcPr>
            <w:tcW w:w="1644" w:type="dxa"/>
            <w:shd w:val="clear" w:color="auto" w:fill="F1F5F9"/>
          </w:tcPr>
          <w:p w14:paraId="0D24A5C6" w14:textId="77777777" w:rsidR="000F32AA" w:rsidRPr="001363EF" w:rsidRDefault="00000000">
            <w:pPr>
              <w:rPr>
                <w:rFonts w:ascii="나눔고딕" w:eastAsia="나눔고딕" w:hAnsi="나눔고딕"/>
              </w:rPr>
            </w:pPr>
            <w:r w:rsidRPr="001363EF">
              <w:rPr>
                <w:rFonts w:ascii="나눔고딕" w:eastAsia="나눔고딕" w:hAnsi="나눔고딕"/>
              </w:rPr>
              <w:t>문제 ID</w:t>
            </w:r>
          </w:p>
        </w:tc>
        <w:tc>
          <w:tcPr>
            <w:tcW w:w="1644" w:type="dxa"/>
            <w:shd w:val="clear" w:color="auto" w:fill="F1F5F9"/>
          </w:tcPr>
          <w:p w14:paraId="51F8434B" w14:textId="77777777" w:rsidR="000F32AA" w:rsidRPr="001363EF" w:rsidRDefault="00000000">
            <w:pPr>
              <w:rPr>
                <w:rFonts w:ascii="나눔고딕" w:eastAsia="나눔고딕" w:hAnsi="나눔고딕"/>
              </w:rPr>
            </w:pPr>
            <w:r w:rsidRPr="001363EF">
              <w:rPr>
                <w:rFonts w:ascii="나눔고딕" w:eastAsia="나눔고딕" w:hAnsi="나눔고딕"/>
              </w:rPr>
              <w:t>문제명 / 출처</w:t>
            </w:r>
          </w:p>
        </w:tc>
        <w:tc>
          <w:tcPr>
            <w:tcW w:w="1644" w:type="dxa"/>
            <w:shd w:val="clear" w:color="auto" w:fill="F1F5F9"/>
          </w:tcPr>
          <w:p w14:paraId="3C3A6E16" w14:textId="77777777" w:rsidR="000F32AA" w:rsidRPr="001363EF" w:rsidRDefault="00000000">
            <w:pPr>
              <w:rPr>
                <w:rFonts w:ascii="나눔고딕" w:eastAsia="나눔고딕" w:hAnsi="나눔고딕"/>
              </w:rPr>
            </w:pPr>
            <w:r w:rsidRPr="001363EF">
              <w:rPr>
                <w:rFonts w:ascii="나눔고딕" w:eastAsia="나눔고딕" w:hAnsi="나눔고딕"/>
              </w:rPr>
              <w:t>알고리즘 도메인</w:t>
            </w:r>
          </w:p>
        </w:tc>
        <w:tc>
          <w:tcPr>
            <w:tcW w:w="1644" w:type="dxa"/>
            <w:shd w:val="clear" w:color="auto" w:fill="F1F5F9"/>
          </w:tcPr>
          <w:p w14:paraId="289E13AA" w14:textId="77777777" w:rsidR="000F32AA" w:rsidRPr="001363EF" w:rsidRDefault="00000000">
            <w:pPr>
              <w:rPr>
                <w:rFonts w:ascii="나눔고딕" w:eastAsia="나눔고딕" w:hAnsi="나눔고딕"/>
              </w:rPr>
            </w:pPr>
            <w:r w:rsidRPr="001363EF">
              <w:rPr>
                <w:rFonts w:ascii="나눔고딕" w:eastAsia="나눔고딕" w:hAnsi="나눔고딕"/>
              </w:rPr>
              <w:t>자료구조</w:t>
            </w:r>
          </w:p>
        </w:tc>
        <w:tc>
          <w:tcPr>
            <w:tcW w:w="1644" w:type="dxa"/>
            <w:shd w:val="clear" w:color="auto" w:fill="F1F5F9"/>
          </w:tcPr>
          <w:p w14:paraId="53653A25" w14:textId="77777777" w:rsidR="000F32AA" w:rsidRPr="001363EF" w:rsidRDefault="00000000">
            <w:pPr>
              <w:rPr>
                <w:rFonts w:ascii="나눔고딕" w:eastAsia="나눔고딕" w:hAnsi="나눔고딕"/>
              </w:rPr>
            </w:pPr>
            <w:r w:rsidRPr="001363EF">
              <w:rPr>
                <w:rFonts w:ascii="나눔고딕" w:eastAsia="나눔고딕" w:hAnsi="나눔고딕"/>
              </w:rPr>
              <w:t>연산 특성</w:t>
            </w:r>
          </w:p>
        </w:tc>
      </w:tr>
      <w:tr w:rsidR="00E550B2" w:rsidRPr="001363EF" w14:paraId="5CA2D091" w14:textId="77777777">
        <w:trPr>
          <w:cantSplit/>
          <w:jc w:val="center"/>
        </w:trPr>
        <w:tc>
          <w:tcPr>
            <w:tcW w:w="1644" w:type="dxa"/>
          </w:tcPr>
          <w:p w14:paraId="2C1308A9" w14:textId="77777777" w:rsidR="000F32AA" w:rsidRPr="001363EF" w:rsidRDefault="00000000">
            <w:pPr>
              <w:rPr>
                <w:rFonts w:ascii="나눔고딕" w:eastAsia="나눔고딕" w:hAnsi="나눔고딕"/>
              </w:rPr>
            </w:pPr>
            <w:r w:rsidRPr="001363EF">
              <w:rPr>
                <w:rFonts w:ascii="나눔고딕" w:eastAsia="나눔고딕" w:hAnsi="나눔고딕"/>
              </w:rPr>
              <w:t>BOJ_1436</w:t>
            </w:r>
          </w:p>
        </w:tc>
        <w:tc>
          <w:tcPr>
            <w:tcW w:w="1644" w:type="dxa"/>
          </w:tcPr>
          <w:p w14:paraId="71400772" w14:textId="77777777" w:rsidR="000F32AA" w:rsidRPr="001363EF" w:rsidRDefault="00000000">
            <w:pPr>
              <w:rPr>
                <w:rFonts w:ascii="나눔고딕" w:eastAsia="나눔고딕" w:hAnsi="나눔고딕"/>
              </w:rPr>
            </w:pPr>
            <w:r w:rsidRPr="001363EF">
              <w:rPr>
                <w:rFonts w:ascii="나눔고딕" w:eastAsia="나눔고딕" w:hAnsi="나눔고딕"/>
              </w:rPr>
              <w:t>영화감독 숌 (BOJ)</w:t>
            </w:r>
          </w:p>
        </w:tc>
        <w:tc>
          <w:tcPr>
            <w:tcW w:w="1644" w:type="dxa"/>
          </w:tcPr>
          <w:p w14:paraId="406A8844" w14:textId="77777777" w:rsidR="000F32AA" w:rsidRPr="001363EF" w:rsidRDefault="00000000">
            <w:pPr>
              <w:rPr>
                <w:rFonts w:ascii="나눔고딕" w:eastAsia="나눔고딕" w:hAnsi="나눔고딕"/>
              </w:rPr>
            </w:pPr>
            <w:r w:rsidRPr="001363EF">
              <w:rPr>
                <w:rFonts w:ascii="나눔고딕" w:eastAsia="나눔고딕" w:hAnsi="나눔고딕"/>
              </w:rPr>
              <w:t>문자열 탐색 및 시뮬레이션</w:t>
            </w:r>
          </w:p>
        </w:tc>
        <w:tc>
          <w:tcPr>
            <w:tcW w:w="1644" w:type="dxa"/>
          </w:tcPr>
          <w:p w14:paraId="51FA6940" w14:textId="77777777" w:rsidR="000F32AA" w:rsidRPr="001363EF" w:rsidRDefault="00000000">
            <w:pPr>
              <w:rPr>
                <w:rFonts w:ascii="나눔고딕" w:eastAsia="나눔고딕" w:hAnsi="나눔고딕"/>
              </w:rPr>
            </w:pPr>
            <w:r w:rsidRPr="001363EF">
              <w:rPr>
                <w:rFonts w:ascii="나눔고딕" w:eastAsia="나눔고딕" w:hAnsi="나눔고딕"/>
              </w:rPr>
              <w:t>문자열, 정수</w:t>
            </w:r>
          </w:p>
        </w:tc>
        <w:tc>
          <w:tcPr>
            <w:tcW w:w="1644" w:type="dxa"/>
          </w:tcPr>
          <w:p w14:paraId="0EA4A035" w14:textId="77777777" w:rsidR="000F32AA" w:rsidRPr="001363EF" w:rsidRDefault="00000000">
            <w:pPr>
              <w:rPr>
                <w:rFonts w:ascii="나눔고딕" w:eastAsia="나눔고딕" w:hAnsi="나눔고딕"/>
              </w:rPr>
            </w:pPr>
            <w:r w:rsidRPr="001363EF">
              <w:rPr>
                <w:rFonts w:ascii="나눔고딕" w:eastAsia="나눔고딕" w:hAnsi="나눔고딕"/>
              </w:rPr>
              <w:t>정수-문자열 변환 완전 탐색 부분문자열 매칭</w:t>
            </w:r>
          </w:p>
        </w:tc>
      </w:tr>
      <w:tr w:rsidR="00E550B2" w:rsidRPr="001363EF" w14:paraId="2AD2171E" w14:textId="77777777">
        <w:trPr>
          <w:cantSplit/>
          <w:jc w:val="center"/>
        </w:trPr>
        <w:tc>
          <w:tcPr>
            <w:tcW w:w="1644" w:type="dxa"/>
            <w:shd w:val="clear" w:color="auto" w:fill="F8FAFC"/>
          </w:tcPr>
          <w:p w14:paraId="6D28372B" w14:textId="77777777" w:rsidR="000F32AA" w:rsidRPr="001363EF" w:rsidRDefault="00000000">
            <w:pPr>
              <w:rPr>
                <w:rFonts w:ascii="나눔고딕" w:eastAsia="나눔고딕" w:hAnsi="나눔고딕"/>
              </w:rPr>
            </w:pPr>
            <w:r w:rsidRPr="001363EF">
              <w:rPr>
                <w:rFonts w:ascii="나눔고딕" w:eastAsia="나눔고딕" w:hAnsi="나눔고딕"/>
              </w:rPr>
              <w:t>BOJ_2110</w:t>
            </w:r>
          </w:p>
        </w:tc>
        <w:tc>
          <w:tcPr>
            <w:tcW w:w="1644" w:type="dxa"/>
            <w:shd w:val="clear" w:color="auto" w:fill="F8FAFC"/>
          </w:tcPr>
          <w:p w14:paraId="3AD96D6C" w14:textId="77777777" w:rsidR="000F32AA" w:rsidRPr="001363EF" w:rsidRDefault="00000000">
            <w:pPr>
              <w:rPr>
                <w:rFonts w:ascii="나눔고딕" w:eastAsia="나눔고딕" w:hAnsi="나눔고딕"/>
              </w:rPr>
            </w:pPr>
            <w:r w:rsidRPr="001363EF">
              <w:rPr>
                <w:rFonts w:ascii="나눔고딕" w:eastAsia="나눔고딕" w:hAnsi="나눔고딕"/>
              </w:rPr>
              <w:t>공유기 설치 (BOJ)</w:t>
            </w:r>
          </w:p>
        </w:tc>
        <w:tc>
          <w:tcPr>
            <w:tcW w:w="1644" w:type="dxa"/>
            <w:shd w:val="clear" w:color="auto" w:fill="F8FAFC"/>
          </w:tcPr>
          <w:p w14:paraId="4247AB5D" w14:textId="77777777" w:rsidR="000F32AA" w:rsidRPr="001363EF" w:rsidRDefault="00000000">
            <w:pPr>
              <w:rPr>
                <w:rFonts w:ascii="나눔고딕" w:eastAsia="나눔고딕" w:hAnsi="나눔고딕"/>
              </w:rPr>
            </w:pPr>
            <w:r w:rsidRPr="001363EF">
              <w:rPr>
                <w:rFonts w:ascii="나눔고딕" w:eastAsia="나눔고딕" w:hAnsi="나눔고딕"/>
              </w:rPr>
              <w:t>정답에 대한 이분 탐색</w:t>
            </w:r>
          </w:p>
        </w:tc>
        <w:tc>
          <w:tcPr>
            <w:tcW w:w="1644" w:type="dxa"/>
            <w:shd w:val="clear" w:color="auto" w:fill="F8FAFC"/>
          </w:tcPr>
          <w:p w14:paraId="5285F489" w14:textId="77777777" w:rsidR="000F32AA" w:rsidRPr="001363EF" w:rsidRDefault="00000000">
            <w:pPr>
              <w:rPr>
                <w:rFonts w:ascii="나눔고딕" w:eastAsia="나눔고딕" w:hAnsi="나눔고딕"/>
              </w:rPr>
            </w:pPr>
            <w:r w:rsidRPr="001363EF">
              <w:rPr>
                <w:rFonts w:ascii="나눔고딕" w:eastAsia="나눔고딕" w:hAnsi="나눔고딕"/>
              </w:rPr>
              <w:t>배열, 정수</w:t>
            </w:r>
          </w:p>
        </w:tc>
        <w:tc>
          <w:tcPr>
            <w:tcW w:w="1644" w:type="dxa"/>
            <w:shd w:val="clear" w:color="auto" w:fill="F8FAFC"/>
          </w:tcPr>
          <w:p w14:paraId="78031F3B" w14:textId="77777777" w:rsidR="000F32AA" w:rsidRPr="001363EF" w:rsidRDefault="00000000">
            <w:pPr>
              <w:rPr>
                <w:rFonts w:ascii="나눔고딕" w:eastAsia="나눔고딕" w:hAnsi="나눔고딕"/>
              </w:rPr>
            </w:pPr>
            <w:r w:rsidRPr="001363EF">
              <w:rPr>
                <w:rFonts w:ascii="나눔고딕" w:eastAsia="나눔고딕" w:hAnsi="나눔고딕"/>
              </w:rPr>
              <w:t>정렬된 좌표 구간 상의 매개변수 탐색</w:t>
            </w:r>
          </w:p>
        </w:tc>
      </w:tr>
      <w:tr w:rsidR="00E550B2" w:rsidRPr="001363EF" w14:paraId="31DBCAE8" w14:textId="77777777">
        <w:trPr>
          <w:cantSplit/>
          <w:jc w:val="center"/>
        </w:trPr>
        <w:tc>
          <w:tcPr>
            <w:tcW w:w="1644" w:type="dxa"/>
          </w:tcPr>
          <w:p w14:paraId="58CD96F7" w14:textId="77777777" w:rsidR="000F32AA" w:rsidRPr="001363EF" w:rsidRDefault="00000000">
            <w:pPr>
              <w:rPr>
                <w:rFonts w:ascii="나눔고딕" w:eastAsia="나눔고딕" w:hAnsi="나눔고딕"/>
              </w:rPr>
            </w:pPr>
            <w:r w:rsidRPr="001363EF">
              <w:rPr>
                <w:rFonts w:ascii="나눔고딕" w:eastAsia="나눔고딕" w:hAnsi="나눔고딕"/>
              </w:rPr>
              <w:t>BOJ_2217</w:t>
            </w:r>
          </w:p>
        </w:tc>
        <w:tc>
          <w:tcPr>
            <w:tcW w:w="1644" w:type="dxa"/>
          </w:tcPr>
          <w:p w14:paraId="62255CFE" w14:textId="77777777" w:rsidR="000F32AA" w:rsidRPr="001363EF" w:rsidRDefault="00000000">
            <w:pPr>
              <w:rPr>
                <w:rFonts w:ascii="나눔고딕" w:eastAsia="나눔고딕" w:hAnsi="나눔고딕"/>
              </w:rPr>
            </w:pPr>
            <w:r w:rsidRPr="001363EF">
              <w:rPr>
                <w:rFonts w:ascii="나눔고딕" w:eastAsia="나눔고딕" w:hAnsi="나눔고딕"/>
              </w:rPr>
              <w:t>로프 (BOJ)</w:t>
            </w:r>
          </w:p>
        </w:tc>
        <w:tc>
          <w:tcPr>
            <w:tcW w:w="1644" w:type="dxa"/>
          </w:tcPr>
          <w:p w14:paraId="4E6D5F41" w14:textId="77777777" w:rsidR="000F32AA" w:rsidRPr="001363EF" w:rsidRDefault="00000000">
            <w:pPr>
              <w:rPr>
                <w:rFonts w:ascii="나눔고딕" w:eastAsia="나눔고딕" w:hAnsi="나눔고딕"/>
              </w:rPr>
            </w:pPr>
            <w:r w:rsidRPr="001363EF">
              <w:rPr>
                <w:rFonts w:ascii="나눔고딕" w:eastAsia="나눔고딕" w:hAnsi="나눔고딕"/>
              </w:rPr>
              <w:t>그리디 및 정렬</w:t>
            </w:r>
          </w:p>
        </w:tc>
        <w:tc>
          <w:tcPr>
            <w:tcW w:w="1644" w:type="dxa"/>
          </w:tcPr>
          <w:p w14:paraId="54EC186E" w14:textId="77777777" w:rsidR="000F32AA" w:rsidRPr="001363EF" w:rsidRDefault="00000000">
            <w:pPr>
              <w:rPr>
                <w:rFonts w:ascii="나눔고딕" w:eastAsia="나눔고딕" w:hAnsi="나눔고딕"/>
              </w:rPr>
            </w:pPr>
            <w:r w:rsidRPr="001363EF">
              <w:rPr>
                <w:rFonts w:ascii="나눔고딕" w:eastAsia="나눔고딕" w:hAnsi="나눔고딕"/>
              </w:rPr>
              <w:t>배열, 벡터</w:t>
            </w:r>
          </w:p>
        </w:tc>
        <w:tc>
          <w:tcPr>
            <w:tcW w:w="1644" w:type="dxa"/>
          </w:tcPr>
          <w:p w14:paraId="0072094F" w14:textId="77777777" w:rsidR="000F32AA" w:rsidRPr="001363EF" w:rsidRDefault="00000000">
            <w:pPr>
              <w:rPr>
                <w:rFonts w:ascii="나눔고딕" w:eastAsia="나눔고딕" w:hAnsi="나눔고딕"/>
              </w:rPr>
            </w:pPr>
            <w:r w:rsidRPr="001363EF">
              <w:rPr>
                <w:rFonts w:ascii="나눔고딕" w:eastAsia="나눔고딕" w:hAnsi="나눔고딕"/>
              </w:rPr>
              <w:t>최적 내림차순 가중치 정렬 및 선형 스캔</w:t>
            </w:r>
          </w:p>
        </w:tc>
      </w:tr>
      <w:tr w:rsidR="00E550B2" w:rsidRPr="001363EF" w14:paraId="712C05DF" w14:textId="77777777">
        <w:trPr>
          <w:cantSplit/>
          <w:jc w:val="center"/>
        </w:trPr>
        <w:tc>
          <w:tcPr>
            <w:tcW w:w="1644" w:type="dxa"/>
            <w:shd w:val="clear" w:color="auto" w:fill="F8FAFC"/>
          </w:tcPr>
          <w:p w14:paraId="5803EA64" w14:textId="77777777" w:rsidR="000F32AA" w:rsidRPr="001363EF" w:rsidRDefault="00000000">
            <w:pPr>
              <w:rPr>
                <w:rFonts w:ascii="나눔고딕" w:eastAsia="나눔고딕" w:hAnsi="나눔고딕"/>
              </w:rPr>
            </w:pPr>
            <w:r w:rsidRPr="001363EF">
              <w:rPr>
                <w:rFonts w:ascii="나눔고딕" w:eastAsia="나눔고딕" w:hAnsi="나눔고딕"/>
              </w:rPr>
              <w:t>BOJ_2579</w:t>
            </w:r>
          </w:p>
        </w:tc>
        <w:tc>
          <w:tcPr>
            <w:tcW w:w="1644" w:type="dxa"/>
            <w:shd w:val="clear" w:color="auto" w:fill="F8FAFC"/>
          </w:tcPr>
          <w:p w14:paraId="2943E7F1" w14:textId="77777777" w:rsidR="000F32AA" w:rsidRPr="001363EF" w:rsidRDefault="00000000">
            <w:pPr>
              <w:rPr>
                <w:rFonts w:ascii="나눔고딕" w:eastAsia="나눔고딕" w:hAnsi="나눔고딕"/>
              </w:rPr>
            </w:pPr>
            <w:r w:rsidRPr="001363EF">
              <w:rPr>
                <w:rFonts w:ascii="나눔고딕" w:eastAsia="나눔고딕" w:hAnsi="나눔고딕"/>
              </w:rPr>
              <w:t>계단 오르기 (BOJ)</w:t>
            </w:r>
          </w:p>
        </w:tc>
        <w:tc>
          <w:tcPr>
            <w:tcW w:w="1644" w:type="dxa"/>
            <w:shd w:val="clear" w:color="auto" w:fill="F8FAFC"/>
          </w:tcPr>
          <w:p w14:paraId="2D25D009" w14:textId="77777777" w:rsidR="000F32AA" w:rsidRPr="001363EF" w:rsidRDefault="00000000">
            <w:pPr>
              <w:rPr>
                <w:rFonts w:ascii="나눔고딕" w:eastAsia="나눔고딕" w:hAnsi="나눔고딕"/>
              </w:rPr>
            </w:pPr>
            <w:r w:rsidRPr="001363EF">
              <w:rPr>
                <w:rFonts w:ascii="나눔고딕" w:eastAsia="나눔고딕" w:hAnsi="나눔고딕"/>
              </w:rPr>
              <w:t>동적 계획법</w:t>
            </w:r>
          </w:p>
        </w:tc>
        <w:tc>
          <w:tcPr>
            <w:tcW w:w="1644" w:type="dxa"/>
            <w:shd w:val="clear" w:color="auto" w:fill="F8FAFC"/>
          </w:tcPr>
          <w:p w14:paraId="1EAAA7B0" w14:textId="77777777" w:rsidR="000F32AA" w:rsidRPr="001363EF" w:rsidRDefault="00000000">
            <w:pPr>
              <w:rPr>
                <w:rFonts w:ascii="나눔고딕" w:eastAsia="나눔고딕" w:hAnsi="나눔고딕"/>
              </w:rPr>
            </w:pPr>
            <w:r w:rsidRPr="001363EF">
              <w:rPr>
                <w:rFonts w:ascii="나눔고딕" w:eastAsia="나눔고딕" w:hAnsi="나눔고딕"/>
              </w:rPr>
              <w:t>1차원 배열</w:t>
            </w:r>
          </w:p>
        </w:tc>
        <w:tc>
          <w:tcPr>
            <w:tcW w:w="1644" w:type="dxa"/>
            <w:shd w:val="clear" w:color="auto" w:fill="F8FAFC"/>
          </w:tcPr>
          <w:p w14:paraId="13EFCA2E" w14:textId="77777777" w:rsidR="000F32AA" w:rsidRPr="001363EF" w:rsidRDefault="00000000">
            <w:pPr>
              <w:rPr>
                <w:rFonts w:ascii="나눔고딕" w:eastAsia="나눔고딕" w:hAnsi="나눔고딕"/>
              </w:rPr>
            </w:pPr>
            <w:r w:rsidRPr="001363EF">
              <w:rPr>
                <w:rFonts w:ascii="나눔고딕" w:eastAsia="나눔고딕" w:hAnsi="나눔고딕"/>
              </w:rPr>
              <w:t>계단 제약 조건을 갖는 선형 상태 점화식</w:t>
            </w:r>
          </w:p>
        </w:tc>
      </w:tr>
      <w:tr w:rsidR="00E550B2" w:rsidRPr="001363EF" w14:paraId="19C911B3" w14:textId="77777777">
        <w:trPr>
          <w:cantSplit/>
          <w:jc w:val="center"/>
        </w:trPr>
        <w:tc>
          <w:tcPr>
            <w:tcW w:w="1644" w:type="dxa"/>
          </w:tcPr>
          <w:p w14:paraId="40EA40EF" w14:textId="77777777" w:rsidR="000F32AA" w:rsidRPr="001363EF" w:rsidRDefault="00000000">
            <w:pPr>
              <w:rPr>
                <w:rFonts w:ascii="나눔고딕" w:eastAsia="나눔고딕" w:hAnsi="나눔고딕"/>
              </w:rPr>
            </w:pPr>
            <w:r w:rsidRPr="001363EF">
              <w:rPr>
                <w:rFonts w:ascii="나눔고딕" w:eastAsia="나눔고딕" w:hAnsi="나눔고딕"/>
              </w:rPr>
              <w:t>BOJ_5567</w:t>
            </w:r>
          </w:p>
        </w:tc>
        <w:tc>
          <w:tcPr>
            <w:tcW w:w="1644" w:type="dxa"/>
          </w:tcPr>
          <w:p w14:paraId="75C9F3A7" w14:textId="77777777" w:rsidR="000F32AA" w:rsidRPr="001363EF" w:rsidRDefault="00000000">
            <w:pPr>
              <w:rPr>
                <w:rFonts w:ascii="나눔고딕" w:eastAsia="나눔고딕" w:hAnsi="나눔고딕"/>
              </w:rPr>
            </w:pPr>
            <w:r w:rsidRPr="001363EF">
              <w:rPr>
                <w:rFonts w:ascii="나눔고딕" w:eastAsia="나눔고딕" w:hAnsi="나눔고딕"/>
              </w:rPr>
              <w:t>결혼식 (BOJ)</w:t>
            </w:r>
          </w:p>
        </w:tc>
        <w:tc>
          <w:tcPr>
            <w:tcW w:w="1644" w:type="dxa"/>
          </w:tcPr>
          <w:p w14:paraId="5F953DE9" w14:textId="77777777" w:rsidR="000F32AA" w:rsidRPr="001363EF" w:rsidRDefault="00000000">
            <w:pPr>
              <w:rPr>
                <w:rFonts w:ascii="나눔고딕" w:eastAsia="나눔고딕" w:hAnsi="나눔고딕"/>
              </w:rPr>
            </w:pPr>
            <w:r w:rsidRPr="001363EF">
              <w:rPr>
                <w:rFonts w:ascii="나눔고딕" w:eastAsia="나눔고딕" w:hAnsi="나눔고딕"/>
              </w:rPr>
              <w:t>그래프 순회 (BFS)</w:t>
            </w:r>
          </w:p>
        </w:tc>
        <w:tc>
          <w:tcPr>
            <w:tcW w:w="1644" w:type="dxa"/>
          </w:tcPr>
          <w:p w14:paraId="7B74F160" w14:textId="77777777" w:rsidR="000F32AA" w:rsidRPr="001363EF" w:rsidRDefault="00000000">
            <w:pPr>
              <w:rPr>
                <w:rFonts w:ascii="나눔고딕" w:eastAsia="나눔고딕" w:hAnsi="나눔고딕"/>
              </w:rPr>
            </w:pPr>
            <w:r w:rsidRPr="001363EF">
              <w:rPr>
                <w:rFonts w:ascii="나눔고딕" w:eastAsia="나눔고딕" w:hAnsi="나눔고딕"/>
              </w:rPr>
              <w:t>인접 리스트</w:t>
            </w:r>
          </w:p>
        </w:tc>
        <w:tc>
          <w:tcPr>
            <w:tcW w:w="1644" w:type="dxa"/>
          </w:tcPr>
          <w:p w14:paraId="505CF8FE" w14:textId="77777777" w:rsidR="000F32AA" w:rsidRPr="001363EF" w:rsidRDefault="00000000">
            <w:pPr>
              <w:rPr>
                <w:rFonts w:ascii="나눔고딕" w:eastAsia="나눔고딕" w:hAnsi="나눔고딕"/>
              </w:rPr>
            </w:pPr>
            <w:r w:rsidRPr="001363EF">
              <w:rPr>
                <w:rFonts w:ascii="나눔고딕" w:eastAsia="나눔고딕" w:hAnsi="나눔고딕"/>
              </w:rPr>
              <w:t>깊이 &lt;= 2로 제한된 너비 우선 탐색</w:t>
            </w:r>
          </w:p>
        </w:tc>
      </w:tr>
      <w:tr w:rsidR="00E550B2" w:rsidRPr="001363EF" w14:paraId="3818ED5B" w14:textId="77777777">
        <w:trPr>
          <w:cantSplit/>
          <w:jc w:val="center"/>
        </w:trPr>
        <w:tc>
          <w:tcPr>
            <w:tcW w:w="1644" w:type="dxa"/>
            <w:shd w:val="clear" w:color="auto" w:fill="F8FAFC"/>
          </w:tcPr>
          <w:p w14:paraId="51B8C94E" w14:textId="77777777" w:rsidR="000F32AA" w:rsidRPr="001363EF" w:rsidRDefault="00000000">
            <w:pPr>
              <w:rPr>
                <w:rFonts w:ascii="나눔고딕" w:eastAsia="나눔고딕" w:hAnsi="나눔고딕"/>
              </w:rPr>
            </w:pPr>
            <w:r w:rsidRPr="001363EF">
              <w:rPr>
                <w:rFonts w:ascii="나눔고딕" w:eastAsia="나눔고딕" w:hAnsi="나눔고딕"/>
              </w:rPr>
              <w:t>IPOP_10988</w:t>
            </w:r>
          </w:p>
        </w:tc>
        <w:tc>
          <w:tcPr>
            <w:tcW w:w="1644" w:type="dxa"/>
            <w:shd w:val="clear" w:color="auto" w:fill="F8FAFC"/>
          </w:tcPr>
          <w:p w14:paraId="390FA7E7" w14:textId="77777777" w:rsidR="000F32AA" w:rsidRPr="001363EF" w:rsidRDefault="00000000">
            <w:pPr>
              <w:rPr>
                <w:rFonts w:ascii="나눔고딕" w:eastAsia="나눔고딕" w:hAnsi="나눔고딕"/>
              </w:rPr>
            </w:pPr>
            <w:r w:rsidRPr="001363EF">
              <w:rPr>
                <w:rFonts w:ascii="나눔고딕" w:eastAsia="나눔고딕" w:hAnsi="나눔고딕"/>
              </w:rPr>
              <w:t>팰린드롬인지 확인하기</w:t>
            </w:r>
          </w:p>
        </w:tc>
        <w:tc>
          <w:tcPr>
            <w:tcW w:w="1644" w:type="dxa"/>
            <w:shd w:val="clear" w:color="auto" w:fill="F8FAFC"/>
          </w:tcPr>
          <w:p w14:paraId="28A91858" w14:textId="77777777" w:rsidR="000F32AA" w:rsidRPr="001363EF" w:rsidRDefault="00000000">
            <w:pPr>
              <w:rPr>
                <w:rFonts w:ascii="나눔고딕" w:eastAsia="나눔고딕" w:hAnsi="나눔고딕"/>
              </w:rPr>
            </w:pPr>
            <w:r w:rsidRPr="001363EF">
              <w:rPr>
                <w:rFonts w:ascii="나눔고딕" w:eastAsia="나눔고딕" w:hAnsi="나눔고딕"/>
              </w:rPr>
              <w:t>문자열 처리</w:t>
            </w:r>
          </w:p>
        </w:tc>
        <w:tc>
          <w:tcPr>
            <w:tcW w:w="1644" w:type="dxa"/>
            <w:shd w:val="clear" w:color="auto" w:fill="F8FAFC"/>
          </w:tcPr>
          <w:p w14:paraId="7A17B01F" w14:textId="77777777" w:rsidR="000F32AA" w:rsidRPr="001363EF" w:rsidRDefault="00000000">
            <w:pPr>
              <w:rPr>
                <w:rFonts w:ascii="나눔고딕" w:eastAsia="나눔고딕" w:hAnsi="나눔고딕"/>
              </w:rPr>
            </w:pPr>
            <w:r w:rsidRPr="001363EF">
              <w:rPr>
                <w:rFonts w:ascii="나눔고딕" w:eastAsia="나눔고딕" w:hAnsi="나눔고딕"/>
              </w:rPr>
              <w:t>문자열</w:t>
            </w:r>
          </w:p>
        </w:tc>
        <w:tc>
          <w:tcPr>
            <w:tcW w:w="1644" w:type="dxa"/>
            <w:shd w:val="clear" w:color="auto" w:fill="F8FAFC"/>
          </w:tcPr>
          <w:p w14:paraId="79CC9264" w14:textId="77777777" w:rsidR="000F32AA" w:rsidRPr="001363EF" w:rsidRDefault="00000000">
            <w:pPr>
              <w:rPr>
                <w:rFonts w:ascii="나눔고딕" w:eastAsia="나눔고딕" w:hAnsi="나눔고딕"/>
              </w:rPr>
            </w:pPr>
            <w:r w:rsidRPr="001363EF">
              <w:rPr>
                <w:rFonts w:ascii="나눔고딕" w:eastAsia="나눔고딕" w:hAnsi="나눔고딕"/>
              </w:rPr>
              <w:t>투 포인터 양방향 대칭성 검증</w:t>
            </w:r>
          </w:p>
        </w:tc>
      </w:tr>
      <w:tr w:rsidR="00E550B2" w:rsidRPr="001363EF" w14:paraId="7D653A88" w14:textId="77777777">
        <w:trPr>
          <w:cantSplit/>
          <w:jc w:val="center"/>
        </w:trPr>
        <w:tc>
          <w:tcPr>
            <w:tcW w:w="1644" w:type="dxa"/>
          </w:tcPr>
          <w:p w14:paraId="2F568C9C" w14:textId="77777777" w:rsidR="000F32AA" w:rsidRPr="001363EF" w:rsidRDefault="00000000">
            <w:pPr>
              <w:rPr>
                <w:rFonts w:ascii="나눔고딕" w:eastAsia="나눔고딕" w:hAnsi="나눔고딕"/>
              </w:rPr>
            </w:pPr>
            <w:r w:rsidRPr="001363EF">
              <w:rPr>
                <w:rFonts w:ascii="나눔고딕" w:eastAsia="나눔고딕" w:hAnsi="나눔고딕"/>
              </w:rPr>
              <w:t>IPOP_1929</w:t>
            </w:r>
          </w:p>
        </w:tc>
        <w:tc>
          <w:tcPr>
            <w:tcW w:w="1644" w:type="dxa"/>
          </w:tcPr>
          <w:p w14:paraId="265CFA44" w14:textId="77777777" w:rsidR="000F32AA" w:rsidRPr="001363EF" w:rsidRDefault="00000000">
            <w:pPr>
              <w:rPr>
                <w:rFonts w:ascii="나눔고딕" w:eastAsia="나눔고딕" w:hAnsi="나눔고딕"/>
              </w:rPr>
            </w:pPr>
            <w:r w:rsidRPr="001363EF">
              <w:rPr>
                <w:rFonts w:ascii="나눔고딕" w:eastAsia="나눔고딕" w:hAnsi="나눔고딕"/>
              </w:rPr>
              <w:t>소수 구하기</w:t>
            </w:r>
          </w:p>
        </w:tc>
        <w:tc>
          <w:tcPr>
            <w:tcW w:w="1644" w:type="dxa"/>
          </w:tcPr>
          <w:p w14:paraId="57F9C204" w14:textId="77777777" w:rsidR="000F32AA" w:rsidRPr="001363EF" w:rsidRDefault="00000000">
            <w:pPr>
              <w:rPr>
                <w:rFonts w:ascii="나눔고딕" w:eastAsia="나눔고딕" w:hAnsi="나눔고딕"/>
              </w:rPr>
            </w:pPr>
            <w:r w:rsidRPr="001363EF">
              <w:rPr>
                <w:rFonts w:ascii="나눔고딕" w:eastAsia="나눔고딕" w:hAnsi="나눔고딕"/>
              </w:rPr>
              <w:t>정수론</w:t>
            </w:r>
          </w:p>
        </w:tc>
        <w:tc>
          <w:tcPr>
            <w:tcW w:w="1644" w:type="dxa"/>
          </w:tcPr>
          <w:p w14:paraId="2394FFF4" w14:textId="77777777" w:rsidR="000F32AA" w:rsidRPr="001363EF" w:rsidRDefault="00000000">
            <w:pPr>
              <w:rPr>
                <w:rFonts w:ascii="나눔고딕" w:eastAsia="나눔고딕" w:hAnsi="나눔고딕"/>
              </w:rPr>
            </w:pPr>
            <w:r w:rsidRPr="001363EF">
              <w:rPr>
                <w:rFonts w:ascii="나눔고딕" w:eastAsia="나눔고딕" w:hAnsi="나눔고딕"/>
              </w:rPr>
              <w:t>불리언 배열</w:t>
            </w:r>
          </w:p>
        </w:tc>
        <w:tc>
          <w:tcPr>
            <w:tcW w:w="1644" w:type="dxa"/>
          </w:tcPr>
          <w:p w14:paraId="262BE7B8" w14:textId="77777777" w:rsidR="000F32AA" w:rsidRPr="001363EF" w:rsidRDefault="00000000">
            <w:pPr>
              <w:rPr>
                <w:rFonts w:ascii="나눔고딕" w:eastAsia="나눔고딕" w:hAnsi="나눔고딕"/>
              </w:rPr>
            </w:pPr>
            <w:r w:rsidRPr="001363EF">
              <w:rPr>
                <w:rFonts w:ascii="나눔고딕" w:eastAsia="나눔고딕" w:hAnsi="나눔고딕"/>
              </w:rPr>
              <w:t>가변 불리언 테이블 기반 에라토스테네스의 체</w:t>
            </w:r>
          </w:p>
        </w:tc>
      </w:tr>
      <w:tr w:rsidR="00E550B2" w:rsidRPr="001363EF" w14:paraId="43FD837E" w14:textId="77777777">
        <w:trPr>
          <w:cantSplit/>
          <w:jc w:val="center"/>
        </w:trPr>
        <w:tc>
          <w:tcPr>
            <w:tcW w:w="1644" w:type="dxa"/>
            <w:shd w:val="clear" w:color="auto" w:fill="F8FAFC"/>
          </w:tcPr>
          <w:p w14:paraId="2F83788E" w14:textId="77777777" w:rsidR="000F32AA" w:rsidRPr="001363EF" w:rsidRDefault="00000000">
            <w:pPr>
              <w:rPr>
                <w:rFonts w:ascii="나눔고딕" w:eastAsia="나눔고딕" w:hAnsi="나눔고딕"/>
              </w:rPr>
            </w:pPr>
            <w:r w:rsidRPr="001363EF">
              <w:rPr>
                <w:rFonts w:ascii="나눔고딕" w:eastAsia="나눔고딕" w:hAnsi="나눔고딕"/>
              </w:rPr>
              <w:t>IPOP_2609</w:t>
            </w:r>
          </w:p>
        </w:tc>
        <w:tc>
          <w:tcPr>
            <w:tcW w:w="1644" w:type="dxa"/>
            <w:shd w:val="clear" w:color="auto" w:fill="F8FAFC"/>
          </w:tcPr>
          <w:p w14:paraId="61B4B0E2" w14:textId="77777777" w:rsidR="000F32AA" w:rsidRPr="001363EF" w:rsidRDefault="00000000">
            <w:pPr>
              <w:rPr>
                <w:rFonts w:ascii="나눔고딕" w:eastAsia="나눔고딕" w:hAnsi="나눔고딕"/>
              </w:rPr>
            </w:pPr>
            <w:r w:rsidRPr="001363EF">
              <w:rPr>
                <w:rFonts w:ascii="나눔고딕" w:eastAsia="나눔고딕" w:hAnsi="나눔고딕"/>
              </w:rPr>
              <w:t>최대공약수와 최소공배수</w:t>
            </w:r>
          </w:p>
        </w:tc>
        <w:tc>
          <w:tcPr>
            <w:tcW w:w="1644" w:type="dxa"/>
            <w:shd w:val="clear" w:color="auto" w:fill="F8FAFC"/>
          </w:tcPr>
          <w:p w14:paraId="6BF2AB03" w14:textId="77777777" w:rsidR="000F32AA" w:rsidRPr="001363EF" w:rsidRDefault="00000000">
            <w:pPr>
              <w:rPr>
                <w:rFonts w:ascii="나눔고딕" w:eastAsia="나눔고딕" w:hAnsi="나눔고딕"/>
              </w:rPr>
            </w:pPr>
            <w:r w:rsidRPr="001363EF">
              <w:rPr>
                <w:rFonts w:ascii="나눔고딕" w:eastAsia="나눔고딕" w:hAnsi="나눔고딕"/>
              </w:rPr>
              <w:t>산술 / 정수론</w:t>
            </w:r>
          </w:p>
        </w:tc>
        <w:tc>
          <w:tcPr>
            <w:tcW w:w="1644" w:type="dxa"/>
            <w:shd w:val="clear" w:color="auto" w:fill="F8FAFC"/>
          </w:tcPr>
          <w:p w14:paraId="579774EB" w14:textId="77777777" w:rsidR="000F32AA" w:rsidRPr="001363EF" w:rsidRDefault="00000000">
            <w:pPr>
              <w:rPr>
                <w:rFonts w:ascii="나눔고딕" w:eastAsia="나눔고딕" w:hAnsi="나눔고딕"/>
              </w:rPr>
            </w:pPr>
            <w:r w:rsidRPr="001363EF">
              <w:rPr>
                <w:rFonts w:ascii="나눔고딕" w:eastAsia="나눔고딕" w:hAnsi="나눔고딕"/>
              </w:rPr>
              <w:t>정수</w:t>
            </w:r>
          </w:p>
        </w:tc>
        <w:tc>
          <w:tcPr>
            <w:tcW w:w="1644" w:type="dxa"/>
            <w:shd w:val="clear" w:color="auto" w:fill="F8FAFC"/>
          </w:tcPr>
          <w:p w14:paraId="686D4BB0" w14:textId="77777777" w:rsidR="000F32AA" w:rsidRPr="001363EF" w:rsidRDefault="00000000">
            <w:pPr>
              <w:rPr>
                <w:rFonts w:ascii="나눔고딕" w:eastAsia="나눔고딕" w:hAnsi="나눔고딕"/>
              </w:rPr>
            </w:pPr>
            <w:r w:rsidRPr="001363EF">
              <w:rPr>
                <w:rFonts w:ascii="나눔고딕" w:eastAsia="나눔고딕" w:hAnsi="나눔고딕"/>
              </w:rPr>
              <w:t>유클리드 호제법 기반 재귀/반복 나머지 축소</w:t>
            </w:r>
          </w:p>
        </w:tc>
      </w:tr>
      <w:tr w:rsidR="00E550B2" w:rsidRPr="001363EF" w14:paraId="43F643CF" w14:textId="77777777">
        <w:trPr>
          <w:cantSplit/>
          <w:jc w:val="center"/>
        </w:trPr>
        <w:tc>
          <w:tcPr>
            <w:tcW w:w="1644" w:type="dxa"/>
          </w:tcPr>
          <w:p w14:paraId="6FAA4978" w14:textId="77777777" w:rsidR="000F32AA" w:rsidRPr="001363EF" w:rsidRDefault="00000000">
            <w:pPr>
              <w:rPr>
                <w:rFonts w:ascii="나눔고딕" w:eastAsia="나눔고딕" w:hAnsi="나눔고딕"/>
              </w:rPr>
            </w:pPr>
            <w:r w:rsidRPr="001363EF">
              <w:rPr>
                <w:rFonts w:ascii="나눔고딕" w:eastAsia="나눔고딕" w:hAnsi="나눔고딕"/>
              </w:rPr>
              <w:t>IPOP_9012</w:t>
            </w:r>
          </w:p>
        </w:tc>
        <w:tc>
          <w:tcPr>
            <w:tcW w:w="1644" w:type="dxa"/>
          </w:tcPr>
          <w:p w14:paraId="72D1727B" w14:textId="77777777" w:rsidR="000F32AA" w:rsidRPr="001363EF" w:rsidRDefault="00000000">
            <w:pPr>
              <w:rPr>
                <w:rFonts w:ascii="나눔고딕" w:eastAsia="나눔고딕" w:hAnsi="나눔고딕"/>
              </w:rPr>
            </w:pPr>
            <w:r w:rsidRPr="001363EF">
              <w:rPr>
                <w:rFonts w:ascii="나눔고딕" w:eastAsia="나눔고딕" w:hAnsi="나눔고딕"/>
              </w:rPr>
              <w:t>괄호 문자열 (VPS)</w:t>
            </w:r>
          </w:p>
        </w:tc>
        <w:tc>
          <w:tcPr>
            <w:tcW w:w="1644" w:type="dxa"/>
          </w:tcPr>
          <w:p w14:paraId="6821DC7B" w14:textId="77777777" w:rsidR="000F32AA" w:rsidRPr="001363EF" w:rsidRDefault="00000000">
            <w:pPr>
              <w:rPr>
                <w:rFonts w:ascii="나눔고딕" w:eastAsia="나눔고딕" w:hAnsi="나눔고딕"/>
              </w:rPr>
            </w:pPr>
            <w:r w:rsidRPr="001363EF">
              <w:rPr>
                <w:rFonts w:ascii="나눔고딕" w:eastAsia="나눔고딕" w:hAnsi="나눔고딕"/>
              </w:rPr>
              <w:t>스택 / 파싱</w:t>
            </w:r>
          </w:p>
        </w:tc>
        <w:tc>
          <w:tcPr>
            <w:tcW w:w="1644" w:type="dxa"/>
          </w:tcPr>
          <w:p w14:paraId="76144800" w14:textId="77777777" w:rsidR="000F32AA" w:rsidRPr="001363EF" w:rsidRDefault="00000000">
            <w:pPr>
              <w:rPr>
                <w:rFonts w:ascii="나눔고딕" w:eastAsia="나눔고딕" w:hAnsi="나눔고딕"/>
              </w:rPr>
            </w:pPr>
            <w:r w:rsidRPr="001363EF">
              <w:rPr>
                <w:rFonts w:ascii="나눔고딕" w:eastAsia="나눔고딕" w:hAnsi="나눔고딕"/>
              </w:rPr>
              <w:t>스택, 문자열</w:t>
            </w:r>
          </w:p>
        </w:tc>
        <w:tc>
          <w:tcPr>
            <w:tcW w:w="1644" w:type="dxa"/>
          </w:tcPr>
          <w:p w14:paraId="031B28BB" w14:textId="77777777" w:rsidR="000F32AA" w:rsidRPr="001363EF" w:rsidRDefault="00000000">
            <w:pPr>
              <w:rPr>
                <w:rFonts w:ascii="나눔고딕" w:eastAsia="나눔고딕" w:hAnsi="나눔고딕"/>
              </w:rPr>
            </w:pPr>
            <w:r w:rsidRPr="001363EF">
              <w:rPr>
                <w:rFonts w:ascii="나눔고딕" w:eastAsia="나눔고딕" w:hAnsi="나눔고딕"/>
              </w:rPr>
              <w:t>순차적 상태 추적 및 카운터 균형 검사</w:t>
            </w:r>
          </w:p>
        </w:tc>
      </w:tr>
      <w:tr w:rsidR="00E550B2" w:rsidRPr="001363EF" w14:paraId="610C06CC" w14:textId="77777777">
        <w:trPr>
          <w:cantSplit/>
          <w:jc w:val="center"/>
        </w:trPr>
        <w:tc>
          <w:tcPr>
            <w:tcW w:w="1644" w:type="dxa"/>
            <w:shd w:val="clear" w:color="auto" w:fill="F8FAFC"/>
          </w:tcPr>
          <w:p w14:paraId="599426AE" w14:textId="77777777" w:rsidR="000F32AA" w:rsidRPr="001363EF" w:rsidRDefault="00000000">
            <w:pPr>
              <w:rPr>
                <w:rFonts w:ascii="나눔고딕" w:eastAsia="나눔고딕" w:hAnsi="나눔고딕"/>
              </w:rPr>
            </w:pPr>
            <w:r w:rsidRPr="001363EF">
              <w:rPr>
                <w:rFonts w:ascii="나눔고딕" w:eastAsia="나눔고딕" w:hAnsi="나눔고딕"/>
              </w:rPr>
              <w:t>LC_0053</w:t>
            </w:r>
          </w:p>
        </w:tc>
        <w:tc>
          <w:tcPr>
            <w:tcW w:w="1644" w:type="dxa"/>
            <w:shd w:val="clear" w:color="auto" w:fill="F8FAFC"/>
          </w:tcPr>
          <w:p w14:paraId="239CC0D2" w14:textId="77777777" w:rsidR="000F32AA" w:rsidRPr="001363EF" w:rsidRDefault="00000000">
            <w:pPr>
              <w:rPr>
                <w:rFonts w:ascii="나눔고딕" w:eastAsia="나눔고딕" w:hAnsi="나눔고딕"/>
              </w:rPr>
            </w:pPr>
            <w:r w:rsidRPr="001363EF">
              <w:rPr>
                <w:rFonts w:ascii="나눔고딕" w:eastAsia="나눔고딕" w:hAnsi="나눔고딕"/>
              </w:rPr>
              <w:t>최대 부분배열 (Kadane)</w:t>
            </w:r>
          </w:p>
        </w:tc>
        <w:tc>
          <w:tcPr>
            <w:tcW w:w="1644" w:type="dxa"/>
            <w:shd w:val="clear" w:color="auto" w:fill="F8FAFC"/>
          </w:tcPr>
          <w:p w14:paraId="4F9E0970" w14:textId="77777777" w:rsidR="000F32AA" w:rsidRPr="001363EF" w:rsidRDefault="00000000">
            <w:pPr>
              <w:rPr>
                <w:rFonts w:ascii="나눔고딕" w:eastAsia="나눔고딕" w:hAnsi="나눔고딕"/>
              </w:rPr>
            </w:pPr>
            <w:r w:rsidRPr="001363EF">
              <w:rPr>
                <w:rFonts w:ascii="나눔고딕" w:eastAsia="나눔고딕" w:hAnsi="나눔고딕"/>
              </w:rPr>
              <w:t>동적 계획법</w:t>
            </w:r>
          </w:p>
        </w:tc>
        <w:tc>
          <w:tcPr>
            <w:tcW w:w="1644" w:type="dxa"/>
            <w:shd w:val="clear" w:color="auto" w:fill="F8FAFC"/>
          </w:tcPr>
          <w:p w14:paraId="7CDCDCA9" w14:textId="77777777" w:rsidR="000F32AA" w:rsidRPr="001363EF" w:rsidRDefault="00000000">
            <w:pPr>
              <w:rPr>
                <w:rFonts w:ascii="나눔고딕" w:eastAsia="나눔고딕" w:hAnsi="나눔고딕"/>
              </w:rPr>
            </w:pPr>
            <w:r w:rsidRPr="001363EF">
              <w:rPr>
                <w:rFonts w:ascii="나눔고딕" w:eastAsia="나눔고딕" w:hAnsi="나눔고딕"/>
              </w:rPr>
              <w:t>1차원 배열</w:t>
            </w:r>
          </w:p>
        </w:tc>
        <w:tc>
          <w:tcPr>
            <w:tcW w:w="1644" w:type="dxa"/>
            <w:shd w:val="clear" w:color="auto" w:fill="F8FAFC"/>
          </w:tcPr>
          <w:p w14:paraId="400A2A78" w14:textId="77777777" w:rsidR="000F32AA" w:rsidRPr="001363EF" w:rsidRDefault="00000000">
            <w:pPr>
              <w:rPr>
                <w:rFonts w:ascii="나눔고딕" w:eastAsia="나눔고딕" w:hAnsi="나눔고딕"/>
              </w:rPr>
            </w:pPr>
            <w:r w:rsidRPr="001363EF">
              <w:rPr>
                <w:rFonts w:ascii="나눔고딕" w:eastAsia="나눔고딕" w:hAnsi="나눔고딕"/>
              </w:rPr>
              <w:t>온라인 국소 vs 전역 접두사 합 최적화</w:t>
            </w:r>
          </w:p>
        </w:tc>
      </w:tr>
      <w:tr w:rsidR="00E550B2" w:rsidRPr="001363EF" w14:paraId="3A44B394" w14:textId="77777777">
        <w:trPr>
          <w:cantSplit/>
          <w:jc w:val="center"/>
        </w:trPr>
        <w:tc>
          <w:tcPr>
            <w:tcW w:w="1644" w:type="dxa"/>
          </w:tcPr>
          <w:p w14:paraId="256DABB5" w14:textId="77777777" w:rsidR="000F32AA" w:rsidRPr="001363EF" w:rsidRDefault="00000000">
            <w:pPr>
              <w:rPr>
                <w:rFonts w:ascii="나눔고딕" w:eastAsia="나눔고딕" w:hAnsi="나눔고딕"/>
              </w:rPr>
            </w:pPr>
            <w:r w:rsidRPr="001363EF">
              <w:rPr>
                <w:rFonts w:ascii="나눔고딕" w:eastAsia="나눔고딕" w:hAnsi="나눔고딕"/>
              </w:rPr>
              <w:t>LC_0062</w:t>
            </w:r>
          </w:p>
        </w:tc>
        <w:tc>
          <w:tcPr>
            <w:tcW w:w="1644" w:type="dxa"/>
          </w:tcPr>
          <w:p w14:paraId="7B61124C" w14:textId="77777777" w:rsidR="000F32AA" w:rsidRPr="001363EF" w:rsidRDefault="00000000">
            <w:pPr>
              <w:rPr>
                <w:rFonts w:ascii="나눔고딕" w:eastAsia="나눔고딕" w:hAnsi="나눔고딕"/>
              </w:rPr>
            </w:pPr>
            <w:r w:rsidRPr="001363EF">
              <w:rPr>
                <w:rFonts w:ascii="나눔고딕" w:eastAsia="나눔고딕" w:hAnsi="나눔고딕"/>
              </w:rPr>
              <w:t>유일한 경로</w:t>
            </w:r>
          </w:p>
        </w:tc>
        <w:tc>
          <w:tcPr>
            <w:tcW w:w="1644" w:type="dxa"/>
          </w:tcPr>
          <w:p w14:paraId="5607DBC1" w14:textId="77777777" w:rsidR="000F32AA" w:rsidRPr="001363EF" w:rsidRDefault="00000000">
            <w:pPr>
              <w:rPr>
                <w:rFonts w:ascii="나눔고딕" w:eastAsia="나눔고딕" w:hAnsi="나눔고딕"/>
              </w:rPr>
            </w:pPr>
            <w:r w:rsidRPr="001363EF">
              <w:rPr>
                <w:rFonts w:ascii="나눔고딕" w:eastAsia="나눔고딕" w:hAnsi="나눔고딕"/>
              </w:rPr>
              <w:t>2차원 동적 계획법</w:t>
            </w:r>
          </w:p>
        </w:tc>
        <w:tc>
          <w:tcPr>
            <w:tcW w:w="1644" w:type="dxa"/>
          </w:tcPr>
          <w:p w14:paraId="0686558E" w14:textId="77777777" w:rsidR="000F32AA" w:rsidRPr="001363EF" w:rsidRDefault="00000000">
            <w:pPr>
              <w:rPr>
                <w:rFonts w:ascii="나눔고딕" w:eastAsia="나눔고딕" w:hAnsi="나눔고딕"/>
              </w:rPr>
            </w:pPr>
            <w:r w:rsidRPr="001363EF">
              <w:rPr>
                <w:rFonts w:ascii="나눔고딕" w:eastAsia="나눔고딕" w:hAnsi="나눔고딕"/>
              </w:rPr>
              <w:t>2차원 행렬</w:t>
            </w:r>
          </w:p>
        </w:tc>
        <w:tc>
          <w:tcPr>
            <w:tcW w:w="1644" w:type="dxa"/>
          </w:tcPr>
          <w:p w14:paraId="6A8CE547" w14:textId="77777777" w:rsidR="000F32AA" w:rsidRPr="001363EF" w:rsidRDefault="00000000">
            <w:pPr>
              <w:rPr>
                <w:rFonts w:ascii="나눔고딕" w:eastAsia="나눔고딕" w:hAnsi="나눔고딕"/>
              </w:rPr>
            </w:pPr>
            <w:r w:rsidRPr="001363EF">
              <w:rPr>
                <w:rFonts w:ascii="나눔고딕" w:eastAsia="나눔고딕" w:hAnsi="나눔고딕"/>
              </w:rPr>
              <w:t>격자 기반 조합 경로 점화식</w:t>
            </w:r>
          </w:p>
        </w:tc>
      </w:tr>
      <w:tr w:rsidR="00E550B2" w:rsidRPr="001363EF" w14:paraId="3B3BA777" w14:textId="77777777">
        <w:trPr>
          <w:cantSplit/>
          <w:jc w:val="center"/>
        </w:trPr>
        <w:tc>
          <w:tcPr>
            <w:tcW w:w="1644" w:type="dxa"/>
            <w:shd w:val="clear" w:color="auto" w:fill="F8FAFC"/>
          </w:tcPr>
          <w:p w14:paraId="78AA05FC" w14:textId="77777777" w:rsidR="000F32AA" w:rsidRPr="001363EF" w:rsidRDefault="00000000">
            <w:pPr>
              <w:rPr>
                <w:rFonts w:ascii="나눔고딕" w:eastAsia="나눔고딕" w:hAnsi="나눔고딕"/>
              </w:rPr>
            </w:pPr>
            <w:r w:rsidRPr="001363EF">
              <w:rPr>
                <w:rFonts w:ascii="나눔고딕" w:eastAsia="나눔고딕" w:hAnsi="나눔고딕"/>
              </w:rPr>
              <w:t>LC_0217</w:t>
            </w:r>
          </w:p>
        </w:tc>
        <w:tc>
          <w:tcPr>
            <w:tcW w:w="1644" w:type="dxa"/>
            <w:shd w:val="clear" w:color="auto" w:fill="F8FAFC"/>
          </w:tcPr>
          <w:p w14:paraId="2DB490DB" w14:textId="77777777" w:rsidR="000F32AA" w:rsidRPr="001363EF" w:rsidRDefault="00000000">
            <w:pPr>
              <w:rPr>
                <w:rFonts w:ascii="나눔고딕" w:eastAsia="나눔고딕" w:hAnsi="나눔고딕"/>
              </w:rPr>
            </w:pPr>
            <w:r w:rsidRPr="001363EF">
              <w:rPr>
                <w:rFonts w:ascii="나눔고딕" w:eastAsia="나눔고딕" w:hAnsi="나눔고딕"/>
              </w:rPr>
              <w:t>중복 포함 여부</w:t>
            </w:r>
          </w:p>
        </w:tc>
        <w:tc>
          <w:tcPr>
            <w:tcW w:w="1644" w:type="dxa"/>
            <w:shd w:val="clear" w:color="auto" w:fill="F8FAFC"/>
          </w:tcPr>
          <w:p w14:paraId="0325E23A" w14:textId="77777777" w:rsidR="000F32AA" w:rsidRPr="001363EF" w:rsidRDefault="00000000">
            <w:pPr>
              <w:rPr>
                <w:rFonts w:ascii="나눔고딕" w:eastAsia="나눔고딕" w:hAnsi="나눔고딕"/>
              </w:rPr>
            </w:pPr>
            <w:r w:rsidRPr="001363EF">
              <w:rPr>
                <w:rFonts w:ascii="나눔고딕" w:eastAsia="나눔고딕" w:hAnsi="나눔고딕"/>
              </w:rPr>
              <w:t>해싱 / 정렬</w:t>
            </w:r>
          </w:p>
        </w:tc>
        <w:tc>
          <w:tcPr>
            <w:tcW w:w="1644" w:type="dxa"/>
            <w:shd w:val="clear" w:color="auto" w:fill="F8FAFC"/>
          </w:tcPr>
          <w:p w14:paraId="5F64752E" w14:textId="77777777" w:rsidR="000F32AA" w:rsidRPr="001363EF" w:rsidRDefault="00000000">
            <w:pPr>
              <w:rPr>
                <w:rFonts w:ascii="나눔고딕" w:eastAsia="나눔고딕" w:hAnsi="나눔고딕"/>
              </w:rPr>
            </w:pPr>
            <w:r w:rsidRPr="001363EF">
              <w:rPr>
                <w:rFonts w:ascii="나눔고딕" w:eastAsia="나눔고딕" w:hAnsi="나눔고딕"/>
              </w:rPr>
              <w:t>해시 세트, 배열</w:t>
            </w:r>
          </w:p>
        </w:tc>
        <w:tc>
          <w:tcPr>
            <w:tcW w:w="1644" w:type="dxa"/>
            <w:shd w:val="clear" w:color="auto" w:fill="F8FAFC"/>
          </w:tcPr>
          <w:p w14:paraId="2BF042B3" w14:textId="77777777" w:rsidR="000F32AA" w:rsidRPr="001363EF" w:rsidRDefault="00000000">
            <w:pPr>
              <w:rPr>
                <w:rFonts w:ascii="나눔고딕" w:eastAsia="나눔고딕" w:hAnsi="나눔고딕"/>
              </w:rPr>
            </w:pPr>
            <w:r w:rsidRPr="001363EF">
              <w:rPr>
                <w:rFonts w:ascii="나눔고딕" w:eastAsia="나눔고딕" w:hAnsi="나눔고딕"/>
              </w:rPr>
              <w:t>상수 시간 원소 존재 확인 또는 퀵정렬</w:t>
            </w:r>
          </w:p>
        </w:tc>
      </w:tr>
      <w:tr w:rsidR="00E550B2" w:rsidRPr="001363EF" w14:paraId="6183055D" w14:textId="77777777">
        <w:trPr>
          <w:cantSplit/>
          <w:jc w:val="center"/>
        </w:trPr>
        <w:tc>
          <w:tcPr>
            <w:tcW w:w="1644" w:type="dxa"/>
          </w:tcPr>
          <w:p w14:paraId="7A946348" w14:textId="77777777" w:rsidR="000F32AA" w:rsidRPr="001363EF" w:rsidRDefault="00000000">
            <w:pPr>
              <w:rPr>
                <w:rFonts w:ascii="나눔고딕" w:eastAsia="나눔고딕" w:hAnsi="나눔고딕"/>
              </w:rPr>
            </w:pPr>
            <w:r w:rsidRPr="001363EF">
              <w:rPr>
                <w:rFonts w:ascii="나눔고딕" w:eastAsia="나눔고딕" w:hAnsi="나눔고딕"/>
              </w:rPr>
              <w:t>LC_0242</w:t>
            </w:r>
          </w:p>
        </w:tc>
        <w:tc>
          <w:tcPr>
            <w:tcW w:w="1644" w:type="dxa"/>
          </w:tcPr>
          <w:p w14:paraId="29B1C64E" w14:textId="77777777" w:rsidR="000F32AA" w:rsidRPr="001363EF" w:rsidRDefault="00000000">
            <w:pPr>
              <w:rPr>
                <w:rFonts w:ascii="나눔고딕" w:eastAsia="나눔고딕" w:hAnsi="나눔고딕"/>
              </w:rPr>
            </w:pPr>
            <w:r w:rsidRPr="001363EF">
              <w:rPr>
                <w:rFonts w:ascii="나눔고딕" w:eastAsia="나눔고딕" w:hAnsi="나눔고딕"/>
              </w:rPr>
              <w:t>유효한 아나그램</w:t>
            </w:r>
          </w:p>
        </w:tc>
        <w:tc>
          <w:tcPr>
            <w:tcW w:w="1644" w:type="dxa"/>
          </w:tcPr>
          <w:p w14:paraId="24116FA3" w14:textId="77777777" w:rsidR="000F32AA" w:rsidRPr="001363EF" w:rsidRDefault="00000000">
            <w:pPr>
              <w:rPr>
                <w:rFonts w:ascii="나눔고딕" w:eastAsia="나눔고딕" w:hAnsi="나눔고딕"/>
              </w:rPr>
            </w:pPr>
            <w:r w:rsidRPr="001363EF">
              <w:rPr>
                <w:rFonts w:ascii="나눔고딕" w:eastAsia="나눔고딕" w:hAnsi="나눔고딕"/>
              </w:rPr>
              <w:t>빈도수 카운팅</w:t>
            </w:r>
          </w:p>
        </w:tc>
        <w:tc>
          <w:tcPr>
            <w:tcW w:w="1644" w:type="dxa"/>
          </w:tcPr>
          <w:p w14:paraId="4BF476C3" w14:textId="77777777" w:rsidR="000F32AA" w:rsidRPr="001363EF" w:rsidRDefault="00000000">
            <w:pPr>
              <w:rPr>
                <w:rFonts w:ascii="나눔고딕" w:eastAsia="나눔고딕" w:hAnsi="나눔고딕"/>
              </w:rPr>
            </w:pPr>
            <w:r w:rsidRPr="001363EF">
              <w:rPr>
                <w:rFonts w:ascii="나눔고딕" w:eastAsia="나눔고딕" w:hAnsi="나눔고딕"/>
              </w:rPr>
              <w:t>해시 맵, 배열</w:t>
            </w:r>
          </w:p>
        </w:tc>
        <w:tc>
          <w:tcPr>
            <w:tcW w:w="1644" w:type="dxa"/>
          </w:tcPr>
          <w:p w14:paraId="7C7CF9AB" w14:textId="77777777" w:rsidR="000F32AA" w:rsidRPr="001363EF" w:rsidRDefault="00000000">
            <w:pPr>
              <w:rPr>
                <w:rFonts w:ascii="나눔고딕" w:eastAsia="나눔고딕" w:hAnsi="나눔고딕"/>
              </w:rPr>
            </w:pPr>
            <w:r w:rsidRPr="001363EF">
              <w:rPr>
                <w:rFonts w:ascii="나눔고딕" w:eastAsia="나눔고딕" w:hAnsi="나눔고딕"/>
              </w:rPr>
              <w:t>문자 빈도수 히스토그램 일치 검사</w:t>
            </w:r>
          </w:p>
        </w:tc>
      </w:tr>
      <w:tr w:rsidR="00E550B2" w:rsidRPr="001363EF" w14:paraId="087A3C91" w14:textId="77777777">
        <w:trPr>
          <w:cantSplit/>
          <w:jc w:val="center"/>
        </w:trPr>
        <w:tc>
          <w:tcPr>
            <w:tcW w:w="1644" w:type="dxa"/>
            <w:shd w:val="clear" w:color="auto" w:fill="F8FAFC"/>
          </w:tcPr>
          <w:p w14:paraId="7A719E84" w14:textId="77777777" w:rsidR="000F32AA" w:rsidRPr="001363EF" w:rsidRDefault="00000000">
            <w:pPr>
              <w:rPr>
                <w:rFonts w:ascii="나눔고딕" w:eastAsia="나눔고딕" w:hAnsi="나눔고딕"/>
              </w:rPr>
            </w:pPr>
            <w:r w:rsidRPr="001363EF">
              <w:rPr>
                <w:rFonts w:ascii="나눔고딕" w:eastAsia="나눔고딕" w:hAnsi="나눔고딕"/>
              </w:rPr>
              <w:lastRenderedPageBreak/>
              <w:t>LC_0283</w:t>
            </w:r>
          </w:p>
        </w:tc>
        <w:tc>
          <w:tcPr>
            <w:tcW w:w="1644" w:type="dxa"/>
            <w:shd w:val="clear" w:color="auto" w:fill="F8FAFC"/>
          </w:tcPr>
          <w:p w14:paraId="73DB3712" w14:textId="77777777" w:rsidR="000F32AA" w:rsidRPr="001363EF" w:rsidRDefault="00000000">
            <w:pPr>
              <w:rPr>
                <w:rFonts w:ascii="나눔고딕" w:eastAsia="나눔고딕" w:hAnsi="나눔고딕"/>
              </w:rPr>
            </w:pPr>
            <w:r w:rsidRPr="001363EF">
              <w:rPr>
                <w:rFonts w:ascii="나눔고딕" w:eastAsia="나눔고딕" w:hAnsi="나눔고딕"/>
              </w:rPr>
              <w:t>0 이동시키기 (Move Zeroes)</w:t>
            </w:r>
          </w:p>
        </w:tc>
        <w:tc>
          <w:tcPr>
            <w:tcW w:w="1644" w:type="dxa"/>
            <w:shd w:val="clear" w:color="auto" w:fill="F8FAFC"/>
          </w:tcPr>
          <w:p w14:paraId="3BDC96F7" w14:textId="77777777" w:rsidR="000F32AA" w:rsidRPr="001363EF" w:rsidRDefault="00000000">
            <w:pPr>
              <w:rPr>
                <w:rFonts w:ascii="나눔고딕" w:eastAsia="나눔고딕" w:hAnsi="나눔고딕"/>
              </w:rPr>
            </w:pPr>
            <w:r w:rsidRPr="001363EF">
              <w:rPr>
                <w:rFonts w:ascii="나눔고딕" w:eastAsia="나눔고딕" w:hAnsi="나눔고딕"/>
              </w:rPr>
              <w:t>인플레이스 배열 변이</w:t>
            </w:r>
          </w:p>
        </w:tc>
        <w:tc>
          <w:tcPr>
            <w:tcW w:w="1644" w:type="dxa"/>
            <w:shd w:val="clear" w:color="auto" w:fill="F8FAFC"/>
          </w:tcPr>
          <w:p w14:paraId="18984B17" w14:textId="77777777" w:rsidR="000F32AA" w:rsidRPr="001363EF" w:rsidRDefault="00000000">
            <w:pPr>
              <w:rPr>
                <w:rFonts w:ascii="나눔고딕" w:eastAsia="나눔고딕" w:hAnsi="나눔고딕"/>
              </w:rPr>
            </w:pPr>
            <w:r w:rsidRPr="001363EF">
              <w:rPr>
                <w:rFonts w:ascii="나눔고딕" w:eastAsia="나눔고딕" w:hAnsi="나눔고딕"/>
              </w:rPr>
              <w:t>1차원 배열</w:t>
            </w:r>
          </w:p>
        </w:tc>
        <w:tc>
          <w:tcPr>
            <w:tcW w:w="1644" w:type="dxa"/>
            <w:shd w:val="clear" w:color="auto" w:fill="F8FAFC"/>
          </w:tcPr>
          <w:p w14:paraId="25855E2A" w14:textId="77777777" w:rsidR="000F32AA" w:rsidRPr="001363EF" w:rsidRDefault="00000000">
            <w:pPr>
              <w:rPr>
                <w:rFonts w:ascii="나눔고딕" w:eastAsia="나눔고딕" w:hAnsi="나눔고딕"/>
              </w:rPr>
            </w:pPr>
            <w:r w:rsidRPr="001363EF">
              <w:rPr>
                <w:rFonts w:ascii="나눔고딕" w:eastAsia="나눔고딕" w:hAnsi="나눔고딕"/>
              </w:rPr>
              <w:t>투 포인터 기반 제자리 원소 분할 및 덮어쓰기</w:t>
            </w:r>
          </w:p>
        </w:tc>
      </w:tr>
      <w:tr w:rsidR="00E550B2" w:rsidRPr="001363EF" w14:paraId="070C0FBA" w14:textId="77777777">
        <w:trPr>
          <w:cantSplit/>
          <w:jc w:val="center"/>
        </w:trPr>
        <w:tc>
          <w:tcPr>
            <w:tcW w:w="1644" w:type="dxa"/>
          </w:tcPr>
          <w:p w14:paraId="547228D8" w14:textId="77777777" w:rsidR="000F32AA" w:rsidRPr="001363EF" w:rsidRDefault="00000000">
            <w:pPr>
              <w:rPr>
                <w:rFonts w:ascii="나눔고딕" w:eastAsia="나눔고딕" w:hAnsi="나눔고딕"/>
              </w:rPr>
            </w:pPr>
            <w:r w:rsidRPr="001363EF">
              <w:rPr>
                <w:rFonts w:ascii="나눔고딕" w:eastAsia="나눔고딕" w:hAnsi="나눔고딕"/>
              </w:rPr>
              <w:t>LC_0338</w:t>
            </w:r>
          </w:p>
        </w:tc>
        <w:tc>
          <w:tcPr>
            <w:tcW w:w="1644" w:type="dxa"/>
          </w:tcPr>
          <w:p w14:paraId="3A95B9B7" w14:textId="77777777" w:rsidR="000F32AA" w:rsidRPr="001363EF" w:rsidRDefault="00000000">
            <w:pPr>
              <w:rPr>
                <w:rFonts w:ascii="나눔고딕" w:eastAsia="나눔고딕" w:hAnsi="나눔고딕"/>
              </w:rPr>
            </w:pPr>
            <w:r w:rsidRPr="001363EF">
              <w:rPr>
                <w:rFonts w:ascii="나눔고딕" w:eastAsia="나눔고딕" w:hAnsi="나눔고딕"/>
              </w:rPr>
              <w:t>비트 수 세기</w:t>
            </w:r>
          </w:p>
        </w:tc>
        <w:tc>
          <w:tcPr>
            <w:tcW w:w="1644" w:type="dxa"/>
          </w:tcPr>
          <w:p w14:paraId="1D0273C1" w14:textId="77777777" w:rsidR="000F32AA" w:rsidRPr="001363EF" w:rsidRDefault="00000000">
            <w:pPr>
              <w:rPr>
                <w:rFonts w:ascii="나눔고딕" w:eastAsia="나눔고딕" w:hAnsi="나눔고딕"/>
              </w:rPr>
            </w:pPr>
            <w:r w:rsidRPr="001363EF">
              <w:rPr>
                <w:rFonts w:ascii="나눔고딕" w:eastAsia="나눔고딕" w:hAnsi="나눔고딕"/>
              </w:rPr>
              <w:t>비트 조작 / DP</w:t>
            </w:r>
          </w:p>
        </w:tc>
        <w:tc>
          <w:tcPr>
            <w:tcW w:w="1644" w:type="dxa"/>
          </w:tcPr>
          <w:p w14:paraId="021F7787" w14:textId="77777777" w:rsidR="000F32AA" w:rsidRPr="001363EF" w:rsidRDefault="00000000">
            <w:pPr>
              <w:rPr>
                <w:rFonts w:ascii="나눔고딕" w:eastAsia="나눔고딕" w:hAnsi="나눔고딕"/>
              </w:rPr>
            </w:pPr>
            <w:r w:rsidRPr="001363EF">
              <w:rPr>
                <w:rFonts w:ascii="나눔고딕" w:eastAsia="나눔고딕" w:hAnsi="나눔고딕"/>
              </w:rPr>
              <w:t>1차원 배열</w:t>
            </w:r>
          </w:p>
        </w:tc>
        <w:tc>
          <w:tcPr>
            <w:tcW w:w="1644" w:type="dxa"/>
          </w:tcPr>
          <w:p w14:paraId="0C39234E" w14:textId="77777777" w:rsidR="000F32AA" w:rsidRPr="001363EF" w:rsidRDefault="00000000">
            <w:pPr>
              <w:rPr>
                <w:rFonts w:ascii="나눔고딕" w:eastAsia="나눔고딕" w:hAnsi="나눔고딕"/>
              </w:rPr>
            </w:pPr>
            <w:r w:rsidRPr="001363EF">
              <w:rPr>
                <w:rFonts w:ascii="나눔고딕" w:eastAsia="나눔고딕" w:hAnsi="나눔고딕"/>
              </w:rPr>
              <w:t>부분 문제 비트 오프셋 점화식: dp[i] = dp[i&gt;&gt;1] + (i&amp;1)</w:t>
            </w:r>
          </w:p>
        </w:tc>
      </w:tr>
    </w:tbl>
    <w:p w14:paraId="74C4195E" w14:textId="77777777" w:rsidR="00E550B2" w:rsidRPr="001363EF" w:rsidRDefault="00E550B2">
      <w:pPr>
        <w:pStyle w:val="body"/>
        <w:rPr>
          <w:rFonts w:ascii="나눔고딕" w:eastAsia="나눔고딕" w:hAnsi="나눔고딕"/>
        </w:rPr>
      </w:pPr>
    </w:p>
    <w:p w14:paraId="220E0EAF" w14:textId="77777777" w:rsidR="00E550B2" w:rsidRPr="001363EF" w:rsidRDefault="00000000">
      <w:pPr>
        <w:pStyle w:val="heading2"/>
        <w:rPr>
          <w:rFonts w:ascii="나눔고딕" w:eastAsia="나눔고딕" w:hAnsi="나눔고딕"/>
        </w:rPr>
      </w:pPr>
      <w:r w:rsidRPr="001363EF">
        <w:rPr>
          <w:rFonts w:ascii="나눔고딕" w:eastAsia="나눔고딕" w:hAnsi="나눔고딕"/>
        </w:rPr>
        <w:t>4.2 패러다임 전반의 프로그래밍 언어 선정</w:t>
      </w:r>
    </w:p>
    <w:p w14:paraId="105612F0" w14:textId="77777777" w:rsidR="00E550B2" w:rsidRPr="001363EF" w:rsidRDefault="00000000">
      <w:pPr>
        <w:pStyle w:val="body"/>
        <w:rPr>
          <w:rFonts w:ascii="나눔고딕" w:eastAsia="나눔고딕" w:hAnsi="나눔고딕"/>
        </w:rPr>
      </w:pPr>
      <w:r w:rsidRPr="001363EF">
        <w:rPr>
          <w:rFonts w:ascii="나눔고딕" w:eastAsia="나눔고딕" w:hAnsi="나눔고딕"/>
        </w:rPr>
        <w:t>우리는 현대 컴퓨팅의 주요 계산 패러다임을 대표하는 6개의 프로그래밍 언어를 선정했습니다:</w:t>
      </w:r>
    </w:p>
    <w:p w14:paraId="51213FFA" w14:textId="77777777" w:rsidR="00E550B2" w:rsidRPr="001363EF" w:rsidRDefault="00000000">
      <w:pPr>
        <w:pStyle w:val="body129"/>
        <w:ind w:firstLine="267"/>
        <w:rPr>
          <w:rFonts w:ascii="나눔고딕" w:eastAsia="나눔고딕" w:hAnsi="나눔고딕"/>
        </w:rPr>
      </w:pPr>
      <w:r w:rsidRPr="001363EF">
        <w:rPr>
          <w:rFonts w:ascii="나눔고딕" w:eastAsia="나눔고딕" w:hAnsi="나눔고딕"/>
        </w:rPr>
        <w:t>• C++ (기준 언어, ISO C++17): 지배적인 명령형 및 시스템 객체지향 패러다임을 대표합니다. C++은 수동 메모리 관리, 풍부한 포인터 및 참조 시맨틱, 표준 컨테이너 라이브러리(STL), 엄격한 정적 타이핑을 특징으로 합니다. 모든 벤치마크 프로그램은 관용적이고 검증된 C++ 구현에서 출발합니다.</w:t>
      </w:r>
    </w:p>
    <w:p w14:paraId="03A03BE8" w14:textId="77777777" w:rsidR="00E550B2" w:rsidRPr="001363EF" w:rsidRDefault="00000000">
      <w:pPr>
        <w:pStyle w:val="body129"/>
        <w:ind w:firstLine="267"/>
        <w:rPr>
          <w:rFonts w:ascii="나눔고딕" w:eastAsia="나눔고딕" w:hAnsi="나눔고딕"/>
        </w:rPr>
      </w:pPr>
      <w:r w:rsidRPr="001363EF">
        <w:rPr>
          <w:rFonts w:ascii="나눔고딕" w:eastAsia="나눔고딕" w:hAnsi="나눔고딕"/>
        </w:rPr>
        <w:t>• C (절차적 명령형, ISO C11): 객체지향 다형성, 클래스, 표준 템플릿 컨테이너를 배제하면서 직접적인 포인터 조작과 수동 힙 메모리 할당을 보존하는 C++의 최소 절차적 부분집합 역할을 합니다.</w:t>
      </w:r>
    </w:p>
    <w:p w14:paraId="3526DDD7" w14:textId="77777777" w:rsidR="00E550B2" w:rsidRPr="001363EF" w:rsidRDefault="00000000">
      <w:pPr>
        <w:pStyle w:val="body129"/>
        <w:ind w:firstLine="267"/>
        <w:rPr>
          <w:rFonts w:ascii="나눔고딕" w:eastAsia="나눔고딕" w:hAnsi="나눔고딕"/>
        </w:rPr>
      </w:pPr>
      <w:r w:rsidRPr="001363EF">
        <w:rPr>
          <w:rFonts w:ascii="나눔고딕" w:eastAsia="나눔고딕" w:hAnsi="나눔고딕"/>
        </w:rPr>
        <w:t>• Java (관리형 객체지향, OpenJDK 21): 순수 객체지향 클래스 계층, 가비지 컬렉션을 통한 관리형 힙 실행, 명시적 포인터 연산이 없는 엄격한 타입 안전성을 강제합니다.</w:t>
      </w:r>
    </w:p>
    <w:p w14:paraId="2F19618A" w14:textId="77777777" w:rsidR="00E550B2" w:rsidRPr="001363EF" w:rsidRDefault="00000000">
      <w:pPr>
        <w:pStyle w:val="body129"/>
        <w:ind w:firstLine="267"/>
        <w:rPr>
          <w:rFonts w:ascii="나눔고딕" w:eastAsia="나눔고딕" w:hAnsi="나눔고딕"/>
        </w:rPr>
      </w:pPr>
      <w:r w:rsidRPr="001363EF">
        <w:rPr>
          <w:rFonts w:ascii="나눔고딕" w:eastAsia="나눔고딕" w:hAnsi="나눔고딕"/>
        </w:rPr>
        <w:t>• Python (동적 타입 스크립팅, Python 3.12): 동적 덕 타이핑, 자동 메모리 관리, 표현력 높은 고수준 구문 추상화(리스트 컴프리헨션, 제너레이터 표현식, 내장 딕셔너리)를 결합합니다.</w:t>
      </w:r>
    </w:p>
    <w:p w14:paraId="7BBFBC34" w14:textId="77777777" w:rsidR="00E550B2" w:rsidRPr="001363EF" w:rsidRDefault="00000000">
      <w:pPr>
        <w:pStyle w:val="body129"/>
        <w:ind w:firstLine="267"/>
        <w:rPr>
          <w:rFonts w:ascii="나눔고딕" w:eastAsia="나눔고딕" w:hAnsi="나눔고딕"/>
        </w:rPr>
      </w:pPr>
      <w:r w:rsidRPr="001363EF">
        <w:rPr>
          <w:rFonts w:ascii="나눔고딕" w:eastAsia="나눔고딕" w:hAnsi="나눔고딕"/>
        </w:rPr>
        <w:t>• Haskell (순수 함수형, GHC 9.6): 비엄격(지연) 평가, 영속적 불변 자료구조, 대수적 데이터 타입, 패턴 매칭, 그리고 부수 효과 및 I/O 연산의 모나드적 격리를 통해 함수형 패러다임을 전형적으로 보여줍니다.</w:t>
      </w:r>
    </w:p>
    <w:p w14:paraId="05A40544" w14:textId="77777777" w:rsidR="00E550B2" w:rsidRPr="001363EF" w:rsidRDefault="00000000">
      <w:pPr>
        <w:pStyle w:val="body129"/>
        <w:ind w:firstLine="267"/>
        <w:rPr>
          <w:rFonts w:ascii="나눔고딕" w:eastAsia="나눔고딕" w:hAnsi="나눔고딕"/>
        </w:rPr>
      </w:pPr>
      <w:r w:rsidRPr="001363EF">
        <w:rPr>
          <w:rFonts w:ascii="나눔고딕" w:eastAsia="나눔고딕" w:hAnsi="나눔고딕"/>
        </w:rPr>
        <w:t>• Prolog (선언적 논리 프로그래밍, SWI-Prolog 9.2): 1차 호른 절(Horn clauses), 로빈슨 구문 단일화 알고리즘, 백트래킹을 동반한 깊이 우선 SLD 유도에 기반한 관계형 논리 프로그래밍을 대표하며, 명령형 제어 구조나 명시적 상태 변수 없이 완전히 작동합니다.</w:t>
      </w:r>
    </w:p>
    <w:p w14:paraId="006AA440" w14:textId="77777777" w:rsidR="00E550B2" w:rsidRPr="001363EF" w:rsidRDefault="00000000">
      <w:pPr>
        <w:pStyle w:val="heading2"/>
        <w:rPr>
          <w:rFonts w:ascii="나눔고딕" w:eastAsia="나눔고딕" w:hAnsi="나눔고딕"/>
        </w:rPr>
      </w:pPr>
      <w:r w:rsidRPr="001363EF">
        <w:rPr>
          <w:rFonts w:ascii="나눔고딕" w:eastAsia="나눔고딕" w:hAnsi="나눔고딕"/>
        </w:rPr>
        <w:t>4.3 거대언어모델 및 생성 하이퍼파라미터</w:t>
      </w:r>
    </w:p>
    <w:p w14:paraId="162BD49D" w14:textId="77777777" w:rsidR="00E550B2" w:rsidRPr="001363EF" w:rsidRDefault="00000000">
      <w:pPr>
        <w:pStyle w:val="body"/>
        <w:rPr>
          <w:rFonts w:ascii="나눔고딕" w:eastAsia="나눔고딕" w:hAnsi="나눔고딕"/>
        </w:rPr>
      </w:pPr>
      <w:r w:rsidRPr="001363EF">
        <w:rPr>
          <w:rFonts w:ascii="나눔고딕" w:eastAsia="나눔고딕" w:hAnsi="나눔고딕"/>
        </w:rPr>
        <w:t>모델 역량과 파라미터 규모가 시맨틱 거리 측정에 미치는 영향을 평가하기 위해, 우리는 3가지 서로 다른 언어 모델을 배치했습니다:</w:t>
      </w:r>
    </w:p>
    <w:p w14:paraId="2A8848B4" w14:textId="77777777" w:rsidR="00E550B2" w:rsidRPr="001363EF" w:rsidRDefault="00000000">
      <w:pPr>
        <w:pStyle w:val="body129"/>
        <w:ind w:firstLine="267"/>
        <w:rPr>
          <w:rFonts w:ascii="나눔고딕" w:eastAsia="나눔고딕" w:hAnsi="나눔고딕"/>
        </w:rPr>
      </w:pPr>
      <w:r w:rsidRPr="001363EF">
        <w:rPr>
          <w:rFonts w:ascii="나눔고딕" w:eastAsia="나눔고딕" w:hAnsi="나눔고딕"/>
        </w:rPr>
        <w:t xml:space="preserve">• GLM-5.3-Flash: 100만 토큰 컨텍스트 윈도우를 지원하는 최첨단 3,200억 파라미터 Mixture-of-Experts (MoE) 파운데이션 모델입니다. 대규모 다중 패러다임 실험에서 </w:t>
      </w:r>
      <w:r w:rsidRPr="001363EF">
        <w:rPr>
          <w:rFonts w:ascii="나눔고딕" w:eastAsia="나눔고딕" w:hAnsi="나눔고딕"/>
        </w:rPr>
        <w:lastRenderedPageBreak/>
        <w:t>GLM-5.3-Flash는 주요 트랜스파일 엔진으로 활용되었습니다. 코드 유창성을 보존하면서 확률적 발산을 최소화하기 위해 생성 하이퍼파라미터를 temperature = 0.6, top_p = 0.95, max_tokens = 16384로 설정하였으며, 순수 소스 코드 출력만을 분리하기 위해 불필요한 자연어 설명 및 추론 토큰 생성을 억제하는 명시적 시스템 프롬프트를 적용했습니다.</w:t>
      </w:r>
    </w:p>
    <w:p w14:paraId="4959F32D" w14:textId="77777777" w:rsidR="00E550B2" w:rsidRPr="001363EF" w:rsidRDefault="00000000">
      <w:pPr>
        <w:pStyle w:val="body129"/>
        <w:ind w:firstLine="267"/>
        <w:rPr>
          <w:rFonts w:ascii="나눔고딕" w:eastAsia="나눔고딕" w:hAnsi="나눔고딕"/>
        </w:rPr>
      </w:pPr>
      <w:r w:rsidRPr="001363EF">
        <w:rPr>
          <w:rFonts w:ascii="나눔고딕" w:eastAsia="나눔고딕" w:hAnsi="나눔고딕"/>
        </w:rPr>
        <w:t>• Qwen2.5-Coder:7B-Instruct: Alibaba Cloud가 개발한 로컬 76억 파라미터 고밀도(dense) 코드 모델로, 자원이 제한된 사내 온프레미스 기업 환경을 대표하기 위해 결정론적 디코딩(temperature = 0.0) 하에서 로컬로 평가되었습니다 [1].</w:t>
      </w:r>
    </w:p>
    <w:p w14:paraId="1AD2D603" w14:textId="77777777" w:rsidR="00E550B2" w:rsidRPr="001363EF" w:rsidRDefault="00000000">
      <w:pPr>
        <w:pStyle w:val="body129"/>
        <w:ind w:firstLine="267"/>
        <w:rPr>
          <w:rFonts w:ascii="나눔고딕" w:eastAsia="나눔고딕" w:hAnsi="나눔고딕"/>
        </w:rPr>
      </w:pPr>
      <w:r w:rsidRPr="001363EF">
        <w:rPr>
          <w:rFonts w:ascii="나눔고딕" w:eastAsia="나눔고딕" w:hAnsi="나눔고딕"/>
        </w:rPr>
        <w:t>• OpenAI GPT-5.4: OpenAI의 클라우드 API를 통해 접근한 최고급 상용 독점 파운데이션 모델로, 선도적인 상용 AI 코딩 어시스턴트를 대표하기 위해 결정론적 샘플링(temperature = 0.0) 하에서 평가되었습니다 [1].</w:t>
      </w:r>
    </w:p>
    <w:p w14:paraId="2568E5FE" w14:textId="77777777" w:rsidR="00E550B2" w:rsidRPr="001363EF" w:rsidRDefault="00000000">
      <w:pPr>
        <w:pStyle w:val="heading2"/>
        <w:rPr>
          <w:rFonts w:ascii="나눔고딕" w:eastAsia="나눔고딕" w:hAnsi="나눔고딕"/>
        </w:rPr>
      </w:pPr>
      <w:r w:rsidRPr="001363EF">
        <w:rPr>
          <w:rFonts w:ascii="나눔고딕" w:eastAsia="나눔고딕" w:hAnsi="나눔고딕"/>
        </w:rPr>
        <w:t>4.4 자동 컴파일, 실행 샌드박스 및 도구 환경</w:t>
      </w:r>
    </w:p>
    <w:p w14:paraId="444BFDE4" w14:textId="77777777" w:rsidR="00E550B2" w:rsidRPr="001363EF" w:rsidRDefault="00000000">
      <w:pPr>
        <w:pStyle w:val="body"/>
        <w:rPr>
          <w:rFonts w:ascii="나눔고딕" w:eastAsia="나눔고딕" w:hAnsi="나눔고딕"/>
        </w:rPr>
      </w:pPr>
      <w:r w:rsidRPr="001363EF">
        <w:rPr>
          <w:rFonts w:ascii="나눔고딕" w:eastAsia="나눔고딕" w:hAnsi="나눔고딕"/>
        </w:rPr>
        <w:t>생성된 모든 프로그램은 Clang/Clang++ 19, OpenJDK 21, Python 3.12, GHC 9.6, SWI-Prolog 9.2가 설치된 격리된 Windows/Linux 런타임 환경에서 작동하는 자동화 검증 하네스 내에서 컴파일 및 실행되었습니다. 무한 루프(특히 종료되지 않는 Prolog 백트래킹 및 Haskell 지연 스트림에서 빈번함)를 방지하기 위해 각 테스트 실행에는 엄격한 5.0초 CPU 실행 시간 초과 및 512MB RAM 메모리 한도가 적용되었습니다. 테스트 스위트는 알고리즘 문제 저장소의 표준 샘플 테스트 케이스와 무작위 경계 스트레스 테스트로 구성되었습니다. 연속된 C++ 구현 간의 구조적 유사도는 JPlag 버전 4.3.0(최소 매칭 토큰 길이 8)을 사용하여 계산되었으며, 원본 AST 유사도는 공식 Stanford MOSS 감사 서버를 사용하여 평가되었습니다 [17, 18].</w:t>
      </w:r>
    </w:p>
    <w:p w14:paraId="3257EBA5" w14:textId="77777777" w:rsidR="00E550B2" w:rsidRPr="001363EF" w:rsidRDefault="00000000">
      <w:pPr>
        <w:pStyle w:val="heading1"/>
        <w:rPr>
          <w:rFonts w:ascii="나눔고딕" w:eastAsia="나눔고딕" w:hAnsi="나눔고딕"/>
        </w:rPr>
      </w:pPr>
      <w:r w:rsidRPr="001363EF">
        <w:rPr>
          <w:rFonts w:ascii="나눔고딕" w:eastAsia="나눔고딕" w:hAnsi="나눔고딕"/>
        </w:rPr>
        <w:t>5. 실험 결과 및 정량적 분석</w:t>
      </w:r>
    </w:p>
    <w:p w14:paraId="71F7EE48" w14:textId="77777777" w:rsidR="00E550B2" w:rsidRPr="001363EF" w:rsidRDefault="00000000">
      <w:pPr>
        <w:pStyle w:val="heading2"/>
        <w:rPr>
          <w:rFonts w:ascii="나눔고딕" w:eastAsia="나눔고딕" w:hAnsi="나눔고딕"/>
        </w:rPr>
      </w:pPr>
      <w:r w:rsidRPr="001363EF">
        <w:rPr>
          <w:rFonts w:ascii="나눔고딕" w:eastAsia="나눔고딕" w:hAnsi="나눔고딕"/>
        </w:rPr>
        <w:t>5.1 다중 패러다임 시맨틱 거리 평가</w:t>
      </w:r>
    </w:p>
    <w:p w14:paraId="4F7D3C16" w14:textId="77777777" w:rsidR="00E550B2" w:rsidRPr="001363EF" w:rsidRDefault="00000000">
      <w:pPr>
        <w:pStyle w:val="body"/>
        <w:rPr>
          <w:rFonts w:ascii="나눔고딕" w:eastAsia="나눔고딕" w:hAnsi="나눔고딕"/>
        </w:rPr>
      </w:pPr>
      <w:r w:rsidRPr="001363EF">
        <w:rPr>
          <w:rFonts w:ascii="나눔고딕" w:eastAsia="나눔고딕" w:hAnsi="나눔고딕"/>
        </w:rPr>
        <w:t>우리는 15개의 모든 알고리즘 벤치마크 문제에 걸쳐 완전한 왕복 트랜스파일 파이프라인을 실행하였으며, 문제당 5회의 독립적인 반복 시행을 수행했습니다. 이를 통해 4개의 주요 중간 경로(C++ -&gt; Python -&gt; C++, C++ -&gt; Java -&gt; C++, C++ -&gt; Haskell -&gt; C++, C++ -&gt; Prolog -&gt; C++) 각각에 대해 정확히 N = 75회의 유효 실행 궤적을 확보하여, GLM-5.3-Flash 하에서 총 300회의 포괄적인 궤적을 완료했습니다. Table 2는 정량적 수렴 지표, 도달률, 평균 홉 수 및 도출된 시맨틱 거리를 요약합니다.</w:t>
      </w:r>
    </w:p>
    <w:p w14:paraId="1277029E" w14:textId="77777777" w:rsidR="00E550B2" w:rsidRPr="001363EF" w:rsidRDefault="00000000">
      <w:pPr>
        <w:pStyle w:val="tabletitle"/>
        <w:keepNext/>
        <w:pageBreakBefore/>
        <w:rPr>
          <w:rFonts w:ascii="나눔고딕" w:eastAsia="나눔고딕" w:hAnsi="나눔고딕"/>
        </w:rPr>
      </w:pPr>
      <w:r w:rsidRPr="001363EF">
        <w:rPr>
          <w:rFonts w:ascii="나눔고딕" w:eastAsia="나눔고딕" w:hAnsi="나눔고딕"/>
        </w:rPr>
        <w:lastRenderedPageBreak/>
        <w:t>Table 2.  계산 패러다임 전반의 정량적 왕복 트랜스파일 지표 및 시맨틱 거리</w:t>
      </w:r>
    </w:p>
    <w:tbl>
      <w:tblPr>
        <w:tblW w:w="0" w:type="auto"/>
        <w:jc w:val="center"/>
        <w:tblBorders>
          <w:top w:val="single" w:sz="8" w:space="0" w:color="000000"/>
          <w:bottom w:val="single" w:sz="8" w:space="0" w:color="000000"/>
          <w:insideH w:val="single" w:sz="4" w:space="0" w:color="CBD5E1"/>
        </w:tblBorders>
        <w:tblLook w:val="04A0" w:firstRow="1" w:lastRow="0" w:firstColumn="1" w:lastColumn="0" w:noHBand="0" w:noVBand="1"/>
      </w:tblPr>
      <w:tblGrid>
        <w:gridCol w:w="1174"/>
        <w:gridCol w:w="1174"/>
        <w:gridCol w:w="1174"/>
        <w:gridCol w:w="1174"/>
        <w:gridCol w:w="1174"/>
        <w:gridCol w:w="1174"/>
        <w:gridCol w:w="1174"/>
      </w:tblGrid>
      <w:tr w:rsidR="00E550B2" w:rsidRPr="001363EF" w14:paraId="4CE752E4" w14:textId="77777777">
        <w:trPr>
          <w:cantSplit/>
          <w:tblHeader/>
          <w:jc w:val="center"/>
        </w:trPr>
        <w:tc>
          <w:tcPr>
            <w:tcW w:w="1174" w:type="dxa"/>
            <w:shd w:val="clear" w:color="auto" w:fill="F1F5F9"/>
          </w:tcPr>
          <w:p w14:paraId="7AAC2D14" w14:textId="77777777" w:rsidR="000F32AA" w:rsidRPr="001363EF" w:rsidRDefault="00000000">
            <w:pPr>
              <w:rPr>
                <w:rFonts w:ascii="나눔고딕" w:eastAsia="나눔고딕" w:hAnsi="나눔고딕"/>
              </w:rPr>
            </w:pPr>
            <w:r w:rsidRPr="001363EF">
              <w:rPr>
                <w:rFonts w:ascii="나눔고딕" w:eastAsia="나눔고딕" w:hAnsi="나눔고딕"/>
              </w:rPr>
              <w:t>중간 변환 경로</w:t>
            </w:r>
          </w:p>
        </w:tc>
        <w:tc>
          <w:tcPr>
            <w:tcW w:w="1174" w:type="dxa"/>
            <w:shd w:val="clear" w:color="auto" w:fill="F1F5F9"/>
          </w:tcPr>
          <w:p w14:paraId="3A4A559F" w14:textId="77777777" w:rsidR="000F32AA" w:rsidRPr="001363EF" w:rsidRDefault="00000000">
            <w:pPr>
              <w:rPr>
                <w:rFonts w:ascii="나눔고딕" w:eastAsia="나눔고딕" w:hAnsi="나눔고딕"/>
              </w:rPr>
            </w:pPr>
            <w:r w:rsidRPr="001363EF">
              <w:rPr>
                <w:rFonts w:ascii="나눔고딕" w:eastAsia="나눔고딕" w:hAnsi="나눔고딕"/>
              </w:rPr>
              <w:t>유효 시도 수 (N)</w:t>
            </w:r>
          </w:p>
        </w:tc>
        <w:tc>
          <w:tcPr>
            <w:tcW w:w="1174" w:type="dxa"/>
            <w:shd w:val="clear" w:color="auto" w:fill="F1F5F9"/>
          </w:tcPr>
          <w:p w14:paraId="50C38A41" w14:textId="77777777" w:rsidR="000F32AA" w:rsidRPr="001363EF" w:rsidRDefault="00000000">
            <w:pPr>
              <w:rPr>
                <w:rFonts w:ascii="나눔고딕" w:eastAsia="나눔고딕" w:hAnsi="나눔고딕"/>
              </w:rPr>
            </w:pPr>
            <w:r w:rsidRPr="001363EF">
              <w:rPr>
                <w:rFonts w:ascii="나눔고딕" w:eastAsia="나눔고딕" w:hAnsi="나눔고딕"/>
              </w:rPr>
              <w:t>성공 수 (n)</w:t>
            </w:r>
          </w:p>
        </w:tc>
        <w:tc>
          <w:tcPr>
            <w:tcW w:w="1174" w:type="dxa"/>
            <w:shd w:val="clear" w:color="auto" w:fill="F1F5F9"/>
          </w:tcPr>
          <w:p w14:paraId="789BC31D" w14:textId="77777777" w:rsidR="000F32AA" w:rsidRPr="001363EF" w:rsidRDefault="00000000">
            <w:pPr>
              <w:rPr>
                <w:rFonts w:ascii="나눔고딕" w:eastAsia="나눔고딕" w:hAnsi="나눔고딕"/>
              </w:rPr>
            </w:pPr>
            <w:r w:rsidRPr="001363EF">
              <w:rPr>
                <w:rFonts w:ascii="나눔고딕" w:eastAsia="나눔고딕" w:hAnsi="나눔고딕"/>
              </w:rPr>
              <w:t>도달률 (Ps)</w:t>
            </w:r>
          </w:p>
        </w:tc>
        <w:tc>
          <w:tcPr>
            <w:tcW w:w="1174" w:type="dxa"/>
            <w:shd w:val="clear" w:color="auto" w:fill="F1F5F9"/>
          </w:tcPr>
          <w:p w14:paraId="0A993822" w14:textId="77777777" w:rsidR="000F32AA" w:rsidRPr="001363EF" w:rsidRDefault="00000000">
            <w:pPr>
              <w:rPr>
                <w:rFonts w:ascii="나눔고딕" w:eastAsia="나눔고딕" w:hAnsi="나눔고딕"/>
              </w:rPr>
            </w:pPr>
            <w:r w:rsidRPr="001363EF">
              <w:rPr>
                <w:rFonts w:ascii="나눔고딕" w:eastAsia="나눔고딕" w:hAnsi="나눔고딕"/>
              </w:rPr>
              <w:t>평균 홉 수 (H_bar)</w:t>
            </w:r>
          </w:p>
        </w:tc>
        <w:tc>
          <w:tcPr>
            <w:tcW w:w="1174" w:type="dxa"/>
            <w:shd w:val="clear" w:color="auto" w:fill="F1F5F9"/>
          </w:tcPr>
          <w:p w14:paraId="330B28EC" w14:textId="77777777" w:rsidR="000F32AA" w:rsidRPr="001363EF" w:rsidRDefault="00000000">
            <w:pPr>
              <w:rPr>
                <w:rFonts w:ascii="나눔고딕" w:eastAsia="나눔고딕" w:hAnsi="나눔고딕"/>
              </w:rPr>
            </w:pPr>
            <w:r w:rsidRPr="001363EF">
              <w:rPr>
                <w:rFonts w:ascii="나눔고딕" w:eastAsia="나눔고딕" w:hAnsi="나눔고딕"/>
              </w:rPr>
              <w:t>유사도 중앙값</w:t>
            </w:r>
          </w:p>
        </w:tc>
        <w:tc>
          <w:tcPr>
            <w:tcW w:w="1174" w:type="dxa"/>
            <w:shd w:val="clear" w:color="auto" w:fill="F1F5F9"/>
          </w:tcPr>
          <w:p w14:paraId="4E2DC4E5" w14:textId="77777777" w:rsidR="000F32AA" w:rsidRPr="001363EF" w:rsidRDefault="00000000">
            <w:pPr>
              <w:rPr>
                <w:rFonts w:ascii="나눔고딕" w:eastAsia="나눔고딕" w:hAnsi="나눔고딕"/>
              </w:rPr>
            </w:pPr>
            <w:r w:rsidRPr="001363EF">
              <w:rPr>
                <w:rFonts w:ascii="나눔고딕" w:eastAsia="나눔고딕" w:hAnsi="나눔고딕"/>
              </w:rPr>
              <w:t>시맨틱 거리 (D)</w:t>
            </w:r>
          </w:p>
        </w:tc>
      </w:tr>
      <w:tr w:rsidR="00E550B2" w:rsidRPr="001363EF" w14:paraId="1ABADD36" w14:textId="77777777">
        <w:trPr>
          <w:cantSplit/>
          <w:jc w:val="center"/>
        </w:trPr>
        <w:tc>
          <w:tcPr>
            <w:tcW w:w="1174" w:type="dxa"/>
          </w:tcPr>
          <w:p w14:paraId="6163DC87" w14:textId="77777777" w:rsidR="000F32AA" w:rsidRPr="001363EF" w:rsidRDefault="00000000">
            <w:pPr>
              <w:rPr>
                <w:rFonts w:ascii="나눔고딕" w:eastAsia="나눔고딕" w:hAnsi="나눔고딕"/>
              </w:rPr>
            </w:pPr>
            <w:r w:rsidRPr="001363EF">
              <w:rPr>
                <w:rFonts w:ascii="나눔고딕" w:eastAsia="나눔고딕" w:hAnsi="나눔고딕"/>
              </w:rPr>
              <w:t>C++ -&gt; Python -&gt; C++</w:t>
            </w:r>
          </w:p>
        </w:tc>
        <w:tc>
          <w:tcPr>
            <w:tcW w:w="1174" w:type="dxa"/>
          </w:tcPr>
          <w:p w14:paraId="4F100FDE" w14:textId="77777777" w:rsidR="000F32AA" w:rsidRPr="001363EF" w:rsidRDefault="00000000">
            <w:pPr>
              <w:rPr>
                <w:rFonts w:ascii="나눔고딕" w:eastAsia="나눔고딕" w:hAnsi="나눔고딕"/>
              </w:rPr>
            </w:pPr>
            <w:r w:rsidRPr="001363EF">
              <w:rPr>
                <w:rFonts w:ascii="나눔고딕" w:eastAsia="나눔고딕" w:hAnsi="나눔고딕"/>
              </w:rPr>
              <w:t>75</w:t>
            </w:r>
          </w:p>
        </w:tc>
        <w:tc>
          <w:tcPr>
            <w:tcW w:w="1174" w:type="dxa"/>
          </w:tcPr>
          <w:p w14:paraId="363D95E9" w14:textId="77777777" w:rsidR="000F32AA" w:rsidRPr="001363EF" w:rsidRDefault="00000000">
            <w:pPr>
              <w:rPr>
                <w:rFonts w:ascii="나눔고딕" w:eastAsia="나눔고딕" w:hAnsi="나눔고딕"/>
              </w:rPr>
            </w:pPr>
            <w:r w:rsidRPr="001363EF">
              <w:rPr>
                <w:rFonts w:ascii="나눔고딕" w:eastAsia="나눔고딕" w:hAnsi="나눔고딕"/>
              </w:rPr>
              <w:t>62</w:t>
            </w:r>
          </w:p>
        </w:tc>
        <w:tc>
          <w:tcPr>
            <w:tcW w:w="1174" w:type="dxa"/>
          </w:tcPr>
          <w:p w14:paraId="73ACD273" w14:textId="77777777" w:rsidR="000F32AA" w:rsidRPr="001363EF" w:rsidRDefault="00000000">
            <w:pPr>
              <w:rPr>
                <w:rFonts w:ascii="나눔고딕" w:eastAsia="나눔고딕" w:hAnsi="나눔고딕"/>
              </w:rPr>
            </w:pPr>
            <w:r w:rsidRPr="001363EF">
              <w:rPr>
                <w:rFonts w:ascii="나눔고딕" w:eastAsia="나눔고딕" w:hAnsi="나눔고딕"/>
              </w:rPr>
              <w:t>82.7%</w:t>
            </w:r>
          </w:p>
        </w:tc>
        <w:tc>
          <w:tcPr>
            <w:tcW w:w="1174" w:type="dxa"/>
          </w:tcPr>
          <w:p w14:paraId="48127891" w14:textId="77777777" w:rsidR="000F32AA" w:rsidRPr="001363EF" w:rsidRDefault="00000000">
            <w:pPr>
              <w:rPr>
                <w:rFonts w:ascii="나눔고딕" w:eastAsia="나눔고딕" w:hAnsi="나눔고딕"/>
              </w:rPr>
            </w:pPr>
            <w:r w:rsidRPr="001363EF">
              <w:rPr>
                <w:rFonts w:ascii="나눔고딕" w:eastAsia="나눔고딕" w:hAnsi="나눔고딕"/>
              </w:rPr>
              <w:t>5.694</w:t>
            </w:r>
          </w:p>
        </w:tc>
        <w:tc>
          <w:tcPr>
            <w:tcW w:w="1174" w:type="dxa"/>
          </w:tcPr>
          <w:p w14:paraId="07A83702" w14:textId="77777777" w:rsidR="000F32AA" w:rsidRPr="001363EF" w:rsidRDefault="00000000">
            <w:pPr>
              <w:rPr>
                <w:rFonts w:ascii="나눔고딕" w:eastAsia="나눔고딕" w:hAnsi="나눔고딕"/>
              </w:rPr>
            </w:pPr>
            <w:r w:rsidRPr="001363EF">
              <w:rPr>
                <w:rFonts w:ascii="나눔고딕" w:eastAsia="나눔고딕" w:hAnsi="나눔고딕"/>
              </w:rPr>
              <w:t>0.64</w:t>
            </w:r>
          </w:p>
        </w:tc>
        <w:tc>
          <w:tcPr>
            <w:tcW w:w="1174" w:type="dxa"/>
          </w:tcPr>
          <w:p w14:paraId="5B530385" w14:textId="77777777" w:rsidR="000F32AA" w:rsidRPr="001363EF" w:rsidRDefault="00000000">
            <w:pPr>
              <w:rPr>
                <w:rFonts w:ascii="나눔고딕" w:eastAsia="나눔고딕" w:hAnsi="나눔고딕"/>
              </w:rPr>
            </w:pPr>
            <w:r w:rsidRPr="001363EF">
              <w:rPr>
                <w:rFonts w:ascii="나눔고딕" w:eastAsia="나눔고딕" w:hAnsi="나눔고딕"/>
              </w:rPr>
              <w:t>6.89</w:t>
            </w:r>
          </w:p>
        </w:tc>
      </w:tr>
      <w:tr w:rsidR="00E550B2" w:rsidRPr="001363EF" w14:paraId="5D5385FC" w14:textId="77777777">
        <w:trPr>
          <w:cantSplit/>
          <w:jc w:val="center"/>
        </w:trPr>
        <w:tc>
          <w:tcPr>
            <w:tcW w:w="1174" w:type="dxa"/>
            <w:shd w:val="clear" w:color="auto" w:fill="F8FAFC"/>
          </w:tcPr>
          <w:p w14:paraId="0DC51692" w14:textId="77777777" w:rsidR="000F32AA" w:rsidRPr="001363EF" w:rsidRDefault="00000000">
            <w:pPr>
              <w:rPr>
                <w:rFonts w:ascii="나눔고딕" w:eastAsia="나눔고딕" w:hAnsi="나눔고딕"/>
              </w:rPr>
            </w:pPr>
            <w:r w:rsidRPr="001363EF">
              <w:rPr>
                <w:rFonts w:ascii="나눔고딕" w:eastAsia="나눔고딕" w:hAnsi="나눔고딕"/>
              </w:rPr>
              <w:t>C++ -&gt; Java -&gt; C++</w:t>
            </w:r>
          </w:p>
        </w:tc>
        <w:tc>
          <w:tcPr>
            <w:tcW w:w="1174" w:type="dxa"/>
            <w:shd w:val="clear" w:color="auto" w:fill="F8FAFC"/>
          </w:tcPr>
          <w:p w14:paraId="5CFF8A1F" w14:textId="77777777" w:rsidR="000F32AA" w:rsidRPr="001363EF" w:rsidRDefault="00000000">
            <w:pPr>
              <w:rPr>
                <w:rFonts w:ascii="나눔고딕" w:eastAsia="나눔고딕" w:hAnsi="나눔고딕"/>
              </w:rPr>
            </w:pPr>
            <w:r w:rsidRPr="001363EF">
              <w:rPr>
                <w:rFonts w:ascii="나눔고딕" w:eastAsia="나눔고딕" w:hAnsi="나눔고딕"/>
              </w:rPr>
              <w:t>75</w:t>
            </w:r>
          </w:p>
        </w:tc>
        <w:tc>
          <w:tcPr>
            <w:tcW w:w="1174" w:type="dxa"/>
            <w:shd w:val="clear" w:color="auto" w:fill="F8FAFC"/>
          </w:tcPr>
          <w:p w14:paraId="5262B21C" w14:textId="77777777" w:rsidR="000F32AA" w:rsidRPr="001363EF" w:rsidRDefault="00000000">
            <w:pPr>
              <w:rPr>
                <w:rFonts w:ascii="나눔고딕" w:eastAsia="나눔고딕" w:hAnsi="나눔고딕"/>
              </w:rPr>
            </w:pPr>
            <w:r w:rsidRPr="001363EF">
              <w:rPr>
                <w:rFonts w:ascii="나눔고딕" w:eastAsia="나눔고딕" w:hAnsi="나눔고딕"/>
              </w:rPr>
              <w:t>56</w:t>
            </w:r>
          </w:p>
        </w:tc>
        <w:tc>
          <w:tcPr>
            <w:tcW w:w="1174" w:type="dxa"/>
            <w:shd w:val="clear" w:color="auto" w:fill="F8FAFC"/>
          </w:tcPr>
          <w:p w14:paraId="2F57B6C3" w14:textId="77777777" w:rsidR="000F32AA" w:rsidRPr="001363EF" w:rsidRDefault="00000000">
            <w:pPr>
              <w:rPr>
                <w:rFonts w:ascii="나눔고딕" w:eastAsia="나눔고딕" w:hAnsi="나눔고딕"/>
              </w:rPr>
            </w:pPr>
            <w:r w:rsidRPr="001363EF">
              <w:rPr>
                <w:rFonts w:ascii="나눔고딕" w:eastAsia="나눔고딕" w:hAnsi="나눔고딕"/>
              </w:rPr>
              <w:t>74.7%</w:t>
            </w:r>
          </w:p>
        </w:tc>
        <w:tc>
          <w:tcPr>
            <w:tcW w:w="1174" w:type="dxa"/>
            <w:shd w:val="clear" w:color="auto" w:fill="F8FAFC"/>
          </w:tcPr>
          <w:p w14:paraId="530B2178" w14:textId="77777777" w:rsidR="000F32AA" w:rsidRPr="001363EF" w:rsidRDefault="00000000">
            <w:pPr>
              <w:rPr>
                <w:rFonts w:ascii="나눔고딕" w:eastAsia="나눔고딕" w:hAnsi="나눔고딕"/>
              </w:rPr>
            </w:pPr>
            <w:r w:rsidRPr="001363EF">
              <w:rPr>
                <w:rFonts w:ascii="나눔고딕" w:eastAsia="나눔고딕" w:hAnsi="나눔고딕"/>
              </w:rPr>
              <w:t>5.357</w:t>
            </w:r>
          </w:p>
        </w:tc>
        <w:tc>
          <w:tcPr>
            <w:tcW w:w="1174" w:type="dxa"/>
            <w:shd w:val="clear" w:color="auto" w:fill="F8FAFC"/>
          </w:tcPr>
          <w:p w14:paraId="6D0FCF22" w14:textId="77777777" w:rsidR="000F32AA" w:rsidRPr="001363EF" w:rsidRDefault="00000000">
            <w:pPr>
              <w:rPr>
                <w:rFonts w:ascii="나눔고딕" w:eastAsia="나눔고딕" w:hAnsi="나눔고딕"/>
              </w:rPr>
            </w:pPr>
            <w:r w:rsidRPr="001363EF">
              <w:rPr>
                <w:rFonts w:ascii="나눔고딕" w:eastAsia="나눔고딕" w:hAnsi="나눔고딕"/>
              </w:rPr>
              <w:t>0.62</w:t>
            </w:r>
          </w:p>
        </w:tc>
        <w:tc>
          <w:tcPr>
            <w:tcW w:w="1174" w:type="dxa"/>
            <w:shd w:val="clear" w:color="auto" w:fill="F8FAFC"/>
          </w:tcPr>
          <w:p w14:paraId="128A43B1" w14:textId="77777777" w:rsidR="000F32AA" w:rsidRPr="001363EF" w:rsidRDefault="00000000">
            <w:pPr>
              <w:rPr>
                <w:rFonts w:ascii="나눔고딕" w:eastAsia="나눔고딕" w:hAnsi="나눔고딕"/>
              </w:rPr>
            </w:pPr>
            <w:r w:rsidRPr="001363EF">
              <w:rPr>
                <w:rFonts w:ascii="나눔고딕" w:eastAsia="나눔고딕" w:hAnsi="나눔고딕"/>
              </w:rPr>
              <w:t>7.17</w:t>
            </w:r>
          </w:p>
        </w:tc>
      </w:tr>
      <w:tr w:rsidR="00E550B2" w:rsidRPr="001363EF" w14:paraId="5BAE76B0" w14:textId="77777777">
        <w:trPr>
          <w:cantSplit/>
          <w:jc w:val="center"/>
        </w:trPr>
        <w:tc>
          <w:tcPr>
            <w:tcW w:w="1174" w:type="dxa"/>
          </w:tcPr>
          <w:p w14:paraId="68480696" w14:textId="77777777" w:rsidR="000F32AA" w:rsidRPr="001363EF" w:rsidRDefault="00000000">
            <w:pPr>
              <w:rPr>
                <w:rFonts w:ascii="나눔고딕" w:eastAsia="나눔고딕" w:hAnsi="나눔고딕"/>
              </w:rPr>
            </w:pPr>
            <w:r w:rsidRPr="001363EF">
              <w:rPr>
                <w:rFonts w:ascii="나눔고딕" w:eastAsia="나눔고딕" w:hAnsi="나눔고딕"/>
              </w:rPr>
              <w:t>C++ -&gt; Haskell -&gt; C++</w:t>
            </w:r>
          </w:p>
        </w:tc>
        <w:tc>
          <w:tcPr>
            <w:tcW w:w="1174" w:type="dxa"/>
          </w:tcPr>
          <w:p w14:paraId="2E3193DE" w14:textId="77777777" w:rsidR="000F32AA" w:rsidRPr="001363EF" w:rsidRDefault="00000000">
            <w:pPr>
              <w:rPr>
                <w:rFonts w:ascii="나눔고딕" w:eastAsia="나눔고딕" w:hAnsi="나눔고딕"/>
              </w:rPr>
            </w:pPr>
            <w:r w:rsidRPr="001363EF">
              <w:rPr>
                <w:rFonts w:ascii="나눔고딕" w:eastAsia="나눔고딕" w:hAnsi="나눔고딕"/>
              </w:rPr>
              <w:t>75</w:t>
            </w:r>
          </w:p>
        </w:tc>
        <w:tc>
          <w:tcPr>
            <w:tcW w:w="1174" w:type="dxa"/>
          </w:tcPr>
          <w:p w14:paraId="3F026A4A" w14:textId="77777777" w:rsidR="000F32AA" w:rsidRPr="001363EF" w:rsidRDefault="00000000">
            <w:pPr>
              <w:rPr>
                <w:rFonts w:ascii="나눔고딕" w:eastAsia="나눔고딕" w:hAnsi="나눔고딕"/>
              </w:rPr>
            </w:pPr>
            <w:r w:rsidRPr="001363EF">
              <w:rPr>
                <w:rFonts w:ascii="나눔고딕" w:eastAsia="나눔고딕" w:hAnsi="나눔고딕"/>
              </w:rPr>
              <w:t>13</w:t>
            </w:r>
          </w:p>
        </w:tc>
        <w:tc>
          <w:tcPr>
            <w:tcW w:w="1174" w:type="dxa"/>
          </w:tcPr>
          <w:p w14:paraId="5AB46D07" w14:textId="77777777" w:rsidR="000F32AA" w:rsidRPr="001363EF" w:rsidRDefault="00000000">
            <w:pPr>
              <w:rPr>
                <w:rFonts w:ascii="나눔고딕" w:eastAsia="나눔고딕" w:hAnsi="나눔고딕"/>
              </w:rPr>
            </w:pPr>
            <w:r w:rsidRPr="001363EF">
              <w:rPr>
                <w:rFonts w:ascii="나눔고딕" w:eastAsia="나눔고딕" w:hAnsi="나눔고딕"/>
              </w:rPr>
              <w:t>17.3%</w:t>
            </w:r>
          </w:p>
        </w:tc>
        <w:tc>
          <w:tcPr>
            <w:tcW w:w="1174" w:type="dxa"/>
          </w:tcPr>
          <w:p w14:paraId="56C77EB5" w14:textId="77777777" w:rsidR="000F32AA" w:rsidRPr="001363EF" w:rsidRDefault="00000000">
            <w:pPr>
              <w:rPr>
                <w:rFonts w:ascii="나눔고딕" w:eastAsia="나눔고딕" w:hAnsi="나눔고딕"/>
              </w:rPr>
            </w:pPr>
            <w:r w:rsidRPr="001363EF">
              <w:rPr>
                <w:rFonts w:ascii="나눔고딕" w:eastAsia="나눔고딕" w:hAnsi="나눔고딕"/>
              </w:rPr>
              <w:t>6.385</w:t>
            </w:r>
          </w:p>
        </w:tc>
        <w:tc>
          <w:tcPr>
            <w:tcW w:w="1174" w:type="dxa"/>
          </w:tcPr>
          <w:p w14:paraId="3E54C570" w14:textId="77777777" w:rsidR="000F32AA" w:rsidRPr="001363EF" w:rsidRDefault="00000000">
            <w:pPr>
              <w:rPr>
                <w:rFonts w:ascii="나눔고딕" w:eastAsia="나눔고딕" w:hAnsi="나눔고딕"/>
              </w:rPr>
            </w:pPr>
            <w:r w:rsidRPr="001363EF">
              <w:rPr>
                <w:rFonts w:ascii="나눔고딕" w:eastAsia="나눔고딕" w:hAnsi="나눔고딕"/>
              </w:rPr>
              <w:t>0.24</w:t>
            </w:r>
          </w:p>
        </w:tc>
        <w:tc>
          <w:tcPr>
            <w:tcW w:w="1174" w:type="dxa"/>
          </w:tcPr>
          <w:p w14:paraId="552731CD" w14:textId="77777777" w:rsidR="000F32AA" w:rsidRPr="001363EF" w:rsidRDefault="00000000">
            <w:pPr>
              <w:rPr>
                <w:rFonts w:ascii="나눔고딕" w:eastAsia="나눔고딕" w:hAnsi="나눔고딕"/>
              </w:rPr>
            </w:pPr>
            <w:r w:rsidRPr="001363EF">
              <w:rPr>
                <w:rFonts w:ascii="나눔고딕" w:eastAsia="나눔고딕" w:hAnsi="나눔고딕"/>
              </w:rPr>
              <w:t>36.83</w:t>
            </w:r>
          </w:p>
        </w:tc>
      </w:tr>
      <w:tr w:rsidR="00E550B2" w:rsidRPr="001363EF" w14:paraId="3B2846A9" w14:textId="77777777">
        <w:trPr>
          <w:cantSplit/>
          <w:jc w:val="center"/>
        </w:trPr>
        <w:tc>
          <w:tcPr>
            <w:tcW w:w="1174" w:type="dxa"/>
            <w:shd w:val="clear" w:color="auto" w:fill="F8FAFC"/>
          </w:tcPr>
          <w:p w14:paraId="4F0C2962" w14:textId="77777777" w:rsidR="000F32AA" w:rsidRPr="001363EF" w:rsidRDefault="00000000">
            <w:pPr>
              <w:rPr>
                <w:rFonts w:ascii="나눔고딕" w:eastAsia="나눔고딕" w:hAnsi="나눔고딕"/>
              </w:rPr>
            </w:pPr>
            <w:r w:rsidRPr="001363EF">
              <w:rPr>
                <w:rFonts w:ascii="나눔고딕" w:eastAsia="나눔고딕" w:hAnsi="나눔고딕"/>
              </w:rPr>
              <w:t>C++ -&gt; Prolog -&gt; C++</w:t>
            </w:r>
          </w:p>
        </w:tc>
        <w:tc>
          <w:tcPr>
            <w:tcW w:w="1174" w:type="dxa"/>
            <w:shd w:val="clear" w:color="auto" w:fill="F8FAFC"/>
          </w:tcPr>
          <w:p w14:paraId="209C8093" w14:textId="77777777" w:rsidR="000F32AA" w:rsidRPr="001363EF" w:rsidRDefault="00000000">
            <w:pPr>
              <w:rPr>
                <w:rFonts w:ascii="나눔고딕" w:eastAsia="나눔고딕" w:hAnsi="나눔고딕"/>
              </w:rPr>
            </w:pPr>
            <w:r w:rsidRPr="001363EF">
              <w:rPr>
                <w:rFonts w:ascii="나눔고딕" w:eastAsia="나눔고딕" w:hAnsi="나눔고딕"/>
              </w:rPr>
              <w:t>75</w:t>
            </w:r>
          </w:p>
        </w:tc>
        <w:tc>
          <w:tcPr>
            <w:tcW w:w="1174" w:type="dxa"/>
            <w:shd w:val="clear" w:color="auto" w:fill="F8FAFC"/>
          </w:tcPr>
          <w:p w14:paraId="2EFD576D" w14:textId="77777777" w:rsidR="000F32AA" w:rsidRPr="001363EF" w:rsidRDefault="00000000">
            <w:pPr>
              <w:rPr>
                <w:rFonts w:ascii="나눔고딕" w:eastAsia="나눔고딕" w:hAnsi="나눔고딕"/>
              </w:rPr>
            </w:pPr>
            <w:r w:rsidRPr="001363EF">
              <w:rPr>
                <w:rFonts w:ascii="나눔고딕" w:eastAsia="나눔고딕" w:hAnsi="나눔고딕"/>
              </w:rPr>
              <w:t>2</w:t>
            </w:r>
          </w:p>
        </w:tc>
        <w:tc>
          <w:tcPr>
            <w:tcW w:w="1174" w:type="dxa"/>
            <w:shd w:val="clear" w:color="auto" w:fill="F8FAFC"/>
          </w:tcPr>
          <w:p w14:paraId="480FCA23" w14:textId="77777777" w:rsidR="000F32AA" w:rsidRPr="001363EF" w:rsidRDefault="00000000">
            <w:pPr>
              <w:rPr>
                <w:rFonts w:ascii="나눔고딕" w:eastAsia="나눔고딕" w:hAnsi="나눔고딕"/>
              </w:rPr>
            </w:pPr>
            <w:r w:rsidRPr="001363EF">
              <w:rPr>
                <w:rFonts w:ascii="나눔고딕" w:eastAsia="나눔고딕" w:hAnsi="나눔고딕"/>
              </w:rPr>
              <w:t>2.7%</w:t>
            </w:r>
          </w:p>
        </w:tc>
        <w:tc>
          <w:tcPr>
            <w:tcW w:w="1174" w:type="dxa"/>
            <w:shd w:val="clear" w:color="auto" w:fill="F8FAFC"/>
          </w:tcPr>
          <w:p w14:paraId="20CA7CE1" w14:textId="77777777" w:rsidR="000F32AA" w:rsidRPr="001363EF" w:rsidRDefault="00000000">
            <w:pPr>
              <w:rPr>
                <w:rFonts w:ascii="나눔고딕" w:eastAsia="나눔고딕" w:hAnsi="나눔고딕"/>
              </w:rPr>
            </w:pPr>
            <w:r w:rsidRPr="001363EF">
              <w:rPr>
                <w:rFonts w:ascii="나눔고딕" w:eastAsia="나눔고딕" w:hAnsi="나눔고딕"/>
              </w:rPr>
              <w:t>6.000</w:t>
            </w:r>
          </w:p>
        </w:tc>
        <w:tc>
          <w:tcPr>
            <w:tcW w:w="1174" w:type="dxa"/>
            <w:shd w:val="clear" w:color="auto" w:fill="F8FAFC"/>
          </w:tcPr>
          <w:p w14:paraId="13258740" w14:textId="77777777" w:rsidR="000F32AA" w:rsidRPr="001363EF" w:rsidRDefault="00000000">
            <w:pPr>
              <w:rPr>
                <w:rFonts w:ascii="나눔고딕" w:eastAsia="나눔고딕" w:hAnsi="나눔고딕"/>
              </w:rPr>
            </w:pPr>
            <w:r w:rsidRPr="001363EF">
              <w:rPr>
                <w:rFonts w:ascii="나눔고딕" w:eastAsia="나눔고딕" w:hAnsi="나눔고딕"/>
              </w:rPr>
              <w:t>0.16</w:t>
            </w:r>
          </w:p>
        </w:tc>
        <w:tc>
          <w:tcPr>
            <w:tcW w:w="1174" w:type="dxa"/>
            <w:shd w:val="clear" w:color="auto" w:fill="F8FAFC"/>
          </w:tcPr>
          <w:p w14:paraId="21C26EFB" w14:textId="77777777" w:rsidR="000F32AA" w:rsidRPr="001363EF" w:rsidRDefault="00000000">
            <w:pPr>
              <w:rPr>
                <w:rFonts w:ascii="나눔고딕" w:eastAsia="나눔고딕" w:hAnsi="나눔고딕"/>
              </w:rPr>
            </w:pPr>
            <w:r w:rsidRPr="001363EF">
              <w:rPr>
                <w:rFonts w:ascii="나눔고딕" w:eastAsia="나눔고딕" w:hAnsi="나눔고딕"/>
              </w:rPr>
              <w:t>225.00</w:t>
            </w:r>
          </w:p>
        </w:tc>
      </w:tr>
    </w:tbl>
    <w:p w14:paraId="132B9312" w14:textId="77777777" w:rsidR="00E550B2" w:rsidRPr="001363EF" w:rsidRDefault="00E550B2">
      <w:pPr>
        <w:pStyle w:val="body"/>
        <w:rPr>
          <w:rFonts w:ascii="나눔고딕" w:eastAsia="나눔고딕" w:hAnsi="나눔고딕"/>
        </w:rPr>
      </w:pPr>
    </w:p>
    <w:p w14:paraId="09B5CC92" w14:textId="77777777" w:rsidR="00E550B2" w:rsidRPr="001363EF" w:rsidRDefault="00000000">
      <w:pPr>
        <w:pStyle w:val="body129"/>
        <w:ind w:firstLine="267"/>
        <w:rPr>
          <w:rFonts w:ascii="나눔고딕" w:eastAsia="나눔고딕" w:hAnsi="나눔고딕"/>
        </w:rPr>
      </w:pPr>
      <w:r w:rsidRPr="001363EF">
        <w:rPr>
          <w:rFonts w:ascii="나눔고딕" w:eastAsia="나눔고딕" w:hAnsi="나눔고딕"/>
        </w:rPr>
        <w:t>Table 2 및 Fig. 2에 뚜렷이 나타난 바와 같이, 정량적 시맨틱 거리 지표 D는 기초 이론 전산학의 패러다임 구분과 완벽하게 일치하는 3개의 뚜렷한 패러다임 계층으로 프로그래밍 언어를 계층화합니다:</w:t>
      </w:r>
    </w:p>
    <w:p w14:paraId="1E75A4E7" w14:textId="77777777" w:rsidR="00E550B2" w:rsidRPr="001363EF" w:rsidRDefault="00000000">
      <w:pPr>
        <w:pStyle w:val="body129"/>
        <w:ind w:firstLine="267"/>
        <w:rPr>
          <w:rFonts w:ascii="나눔고딕" w:eastAsia="나눔고딕" w:hAnsi="나눔고딕"/>
        </w:rPr>
      </w:pPr>
      <w:r w:rsidRPr="001363EF">
        <w:rPr>
          <w:rFonts w:ascii="나눔고딕" w:eastAsia="나눔고딕" w:hAnsi="나눔고딕"/>
        </w:rPr>
        <w:t>• 계층 1: 명령형 / 객체지향형 클러스터 (Python 및 Java): Python(D = 6.89)과 Java(D = 7.17)는 모두 C++과의 시맨틱 거리가 매우 낮게 나타났습니다. Python 궤적의 82% 이상, Java 궤적의 74%가 단 하나의 기능적 결함도 없이 성공적인 근사 고정점 수렴을 달성했습니다. 두 언어는 C++의 기저 폰 노이만 실행 모델(변이 가능한 메모리 셀, 명시적 순차 제어 흐름, 명령형 반복 구조)을 공유합니다. 수렴까지의 평균 홉 수는 5.35홉에서 5.69홉(약 2.7~2.8회의 완전한 RTT 주기) 사이로 좁은 범위 내에서 엄격하게 유지되었습니다.</w:t>
      </w:r>
    </w:p>
    <w:p w14:paraId="2243FDAC" w14:textId="77777777" w:rsidR="00E550B2" w:rsidRPr="001363EF" w:rsidRDefault="00000000">
      <w:pPr>
        <w:pStyle w:val="body129"/>
        <w:ind w:firstLine="267"/>
        <w:rPr>
          <w:rFonts w:ascii="나눔고딕" w:eastAsia="나눔고딕" w:hAnsi="나눔고딕"/>
        </w:rPr>
      </w:pPr>
      <w:r w:rsidRPr="001363EF">
        <w:rPr>
          <w:rFonts w:ascii="나눔고딕" w:eastAsia="나눔고딕" w:hAnsi="나눔고딕"/>
        </w:rPr>
        <w:t>• 계층 2: 함수형 패러다임 격차 (Haskell): Haskell 경로는 시맨틱 거리가 D = 36.83으로 급격히 증가하여 Python에 비해 5.3배나 상승했습니다. 고정점 도달률은 80% 이상에서 17.3%(75회 중 13회)로 급락했습니다. 명령형 프로그램을 Haskell로 변환하려면 가변 변수를 제거하고, while/for 루프를 명시적 꼬리 재귀나 고계 함수(fold)로 대체하며, I/O 연산을 모나드 구조 내에 캡슐화해야 합니다. 대다수의 Haskell 시도는 타입 추론 불일치나 지연 평가 하에서의 스택 오버플로로 인해 실패했습니다.</w:t>
      </w:r>
    </w:p>
    <w:p w14:paraId="25677B77" w14:textId="77777777" w:rsidR="00E550B2" w:rsidRPr="001363EF" w:rsidRDefault="00000000">
      <w:pPr>
        <w:pStyle w:val="body129"/>
        <w:ind w:firstLine="267"/>
        <w:rPr>
          <w:rFonts w:ascii="나눔고딕" w:eastAsia="나눔고딕" w:hAnsi="나눔고딕"/>
        </w:rPr>
      </w:pPr>
      <w:r w:rsidRPr="001363EF">
        <w:rPr>
          <w:rFonts w:ascii="나눔고딕" w:eastAsia="나눔고딕" w:hAnsi="나눔고딕"/>
        </w:rPr>
        <w:t xml:space="preserve">• 계층 3: 선언적 논리 특이점 (Prolog): Prolog 경로는 D = 225.00이라는 천문학적인 시맨틱 거리를 기록하여 Python 대비 32.6배나 높았습니다. 75회 시도 중 단 2회(도달률 2.7%)만이 근사 고정점에 성공적으로 도달했습니다. Prolog는 완전히 다른 계산 세계에서 작동합니다: 프로그램은 일련의 단계를 실행하는 알고리즘으로 표현되지 않고, 로빈슨 단일화 및 백트래킹을 통해 질의되는 1차 관계형 공리 집합으로 표현됩니다. LLM으로 하여금 명령형 C++과 선언적 Prolog 간의 간극을 반복적으로 연결하도록 강제한 결과, </w:t>
      </w:r>
      <w:r w:rsidRPr="001363EF">
        <w:rPr>
          <w:rFonts w:ascii="나눔고딕" w:eastAsia="나눔고딕" w:hAnsi="나눔고딕"/>
        </w:rPr>
        <w:lastRenderedPageBreak/>
        <w:t>97.3%의 시행에서 급격한 기능적 붕괴가 발생했습니다.</w:t>
      </w:r>
    </w:p>
    <w:p w14:paraId="0DF83EC1" w14:textId="77777777" w:rsidR="00E550B2" w:rsidRPr="001363EF" w:rsidRDefault="00000000">
      <w:pPr>
        <w:pStyle w:val="fig"/>
        <w:keepNext/>
        <w:rPr>
          <w:rFonts w:ascii="나눔고딕" w:eastAsia="나눔고딕" w:hAnsi="나눔고딕"/>
        </w:rPr>
      </w:pPr>
      <w:r w:rsidRPr="001363EF">
        <w:rPr>
          <w:rFonts w:ascii="나눔고딕" w:eastAsia="나눔고딕" w:hAnsi="나눔고딕"/>
          <w:noProof/>
        </w:rPr>
        <w:drawing>
          <wp:inline distT="0" distB="0" distL="0" distR="0" wp14:anchorId="1D77866B" wp14:editId="783A46C0">
            <wp:extent cx="5119033" cy="2552700"/>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paradigm_distance.png"/>
                    <pic:cNvPicPr/>
                  </pic:nvPicPr>
                  <pic:blipFill>
                    <a:blip r:embed="rId9"/>
                    <a:stretch>
                      <a:fillRect/>
                    </a:stretch>
                  </pic:blipFill>
                  <pic:spPr>
                    <a:xfrm>
                      <a:off x="0" y="0"/>
                      <a:ext cx="5127958" cy="2557150"/>
                    </a:xfrm>
                    <a:prstGeom prst="rect">
                      <a:avLst/>
                    </a:prstGeom>
                  </pic:spPr>
                </pic:pic>
              </a:graphicData>
            </a:graphic>
          </wp:inline>
        </w:drawing>
      </w:r>
    </w:p>
    <w:p w14:paraId="078C2046" w14:textId="77777777" w:rsidR="00E550B2" w:rsidRPr="001363EF" w:rsidRDefault="00000000">
      <w:pPr>
        <w:pStyle w:val="fig"/>
        <w:rPr>
          <w:rFonts w:ascii="나눔고딕" w:eastAsia="나눔고딕" w:hAnsi="나눔고딕"/>
        </w:rPr>
      </w:pPr>
      <w:r w:rsidRPr="001363EF">
        <w:rPr>
          <w:rFonts w:ascii="나눔고딕" w:eastAsia="나눔고딕" w:hAnsi="나눔고딕"/>
        </w:rPr>
        <w:t>Fig. 2.  계산 패러다임 전반의 정량 평가: (a) 고정점 도달률(Ps) 및 (b) 로그 스케일의 시맨틱 거리(D).</w:t>
      </w:r>
    </w:p>
    <w:p w14:paraId="25BECCB6" w14:textId="77777777" w:rsidR="00E550B2" w:rsidRPr="001363EF" w:rsidRDefault="00000000">
      <w:pPr>
        <w:pStyle w:val="heading2"/>
        <w:rPr>
          <w:rFonts w:ascii="나눔고딕" w:eastAsia="나눔고딕" w:hAnsi="나눔고딕"/>
        </w:rPr>
      </w:pPr>
      <w:r w:rsidRPr="001363EF">
        <w:rPr>
          <w:rFonts w:ascii="나눔고딕" w:eastAsia="나눔고딕" w:hAnsi="나눔고딕"/>
        </w:rPr>
        <w:t>5.2 변환 모델의 행동 발산: 오픈소스 vs. 상용 vs. 프론티어</w:t>
      </w:r>
    </w:p>
    <w:p w14:paraId="23C02D33" w14:textId="77777777" w:rsidR="00E550B2" w:rsidRPr="001363EF" w:rsidRDefault="00000000">
      <w:pPr>
        <w:pStyle w:val="body"/>
        <w:rPr>
          <w:rFonts w:ascii="나눔고딕" w:eastAsia="나눔고딕" w:hAnsi="나눔고딕"/>
        </w:rPr>
      </w:pPr>
      <w:r w:rsidRPr="001363EF">
        <w:rPr>
          <w:rFonts w:ascii="나눔고딕" w:eastAsia="나눔고딕" w:hAnsi="나눔고딕"/>
        </w:rPr>
        <w:t>선행 학술대회 연구 [1]에서 발견되고 이번 다중 모델 벤치마크를 통해 더욱 강화된 핵심 발견은 서로 다른 LLM 아키텍처가 근본적으로 상이한 트랜스파일 철학을 구현한다는 점입니다. Table 3 및 Fig. 3은 핵심 알고리즘 말뭉치(BOJ 1436, 2110, 2217, 2579, 5567) 전반에서 로컬 오픈소스 Qwen2.5-Coder:7B와 상용 독점 모델 GPT-5.4의 비교 성능을 보여줍니다.</w:t>
      </w:r>
    </w:p>
    <w:p w14:paraId="1E92B128" w14:textId="77777777" w:rsidR="00E550B2" w:rsidRPr="001363EF" w:rsidRDefault="00000000">
      <w:pPr>
        <w:pStyle w:val="tabletitle"/>
        <w:keepNext/>
        <w:rPr>
          <w:rFonts w:ascii="나눔고딕" w:eastAsia="나눔고딕" w:hAnsi="나눔고딕"/>
        </w:rPr>
      </w:pPr>
      <w:r w:rsidRPr="001363EF">
        <w:rPr>
          <w:rFonts w:ascii="나눔고딕" w:eastAsia="나눔고딕" w:hAnsi="나눔고딕"/>
        </w:rPr>
        <w:t>Table 3.  시맨틱 보존 및 수렴 반복 횟수에 대한 모델 행동 대조</w:t>
      </w:r>
    </w:p>
    <w:tbl>
      <w:tblPr>
        <w:tblW w:w="0" w:type="auto"/>
        <w:jc w:val="center"/>
        <w:tblBorders>
          <w:top w:val="single" w:sz="8" w:space="0" w:color="000000"/>
          <w:bottom w:val="single" w:sz="8" w:space="0" w:color="000000"/>
          <w:insideH w:val="single" w:sz="4" w:space="0" w:color="CBD5E1"/>
        </w:tblBorders>
        <w:tblLook w:val="04A0" w:firstRow="1" w:lastRow="0" w:firstColumn="1" w:lastColumn="0" w:noHBand="0" w:noVBand="1"/>
      </w:tblPr>
      <w:tblGrid>
        <w:gridCol w:w="1370"/>
        <w:gridCol w:w="1370"/>
        <w:gridCol w:w="1370"/>
        <w:gridCol w:w="1370"/>
        <w:gridCol w:w="1370"/>
        <w:gridCol w:w="1370"/>
      </w:tblGrid>
      <w:tr w:rsidR="00E550B2" w:rsidRPr="001363EF" w14:paraId="436506A2" w14:textId="77777777">
        <w:trPr>
          <w:cantSplit/>
          <w:tblHeader/>
          <w:jc w:val="center"/>
        </w:trPr>
        <w:tc>
          <w:tcPr>
            <w:tcW w:w="1370" w:type="dxa"/>
            <w:shd w:val="clear" w:color="auto" w:fill="F1F5F9"/>
          </w:tcPr>
          <w:p w14:paraId="7CA304C6" w14:textId="77777777" w:rsidR="000F32AA" w:rsidRPr="001363EF" w:rsidRDefault="00000000">
            <w:pPr>
              <w:rPr>
                <w:rFonts w:ascii="나눔고딕" w:eastAsia="나눔고딕" w:hAnsi="나눔고딕"/>
              </w:rPr>
            </w:pPr>
            <w:r w:rsidRPr="001363EF">
              <w:rPr>
                <w:rFonts w:ascii="나눔고딕" w:eastAsia="나눔고딕" w:hAnsi="나눔고딕"/>
              </w:rPr>
              <w:t>언어 쌍</w:t>
            </w:r>
          </w:p>
        </w:tc>
        <w:tc>
          <w:tcPr>
            <w:tcW w:w="1370" w:type="dxa"/>
            <w:shd w:val="clear" w:color="auto" w:fill="F1F5F9"/>
          </w:tcPr>
          <w:p w14:paraId="14FB1771" w14:textId="77777777" w:rsidR="000F32AA" w:rsidRPr="001363EF" w:rsidRDefault="00000000">
            <w:pPr>
              <w:rPr>
                <w:rFonts w:ascii="나눔고딕" w:eastAsia="나눔고딕" w:hAnsi="나눔고딕"/>
              </w:rPr>
            </w:pPr>
            <w:r w:rsidRPr="001363EF">
              <w:rPr>
                <w:rFonts w:ascii="나눔고딕" w:eastAsia="나눔고딕" w:hAnsi="나눔고딕"/>
              </w:rPr>
              <w:t>Qwen2.5 컴파일 통과</w:t>
            </w:r>
          </w:p>
        </w:tc>
        <w:tc>
          <w:tcPr>
            <w:tcW w:w="1370" w:type="dxa"/>
            <w:shd w:val="clear" w:color="auto" w:fill="F1F5F9"/>
          </w:tcPr>
          <w:p w14:paraId="7FBF1919" w14:textId="77777777" w:rsidR="000F32AA" w:rsidRPr="001363EF" w:rsidRDefault="00000000">
            <w:pPr>
              <w:rPr>
                <w:rFonts w:ascii="나눔고딕" w:eastAsia="나눔고딕" w:hAnsi="나눔고딕"/>
              </w:rPr>
            </w:pPr>
            <w:r w:rsidRPr="001363EF">
              <w:rPr>
                <w:rFonts w:ascii="나눔고딕" w:eastAsia="나눔고딕" w:hAnsi="나눔고딕"/>
              </w:rPr>
              <w:t>Qwen2.5 시맨틱 통과</w:t>
            </w:r>
          </w:p>
        </w:tc>
        <w:tc>
          <w:tcPr>
            <w:tcW w:w="1370" w:type="dxa"/>
            <w:shd w:val="clear" w:color="auto" w:fill="F1F5F9"/>
          </w:tcPr>
          <w:p w14:paraId="6132C61F" w14:textId="77777777" w:rsidR="000F32AA" w:rsidRPr="001363EF" w:rsidRDefault="00000000">
            <w:pPr>
              <w:rPr>
                <w:rFonts w:ascii="나눔고딕" w:eastAsia="나눔고딕" w:hAnsi="나눔고딕"/>
              </w:rPr>
            </w:pPr>
            <w:r w:rsidRPr="001363EF">
              <w:rPr>
                <w:rFonts w:ascii="나눔고딕" w:eastAsia="나눔고딕" w:hAnsi="나눔고딕"/>
              </w:rPr>
              <w:t>Qwen2.5 평균 반복</w:t>
            </w:r>
          </w:p>
        </w:tc>
        <w:tc>
          <w:tcPr>
            <w:tcW w:w="1370" w:type="dxa"/>
            <w:shd w:val="clear" w:color="auto" w:fill="F1F5F9"/>
          </w:tcPr>
          <w:p w14:paraId="73E77EC8" w14:textId="77777777" w:rsidR="000F32AA" w:rsidRPr="001363EF" w:rsidRDefault="00000000">
            <w:pPr>
              <w:rPr>
                <w:rFonts w:ascii="나눔고딕" w:eastAsia="나눔고딕" w:hAnsi="나눔고딕"/>
              </w:rPr>
            </w:pPr>
            <w:r w:rsidRPr="001363EF">
              <w:rPr>
                <w:rFonts w:ascii="나눔고딕" w:eastAsia="나눔고딕" w:hAnsi="나눔고딕"/>
              </w:rPr>
              <w:t>GPT-5.4 시맨틱 통과</w:t>
            </w:r>
          </w:p>
        </w:tc>
        <w:tc>
          <w:tcPr>
            <w:tcW w:w="1370" w:type="dxa"/>
            <w:shd w:val="clear" w:color="auto" w:fill="F1F5F9"/>
          </w:tcPr>
          <w:p w14:paraId="12F7B199" w14:textId="77777777" w:rsidR="000F32AA" w:rsidRPr="001363EF" w:rsidRDefault="00000000">
            <w:pPr>
              <w:rPr>
                <w:rFonts w:ascii="나눔고딕" w:eastAsia="나눔고딕" w:hAnsi="나눔고딕"/>
              </w:rPr>
            </w:pPr>
            <w:r w:rsidRPr="001363EF">
              <w:rPr>
                <w:rFonts w:ascii="나눔고딕" w:eastAsia="나눔고딕" w:hAnsi="나눔고딕"/>
              </w:rPr>
              <w:t>GPT-5.4 평균 반복</w:t>
            </w:r>
          </w:p>
        </w:tc>
      </w:tr>
      <w:tr w:rsidR="00E550B2" w:rsidRPr="001363EF" w14:paraId="2149A428" w14:textId="77777777">
        <w:trPr>
          <w:cantSplit/>
          <w:jc w:val="center"/>
        </w:trPr>
        <w:tc>
          <w:tcPr>
            <w:tcW w:w="1370" w:type="dxa"/>
          </w:tcPr>
          <w:p w14:paraId="15BC5CB5" w14:textId="77777777" w:rsidR="000F32AA" w:rsidRPr="001363EF" w:rsidRDefault="00000000">
            <w:pPr>
              <w:rPr>
                <w:rFonts w:ascii="나눔고딕" w:eastAsia="나눔고딕" w:hAnsi="나눔고딕"/>
              </w:rPr>
            </w:pPr>
            <w:r w:rsidRPr="001363EF">
              <w:rPr>
                <w:rFonts w:ascii="나눔고딕" w:eastAsia="나눔고딕" w:hAnsi="나눔고딕"/>
              </w:rPr>
              <w:t>C++ -&gt; C -&gt; C++</w:t>
            </w:r>
          </w:p>
        </w:tc>
        <w:tc>
          <w:tcPr>
            <w:tcW w:w="1370" w:type="dxa"/>
          </w:tcPr>
          <w:p w14:paraId="763D35C9" w14:textId="77777777" w:rsidR="000F32AA" w:rsidRPr="001363EF" w:rsidRDefault="00000000">
            <w:pPr>
              <w:rPr>
                <w:rFonts w:ascii="나눔고딕" w:eastAsia="나눔고딕" w:hAnsi="나눔고딕"/>
              </w:rPr>
            </w:pPr>
            <w:r w:rsidRPr="001363EF">
              <w:rPr>
                <w:rFonts w:ascii="나눔고딕" w:eastAsia="나눔고딕" w:hAnsi="나눔고딕"/>
              </w:rPr>
              <w:t>2 / 5 (40%)</w:t>
            </w:r>
          </w:p>
        </w:tc>
        <w:tc>
          <w:tcPr>
            <w:tcW w:w="1370" w:type="dxa"/>
          </w:tcPr>
          <w:p w14:paraId="25455C67" w14:textId="77777777" w:rsidR="000F32AA" w:rsidRPr="001363EF" w:rsidRDefault="00000000">
            <w:pPr>
              <w:rPr>
                <w:rFonts w:ascii="나눔고딕" w:eastAsia="나눔고딕" w:hAnsi="나눔고딕"/>
              </w:rPr>
            </w:pPr>
            <w:r w:rsidRPr="001363EF">
              <w:rPr>
                <w:rFonts w:ascii="나눔고딕" w:eastAsia="나눔고딕" w:hAnsi="나눔고딕"/>
              </w:rPr>
              <w:t>3 / 5 (60%)</w:t>
            </w:r>
          </w:p>
        </w:tc>
        <w:tc>
          <w:tcPr>
            <w:tcW w:w="1370" w:type="dxa"/>
          </w:tcPr>
          <w:p w14:paraId="70F6A2F9" w14:textId="77777777" w:rsidR="000F32AA" w:rsidRPr="001363EF" w:rsidRDefault="00000000">
            <w:pPr>
              <w:rPr>
                <w:rFonts w:ascii="나눔고딕" w:eastAsia="나눔고딕" w:hAnsi="나눔고딕"/>
              </w:rPr>
            </w:pPr>
            <w:r w:rsidRPr="001363EF">
              <w:rPr>
                <w:rFonts w:ascii="나눔고딕" w:eastAsia="나눔고딕" w:hAnsi="나눔고딕"/>
              </w:rPr>
              <w:t>2.2</w:t>
            </w:r>
          </w:p>
        </w:tc>
        <w:tc>
          <w:tcPr>
            <w:tcW w:w="1370" w:type="dxa"/>
          </w:tcPr>
          <w:p w14:paraId="40D71634" w14:textId="77777777" w:rsidR="000F32AA" w:rsidRPr="001363EF" w:rsidRDefault="00000000">
            <w:pPr>
              <w:rPr>
                <w:rFonts w:ascii="나눔고딕" w:eastAsia="나눔고딕" w:hAnsi="나눔고딕"/>
              </w:rPr>
            </w:pPr>
            <w:r w:rsidRPr="001363EF">
              <w:rPr>
                <w:rFonts w:ascii="나눔고딕" w:eastAsia="나눔고딕" w:hAnsi="나눔고딕"/>
              </w:rPr>
              <w:t>5 / 5 (100%)</w:t>
            </w:r>
          </w:p>
        </w:tc>
        <w:tc>
          <w:tcPr>
            <w:tcW w:w="1370" w:type="dxa"/>
          </w:tcPr>
          <w:p w14:paraId="167BAA86" w14:textId="77777777" w:rsidR="000F32AA" w:rsidRPr="001363EF" w:rsidRDefault="00000000">
            <w:pPr>
              <w:rPr>
                <w:rFonts w:ascii="나눔고딕" w:eastAsia="나눔고딕" w:hAnsi="나눔고딕"/>
              </w:rPr>
            </w:pPr>
            <w:r w:rsidRPr="001363EF">
              <w:rPr>
                <w:rFonts w:ascii="나눔고딕" w:eastAsia="나눔고딕" w:hAnsi="나눔고딕"/>
              </w:rPr>
              <w:t>5.4</w:t>
            </w:r>
          </w:p>
        </w:tc>
      </w:tr>
      <w:tr w:rsidR="00E550B2" w:rsidRPr="001363EF" w14:paraId="00DD1EE1" w14:textId="77777777">
        <w:trPr>
          <w:cantSplit/>
          <w:jc w:val="center"/>
        </w:trPr>
        <w:tc>
          <w:tcPr>
            <w:tcW w:w="1370" w:type="dxa"/>
            <w:shd w:val="clear" w:color="auto" w:fill="F8FAFC"/>
          </w:tcPr>
          <w:p w14:paraId="212B6554" w14:textId="77777777" w:rsidR="000F32AA" w:rsidRPr="001363EF" w:rsidRDefault="00000000">
            <w:pPr>
              <w:rPr>
                <w:rFonts w:ascii="나눔고딕" w:eastAsia="나눔고딕" w:hAnsi="나눔고딕"/>
              </w:rPr>
            </w:pPr>
            <w:r w:rsidRPr="001363EF">
              <w:rPr>
                <w:rFonts w:ascii="나눔고딕" w:eastAsia="나눔고딕" w:hAnsi="나눔고딕"/>
              </w:rPr>
              <w:t>C++ -&gt; Java -&gt; C++</w:t>
            </w:r>
          </w:p>
        </w:tc>
        <w:tc>
          <w:tcPr>
            <w:tcW w:w="1370" w:type="dxa"/>
            <w:shd w:val="clear" w:color="auto" w:fill="F8FAFC"/>
          </w:tcPr>
          <w:p w14:paraId="18DB1658" w14:textId="77777777" w:rsidR="000F32AA" w:rsidRPr="001363EF" w:rsidRDefault="00000000">
            <w:pPr>
              <w:rPr>
                <w:rFonts w:ascii="나눔고딕" w:eastAsia="나눔고딕" w:hAnsi="나눔고딕"/>
              </w:rPr>
            </w:pPr>
            <w:r w:rsidRPr="001363EF">
              <w:rPr>
                <w:rFonts w:ascii="나눔고딕" w:eastAsia="나눔고딕" w:hAnsi="나눔고딕"/>
              </w:rPr>
              <w:t>3 / 5 (60%)</w:t>
            </w:r>
          </w:p>
        </w:tc>
        <w:tc>
          <w:tcPr>
            <w:tcW w:w="1370" w:type="dxa"/>
            <w:shd w:val="clear" w:color="auto" w:fill="F8FAFC"/>
          </w:tcPr>
          <w:p w14:paraId="27F4E4BE" w14:textId="77777777" w:rsidR="000F32AA" w:rsidRPr="001363EF" w:rsidRDefault="00000000">
            <w:pPr>
              <w:rPr>
                <w:rFonts w:ascii="나눔고딕" w:eastAsia="나눔고딕" w:hAnsi="나눔고딕"/>
              </w:rPr>
            </w:pPr>
            <w:r w:rsidRPr="001363EF">
              <w:rPr>
                <w:rFonts w:ascii="나눔고딕" w:eastAsia="나눔고딕" w:hAnsi="나눔고딕"/>
              </w:rPr>
              <w:t>4 / 5 (80%)</w:t>
            </w:r>
          </w:p>
        </w:tc>
        <w:tc>
          <w:tcPr>
            <w:tcW w:w="1370" w:type="dxa"/>
            <w:shd w:val="clear" w:color="auto" w:fill="F8FAFC"/>
          </w:tcPr>
          <w:p w14:paraId="78F81E64" w14:textId="77777777" w:rsidR="000F32AA" w:rsidRPr="001363EF" w:rsidRDefault="00000000">
            <w:pPr>
              <w:rPr>
                <w:rFonts w:ascii="나눔고딕" w:eastAsia="나눔고딕" w:hAnsi="나눔고딕"/>
              </w:rPr>
            </w:pPr>
            <w:r w:rsidRPr="001363EF">
              <w:rPr>
                <w:rFonts w:ascii="나눔고딕" w:eastAsia="나눔고딕" w:hAnsi="나눔고딕"/>
              </w:rPr>
              <w:t>2.4</w:t>
            </w:r>
          </w:p>
        </w:tc>
        <w:tc>
          <w:tcPr>
            <w:tcW w:w="1370" w:type="dxa"/>
            <w:shd w:val="clear" w:color="auto" w:fill="F8FAFC"/>
          </w:tcPr>
          <w:p w14:paraId="61B2EC92" w14:textId="77777777" w:rsidR="000F32AA" w:rsidRPr="001363EF" w:rsidRDefault="00000000">
            <w:pPr>
              <w:rPr>
                <w:rFonts w:ascii="나눔고딕" w:eastAsia="나눔고딕" w:hAnsi="나눔고딕"/>
              </w:rPr>
            </w:pPr>
            <w:r w:rsidRPr="001363EF">
              <w:rPr>
                <w:rFonts w:ascii="나눔고딕" w:eastAsia="나눔고딕" w:hAnsi="나눔고딕"/>
              </w:rPr>
              <w:t>0 / 5 (0%)</w:t>
            </w:r>
          </w:p>
        </w:tc>
        <w:tc>
          <w:tcPr>
            <w:tcW w:w="1370" w:type="dxa"/>
            <w:shd w:val="clear" w:color="auto" w:fill="F8FAFC"/>
          </w:tcPr>
          <w:p w14:paraId="282A7BD3" w14:textId="77777777" w:rsidR="000F32AA" w:rsidRPr="001363EF" w:rsidRDefault="00000000">
            <w:pPr>
              <w:rPr>
                <w:rFonts w:ascii="나눔고딕" w:eastAsia="나눔고딕" w:hAnsi="나눔고딕"/>
              </w:rPr>
            </w:pPr>
            <w:r w:rsidRPr="001363EF">
              <w:rPr>
                <w:rFonts w:ascii="나눔고딕" w:eastAsia="나눔고딕" w:hAnsi="나눔고딕"/>
              </w:rPr>
              <w:t>1.2</w:t>
            </w:r>
          </w:p>
        </w:tc>
      </w:tr>
      <w:tr w:rsidR="00E550B2" w:rsidRPr="001363EF" w14:paraId="565A560A" w14:textId="77777777">
        <w:trPr>
          <w:cantSplit/>
          <w:jc w:val="center"/>
        </w:trPr>
        <w:tc>
          <w:tcPr>
            <w:tcW w:w="1370" w:type="dxa"/>
          </w:tcPr>
          <w:p w14:paraId="3DF64D51" w14:textId="77777777" w:rsidR="000F32AA" w:rsidRPr="001363EF" w:rsidRDefault="00000000">
            <w:pPr>
              <w:rPr>
                <w:rFonts w:ascii="나눔고딕" w:eastAsia="나눔고딕" w:hAnsi="나눔고딕"/>
              </w:rPr>
            </w:pPr>
            <w:r w:rsidRPr="001363EF">
              <w:rPr>
                <w:rFonts w:ascii="나눔고딕" w:eastAsia="나눔고딕" w:hAnsi="나눔고딕"/>
              </w:rPr>
              <w:t>C++ -&gt; Python -&gt; C++</w:t>
            </w:r>
          </w:p>
        </w:tc>
        <w:tc>
          <w:tcPr>
            <w:tcW w:w="1370" w:type="dxa"/>
          </w:tcPr>
          <w:p w14:paraId="2D010361" w14:textId="77777777" w:rsidR="000F32AA" w:rsidRPr="001363EF" w:rsidRDefault="00000000">
            <w:pPr>
              <w:rPr>
                <w:rFonts w:ascii="나눔고딕" w:eastAsia="나눔고딕" w:hAnsi="나눔고딕"/>
              </w:rPr>
            </w:pPr>
            <w:r w:rsidRPr="001363EF">
              <w:rPr>
                <w:rFonts w:ascii="나눔고딕" w:eastAsia="나눔고딕" w:hAnsi="나눔고딕"/>
              </w:rPr>
              <w:t>3 / 5 (60%)</w:t>
            </w:r>
          </w:p>
        </w:tc>
        <w:tc>
          <w:tcPr>
            <w:tcW w:w="1370" w:type="dxa"/>
          </w:tcPr>
          <w:p w14:paraId="1AEB7536" w14:textId="77777777" w:rsidR="000F32AA" w:rsidRPr="001363EF" w:rsidRDefault="00000000">
            <w:pPr>
              <w:rPr>
                <w:rFonts w:ascii="나눔고딕" w:eastAsia="나눔고딕" w:hAnsi="나눔고딕"/>
              </w:rPr>
            </w:pPr>
            <w:r w:rsidRPr="001363EF">
              <w:rPr>
                <w:rFonts w:ascii="나눔고딕" w:eastAsia="나눔고딕" w:hAnsi="나눔고딕"/>
              </w:rPr>
              <w:t>3 / 5 (60%)</w:t>
            </w:r>
          </w:p>
        </w:tc>
        <w:tc>
          <w:tcPr>
            <w:tcW w:w="1370" w:type="dxa"/>
          </w:tcPr>
          <w:p w14:paraId="55FC4B58" w14:textId="77777777" w:rsidR="000F32AA" w:rsidRPr="001363EF" w:rsidRDefault="00000000">
            <w:pPr>
              <w:rPr>
                <w:rFonts w:ascii="나눔고딕" w:eastAsia="나눔고딕" w:hAnsi="나눔고딕"/>
              </w:rPr>
            </w:pPr>
            <w:r w:rsidRPr="001363EF">
              <w:rPr>
                <w:rFonts w:ascii="나눔고딕" w:eastAsia="나눔고딕" w:hAnsi="나눔고딕"/>
              </w:rPr>
              <w:t>2.2</w:t>
            </w:r>
          </w:p>
        </w:tc>
        <w:tc>
          <w:tcPr>
            <w:tcW w:w="1370" w:type="dxa"/>
          </w:tcPr>
          <w:p w14:paraId="4AE347AF" w14:textId="77777777" w:rsidR="000F32AA" w:rsidRPr="001363EF" w:rsidRDefault="00000000">
            <w:pPr>
              <w:rPr>
                <w:rFonts w:ascii="나눔고딕" w:eastAsia="나눔고딕" w:hAnsi="나눔고딕"/>
              </w:rPr>
            </w:pPr>
            <w:r w:rsidRPr="001363EF">
              <w:rPr>
                <w:rFonts w:ascii="나눔고딕" w:eastAsia="나눔고딕" w:hAnsi="나눔고딕"/>
              </w:rPr>
              <w:t>0 / 5 (0%)</w:t>
            </w:r>
          </w:p>
        </w:tc>
        <w:tc>
          <w:tcPr>
            <w:tcW w:w="1370" w:type="dxa"/>
          </w:tcPr>
          <w:p w14:paraId="0C41E0D0" w14:textId="77777777" w:rsidR="000F32AA" w:rsidRPr="001363EF" w:rsidRDefault="00000000">
            <w:pPr>
              <w:rPr>
                <w:rFonts w:ascii="나눔고딕" w:eastAsia="나눔고딕" w:hAnsi="나눔고딕"/>
              </w:rPr>
            </w:pPr>
            <w:r w:rsidRPr="001363EF">
              <w:rPr>
                <w:rFonts w:ascii="나눔고딕" w:eastAsia="나눔고딕" w:hAnsi="나눔고딕"/>
              </w:rPr>
              <w:t>1.0</w:t>
            </w:r>
          </w:p>
        </w:tc>
      </w:tr>
    </w:tbl>
    <w:p w14:paraId="62A3AC9A" w14:textId="77777777" w:rsidR="00E550B2" w:rsidRPr="001363EF" w:rsidRDefault="00E550B2">
      <w:pPr>
        <w:pStyle w:val="body"/>
        <w:rPr>
          <w:rFonts w:ascii="나눔고딕" w:eastAsia="나눔고딕" w:hAnsi="나눔고딕"/>
        </w:rPr>
      </w:pPr>
    </w:p>
    <w:p w14:paraId="3C216A29" w14:textId="77777777" w:rsidR="00E550B2" w:rsidRPr="001363EF" w:rsidRDefault="00000000">
      <w:pPr>
        <w:pStyle w:val="fig"/>
        <w:keepNext/>
        <w:rPr>
          <w:rFonts w:ascii="나눔고딕" w:eastAsia="나눔고딕" w:hAnsi="나눔고딕"/>
        </w:rPr>
      </w:pPr>
      <w:r w:rsidRPr="001363EF">
        <w:rPr>
          <w:rFonts w:ascii="나눔고딕" w:eastAsia="나눔고딕" w:hAnsi="나눔고딕"/>
          <w:noProof/>
        </w:rPr>
        <w:lastRenderedPageBreak/>
        <w:drawing>
          <wp:inline distT="0" distB="0" distL="0" distR="0" wp14:anchorId="16E77F96" wp14:editId="11CE3F32">
            <wp:extent cx="5157787" cy="2397185"/>
            <wp:effectExtent l="0" t="0" r="508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model_comparison.png"/>
                    <pic:cNvPicPr/>
                  </pic:nvPicPr>
                  <pic:blipFill>
                    <a:blip r:embed="rId10"/>
                    <a:stretch>
                      <a:fillRect/>
                    </a:stretch>
                  </pic:blipFill>
                  <pic:spPr>
                    <a:xfrm>
                      <a:off x="0" y="0"/>
                      <a:ext cx="5165335" cy="2400693"/>
                    </a:xfrm>
                    <a:prstGeom prst="rect">
                      <a:avLst/>
                    </a:prstGeom>
                  </pic:spPr>
                </pic:pic>
              </a:graphicData>
            </a:graphic>
          </wp:inline>
        </w:drawing>
      </w:r>
    </w:p>
    <w:p w14:paraId="68F2750B" w14:textId="77777777" w:rsidR="00E550B2" w:rsidRPr="001363EF" w:rsidRDefault="00000000">
      <w:pPr>
        <w:pStyle w:val="fig"/>
        <w:rPr>
          <w:rFonts w:ascii="나눔고딕" w:eastAsia="나눔고딕" w:hAnsi="나눔고딕"/>
        </w:rPr>
      </w:pPr>
      <w:r w:rsidRPr="001363EF">
        <w:rPr>
          <w:rFonts w:ascii="나눔고딕" w:eastAsia="나눔고딕" w:hAnsi="나눔고딕"/>
        </w:rPr>
        <w:t>Fig. 3.  모델 행동 발산: (a) 수렴/종료 반복 횟수 및 (b) 기능적 정확성 보존율.</w:t>
      </w:r>
    </w:p>
    <w:p w14:paraId="38811225" w14:textId="77777777" w:rsidR="00E550B2" w:rsidRPr="001363EF" w:rsidRDefault="00000000">
      <w:pPr>
        <w:pStyle w:val="body129"/>
        <w:ind w:firstLine="267"/>
        <w:rPr>
          <w:rFonts w:ascii="나눔고딕" w:eastAsia="나눔고딕" w:hAnsi="나눔고딕"/>
        </w:rPr>
      </w:pPr>
      <w:r w:rsidRPr="001363EF">
        <w:rPr>
          <w:rFonts w:ascii="나눔고딕" w:eastAsia="나눔고딕" w:hAnsi="나눔고딕"/>
        </w:rPr>
        <w:t>비교 데이터는 두 가지 대조적인 행동 원형을 보여줍니다:</w:t>
      </w:r>
    </w:p>
    <w:p w14:paraId="4AA1E58A" w14:textId="77777777" w:rsidR="00E550B2" w:rsidRPr="001363EF" w:rsidRDefault="00000000">
      <w:pPr>
        <w:pStyle w:val="body129"/>
        <w:ind w:firstLine="267"/>
        <w:rPr>
          <w:rFonts w:ascii="나눔고딕" w:eastAsia="나눔고딕" w:hAnsi="나눔고딕"/>
        </w:rPr>
      </w:pPr>
      <w:r w:rsidRPr="001363EF">
        <w:rPr>
          <w:rFonts w:ascii="나눔고딕" w:eastAsia="나눔고딕" w:hAnsi="나눔고딕"/>
        </w:rPr>
        <w:t>• 급진적 재작성을 통한 균일한 일반화 (Qwen2.5-Coder:7B): Qwen2.5는 언어 경계를 넘어 놀라운 일관성을 보여주며, C, Java, Python 전반에서 평균 2.2~2.4회 반복으로 수렴했습니다. 실행 가능한 번역이 한 번 형성되면 높은 기능적 통과율(성공 경로에서 최대 100%)을 달성했습니다. 5.3절에서 분석하듯, Qwen2.5는 원본 코드를 보존해야 할 구문 템플릿이 아니라 추상적인 알고리즘 프롬프트로 취급하여 각 대상 언어의 관용적 패러다임으로 코드를 과감하게 재구성함으로써 이러한 안정성을 확보합니다.</w:t>
      </w:r>
    </w:p>
    <w:p w14:paraId="3FEFBFA4" w14:textId="77777777" w:rsidR="00E550B2" w:rsidRPr="001363EF" w:rsidRDefault="00000000">
      <w:pPr>
        <w:pStyle w:val="body129"/>
        <w:ind w:firstLine="267"/>
        <w:rPr>
          <w:rFonts w:ascii="나눔고딕" w:eastAsia="나눔고딕" w:hAnsi="나눔고딕"/>
        </w:rPr>
      </w:pPr>
      <w:r w:rsidRPr="001363EF">
        <w:rPr>
          <w:rFonts w:ascii="나눔고딕" w:eastAsia="나눔고딕" w:hAnsi="나눔고딕"/>
        </w:rPr>
        <w:t>• 선별적 정밀성 vs. 초기 취약성 (GPT-5.4): GPT-5.4는 C++ -&gt; C -&gt; C++ 경로에서 100%(5/5)라는 완벽한 시맨틱 보존율을 달성했습니다. 특히 수렴까지 Qwen2.5의 두 배가 넘는 평균 5.4회의 반복을 소요했습니다. 이 높은 반복 횟수는 구문론적 불변성에 도달할 때까지 메모리 레이아웃과 C 스타일 타입 정의를 지속적이고 세심하게 미세 조정한 결과를 나타냅니다. 그러나 Java와 Python에서 GPT-5.4는 치명적인 런타임 예외와 구문 임피던스 불일치로 인해 첫 번째 반복에서 즉시 종료되며 처참하게 무너졌습니다(0/5 통과율). GPT-5.4는 Python과 Java에 C++의 관례(예: 명시적 포인터 참조 및 클래스 헤더)를 그대로 보존하려 시도했고, 그 결과 단위 테스트를 통과하지 못하는 취약한 하이브리드 구문을 생성했습니다.</w:t>
      </w:r>
    </w:p>
    <w:p w14:paraId="6B97CE9E" w14:textId="77777777" w:rsidR="00E550B2" w:rsidRPr="001363EF" w:rsidRDefault="00000000">
      <w:pPr>
        <w:pStyle w:val="body129"/>
        <w:ind w:firstLine="267"/>
        <w:rPr>
          <w:rFonts w:ascii="나눔고딕" w:eastAsia="나눔고딕" w:hAnsi="나눔고딕"/>
        </w:rPr>
      </w:pPr>
      <w:r w:rsidRPr="001363EF">
        <w:rPr>
          <w:rFonts w:ascii="나눔고딕" w:eastAsia="나눔고딕" w:hAnsi="나눔고딕"/>
        </w:rPr>
        <w:t>• 프론티어 종합 (GLM-5.3-Flash): 거대한 3,200억 파라미터 MoE 아키텍처를 활용하는 GLM-5.3-Flash는 Qwen2.5의 구조적 적응성과 대규모 파라미터 모델의 시맨틱 정밀성을 성공적으로 결합했습니다. 소형 모델들이 완전히 실패한 험난한 함수형 및 논리형 패러다임을 성공적으로 횡단했습니다(Haskell 13회, Prolog 2회 변환 성공).</w:t>
      </w:r>
    </w:p>
    <w:p w14:paraId="39DE6DA6" w14:textId="77777777" w:rsidR="00E550B2" w:rsidRPr="001363EF" w:rsidRDefault="00000000">
      <w:pPr>
        <w:pStyle w:val="heading2"/>
        <w:rPr>
          <w:rFonts w:ascii="나눔고딕" w:eastAsia="나눔고딕" w:hAnsi="나눔고딕"/>
        </w:rPr>
      </w:pPr>
      <w:r w:rsidRPr="001363EF">
        <w:rPr>
          <w:rFonts w:ascii="나눔고딕" w:eastAsia="나눔고딕" w:hAnsi="나눔고딕"/>
        </w:rPr>
        <w:t>5.3 구조적 보존 vs. 급진적 시맨틱 재작성 (MOSS 및 JPlag)</w:t>
      </w:r>
    </w:p>
    <w:p w14:paraId="252142A9" w14:textId="77777777" w:rsidR="00E550B2" w:rsidRPr="001363EF" w:rsidRDefault="00000000">
      <w:pPr>
        <w:pStyle w:val="body"/>
        <w:rPr>
          <w:rFonts w:ascii="나눔고딕" w:eastAsia="나눔고딕" w:hAnsi="나눔고딕"/>
        </w:rPr>
      </w:pPr>
      <w:r w:rsidRPr="001363EF">
        <w:rPr>
          <w:rFonts w:ascii="나눔고딕" w:eastAsia="나눔고딕" w:hAnsi="나눔고딕"/>
        </w:rPr>
        <w:t xml:space="preserve">모델이 코드 형태를 바꾸면서도 기능적 정확성을 달성하는 메커니즘을 밝히기 위해, 우리는 고정점에서의 프로그램 구조적 유사도를 분석했습니다. Table 4 및 Fig. 4는 Stanford MOSS AST 유사도(원본 C++ 프로그램 C_0과 최종 복원된 C++ 프로그램 C_k_star </w:t>
      </w:r>
      <w:r w:rsidRPr="001363EF">
        <w:rPr>
          <w:rFonts w:ascii="나눔고딕" w:eastAsia="나눔고딕" w:hAnsi="나눔고딕"/>
        </w:rPr>
        <w:lastRenderedPageBreak/>
        <w:t>비교)와 인접 단계 JPlag 토큰 유사도를 대조하여 보여줍니다.</w:t>
      </w:r>
    </w:p>
    <w:p w14:paraId="08072092" w14:textId="77777777" w:rsidR="00E550B2" w:rsidRPr="001363EF" w:rsidRDefault="00000000">
      <w:pPr>
        <w:pStyle w:val="tabletitle"/>
        <w:keepNext/>
        <w:pageBreakBefore/>
        <w:rPr>
          <w:rFonts w:ascii="나눔고딕" w:eastAsia="나눔고딕" w:hAnsi="나눔고딕"/>
        </w:rPr>
      </w:pPr>
      <w:r w:rsidRPr="001363EF">
        <w:rPr>
          <w:rFonts w:ascii="나눔고딕" w:eastAsia="나눔고딕" w:hAnsi="나눔고딕"/>
        </w:rPr>
        <w:lastRenderedPageBreak/>
        <w:t>Table 4.  구조적 유사도 비교: Stanford MOSS (원본 AST) vs. JPlag (인접 토큰 스트림)</w:t>
      </w:r>
    </w:p>
    <w:tbl>
      <w:tblPr>
        <w:tblW w:w="0" w:type="auto"/>
        <w:jc w:val="center"/>
        <w:tblBorders>
          <w:top w:val="single" w:sz="8" w:space="0" w:color="000000"/>
          <w:bottom w:val="single" w:sz="8" w:space="0" w:color="000000"/>
          <w:insideH w:val="single" w:sz="4" w:space="0" w:color="CBD5E1"/>
        </w:tblBorders>
        <w:tblLook w:val="04A0" w:firstRow="1" w:lastRow="0" w:firstColumn="1" w:lastColumn="0" w:noHBand="0" w:noVBand="1"/>
      </w:tblPr>
      <w:tblGrid>
        <w:gridCol w:w="1644"/>
        <w:gridCol w:w="1644"/>
        <w:gridCol w:w="1644"/>
        <w:gridCol w:w="1644"/>
        <w:gridCol w:w="1644"/>
      </w:tblGrid>
      <w:tr w:rsidR="00E550B2" w:rsidRPr="001363EF" w14:paraId="2C5BCF5C" w14:textId="77777777">
        <w:trPr>
          <w:cantSplit/>
          <w:tblHeader/>
          <w:jc w:val="center"/>
        </w:trPr>
        <w:tc>
          <w:tcPr>
            <w:tcW w:w="1644" w:type="dxa"/>
            <w:shd w:val="clear" w:color="auto" w:fill="F1F5F9"/>
          </w:tcPr>
          <w:p w14:paraId="147925FB" w14:textId="77777777" w:rsidR="000F32AA" w:rsidRPr="001363EF" w:rsidRDefault="00000000">
            <w:pPr>
              <w:rPr>
                <w:rFonts w:ascii="나눔고딕" w:eastAsia="나눔고딕" w:hAnsi="나눔고딕"/>
              </w:rPr>
            </w:pPr>
            <w:r w:rsidRPr="001363EF">
              <w:rPr>
                <w:rFonts w:ascii="나눔고딕" w:eastAsia="나눔고딕" w:hAnsi="나눔고딕"/>
              </w:rPr>
              <w:t>문제 ID</w:t>
            </w:r>
          </w:p>
        </w:tc>
        <w:tc>
          <w:tcPr>
            <w:tcW w:w="1644" w:type="dxa"/>
            <w:shd w:val="clear" w:color="auto" w:fill="F1F5F9"/>
          </w:tcPr>
          <w:p w14:paraId="06B2D6B8" w14:textId="77777777" w:rsidR="000F32AA" w:rsidRPr="001363EF" w:rsidRDefault="00000000">
            <w:pPr>
              <w:rPr>
                <w:rFonts w:ascii="나눔고딕" w:eastAsia="나눔고딕" w:hAnsi="나눔고딕"/>
              </w:rPr>
            </w:pPr>
            <w:r w:rsidRPr="001363EF">
              <w:rPr>
                <w:rFonts w:ascii="나눔고딕" w:eastAsia="나눔고딕" w:hAnsi="나눔고딕"/>
              </w:rPr>
              <w:t>Qwen2.5 MOSS (C)</w:t>
            </w:r>
          </w:p>
        </w:tc>
        <w:tc>
          <w:tcPr>
            <w:tcW w:w="1644" w:type="dxa"/>
            <w:shd w:val="clear" w:color="auto" w:fill="F1F5F9"/>
          </w:tcPr>
          <w:p w14:paraId="15E3FDBB" w14:textId="77777777" w:rsidR="000F32AA" w:rsidRPr="001363EF" w:rsidRDefault="00000000">
            <w:pPr>
              <w:rPr>
                <w:rFonts w:ascii="나눔고딕" w:eastAsia="나눔고딕" w:hAnsi="나눔고딕"/>
              </w:rPr>
            </w:pPr>
            <w:r w:rsidRPr="001363EF">
              <w:rPr>
                <w:rFonts w:ascii="나눔고딕" w:eastAsia="나눔고딕" w:hAnsi="나눔고딕"/>
              </w:rPr>
              <w:t>Qwen2.5 MOSS (Java)</w:t>
            </w:r>
          </w:p>
        </w:tc>
        <w:tc>
          <w:tcPr>
            <w:tcW w:w="1644" w:type="dxa"/>
            <w:shd w:val="clear" w:color="auto" w:fill="F1F5F9"/>
          </w:tcPr>
          <w:p w14:paraId="66899AD7" w14:textId="77777777" w:rsidR="000F32AA" w:rsidRPr="001363EF" w:rsidRDefault="00000000">
            <w:pPr>
              <w:rPr>
                <w:rFonts w:ascii="나눔고딕" w:eastAsia="나눔고딕" w:hAnsi="나눔고딕"/>
              </w:rPr>
            </w:pPr>
            <w:r w:rsidRPr="001363EF">
              <w:rPr>
                <w:rFonts w:ascii="나눔고딕" w:eastAsia="나눔고딕" w:hAnsi="나눔고딕"/>
              </w:rPr>
              <w:t>Qwen2.5 MOSS (Python)</w:t>
            </w:r>
          </w:p>
        </w:tc>
        <w:tc>
          <w:tcPr>
            <w:tcW w:w="1644" w:type="dxa"/>
            <w:shd w:val="clear" w:color="auto" w:fill="F1F5F9"/>
          </w:tcPr>
          <w:p w14:paraId="480614E1" w14:textId="77777777" w:rsidR="000F32AA" w:rsidRPr="001363EF" w:rsidRDefault="00000000">
            <w:pPr>
              <w:rPr>
                <w:rFonts w:ascii="나눔고딕" w:eastAsia="나눔고딕" w:hAnsi="나눔고딕"/>
              </w:rPr>
            </w:pPr>
            <w:r w:rsidRPr="001363EF">
              <w:rPr>
                <w:rFonts w:ascii="나눔고딕" w:eastAsia="나눔고딕" w:hAnsi="나눔고딕"/>
              </w:rPr>
              <w:t>GPT-5.4 MOSS (평균)</w:t>
            </w:r>
          </w:p>
        </w:tc>
      </w:tr>
      <w:tr w:rsidR="00E550B2" w:rsidRPr="001363EF" w14:paraId="0AC340C6" w14:textId="77777777">
        <w:trPr>
          <w:cantSplit/>
          <w:jc w:val="center"/>
        </w:trPr>
        <w:tc>
          <w:tcPr>
            <w:tcW w:w="1644" w:type="dxa"/>
          </w:tcPr>
          <w:p w14:paraId="592ECB2C" w14:textId="77777777" w:rsidR="000F32AA" w:rsidRPr="001363EF" w:rsidRDefault="00000000">
            <w:pPr>
              <w:rPr>
                <w:rFonts w:ascii="나눔고딕" w:eastAsia="나눔고딕" w:hAnsi="나눔고딕"/>
              </w:rPr>
            </w:pPr>
            <w:r w:rsidRPr="001363EF">
              <w:rPr>
                <w:rFonts w:ascii="나눔고딕" w:eastAsia="나눔고딕" w:hAnsi="나눔고딕"/>
              </w:rPr>
              <w:t>BOJ 1436 (영화감독 숌)</w:t>
            </w:r>
          </w:p>
        </w:tc>
        <w:tc>
          <w:tcPr>
            <w:tcW w:w="1644" w:type="dxa"/>
          </w:tcPr>
          <w:p w14:paraId="73352D26" w14:textId="77777777" w:rsidR="000F32AA" w:rsidRPr="001363EF" w:rsidRDefault="00000000">
            <w:pPr>
              <w:rPr>
                <w:rFonts w:ascii="나눔고딕" w:eastAsia="나눔고딕" w:hAnsi="나눔고딕"/>
              </w:rPr>
            </w:pPr>
            <w:r w:rsidRPr="001363EF">
              <w:rPr>
                <w:rFonts w:ascii="나눔고딕" w:eastAsia="나눔고딕" w:hAnsi="나눔고딕"/>
              </w:rPr>
              <w:t>24.5%</w:t>
            </w:r>
          </w:p>
        </w:tc>
        <w:tc>
          <w:tcPr>
            <w:tcW w:w="1644" w:type="dxa"/>
          </w:tcPr>
          <w:p w14:paraId="5A1206A9" w14:textId="77777777" w:rsidR="000F32AA" w:rsidRPr="001363EF" w:rsidRDefault="00000000">
            <w:pPr>
              <w:rPr>
                <w:rFonts w:ascii="나눔고딕" w:eastAsia="나눔고딕" w:hAnsi="나눔고딕"/>
              </w:rPr>
            </w:pPr>
            <w:r w:rsidRPr="001363EF">
              <w:rPr>
                <w:rFonts w:ascii="나눔고딕" w:eastAsia="나눔고딕" w:hAnsi="나눔고딕"/>
              </w:rPr>
              <w:t>52.0%</w:t>
            </w:r>
          </w:p>
        </w:tc>
        <w:tc>
          <w:tcPr>
            <w:tcW w:w="1644" w:type="dxa"/>
          </w:tcPr>
          <w:p w14:paraId="009664FA" w14:textId="77777777" w:rsidR="000F32AA" w:rsidRPr="001363EF" w:rsidRDefault="00000000">
            <w:pPr>
              <w:rPr>
                <w:rFonts w:ascii="나눔고딕" w:eastAsia="나눔고딕" w:hAnsi="나눔고딕"/>
              </w:rPr>
            </w:pPr>
            <w:r w:rsidRPr="001363EF">
              <w:rPr>
                <w:rFonts w:ascii="나눔고딕" w:eastAsia="나눔고딕" w:hAnsi="나눔고딕"/>
              </w:rPr>
              <w:t>0.0%</w:t>
            </w:r>
          </w:p>
        </w:tc>
        <w:tc>
          <w:tcPr>
            <w:tcW w:w="1644" w:type="dxa"/>
          </w:tcPr>
          <w:p w14:paraId="24AC8DA9" w14:textId="77777777" w:rsidR="000F32AA" w:rsidRPr="001363EF" w:rsidRDefault="00000000">
            <w:pPr>
              <w:rPr>
                <w:rFonts w:ascii="나눔고딕" w:eastAsia="나눔고딕" w:hAnsi="나눔고딕"/>
              </w:rPr>
            </w:pPr>
            <w:r w:rsidRPr="001363EF">
              <w:rPr>
                <w:rFonts w:ascii="나눔고딕" w:eastAsia="나눔고딕" w:hAnsi="나눔고딕"/>
              </w:rPr>
              <w:t>28.7%</w:t>
            </w:r>
          </w:p>
        </w:tc>
      </w:tr>
      <w:tr w:rsidR="00E550B2" w:rsidRPr="001363EF" w14:paraId="32E6CD10" w14:textId="77777777">
        <w:trPr>
          <w:cantSplit/>
          <w:jc w:val="center"/>
        </w:trPr>
        <w:tc>
          <w:tcPr>
            <w:tcW w:w="1644" w:type="dxa"/>
            <w:shd w:val="clear" w:color="auto" w:fill="F8FAFC"/>
          </w:tcPr>
          <w:p w14:paraId="7F98A9A1" w14:textId="77777777" w:rsidR="000F32AA" w:rsidRPr="001363EF" w:rsidRDefault="00000000">
            <w:pPr>
              <w:rPr>
                <w:rFonts w:ascii="나눔고딕" w:eastAsia="나눔고딕" w:hAnsi="나눔고딕"/>
              </w:rPr>
            </w:pPr>
            <w:r w:rsidRPr="001363EF">
              <w:rPr>
                <w:rFonts w:ascii="나눔고딕" w:eastAsia="나눔고딕" w:hAnsi="나눔고딕"/>
              </w:rPr>
              <w:t>BOJ 2110 (공유기 설치)</w:t>
            </w:r>
          </w:p>
        </w:tc>
        <w:tc>
          <w:tcPr>
            <w:tcW w:w="1644" w:type="dxa"/>
            <w:shd w:val="clear" w:color="auto" w:fill="F8FAFC"/>
          </w:tcPr>
          <w:p w14:paraId="1EB088CD" w14:textId="77777777" w:rsidR="000F32AA" w:rsidRPr="001363EF" w:rsidRDefault="00000000">
            <w:pPr>
              <w:rPr>
                <w:rFonts w:ascii="나눔고딕" w:eastAsia="나눔고딕" w:hAnsi="나눔고딕"/>
              </w:rPr>
            </w:pPr>
            <w:r w:rsidRPr="001363EF">
              <w:rPr>
                <w:rFonts w:ascii="나눔고딕" w:eastAsia="나눔고딕" w:hAnsi="나눔고딕"/>
              </w:rPr>
              <w:t>18.2%</w:t>
            </w:r>
          </w:p>
        </w:tc>
        <w:tc>
          <w:tcPr>
            <w:tcW w:w="1644" w:type="dxa"/>
            <w:shd w:val="clear" w:color="auto" w:fill="F8FAFC"/>
          </w:tcPr>
          <w:p w14:paraId="757CF3B7" w14:textId="77777777" w:rsidR="000F32AA" w:rsidRPr="001363EF" w:rsidRDefault="00000000">
            <w:pPr>
              <w:rPr>
                <w:rFonts w:ascii="나눔고딕" w:eastAsia="나눔고딕" w:hAnsi="나눔고딕"/>
              </w:rPr>
            </w:pPr>
            <w:r w:rsidRPr="001363EF">
              <w:rPr>
                <w:rFonts w:ascii="나눔고딕" w:eastAsia="나눔고딕" w:hAnsi="나눔고딕"/>
              </w:rPr>
              <w:t>68.5%</w:t>
            </w:r>
          </w:p>
        </w:tc>
        <w:tc>
          <w:tcPr>
            <w:tcW w:w="1644" w:type="dxa"/>
            <w:shd w:val="clear" w:color="auto" w:fill="F8FAFC"/>
          </w:tcPr>
          <w:p w14:paraId="559EAC1D" w14:textId="77777777" w:rsidR="000F32AA" w:rsidRPr="001363EF" w:rsidRDefault="00000000">
            <w:pPr>
              <w:rPr>
                <w:rFonts w:ascii="나눔고딕" w:eastAsia="나눔고딕" w:hAnsi="나눔고딕"/>
              </w:rPr>
            </w:pPr>
            <w:r w:rsidRPr="001363EF">
              <w:rPr>
                <w:rFonts w:ascii="나눔고딕" w:eastAsia="나눔고딕" w:hAnsi="나눔고딕"/>
              </w:rPr>
              <w:t>0.0%</w:t>
            </w:r>
          </w:p>
        </w:tc>
        <w:tc>
          <w:tcPr>
            <w:tcW w:w="1644" w:type="dxa"/>
            <w:shd w:val="clear" w:color="auto" w:fill="F8FAFC"/>
          </w:tcPr>
          <w:p w14:paraId="433DBF75" w14:textId="77777777" w:rsidR="000F32AA" w:rsidRPr="001363EF" w:rsidRDefault="00000000">
            <w:pPr>
              <w:rPr>
                <w:rFonts w:ascii="나눔고딕" w:eastAsia="나눔고딕" w:hAnsi="나눔고딕"/>
              </w:rPr>
            </w:pPr>
            <w:r w:rsidRPr="001363EF">
              <w:rPr>
                <w:rFonts w:ascii="나눔고딕" w:eastAsia="나눔고딕" w:hAnsi="나눔고딕"/>
              </w:rPr>
              <w:t>36.0%</w:t>
            </w:r>
          </w:p>
        </w:tc>
      </w:tr>
      <w:tr w:rsidR="00E550B2" w:rsidRPr="001363EF" w14:paraId="3F0B87A4" w14:textId="77777777">
        <w:trPr>
          <w:cantSplit/>
          <w:jc w:val="center"/>
        </w:trPr>
        <w:tc>
          <w:tcPr>
            <w:tcW w:w="1644" w:type="dxa"/>
          </w:tcPr>
          <w:p w14:paraId="5B55A552" w14:textId="77777777" w:rsidR="000F32AA" w:rsidRPr="001363EF" w:rsidRDefault="00000000">
            <w:pPr>
              <w:rPr>
                <w:rFonts w:ascii="나눔고딕" w:eastAsia="나눔고딕" w:hAnsi="나눔고딕"/>
              </w:rPr>
            </w:pPr>
            <w:r w:rsidRPr="001363EF">
              <w:rPr>
                <w:rFonts w:ascii="나눔고딕" w:eastAsia="나눔고딕" w:hAnsi="나눔고딕"/>
              </w:rPr>
              <w:t>BOJ 2217 (로프)</w:t>
            </w:r>
          </w:p>
        </w:tc>
        <w:tc>
          <w:tcPr>
            <w:tcW w:w="1644" w:type="dxa"/>
          </w:tcPr>
          <w:p w14:paraId="7FB411B4" w14:textId="77777777" w:rsidR="000F32AA" w:rsidRPr="001363EF" w:rsidRDefault="00000000">
            <w:pPr>
              <w:rPr>
                <w:rFonts w:ascii="나눔고딕" w:eastAsia="나눔고딕" w:hAnsi="나눔고딕"/>
              </w:rPr>
            </w:pPr>
            <w:r w:rsidRPr="001363EF">
              <w:rPr>
                <w:rFonts w:ascii="나눔고딕" w:eastAsia="나눔고딕" w:hAnsi="나눔고딕"/>
              </w:rPr>
              <w:t>0.0%</w:t>
            </w:r>
          </w:p>
        </w:tc>
        <w:tc>
          <w:tcPr>
            <w:tcW w:w="1644" w:type="dxa"/>
          </w:tcPr>
          <w:p w14:paraId="3A181B34" w14:textId="77777777" w:rsidR="000F32AA" w:rsidRPr="001363EF" w:rsidRDefault="00000000">
            <w:pPr>
              <w:rPr>
                <w:rFonts w:ascii="나눔고딕" w:eastAsia="나눔고딕" w:hAnsi="나눔고딕"/>
              </w:rPr>
            </w:pPr>
            <w:r w:rsidRPr="001363EF">
              <w:rPr>
                <w:rFonts w:ascii="나눔고딕" w:eastAsia="나눔고딕" w:hAnsi="나눔고딕"/>
              </w:rPr>
              <w:t>72.0%</w:t>
            </w:r>
          </w:p>
        </w:tc>
        <w:tc>
          <w:tcPr>
            <w:tcW w:w="1644" w:type="dxa"/>
          </w:tcPr>
          <w:p w14:paraId="49D87A9F" w14:textId="77777777" w:rsidR="000F32AA" w:rsidRPr="001363EF" w:rsidRDefault="00000000">
            <w:pPr>
              <w:rPr>
                <w:rFonts w:ascii="나눔고딕" w:eastAsia="나눔고딕" w:hAnsi="나눔고딕"/>
              </w:rPr>
            </w:pPr>
            <w:r w:rsidRPr="001363EF">
              <w:rPr>
                <w:rFonts w:ascii="나눔고딕" w:eastAsia="나눔고딕" w:hAnsi="나눔고딕"/>
              </w:rPr>
              <w:t>0.0%</w:t>
            </w:r>
          </w:p>
        </w:tc>
        <w:tc>
          <w:tcPr>
            <w:tcW w:w="1644" w:type="dxa"/>
          </w:tcPr>
          <w:p w14:paraId="10E512B6" w14:textId="77777777" w:rsidR="000F32AA" w:rsidRPr="001363EF" w:rsidRDefault="00000000">
            <w:pPr>
              <w:rPr>
                <w:rFonts w:ascii="나눔고딕" w:eastAsia="나눔고딕" w:hAnsi="나눔고딕"/>
              </w:rPr>
            </w:pPr>
            <w:r w:rsidRPr="001363EF">
              <w:rPr>
                <w:rFonts w:ascii="나눔고딕" w:eastAsia="나눔고딕" w:hAnsi="나눔고딕"/>
              </w:rPr>
              <w:t>20.7%</w:t>
            </w:r>
          </w:p>
        </w:tc>
      </w:tr>
      <w:tr w:rsidR="00E550B2" w:rsidRPr="001363EF" w14:paraId="2336EA6F" w14:textId="77777777">
        <w:trPr>
          <w:cantSplit/>
          <w:jc w:val="center"/>
        </w:trPr>
        <w:tc>
          <w:tcPr>
            <w:tcW w:w="1644" w:type="dxa"/>
            <w:shd w:val="clear" w:color="auto" w:fill="F8FAFC"/>
          </w:tcPr>
          <w:p w14:paraId="385F68E8" w14:textId="77777777" w:rsidR="000F32AA" w:rsidRPr="001363EF" w:rsidRDefault="00000000">
            <w:pPr>
              <w:rPr>
                <w:rFonts w:ascii="나눔고딕" w:eastAsia="나눔고딕" w:hAnsi="나눔고딕"/>
              </w:rPr>
            </w:pPr>
            <w:r w:rsidRPr="001363EF">
              <w:rPr>
                <w:rFonts w:ascii="나눔고딕" w:eastAsia="나눔고딕" w:hAnsi="나눔고딕"/>
              </w:rPr>
              <w:t>BOJ 2579 (계단 DP)</w:t>
            </w:r>
          </w:p>
        </w:tc>
        <w:tc>
          <w:tcPr>
            <w:tcW w:w="1644" w:type="dxa"/>
            <w:shd w:val="clear" w:color="auto" w:fill="F8FAFC"/>
          </w:tcPr>
          <w:p w14:paraId="3F486D50" w14:textId="77777777" w:rsidR="000F32AA" w:rsidRPr="001363EF" w:rsidRDefault="00000000">
            <w:pPr>
              <w:rPr>
                <w:rFonts w:ascii="나눔고딕" w:eastAsia="나눔고딕" w:hAnsi="나눔고딕"/>
              </w:rPr>
            </w:pPr>
            <w:r w:rsidRPr="001363EF">
              <w:rPr>
                <w:rFonts w:ascii="나눔고딕" w:eastAsia="나눔고딕" w:hAnsi="나눔고딕"/>
              </w:rPr>
              <w:t>35.0%</w:t>
            </w:r>
          </w:p>
        </w:tc>
        <w:tc>
          <w:tcPr>
            <w:tcW w:w="1644" w:type="dxa"/>
            <w:shd w:val="clear" w:color="auto" w:fill="F8FAFC"/>
          </w:tcPr>
          <w:p w14:paraId="58967884" w14:textId="77777777" w:rsidR="000F32AA" w:rsidRPr="001363EF" w:rsidRDefault="00000000">
            <w:pPr>
              <w:rPr>
                <w:rFonts w:ascii="나눔고딕" w:eastAsia="나눔고딕" w:hAnsi="나눔고딕"/>
              </w:rPr>
            </w:pPr>
            <w:r w:rsidRPr="001363EF">
              <w:rPr>
                <w:rFonts w:ascii="나눔고딕" w:eastAsia="나눔고딕" w:hAnsi="나눔고딕"/>
              </w:rPr>
              <w:t>76.0%</w:t>
            </w:r>
          </w:p>
        </w:tc>
        <w:tc>
          <w:tcPr>
            <w:tcW w:w="1644" w:type="dxa"/>
            <w:shd w:val="clear" w:color="auto" w:fill="F8FAFC"/>
          </w:tcPr>
          <w:p w14:paraId="1F9A53B8" w14:textId="77777777" w:rsidR="000F32AA" w:rsidRPr="001363EF" w:rsidRDefault="00000000">
            <w:pPr>
              <w:rPr>
                <w:rFonts w:ascii="나눔고딕" w:eastAsia="나눔고딕" w:hAnsi="나눔고딕"/>
              </w:rPr>
            </w:pPr>
            <w:r w:rsidRPr="001363EF">
              <w:rPr>
                <w:rFonts w:ascii="나눔고딕" w:eastAsia="나눔고딕" w:hAnsi="나눔고딕"/>
              </w:rPr>
              <w:t>0.0%</w:t>
            </w:r>
          </w:p>
        </w:tc>
        <w:tc>
          <w:tcPr>
            <w:tcW w:w="1644" w:type="dxa"/>
            <w:shd w:val="clear" w:color="auto" w:fill="F8FAFC"/>
          </w:tcPr>
          <w:p w14:paraId="7E8A85AB" w14:textId="77777777" w:rsidR="000F32AA" w:rsidRPr="001363EF" w:rsidRDefault="00000000">
            <w:pPr>
              <w:rPr>
                <w:rFonts w:ascii="나눔고딕" w:eastAsia="나눔고딕" w:hAnsi="나눔고딕"/>
              </w:rPr>
            </w:pPr>
            <w:r w:rsidRPr="001363EF">
              <w:rPr>
                <w:rFonts w:ascii="나눔고딕" w:eastAsia="나눔고딕" w:hAnsi="나눔고딕"/>
              </w:rPr>
              <w:t>51.0%</w:t>
            </w:r>
          </w:p>
        </w:tc>
      </w:tr>
      <w:tr w:rsidR="00E550B2" w:rsidRPr="001363EF" w14:paraId="51543E0C" w14:textId="77777777">
        <w:trPr>
          <w:cantSplit/>
          <w:jc w:val="center"/>
        </w:trPr>
        <w:tc>
          <w:tcPr>
            <w:tcW w:w="1644" w:type="dxa"/>
          </w:tcPr>
          <w:p w14:paraId="0CCC5ACD" w14:textId="77777777" w:rsidR="000F32AA" w:rsidRPr="001363EF" w:rsidRDefault="00000000">
            <w:pPr>
              <w:rPr>
                <w:rFonts w:ascii="나눔고딕" w:eastAsia="나눔고딕" w:hAnsi="나눔고딕"/>
              </w:rPr>
            </w:pPr>
            <w:r w:rsidRPr="001363EF">
              <w:rPr>
                <w:rFonts w:ascii="나눔고딕" w:eastAsia="나눔고딕" w:hAnsi="나눔고딕"/>
              </w:rPr>
              <w:t>BOJ 5567 (결혼식 BFS)</w:t>
            </w:r>
          </w:p>
        </w:tc>
        <w:tc>
          <w:tcPr>
            <w:tcW w:w="1644" w:type="dxa"/>
          </w:tcPr>
          <w:p w14:paraId="16C41FF9" w14:textId="77777777" w:rsidR="000F32AA" w:rsidRPr="001363EF" w:rsidRDefault="00000000">
            <w:pPr>
              <w:rPr>
                <w:rFonts w:ascii="나눔고딕" w:eastAsia="나눔고딕" w:hAnsi="나눔고딕"/>
              </w:rPr>
            </w:pPr>
            <w:r w:rsidRPr="001363EF">
              <w:rPr>
                <w:rFonts w:ascii="나눔고딕" w:eastAsia="나눔고딕" w:hAnsi="나눔고딕"/>
              </w:rPr>
              <w:t>18.8%</w:t>
            </w:r>
          </w:p>
        </w:tc>
        <w:tc>
          <w:tcPr>
            <w:tcW w:w="1644" w:type="dxa"/>
          </w:tcPr>
          <w:p w14:paraId="7D0B6174" w14:textId="77777777" w:rsidR="000F32AA" w:rsidRPr="001363EF" w:rsidRDefault="00000000">
            <w:pPr>
              <w:rPr>
                <w:rFonts w:ascii="나눔고딕" w:eastAsia="나눔고딕" w:hAnsi="나눔고딕"/>
              </w:rPr>
            </w:pPr>
            <w:r w:rsidRPr="001363EF">
              <w:rPr>
                <w:rFonts w:ascii="나눔고딕" w:eastAsia="나눔고딕" w:hAnsi="나눔고딕"/>
              </w:rPr>
              <w:t>50.5%</w:t>
            </w:r>
          </w:p>
        </w:tc>
        <w:tc>
          <w:tcPr>
            <w:tcW w:w="1644" w:type="dxa"/>
          </w:tcPr>
          <w:p w14:paraId="38A6A2B7" w14:textId="77777777" w:rsidR="000F32AA" w:rsidRPr="001363EF" w:rsidRDefault="00000000">
            <w:pPr>
              <w:rPr>
                <w:rFonts w:ascii="나눔고딕" w:eastAsia="나눔고딕" w:hAnsi="나눔고딕"/>
              </w:rPr>
            </w:pPr>
            <w:r w:rsidRPr="001363EF">
              <w:rPr>
                <w:rFonts w:ascii="나눔고딕" w:eastAsia="나눔고딕" w:hAnsi="나눔고딕"/>
              </w:rPr>
              <w:t>0.0%</w:t>
            </w:r>
          </w:p>
        </w:tc>
        <w:tc>
          <w:tcPr>
            <w:tcW w:w="1644" w:type="dxa"/>
          </w:tcPr>
          <w:p w14:paraId="6BBD1ED2" w14:textId="77777777" w:rsidR="000F32AA" w:rsidRPr="001363EF" w:rsidRDefault="00000000">
            <w:pPr>
              <w:rPr>
                <w:rFonts w:ascii="나눔고딕" w:eastAsia="나눔고딕" w:hAnsi="나눔고딕"/>
              </w:rPr>
            </w:pPr>
            <w:r w:rsidRPr="001363EF">
              <w:rPr>
                <w:rFonts w:ascii="나눔고딕" w:eastAsia="나눔고딕" w:hAnsi="나눔고딕"/>
              </w:rPr>
              <w:t>35.7%</w:t>
            </w:r>
          </w:p>
        </w:tc>
      </w:tr>
    </w:tbl>
    <w:p w14:paraId="27DD3198" w14:textId="77777777" w:rsidR="00E550B2" w:rsidRPr="001363EF" w:rsidRDefault="00E550B2">
      <w:pPr>
        <w:pStyle w:val="body"/>
        <w:rPr>
          <w:rFonts w:ascii="나눔고딕" w:eastAsia="나눔고딕" w:hAnsi="나눔고딕"/>
        </w:rPr>
      </w:pPr>
    </w:p>
    <w:p w14:paraId="6BC468E3" w14:textId="77777777" w:rsidR="00E550B2" w:rsidRPr="001363EF" w:rsidRDefault="00000000">
      <w:pPr>
        <w:pStyle w:val="fig"/>
        <w:keepNext/>
        <w:rPr>
          <w:rFonts w:ascii="나눔고딕" w:eastAsia="나눔고딕" w:hAnsi="나눔고딕"/>
        </w:rPr>
      </w:pPr>
      <w:r w:rsidRPr="001363EF">
        <w:rPr>
          <w:rFonts w:ascii="나눔고딕" w:eastAsia="나눔고딕" w:hAnsi="나눔고딕"/>
          <w:noProof/>
        </w:rPr>
        <w:drawing>
          <wp:inline distT="0" distB="0" distL="0" distR="0" wp14:anchorId="598299D8" wp14:editId="40DAF757">
            <wp:extent cx="5100637" cy="2412928"/>
            <wp:effectExtent l="0" t="0" r="508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structural_similarity.png"/>
                    <pic:cNvPicPr/>
                  </pic:nvPicPr>
                  <pic:blipFill>
                    <a:blip r:embed="rId11"/>
                    <a:stretch>
                      <a:fillRect/>
                    </a:stretch>
                  </pic:blipFill>
                  <pic:spPr>
                    <a:xfrm>
                      <a:off x="0" y="0"/>
                      <a:ext cx="5109697" cy="2417214"/>
                    </a:xfrm>
                    <a:prstGeom prst="rect">
                      <a:avLst/>
                    </a:prstGeom>
                  </pic:spPr>
                </pic:pic>
              </a:graphicData>
            </a:graphic>
          </wp:inline>
        </w:drawing>
      </w:r>
    </w:p>
    <w:p w14:paraId="68F8B00B" w14:textId="77777777" w:rsidR="00E550B2" w:rsidRPr="001363EF" w:rsidRDefault="00000000">
      <w:pPr>
        <w:pStyle w:val="fig"/>
        <w:rPr>
          <w:rFonts w:ascii="나눔고딕" w:eastAsia="나눔고딕" w:hAnsi="나눔고딕"/>
        </w:rPr>
      </w:pPr>
      <w:r w:rsidRPr="001363EF">
        <w:rPr>
          <w:rFonts w:ascii="나눔고딕" w:eastAsia="나눔고딕" w:hAnsi="나눔고딕"/>
        </w:rPr>
        <w:t>Fig. 4.  구조적 유사도 분석: (a) Stanford MOSS를 통한 원본 AST 보존율 및 (b) JPlag를 통한 단계별 안정화 유사도.</w:t>
      </w:r>
    </w:p>
    <w:p w14:paraId="27867F46" w14:textId="77777777" w:rsidR="00E550B2" w:rsidRPr="001363EF" w:rsidRDefault="00000000">
      <w:pPr>
        <w:pStyle w:val="body129"/>
        <w:ind w:firstLine="267"/>
        <w:rPr>
          <w:rFonts w:ascii="나눔고딕" w:eastAsia="나눔고딕" w:hAnsi="나눔고딕"/>
        </w:rPr>
      </w:pPr>
      <w:r w:rsidRPr="001363EF">
        <w:rPr>
          <w:rFonts w:ascii="나눔고딕" w:eastAsia="나눔고딕" w:hAnsi="나눔고딕"/>
        </w:rPr>
        <w:t>파이썬 역설 (The Python Paradox): Table 4에서 가장 충격적인 현상은 Qwen2.5-Coder에서 기능적 테스트 케이스를 100% 통과했음에도 불구하고, 모든 Python 왕복 변환이 원본 C++ 프로그램 대비 정확히 0.0%의 AST MOSS 유사도를 기록했다는 점입니다! 심층 코드 검사 결과, C++을 Python으로 변환할 때 Qwen2.5는 C 스타일의 인덱스 루프와 정적 버퍼를 완전히 버리고, 관용적인 Python 리스트 컴프리헨션, 내장 문자열 find 연산, 동적 제너레이터로 대체했습니다. 이후 Python에서 C++로 역변환할 때, 모델은 최신 C++20 범위 알고리즘(std::ranges), 람다 함수, auto 타입 추론을 합성해 냈습니다. 그 결과 생성된 C++ 프로그램은 시맨틱 관점에서는 완벽했지만 AST 표절 감사 도구로는 구조적으로 전혀 인식할 수 없었습니다. 반면 Java 왕복 변환은 높은 MOSS 유사도(평균 63.8%)를 유지했는데, 이는 Java의 엄격한 클래스 및 메서드 경계로 인해 모델이 원래의 절차적 구조를 보존할 수밖에 없었기 때문입니다.</w:t>
      </w:r>
    </w:p>
    <w:p w14:paraId="6DCD5BC5" w14:textId="77777777" w:rsidR="00E550B2" w:rsidRPr="001363EF" w:rsidRDefault="00000000">
      <w:pPr>
        <w:pStyle w:val="body129"/>
        <w:ind w:firstLine="267"/>
        <w:rPr>
          <w:rFonts w:ascii="나눔고딕" w:eastAsia="나눔고딕" w:hAnsi="나눔고딕"/>
        </w:rPr>
      </w:pPr>
      <w:r w:rsidRPr="001363EF">
        <w:rPr>
          <w:rFonts w:ascii="나눔고딕" w:eastAsia="나눔고딕" w:hAnsi="나눔고딕"/>
        </w:rPr>
        <w:lastRenderedPageBreak/>
        <w:t>이러한 이분법은 Delta_{step}과 Delta_{origin}을 모두 측정해야 하는 이유를 명백히 보여줍니다. 높은 단계별 유사도(JPlag &gt;= 0.85)는 변환 프로세스가 안정적인 구조적 어트랙터에 도달했음을 확인해 주며, 낮은 MOSS 유사도는 해당 어트랙터가 원저자의 구문이 아니라 모델의 표준 원형을 나타내고 있음을 드러냅니다.</w:t>
      </w:r>
    </w:p>
    <w:p w14:paraId="7A468F5F" w14:textId="77777777" w:rsidR="00E550B2" w:rsidRPr="001363EF" w:rsidRDefault="00000000">
      <w:pPr>
        <w:pStyle w:val="heading2"/>
        <w:rPr>
          <w:rFonts w:ascii="나눔고딕" w:eastAsia="나눔고딕" w:hAnsi="나눔고딕"/>
        </w:rPr>
      </w:pPr>
      <w:r w:rsidRPr="001363EF">
        <w:rPr>
          <w:rFonts w:ascii="나눔고딕" w:eastAsia="나눔고딕" w:hAnsi="나눔고딕"/>
        </w:rPr>
        <w:t>5.4 알고리즘 민감도 및 사례 연구</w:t>
      </w:r>
    </w:p>
    <w:p w14:paraId="7FF7249F" w14:textId="77777777" w:rsidR="00E550B2" w:rsidRPr="001363EF" w:rsidRDefault="00000000">
      <w:pPr>
        <w:pStyle w:val="body"/>
        <w:rPr>
          <w:rFonts w:ascii="나눔고딕" w:eastAsia="나눔고딕" w:hAnsi="나눔고딕"/>
        </w:rPr>
      </w:pPr>
      <w:r w:rsidRPr="001363EF">
        <w:rPr>
          <w:rFonts w:ascii="나눔고딕" w:eastAsia="나눔고딕" w:hAnsi="나눔고딕"/>
        </w:rPr>
        <w:t>우리의 결과는 시맨틱 거리가 알고리즘 구조에 의해 강하게 조절됨을 보여줍니다. Fig. 5는 RTT 주기 전반의 기능적 생존 곡선을 나타내며 세 가지 대조적인 알고리즘 사례 연구를 강조합니다:</w:t>
      </w:r>
    </w:p>
    <w:p w14:paraId="4744E45E" w14:textId="77777777" w:rsidR="00E550B2" w:rsidRPr="001363EF" w:rsidRDefault="00000000">
      <w:pPr>
        <w:pStyle w:val="fig"/>
        <w:keepNext/>
        <w:rPr>
          <w:rFonts w:ascii="나눔고딕" w:eastAsia="나눔고딕" w:hAnsi="나눔고딕"/>
        </w:rPr>
      </w:pPr>
      <w:r w:rsidRPr="001363EF">
        <w:rPr>
          <w:rFonts w:ascii="나눔고딕" w:eastAsia="나눔고딕" w:hAnsi="나눔고딕"/>
          <w:noProof/>
        </w:rPr>
        <w:drawing>
          <wp:inline distT="0" distB="0" distL="0" distR="0" wp14:anchorId="0D577EB7" wp14:editId="05181F0F">
            <wp:extent cx="5162550" cy="242344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algorithmic_trajectories.png"/>
                    <pic:cNvPicPr/>
                  </pic:nvPicPr>
                  <pic:blipFill>
                    <a:blip r:embed="rId12"/>
                    <a:stretch>
                      <a:fillRect/>
                    </a:stretch>
                  </pic:blipFill>
                  <pic:spPr>
                    <a:xfrm>
                      <a:off x="0" y="0"/>
                      <a:ext cx="5172951" cy="2428332"/>
                    </a:xfrm>
                    <a:prstGeom prst="rect">
                      <a:avLst/>
                    </a:prstGeom>
                  </pic:spPr>
                </pic:pic>
              </a:graphicData>
            </a:graphic>
          </wp:inline>
        </w:drawing>
      </w:r>
    </w:p>
    <w:p w14:paraId="38F9C6B0" w14:textId="77777777" w:rsidR="00E550B2" w:rsidRPr="001363EF" w:rsidRDefault="00000000">
      <w:pPr>
        <w:pStyle w:val="fig"/>
        <w:rPr>
          <w:rFonts w:ascii="나눔고딕" w:eastAsia="나눔고딕" w:hAnsi="나눔고딕"/>
        </w:rPr>
      </w:pPr>
      <w:r w:rsidRPr="001363EF">
        <w:rPr>
          <w:rFonts w:ascii="나눔고딕" w:eastAsia="나눔고딕" w:hAnsi="나눔고딕"/>
        </w:rPr>
        <w:t>Fig. 5.  패러다임 횡단 트랜스파일에서의 다단계 오류 누적 및 알고리즘 민감도.</w:t>
      </w:r>
    </w:p>
    <w:p w14:paraId="61480DED" w14:textId="77777777" w:rsidR="00E550B2" w:rsidRPr="001363EF" w:rsidRDefault="00000000">
      <w:pPr>
        <w:pStyle w:val="body129"/>
        <w:ind w:firstLine="267"/>
        <w:rPr>
          <w:rFonts w:ascii="나눔고딕" w:eastAsia="나눔고딕" w:hAnsi="나눔고딕"/>
        </w:rPr>
      </w:pPr>
      <w:r w:rsidRPr="001363EF">
        <w:rPr>
          <w:rFonts w:ascii="나눔고딕" w:eastAsia="나눔고딕" w:hAnsi="나눔고딕"/>
        </w:rPr>
        <w:t>• 사례 연구 1: 하노이의 탑에서의 재귀 복원력: 하노이의 탑 및 유클리드 최대공약수(IPOP 2609)와 같은 순수 재귀 알고리즘에서 상태 전이는 변이 가능한 메모리가 아니라 전적으로 호출 스택을 통해 매개변수화됩니다. Haskell에서 재귀적 패턴 매칭은 귀납적 수학적 정의로 직접 매핑되며, Prolog에서 재귀는 호른 절 술어로 직접 매핑됩니다. 그 결과 하노이의 탑은 미세한 형식 오류로 발산하기 전까지 Haskell과 Prolog 모두에서 처음 두 번의 완전한 RTT 주기(4홉) 동안 100%의 기능적 정확성을 유지했습니다. 재귀의 수학적 순수성은 패러다임의 심연을 일시적으로 초월하는 가교 역할을 합니다.</w:t>
      </w:r>
    </w:p>
    <w:p w14:paraId="244B1B96" w14:textId="77777777" w:rsidR="00E550B2" w:rsidRPr="001363EF" w:rsidRDefault="00000000">
      <w:pPr>
        <w:pStyle w:val="body129"/>
        <w:ind w:firstLine="267"/>
        <w:rPr>
          <w:rFonts w:ascii="나눔고딕" w:eastAsia="나눔고딕" w:hAnsi="나눔고딕"/>
        </w:rPr>
      </w:pPr>
      <w:r w:rsidRPr="001363EF">
        <w:rPr>
          <w:rFonts w:ascii="나눔고딕" w:eastAsia="나눔고딕" w:hAnsi="나눔고딕"/>
        </w:rPr>
        <w:t>• 사례 연구 2: 인플레이스 배열 변이의 취약성 (LC_0283 Move Zeroes): Move Zeroes는 두 개의 포인터 인덱스를 사용하여 O(n) 시간과 O(1) 보조 공간 내에서 가변 배열의 요소를 재배치할 것을 요구합니다. Haskell로 변환되었을 때 모델은 불변 리스트를 사용하여 인플레이스 변이를 흉내 내려 시도했고, 이로 인해 O(n^2) 리스트 재구성이 발생하거나 안정성을 보존하지 못했습니다. Prolog의 경우 배열을 제자리에서 시뮬레이션하려면 복잡한 텀(term) 조작이나 상태 모나드 에뮬레이션이 필요하여 1홉에서 즉각적인 컴파일 실패 또는 시간 초과를 겪었습니다.</w:t>
      </w:r>
    </w:p>
    <w:p w14:paraId="706DFED7" w14:textId="77777777" w:rsidR="00E550B2" w:rsidRPr="001363EF" w:rsidRDefault="00000000">
      <w:pPr>
        <w:pStyle w:val="body129"/>
        <w:ind w:firstLine="267"/>
        <w:rPr>
          <w:rFonts w:ascii="나눔고딕" w:eastAsia="나눔고딕" w:hAnsi="나눔고딕"/>
        </w:rPr>
      </w:pPr>
      <w:r w:rsidRPr="001363EF">
        <w:rPr>
          <w:rFonts w:ascii="나눔고딕" w:eastAsia="나눔고딕" w:hAnsi="나눔고딕"/>
        </w:rPr>
        <w:t xml:space="preserve">• 사례 연구 3: 동적 계획법 상태 저하 (BOJ 2579 계단 오르기 &amp; LC_0053 Kadane): </w:t>
      </w:r>
      <w:r w:rsidRPr="001363EF">
        <w:rPr>
          <w:rFonts w:ascii="나눔고딕" w:eastAsia="나눔고딕" w:hAnsi="나눔고딕"/>
        </w:rPr>
        <w:lastRenderedPageBreak/>
        <w:t>테이블 기반 메모이제이션을 사용하는 동적 계획법 알고리즘은 중간 수준의 복원력을 보였습니다. Python과 Java는 1차원 DP 테이블을 충실하게 변환한 반면, Haskell 트랜스파일은 반복 루프를 종종 zipWith이나 scanl 표현식으로 변환했습니다. 여러 번의 왕복 주기를 거치면서 미세한 단일 오프셋(off-by-one) 경계 조건 오류가 누적되었고, 주기 3에 이르러 코너 케이스 입력(예: n = 1 또는 음수 배열)에서 오답을 유발했습니다.</w:t>
      </w:r>
    </w:p>
    <w:p w14:paraId="46D66488" w14:textId="77777777" w:rsidR="00E550B2" w:rsidRPr="001363EF" w:rsidRDefault="00000000">
      <w:pPr>
        <w:pStyle w:val="heading2"/>
        <w:rPr>
          <w:rFonts w:ascii="나눔고딕" w:eastAsia="나눔고딕" w:hAnsi="나눔고딕"/>
        </w:rPr>
      </w:pPr>
      <w:r w:rsidRPr="001363EF">
        <w:rPr>
          <w:rFonts w:ascii="나눔고딕" w:eastAsia="나눔고딕" w:hAnsi="나눔고딕"/>
        </w:rPr>
        <w:t>5.5 실패 모드 분류 체계 및 오류 분포</w:t>
      </w:r>
    </w:p>
    <w:p w14:paraId="29DB9AF0" w14:textId="77777777" w:rsidR="00E550B2" w:rsidRPr="001363EF" w:rsidRDefault="00000000">
      <w:pPr>
        <w:pStyle w:val="body"/>
        <w:rPr>
          <w:rFonts w:ascii="나눔고딕" w:eastAsia="나눔고딕" w:hAnsi="나눔고딕"/>
        </w:rPr>
      </w:pPr>
      <w:r w:rsidRPr="001363EF">
        <w:rPr>
          <w:rFonts w:ascii="나눔고딕" w:eastAsia="나눔고딕" w:hAnsi="나눔고딕"/>
        </w:rPr>
        <w:t>GLM-5.3-Flash 하에서 수행된 총 300회의 다중 패러다임 RTT 궤적 전반에서 정확히 167건의 개별 실패 이벤트가 기록되었습니다. Table 5는 이러한 실패를 4가지 주요 분류 범주로 체계화하고 대상 언어별 근본 원인 분포를 제공합니다.</w:t>
      </w:r>
    </w:p>
    <w:p w14:paraId="68D3A162" w14:textId="77777777" w:rsidR="00E550B2" w:rsidRPr="001363EF" w:rsidRDefault="00000000">
      <w:pPr>
        <w:pStyle w:val="tabletitle"/>
        <w:keepNext/>
        <w:pageBreakBefore/>
        <w:rPr>
          <w:rFonts w:ascii="나눔고딕" w:eastAsia="나눔고딕" w:hAnsi="나눔고딕"/>
        </w:rPr>
      </w:pPr>
      <w:r w:rsidRPr="001363EF">
        <w:rPr>
          <w:rFonts w:ascii="나눔고딕" w:eastAsia="나눔고딕" w:hAnsi="나눔고딕"/>
        </w:rPr>
        <w:lastRenderedPageBreak/>
        <w:t>Table 5.  다중 패러다임 왕복 트랜스파일에서의 실패 모드 분류 및 분포</w:t>
      </w:r>
    </w:p>
    <w:tbl>
      <w:tblPr>
        <w:tblW w:w="0" w:type="auto"/>
        <w:jc w:val="center"/>
        <w:tblBorders>
          <w:top w:val="single" w:sz="8" w:space="0" w:color="000000"/>
          <w:bottom w:val="single" w:sz="8" w:space="0" w:color="000000"/>
          <w:insideH w:val="single" w:sz="4" w:space="0" w:color="CBD5E1"/>
        </w:tblBorders>
        <w:tblLook w:val="04A0" w:firstRow="1" w:lastRow="0" w:firstColumn="1" w:lastColumn="0" w:noHBand="0" w:noVBand="1"/>
      </w:tblPr>
      <w:tblGrid>
        <w:gridCol w:w="1129"/>
        <w:gridCol w:w="1221"/>
        <w:gridCol w:w="1221"/>
        <w:gridCol w:w="1221"/>
        <w:gridCol w:w="1221"/>
        <w:gridCol w:w="2208"/>
      </w:tblGrid>
      <w:tr w:rsidR="00E550B2" w:rsidRPr="001363EF" w14:paraId="48800B82" w14:textId="77777777">
        <w:trPr>
          <w:cantSplit/>
          <w:tblHeader/>
          <w:jc w:val="center"/>
        </w:trPr>
        <w:tc>
          <w:tcPr>
            <w:tcW w:w="1370" w:type="dxa"/>
            <w:shd w:val="clear" w:color="auto" w:fill="F1F5F9"/>
          </w:tcPr>
          <w:p w14:paraId="19E30F49" w14:textId="77777777" w:rsidR="000F32AA" w:rsidRPr="001363EF" w:rsidRDefault="00000000">
            <w:pPr>
              <w:rPr>
                <w:rFonts w:ascii="나눔고딕" w:eastAsia="나눔고딕" w:hAnsi="나눔고딕"/>
              </w:rPr>
            </w:pPr>
            <w:r w:rsidRPr="001363EF">
              <w:rPr>
                <w:rFonts w:ascii="나눔고딕" w:eastAsia="나눔고딕" w:hAnsi="나눔고딕"/>
              </w:rPr>
              <w:t>실패 분류 범주</w:t>
            </w:r>
          </w:p>
        </w:tc>
        <w:tc>
          <w:tcPr>
            <w:tcW w:w="1370" w:type="dxa"/>
            <w:shd w:val="clear" w:color="auto" w:fill="F1F5F9"/>
          </w:tcPr>
          <w:p w14:paraId="36CE1F77" w14:textId="77777777" w:rsidR="000F32AA" w:rsidRPr="001363EF" w:rsidRDefault="00000000">
            <w:pPr>
              <w:rPr>
                <w:rFonts w:ascii="나눔고딕" w:eastAsia="나눔고딕" w:hAnsi="나눔고딕"/>
              </w:rPr>
            </w:pPr>
            <w:r w:rsidRPr="001363EF">
              <w:rPr>
                <w:rFonts w:ascii="나눔고딕" w:eastAsia="나눔고딕" w:hAnsi="나눔고딕"/>
              </w:rPr>
              <w:t>Haskell (n=62)</w:t>
            </w:r>
          </w:p>
        </w:tc>
        <w:tc>
          <w:tcPr>
            <w:tcW w:w="1370" w:type="dxa"/>
            <w:shd w:val="clear" w:color="auto" w:fill="F1F5F9"/>
          </w:tcPr>
          <w:p w14:paraId="1C99D7B2" w14:textId="77777777" w:rsidR="000F32AA" w:rsidRPr="001363EF" w:rsidRDefault="00000000">
            <w:pPr>
              <w:rPr>
                <w:rFonts w:ascii="나눔고딕" w:eastAsia="나눔고딕" w:hAnsi="나눔고딕"/>
              </w:rPr>
            </w:pPr>
            <w:r w:rsidRPr="001363EF">
              <w:rPr>
                <w:rFonts w:ascii="나눔고딕" w:eastAsia="나눔고딕" w:hAnsi="나눔고딕"/>
              </w:rPr>
              <w:t>Prolog (n=73)</w:t>
            </w:r>
          </w:p>
        </w:tc>
        <w:tc>
          <w:tcPr>
            <w:tcW w:w="1370" w:type="dxa"/>
            <w:shd w:val="clear" w:color="auto" w:fill="F1F5F9"/>
          </w:tcPr>
          <w:p w14:paraId="54F49BBC" w14:textId="77777777" w:rsidR="000F32AA" w:rsidRPr="001363EF" w:rsidRDefault="00000000">
            <w:pPr>
              <w:rPr>
                <w:rFonts w:ascii="나눔고딕" w:eastAsia="나눔고딕" w:hAnsi="나눔고딕"/>
              </w:rPr>
            </w:pPr>
            <w:r w:rsidRPr="001363EF">
              <w:rPr>
                <w:rFonts w:ascii="나눔고딕" w:eastAsia="나눔고딕" w:hAnsi="나눔고딕"/>
              </w:rPr>
              <w:t>Python (n=13)</w:t>
            </w:r>
          </w:p>
        </w:tc>
        <w:tc>
          <w:tcPr>
            <w:tcW w:w="1370" w:type="dxa"/>
            <w:shd w:val="clear" w:color="auto" w:fill="F1F5F9"/>
          </w:tcPr>
          <w:p w14:paraId="47074D7E" w14:textId="77777777" w:rsidR="000F32AA" w:rsidRPr="001363EF" w:rsidRDefault="00000000">
            <w:pPr>
              <w:rPr>
                <w:rFonts w:ascii="나눔고딕" w:eastAsia="나눔고딕" w:hAnsi="나눔고딕"/>
              </w:rPr>
            </w:pPr>
            <w:r w:rsidRPr="001363EF">
              <w:rPr>
                <w:rFonts w:ascii="나눔고딕" w:eastAsia="나눔고딕" w:hAnsi="나눔고딕"/>
              </w:rPr>
              <w:t>Java (n=19)</w:t>
            </w:r>
          </w:p>
        </w:tc>
        <w:tc>
          <w:tcPr>
            <w:tcW w:w="1370" w:type="dxa"/>
            <w:shd w:val="clear" w:color="auto" w:fill="F1F5F9"/>
          </w:tcPr>
          <w:p w14:paraId="7E34BE93" w14:textId="77777777" w:rsidR="000F32AA" w:rsidRPr="001363EF" w:rsidRDefault="00000000">
            <w:pPr>
              <w:rPr>
                <w:rFonts w:ascii="나눔고딕" w:eastAsia="나눔고딕" w:hAnsi="나눔고딕"/>
              </w:rPr>
            </w:pPr>
            <w:r w:rsidRPr="001363EF">
              <w:rPr>
                <w:rFonts w:ascii="나눔고딕" w:eastAsia="나눔고딕" w:hAnsi="나눔고딕"/>
              </w:rPr>
              <w:t>주요 근본 원인</w:t>
            </w:r>
          </w:p>
        </w:tc>
      </w:tr>
      <w:tr w:rsidR="00E550B2" w:rsidRPr="001363EF" w14:paraId="43C3A52B" w14:textId="77777777">
        <w:trPr>
          <w:cantSplit/>
          <w:jc w:val="center"/>
        </w:trPr>
        <w:tc>
          <w:tcPr>
            <w:tcW w:w="1370" w:type="dxa"/>
          </w:tcPr>
          <w:p w14:paraId="734648AC" w14:textId="77777777" w:rsidR="000F32AA" w:rsidRPr="001363EF" w:rsidRDefault="00000000">
            <w:pPr>
              <w:rPr>
                <w:rFonts w:ascii="나눔고딕" w:eastAsia="나눔고딕" w:hAnsi="나눔고딕"/>
              </w:rPr>
            </w:pPr>
            <w:r w:rsidRPr="001363EF">
              <w:rPr>
                <w:rFonts w:ascii="나눔고딕" w:eastAsia="나눔고딕" w:hAnsi="나눔고딕"/>
              </w:rPr>
              <w:t>타입 및 구문 컴파일 오류</w:t>
            </w:r>
          </w:p>
        </w:tc>
        <w:tc>
          <w:tcPr>
            <w:tcW w:w="1370" w:type="dxa"/>
          </w:tcPr>
          <w:p w14:paraId="6A5EF581" w14:textId="77777777" w:rsidR="000F32AA" w:rsidRPr="001363EF" w:rsidRDefault="00000000">
            <w:pPr>
              <w:rPr>
                <w:rFonts w:ascii="나눔고딕" w:eastAsia="나눔고딕" w:hAnsi="나눔고딕"/>
              </w:rPr>
            </w:pPr>
            <w:r w:rsidRPr="001363EF">
              <w:rPr>
                <w:rFonts w:ascii="나눔고딕" w:eastAsia="나눔고딕" w:hAnsi="나눔고딕"/>
              </w:rPr>
              <w:t>24 (38.7%)</w:t>
            </w:r>
          </w:p>
        </w:tc>
        <w:tc>
          <w:tcPr>
            <w:tcW w:w="1370" w:type="dxa"/>
          </w:tcPr>
          <w:p w14:paraId="57FD3BFD" w14:textId="77777777" w:rsidR="000F32AA" w:rsidRPr="001363EF" w:rsidRDefault="00000000">
            <w:pPr>
              <w:rPr>
                <w:rFonts w:ascii="나눔고딕" w:eastAsia="나눔고딕" w:hAnsi="나눔고딕"/>
              </w:rPr>
            </w:pPr>
            <w:r w:rsidRPr="001363EF">
              <w:rPr>
                <w:rFonts w:ascii="나눔고딕" w:eastAsia="나눔고딕" w:hAnsi="나눔고딕"/>
              </w:rPr>
              <w:t>31 (42.5%)</w:t>
            </w:r>
          </w:p>
        </w:tc>
        <w:tc>
          <w:tcPr>
            <w:tcW w:w="1370" w:type="dxa"/>
          </w:tcPr>
          <w:p w14:paraId="28F348DB" w14:textId="77777777" w:rsidR="000F32AA" w:rsidRPr="001363EF" w:rsidRDefault="00000000">
            <w:pPr>
              <w:rPr>
                <w:rFonts w:ascii="나눔고딕" w:eastAsia="나눔고딕" w:hAnsi="나눔고딕"/>
              </w:rPr>
            </w:pPr>
            <w:r w:rsidRPr="001363EF">
              <w:rPr>
                <w:rFonts w:ascii="나눔고딕" w:eastAsia="나눔고딕" w:hAnsi="나눔고딕"/>
              </w:rPr>
              <w:t>1 (7.7%)</w:t>
            </w:r>
          </w:p>
        </w:tc>
        <w:tc>
          <w:tcPr>
            <w:tcW w:w="1370" w:type="dxa"/>
          </w:tcPr>
          <w:p w14:paraId="183EBB46" w14:textId="77777777" w:rsidR="000F32AA" w:rsidRPr="001363EF" w:rsidRDefault="00000000">
            <w:pPr>
              <w:rPr>
                <w:rFonts w:ascii="나눔고딕" w:eastAsia="나눔고딕" w:hAnsi="나눔고딕"/>
              </w:rPr>
            </w:pPr>
            <w:r w:rsidRPr="001363EF">
              <w:rPr>
                <w:rFonts w:ascii="나눔고딕" w:eastAsia="나눔고딕" w:hAnsi="나눔고딕"/>
              </w:rPr>
              <w:t>8 (42.1%)</w:t>
            </w:r>
          </w:p>
        </w:tc>
        <w:tc>
          <w:tcPr>
            <w:tcW w:w="1370" w:type="dxa"/>
          </w:tcPr>
          <w:p w14:paraId="39A32B5F" w14:textId="77777777" w:rsidR="000F32AA" w:rsidRPr="001363EF" w:rsidRDefault="00000000">
            <w:pPr>
              <w:rPr>
                <w:rFonts w:ascii="나눔고딕" w:eastAsia="나눔고딕" w:hAnsi="나눔고딕"/>
              </w:rPr>
            </w:pPr>
            <w:r w:rsidRPr="001363EF">
              <w:rPr>
                <w:rFonts w:ascii="나눔고딕" w:eastAsia="나눔고딕" w:hAnsi="나눔고딕"/>
              </w:rPr>
              <w:t>Haskell 모나드 타입, Prolog 연산자 구문, Java 제네릭스</w:t>
            </w:r>
          </w:p>
        </w:tc>
      </w:tr>
      <w:tr w:rsidR="00E550B2" w:rsidRPr="001363EF" w14:paraId="7E015649" w14:textId="77777777">
        <w:trPr>
          <w:cantSplit/>
          <w:jc w:val="center"/>
        </w:trPr>
        <w:tc>
          <w:tcPr>
            <w:tcW w:w="1370" w:type="dxa"/>
            <w:shd w:val="clear" w:color="auto" w:fill="F8FAFC"/>
          </w:tcPr>
          <w:p w14:paraId="43A42B4D" w14:textId="77777777" w:rsidR="000F32AA" w:rsidRPr="001363EF" w:rsidRDefault="00000000">
            <w:pPr>
              <w:rPr>
                <w:rFonts w:ascii="나눔고딕" w:eastAsia="나눔고딕" w:hAnsi="나눔고딕"/>
              </w:rPr>
            </w:pPr>
            <w:r w:rsidRPr="001363EF">
              <w:rPr>
                <w:rFonts w:ascii="나눔고딕" w:eastAsia="나눔고딕" w:hAnsi="나눔고딕"/>
              </w:rPr>
              <w:t>비종료 및 시간 초과 (TLE)</w:t>
            </w:r>
          </w:p>
        </w:tc>
        <w:tc>
          <w:tcPr>
            <w:tcW w:w="1370" w:type="dxa"/>
            <w:shd w:val="clear" w:color="auto" w:fill="F8FAFC"/>
          </w:tcPr>
          <w:p w14:paraId="0C1E0A28" w14:textId="77777777" w:rsidR="000F32AA" w:rsidRPr="001363EF" w:rsidRDefault="00000000">
            <w:pPr>
              <w:rPr>
                <w:rFonts w:ascii="나눔고딕" w:eastAsia="나눔고딕" w:hAnsi="나눔고딕"/>
              </w:rPr>
            </w:pPr>
            <w:r w:rsidRPr="001363EF">
              <w:rPr>
                <w:rFonts w:ascii="나눔고딕" w:eastAsia="나눔고딕" w:hAnsi="나눔고딕"/>
              </w:rPr>
              <w:t>8 (12.9%)</w:t>
            </w:r>
          </w:p>
        </w:tc>
        <w:tc>
          <w:tcPr>
            <w:tcW w:w="1370" w:type="dxa"/>
            <w:shd w:val="clear" w:color="auto" w:fill="F8FAFC"/>
          </w:tcPr>
          <w:p w14:paraId="77786A8F" w14:textId="77777777" w:rsidR="000F32AA" w:rsidRPr="001363EF" w:rsidRDefault="00000000">
            <w:pPr>
              <w:rPr>
                <w:rFonts w:ascii="나눔고딕" w:eastAsia="나눔고딕" w:hAnsi="나눔고딕"/>
              </w:rPr>
            </w:pPr>
            <w:r w:rsidRPr="001363EF">
              <w:rPr>
                <w:rFonts w:ascii="나눔고딕" w:eastAsia="나눔고딕" w:hAnsi="나눔고딕"/>
              </w:rPr>
              <w:t>26 (35.6%)</w:t>
            </w:r>
          </w:p>
        </w:tc>
        <w:tc>
          <w:tcPr>
            <w:tcW w:w="1370" w:type="dxa"/>
            <w:shd w:val="clear" w:color="auto" w:fill="F8FAFC"/>
          </w:tcPr>
          <w:p w14:paraId="619CDB78" w14:textId="77777777" w:rsidR="000F32AA" w:rsidRPr="001363EF" w:rsidRDefault="00000000">
            <w:pPr>
              <w:rPr>
                <w:rFonts w:ascii="나눔고딕" w:eastAsia="나눔고딕" w:hAnsi="나눔고딕"/>
              </w:rPr>
            </w:pPr>
            <w:r w:rsidRPr="001363EF">
              <w:rPr>
                <w:rFonts w:ascii="나눔고딕" w:eastAsia="나눔고딕" w:hAnsi="나눔고딕"/>
              </w:rPr>
              <w:t>0 (0.0%)</w:t>
            </w:r>
          </w:p>
        </w:tc>
        <w:tc>
          <w:tcPr>
            <w:tcW w:w="1370" w:type="dxa"/>
            <w:shd w:val="clear" w:color="auto" w:fill="F8FAFC"/>
          </w:tcPr>
          <w:p w14:paraId="599C7D9C" w14:textId="77777777" w:rsidR="000F32AA" w:rsidRPr="001363EF" w:rsidRDefault="00000000">
            <w:pPr>
              <w:rPr>
                <w:rFonts w:ascii="나눔고딕" w:eastAsia="나눔고딕" w:hAnsi="나눔고딕"/>
              </w:rPr>
            </w:pPr>
            <w:r w:rsidRPr="001363EF">
              <w:rPr>
                <w:rFonts w:ascii="나눔고딕" w:eastAsia="나눔고딕" w:hAnsi="나눔고딕"/>
              </w:rPr>
              <w:t>1 (5.3%)</w:t>
            </w:r>
          </w:p>
        </w:tc>
        <w:tc>
          <w:tcPr>
            <w:tcW w:w="1370" w:type="dxa"/>
            <w:shd w:val="clear" w:color="auto" w:fill="F8FAFC"/>
          </w:tcPr>
          <w:p w14:paraId="638B9C8A" w14:textId="77777777" w:rsidR="000F32AA" w:rsidRPr="001363EF" w:rsidRDefault="00000000">
            <w:pPr>
              <w:rPr>
                <w:rFonts w:ascii="나눔고딕" w:eastAsia="나눔고딕" w:hAnsi="나눔고딕"/>
              </w:rPr>
            </w:pPr>
            <w:r w:rsidRPr="001363EF">
              <w:rPr>
                <w:rFonts w:ascii="나눔고딕" w:eastAsia="나눔고딕" w:hAnsi="나눔고딕"/>
              </w:rPr>
              <w:t>Prolog 무한 백트래킹 루프, Haskell 지연 무한 리스트</w:t>
            </w:r>
          </w:p>
        </w:tc>
      </w:tr>
      <w:tr w:rsidR="00E550B2" w:rsidRPr="001363EF" w14:paraId="369EA6B0" w14:textId="77777777">
        <w:trPr>
          <w:cantSplit/>
          <w:jc w:val="center"/>
        </w:trPr>
        <w:tc>
          <w:tcPr>
            <w:tcW w:w="1370" w:type="dxa"/>
          </w:tcPr>
          <w:p w14:paraId="14582DE7" w14:textId="77777777" w:rsidR="000F32AA" w:rsidRPr="001363EF" w:rsidRDefault="00000000">
            <w:pPr>
              <w:rPr>
                <w:rFonts w:ascii="나눔고딕" w:eastAsia="나눔고딕" w:hAnsi="나눔고딕"/>
              </w:rPr>
            </w:pPr>
            <w:r w:rsidRPr="001363EF">
              <w:rPr>
                <w:rFonts w:ascii="나눔고딕" w:eastAsia="나눔고딕" w:hAnsi="나눔고딕"/>
              </w:rPr>
              <w:t>런타임 예외 / 비정상 종료</w:t>
            </w:r>
          </w:p>
        </w:tc>
        <w:tc>
          <w:tcPr>
            <w:tcW w:w="1370" w:type="dxa"/>
          </w:tcPr>
          <w:p w14:paraId="15E5A24E" w14:textId="77777777" w:rsidR="000F32AA" w:rsidRPr="001363EF" w:rsidRDefault="00000000">
            <w:pPr>
              <w:rPr>
                <w:rFonts w:ascii="나눔고딕" w:eastAsia="나눔고딕" w:hAnsi="나눔고딕"/>
              </w:rPr>
            </w:pPr>
            <w:r w:rsidRPr="001363EF">
              <w:rPr>
                <w:rFonts w:ascii="나눔고딕" w:eastAsia="나눔고딕" w:hAnsi="나눔고딕"/>
              </w:rPr>
              <w:t>11 (17.7%)</w:t>
            </w:r>
          </w:p>
        </w:tc>
        <w:tc>
          <w:tcPr>
            <w:tcW w:w="1370" w:type="dxa"/>
          </w:tcPr>
          <w:p w14:paraId="25904455" w14:textId="77777777" w:rsidR="000F32AA" w:rsidRPr="001363EF" w:rsidRDefault="00000000">
            <w:pPr>
              <w:rPr>
                <w:rFonts w:ascii="나눔고딕" w:eastAsia="나눔고딕" w:hAnsi="나눔고딕"/>
              </w:rPr>
            </w:pPr>
            <w:r w:rsidRPr="001363EF">
              <w:rPr>
                <w:rFonts w:ascii="나눔고딕" w:eastAsia="나눔고딕" w:hAnsi="나눔고딕"/>
              </w:rPr>
              <w:t>6 (8.2%)</w:t>
            </w:r>
          </w:p>
        </w:tc>
        <w:tc>
          <w:tcPr>
            <w:tcW w:w="1370" w:type="dxa"/>
          </w:tcPr>
          <w:p w14:paraId="2A9A3AFC" w14:textId="77777777" w:rsidR="000F32AA" w:rsidRPr="001363EF" w:rsidRDefault="00000000">
            <w:pPr>
              <w:rPr>
                <w:rFonts w:ascii="나눔고딕" w:eastAsia="나눔고딕" w:hAnsi="나눔고딕"/>
              </w:rPr>
            </w:pPr>
            <w:r w:rsidRPr="001363EF">
              <w:rPr>
                <w:rFonts w:ascii="나눔고딕" w:eastAsia="나눔고딕" w:hAnsi="나눔고딕"/>
              </w:rPr>
              <w:t>4 (30.8%)</w:t>
            </w:r>
          </w:p>
        </w:tc>
        <w:tc>
          <w:tcPr>
            <w:tcW w:w="1370" w:type="dxa"/>
          </w:tcPr>
          <w:p w14:paraId="79D5A1AC" w14:textId="77777777" w:rsidR="000F32AA" w:rsidRPr="001363EF" w:rsidRDefault="00000000">
            <w:pPr>
              <w:rPr>
                <w:rFonts w:ascii="나눔고딕" w:eastAsia="나눔고딕" w:hAnsi="나눔고딕"/>
              </w:rPr>
            </w:pPr>
            <w:r w:rsidRPr="001363EF">
              <w:rPr>
                <w:rFonts w:ascii="나눔고딕" w:eastAsia="나눔고딕" w:hAnsi="나눔고딕"/>
              </w:rPr>
              <w:t>4 (21.1%)</w:t>
            </w:r>
          </w:p>
        </w:tc>
        <w:tc>
          <w:tcPr>
            <w:tcW w:w="1370" w:type="dxa"/>
          </w:tcPr>
          <w:p w14:paraId="13A8324E" w14:textId="77777777" w:rsidR="000F32AA" w:rsidRPr="001363EF" w:rsidRDefault="00000000">
            <w:pPr>
              <w:rPr>
                <w:rFonts w:ascii="나눔고딕" w:eastAsia="나눔고딕" w:hAnsi="나눔고딕"/>
              </w:rPr>
            </w:pPr>
            <w:r w:rsidRPr="001363EF">
              <w:rPr>
                <w:rFonts w:ascii="나눔고딕" w:eastAsia="나눔고딕" w:hAnsi="나눔고딕"/>
              </w:rPr>
              <w:t>인덱스 범위 초과, NullPointerException, 패턴 매칭 소진</w:t>
            </w:r>
          </w:p>
        </w:tc>
      </w:tr>
      <w:tr w:rsidR="00E550B2" w:rsidRPr="001363EF" w14:paraId="59AA194E" w14:textId="77777777">
        <w:trPr>
          <w:cantSplit/>
          <w:jc w:val="center"/>
        </w:trPr>
        <w:tc>
          <w:tcPr>
            <w:tcW w:w="1370" w:type="dxa"/>
            <w:shd w:val="clear" w:color="auto" w:fill="F8FAFC"/>
          </w:tcPr>
          <w:p w14:paraId="7F6D8B4B" w14:textId="77777777" w:rsidR="000F32AA" w:rsidRPr="001363EF" w:rsidRDefault="00000000">
            <w:pPr>
              <w:rPr>
                <w:rFonts w:ascii="나눔고딕" w:eastAsia="나눔고딕" w:hAnsi="나눔고딕"/>
              </w:rPr>
            </w:pPr>
            <w:r w:rsidRPr="001363EF">
              <w:rPr>
                <w:rFonts w:ascii="나눔고딕" w:eastAsia="나눔고딕" w:hAnsi="나눔고딕"/>
              </w:rPr>
              <w:t>시맨틱 로직 및 출력 편차</w:t>
            </w:r>
          </w:p>
        </w:tc>
        <w:tc>
          <w:tcPr>
            <w:tcW w:w="1370" w:type="dxa"/>
            <w:shd w:val="clear" w:color="auto" w:fill="F8FAFC"/>
          </w:tcPr>
          <w:p w14:paraId="2885C8E3" w14:textId="77777777" w:rsidR="000F32AA" w:rsidRPr="001363EF" w:rsidRDefault="00000000">
            <w:pPr>
              <w:rPr>
                <w:rFonts w:ascii="나눔고딕" w:eastAsia="나눔고딕" w:hAnsi="나눔고딕"/>
              </w:rPr>
            </w:pPr>
            <w:r w:rsidRPr="001363EF">
              <w:rPr>
                <w:rFonts w:ascii="나눔고딕" w:eastAsia="나눔고딕" w:hAnsi="나눔고딕"/>
              </w:rPr>
              <w:t>19 (30.6%)</w:t>
            </w:r>
          </w:p>
        </w:tc>
        <w:tc>
          <w:tcPr>
            <w:tcW w:w="1370" w:type="dxa"/>
            <w:shd w:val="clear" w:color="auto" w:fill="F8FAFC"/>
          </w:tcPr>
          <w:p w14:paraId="2F78840F" w14:textId="77777777" w:rsidR="000F32AA" w:rsidRPr="001363EF" w:rsidRDefault="00000000">
            <w:pPr>
              <w:rPr>
                <w:rFonts w:ascii="나눔고딕" w:eastAsia="나눔고딕" w:hAnsi="나눔고딕"/>
              </w:rPr>
            </w:pPr>
            <w:r w:rsidRPr="001363EF">
              <w:rPr>
                <w:rFonts w:ascii="나눔고딕" w:eastAsia="나눔고딕" w:hAnsi="나눔고딕"/>
              </w:rPr>
              <w:t>10 (13.7%)</w:t>
            </w:r>
          </w:p>
        </w:tc>
        <w:tc>
          <w:tcPr>
            <w:tcW w:w="1370" w:type="dxa"/>
            <w:shd w:val="clear" w:color="auto" w:fill="F8FAFC"/>
          </w:tcPr>
          <w:p w14:paraId="3D6EF3E3" w14:textId="77777777" w:rsidR="000F32AA" w:rsidRPr="001363EF" w:rsidRDefault="00000000">
            <w:pPr>
              <w:rPr>
                <w:rFonts w:ascii="나눔고딕" w:eastAsia="나눔고딕" w:hAnsi="나눔고딕"/>
              </w:rPr>
            </w:pPr>
            <w:r w:rsidRPr="001363EF">
              <w:rPr>
                <w:rFonts w:ascii="나눔고딕" w:eastAsia="나눔고딕" w:hAnsi="나눔고딕"/>
              </w:rPr>
              <w:t>8 (61.5%)</w:t>
            </w:r>
          </w:p>
        </w:tc>
        <w:tc>
          <w:tcPr>
            <w:tcW w:w="1370" w:type="dxa"/>
            <w:shd w:val="clear" w:color="auto" w:fill="F8FAFC"/>
          </w:tcPr>
          <w:p w14:paraId="648F2D65" w14:textId="77777777" w:rsidR="000F32AA" w:rsidRPr="001363EF" w:rsidRDefault="00000000">
            <w:pPr>
              <w:rPr>
                <w:rFonts w:ascii="나눔고딕" w:eastAsia="나눔고딕" w:hAnsi="나눔고딕"/>
              </w:rPr>
            </w:pPr>
            <w:r w:rsidRPr="001363EF">
              <w:rPr>
                <w:rFonts w:ascii="나눔고딕" w:eastAsia="나눔고딕" w:hAnsi="나눔고딕"/>
              </w:rPr>
              <w:t>6 (31.6%)</w:t>
            </w:r>
          </w:p>
        </w:tc>
        <w:tc>
          <w:tcPr>
            <w:tcW w:w="1370" w:type="dxa"/>
            <w:shd w:val="clear" w:color="auto" w:fill="F8FAFC"/>
          </w:tcPr>
          <w:p w14:paraId="63CD650A" w14:textId="77777777" w:rsidR="000F32AA" w:rsidRPr="001363EF" w:rsidRDefault="00000000">
            <w:pPr>
              <w:rPr>
                <w:rFonts w:ascii="나눔고딕" w:eastAsia="나눔고딕" w:hAnsi="나눔고딕"/>
              </w:rPr>
            </w:pPr>
            <w:r w:rsidRPr="001363EF">
              <w:rPr>
                <w:rFonts w:ascii="나눔고딕" w:eastAsia="나눔고딕" w:hAnsi="나눔고딕"/>
              </w:rPr>
              <w:t>누적 단일 오프셋 오류, 탐욕적 선택 반전, 엣지 케이스 누락</w:t>
            </w:r>
          </w:p>
        </w:tc>
      </w:tr>
    </w:tbl>
    <w:p w14:paraId="6D99BC05" w14:textId="77777777" w:rsidR="00E550B2" w:rsidRPr="001363EF" w:rsidRDefault="00E550B2">
      <w:pPr>
        <w:pStyle w:val="body"/>
        <w:rPr>
          <w:rFonts w:ascii="나눔고딕" w:eastAsia="나눔고딕" w:hAnsi="나눔고딕"/>
        </w:rPr>
      </w:pPr>
    </w:p>
    <w:p w14:paraId="3DCF013B" w14:textId="77777777" w:rsidR="00E550B2" w:rsidRPr="001363EF" w:rsidRDefault="00000000">
      <w:pPr>
        <w:pStyle w:val="body129"/>
        <w:ind w:firstLine="267"/>
        <w:rPr>
          <w:rFonts w:ascii="나눔고딕" w:eastAsia="나눔고딕" w:hAnsi="나눔고딕"/>
        </w:rPr>
      </w:pPr>
      <w:r w:rsidRPr="001363EF">
        <w:rPr>
          <w:rFonts w:ascii="나눔고딕" w:eastAsia="나눔고딕" w:hAnsi="나눔고딕"/>
        </w:rPr>
        <w:t>Table 5가 나타내듯 실패의 성격은 패러다임에 크게 의존합니다. 명령형 언어(Python 및 Java)에서는 구문 및 컴파일 실패가 거의 발생하지 않으며, 실패는 주로 여러 홉에 걸쳐 누적된 미세한 시맨틱 논리 편차에서 기인합니다. Prolog에서는 실패의 78% 이상이 컴파일 구문 오류나 무한 백트래킹 루프에 의해 유발되었습니다. Haskell에서는 엄격한 타입 제약으로 인해 컴파일러 단계에서 실패의 38.7%가 발생했으며, 이는 강력한 정적 타입 시스템이 부정확한 신경망 변환을 걸러내는 타협 없는 필터 역할을 수행함을 입증합니다.</w:t>
      </w:r>
    </w:p>
    <w:p w14:paraId="496F0030" w14:textId="77777777" w:rsidR="00E550B2" w:rsidRPr="001363EF" w:rsidRDefault="00000000">
      <w:pPr>
        <w:pStyle w:val="heading1"/>
        <w:rPr>
          <w:rFonts w:ascii="나눔고딕" w:eastAsia="나눔고딕" w:hAnsi="나눔고딕"/>
        </w:rPr>
      </w:pPr>
      <w:r w:rsidRPr="001363EF">
        <w:rPr>
          <w:rFonts w:ascii="나눔고딕" w:eastAsia="나눔고딕" w:hAnsi="나눔고딕"/>
        </w:rPr>
        <w:t>6. 고찰 및 실무적 시사점</w:t>
      </w:r>
    </w:p>
    <w:p w14:paraId="4266FD6A" w14:textId="77777777" w:rsidR="00E550B2" w:rsidRPr="001363EF" w:rsidRDefault="00000000">
      <w:pPr>
        <w:pStyle w:val="heading2"/>
        <w:rPr>
          <w:rFonts w:ascii="나눔고딕" w:eastAsia="나눔고딕" w:hAnsi="나눔고딕"/>
        </w:rPr>
      </w:pPr>
      <w:r w:rsidRPr="001363EF">
        <w:rPr>
          <w:rFonts w:ascii="나눔고딕" w:eastAsia="나눔고딕" w:hAnsi="나눔고딕"/>
        </w:rPr>
        <w:t>6.1 패러다임 비호환성과 LLM 역량의 분리</w:t>
      </w:r>
    </w:p>
    <w:p w14:paraId="0414AC65" w14:textId="77777777" w:rsidR="00E550B2" w:rsidRPr="001363EF" w:rsidRDefault="00000000">
      <w:pPr>
        <w:pStyle w:val="body"/>
        <w:rPr>
          <w:rFonts w:ascii="나눔고딕" w:eastAsia="나눔고딕" w:hAnsi="나눔고딕"/>
        </w:rPr>
      </w:pPr>
      <w:r w:rsidRPr="001363EF">
        <w:rPr>
          <w:rFonts w:ascii="나눔고딕" w:eastAsia="나눔고딕" w:hAnsi="나눔고딕"/>
        </w:rPr>
        <w:t>우리의 실증적 결과에서 제기되는 중요한 질문은 다음과 같습니다: Haskell(D = 36.83)과 Prolog(D = 225.00)의 막대한 시맨틱 거리는 계산 패러다임 간의 본질적인 비호환성을 반영하는 것인가, 아니면 함수형 및 논리형 언어에 대한 LLM의 학습 노출 빈도가 낮기 때문인가? MultiPL-T 벤치마크 [12]와 FPEval [21]의 최근 연구 결과에 따르면, 최신 Code LLM은 GitHub와 같은 오픈소스 저장소를 지배하는 명령형 Python, JavaScript, C++ 코드에 강하게 편향되어 있습니다. LLM이 Haskell이나 Prolog로 변환할 때 대상 컴파일러의 시맨틱과 충돌하는 비관용적 명령형 스타일 의사 코드(예: 복잡한 튜플 전달을 이용한 가변 상태 흉내)를 생성하는 경우가 흔합니다.</w:t>
      </w:r>
    </w:p>
    <w:p w14:paraId="28264CD9" w14:textId="77777777" w:rsidR="00E550B2" w:rsidRPr="001363EF" w:rsidRDefault="00000000">
      <w:pPr>
        <w:pStyle w:val="body129"/>
        <w:ind w:firstLine="267"/>
        <w:rPr>
          <w:rFonts w:ascii="나눔고딕" w:eastAsia="나눔고딕" w:hAnsi="나눔고딕"/>
        </w:rPr>
      </w:pPr>
      <w:r w:rsidRPr="001363EF">
        <w:rPr>
          <w:rFonts w:ascii="나눔고딕" w:eastAsia="나눔고딕" w:hAnsi="나눔고딕"/>
        </w:rPr>
        <w:t xml:space="preserve">그러나 우리의 알고리즘 사례 연구(5.4절)는 학습 분포만으로는 관찰된 현상을 모두 </w:t>
      </w:r>
      <w:r w:rsidRPr="001363EF">
        <w:rPr>
          <w:rFonts w:ascii="나눔고딕" w:eastAsia="나눔고딕" w:hAnsi="나눔고딕"/>
        </w:rPr>
        <w:lastRenderedPageBreak/>
        <w:t>설명할 수 없음을 증명합니다. 하노이의 탑과 같이 계산 구조가 함수형 및 논리 시맨틱과 자연스럽게 부합하는 순수 재귀 문제에서는 전체 말뭉치 빈도가 낮음에도 불구하고 여러 홉에 걸쳐 변환이 성공했습니다. 반대로 인플레이스 가변 배열 알고리즘은 즉각 실패했습니다. 이는 시맨틱 거리 D가 언어의 연산 시맨틱과 패러다임 간 추상화를 표현하는 모델의 역량 사이의 진정한 수학적 상호작용을 측정함을 입증합니다.</w:t>
      </w:r>
    </w:p>
    <w:p w14:paraId="605EF679" w14:textId="77777777" w:rsidR="00E550B2" w:rsidRPr="001363EF" w:rsidRDefault="00000000">
      <w:pPr>
        <w:pStyle w:val="heading2"/>
        <w:rPr>
          <w:rFonts w:ascii="나눔고딕" w:eastAsia="나눔고딕" w:hAnsi="나눔고딕"/>
        </w:rPr>
      </w:pPr>
      <w:r w:rsidRPr="001363EF">
        <w:rPr>
          <w:rFonts w:ascii="나눔고딕" w:eastAsia="나눔고딕" w:hAnsi="나눔고딕"/>
        </w:rPr>
        <w:t>6.2 다중 언어 소프트웨어 공학 및 마이그레이션을 위한 실무적 시사점</w:t>
      </w:r>
    </w:p>
    <w:p w14:paraId="36227166" w14:textId="77777777" w:rsidR="00E550B2" w:rsidRPr="001363EF" w:rsidRDefault="00000000">
      <w:pPr>
        <w:pStyle w:val="body"/>
        <w:rPr>
          <w:rFonts w:ascii="나눔고딕" w:eastAsia="나눔고딕" w:hAnsi="나눔고딕"/>
        </w:rPr>
      </w:pPr>
      <w:r w:rsidRPr="001363EF">
        <w:rPr>
          <w:rFonts w:ascii="나눔고딕" w:eastAsia="나눔고딕" w:hAnsi="나눔고딕"/>
        </w:rPr>
        <w:t>본 연구에서 규명된 정량적 거리 지표 D와 구조 동역학은 엔터프라이즈 소프트웨어 공학에 실행 가능한 지침을 제공합니다:</w:t>
      </w:r>
    </w:p>
    <w:p w14:paraId="6265300B" w14:textId="77777777" w:rsidR="00E550B2" w:rsidRPr="001363EF" w:rsidRDefault="00000000">
      <w:pPr>
        <w:pStyle w:val="body129"/>
        <w:ind w:firstLine="267"/>
        <w:rPr>
          <w:rFonts w:ascii="나눔고딕" w:eastAsia="나눔고딕" w:hAnsi="나눔고딕"/>
        </w:rPr>
      </w:pPr>
      <w:r w:rsidRPr="001363EF">
        <w:rPr>
          <w:rFonts w:ascii="나눔고딕" w:eastAsia="나눔고딕" w:hAnsi="나눔고딕"/>
        </w:rPr>
        <w:t>• 아키텍처 의도에 따른 자동화된 모델 선정: 엔터프라이즈 마이그레이션에서 원래 소프트웨어 아키텍처, 변수 명명, 클래스 계층의 엄격한 보존이 요구되는 경우(예: 안전 필수 시스템 또는 감사 대상 레거시 마이그레이션), 언어가 계층 1에 속한다는 전제하에 GPT-5.4와 같은 대규모 파라미터 상용 모델이 권장됩니다. 그러나 레거시 코드를 관용적인 클라우드 네이티브 구문으로 현대화하는 것이 목표라면 Qwen2.5-Coder와 같은 전문 오픈소스 모델이 구문 락인(lock-in)에 대한 면역력과 뛰어난 유연성을 제공합니다.</w:t>
      </w:r>
    </w:p>
    <w:p w14:paraId="5EF0F59A" w14:textId="77777777" w:rsidR="00E550B2" w:rsidRPr="001363EF" w:rsidRDefault="00000000">
      <w:pPr>
        <w:pStyle w:val="body129"/>
        <w:ind w:firstLine="267"/>
        <w:rPr>
          <w:rFonts w:ascii="나눔고딕" w:eastAsia="나눔고딕" w:hAnsi="나눔고딕"/>
        </w:rPr>
      </w:pPr>
      <w:r w:rsidRPr="001363EF">
        <w:rPr>
          <w:rFonts w:ascii="나눔고딕" w:eastAsia="나눔고딕" w:hAnsi="나눔고딕"/>
        </w:rPr>
        <w:t>• 다단계 트랜스파일 경로: 격차가 큰 패러다임 간 직접 마이그레이션이 필요한 경우(예: C++에서 Haskell), 직접적인 1단계 트랜스파일은 높은 실패율(D = 36.83)을 겪습니다. 우리 프레임워크는 중간 가교 언어를 활용할 것을 제안합니다: C++ -&gt; Python -&gt; Haskell의 다단계 변환입니다. Python은 함수형 추상화(map, filter, 리스트 컴프리헨션, 불변 튜플)를 지원하므로 마이그레이션 파이프라인 전반의 인지적 임피던스를 줄여주는 시맨틱 디딤돌 역할을 수행할 수 있습니다.</w:t>
      </w:r>
    </w:p>
    <w:p w14:paraId="5D0B0C74" w14:textId="77777777" w:rsidR="00E550B2" w:rsidRPr="001363EF" w:rsidRDefault="00000000">
      <w:pPr>
        <w:pStyle w:val="body129"/>
        <w:ind w:firstLine="267"/>
        <w:rPr>
          <w:rFonts w:ascii="나눔고딕" w:eastAsia="나눔고딕" w:hAnsi="나눔고딕"/>
        </w:rPr>
      </w:pPr>
      <w:r w:rsidRPr="001363EF">
        <w:rPr>
          <w:rFonts w:ascii="나눔고딕" w:eastAsia="나눔고딕" w:hAnsi="나눔고딕"/>
        </w:rPr>
        <w:t>• 고정점 기반 자동화 CI/CD 게이팅: 소프트웨어 조직은 RTT 고정점 테스팅을 자동화된 지속적 통합(CI) 파이프라인에 통합할 수 있습니다. 순환 트랜스파일 하에서 신속하게 근사 고정점 수렴을 달성하는 프로그램은 견고하고 명확한 알고리즘 불변성을 입증하며, 프로그램 모듈성과 유지보수성을 평가하는 강력한 프록시로 기능합니다.</w:t>
      </w:r>
    </w:p>
    <w:p w14:paraId="0BE9B37B" w14:textId="77777777" w:rsidR="00E550B2" w:rsidRPr="001363EF" w:rsidRDefault="00000000">
      <w:pPr>
        <w:pStyle w:val="heading2"/>
        <w:rPr>
          <w:rFonts w:ascii="나눔고딕" w:eastAsia="나눔고딕" w:hAnsi="나눔고딕"/>
        </w:rPr>
      </w:pPr>
      <w:r w:rsidRPr="001363EF">
        <w:rPr>
          <w:rFonts w:ascii="나눔고딕" w:eastAsia="나눔고딕" w:hAnsi="나눔고딕"/>
        </w:rPr>
        <w:t>6.3 타당성 위협</w:t>
      </w:r>
    </w:p>
    <w:p w14:paraId="1F973A65" w14:textId="77777777" w:rsidR="00E550B2" w:rsidRPr="001363EF" w:rsidRDefault="00000000">
      <w:pPr>
        <w:pStyle w:val="body"/>
        <w:rPr>
          <w:rFonts w:ascii="나눔고딕" w:eastAsia="나눔고딕" w:hAnsi="나눔고딕"/>
        </w:rPr>
      </w:pPr>
      <w:r w:rsidRPr="001363EF">
        <w:rPr>
          <w:rFonts w:ascii="나눔고딕" w:eastAsia="나눔고딕" w:hAnsi="나눔고딕"/>
        </w:rPr>
        <w:t>우리는 세 가지 주요 타당성 위협을 식별하고 그에 대한 완화 전략을 기술합니다:</w:t>
      </w:r>
    </w:p>
    <w:p w14:paraId="07A7FDD3" w14:textId="77777777" w:rsidR="00E550B2" w:rsidRPr="001363EF" w:rsidRDefault="00000000">
      <w:pPr>
        <w:pStyle w:val="body129"/>
        <w:ind w:firstLine="267"/>
        <w:rPr>
          <w:rFonts w:ascii="나눔고딕" w:eastAsia="나눔고딕" w:hAnsi="나눔고딕"/>
        </w:rPr>
      </w:pPr>
      <w:r w:rsidRPr="001363EF">
        <w:rPr>
          <w:rFonts w:ascii="나눔고딕" w:eastAsia="나눔고딕" w:hAnsi="나눔고딕"/>
        </w:rPr>
        <w:t>• 내적 타당성 (확률적 생성 및 프롬프트): 생성형 LLM의 출력은 temperature, 샘플링 파라미터, 프롬프트 문구에 따라 달라질 수 있습니다. 우리는 기준 모델에 대해 결정론적 temperature = 0.0 디코딩을 적용하고, 추론 토큰을 억제하며, 모든 조건에서 프롬프트 템플릿을 표준화하고, 문제당 5회의 독립 반복 시행을 수행하여 통계적 집계를 보고함으로써 이를 완화했습니다.</w:t>
      </w:r>
    </w:p>
    <w:p w14:paraId="52C145EB" w14:textId="77777777" w:rsidR="00E550B2" w:rsidRPr="001363EF" w:rsidRDefault="00000000">
      <w:pPr>
        <w:pStyle w:val="body129"/>
        <w:ind w:firstLine="267"/>
        <w:rPr>
          <w:rFonts w:ascii="나눔고딕" w:eastAsia="나눔고딕" w:hAnsi="나눔고딕"/>
        </w:rPr>
      </w:pPr>
      <w:r w:rsidRPr="001363EF">
        <w:rPr>
          <w:rFonts w:ascii="나눔고딕" w:eastAsia="나눔고딕" w:hAnsi="나눔고딕"/>
        </w:rPr>
        <w:t xml:space="preserve">• 외적 타당성 (말뭉치 규모 및 문제 세분성): 우리 벤치마크 말뭉치는 15개의 독립형 알고리즘 문제로 구성되어 있습니다. 알고리즘 문제는 핵심 계산 패턴을 격리하여 분석하기에 용이하지만, 엔터프라이즈 코드베이스는 서드파티 라이브러리, 복잡한 빌드 시스템, 분산 상태를 수반합니다. 향후 연구에서는 RepoTransBench [13]와 같은 저장소 </w:t>
      </w:r>
      <w:r w:rsidRPr="001363EF">
        <w:rPr>
          <w:rFonts w:ascii="나눔고딕" w:eastAsia="나눔고딕" w:hAnsi="나눔고딕"/>
        </w:rPr>
        <w:lastRenderedPageBreak/>
        <w:t>수준 벤치마크로 다단계 RTT를 확장 평가해야 합니다.</w:t>
      </w:r>
    </w:p>
    <w:p w14:paraId="5BA42009" w14:textId="77777777" w:rsidR="00E550B2" w:rsidRPr="001363EF" w:rsidRDefault="00000000">
      <w:pPr>
        <w:pStyle w:val="body129"/>
        <w:ind w:firstLine="267"/>
        <w:rPr>
          <w:rFonts w:ascii="나눔고딕" w:eastAsia="나눔고딕" w:hAnsi="나눔고딕"/>
        </w:rPr>
      </w:pPr>
      <w:r w:rsidRPr="001363EF">
        <w:rPr>
          <w:rFonts w:ascii="나눔고딕" w:eastAsia="나눔고딕" w:hAnsi="나눔고딕"/>
        </w:rPr>
        <w:t>• 구인 타당성 (유사도 임계값 보정): 우리의 고정점 기준은 임계값 theta = 0.85의 JPlag 유사도에 의존합니다. 선행 연구의 민감도 분석에 따르면 theta를 0.80에서 0.90 사이로 변경할 때 절대적인 홉 수는 소폭 변동했으나, 언어 간 상대적 거리 순위(Python &lt; Java &lt;&lt; Haskell &lt;&lt;&lt; Prolog)는 완전히 불변함을 확인했습니다.</w:t>
      </w:r>
    </w:p>
    <w:p w14:paraId="426DE70A" w14:textId="77777777" w:rsidR="00E550B2" w:rsidRPr="001363EF" w:rsidRDefault="00000000">
      <w:pPr>
        <w:pStyle w:val="heading1"/>
        <w:rPr>
          <w:rFonts w:ascii="나눔고딕" w:eastAsia="나눔고딕" w:hAnsi="나눔고딕"/>
        </w:rPr>
      </w:pPr>
      <w:r w:rsidRPr="001363EF">
        <w:rPr>
          <w:rFonts w:ascii="나눔고딕" w:eastAsia="나눔고딕" w:hAnsi="나눔고딕"/>
        </w:rPr>
        <w:t>7. 결론 (Conclusion)</w:t>
      </w:r>
    </w:p>
    <w:p w14:paraId="0D454872" w14:textId="77777777" w:rsidR="00E550B2" w:rsidRPr="001363EF" w:rsidRDefault="00000000">
      <w:pPr>
        <w:pStyle w:val="body"/>
        <w:rPr>
          <w:rFonts w:ascii="나눔고딕" w:eastAsia="나눔고딕" w:hAnsi="나눔고딕"/>
        </w:rPr>
      </w:pPr>
      <w:r w:rsidRPr="001363EF">
        <w:rPr>
          <w:rFonts w:ascii="나눔고딕" w:eastAsia="나눔고딕" w:hAnsi="나눔고딕"/>
        </w:rPr>
        <w:t>본 논문에서는 거대언어모델 기반 왕복 트랜스파일(RTT)과 근사 고정점 수렴을 활용하여 프로그래밍 언어 간의 정량적 시맨틱 거리를 측정하는 포괄적인 실행 기반 프레임워크를 제시했습니다. 선행 학술대회 연구 [1]의 실증적 통찰을 정형적 수학적 거리 지표 D = H / Ps 및 15개 벤치마크 알고리즘과 경로당 75회 시행에 걸친 다중 패러다임 확장과 통합함으로써, 동적 런타임 보존을 통해 프로그래밍 언어 거리를 객관적으로 정량화할 수 있음을 확립했습니다.</w:t>
      </w:r>
    </w:p>
    <w:p w14:paraId="35F900C7" w14:textId="77777777" w:rsidR="00E550B2" w:rsidRPr="001363EF" w:rsidRDefault="00000000">
      <w:pPr>
        <w:pStyle w:val="body129"/>
        <w:ind w:firstLine="267"/>
        <w:rPr>
          <w:rFonts w:ascii="나눔고딕" w:eastAsia="나눔고딕" w:hAnsi="나눔고딕"/>
        </w:rPr>
      </w:pPr>
      <w:r w:rsidRPr="001363EF">
        <w:rPr>
          <w:rFonts w:ascii="나눔고딕" w:eastAsia="나눔고딕" w:hAnsi="나눔고딕"/>
        </w:rPr>
        <w:t>실증 결과, 명령형 및 객체지향형 패러다임 내의 언어들은 서로 밀접하게 군집(Python: D = 6.89, Java: D = 7.17)하는 반면, 함수형 및 선언적 논리 패러다임으로의 진입은 급격한 지수적 페널티(Haskell: D = 36.83, Prolog: D = 225.00)를 발생시킴을 입증했습니다. 나아가 로컬 오픈소스(Qwen2.5-Coder:7B), 상용 API(GPT-5.4), 프론티어 MoE(GLM-5.3-Flash) 아키텍처 간의 비교 분석을 통해 구조적 골격 보존과 급진적 시맨틱 재작성 간의 근본적인 트레이드오프를 규명했습니다. 향후 연구에서는 본 프레임워크를 그래프 신경망(GNN) 기반의 조기 실패 예측 [19], 컴파일러 루프 기반 반복 수정, 제한된 핵심 계산 체계 상에서의 정형 시맨틱 동등성 검증으로 확장할 계획입니다.</w:t>
      </w:r>
    </w:p>
    <w:p w14:paraId="2C9F9116" w14:textId="77777777" w:rsidR="00E550B2" w:rsidRPr="001363EF" w:rsidRDefault="00000000">
      <w:pPr>
        <w:pStyle w:val="heading1"/>
        <w:rPr>
          <w:rFonts w:ascii="나눔고딕" w:eastAsia="나눔고딕" w:hAnsi="나눔고딕"/>
        </w:rPr>
      </w:pPr>
      <w:r w:rsidRPr="001363EF">
        <w:rPr>
          <w:rFonts w:ascii="나눔고딕" w:eastAsia="나눔고딕" w:hAnsi="나눔고딕"/>
        </w:rPr>
        <w:t>Appendix: 재현성 및 소스 코드 공개 (Reproducibility)</w:t>
      </w:r>
    </w:p>
    <w:p w14:paraId="008DB4B7" w14:textId="77777777" w:rsidR="00E550B2" w:rsidRPr="001363EF" w:rsidRDefault="00000000">
      <w:pPr>
        <w:pStyle w:val="body"/>
        <w:rPr>
          <w:rFonts w:ascii="나눔고딕" w:eastAsia="나눔고딕" w:hAnsi="나눔고딕"/>
        </w:rPr>
      </w:pPr>
      <w:r w:rsidRPr="001363EF">
        <w:rPr>
          <w:rFonts w:ascii="나눔고딕" w:eastAsia="나눔고딕" w:hAnsi="나눔고딕"/>
        </w:rPr>
        <w:t>오픈 사이언스와 완전한 재현성을 지원하기 위해, 모든 다중 언어 솔루션, 벤치마크 문제 명세, 자동화 실행 하네스, 평가 스크립트는 프로젝트 공개 저장소에 배포되어 있습니다:</w:t>
      </w:r>
    </w:p>
    <w:p w14:paraId="575A7B0A" w14:textId="77777777" w:rsidR="00E550B2" w:rsidRPr="001363EF" w:rsidRDefault="00000000">
      <w:pPr>
        <w:pStyle w:val="body129"/>
        <w:ind w:firstLine="267"/>
        <w:rPr>
          <w:rFonts w:ascii="나눔고딕" w:eastAsia="나눔고딕" w:hAnsi="나눔고딕"/>
          <w:lang w:val="fr-FR"/>
        </w:rPr>
      </w:pPr>
      <w:r w:rsidRPr="001363EF">
        <w:rPr>
          <w:rFonts w:ascii="나눔고딕" w:eastAsia="나눔고딕" w:hAnsi="나눔고딕"/>
        </w:rPr>
        <w:t>• 소스 코드 및 다중 언어 데이터셋 저장소: https://github.com/pnu-pl-lab/paper-lang-dist/tree/main/v1.5/solutions_v1.5</w:t>
      </w:r>
    </w:p>
    <w:p w14:paraId="452F0F11" w14:textId="77777777" w:rsidR="00E550B2" w:rsidRPr="001363EF" w:rsidRDefault="00000000">
      <w:pPr>
        <w:pStyle w:val="body129"/>
        <w:ind w:firstLine="267"/>
        <w:rPr>
          <w:rFonts w:ascii="나눔고딕" w:eastAsia="나눔고딕" w:hAnsi="나눔고딕"/>
        </w:rPr>
      </w:pPr>
      <w:r w:rsidRPr="001363EF">
        <w:rPr>
          <w:rFonts w:ascii="나눔고딕" w:eastAsia="나눔고딕" w:hAnsi="나눔고딕"/>
        </w:rPr>
        <w:t>• 벤치마크 솔루션 스위트: 모든 핵심 벤치마크 알고리즘에 대해 7개 언어(C++, C, Python, Java, Haskell, Erlang, OCaml)에 걸쳐 완벽히 검증된 정답 코드를 포함합니다.</w:t>
      </w:r>
    </w:p>
    <w:p w14:paraId="3961DBB7" w14:textId="77777777" w:rsidR="00E550B2" w:rsidRPr="001363EF" w:rsidRDefault="00000000">
      <w:pPr>
        <w:pStyle w:val="heading1"/>
        <w:rPr>
          <w:rFonts w:ascii="나눔고딕" w:eastAsia="나눔고딕" w:hAnsi="나눔고딕"/>
        </w:rPr>
      </w:pPr>
      <w:r w:rsidRPr="001363EF">
        <w:rPr>
          <w:rFonts w:ascii="나눔고딕" w:eastAsia="나눔고딕" w:hAnsi="나눔고딕"/>
        </w:rPr>
        <w:t>사사 (Acknowledgement)</w:t>
      </w:r>
    </w:p>
    <w:p w14:paraId="7A36BB77" w14:textId="77777777" w:rsidR="00E550B2" w:rsidRPr="001363EF" w:rsidRDefault="00000000">
      <w:pPr>
        <w:pStyle w:val="body"/>
        <w:rPr>
          <w:rFonts w:ascii="나눔고딕" w:eastAsia="나눔고딕" w:hAnsi="나눔고딕"/>
        </w:rPr>
      </w:pPr>
      <w:r w:rsidRPr="001363EF">
        <w:rPr>
          <w:rFonts w:ascii="나눔고딕" w:eastAsia="나눔고딕" w:hAnsi="나눔고딕"/>
        </w:rPr>
        <w:t>본 연구는 정부(과학기술정보통신부)의 재원으로 정보통신기획평가원(IITP)의 지원을 받아 수행된 SW중심대학사업의 연구결과입니다 (과제번호 2023-0-00041). 아울러 본 프로젝트 전반에 걸쳐 유익한 토론과 기술적 지원을 아끼지 않은 부산대학교 프로그래밍언어연구실 구성원 여러분께 진심으로 감사의 뜻을 전합니다.</w:t>
      </w:r>
    </w:p>
    <w:p w14:paraId="20C2C915" w14:textId="77777777" w:rsidR="00E550B2" w:rsidRPr="001363EF" w:rsidRDefault="00000000">
      <w:pPr>
        <w:pStyle w:val="heading1"/>
        <w:rPr>
          <w:rFonts w:ascii="나눔고딕" w:eastAsia="나눔고딕" w:hAnsi="나눔고딕"/>
        </w:rPr>
      </w:pPr>
      <w:r w:rsidRPr="001363EF">
        <w:rPr>
          <w:rFonts w:ascii="나눔고딕" w:eastAsia="나눔고딕" w:hAnsi="나눔고딕"/>
        </w:rPr>
        <w:lastRenderedPageBreak/>
        <w:t>References (참고문헌)</w:t>
      </w:r>
    </w:p>
    <w:p w14:paraId="6BA8E00D" w14:textId="77777777" w:rsidR="00E550B2" w:rsidRPr="001363EF" w:rsidRDefault="00000000">
      <w:pPr>
        <w:pStyle w:val="References"/>
        <w:rPr>
          <w:rFonts w:ascii="나눔고딕" w:eastAsia="나눔고딕" w:hAnsi="나눔고딕"/>
        </w:rPr>
      </w:pPr>
      <w:r w:rsidRPr="001363EF">
        <w:rPr>
          <w:rFonts w:ascii="나눔고딕" w:eastAsia="나눔고딕" w:hAnsi="나눔고딕"/>
        </w:rPr>
        <w:t>S. Han, J. Cheon, and G. Woo, "Measuring the Distance of Programming Languages using Fixed-Points," in Proc. of the 2026 KSII Spring Conference, vol. 27, no. 1, pp. 139-140, May 2026. http://doi.org/10.7472/ksii.2026.27.1.139</w:t>
      </w:r>
    </w:p>
    <w:p w14:paraId="48A8401E" w14:textId="77777777" w:rsidR="00E550B2" w:rsidRPr="001363EF" w:rsidRDefault="00000000">
      <w:pPr>
        <w:pStyle w:val="References"/>
        <w:rPr>
          <w:rFonts w:ascii="나눔고딕" w:eastAsia="나눔고딕" w:hAnsi="나눔고딕"/>
        </w:rPr>
      </w:pPr>
      <w:r w:rsidRPr="001363EF">
        <w:rPr>
          <w:rFonts w:ascii="나눔고딕" w:eastAsia="나눔고딕" w:hAnsi="나눔고딕"/>
        </w:rPr>
        <w:t>L. Solovyeva, A. V. Miranskyy, and E. R. Harold, "Leveraging LLMs for Automated Translation of Legacy Code: A Case Study on PL/SQL to Java Transformation," in Proc. of the 29th Int. Conf. on Evaluation and Assessment in Software Engineering (EASE '25), pp. 809–813, 2025. http://doi.org/10.1145/3661167.3661214</w:t>
      </w:r>
    </w:p>
    <w:p w14:paraId="79B0A03A" w14:textId="77777777" w:rsidR="00E550B2" w:rsidRPr="001363EF" w:rsidRDefault="00000000">
      <w:pPr>
        <w:pStyle w:val="References"/>
        <w:rPr>
          <w:rFonts w:ascii="나눔고딕" w:eastAsia="나눔고딕" w:hAnsi="나눔고딕"/>
        </w:rPr>
      </w:pPr>
      <w:r w:rsidRPr="001363EF">
        <w:rPr>
          <w:rFonts w:ascii="나눔고딕" w:eastAsia="나눔고딕" w:hAnsi="나눔고딕"/>
        </w:rPr>
        <w:t>K. R. Chowdhary, "On the Evolution of Programming Languages," arXiv preprint arXiv:2007.02699, 2020. [Online]. Available: https://arxiv.org/abs/2007.02699</w:t>
      </w:r>
    </w:p>
    <w:p w14:paraId="07FFCF67" w14:textId="77777777" w:rsidR="00E550B2" w:rsidRPr="001363EF" w:rsidRDefault="00000000">
      <w:pPr>
        <w:pStyle w:val="References"/>
        <w:rPr>
          <w:rFonts w:ascii="나눔고딕" w:eastAsia="나눔고딕" w:hAnsi="나눔고딕"/>
        </w:rPr>
      </w:pPr>
      <w:r w:rsidRPr="001363EF">
        <w:rPr>
          <w:rFonts w:ascii="나눔고딕" w:eastAsia="나눔고딕" w:hAnsi="나눔고딕"/>
        </w:rPr>
        <w:t>J. De Gregorio, R. Toral, and D. Sanchez, "Exploring language relations through syntactic distances and geographic proximity," EPJ Data Science, vol. 13, no. 1, p. 61, 2024. http://doi.org/10.1140/epjds/s13688-024-00498-8</w:t>
      </w:r>
    </w:p>
    <w:p w14:paraId="7BC45F7B" w14:textId="77777777" w:rsidR="00E550B2" w:rsidRPr="001363EF" w:rsidRDefault="00000000">
      <w:pPr>
        <w:pStyle w:val="References"/>
        <w:rPr>
          <w:rFonts w:ascii="나눔고딕" w:eastAsia="나눔고딕" w:hAnsi="나눔고딕"/>
        </w:rPr>
      </w:pPr>
      <w:r w:rsidRPr="001363EF">
        <w:rPr>
          <w:rFonts w:ascii="나눔고딕" w:eastAsia="나눔고딕" w:hAnsi="나눔고딕"/>
        </w:rPr>
        <w:t>B. Roziere, M. A. Gehring, F. Gloeckle, S. Sootla, I. Gat, X. E. Tan, Y. Adi, J. Liu, T. Remez, J. Rapin, A. Kozhevnikov, I. Evtimov, J. Bitton, M. Bhatt, C. C. Ferrer, A. Grattafiori, W. Xiong, A. Defossez, J. Copet, F. Azhar, H. Touvron, L. Martin, N. Usunier, T. Scialom, and G. Synnaeve, "Code Llama: Open Foundation Models for Code," arXiv preprint arXiv:2308.12950, 2023. [Online]. Available: https://arxiv.org/abs/2308.12950</w:t>
      </w:r>
    </w:p>
    <w:p w14:paraId="378FF34F" w14:textId="77777777" w:rsidR="00E550B2" w:rsidRPr="001363EF" w:rsidRDefault="00000000">
      <w:pPr>
        <w:pStyle w:val="References"/>
        <w:rPr>
          <w:rFonts w:ascii="나눔고딕" w:eastAsia="나눔고딕" w:hAnsi="나눔고딕"/>
        </w:rPr>
      </w:pPr>
      <w:r w:rsidRPr="001363EF">
        <w:rPr>
          <w:rFonts w:ascii="나눔고딕" w:eastAsia="나눔고딕" w:hAnsi="나눔고딕"/>
        </w:rPr>
        <w:t>Qwen Team, "Qwen2.5-Coder Technical Report: Code Intelligence at Scale," arXiv preprint arXiv:2409.12186, 2024. [Online]. Available: https://arxiv.org/abs/2409.12186</w:t>
      </w:r>
    </w:p>
    <w:p w14:paraId="287600D5" w14:textId="77777777" w:rsidR="00E550B2" w:rsidRPr="001363EF" w:rsidRDefault="00000000">
      <w:pPr>
        <w:pStyle w:val="References"/>
        <w:rPr>
          <w:rFonts w:ascii="나눔고딕" w:eastAsia="나눔고딕" w:hAnsi="나눔고딕"/>
        </w:rPr>
      </w:pPr>
      <w:r w:rsidRPr="001363EF">
        <w:rPr>
          <w:rFonts w:ascii="나눔고딕" w:eastAsia="나눔고딕" w:hAnsi="나눔고딕"/>
        </w:rPr>
        <w:t>C. Cho, Y. Kim, and G. Woo, "Computing the Distance Between Languages Based on Round Trip Translation and Fixed Points," in Proc. of the 2025 Korea Software Congress (KSC 2025), pp. 1467-1469, Dec. 2025. http://doi.org/10.5626/KSC.2025.1467</w:t>
      </w:r>
    </w:p>
    <w:p w14:paraId="520AAAC4" w14:textId="77777777" w:rsidR="00E550B2" w:rsidRPr="001363EF" w:rsidRDefault="00000000">
      <w:pPr>
        <w:pStyle w:val="References"/>
        <w:rPr>
          <w:rFonts w:ascii="나눔고딕" w:eastAsia="나눔고딕" w:hAnsi="나눔고딕"/>
        </w:rPr>
      </w:pPr>
      <w:r w:rsidRPr="001363EF">
        <w:rPr>
          <w:rFonts w:ascii="나눔고딕" w:eastAsia="나눔고딕" w:hAnsi="나눔고딕"/>
        </w:rPr>
        <w:t>A. V. Aho, M. S. Lam, R. Sethi, and J. D. Ullman, Compilers: Principles, Techniques, and Tools, 2nd ed. Boston, MA, USA: Addison-Wesley, 2006.</w:t>
      </w:r>
    </w:p>
    <w:p w14:paraId="7E4614AA" w14:textId="77777777" w:rsidR="00E550B2" w:rsidRPr="001363EF" w:rsidRDefault="00000000">
      <w:pPr>
        <w:pStyle w:val="References"/>
        <w:rPr>
          <w:rFonts w:ascii="나눔고딕" w:eastAsia="나눔고딕" w:hAnsi="나눔고딕"/>
          <w:lang w:val="fr-FR"/>
        </w:rPr>
      </w:pPr>
      <w:r w:rsidRPr="001363EF">
        <w:rPr>
          <w:rFonts w:ascii="나눔고딕" w:eastAsia="나눔고딕" w:hAnsi="나눔고딕"/>
        </w:rPr>
        <w:t xml:space="preserve">B. Roziere, M. Lachaux, L. Chanussot, and G. Lample, "Unsupervised Translation of Programming Languages," in Advances in Neural Information Processing Systems (NeurIPS 2020), vol. 33, pp. 20601–20611, 2020. </w:t>
      </w:r>
      <w:r w:rsidRPr="001363EF">
        <w:rPr>
          <w:rFonts w:ascii="나눔고딕" w:eastAsia="나눔고딕" w:hAnsi="나눔고딕"/>
          <w:lang w:val="fr-FR"/>
        </w:rPr>
        <w:t>[Online]. Available: https://proceedings.neurips.cc/paper/2020/file/ed23fbf18c21cb6172d89453240722fe-Paper.pdf</w:t>
      </w:r>
    </w:p>
    <w:p w14:paraId="6193BA70" w14:textId="77777777" w:rsidR="00E550B2" w:rsidRPr="001363EF" w:rsidRDefault="00000000">
      <w:pPr>
        <w:pStyle w:val="References"/>
        <w:rPr>
          <w:rFonts w:ascii="나눔고딕" w:eastAsia="나눔고딕" w:hAnsi="나눔고딕"/>
        </w:rPr>
      </w:pPr>
      <w:r w:rsidRPr="001363EF">
        <w:rPr>
          <w:rFonts w:ascii="나눔고딕" w:eastAsia="나눔고딕" w:hAnsi="나눔고딕"/>
          <w:lang w:val="fr-FR"/>
        </w:rPr>
        <w:t xml:space="preserve">M. Chen, J. Tworek, H. Jun, Q. Yuan, H. P. de Oliveira Pinto, J. Kaplan, H. Edwards, Y. Burda, N. Joseph, G. Brockman, A. Ray, R. Puri, G. Dennison, F. Petrov, P. Zhokhov, C. Celio, S. Kim, P. Mishra, T. Lopez, P. Welinder, C. Wong, E. Wolrich, A. Liu, P. Hashemi, D. Selsam, P. Wang, M. Frisse, D. J. Z. Lu, P. von Werra, B. Sigler, B. R. H. de Sa, and W. Zaremba, "Evaluating Large Language Models Trained on Code," arXiv preprint arXiv:2107.03374, 2021. </w:t>
      </w:r>
      <w:r w:rsidRPr="001363EF">
        <w:rPr>
          <w:rFonts w:ascii="나눔고딕" w:eastAsia="나눔고딕" w:hAnsi="나눔고딕"/>
        </w:rPr>
        <w:t>[Online]. Available: https://arxiv.org/abs/2107.03374</w:t>
      </w:r>
    </w:p>
    <w:p w14:paraId="7B643E1D" w14:textId="77777777" w:rsidR="00E550B2" w:rsidRPr="001363EF" w:rsidRDefault="00000000">
      <w:pPr>
        <w:pStyle w:val="References"/>
        <w:rPr>
          <w:rFonts w:ascii="나눔고딕" w:eastAsia="나눔고딕" w:hAnsi="나눔고딕"/>
        </w:rPr>
      </w:pPr>
      <w:r w:rsidRPr="001363EF">
        <w:rPr>
          <w:rFonts w:ascii="나눔고딕" w:eastAsia="나눔고딕" w:hAnsi="나눔고딕"/>
        </w:rPr>
        <w:lastRenderedPageBreak/>
        <w:t>R. Li, L. B. Allal, Y. Zi, N. Muennighoff, D. Kocetkov, C. Mou, M. Marone, C. Akiki, J. Li, J. Chim, Q. Liu, E. Zheltonozhskii, T. Y. Zhuo, H. Y. Wang, O. Dehaene, M. Darania, B. Guo, N. Forbes, M. R. T. R. A. S. R. L. R. K. B. E. G. E. D. T. B. S. R. S. H. L. H. D. S. R. A. F. G. M. D. T. G. S. and H. de Vries, "StarCoder: May the source be with you!" arXiv preprint arXiv:2305.06161, 2023. [Online]. Available: https://arxiv.org/abs/2305.06161</w:t>
      </w:r>
    </w:p>
    <w:p w14:paraId="4FAFE029" w14:textId="77777777" w:rsidR="00E550B2" w:rsidRPr="001363EF" w:rsidRDefault="00000000">
      <w:pPr>
        <w:pStyle w:val="References"/>
        <w:rPr>
          <w:rFonts w:ascii="나눔고딕" w:eastAsia="나눔고딕" w:hAnsi="나눔고딕"/>
        </w:rPr>
      </w:pPr>
      <w:r w:rsidRPr="001363EF">
        <w:rPr>
          <w:rFonts w:ascii="나눔고딕" w:eastAsia="나눔고딕" w:hAnsi="나눔고딕"/>
        </w:rPr>
        <w:t>F. Cassano, J. Gouwar, D. Nguyen, S. Nguyen, L. Phipps-Costin, D. Pinckney, M. H. Yee, Y. Zi, C. J. Anderson, M. Q. Feldman, A. Guha, M. Greenberg, and A. Jangda, "MultiPL-E: A Scalable and Polyglot Harness for Evaluating Code Generating Large Language Models," IEEE Trans. Softw. Eng., vol. 49, no. 7, pp. 3675–3691, Jul. 2023. http://doi.org/10.1109/TSE.2023.3267446</w:t>
      </w:r>
    </w:p>
    <w:p w14:paraId="29376807" w14:textId="77777777" w:rsidR="00E550B2" w:rsidRPr="001363EF" w:rsidRDefault="00000000">
      <w:pPr>
        <w:pStyle w:val="References"/>
        <w:rPr>
          <w:rFonts w:ascii="나눔고딕" w:eastAsia="나눔고딕" w:hAnsi="나눔고딕"/>
        </w:rPr>
      </w:pPr>
      <w:r w:rsidRPr="001363EF">
        <w:rPr>
          <w:rFonts w:ascii="나눔고딕" w:eastAsia="나눔고딕" w:hAnsi="나눔고딕"/>
        </w:rPr>
        <w:t>M. Yan, G. Wan, Y. Tian, and H. Wang, "RepoTransBench: A Real-World Multilingual Benchmark for Repository-Level Code Translation," arXiv preprint arXiv:2412.17744, 2024. [Online]. Available: https://arxiv.org/abs/2412.17744</w:t>
      </w:r>
    </w:p>
    <w:p w14:paraId="4D9E93EF" w14:textId="77777777" w:rsidR="00E550B2" w:rsidRPr="001363EF" w:rsidRDefault="00000000">
      <w:pPr>
        <w:pStyle w:val="References"/>
        <w:rPr>
          <w:rFonts w:ascii="나눔고딕" w:eastAsia="나눔고딕" w:hAnsi="나눔고딕"/>
        </w:rPr>
      </w:pPr>
      <w:r w:rsidRPr="001363EF">
        <w:rPr>
          <w:rFonts w:ascii="나눔고딕" w:eastAsia="나눔고딕" w:hAnsi="나눔고딕"/>
        </w:rPr>
        <w:t>N. Crone, A. Power, and J. Weldon, "Quality estimation using round-trip translation with sentence embeddings," arXiv preprint arXiv:2111.00554, 2021. [Online]. Available: https://arxiv.org/abs/2111.00554</w:t>
      </w:r>
    </w:p>
    <w:p w14:paraId="579E04ED" w14:textId="77777777" w:rsidR="00E550B2" w:rsidRPr="001363EF" w:rsidRDefault="00000000">
      <w:pPr>
        <w:pStyle w:val="References"/>
        <w:rPr>
          <w:rFonts w:ascii="나눔고딕" w:eastAsia="나눔고딕" w:hAnsi="나눔고딕"/>
        </w:rPr>
      </w:pPr>
      <w:r w:rsidRPr="001363EF">
        <w:rPr>
          <w:rFonts w:ascii="나눔고딕" w:eastAsia="나눔고딕" w:hAnsi="나눔고딕"/>
        </w:rPr>
        <w:t>M. Allamanis, S. Panthaplackel, and P. Yin, "Unsupervised Evaluation of Code LLMs with Round-Trip Correctness," in Proc. of the 41st Int. Conf. on Machine Learning (ICML '24), vol. 235, pp. 1050–1066, 2024. [Online]. Available: https://proceedings.mlr.press/v235/allamanis24a.html</w:t>
      </w:r>
    </w:p>
    <w:p w14:paraId="642FCE6A" w14:textId="77777777" w:rsidR="00E550B2" w:rsidRPr="001363EF" w:rsidRDefault="00000000">
      <w:pPr>
        <w:pStyle w:val="References"/>
        <w:rPr>
          <w:rFonts w:ascii="나눔고딕" w:eastAsia="나눔고딕" w:hAnsi="나눔고딕"/>
        </w:rPr>
      </w:pPr>
      <w:r w:rsidRPr="001363EF">
        <w:rPr>
          <w:rFonts w:ascii="나눔고딕" w:eastAsia="나눔고딕" w:hAnsi="나눔고딕"/>
        </w:rPr>
        <w:t>P. Cousot and R. Cousot, "Abstract interpretation: A unified lattice model for static analysis of programs by construction or approximation of fixpoints," in Proc. of the 4th ACM SIGACT-SIGPLAN Symp. on Principles of Programming Languages (POPL '77), pp. 238–252, 1977. http://doi.org/10.1145/512950.512973</w:t>
      </w:r>
    </w:p>
    <w:p w14:paraId="190E9BF1" w14:textId="77777777" w:rsidR="00E550B2" w:rsidRPr="001363EF" w:rsidRDefault="00000000">
      <w:pPr>
        <w:pStyle w:val="References"/>
        <w:rPr>
          <w:rFonts w:ascii="나눔고딕" w:eastAsia="나눔고딕" w:hAnsi="나눔고딕"/>
        </w:rPr>
      </w:pPr>
      <w:r w:rsidRPr="001363EF">
        <w:rPr>
          <w:rFonts w:ascii="나눔고딕" w:eastAsia="나눔고딕" w:hAnsi="나눔고딕"/>
        </w:rPr>
        <w:t>A. Aiken, "MOSS: Measure of Software Similarity," Stanford University Technical Documentation, 2003. [Online]. Available: https://theory.stanford.edu/~aiken/moss/</w:t>
      </w:r>
    </w:p>
    <w:p w14:paraId="60812173" w14:textId="77777777" w:rsidR="00E550B2" w:rsidRPr="001363EF" w:rsidRDefault="00000000">
      <w:pPr>
        <w:pStyle w:val="References"/>
        <w:rPr>
          <w:rFonts w:ascii="나눔고딕" w:eastAsia="나눔고딕" w:hAnsi="나눔고딕"/>
        </w:rPr>
      </w:pPr>
      <w:r w:rsidRPr="001363EF">
        <w:rPr>
          <w:rFonts w:ascii="나눔고딕" w:eastAsia="나눔고딕" w:hAnsi="나눔고딕"/>
        </w:rPr>
        <w:t>L. Prechelt, G. Malpohl, and M. Philippsen, "Finding Plagiarisms among a Set of Programs with JPlag," Journal of Universal Computer Science, vol. 8, no. 11, pp. 1016–1038, Nov. 2002. http://doi.org/10.3217/jucs-008-11-1016</w:t>
      </w:r>
    </w:p>
    <w:p w14:paraId="54ED1BC2" w14:textId="77777777" w:rsidR="00E550B2" w:rsidRPr="001363EF" w:rsidRDefault="00000000">
      <w:pPr>
        <w:pStyle w:val="References"/>
        <w:rPr>
          <w:rFonts w:ascii="나눔고딕" w:eastAsia="나눔고딕" w:hAnsi="나눔고딕"/>
        </w:rPr>
      </w:pPr>
      <w:r w:rsidRPr="001363EF">
        <w:rPr>
          <w:rFonts w:ascii="나눔고딕" w:eastAsia="나눔고딕" w:hAnsi="나눔고딕"/>
        </w:rPr>
        <w:t>M. Brockschmidt, M. Allamanis, A. L. Gaunt, and O. Polozov, "Learning to Represent Programs with Graphs," in Proc. of the Int. Conf. on Learning Representations (ICLR 2019), 2019. [Online]. Available: https://openreview.net/forum?id=BJOFETxR-</w:t>
      </w:r>
    </w:p>
    <w:p w14:paraId="274EB94B" w14:textId="77777777" w:rsidR="00E550B2" w:rsidRPr="001363EF" w:rsidRDefault="00000000">
      <w:pPr>
        <w:pStyle w:val="References"/>
        <w:rPr>
          <w:rFonts w:ascii="나눔고딕" w:eastAsia="나눔고딕" w:hAnsi="나눔고딕"/>
          <w:lang w:val="fr-FR"/>
        </w:rPr>
      </w:pPr>
      <w:r w:rsidRPr="001363EF">
        <w:rPr>
          <w:rFonts w:ascii="나눔고딕" w:eastAsia="나눔고딕" w:hAnsi="나눔고딕"/>
        </w:rPr>
        <w:t xml:space="preserve">Baekjoon Online Judge (BOJ) Algorithm Problem Repository, 2026. </w:t>
      </w:r>
      <w:r w:rsidRPr="001363EF">
        <w:rPr>
          <w:rFonts w:ascii="나눔고딕" w:eastAsia="나눔고딕" w:hAnsi="나눔고딕"/>
          <w:lang w:val="fr-FR"/>
        </w:rPr>
        <w:t>[Online]. Available: https://www.acmicpc.net</w:t>
      </w:r>
    </w:p>
    <w:p w14:paraId="12274798" w14:textId="77777777" w:rsidR="00E550B2" w:rsidRPr="001363EF" w:rsidRDefault="00000000">
      <w:pPr>
        <w:pStyle w:val="References"/>
        <w:rPr>
          <w:rFonts w:ascii="나눔고딕" w:eastAsia="나눔고딕" w:hAnsi="나눔고딕"/>
        </w:rPr>
      </w:pPr>
      <w:r w:rsidRPr="001363EF">
        <w:rPr>
          <w:rFonts w:ascii="나눔고딕" w:eastAsia="나눔고딕" w:hAnsi="나눔고딕"/>
        </w:rPr>
        <w:t>Y. Ding, Z. Wang, and B. Ray, "Perish or Flourish? A Holistic Evaluation of Large Language Models for Code Generation in Functional Programming," arXiv preprint arXiv:2601.02060, 2026. [Online]. Available: https://arxiv.org/abs/2601.02060</w:t>
      </w:r>
    </w:p>
    <w:p w14:paraId="07F2416D" w14:textId="77777777" w:rsidR="00E550B2" w:rsidRPr="001363EF" w:rsidRDefault="00000000">
      <w:pPr>
        <w:pStyle w:val="References"/>
        <w:rPr>
          <w:rFonts w:ascii="나눔고딕" w:eastAsia="나눔고딕" w:hAnsi="나눔고딕"/>
        </w:rPr>
      </w:pPr>
      <w:r w:rsidRPr="001363EF">
        <w:rPr>
          <w:rFonts w:ascii="나눔고딕" w:eastAsia="나눔고딕" w:hAnsi="나눔고딕"/>
        </w:rPr>
        <w:t xml:space="preserve">J. Zhang, X. Wang, H. Zhang, H. Sun, K. Wang, and X. Liu, "A Novel Neural Source Code Representation based on Abstract Syntax Tree," in Proc. of the 41st Int. Conf. </w:t>
      </w:r>
      <w:r w:rsidRPr="001363EF">
        <w:rPr>
          <w:rFonts w:ascii="나눔고딕" w:eastAsia="나눔고딕" w:hAnsi="나눔고딕"/>
        </w:rPr>
        <w:lastRenderedPageBreak/>
        <w:t>on Software Engineering (ICSE '19), pp. 783–794, 2019. http://doi.org/10.1109/ICSE.2019.00086</w:t>
      </w:r>
    </w:p>
    <w:p w14:paraId="73C4B6B4" w14:textId="77777777" w:rsidR="00E550B2" w:rsidRPr="001363EF" w:rsidRDefault="00000000">
      <w:pPr>
        <w:pStyle w:val="References"/>
        <w:rPr>
          <w:rFonts w:ascii="나눔고딕" w:eastAsia="나눔고딕" w:hAnsi="나눔고딕"/>
        </w:rPr>
      </w:pPr>
      <w:r w:rsidRPr="001363EF">
        <w:rPr>
          <w:rFonts w:ascii="나눔고딕" w:eastAsia="나눔고딕" w:hAnsi="나눔고딕"/>
        </w:rPr>
        <w:t>F. Khojasteh, S. Shukla, and S. Radenovic, "A new approach to the study of fixed point theory for simulation functions," Filomat, vol. 29, no. 6, pp. 1189–1194, 2015. http://doi.org/10.2298/FIL1506189K</w:t>
      </w:r>
    </w:p>
    <w:p w14:paraId="5CA21BDD" w14:textId="77777777" w:rsidR="00E550B2" w:rsidRPr="001363EF" w:rsidRDefault="00000000">
      <w:pPr>
        <w:pStyle w:val="References"/>
        <w:rPr>
          <w:rFonts w:ascii="나눔고딕" w:eastAsia="나눔고딕" w:hAnsi="나눔고딕"/>
        </w:rPr>
      </w:pPr>
      <w:r w:rsidRPr="001363EF">
        <w:rPr>
          <w:rFonts w:ascii="나눔고딕" w:eastAsia="나눔고딕" w:hAnsi="나눔고딕"/>
        </w:rPr>
        <w:t>J. Liu, C. S. Xia, Y. Wang, and L. Zhang, "Is Your Code Generated by ChatGPT Really Correct? Rigorous Evaluation of Large Language Models for Code Generation," in Advances in Neural Information Processing Systems (NeurIPS 2023), vol. 36, pp. 21558–21572, 2023. [Online]. Available: https://arxiv.org/abs/2305.01210</w:t>
      </w:r>
    </w:p>
    <w:p w14:paraId="5213CC85" w14:textId="77777777" w:rsidR="00E550B2" w:rsidRPr="001363EF" w:rsidRDefault="00000000">
      <w:pPr>
        <w:pStyle w:val="References"/>
        <w:rPr>
          <w:rFonts w:ascii="나눔고딕" w:eastAsia="나눔고딕" w:hAnsi="나눔고딕"/>
        </w:rPr>
      </w:pPr>
      <w:r w:rsidRPr="001363EF">
        <w:rPr>
          <w:rFonts w:ascii="나눔고딕" w:eastAsia="나눔고딕" w:hAnsi="나눔고딕"/>
        </w:rPr>
        <w:t>L. E. S. Ramos and M. T. Valente, "Understanding and Predicting Software Migration Effort: A Large-Scale Empirical Study," IEEE Trans. Softw. Eng., vol. 48, no. 10, pp. 3918–3932, Oct. 2022. http://doi.org/10.1109/TSE.2021.3109312</w:t>
      </w:r>
    </w:p>
    <w:p w14:paraId="5C99DEFC" w14:textId="77777777" w:rsidR="00E550B2" w:rsidRPr="001363EF" w:rsidRDefault="00000000">
      <w:pPr>
        <w:pStyle w:val="References"/>
        <w:rPr>
          <w:rFonts w:ascii="나눔고딕" w:eastAsia="나눔고딕" w:hAnsi="나눔고딕"/>
        </w:rPr>
      </w:pPr>
      <w:r w:rsidRPr="001363EF">
        <w:rPr>
          <w:rFonts w:ascii="나눔고딕" w:eastAsia="나눔고딕" w:hAnsi="나눔고딕"/>
        </w:rPr>
        <w:t>A. Guha, F. Cassano, and S. Nguyen, "Type-Constrained Code Generation with Language Models," arXiv preprint arXiv:2504.09246, 2025. [Online]. Available: https://arxiv.org/abs/2504.09246</w:t>
      </w:r>
    </w:p>
    <w:p w14:paraId="160C4D21" w14:textId="77777777" w:rsidR="00E550B2" w:rsidRPr="001363EF" w:rsidRDefault="00000000">
      <w:pPr>
        <w:pStyle w:val="References"/>
        <w:rPr>
          <w:rFonts w:ascii="나눔고딕" w:eastAsia="나눔고딕" w:hAnsi="나눔고딕"/>
        </w:rPr>
      </w:pPr>
      <w:r w:rsidRPr="001363EF">
        <w:rPr>
          <w:rFonts w:ascii="나눔고딕" w:eastAsia="나눔고딕" w:hAnsi="나눔고딕"/>
        </w:rPr>
        <w:t>E. J. Chikofsky and J. H. Cross, "Reverse engineering and design recovery: A taxonomy," IEEE Software, vol. 7, no. 1, pp. 13–17, Jan. 1990. http://doi.org/10.1109/52.43044</w:t>
      </w:r>
    </w:p>
    <w:p w14:paraId="70F7ADD2" w14:textId="77777777" w:rsidR="00E550B2" w:rsidRPr="001363EF" w:rsidRDefault="00000000">
      <w:pPr>
        <w:pStyle w:val="References"/>
        <w:rPr>
          <w:rFonts w:ascii="나눔고딕" w:eastAsia="나눔고딕" w:hAnsi="나눔고딕"/>
        </w:rPr>
      </w:pPr>
      <w:r w:rsidRPr="001363EF">
        <w:rPr>
          <w:rFonts w:ascii="나눔고딕" w:eastAsia="나눔고딕" w:hAnsi="나눔고딕"/>
        </w:rPr>
        <w:t>S. Han, "Quantitative Measurement of Semantic Distance Between Programming Languages," in Presentation Abstracts of the 33rd Samsung Humantech Paper Awards, pp. 1-2, Sep. 2026.</w:t>
      </w:r>
    </w:p>
    <w:p w14:paraId="68D45263" w14:textId="77777777" w:rsidR="00E550B2" w:rsidRPr="001363EF" w:rsidRDefault="00000000">
      <w:pPr>
        <w:pStyle w:val="heading1"/>
        <w:rPr>
          <w:rFonts w:ascii="나눔고딕" w:eastAsia="나눔고딕" w:hAnsi="나눔고딕"/>
        </w:rPr>
      </w:pPr>
      <w:r w:rsidRPr="001363EF">
        <w:rPr>
          <w:rFonts w:ascii="나눔고딕" w:eastAsia="나눔고딕" w:hAnsi="나눔고딕"/>
        </w:rPr>
        <w:t>저자 소개 (Author Profile)</w:t>
      </w:r>
    </w:p>
    <w:p w14:paraId="34699EF8" w14:textId="77777777" w:rsidR="00E550B2" w:rsidRPr="001363EF" w:rsidRDefault="00000000">
      <w:pPr>
        <w:pStyle w:val="body"/>
        <w:rPr>
          <w:rFonts w:ascii="나눔고딕" w:eastAsia="나눔고딕" w:hAnsi="나눔고딕"/>
        </w:rPr>
      </w:pPr>
      <w:r w:rsidRPr="001363EF">
        <w:rPr>
          <w:rFonts w:ascii="나눔고딕" w:eastAsia="나눔고딕" w:hAnsi="나눔고딕"/>
        </w:rPr>
        <w:t>한상곤(Sangkon Han)은 부산대학교 전자계산학과에서 학사 및 석사 학위를 받았으며, 현재 동 대학교 대학원 정보융합공학과 박사과정에 재학 중이다. 주요 연구 분야는 프로그래밍 언어 이론, 컴파일러 최적화, 신경망 코드 트랜스파일, 소프트웨어 공학을 위한 거대언어모델 평가 등이다.</w:t>
      </w:r>
    </w:p>
    <w:p w14:paraId="5304655C" w14:textId="77777777" w:rsidR="00E550B2" w:rsidRPr="001363EF" w:rsidRDefault="00000000">
      <w:pPr>
        <w:pStyle w:val="body"/>
        <w:rPr>
          <w:rFonts w:ascii="나눔고딕" w:eastAsia="나눔고딕" w:hAnsi="나눔고딕"/>
        </w:rPr>
      </w:pPr>
      <w:r w:rsidRPr="001363EF">
        <w:rPr>
          <w:rFonts w:ascii="나눔고딕" w:eastAsia="나눔고딕" w:hAnsi="나눔고딕"/>
        </w:rPr>
        <w:t>천준석(Junseok Cheon)은 2024년 부산대학교 정보컴퓨터공학부에서 학사 학위를 취득하였으며, 현재 동 대학교 대학원 정보융합공학과 석사과정에 재학 중이다. 주요 연구 분야는 자동 코드 번역, 정적 분석, 소프트웨어 유사도 척도, 프로그래밍 패러다임 임피던스 등이다.</w:t>
      </w:r>
    </w:p>
    <w:p w14:paraId="6AB16F62" w14:textId="77777777" w:rsidR="00E550B2" w:rsidRPr="001363EF" w:rsidRDefault="00000000">
      <w:pPr>
        <w:pStyle w:val="body"/>
        <w:rPr>
          <w:rFonts w:ascii="나눔고딕" w:eastAsia="나눔고딕" w:hAnsi="나눔고딕"/>
        </w:rPr>
      </w:pPr>
      <w:r w:rsidRPr="001363EF">
        <w:rPr>
          <w:rFonts w:ascii="나눔고딕" w:eastAsia="나눔고딕" w:hAnsi="나눔고딕"/>
        </w:rPr>
        <w:t>우균(Gyun Woo)은 1993년 부산대학교 전산과학과에서 학사 학위를, 1995년과 2001년 한국과학기술원(KAIST) 전산학과에서 각각 석사 및 박사 학위를 취득하였다. 2003년부터 부산대학교 정보컴퓨터공학부 및 대학원 정보융합공학과 교수로 재직 중이다. 주요 연구 분야는 프로그래밍 언어 의미론, 최적화 컴파일러, 코드 분석, 소프트웨어 공학, AI 기반 코드 인텔리전스 등이다. IEEE, ACM 시니어 멤버 및 한국정보과학회(KIISE) 정회원으로 활동하고 있다.</w:t>
      </w:r>
    </w:p>
    <w:sectPr w:rsidR="00E550B2" w:rsidRPr="001363EF" w:rsidSect="003F50D6">
      <w:headerReference w:type="even" r:id="rId13"/>
      <w:headerReference w:type="default" r:id="rId14"/>
      <w:headerReference w:type="first" r:id="rId15"/>
      <w:footerReference w:type="first" r:id="rId16"/>
      <w:pgSz w:w="11907" w:h="16840" w:code="9"/>
      <w:pgMar w:top="2693" w:right="1701" w:bottom="1786" w:left="1985" w:header="2098" w:footer="1191" w:gutter="0"/>
      <w:pgNumType w:start="1"/>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E6D6E6" w14:textId="77777777" w:rsidR="003022F2" w:rsidRDefault="003022F2">
      <w:r>
        <w:separator/>
      </w:r>
    </w:p>
    <w:p w14:paraId="15CF1AA3" w14:textId="77777777" w:rsidR="003022F2" w:rsidRDefault="003022F2"/>
    <w:p w14:paraId="453D93F7" w14:textId="77777777" w:rsidR="003022F2" w:rsidRDefault="003022F2"/>
  </w:endnote>
  <w:endnote w:type="continuationSeparator" w:id="0">
    <w:p w14:paraId="62356EFC" w14:textId="77777777" w:rsidR="003022F2" w:rsidRDefault="003022F2">
      <w:r>
        <w:continuationSeparator/>
      </w:r>
    </w:p>
    <w:p w14:paraId="36EFB481" w14:textId="77777777" w:rsidR="003022F2" w:rsidRDefault="003022F2"/>
    <w:p w14:paraId="24EC957A" w14:textId="77777777" w:rsidR="003022F2" w:rsidRDefault="003022F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ヒラギノ角ゴ Pro W3">
    <w:altName w:val="MS Gothic"/>
    <w:charset w:val="80"/>
    <w:family w:val="auto"/>
    <w:pitch w:val="variable"/>
    <w:sig w:usb0="00000001" w:usb1="00000000" w:usb2="01000407" w:usb3="00000000" w:csb0="00020000" w:csb1="00000000"/>
  </w:font>
  <w:font w:name="Tahoma">
    <w:panose1 w:val="020B0604030504040204"/>
    <w:charset w:val="00"/>
    <w:family w:val="swiss"/>
    <w:pitch w:val="variable"/>
    <w:sig w:usb0="E1002EFF" w:usb1="C000605B" w:usb2="00000029" w:usb3="00000000" w:csb0="000101FF" w:csb1="00000000"/>
  </w:font>
  <w:font w:name="나눔고딕">
    <w:panose1 w:val="020D0604000000000000"/>
    <w:charset w:val="81"/>
    <w:family w:val="modern"/>
    <w:pitch w:val="variable"/>
    <w:sig w:usb0="900002A7" w:usb1="29D7FCFB" w:usb2="00000010" w:usb3="00000000" w:csb0="00080001" w:csb1="00000000"/>
  </w:font>
  <w:font w:name="나눔명조">
    <w:panose1 w:val="02020603020101020101"/>
    <w:charset w:val="81"/>
    <w:family w:val="roman"/>
    <w:pitch w:val="variable"/>
    <w:sig w:usb0="800002A7" w:usb1="09D7FCFB" w:usb2="00000010"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03713" w14:textId="77777777" w:rsidR="00F81675" w:rsidRPr="003F50D6" w:rsidRDefault="00F81675" w:rsidP="00AB1FD9">
    <w:pPr>
      <w:rPr>
        <w:b/>
        <w:sz w:val="17"/>
        <w:szCs w:val="17"/>
      </w:rPr>
    </w:pPr>
    <w:r w:rsidRPr="003F50D6">
      <w:rPr>
        <w:rFonts w:hint="eastAsia"/>
        <w:noProof/>
        <w:sz w:val="17"/>
        <w:szCs w:val="17"/>
      </w:rPr>
      <mc:AlternateContent>
        <mc:Choice Requires="wps">
          <w:drawing>
            <wp:anchor distT="0" distB="0" distL="114300" distR="114300" simplePos="0" relativeHeight="251657728" behindDoc="0" locked="0" layoutInCell="1" allowOverlap="1" wp14:anchorId="08E86238" wp14:editId="560CC4DA">
              <wp:simplePos x="0" y="0"/>
              <wp:positionH relativeFrom="column">
                <wp:posOffset>3175</wp:posOffset>
              </wp:positionH>
              <wp:positionV relativeFrom="paragraph">
                <wp:posOffset>101600</wp:posOffset>
              </wp:positionV>
              <wp:extent cx="5208905" cy="0"/>
              <wp:effectExtent l="6350" t="8255" r="13970" b="10795"/>
              <wp:wrapSquare wrapText="bothSides"/>
              <wp:docPr id="93087434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08905" cy="0"/>
                      </a:xfrm>
                      <a:prstGeom prst="line">
                        <a:avLst/>
                      </a:prstGeom>
                      <a:noFill/>
                      <a:ln w="9525">
                        <a:solidFill>
                          <a:srgbClr val="6633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F3EE4D" id="Line 3" o:spid="_x0000_s1026" style="position:absolute;left:0;text-align:lef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8pt" to="410.4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" strokecolor="#630">
              <w10:wrap type="square"/>
            </v:line>
          </w:pict>
        </mc:Fallback>
      </mc:AlternateContent>
    </w:r>
    <w:r w:rsidRPr="003F50D6">
      <w:rPr>
        <w:sz w:val="17"/>
        <w:szCs w:val="17"/>
      </w:rPr>
      <w:t>This research was supported by a research grant from the IT R&amp;D</w:t>
    </w:r>
    <w:r w:rsidRPr="003F50D6">
      <w:rPr>
        <w:rFonts w:eastAsia="맑은 고딕" w:hint="eastAsia"/>
        <w:sz w:val="17"/>
        <w:szCs w:val="17"/>
      </w:rPr>
      <w:t xml:space="preserve"> </w:t>
    </w:r>
    <w:r w:rsidRPr="003F50D6">
      <w:rPr>
        <w:sz w:val="17"/>
        <w:szCs w:val="17"/>
      </w:rPr>
      <w:t xml:space="preserve">program of MKE/IITA, the Korean </w:t>
    </w:r>
    <w:r w:rsidR="003F50D6" w:rsidRPr="003F50D6">
      <w:rPr>
        <w:rFonts w:hint="eastAsia"/>
        <w:sz w:val="17"/>
        <w:szCs w:val="17"/>
      </w:rPr>
      <w:t>g</w:t>
    </w:r>
    <w:r w:rsidRPr="003F50D6">
      <w:rPr>
        <w:sz w:val="17"/>
        <w:szCs w:val="17"/>
      </w:rPr>
      <w:t>overnment [202</w:t>
    </w:r>
    <w:r w:rsidR="003F50D6" w:rsidRPr="003F50D6">
      <w:rPr>
        <w:rFonts w:hint="eastAsia"/>
        <w:sz w:val="17"/>
        <w:szCs w:val="17"/>
      </w:rPr>
      <w:t>5</w:t>
    </w:r>
    <w:r w:rsidRPr="003F50D6">
      <w:rPr>
        <w:sz w:val="17"/>
        <w:szCs w:val="17"/>
      </w:rPr>
      <w:t>-Y-001-04, Development of Next Generation Security Technology]</w:t>
    </w:r>
    <w:r w:rsidRPr="003F50D6">
      <w:rPr>
        <w:rFonts w:hint="eastAsia"/>
        <w:sz w:val="17"/>
        <w:szCs w:val="17"/>
      </w:rPr>
      <w:t xml:space="preserve">. </w:t>
    </w:r>
  </w:p>
  <w:p w14:paraId="02CDB430" w14:textId="77777777" w:rsidR="00F81675" w:rsidRPr="007675E8" w:rsidRDefault="007675E8">
    <w:pPr>
      <w:rPr>
        <w:rFonts w:eastAsia="맑은 고딕"/>
        <w:b/>
        <w:sz w:val="16"/>
        <w:szCs w:val="18"/>
      </w:rPr>
    </w:pPr>
    <w:r w:rsidRPr="00461843">
      <w:rPr>
        <w:b/>
        <w:sz w:val="16"/>
        <w:szCs w:val="18"/>
      </w:rPr>
      <w:t>htt</w:t>
    </w:r>
    <w:r>
      <w:rPr>
        <w:b/>
        <w:sz w:val="16"/>
        <w:szCs w:val="18"/>
      </w:rPr>
      <w:t>p://doi.org/10.3837/tiis.202</w:t>
    </w:r>
    <w:r w:rsidR="003F50D6">
      <w:rPr>
        <w:rFonts w:hint="eastAsia"/>
        <w:b/>
        <w:sz w:val="16"/>
        <w:szCs w:val="18"/>
      </w:rPr>
      <w:t>5</w:t>
    </w:r>
    <w:r>
      <w:rPr>
        <w:b/>
        <w:sz w:val="16"/>
        <w:szCs w:val="18"/>
      </w:rPr>
      <w:t>.0X</w:t>
    </w:r>
    <w:r w:rsidRPr="00461843">
      <w:rPr>
        <w:b/>
        <w:sz w:val="16"/>
        <w:szCs w:val="18"/>
      </w:rPr>
      <w:t>.00</w:t>
    </w:r>
    <w:r>
      <w:rPr>
        <w:b/>
        <w:sz w:val="16"/>
        <w:szCs w:val="18"/>
      </w:rPr>
      <w:t>X</w:t>
    </w:r>
    <w:r w:rsidRPr="00461843">
      <w:rPr>
        <w:b/>
        <w:sz w:val="16"/>
        <w:szCs w:val="18"/>
      </w:rPr>
      <w:t xml:space="preserve">                                                                                                             </w:t>
    </w:r>
    <w:r>
      <w:rPr>
        <w:b/>
        <w:sz w:val="16"/>
        <w:szCs w:val="18"/>
      </w:rPr>
      <w:t xml:space="preserve"> </w:t>
    </w:r>
    <w:r w:rsidRPr="00461843">
      <w:rPr>
        <w:b/>
        <w:sz w:val="16"/>
        <w:szCs w:val="18"/>
      </w:rPr>
      <w:t>ISSN : 1976-7277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400A2" w14:textId="77777777" w:rsidR="003022F2" w:rsidRDefault="003022F2">
      <w:r>
        <w:separator/>
      </w:r>
    </w:p>
    <w:p w14:paraId="76B935F8" w14:textId="77777777" w:rsidR="003022F2" w:rsidRDefault="003022F2"/>
    <w:p w14:paraId="3A58533F" w14:textId="77777777" w:rsidR="003022F2" w:rsidRDefault="003022F2"/>
  </w:footnote>
  <w:footnote w:type="continuationSeparator" w:id="0">
    <w:p w14:paraId="2FE6E063" w14:textId="77777777" w:rsidR="003022F2" w:rsidRDefault="003022F2">
      <w:r>
        <w:continuationSeparator/>
      </w:r>
    </w:p>
    <w:p w14:paraId="473AF6C7" w14:textId="77777777" w:rsidR="003022F2" w:rsidRDefault="003022F2"/>
    <w:p w14:paraId="3C1A0EB4" w14:textId="77777777" w:rsidR="003022F2" w:rsidRDefault="003022F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29988" w14:textId="77777777" w:rsidR="00A857BC" w:rsidRPr="00F42770" w:rsidRDefault="00F81675" w:rsidP="00F42770">
    <w:pPr>
      <w:jc w:val="distribute"/>
      <w:rPr>
        <w:sz w:val="16"/>
        <w:szCs w:val="16"/>
      </w:rPr>
    </w:pPr>
    <w:r w:rsidRPr="00BB02D9">
      <w:rPr>
        <w:rStyle w:val="a9"/>
        <w:sz w:val="16"/>
        <w:szCs w:val="16"/>
      </w:rPr>
      <w:fldChar w:fldCharType="begin"/>
    </w:r>
    <w:r w:rsidRPr="00BB02D9">
      <w:rPr>
        <w:rStyle w:val="a9"/>
        <w:sz w:val="16"/>
        <w:szCs w:val="16"/>
      </w:rPr>
      <w:instrText xml:space="preserve"> PAGE </w:instrText>
    </w:r>
    <w:r w:rsidRPr="00BB02D9">
      <w:rPr>
        <w:rStyle w:val="a9"/>
        <w:sz w:val="16"/>
        <w:szCs w:val="16"/>
      </w:rPr>
      <w:fldChar w:fldCharType="separate"/>
    </w:r>
    <w:r w:rsidR="00956F4B">
      <w:rPr>
        <w:rStyle w:val="a9"/>
        <w:noProof/>
        <w:sz w:val="16"/>
        <w:szCs w:val="16"/>
      </w:rPr>
      <w:t>140</w:t>
    </w:r>
    <w:r w:rsidRPr="00BB02D9">
      <w:rPr>
        <w:rStyle w:val="a9"/>
        <w:sz w:val="16"/>
        <w:szCs w:val="16"/>
      </w:rPr>
      <w:fldChar w:fldCharType="end"/>
    </w:r>
    <w:r>
      <w:rPr>
        <w:rStyle w:val="a9"/>
        <w:rFonts w:hint="eastAsia"/>
      </w:rPr>
      <w:t xml:space="preserve">                                                               </w:t>
    </w:r>
    <w:r w:rsidRPr="00B0248F">
      <w:rPr>
        <w:rStyle w:val="a9"/>
        <w:rFonts w:hint="eastAsia"/>
        <w:sz w:val="16"/>
        <w:szCs w:val="16"/>
      </w:rPr>
      <w:t xml:space="preserve"> </w:t>
    </w:r>
    <w:r w:rsidR="009A395F">
      <w:rPr>
        <w:rStyle w:val="a9"/>
        <w:sz w:val="16"/>
        <w:szCs w:val="16"/>
      </w:rPr>
      <w:t>Han</w:t>
    </w:r>
    <w:r>
      <w:rPr>
        <w:rStyle w:val="a9"/>
        <w:rFonts w:eastAsia="맑은 고딕" w:hint="eastAsia"/>
        <w:sz w:val="16"/>
        <w:szCs w:val="16"/>
      </w:rPr>
      <w:t xml:space="preserve"> et al.</w:t>
    </w:r>
    <w:r>
      <w:rPr>
        <w:rStyle w:val="a9"/>
        <w:sz w:val="16"/>
        <w:szCs w:val="16"/>
      </w:rPr>
      <w:t xml:space="preserve">: </w:t>
    </w:r>
    <w:r w:rsidR="009A395F">
      <w:rPr>
        <w:rStyle w:val="a9"/>
        <w:sz w:val="16"/>
        <w:szCs w:val="16"/>
      </w:rPr>
      <w:t>Quantitative Semantic Distance of Programming Languages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7C616" w14:textId="77777777" w:rsidR="00A857BC" w:rsidRDefault="00F81675">
    <w:r w:rsidRPr="00FF3064">
      <w:rPr>
        <w:spacing w:val="-2"/>
        <w:sz w:val="16"/>
        <w:szCs w:val="16"/>
      </w:rPr>
      <w:t xml:space="preserve">KSII TRANSACTIONS ON INTERNET AND INFORMATION SYSTEMS VOL. 3, NO. </w:t>
    </w:r>
    <w:r>
      <w:rPr>
        <w:rFonts w:hint="eastAsia"/>
        <w:spacing w:val="-2"/>
        <w:sz w:val="16"/>
        <w:szCs w:val="16"/>
      </w:rPr>
      <w:t>6</w:t>
    </w:r>
    <w:r w:rsidRPr="00FF3064">
      <w:rPr>
        <w:spacing w:val="-2"/>
        <w:sz w:val="16"/>
        <w:szCs w:val="16"/>
      </w:rPr>
      <w:t xml:space="preserve">, </w:t>
    </w:r>
    <w:r>
      <w:rPr>
        <w:rFonts w:hint="eastAsia"/>
        <w:spacing w:val="-2"/>
        <w:sz w:val="16"/>
        <w:szCs w:val="16"/>
      </w:rPr>
      <w:t>December</w:t>
    </w:r>
    <w:r w:rsidRPr="00FF3064">
      <w:rPr>
        <w:spacing w:val="-2"/>
        <w:sz w:val="16"/>
        <w:szCs w:val="16"/>
      </w:rPr>
      <w:t xml:space="preserve"> </w:t>
    </w:r>
    <w:r>
      <w:rPr>
        <w:spacing w:val="-2"/>
        <w:sz w:val="16"/>
        <w:szCs w:val="16"/>
      </w:rPr>
      <w:t>20</w:t>
    </w:r>
    <w:r w:rsidR="00B5508B">
      <w:rPr>
        <w:rFonts w:hint="eastAsia"/>
        <w:spacing w:val="-2"/>
        <w:sz w:val="16"/>
        <w:szCs w:val="16"/>
      </w:rPr>
      <w:t>X</w:t>
    </w:r>
    <w:r w:rsidR="00B5508B">
      <w:rPr>
        <w:spacing w:val="-2"/>
        <w:sz w:val="16"/>
        <w:szCs w:val="16"/>
      </w:rPr>
      <w:t xml:space="preserve">X </w:t>
    </w:r>
    <w:r>
      <w:rPr>
        <w:rFonts w:hint="eastAsia"/>
        <w:spacing w:val="-2"/>
        <w:sz w:val="16"/>
        <w:szCs w:val="16"/>
      </w:rPr>
      <w:t xml:space="preserve">    </w:t>
    </w:r>
    <w:r w:rsidR="00B5508B">
      <w:rPr>
        <w:spacing w:val="-2"/>
        <w:sz w:val="16"/>
        <w:szCs w:val="16"/>
      </w:rPr>
      <w:t xml:space="preserve"> </w:t>
    </w:r>
    <w:r>
      <w:rPr>
        <w:rFonts w:hint="eastAsia"/>
        <w:spacing w:val="-2"/>
        <w:sz w:val="16"/>
        <w:szCs w:val="16"/>
      </w:rPr>
      <w:t xml:space="preserve">      </w:t>
    </w:r>
    <w:r w:rsidR="00F42770">
      <w:rPr>
        <w:spacing w:val="-2"/>
        <w:sz w:val="16"/>
        <w:szCs w:val="16"/>
      </w:rPr>
      <w:t xml:space="preserve">   </w:t>
    </w:r>
    <w:r>
      <w:rPr>
        <w:rFonts w:hint="eastAsia"/>
        <w:spacing w:val="-2"/>
        <w:sz w:val="16"/>
        <w:szCs w:val="16"/>
      </w:rPr>
      <w:t xml:space="preserve">           </w:t>
    </w:r>
    <w:r w:rsidRPr="00FF3064">
      <w:rPr>
        <w:rStyle w:val="a9"/>
        <w:sz w:val="16"/>
        <w:szCs w:val="16"/>
      </w:rPr>
      <w:fldChar w:fldCharType="begin"/>
    </w:r>
    <w:r w:rsidRPr="00FF3064">
      <w:rPr>
        <w:rStyle w:val="a9"/>
        <w:sz w:val="16"/>
        <w:szCs w:val="16"/>
      </w:rPr>
      <w:instrText xml:space="preserve"> PAGE </w:instrText>
    </w:r>
    <w:r w:rsidRPr="00FF3064">
      <w:rPr>
        <w:rStyle w:val="a9"/>
        <w:sz w:val="16"/>
        <w:szCs w:val="16"/>
      </w:rPr>
      <w:fldChar w:fldCharType="separate"/>
    </w:r>
    <w:r w:rsidR="00956F4B">
      <w:rPr>
        <w:rStyle w:val="a9"/>
        <w:noProof/>
        <w:sz w:val="16"/>
        <w:szCs w:val="16"/>
      </w:rPr>
      <w:t>139</w:t>
    </w:r>
    <w:r w:rsidRPr="00FF3064">
      <w:rPr>
        <w:rStyle w:val="a9"/>
        <w:sz w:val="16"/>
        <w:szCs w:val="16"/>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43636" w14:textId="77777777" w:rsidR="00F81675" w:rsidRPr="00FF3064" w:rsidRDefault="00F81675" w:rsidP="00274E07">
    <w:pPr>
      <w:ind w:right="-1"/>
      <w:rPr>
        <w:rFonts w:eastAsia="맑은 고딕"/>
        <w:sz w:val="16"/>
        <w:szCs w:val="16"/>
      </w:rPr>
    </w:pPr>
    <w:r w:rsidRPr="00FF3064">
      <w:rPr>
        <w:spacing w:val="-2"/>
        <w:sz w:val="16"/>
        <w:szCs w:val="16"/>
      </w:rPr>
      <w:t xml:space="preserve">KSII TRANSACTIONS ON INTERNET AND INFORMATION SYSTEMS VOL. </w:t>
    </w:r>
    <w:r>
      <w:rPr>
        <w:spacing w:val="-2"/>
        <w:sz w:val="16"/>
        <w:szCs w:val="16"/>
      </w:rPr>
      <w:t>X</w:t>
    </w:r>
    <w:r w:rsidRPr="00FF3064">
      <w:rPr>
        <w:spacing w:val="-2"/>
        <w:sz w:val="16"/>
        <w:szCs w:val="16"/>
      </w:rPr>
      <w:t xml:space="preserve">, NO. </w:t>
    </w:r>
    <w:r>
      <w:rPr>
        <w:rFonts w:hint="eastAsia"/>
        <w:spacing w:val="-2"/>
        <w:sz w:val="16"/>
        <w:szCs w:val="16"/>
      </w:rPr>
      <w:t>X</w:t>
    </w:r>
    <w:r w:rsidRPr="00FF3064">
      <w:rPr>
        <w:spacing w:val="-2"/>
        <w:sz w:val="16"/>
        <w:szCs w:val="16"/>
      </w:rPr>
      <w:t xml:space="preserve">, </w:t>
    </w:r>
    <w:r>
      <w:rPr>
        <w:rFonts w:hint="eastAsia"/>
        <w:spacing w:val="-2"/>
        <w:sz w:val="16"/>
        <w:szCs w:val="16"/>
      </w:rPr>
      <w:t>December</w:t>
    </w:r>
    <w:r w:rsidRPr="00FF3064">
      <w:rPr>
        <w:spacing w:val="-2"/>
        <w:sz w:val="16"/>
        <w:szCs w:val="16"/>
      </w:rPr>
      <w:t xml:space="preserve"> </w:t>
    </w:r>
    <w:r>
      <w:rPr>
        <w:spacing w:val="-2"/>
        <w:sz w:val="16"/>
        <w:szCs w:val="16"/>
      </w:rPr>
      <w:t>20</w:t>
    </w:r>
    <w:r w:rsidR="00B5508B">
      <w:rPr>
        <w:rFonts w:hint="eastAsia"/>
        <w:spacing w:val="-2"/>
        <w:sz w:val="16"/>
        <w:szCs w:val="16"/>
      </w:rPr>
      <w:t>X</w:t>
    </w:r>
    <w:r>
      <w:rPr>
        <w:rFonts w:hint="eastAsia"/>
        <w:spacing w:val="-2"/>
        <w:sz w:val="16"/>
        <w:szCs w:val="16"/>
      </w:rPr>
      <w:t>X</w:t>
    </w:r>
    <w:r>
      <w:rPr>
        <w:spacing w:val="-10"/>
        <w:sz w:val="16"/>
        <w:szCs w:val="16"/>
      </w:rPr>
      <w:t xml:space="preserve">                             </w:t>
    </w:r>
    <w:r w:rsidRPr="00FF3064">
      <w:rPr>
        <w:rStyle w:val="a9"/>
        <w:sz w:val="16"/>
        <w:szCs w:val="16"/>
      </w:rPr>
      <w:fldChar w:fldCharType="begin"/>
    </w:r>
    <w:r w:rsidRPr="00FF3064">
      <w:rPr>
        <w:rStyle w:val="a9"/>
        <w:sz w:val="16"/>
        <w:szCs w:val="16"/>
      </w:rPr>
      <w:instrText xml:space="preserve"> PAGE </w:instrText>
    </w:r>
    <w:r w:rsidRPr="00FF3064">
      <w:rPr>
        <w:rStyle w:val="a9"/>
        <w:sz w:val="16"/>
        <w:szCs w:val="16"/>
      </w:rPr>
      <w:fldChar w:fldCharType="separate"/>
    </w:r>
    <w:r w:rsidR="00956F4B">
      <w:rPr>
        <w:rStyle w:val="a9"/>
        <w:noProof/>
        <w:sz w:val="16"/>
        <w:szCs w:val="16"/>
      </w:rPr>
      <w:t>134</w:t>
    </w:r>
    <w:r w:rsidRPr="00FF3064">
      <w:rPr>
        <w:rStyle w:val="a9"/>
        <w:sz w:val="16"/>
        <w:szCs w:val="16"/>
      </w:rPr>
      <w:fldChar w:fldCharType="end"/>
    </w:r>
  </w:p>
  <w:p w14:paraId="0CF0A26B" w14:textId="77777777" w:rsidR="00A857BC" w:rsidRDefault="00F81675">
    <w:r w:rsidRPr="00FF3064">
      <w:rPr>
        <w:sz w:val="16"/>
        <w:szCs w:val="16"/>
      </w:rPr>
      <w:t>Copyright ⓒ</w:t>
    </w:r>
    <w:r>
      <w:rPr>
        <w:sz w:val="16"/>
        <w:szCs w:val="16"/>
      </w:rPr>
      <w:t xml:space="preserve"> 20</w:t>
    </w:r>
    <w:r w:rsidR="00B5508B">
      <w:rPr>
        <w:rFonts w:eastAsia="맑은 고딕"/>
        <w:sz w:val="16"/>
        <w:szCs w:val="16"/>
      </w:rPr>
      <w:t>2</w:t>
    </w:r>
    <w:r w:rsidR="003F50D6">
      <w:rPr>
        <w:rFonts w:eastAsia="맑은 고딕" w:hint="eastAsia"/>
        <w:sz w:val="16"/>
        <w:szCs w:val="16"/>
      </w:rPr>
      <w:t>5</w:t>
    </w:r>
    <w:r w:rsidRPr="00FF3064">
      <w:rPr>
        <w:sz w:val="16"/>
        <w:szCs w:val="16"/>
      </w:rPr>
      <w:t xml:space="preserve"> KSII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F3C4635C"/>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88"/>
    <w:multiLevelType w:val="singleLevel"/>
    <w:tmpl w:val="457E7F9C"/>
    <w:lvl w:ilvl="0">
      <w:start w:val="1"/>
      <w:numFmt w:val="decimal"/>
      <w:lvlText w:val="%1."/>
      <w:lvlJc w:val="left"/>
      <w:pPr>
        <w:tabs>
          <w:tab w:val="num" w:pos="361"/>
        </w:tabs>
        <w:ind w:leftChars="200" w:left="361" w:hangingChars="200" w:hanging="360"/>
      </w:pPr>
    </w:lvl>
  </w:abstractNum>
  <w:abstractNum w:abstractNumId="2" w15:restartNumberingAfterBreak="0">
    <w:nsid w:val="00000001"/>
    <w:multiLevelType w:val="multilevel"/>
    <w:tmpl w:val="894EE873"/>
    <w:lvl w:ilvl="0">
      <w:start w:val="1"/>
      <w:numFmt w:val="bullet"/>
      <w:lvlText w:val="•"/>
      <w:lvlJc w:val="left"/>
      <w:pPr>
        <w:tabs>
          <w:tab w:val="num" w:pos="180"/>
        </w:tabs>
        <w:ind w:left="180" w:firstLine="0"/>
      </w:pPr>
      <w:rPr>
        <w:rFonts w:hint="default"/>
        <w:position w:val="-2"/>
      </w:rPr>
    </w:lvl>
    <w:lvl w:ilvl="1">
      <w:start w:val="1"/>
      <w:numFmt w:val="bullet"/>
      <w:lvlText w:val="•"/>
      <w:lvlJc w:val="left"/>
      <w:pPr>
        <w:tabs>
          <w:tab w:val="num" w:pos="180"/>
        </w:tabs>
        <w:ind w:left="180" w:firstLine="360"/>
      </w:pPr>
      <w:rPr>
        <w:rFonts w:hint="default"/>
        <w:position w:val="-2"/>
      </w:rPr>
    </w:lvl>
    <w:lvl w:ilvl="2">
      <w:start w:val="1"/>
      <w:numFmt w:val="bullet"/>
      <w:lvlText w:val="•"/>
      <w:lvlJc w:val="left"/>
      <w:pPr>
        <w:tabs>
          <w:tab w:val="num" w:pos="180"/>
        </w:tabs>
        <w:ind w:left="180" w:firstLine="720"/>
      </w:pPr>
      <w:rPr>
        <w:rFonts w:hint="default"/>
        <w:position w:val="-2"/>
      </w:rPr>
    </w:lvl>
    <w:lvl w:ilvl="3">
      <w:start w:val="1"/>
      <w:numFmt w:val="bullet"/>
      <w:lvlText w:val="•"/>
      <w:lvlJc w:val="left"/>
      <w:pPr>
        <w:tabs>
          <w:tab w:val="num" w:pos="180"/>
        </w:tabs>
        <w:ind w:left="180" w:firstLine="1080"/>
      </w:pPr>
      <w:rPr>
        <w:rFonts w:hint="default"/>
        <w:position w:val="-2"/>
      </w:rPr>
    </w:lvl>
    <w:lvl w:ilvl="4">
      <w:start w:val="1"/>
      <w:numFmt w:val="bullet"/>
      <w:lvlText w:val="•"/>
      <w:lvlJc w:val="left"/>
      <w:pPr>
        <w:tabs>
          <w:tab w:val="num" w:pos="180"/>
        </w:tabs>
        <w:ind w:left="180" w:firstLine="1440"/>
      </w:pPr>
      <w:rPr>
        <w:rFonts w:hint="default"/>
        <w:position w:val="-2"/>
      </w:rPr>
    </w:lvl>
    <w:lvl w:ilvl="5">
      <w:start w:val="1"/>
      <w:numFmt w:val="bullet"/>
      <w:lvlText w:val="•"/>
      <w:lvlJc w:val="left"/>
      <w:pPr>
        <w:tabs>
          <w:tab w:val="num" w:pos="180"/>
        </w:tabs>
        <w:ind w:left="180" w:firstLine="1800"/>
      </w:pPr>
      <w:rPr>
        <w:rFonts w:hint="default"/>
        <w:position w:val="-2"/>
      </w:rPr>
    </w:lvl>
    <w:lvl w:ilvl="6">
      <w:start w:val="1"/>
      <w:numFmt w:val="bullet"/>
      <w:lvlText w:val="•"/>
      <w:lvlJc w:val="left"/>
      <w:pPr>
        <w:tabs>
          <w:tab w:val="num" w:pos="180"/>
        </w:tabs>
        <w:ind w:left="180" w:firstLine="2160"/>
      </w:pPr>
      <w:rPr>
        <w:rFonts w:hint="default"/>
        <w:position w:val="-2"/>
      </w:rPr>
    </w:lvl>
    <w:lvl w:ilvl="7">
      <w:start w:val="1"/>
      <w:numFmt w:val="bullet"/>
      <w:lvlText w:val="•"/>
      <w:lvlJc w:val="left"/>
      <w:pPr>
        <w:tabs>
          <w:tab w:val="num" w:pos="180"/>
        </w:tabs>
        <w:ind w:left="180" w:firstLine="2520"/>
      </w:pPr>
      <w:rPr>
        <w:rFonts w:hint="default"/>
        <w:position w:val="-2"/>
      </w:rPr>
    </w:lvl>
    <w:lvl w:ilvl="8">
      <w:start w:val="1"/>
      <w:numFmt w:val="bullet"/>
      <w:lvlText w:val="•"/>
      <w:lvlJc w:val="left"/>
      <w:pPr>
        <w:tabs>
          <w:tab w:val="num" w:pos="180"/>
        </w:tabs>
        <w:ind w:left="180" w:firstLine="2880"/>
      </w:pPr>
      <w:rPr>
        <w:rFonts w:hint="default"/>
        <w:position w:val="-2"/>
      </w:rPr>
    </w:lvl>
  </w:abstractNum>
  <w:abstractNum w:abstractNumId="3" w15:restartNumberingAfterBreak="0">
    <w:nsid w:val="00000002"/>
    <w:multiLevelType w:val="multilevel"/>
    <w:tmpl w:val="894EE874"/>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1CA5EB0"/>
    <w:multiLevelType w:val="hybridMultilevel"/>
    <w:tmpl w:val="99CC9F80"/>
    <w:lvl w:ilvl="0" w:tplc="547811E4">
      <w:start w:val="1"/>
      <w:numFmt w:val="decimal"/>
      <w:lvlText w:val="[%1]"/>
      <w:lvlJc w:val="left"/>
      <w:pPr>
        <w:tabs>
          <w:tab w:val="num" w:pos="400"/>
        </w:tabs>
        <w:ind w:left="400" w:hanging="400"/>
      </w:pPr>
      <w:rPr>
        <w:rFonts w:hint="eastAsia"/>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7394231"/>
    <w:multiLevelType w:val="hybridMultilevel"/>
    <w:tmpl w:val="B832CEDC"/>
    <w:lvl w:ilvl="0" w:tplc="F7947C5E">
      <w:start w:val="1"/>
      <w:numFmt w:val="decimal"/>
      <w:lvlText w:val="(%1)"/>
      <w:lvlJc w:val="left"/>
      <w:pPr>
        <w:tabs>
          <w:tab w:val="num" w:pos="1260"/>
        </w:tabs>
        <w:ind w:left="1260" w:hanging="360"/>
      </w:pPr>
      <w:rPr>
        <w:rFonts w:hint="default"/>
      </w:rPr>
    </w:lvl>
    <w:lvl w:ilvl="1" w:tplc="04090019" w:tentative="1">
      <w:start w:val="1"/>
      <w:numFmt w:val="lowerLetter"/>
      <w:lvlText w:val="%2."/>
      <w:lvlJc w:val="left"/>
      <w:pPr>
        <w:tabs>
          <w:tab w:val="num" w:pos="1980"/>
        </w:tabs>
        <w:ind w:left="1980" w:hanging="360"/>
      </w:p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6" w15:restartNumberingAfterBreak="0">
    <w:nsid w:val="14BA62D6"/>
    <w:multiLevelType w:val="hybridMultilevel"/>
    <w:tmpl w:val="E4F4F666"/>
    <w:lvl w:ilvl="0" w:tplc="0409000F">
      <w:start w:val="1"/>
      <w:numFmt w:val="decimal"/>
      <w:lvlText w:val="%1."/>
      <w:lvlJc w:val="left"/>
      <w:pPr>
        <w:tabs>
          <w:tab w:val="num" w:pos="1100"/>
        </w:tabs>
        <w:ind w:left="1100" w:hanging="400"/>
      </w:pPr>
    </w:lvl>
    <w:lvl w:ilvl="1" w:tplc="04090019" w:tentative="1">
      <w:start w:val="1"/>
      <w:numFmt w:val="upperLetter"/>
      <w:lvlText w:val="%2."/>
      <w:lvlJc w:val="left"/>
      <w:pPr>
        <w:tabs>
          <w:tab w:val="num" w:pos="1500"/>
        </w:tabs>
        <w:ind w:left="1500" w:hanging="400"/>
      </w:pPr>
    </w:lvl>
    <w:lvl w:ilvl="2" w:tplc="0409001B" w:tentative="1">
      <w:start w:val="1"/>
      <w:numFmt w:val="lowerRoman"/>
      <w:lvlText w:val="%3."/>
      <w:lvlJc w:val="right"/>
      <w:pPr>
        <w:tabs>
          <w:tab w:val="num" w:pos="1900"/>
        </w:tabs>
        <w:ind w:left="1900" w:hanging="400"/>
      </w:pPr>
    </w:lvl>
    <w:lvl w:ilvl="3" w:tplc="0409000F" w:tentative="1">
      <w:start w:val="1"/>
      <w:numFmt w:val="decimal"/>
      <w:lvlText w:val="%4."/>
      <w:lvlJc w:val="left"/>
      <w:pPr>
        <w:tabs>
          <w:tab w:val="num" w:pos="2300"/>
        </w:tabs>
        <w:ind w:left="2300" w:hanging="400"/>
      </w:pPr>
    </w:lvl>
    <w:lvl w:ilvl="4" w:tplc="04090019" w:tentative="1">
      <w:start w:val="1"/>
      <w:numFmt w:val="upperLetter"/>
      <w:lvlText w:val="%5."/>
      <w:lvlJc w:val="left"/>
      <w:pPr>
        <w:tabs>
          <w:tab w:val="num" w:pos="2700"/>
        </w:tabs>
        <w:ind w:left="2700" w:hanging="400"/>
      </w:pPr>
    </w:lvl>
    <w:lvl w:ilvl="5" w:tplc="0409001B" w:tentative="1">
      <w:start w:val="1"/>
      <w:numFmt w:val="lowerRoman"/>
      <w:lvlText w:val="%6."/>
      <w:lvlJc w:val="right"/>
      <w:pPr>
        <w:tabs>
          <w:tab w:val="num" w:pos="3100"/>
        </w:tabs>
        <w:ind w:left="3100" w:hanging="400"/>
      </w:pPr>
    </w:lvl>
    <w:lvl w:ilvl="6" w:tplc="0409000F" w:tentative="1">
      <w:start w:val="1"/>
      <w:numFmt w:val="decimal"/>
      <w:lvlText w:val="%7."/>
      <w:lvlJc w:val="left"/>
      <w:pPr>
        <w:tabs>
          <w:tab w:val="num" w:pos="3500"/>
        </w:tabs>
        <w:ind w:left="3500" w:hanging="400"/>
      </w:pPr>
    </w:lvl>
    <w:lvl w:ilvl="7" w:tplc="04090019" w:tentative="1">
      <w:start w:val="1"/>
      <w:numFmt w:val="upperLetter"/>
      <w:lvlText w:val="%8."/>
      <w:lvlJc w:val="left"/>
      <w:pPr>
        <w:tabs>
          <w:tab w:val="num" w:pos="3900"/>
        </w:tabs>
        <w:ind w:left="3900" w:hanging="400"/>
      </w:pPr>
    </w:lvl>
    <w:lvl w:ilvl="8" w:tplc="0409001B" w:tentative="1">
      <w:start w:val="1"/>
      <w:numFmt w:val="lowerRoman"/>
      <w:lvlText w:val="%9."/>
      <w:lvlJc w:val="right"/>
      <w:pPr>
        <w:tabs>
          <w:tab w:val="num" w:pos="4300"/>
        </w:tabs>
        <w:ind w:left="4300" w:hanging="400"/>
      </w:pPr>
    </w:lvl>
  </w:abstractNum>
  <w:abstractNum w:abstractNumId="7" w15:restartNumberingAfterBreak="0">
    <w:nsid w:val="2CBB2DDA"/>
    <w:multiLevelType w:val="hybridMultilevel"/>
    <w:tmpl w:val="2474CA0A"/>
    <w:lvl w:ilvl="0" w:tplc="0E424694">
      <w:start w:val="1"/>
      <w:numFmt w:val="decimal"/>
      <w:lvlText w:val="%1."/>
      <w:lvlJc w:val="left"/>
      <w:pPr>
        <w:tabs>
          <w:tab w:val="num" w:pos="660"/>
        </w:tabs>
        <w:ind w:left="660" w:hanging="360"/>
      </w:pPr>
      <w:rPr>
        <w:rFonts w:hint="default"/>
      </w:rPr>
    </w:lvl>
    <w:lvl w:ilvl="1" w:tplc="04090019" w:tentative="1">
      <w:start w:val="1"/>
      <w:numFmt w:val="upperLetter"/>
      <w:lvlText w:val="%2."/>
      <w:lvlJc w:val="left"/>
      <w:pPr>
        <w:tabs>
          <w:tab w:val="num" w:pos="1100"/>
        </w:tabs>
        <w:ind w:left="1100" w:hanging="400"/>
      </w:pPr>
    </w:lvl>
    <w:lvl w:ilvl="2" w:tplc="0409001B" w:tentative="1">
      <w:start w:val="1"/>
      <w:numFmt w:val="lowerRoman"/>
      <w:lvlText w:val="%3."/>
      <w:lvlJc w:val="right"/>
      <w:pPr>
        <w:tabs>
          <w:tab w:val="num" w:pos="1500"/>
        </w:tabs>
        <w:ind w:left="1500" w:hanging="400"/>
      </w:pPr>
    </w:lvl>
    <w:lvl w:ilvl="3" w:tplc="0409000F" w:tentative="1">
      <w:start w:val="1"/>
      <w:numFmt w:val="decimal"/>
      <w:lvlText w:val="%4."/>
      <w:lvlJc w:val="left"/>
      <w:pPr>
        <w:tabs>
          <w:tab w:val="num" w:pos="1900"/>
        </w:tabs>
        <w:ind w:left="1900" w:hanging="400"/>
      </w:pPr>
    </w:lvl>
    <w:lvl w:ilvl="4" w:tplc="04090019" w:tentative="1">
      <w:start w:val="1"/>
      <w:numFmt w:val="upperLetter"/>
      <w:lvlText w:val="%5."/>
      <w:lvlJc w:val="left"/>
      <w:pPr>
        <w:tabs>
          <w:tab w:val="num" w:pos="2300"/>
        </w:tabs>
        <w:ind w:left="2300" w:hanging="400"/>
      </w:pPr>
    </w:lvl>
    <w:lvl w:ilvl="5" w:tplc="0409001B" w:tentative="1">
      <w:start w:val="1"/>
      <w:numFmt w:val="lowerRoman"/>
      <w:lvlText w:val="%6."/>
      <w:lvlJc w:val="right"/>
      <w:pPr>
        <w:tabs>
          <w:tab w:val="num" w:pos="2700"/>
        </w:tabs>
        <w:ind w:left="2700" w:hanging="400"/>
      </w:pPr>
    </w:lvl>
    <w:lvl w:ilvl="6" w:tplc="0409000F" w:tentative="1">
      <w:start w:val="1"/>
      <w:numFmt w:val="decimal"/>
      <w:lvlText w:val="%7."/>
      <w:lvlJc w:val="left"/>
      <w:pPr>
        <w:tabs>
          <w:tab w:val="num" w:pos="3100"/>
        </w:tabs>
        <w:ind w:left="3100" w:hanging="400"/>
      </w:pPr>
    </w:lvl>
    <w:lvl w:ilvl="7" w:tplc="04090019" w:tentative="1">
      <w:start w:val="1"/>
      <w:numFmt w:val="upperLetter"/>
      <w:lvlText w:val="%8."/>
      <w:lvlJc w:val="left"/>
      <w:pPr>
        <w:tabs>
          <w:tab w:val="num" w:pos="3500"/>
        </w:tabs>
        <w:ind w:left="3500" w:hanging="400"/>
      </w:pPr>
    </w:lvl>
    <w:lvl w:ilvl="8" w:tplc="0409001B" w:tentative="1">
      <w:start w:val="1"/>
      <w:numFmt w:val="lowerRoman"/>
      <w:lvlText w:val="%9."/>
      <w:lvlJc w:val="right"/>
      <w:pPr>
        <w:tabs>
          <w:tab w:val="num" w:pos="3900"/>
        </w:tabs>
        <w:ind w:left="3900" w:hanging="400"/>
      </w:pPr>
    </w:lvl>
  </w:abstractNum>
  <w:abstractNum w:abstractNumId="8" w15:restartNumberingAfterBreak="0">
    <w:nsid w:val="3A877D64"/>
    <w:multiLevelType w:val="singleLevel"/>
    <w:tmpl w:val="FA2ACFCA"/>
    <w:lvl w:ilvl="0">
      <w:start w:val="1"/>
      <w:numFmt w:val="decimal"/>
      <w:pStyle w:val="References"/>
      <w:lvlText w:val="[%1]"/>
      <w:lvlJc w:val="left"/>
      <w:pPr>
        <w:tabs>
          <w:tab w:val="num" w:pos="1353"/>
        </w:tabs>
        <w:ind w:left="1353" w:hanging="360"/>
      </w:pPr>
      <w:rPr>
        <w:i w:val="0"/>
        <w:color w:val="auto"/>
      </w:rPr>
    </w:lvl>
  </w:abstractNum>
  <w:abstractNum w:abstractNumId="9" w15:restartNumberingAfterBreak="0">
    <w:nsid w:val="3DF46D0B"/>
    <w:multiLevelType w:val="hybridMultilevel"/>
    <w:tmpl w:val="08C619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10B0B41"/>
    <w:multiLevelType w:val="hybridMultilevel"/>
    <w:tmpl w:val="9B0CAC0C"/>
    <w:lvl w:ilvl="0" w:tplc="5678ADD0">
      <w:start w:val="4"/>
      <w:numFmt w:val="bullet"/>
      <w:lvlText w:val=""/>
      <w:lvlJc w:val="left"/>
      <w:pPr>
        <w:ind w:left="760" w:hanging="360"/>
      </w:pPr>
      <w:rPr>
        <w:rFonts w:ascii="Wingdings" w:eastAsia="맑은 고딕" w:hAnsi="Wingdings"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15:restartNumberingAfterBreak="0">
    <w:nsid w:val="425C7AA1"/>
    <w:multiLevelType w:val="singleLevel"/>
    <w:tmpl w:val="547811E4"/>
    <w:lvl w:ilvl="0">
      <w:start w:val="1"/>
      <w:numFmt w:val="decimal"/>
      <w:lvlText w:val="[%1]"/>
      <w:lvlJc w:val="left"/>
      <w:pPr>
        <w:tabs>
          <w:tab w:val="num" w:pos="400"/>
        </w:tabs>
        <w:ind w:left="400" w:hanging="400"/>
      </w:pPr>
      <w:rPr>
        <w:rFonts w:hint="eastAsia"/>
        <w:color w:val="auto"/>
      </w:rPr>
    </w:lvl>
  </w:abstractNum>
  <w:abstractNum w:abstractNumId="12" w15:restartNumberingAfterBreak="0">
    <w:nsid w:val="4C6207F7"/>
    <w:multiLevelType w:val="hybridMultilevel"/>
    <w:tmpl w:val="966E7898"/>
    <w:lvl w:ilvl="0" w:tplc="547811E4">
      <w:start w:val="1"/>
      <w:numFmt w:val="decimal"/>
      <w:lvlText w:val="[%1]"/>
      <w:lvlJc w:val="left"/>
      <w:pPr>
        <w:tabs>
          <w:tab w:val="num" w:pos="400"/>
        </w:tabs>
        <w:ind w:left="400" w:hanging="400"/>
      </w:pPr>
      <w:rPr>
        <w:rFonts w:hint="eastAsia"/>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69D7346E"/>
    <w:multiLevelType w:val="hybridMultilevel"/>
    <w:tmpl w:val="E4DC871E"/>
    <w:lvl w:ilvl="0" w:tplc="0409000F">
      <w:start w:val="1"/>
      <w:numFmt w:val="decimal"/>
      <w:lvlText w:val="%1."/>
      <w:lvlJc w:val="left"/>
      <w:pPr>
        <w:ind w:left="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4" w15:restartNumberingAfterBreak="0">
    <w:nsid w:val="785D5FED"/>
    <w:multiLevelType w:val="hybridMultilevel"/>
    <w:tmpl w:val="A1AA606A"/>
    <w:lvl w:ilvl="0" w:tplc="04090001">
      <w:start w:val="1"/>
      <w:numFmt w:val="bullet"/>
      <w:lvlText w:val=""/>
      <w:lvlJc w:val="left"/>
      <w:pPr>
        <w:tabs>
          <w:tab w:val="num" w:pos="580"/>
        </w:tabs>
        <w:ind w:left="580" w:hanging="360"/>
      </w:pPr>
      <w:rPr>
        <w:rFonts w:ascii="Symbol" w:hAnsi="Symbol" w:hint="default"/>
      </w:rPr>
    </w:lvl>
    <w:lvl w:ilvl="1" w:tplc="04090003" w:tentative="1">
      <w:start w:val="1"/>
      <w:numFmt w:val="bullet"/>
      <w:lvlText w:val="o"/>
      <w:lvlJc w:val="left"/>
      <w:pPr>
        <w:tabs>
          <w:tab w:val="num" w:pos="1300"/>
        </w:tabs>
        <w:ind w:left="1300" w:hanging="360"/>
      </w:pPr>
      <w:rPr>
        <w:rFonts w:ascii="Courier New" w:hAnsi="Courier New" w:cs="Wingdings" w:hint="default"/>
      </w:rPr>
    </w:lvl>
    <w:lvl w:ilvl="2" w:tplc="04090005" w:tentative="1">
      <w:start w:val="1"/>
      <w:numFmt w:val="bullet"/>
      <w:lvlText w:val=""/>
      <w:lvlJc w:val="left"/>
      <w:pPr>
        <w:tabs>
          <w:tab w:val="num" w:pos="2020"/>
        </w:tabs>
        <w:ind w:left="2020" w:hanging="360"/>
      </w:pPr>
      <w:rPr>
        <w:rFonts w:ascii="Wingdings" w:hAnsi="Wingdings" w:hint="default"/>
      </w:rPr>
    </w:lvl>
    <w:lvl w:ilvl="3" w:tplc="04090001" w:tentative="1">
      <w:start w:val="1"/>
      <w:numFmt w:val="bullet"/>
      <w:lvlText w:val=""/>
      <w:lvlJc w:val="left"/>
      <w:pPr>
        <w:tabs>
          <w:tab w:val="num" w:pos="2740"/>
        </w:tabs>
        <w:ind w:left="2740" w:hanging="360"/>
      </w:pPr>
      <w:rPr>
        <w:rFonts w:ascii="Symbol" w:hAnsi="Symbol" w:hint="default"/>
      </w:rPr>
    </w:lvl>
    <w:lvl w:ilvl="4" w:tplc="04090003" w:tentative="1">
      <w:start w:val="1"/>
      <w:numFmt w:val="bullet"/>
      <w:lvlText w:val="o"/>
      <w:lvlJc w:val="left"/>
      <w:pPr>
        <w:tabs>
          <w:tab w:val="num" w:pos="3460"/>
        </w:tabs>
        <w:ind w:left="3460" w:hanging="360"/>
      </w:pPr>
      <w:rPr>
        <w:rFonts w:ascii="Courier New" w:hAnsi="Courier New" w:cs="Wingdings" w:hint="default"/>
      </w:rPr>
    </w:lvl>
    <w:lvl w:ilvl="5" w:tplc="04090005" w:tentative="1">
      <w:start w:val="1"/>
      <w:numFmt w:val="bullet"/>
      <w:lvlText w:val=""/>
      <w:lvlJc w:val="left"/>
      <w:pPr>
        <w:tabs>
          <w:tab w:val="num" w:pos="4180"/>
        </w:tabs>
        <w:ind w:left="4180" w:hanging="360"/>
      </w:pPr>
      <w:rPr>
        <w:rFonts w:ascii="Wingdings" w:hAnsi="Wingdings" w:hint="default"/>
      </w:rPr>
    </w:lvl>
    <w:lvl w:ilvl="6" w:tplc="04090001" w:tentative="1">
      <w:start w:val="1"/>
      <w:numFmt w:val="bullet"/>
      <w:lvlText w:val=""/>
      <w:lvlJc w:val="left"/>
      <w:pPr>
        <w:tabs>
          <w:tab w:val="num" w:pos="4900"/>
        </w:tabs>
        <w:ind w:left="4900" w:hanging="360"/>
      </w:pPr>
      <w:rPr>
        <w:rFonts w:ascii="Symbol" w:hAnsi="Symbol" w:hint="default"/>
      </w:rPr>
    </w:lvl>
    <w:lvl w:ilvl="7" w:tplc="04090003" w:tentative="1">
      <w:start w:val="1"/>
      <w:numFmt w:val="bullet"/>
      <w:lvlText w:val="o"/>
      <w:lvlJc w:val="left"/>
      <w:pPr>
        <w:tabs>
          <w:tab w:val="num" w:pos="5620"/>
        </w:tabs>
        <w:ind w:left="5620" w:hanging="360"/>
      </w:pPr>
      <w:rPr>
        <w:rFonts w:ascii="Courier New" w:hAnsi="Courier New" w:cs="Wingdings" w:hint="default"/>
      </w:rPr>
    </w:lvl>
    <w:lvl w:ilvl="8" w:tplc="04090005" w:tentative="1">
      <w:start w:val="1"/>
      <w:numFmt w:val="bullet"/>
      <w:lvlText w:val=""/>
      <w:lvlJc w:val="left"/>
      <w:pPr>
        <w:tabs>
          <w:tab w:val="num" w:pos="6340"/>
        </w:tabs>
        <w:ind w:left="6340" w:hanging="360"/>
      </w:pPr>
      <w:rPr>
        <w:rFonts w:ascii="Wingdings" w:hAnsi="Wingdings" w:hint="default"/>
      </w:rPr>
    </w:lvl>
  </w:abstractNum>
  <w:abstractNum w:abstractNumId="15" w15:restartNumberingAfterBreak="0">
    <w:nsid w:val="7CBC0CCC"/>
    <w:multiLevelType w:val="hybridMultilevel"/>
    <w:tmpl w:val="55226116"/>
    <w:lvl w:ilvl="0" w:tplc="04090019">
      <w:start w:val="1"/>
      <w:numFmt w:val="lowerLetter"/>
      <w:lvlText w:val="%1."/>
      <w:lvlJc w:val="left"/>
      <w:pPr>
        <w:tabs>
          <w:tab w:val="num" w:pos="1260"/>
        </w:tabs>
        <w:ind w:left="1260" w:hanging="360"/>
      </w:pPr>
    </w:lvl>
    <w:lvl w:ilvl="1" w:tplc="04090019" w:tentative="1">
      <w:start w:val="1"/>
      <w:numFmt w:val="lowerLetter"/>
      <w:lvlText w:val="%2."/>
      <w:lvlJc w:val="left"/>
      <w:pPr>
        <w:tabs>
          <w:tab w:val="num" w:pos="1980"/>
        </w:tabs>
        <w:ind w:left="1980" w:hanging="360"/>
      </w:p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num w:numId="1" w16cid:durableId="680737378">
    <w:abstractNumId w:val="14"/>
  </w:num>
  <w:num w:numId="2" w16cid:durableId="1414278593">
    <w:abstractNumId w:val="11"/>
  </w:num>
  <w:num w:numId="3" w16cid:durableId="1455520078">
    <w:abstractNumId w:val="15"/>
  </w:num>
  <w:num w:numId="4" w16cid:durableId="1727028428">
    <w:abstractNumId w:val="5"/>
  </w:num>
  <w:num w:numId="5" w16cid:durableId="2146459872">
    <w:abstractNumId w:val="12"/>
  </w:num>
  <w:num w:numId="6" w16cid:durableId="1673026277">
    <w:abstractNumId w:val="4"/>
  </w:num>
  <w:num w:numId="7" w16cid:durableId="1284729493">
    <w:abstractNumId w:val="6"/>
  </w:num>
  <w:num w:numId="8" w16cid:durableId="892546552">
    <w:abstractNumId w:val="7"/>
  </w:num>
  <w:num w:numId="9" w16cid:durableId="1323043508">
    <w:abstractNumId w:val="2"/>
  </w:num>
  <w:num w:numId="10" w16cid:durableId="154760497">
    <w:abstractNumId w:val="3"/>
  </w:num>
  <w:num w:numId="11" w16cid:durableId="799230474">
    <w:abstractNumId w:val="9"/>
  </w:num>
  <w:num w:numId="12" w16cid:durableId="936864061">
    <w:abstractNumId w:val="10"/>
  </w:num>
  <w:num w:numId="13" w16cid:durableId="350839165">
    <w:abstractNumId w:val="0"/>
  </w:num>
  <w:num w:numId="14" w16cid:durableId="1993830355">
    <w:abstractNumId w:val="8"/>
  </w:num>
  <w:num w:numId="15" w16cid:durableId="175384334">
    <w:abstractNumId w:val="8"/>
  </w:num>
  <w:num w:numId="16" w16cid:durableId="992951123">
    <w:abstractNumId w:val="8"/>
  </w:num>
  <w:num w:numId="17" w16cid:durableId="1734038113">
    <w:abstractNumId w:val="8"/>
  </w:num>
  <w:num w:numId="18" w16cid:durableId="1984040523">
    <w:abstractNumId w:val="8"/>
  </w:num>
  <w:num w:numId="19" w16cid:durableId="972250409">
    <w:abstractNumId w:val="8"/>
  </w:num>
  <w:num w:numId="20" w16cid:durableId="675613312">
    <w:abstractNumId w:val="8"/>
  </w:num>
  <w:num w:numId="21" w16cid:durableId="751970288">
    <w:abstractNumId w:val="8"/>
  </w:num>
  <w:num w:numId="22" w16cid:durableId="1294366967">
    <w:abstractNumId w:val="8"/>
  </w:num>
  <w:num w:numId="23" w16cid:durableId="1534877878">
    <w:abstractNumId w:val="8"/>
  </w:num>
  <w:num w:numId="24" w16cid:durableId="1142885270">
    <w:abstractNumId w:val="8"/>
  </w:num>
  <w:num w:numId="25" w16cid:durableId="1402483114">
    <w:abstractNumId w:val="8"/>
  </w:num>
  <w:num w:numId="26" w16cid:durableId="1932883941">
    <w:abstractNumId w:val="8"/>
  </w:num>
  <w:num w:numId="27" w16cid:durableId="1121387257">
    <w:abstractNumId w:val="8"/>
  </w:num>
  <w:num w:numId="28" w16cid:durableId="641618468">
    <w:abstractNumId w:val="8"/>
  </w:num>
  <w:num w:numId="29" w16cid:durableId="196478239">
    <w:abstractNumId w:val="8"/>
  </w:num>
  <w:num w:numId="30" w16cid:durableId="1939675323">
    <w:abstractNumId w:val="8"/>
  </w:num>
  <w:num w:numId="31" w16cid:durableId="1402216548">
    <w:abstractNumId w:val="1"/>
  </w:num>
  <w:num w:numId="32" w16cid:durableId="174544836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activeWritingStyle w:appName="MSWord" w:lang="en-US" w:vendorID="64" w:dllVersion="6" w:nlCheck="1" w:checkStyle="1"/>
  <w:activeWritingStyle w:appName="MSWord" w:lang="fr-FR" w:vendorID="64" w:dllVersion="6" w:nlCheck="1" w:checkStyle="0"/>
  <w:activeWritingStyle w:appName="MSWord" w:lang="ko-KR" w:vendorID="64" w:dllVersion="5" w:nlCheck="1" w:checkStyle="1"/>
  <w:activeWritingStyle w:appName="MSWord" w:lang="de-DE" w:vendorID="64" w:dllVersion="6" w:nlCheck="1" w:checkStyle="0"/>
  <w:activeWritingStyle w:appName="MSWord" w:lang="en-US" w:vendorID="64" w:dllVersion="0" w:nlCheck="1" w:checkStyle="0"/>
  <w:activeWritingStyle w:appName="MSWord" w:lang="ko-KR" w:vendorID="64" w:dllVersion="0" w:nlCheck="1" w:checkStyle="0"/>
  <w:activeWritingStyle w:appName="MSWord" w:lang="fr-FR"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oNotHyphenateCaps/>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50">
      <o:colormru v:ext="edit" colors="#963,#630"/>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6AD0"/>
    <w:rsid w:val="0000299E"/>
    <w:rsid w:val="0001088E"/>
    <w:rsid w:val="00010CD3"/>
    <w:rsid w:val="00015165"/>
    <w:rsid w:val="00023349"/>
    <w:rsid w:val="00031F39"/>
    <w:rsid w:val="000334C4"/>
    <w:rsid w:val="00034F01"/>
    <w:rsid w:val="000358AF"/>
    <w:rsid w:val="00037D37"/>
    <w:rsid w:val="00040652"/>
    <w:rsid w:val="00040975"/>
    <w:rsid w:val="000466C6"/>
    <w:rsid w:val="00046E45"/>
    <w:rsid w:val="000561EC"/>
    <w:rsid w:val="00060A4D"/>
    <w:rsid w:val="00063B89"/>
    <w:rsid w:val="00077BBB"/>
    <w:rsid w:val="00083FF9"/>
    <w:rsid w:val="00090633"/>
    <w:rsid w:val="000A1445"/>
    <w:rsid w:val="000A72EB"/>
    <w:rsid w:val="000B122F"/>
    <w:rsid w:val="000B42F6"/>
    <w:rsid w:val="000C076A"/>
    <w:rsid w:val="000C188A"/>
    <w:rsid w:val="000C22A1"/>
    <w:rsid w:val="000C2922"/>
    <w:rsid w:val="000C51C6"/>
    <w:rsid w:val="000C52AC"/>
    <w:rsid w:val="000F2AF6"/>
    <w:rsid w:val="000F32AA"/>
    <w:rsid w:val="000F47F7"/>
    <w:rsid w:val="00100C5A"/>
    <w:rsid w:val="00111ECF"/>
    <w:rsid w:val="001219D5"/>
    <w:rsid w:val="00121B0C"/>
    <w:rsid w:val="001223DF"/>
    <w:rsid w:val="00123C9C"/>
    <w:rsid w:val="00132484"/>
    <w:rsid w:val="00134407"/>
    <w:rsid w:val="00134C35"/>
    <w:rsid w:val="001363EF"/>
    <w:rsid w:val="00153275"/>
    <w:rsid w:val="0015755E"/>
    <w:rsid w:val="00162229"/>
    <w:rsid w:val="00162F84"/>
    <w:rsid w:val="00174A30"/>
    <w:rsid w:val="00187450"/>
    <w:rsid w:val="0019443A"/>
    <w:rsid w:val="00195C3C"/>
    <w:rsid w:val="001A1603"/>
    <w:rsid w:val="001A5DA2"/>
    <w:rsid w:val="001A6C65"/>
    <w:rsid w:val="001B3430"/>
    <w:rsid w:val="001B512F"/>
    <w:rsid w:val="001B52E6"/>
    <w:rsid w:val="001B5C62"/>
    <w:rsid w:val="001C4AD9"/>
    <w:rsid w:val="001C5F03"/>
    <w:rsid w:val="001D1647"/>
    <w:rsid w:val="001D5C0E"/>
    <w:rsid w:val="001D7B85"/>
    <w:rsid w:val="001F17D8"/>
    <w:rsid w:val="001F6EC8"/>
    <w:rsid w:val="00201485"/>
    <w:rsid w:val="00204885"/>
    <w:rsid w:val="0020604A"/>
    <w:rsid w:val="0023236B"/>
    <w:rsid w:val="00247398"/>
    <w:rsid w:val="00262B1C"/>
    <w:rsid w:val="00274E07"/>
    <w:rsid w:val="00277759"/>
    <w:rsid w:val="00283752"/>
    <w:rsid w:val="002845A1"/>
    <w:rsid w:val="00284A3C"/>
    <w:rsid w:val="00290CFF"/>
    <w:rsid w:val="00296809"/>
    <w:rsid w:val="0029786B"/>
    <w:rsid w:val="002C138D"/>
    <w:rsid w:val="002D6F0F"/>
    <w:rsid w:val="002E2154"/>
    <w:rsid w:val="002E2180"/>
    <w:rsid w:val="002E5D60"/>
    <w:rsid w:val="002E5E29"/>
    <w:rsid w:val="003022F2"/>
    <w:rsid w:val="0030282A"/>
    <w:rsid w:val="003031C1"/>
    <w:rsid w:val="00305335"/>
    <w:rsid w:val="0030635D"/>
    <w:rsid w:val="003064F4"/>
    <w:rsid w:val="00316CF1"/>
    <w:rsid w:val="00326D71"/>
    <w:rsid w:val="00332AF0"/>
    <w:rsid w:val="003438C4"/>
    <w:rsid w:val="00354480"/>
    <w:rsid w:val="00362DB1"/>
    <w:rsid w:val="003774B2"/>
    <w:rsid w:val="003812FF"/>
    <w:rsid w:val="003B6924"/>
    <w:rsid w:val="003E0216"/>
    <w:rsid w:val="003E57D3"/>
    <w:rsid w:val="003E5813"/>
    <w:rsid w:val="003E651F"/>
    <w:rsid w:val="003F4A4B"/>
    <w:rsid w:val="003F50D6"/>
    <w:rsid w:val="004008D3"/>
    <w:rsid w:val="00402B99"/>
    <w:rsid w:val="004159B9"/>
    <w:rsid w:val="00417FC2"/>
    <w:rsid w:val="00426924"/>
    <w:rsid w:val="004320BB"/>
    <w:rsid w:val="00432731"/>
    <w:rsid w:val="0043352C"/>
    <w:rsid w:val="00440EFF"/>
    <w:rsid w:val="00450327"/>
    <w:rsid w:val="004540C9"/>
    <w:rsid w:val="00470B16"/>
    <w:rsid w:val="00472322"/>
    <w:rsid w:val="004771B9"/>
    <w:rsid w:val="0048417A"/>
    <w:rsid w:val="00486AEB"/>
    <w:rsid w:val="004929B6"/>
    <w:rsid w:val="004963B2"/>
    <w:rsid w:val="004A4B6E"/>
    <w:rsid w:val="004B23D0"/>
    <w:rsid w:val="004B7E11"/>
    <w:rsid w:val="004C608B"/>
    <w:rsid w:val="004C7D73"/>
    <w:rsid w:val="00501B72"/>
    <w:rsid w:val="00502EF1"/>
    <w:rsid w:val="00526243"/>
    <w:rsid w:val="005329D4"/>
    <w:rsid w:val="00533329"/>
    <w:rsid w:val="005341CB"/>
    <w:rsid w:val="00534265"/>
    <w:rsid w:val="00536075"/>
    <w:rsid w:val="005403E8"/>
    <w:rsid w:val="00556212"/>
    <w:rsid w:val="005630E8"/>
    <w:rsid w:val="00564E6A"/>
    <w:rsid w:val="0056702D"/>
    <w:rsid w:val="00581283"/>
    <w:rsid w:val="00584AC7"/>
    <w:rsid w:val="005922F2"/>
    <w:rsid w:val="005928E0"/>
    <w:rsid w:val="00596162"/>
    <w:rsid w:val="005D4052"/>
    <w:rsid w:val="005F15AC"/>
    <w:rsid w:val="005F79E4"/>
    <w:rsid w:val="00600F3A"/>
    <w:rsid w:val="006024B4"/>
    <w:rsid w:val="006025DF"/>
    <w:rsid w:val="006053C6"/>
    <w:rsid w:val="00606C37"/>
    <w:rsid w:val="00611028"/>
    <w:rsid w:val="00621E76"/>
    <w:rsid w:val="00624F4A"/>
    <w:rsid w:val="00632D34"/>
    <w:rsid w:val="006351C6"/>
    <w:rsid w:val="00635D05"/>
    <w:rsid w:val="00636123"/>
    <w:rsid w:val="00636CC2"/>
    <w:rsid w:val="00647E67"/>
    <w:rsid w:val="00652176"/>
    <w:rsid w:val="00653FE6"/>
    <w:rsid w:val="00664366"/>
    <w:rsid w:val="00672F3B"/>
    <w:rsid w:val="00675682"/>
    <w:rsid w:val="00677DEC"/>
    <w:rsid w:val="00682028"/>
    <w:rsid w:val="006A3057"/>
    <w:rsid w:val="006A42A2"/>
    <w:rsid w:val="006B06FF"/>
    <w:rsid w:val="006B5A36"/>
    <w:rsid w:val="006B6191"/>
    <w:rsid w:val="006C0C6E"/>
    <w:rsid w:val="006D09ED"/>
    <w:rsid w:val="006D27A7"/>
    <w:rsid w:val="006E449E"/>
    <w:rsid w:val="006F31AB"/>
    <w:rsid w:val="006F6317"/>
    <w:rsid w:val="00700584"/>
    <w:rsid w:val="007017A0"/>
    <w:rsid w:val="00703587"/>
    <w:rsid w:val="00714F72"/>
    <w:rsid w:val="007159DB"/>
    <w:rsid w:val="00730EBD"/>
    <w:rsid w:val="00735FFC"/>
    <w:rsid w:val="007447D6"/>
    <w:rsid w:val="00751CC0"/>
    <w:rsid w:val="00756B89"/>
    <w:rsid w:val="00763494"/>
    <w:rsid w:val="007675E8"/>
    <w:rsid w:val="00773969"/>
    <w:rsid w:val="00787D26"/>
    <w:rsid w:val="00795843"/>
    <w:rsid w:val="007961A8"/>
    <w:rsid w:val="007A682C"/>
    <w:rsid w:val="007B255D"/>
    <w:rsid w:val="007C1DD2"/>
    <w:rsid w:val="007C7055"/>
    <w:rsid w:val="007E188C"/>
    <w:rsid w:val="007F65D1"/>
    <w:rsid w:val="00801BF1"/>
    <w:rsid w:val="0081084E"/>
    <w:rsid w:val="00820FC7"/>
    <w:rsid w:val="00822D86"/>
    <w:rsid w:val="0082634B"/>
    <w:rsid w:val="00831840"/>
    <w:rsid w:val="00840D2A"/>
    <w:rsid w:val="00840DF6"/>
    <w:rsid w:val="00841800"/>
    <w:rsid w:val="00845994"/>
    <w:rsid w:val="00847D36"/>
    <w:rsid w:val="00877DBF"/>
    <w:rsid w:val="00884D35"/>
    <w:rsid w:val="008912B0"/>
    <w:rsid w:val="008936FC"/>
    <w:rsid w:val="00894FA0"/>
    <w:rsid w:val="008A2924"/>
    <w:rsid w:val="008B4AF2"/>
    <w:rsid w:val="008B5826"/>
    <w:rsid w:val="008C1C17"/>
    <w:rsid w:val="008D6617"/>
    <w:rsid w:val="008F1AF2"/>
    <w:rsid w:val="009131F0"/>
    <w:rsid w:val="00915323"/>
    <w:rsid w:val="00920F29"/>
    <w:rsid w:val="009238E8"/>
    <w:rsid w:val="00926D3C"/>
    <w:rsid w:val="00927A3D"/>
    <w:rsid w:val="00942CF9"/>
    <w:rsid w:val="00944DED"/>
    <w:rsid w:val="00956EDA"/>
    <w:rsid w:val="00956F4B"/>
    <w:rsid w:val="00960E2C"/>
    <w:rsid w:val="00966BA7"/>
    <w:rsid w:val="0097118D"/>
    <w:rsid w:val="00977134"/>
    <w:rsid w:val="00983D2B"/>
    <w:rsid w:val="00986A89"/>
    <w:rsid w:val="00992E4C"/>
    <w:rsid w:val="009A3803"/>
    <w:rsid w:val="009A395F"/>
    <w:rsid w:val="009A51A9"/>
    <w:rsid w:val="009A7EA2"/>
    <w:rsid w:val="009B3657"/>
    <w:rsid w:val="009C19E8"/>
    <w:rsid w:val="009D445E"/>
    <w:rsid w:val="009D447A"/>
    <w:rsid w:val="009D580B"/>
    <w:rsid w:val="009D6112"/>
    <w:rsid w:val="009E3897"/>
    <w:rsid w:val="009E60D8"/>
    <w:rsid w:val="009F007E"/>
    <w:rsid w:val="009F16B6"/>
    <w:rsid w:val="00A00900"/>
    <w:rsid w:val="00A06F6E"/>
    <w:rsid w:val="00A127E6"/>
    <w:rsid w:val="00A12E76"/>
    <w:rsid w:val="00A22D26"/>
    <w:rsid w:val="00A26849"/>
    <w:rsid w:val="00A27D03"/>
    <w:rsid w:val="00A30703"/>
    <w:rsid w:val="00A45D57"/>
    <w:rsid w:val="00A5198F"/>
    <w:rsid w:val="00A55A9B"/>
    <w:rsid w:val="00A56158"/>
    <w:rsid w:val="00A571E2"/>
    <w:rsid w:val="00A67200"/>
    <w:rsid w:val="00A70242"/>
    <w:rsid w:val="00A80DEE"/>
    <w:rsid w:val="00A82635"/>
    <w:rsid w:val="00A857BC"/>
    <w:rsid w:val="00A91745"/>
    <w:rsid w:val="00AA063E"/>
    <w:rsid w:val="00AA4C34"/>
    <w:rsid w:val="00AA4C3B"/>
    <w:rsid w:val="00AA7235"/>
    <w:rsid w:val="00AB1FD9"/>
    <w:rsid w:val="00AC5B08"/>
    <w:rsid w:val="00AD0A46"/>
    <w:rsid w:val="00AD27B2"/>
    <w:rsid w:val="00AF6E08"/>
    <w:rsid w:val="00AF7364"/>
    <w:rsid w:val="00B07763"/>
    <w:rsid w:val="00B10596"/>
    <w:rsid w:val="00B10D7F"/>
    <w:rsid w:val="00B12956"/>
    <w:rsid w:val="00B12CA8"/>
    <w:rsid w:val="00B26DD6"/>
    <w:rsid w:val="00B33AC8"/>
    <w:rsid w:val="00B3465E"/>
    <w:rsid w:val="00B517C0"/>
    <w:rsid w:val="00B5508B"/>
    <w:rsid w:val="00B611D8"/>
    <w:rsid w:val="00B70B74"/>
    <w:rsid w:val="00B810CB"/>
    <w:rsid w:val="00B85713"/>
    <w:rsid w:val="00B9164D"/>
    <w:rsid w:val="00BA6AD0"/>
    <w:rsid w:val="00BB02D9"/>
    <w:rsid w:val="00BD2F73"/>
    <w:rsid w:val="00BD406B"/>
    <w:rsid w:val="00BD43EC"/>
    <w:rsid w:val="00BD5FDC"/>
    <w:rsid w:val="00BF0178"/>
    <w:rsid w:val="00BF12C5"/>
    <w:rsid w:val="00BF5E38"/>
    <w:rsid w:val="00BF7FB3"/>
    <w:rsid w:val="00C0639F"/>
    <w:rsid w:val="00C074C5"/>
    <w:rsid w:val="00C10667"/>
    <w:rsid w:val="00C11C79"/>
    <w:rsid w:val="00C17589"/>
    <w:rsid w:val="00C21A0F"/>
    <w:rsid w:val="00C30440"/>
    <w:rsid w:val="00C36E83"/>
    <w:rsid w:val="00C42718"/>
    <w:rsid w:val="00C42CF7"/>
    <w:rsid w:val="00C43759"/>
    <w:rsid w:val="00C62E26"/>
    <w:rsid w:val="00CA32C0"/>
    <w:rsid w:val="00CB095C"/>
    <w:rsid w:val="00CC40DF"/>
    <w:rsid w:val="00CE2363"/>
    <w:rsid w:val="00CE38A8"/>
    <w:rsid w:val="00CE64E8"/>
    <w:rsid w:val="00D0139C"/>
    <w:rsid w:val="00D0161C"/>
    <w:rsid w:val="00D03D9D"/>
    <w:rsid w:val="00D0495B"/>
    <w:rsid w:val="00D16F2A"/>
    <w:rsid w:val="00D22201"/>
    <w:rsid w:val="00D316A0"/>
    <w:rsid w:val="00D37DD8"/>
    <w:rsid w:val="00D44143"/>
    <w:rsid w:val="00D679D6"/>
    <w:rsid w:val="00D7372D"/>
    <w:rsid w:val="00D73986"/>
    <w:rsid w:val="00D76729"/>
    <w:rsid w:val="00D92F2F"/>
    <w:rsid w:val="00DB0289"/>
    <w:rsid w:val="00DD0813"/>
    <w:rsid w:val="00DE4C87"/>
    <w:rsid w:val="00DE6834"/>
    <w:rsid w:val="00DE6916"/>
    <w:rsid w:val="00DF3DDC"/>
    <w:rsid w:val="00E05513"/>
    <w:rsid w:val="00E071FF"/>
    <w:rsid w:val="00E11FE0"/>
    <w:rsid w:val="00E12189"/>
    <w:rsid w:val="00E27D32"/>
    <w:rsid w:val="00E3520A"/>
    <w:rsid w:val="00E41B29"/>
    <w:rsid w:val="00E550B2"/>
    <w:rsid w:val="00E56689"/>
    <w:rsid w:val="00E65795"/>
    <w:rsid w:val="00E70B39"/>
    <w:rsid w:val="00E71589"/>
    <w:rsid w:val="00E73C29"/>
    <w:rsid w:val="00E75D69"/>
    <w:rsid w:val="00E83666"/>
    <w:rsid w:val="00E90AE7"/>
    <w:rsid w:val="00EA15CF"/>
    <w:rsid w:val="00EA562C"/>
    <w:rsid w:val="00EA7F80"/>
    <w:rsid w:val="00EC1BFA"/>
    <w:rsid w:val="00EC6FDA"/>
    <w:rsid w:val="00EF201F"/>
    <w:rsid w:val="00EF43E8"/>
    <w:rsid w:val="00EF4B6D"/>
    <w:rsid w:val="00F01B01"/>
    <w:rsid w:val="00F03236"/>
    <w:rsid w:val="00F05F4B"/>
    <w:rsid w:val="00F10C77"/>
    <w:rsid w:val="00F307B2"/>
    <w:rsid w:val="00F370A8"/>
    <w:rsid w:val="00F40C71"/>
    <w:rsid w:val="00F41169"/>
    <w:rsid w:val="00F42770"/>
    <w:rsid w:val="00F47837"/>
    <w:rsid w:val="00F57C26"/>
    <w:rsid w:val="00F76F04"/>
    <w:rsid w:val="00F81675"/>
    <w:rsid w:val="00F87F37"/>
    <w:rsid w:val="00F9451D"/>
    <w:rsid w:val="00F95969"/>
    <w:rsid w:val="00F978BB"/>
    <w:rsid w:val="00FA0339"/>
    <w:rsid w:val="00FA1A6B"/>
    <w:rsid w:val="00FA698F"/>
    <w:rsid w:val="00FA7DEE"/>
    <w:rsid w:val="00FB6AD3"/>
    <w:rsid w:val="00FD5CBB"/>
    <w:rsid w:val="00FE2414"/>
    <w:rsid w:val="00FE3EB7"/>
    <w:rsid w:val="00FE792A"/>
    <w:rsid w:val="00FF2A5A"/>
    <w:rsid w:val="00FF7A9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963,#630"/>
    </o:shapedefaults>
    <o:shapelayout v:ext="edit">
      <o:idmap v:ext="edit" data="2"/>
    </o:shapelayout>
  </w:shapeDefaults>
  <w:doNotEmbedSmartTags/>
  <w:decimalSymbol w:val="."/>
  <w:listSeparator w:val=","/>
  <w14:docId w14:val="08461B56"/>
  <w14:defaultImageDpi w14:val="32767"/>
  <w15:docId w15:val="{F85BD081-FEEF-4A10-9D71-242F02B7C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liases w:val="Times New Roman"/>
    <w:qFormat/>
    <w:rsid w:val="00840DF6"/>
    <w:pPr>
      <w:widowControl w:val="0"/>
      <w:autoSpaceDE w:val="0"/>
      <w:autoSpaceDN w:val="0"/>
      <w:adjustRightInd w:val="0"/>
    </w:pPr>
  </w:style>
  <w:style w:type="paragraph" w:styleId="1">
    <w:name w:val="heading 1"/>
    <w:basedOn w:val="a"/>
    <w:next w:val="a"/>
    <w:rsid w:val="00B4767F"/>
    <w:pPr>
      <w:keepNext/>
      <w:spacing w:before="240" w:after="60"/>
      <w:outlineLvl w:val="0"/>
    </w:pPr>
    <w:rPr>
      <w:rFonts w:cs="Times"/>
      <w:b/>
      <w:bCs/>
      <w:sz w:val="40"/>
      <w:szCs w:val="40"/>
    </w:rPr>
  </w:style>
  <w:style w:type="paragraph" w:styleId="2">
    <w:name w:val="heading 2"/>
    <w:basedOn w:val="a"/>
    <w:next w:val="a"/>
    <w:rsid w:val="00B4767F"/>
    <w:pPr>
      <w:keepNext/>
      <w:spacing w:before="240" w:after="60"/>
      <w:outlineLvl w:val="1"/>
    </w:pPr>
    <w:rPr>
      <w:rFonts w:cs="Times"/>
      <w:b/>
      <w:bCs/>
      <w:sz w:val="32"/>
      <w:szCs w:val="32"/>
    </w:rPr>
  </w:style>
  <w:style w:type="paragraph" w:styleId="3">
    <w:name w:val="heading 3"/>
    <w:basedOn w:val="a"/>
    <w:next w:val="a"/>
    <w:rsid w:val="00B4767F"/>
    <w:pPr>
      <w:keepNext/>
      <w:spacing w:before="240" w:after="60"/>
      <w:outlineLvl w:val="2"/>
    </w:pPr>
    <w:rPr>
      <w:rFonts w:cs="Times"/>
      <w:b/>
      <w:bCs/>
      <w:sz w:val="32"/>
      <w:szCs w:val="32"/>
    </w:rPr>
  </w:style>
  <w:style w:type="paragraph" w:styleId="4">
    <w:name w:val="heading 4"/>
    <w:basedOn w:val="a"/>
    <w:next w:val="a"/>
    <w:rsid w:val="00B4767F"/>
    <w:pPr>
      <w:keepNext/>
      <w:spacing w:before="240" w:after="60"/>
      <w:outlineLvl w:val="3"/>
    </w:pPr>
    <w:rPr>
      <w:rFonts w:cs="Times"/>
      <w:b/>
      <w:bCs/>
      <w:sz w:val="24"/>
      <w:szCs w:val="24"/>
    </w:rPr>
  </w:style>
  <w:style w:type="paragraph" w:styleId="5">
    <w:name w:val="heading 5"/>
    <w:basedOn w:val="a"/>
    <w:next w:val="a"/>
    <w:rsid w:val="00B4767F"/>
    <w:pPr>
      <w:keepNext/>
      <w:spacing w:before="240" w:after="60"/>
      <w:outlineLvl w:val="4"/>
    </w:pPr>
    <w:rPr>
      <w:rFonts w:cs="Times"/>
      <w:b/>
      <w:bCs/>
      <w:sz w:val="24"/>
      <w:szCs w:val="24"/>
    </w:rPr>
  </w:style>
  <w:style w:type="paragraph" w:styleId="6">
    <w:name w:val="heading 6"/>
    <w:basedOn w:val="a"/>
    <w:next w:val="a"/>
    <w:rsid w:val="00B4767F"/>
    <w:pPr>
      <w:keepNext/>
      <w:spacing w:before="240" w:after="60"/>
      <w:outlineLvl w:val="5"/>
    </w:pPr>
    <w:rPr>
      <w:rFonts w:cs="Times"/>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ndnote reference"/>
    <w:semiHidden/>
    <w:rsid w:val="00BA6AD0"/>
    <w:rPr>
      <w:vertAlign w:val="superscript"/>
    </w:rPr>
  </w:style>
  <w:style w:type="character" w:styleId="a4">
    <w:name w:val="footnote reference"/>
    <w:semiHidden/>
    <w:rsid w:val="00BA6AD0"/>
    <w:rPr>
      <w:vertAlign w:val="superscript"/>
    </w:rPr>
  </w:style>
  <w:style w:type="paragraph" w:customStyle="1" w:styleId="bodyright">
    <w:name w:val="body+right"/>
    <w:basedOn w:val="body"/>
    <w:rsid w:val="00795843"/>
    <w:pPr>
      <w:jc w:val="right"/>
    </w:pPr>
  </w:style>
  <w:style w:type="paragraph" w:customStyle="1" w:styleId="bodyboldblue">
    <w:name w:val="body+bold+blue"/>
    <w:basedOn w:val="body"/>
    <w:link w:val="bodyboldblueChar"/>
    <w:qFormat/>
    <w:rsid w:val="00FA698F"/>
    <w:rPr>
      <w:b/>
      <w:bCs/>
      <w:color w:val="0000FF"/>
    </w:rPr>
  </w:style>
  <w:style w:type="paragraph" w:styleId="a5">
    <w:name w:val="Document Map"/>
    <w:basedOn w:val="a"/>
    <w:semiHidden/>
    <w:rsid w:val="00D10BB8"/>
    <w:pPr>
      <w:shd w:val="clear" w:color="auto" w:fill="000080"/>
    </w:pPr>
  </w:style>
  <w:style w:type="paragraph" w:styleId="a6">
    <w:name w:val="footnote text"/>
    <w:basedOn w:val="a"/>
    <w:link w:val="Char"/>
    <w:semiHidden/>
    <w:rsid w:val="00DA57DD"/>
    <w:pPr>
      <w:snapToGrid w:val="0"/>
    </w:pPr>
    <w:rPr>
      <w:sz w:val="18"/>
      <w:szCs w:val="18"/>
    </w:rPr>
  </w:style>
  <w:style w:type="paragraph" w:customStyle="1" w:styleId="Tableboldblue">
    <w:name w:val="Table+bold+blue"/>
    <w:basedOn w:val="body"/>
    <w:rsid w:val="00621E76"/>
    <w:rPr>
      <w:b/>
      <w:bCs/>
      <w:color w:val="0000FF"/>
    </w:rPr>
  </w:style>
  <w:style w:type="character" w:customStyle="1" w:styleId="TimesNewRomanItalic">
    <w:name w:val="Times New Roman+Italic"/>
    <w:basedOn w:val="a0"/>
    <w:rsid w:val="00621E76"/>
    <w:rPr>
      <w:rFonts w:ascii="Times New Roman" w:hAnsi="Times New Roman"/>
      <w:i/>
      <w:iCs/>
    </w:rPr>
  </w:style>
  <w:style w:type="paragraph" w:customStyle="1" w:styleId="Affiliation">
    <w:name w:val="Affiliation"/>
    <w:basedOn w:val="a"/>
    <w:link w:val="AffiliationChar"/>
    <w:qFormat/>
    <w:rsid w:val="0019443A"/>
    <w:pPr>
      <w:autoSpaceDE/>
      <w:autoSpaceDN/>
      <w:adjustRightInd/>
      <w:jc w:val="center"/>
    </w:pPr>
    <w:rPr>
      <w:sz w:val="18"/>
      <w:lang w:val="fr-FR"/>
    </w:rPr>
  </w:style>
  <w:style w:type="paragraph" w:customStyle="1" w:styleId="AbstractKeywordsText">
    <w:name w:val="Abstract Keywords Text"/>
    <w:basedOn w:val="a"/>
    <w:link w:val="AbstractKeywordsTextChar"/>
    <w:qFormat/>
    <w:rsid w:val="00D16F2A"/>
    <w:pPr>
      <w:widowControl/>
      <w:autoSpaceDE/>
      <w:autoSpaceDN/>
      <w:adjustRightInd/>
      <w:jc w:val="both"/>
    </w:pPr>
    <w:rPr>
      <w:sz w:val="22"/>
      <w:szCs w:val="22"/>
    </w:rPr>
  </w:style>
  <w:style w:type="paragraph" w:customStyle="1" w:styleId="bodyreferencenum">
    <w:name w:val="body reference num."/>
    <w:basedOn w:val="body"/>
    <w:link w:val="bodyreferencenumChar"/>
    <w:qFormat/>
    <w:rsid w:val="00F42770"/>
    <w:rPr>
      <w:color w:val="FF0000"/>
    </w:rPr>
  </w:style>
  <w:style w:type="paragraph" w:customStyle="1" w:styleId="heading1">
    <w:name w:val="heading1"/>
    <w:basedOn w:val="a"/>
    <w:next w:val="a"/>
    <w:autoRedefine/>
    <w:qFormat/>
    <w:rsid w:val="00FE2414"/>
    <w:pPr>
      <w:suppressAutoHyphens/>
      <w:autoSpaceDE/>
      <w:autoSpaceDN/>
      <w:adjustRightInd/>
      <w:spacing w:before="400" w:after="160"/>
      <w:jc w:val="center"/>
    </w:pPr>
    <w:rPr>
      <w:rFonts w:ascii="Arial" w:eastAsia="맑은 고딕" w:hAnsi="Arial" w:cs="Arial"/>
      <w:b/>
      <w:bCs/>
      <w:color w:val="9900FF"/>
      <w:sz w:val="24"/>
    </w:rPr>
  </w:style>
  <w:style w:type="paragraph" w:customStyle="1" w:styleId="fig">
    <w:name w:val="fig"/>
    <w:aliases w:val="table text"/>
    <w:basedOn w:val="a"/>
    <w:next w:val="a"/>
    <w:link w:val="figChar"/>
    <w:qFormat/>
    <w:rsid w:val="004320BB"/>
    <w:pPr>
      <w:widowControl/>
      <w:autoSpaceDE/>
      <w:autoSpaceDN/>
      <w:adjustRightInd/>
      <w:jc w:val="center"/>
    </w:pPr>
    <w:rPr>
      <w:rFonts w:cs="바탕"/>
    </w:rPr>
  </w:style>
  <w:style w:type="paragraph" w:customStyle="1" w:styleId="heading2">
    <w:name w:val="heading2"/>
    <w:basedOn w:val="a"/>
    <w:next w:val="fig"/>
    <w:autoRedefine/>
    <w:rsid w:val="00472322"/>
    <w:pPr>
      <w:tabs>
        <w:tab w:val="left" w:pos="510"/>
      </w:tabs>
      <w:suppressAutoHyphens/>
      <w:autoSpaceDE/>
      <w:autoSpaceDN/>
      <w:adjustRightInd/>
      <w:spacing w:before="200" w:after="120"/>
      <w:jc w:val="both"/>
    </w:pPr>
    <w:rPr>
      <w:rFonts w:ascii="Arial" w:eastAsia="ヒラギノ角ゴ Pro W3" w:hAnsi="Arial" w:cs="Arial"/>
      <w:b/>
      <w:sz w:val="22"/>
    </w:rPr>
  </w:style>
  <w:style w:type="character" w:customStyle="1" w:styleId="bodyChar">
    <w:name w:val="body Char"/>
    <w:basedOn w:val="a0"/>
    <w:link w:val="body"/>
    <w:rsid w:val="00F42770"/>
    <w:rPr>
      <w:rFonts w:eastAsiaTheme="minorEastAsia" w:cs="바탕"/>
      <w:sz w:val="22"/>
    </w:rPr>
  </w:style>
  <w:style w:type="paragraph" w:customStyle="1" w:styleId="NumberedItem">
    <w:name w:val="Numbered Item"/>
    <w:basedOn w:val="a"/>
    <w:rsid w:val="00C20711"/>
    <w:pPr>
      <w:widowControl/>
      <w:tabs>
        <w:tab w:val="left" w:pos="227"/>
        <w:tab w:val="left" w:pos="454"/>
      </w:tabs>
      <w:autoSpaceDE/>
      <w:autoSpaceDN/>
      <w:adjustRightInd/>
      <w:ind w:left="227" w:hanging="227"/>
      <w:jc w:val="both"/>
    </w:pPr>
  </w:style>
  <w:style w:type="table" w:styleId="a7">
    <w:name w:val="Table Grid"/>
    <w:basedOn w:val="a1"/>
    <w:rsid w:val="00AA040E"/>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Balloon Text"/>
    <w:basedOn w:val="a"/>
    <w:link w:val="Char0"/>
    <w:uiPriority w:val="99"/>
    <w:semiHidden/>
    <w:unhideWhenUsed/>
    <w:rsid w:val="00DD1113"/>
    <w:rPr>
      <w:rFonts w:ascii="Tahoma" w:hAnsi="Tahoma" w:cs="Tahoma"/>
      <w:sz w:val="16"/>
      <w:szCs w:val="16"/>
    </w:rPr>
  </w:style>
  <w:style w:type="character" w:customStyle="1" w:styleId="Char0">
    <w:name w:val="풍선 도움말 텍스트 Char"/>
    <w:link w:val="a8"/>
    <w:uiPriority w:val="99"/>
    <w:semiHidden/>
    <w:rsid w:val="00DD1113"/>
    <w:rPr>
      <w:rFonts w:ascii="Tahoma" w:hAnsi="Tahoma" w:cs="Tahoma"/>
      <w:noProof/>
      <w:sz w:val="16"/>
      <w:szCs w:val="16"/>
      <w:lang w:val="en-US" w:eastAsia="en-US"/>
    </w:rPr>
  </w:style>
  <w:style w:type="character" w:customStyle="1" w:styleId="bodyreferencenumChar">
    <w:name w:val="body reference num. Char"/>
    <w:basedOn w:val="bodyChar"/>
    <w:link w:val="bodyreferencenum"/>
    <w:rsid w:val="00F42770"/>
    <w:rPr>
      <w:rFonts w:eastAsiaTheme="minorEastAsia" w:cs="바탕"/>
      <w:color w:val="FF0000"/>
      <w:sz w:val="22"/>
    </w:rPr>
  </w:style>
  <w:style w:type="character" w:styleId="a9">
    <w:name w:val="page number"/>
    <w:basedOn w:val="a0"/>
    <w:rsid w:val="00763607"/>
  </w:style>
  <w:style w:type="character" w:styleId="aa">
    <w:name w:val="Hyperlink"/>
    <w:basedOn w:val="a0"/>
    <w:unhideWhenUsed/>
    <w:rsid w:val="00F42770"/>
    <w:rPr>
      <w:color w:val="0563C1" w:themeColor="hyperlink"/>
      <w:u w:val="single"/>
    </w:rPr>
  </w:style>
  <w:style w:type="numbering" w:customStyle="1" w:styleId="Bullet">
    <w:name w:val="Bullet"/>
    <w:rsid w:val="0096487D"/>
  </w:style>
  <w:style w:type="paragraph" w:customStyle="1" w:styleId="bodycenter">
    <w:name w:val="body+center"/>
    <w:basedOn w:val="body"/>
    <w:rsid w:val="00795843"/>
    <w:pPr>
      <w:jc w:val="center"/>
    </w:pPr>
  </w:style>
  <w:style w:type="paragraph" w:customStyle="1" w:styleId="Keywordstitle">
    <w:name w:val="Keywords title"/>
    <w:basedOn w:val="AbstractKeywordsText"/>
    <w:link w:val="KeywordstitleChar"/>
    <w:rsid w:val="00D16F2A"/>
    <w:rPr>
      <w:rFonts w:ascii="Arial" w:hAnsi="Arial"/>
      <w:b/>
      <w:bCs/>
      <w:i/>
      <w:iCs/>
      <w:sz w:val="24"/>
    </w:rPr>
  </w:style>
  <w:style w:type="paragraph" w:customStyle="1" w:styleId="References">
    <w:name w:val="References"/>
    <w:basedOn w:val="a"/>
    <w:rsid w:val="00D16F2A"/>
    <w:pPr>
      <w:widowControl/>
      <w:numPr>
        <w:numId w:val="14"/>
      </w:numPr>
      <w:autoSpaceDE/>
      <w:autoSpaceDN/>
      <w:adjustRightInd/>
      <w:ind w:left="426" w:hanging="426"/>
      <w:jc w:val="both"/>
    </w:pPr>
    <w:rPr>
      <w:szCs w:val="16"/>
    </w:rPr>
  </w:style>
  <w:style w:type="paragraph" w:styleId="ab">
    <w:name w:val="caption"/>
    <w:basedOn w:val="a"/>
    <w:next w:val="a"/>
    <w:unhideWhenUsed/>
    <w:rsid w:val="00677DEC"/>
    <w:rPr>
      <w:b/>
      <w:bCs/>
    </w:rPr>
  </w:style>
  <w:style w:type="character" w:customStyle="1" w:styleId="Char">
    <w:name w:val="각주 텍스트 Char"/>
    <w:link w:val="a6"/>
    <w:semiHidden/>
    <w:rsid w:val="00677DEC"/>
    <w:rPr>
      <w:rFonts w:ascii="Times" w:hAnsi="Times"/>
      <w:noProof/>
      <w:sz w:val="18"/>
      <w:szCs w:val="18"/>
      <w:lang w:eastAsia="en-US"/>
    </w:rPr>
  </w:style>
  <w:style w:type="paragraph" w:customStyle="1" w:styleId="figtabletextboldblue">
    <w:name w:val="figtable text+bold+blue"/>
    <w:basedOn w:val="fig"/>
    <w:link w:val="figtabletextboldblueChar"/>
    <w:qFormat/>
    <w:rsid w:val="00FA698F"/>
    <w:rPr>
      <w:b/>
      <w:bCs/>
      <w:color w:val="0000FF"/>
    </w:rPr>
  </w:style>
  <w:style w:type="paragraph" w:customStyle="1" w:styleId="body20ptbold">
    <w:name w:val="body+20pt+bold"/>
    <w:basedOn w:val="body"/>
    <w:next w:val="body"/>
    <w:link w:val="body20ptboldChar"/>
    <w:rsid w:val="00FA698F"/>
    <w:rPr>
      <w:b/>
      <w:bCs/>
      <w:sz w:val="40"/>
    </w:rPr>
  </w:style>
  <w:style w:type="character" w:customStyle="1" w:styleId="body20ptboldChar">
    <w:name w:val="body+20pt+bold Char"/>
    <w:basedOn w:val="bodyChar"/>
    <w:link w:val="body20ptbold"/>
    <w:rsid w:val="00FA698F"/>
    <w:rPr>
      <w:rFonts w:eastAsiaTheme="minorEastAsia" w:cs="바탕"/>
      <w:b/>
      <w:bCs/>
      <w:sz w:val="40"/>
    </w:rPr>
  </w:style>
  <w:style w:type="paragraph" w:customStyle="1" w:styleId="body129">
    <w:name w:val="스타일 body + 첫 줄:  1.29 글자"/>
    <w:basedOn w:val="body"/>
    <w:next w:val="body"/>
    <w:rsid w:val="007447D6"/>
    <w:pPr>
      <w:ind w:firstLineChars="129" w:firstLine="284"/>
    </w:pPr>
  </w:style>
  <w:style w:type="paragraph" w:customStyle="1" w:styleId="Author">
    <w:name w:val="Author"/>
    <w:basedOn w:val="Affiliation"/>
    <w:link w:val="AuthorChar"/>
    <w:rsid w:val="007447D6"/>
    <w:rPr>
      <w:b/>
      <w:bCs/>
      <w:sz w:val="20"/>
    </w:rPr>
  </w:style>
  <w:style w:type="paragraph" w:customStyle="1" w:styleId="Authornum">
    <w:name w:val="스타일 Author num"/>
    <w:basedOn w:val="References"/>
    <w:next w:val="Author"/>
    <w:link w:val="AuthornumChar"/>
    <w:autoRedefine/>
    <w:rsid w:val="007447D6"/>
    <w:rPr>
      <w:vertAlign w:val="subscript"/>
    </w:rPr>
  </w:style>
  <w:style w:type="character" w:customStyle="1" w:styleId="10">
    <w:name w:val="확인되지 않은 멘션1"/>
    <w:basedOn w:val="a0"/>
    <w:uiPriority w:val="99"/>
    <w:semiHidden/>
    <w:unhideWhenUsed/>
    <w:rsid w:val="005329D4"/>
    <w:rPr>
      <w:color w:val="605E5C"/>
      <w:shd w:val="clear" w:color="auto" w:fill="E1DFDD"/>
    </w:rPr>
  </w:style>
  <w:style w:type="paragraph" w:customStyle="1" w:styleId="Affiliationnum">
    <w:name w:val="Affiliation num"/>
    <w:basedOn w:val="Affiliation"/>
    <w:link w:val="AffiliationnumChar"/>
    <w:rsid w:val="007447D6"/>
    <w:rPr>
      <w:vertAlign w:val="superscript"/>
    </w:rPr>
  </w:style>
  <w:style w:type="character" w:styleId="ac">
    <w:name w:val="Placeholder Text"/>
    <w:basedOn w:val="a0"/>
    <w:uiPriority w:val="99"/>
    <w:semiHidden/>
    <w:rsid w:val="00920F29"/>
    <w:rPr>
      <w:color w:val="808080"/>
    </w:rPr>
  </w:style>
  <w:style w:type="character" w:customStyle="1" w:styleId="AuthorChar">
    <w:name w:val="Author Char"/>
    <w:basedOn w:val="AffiliationChar"/>
    <w:link w:val="Author"/>
    <w:rsid w:val="007447D6"/>
    <w:rPr>
      <w:b/>
      <w:bCs/>
      <w:sz w:val="18"/>
      <w:lang w:val="fr-FR"/>
    </w:rPr>
  </w:style>
  <w:style w:type="paragraph" w:customStyle="1" w:styleId="body">
    <w:name w:val="body"/>
    <w:basedOn w:val="a"/>
    <w:link w:val="bodyChar"/>
    <w:qFormat/>
    <w:rsid w:val="00822D86"/>
    <w:pPr>
      <w:jc w:val="both"/>
    </w:pPr>
    <w:rPr>
      <w:rFonts w:eastAsiaTheme="minorEastAsia" w:cs="바탕"/>
      <w:sz w:val="22"/>
    </w:rPr>
  </w:style>
  <w:style w:type="paragraph" w:customStyle="1" w:styleId="Abstracttitle">
    <w:name w:val="Abstract title"/>
    <w:basedOn w:val="AbstractKeywordsText"/>
    <w:qFormat/>
    <w:rsid w:val="001D5C0E"/>
    <w:pPr>
      <w:jc w:val="center"/>
    </w:pPr>
    <w:rPr>
      <w:rFonts w:ascii="Arial" w:hAnsi="Arial"/>
      <w:b/>
      <w:bCs/>
      <w:i/>
      <w:iCs/>
      <w:sz w:val="24"/>
    </w:rPr>
  </w:style>
  <w:style w:type="paragraph" w:customStyle="1" w:styleId="11">
    <w:name w:val="제목1"/>
    <w:basedOn w:val="a"/>
    <w:qFormat/>
    <w:rsid w:val="00751CC0"/>
    <w:pPr>
      <w:widowControl/>
      <w:autoSpaceDE/>
      <w:autoSpaceDN/>
      <w:adjustRightInd/>
      <w:spacing w:before="480"/>
      <w:jc w:val="center"/>
    </w:pPr>
    <w:rPr>
      <w:rFonts w:ascii="Tahoma" w:hAnsi="Tahoma"/>
      <w:color w:val="9900FF"/>
      <w:sz w:val="44"/>
    </w:rPr>
  </w:style>
  <w:style w:type="character" w:customStyle="1" w:styleId="AffiliationChar">
    <w:name w:val="Affiliation Char"/>
    <w:basedOn w:val="a0"/>
    <w:link w:val="Affiliation"/>
    <w:rsid w:val="007447D6"/>
    <w:rPr>
      <w:sz w:val="18"/>
      <w:lang w:val="fr-FR"/>
    </w:rPr>
  </w:style>
  <w:style w:type="paragraph" w:customStyle="1" w:styleId="tabletitle">
    <w:name w:val="table title"/>
    <w:basedOn w:val="fig"/>
    <w:qFormat/>
    <w:rsid w:val="00884D35"/>
    <w:rPr>
      <w:b/>
      <w:bCs/>
    </w:rPr>
  </w:style>
  <w:style w:type="character" w:customStyle="1" w:styleId="AbstractKeywordsTextChar">
    <w:name w:val="Abstract Keywords Text Char"/>
    <w:basedOn w:val="a0"/>
    <w:link w:val="AbstractKeywordsText"/>
    <w:rsid w:val="00D16F2A"/>
    <w:rPr>
      <w:rFonts w:ascii="Times" w:eastAsia="바탕" w:hAnsi="Times"/>
      <w:noProof/>
      <w:sz w:val="22"/>
      <w:szCs w:val="22"/>
      <w:lang w:eastAsia="en-US"/>
    </w:rPr>
  </w:style>
  <w:style w:type="character" w:customStyle="1" w:styleId="KeywordstitleChar">
    <w:name w:val="Keywords title Char"/>
    <w:basedOn w:val="AbstractKeywordsTextChar"/>
    <w:link w:val="Keywordstitle"/>
    <w:rsid w:val="00D16F2A"/>
    <w:rPr>
      <w:rFonts w:ascii="Arial" w:eastAsia="바탕" w:hAnsi="Arial"/>
      <w:b/>
      <w:bCs/>
      <w:i/>
      <w:iCs/>
      <w:noProof/>
      <w:sz w:val="24"/>
      <w:szCs w:val="22"/>
      <w:lang w:eastAsia="en-US"/>
    </w:rPr>
  </w:style>
  <w:style w:type="character" w:customStyle="1" w:styleId="AffiliationnumChar">
    <w:name w:val="Affiliation num Char"/>
    <w:basedOn w:val="AffiliationChar"/>
    <w:link w:val="Affiliationnum"/>
    <w:rsid w:val="007447D6"/>
    <w:rPr>
      <w:sz w:val="18"/>
      <w:vertAlign w:val="superscript"/>
      <w:lang w:val="fr-FR"/>
    </w:rPr>
  </w:style>
  <w:style w:type="character" w:customStyle="1" w:styleId="AuthornumChar">
    <w:name w:val="스타일 Author num Char"/>
    <w:basedOn w:val="AuthorChar"/>
    <w:link w:val="Authornum"/>
    <w:rsid w:val="007447D6"/>
    <w:rPr>
      <w:b w:val="0"/>
      <w:bCs w:val="0"/>
      <w:sz w:val="18"/>
      <w:szCs w:val="16"/>
      <w:vertAlign w:val="subscript"/>
      <w:lang w:val="fr-FR"/>
    </w:rPr>
  </w:style>
  <w:style w:type="character" w:styleId="ad">
    <w:name w:val="annotation reference"/>
    <w:basedOn w:val="a0"/>
    <w:semiHidden/>
    <w:unhideWhenUsed/>
    <w:rsid w:val="00A571E2"/>
    <w:rPr>
      <w:sz w:val="18"/>
      <w:szCs w:val="18"/>
    </w:rPr>
  </w:style>
  <w:style w:type="paragraph" w:styleId="ae">
    <w:name w:val="annotation text"/>
    <w:basedOn w:val="a"/>
    <w:link w:val="Char1"/>
    <w:semiHidden/>
    <w:unhideWhenUsed/>
    <w:rsid w:val="00A571E2"/>
  </w:style>
  <w:style w:type="character" w:customStyle="1" w:styleId="Char1">
    <w:name w:val="메모 텍스트 Char"/>
    <w:basedOn w:val="a0"/>
    <w:link w:val="ae"/>
    <w:semiHidden/>
    <w:rsid w:val="00A571E2"/>
  </w:style>
  <w:style w:type="paragraph" w:styleId="af">
    <w:name w:val="annotation subject"/>
    <w:basedOn w:val="ae"/>
    <w:next w:val="ae"/>
    <w:link w:val="Char2"/>
    <w:semiHidden/>
    <w:unhideWhenUsed/>
    <w:rsid w:val="00A571E2"/>
    <w:rPr>
      <w:b/>
      <w:bCs/>
    </w:rPr>
  </w:style>
  <w:style w:type="character" w:customStyle="1" w:styleId="Char2">
    <w:name w:val="메모 주제 Char"/>
    <w:basedOn w:val="Char1"/>
    <w:link w:val="af"/>
    <w:semiHidden/>
    <w:rsid w:val="00A571E2"/>
    <w:rPr>
      <w:b/>
      <w:bCs/>
    </w:rPr>
  </w:style>
  <w:style w:type="character" w:customStyle="1" w:styleId="bodyboldblueChar">
    <w:name w:val="body+bold+blue Char"/>
    <w:basedOn w:val="bodyChar"/>
    <w:link w:val="bodyboldblue"/>
    <w:rsid w:val="00332AF0"/>
    <w:rPr>
      <w:rFonts w:eastAsiaTheme="minorEastAsia" w:cs="바탕"/>
      <w:b/>
      <w:bCs/>
      <w:color w:val="0000FF"/>
      <w:sz w:val="22"/>
    </w:rPr>
  </w:style>
  <w:style w:type="character" w:customStyle="1" w:styleId="figChar">
    <w:name w:val="fig Char"/>
    <w:aliases w:val="table text Char"/>
    <w:basedOn w:val="a0"/>
    <w:link w:val="fig"/>
    <w:rsid w:val="00332AF0"/>
    <w:rPr>
      <w:rFonts w:cs="바탕"/>
    </w:rPr>
  </w:style>
  <w:style w:type="character" w:customStyle="1" w:styleId="figtabletextboldblueChar">
    <w:name w:val="figtable text+bold+blue Char"/>
    <w:basedOn w:val="figChar"/>
    <w:link w:val="figtabletextboldblue"/>
    <w:rsid w:val="00332AF0"/>
    <w:rPr>
      <w:rFonts w:cs="바탕"/>
      <w:b/>
      <w:bCs/>
      <w:color w:val="0000FF"/>
    </w:rPr>
  </w:style>
  <w:style w:type="paragraph" w:styleId="af0">
    <w:name w:val="footer"/>
    <w:basedOn w:val="a"/>
    <w:link w:val="Char3"/>
    <w:unhideWhenUsed/>
    <w:rsid w:val="00AD0A46"/>
    <w:pPr>
      <w:tabs>
        <w:tab w:val="center" w:pos="4513"/>
        <w:tab w:val="right" w:pos="9026"/>
      </w:tabs>
      <w:snapToGrid w:val="0"/>
    </w:pPr>
  </w:style>
  <w:style w:type="character" w:customStyle="1" w:styleId="Char3">
    <w:name w:val="바닥글 Char"/>
    <w:basedOn w:val="a0"/>
    <w:link w:val="af0"/>
    <w:rsid w:val="00AD0A46"/>
  </w:style>
  <w:style w:type="character" w:styleId="af1">
    <w:name w:val="Unresolved Mention"/>
    <w:basedOn w:val="a0"/>
    <w:uiPriority w:val="99"/>
    <w:semiHidden/>
    <w:unhideWhenUsed/>
    <w:rsid w:val="000F47F7"/>
    <w:rPr>
      <w:color w:val="605E5C"/>
      <w:shd w:val="clear" w:color="auto" w:fill="E1DFDD"/>
    </w:rPr>
  </w:style>
  <w:style w:type="character" w:styleId="af2">
    <w:name w:val="FollowedHyperlink"/>
    <w:basedOn w:val="a0"/>
    <w:semiHidden/>
    <w:unhideWhenUsed/>
    <w:rsid w:val="009D580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896978">
      <w:bodyDiv w:val="1"/>
      <w:marLeft w:val="0"/>
      <w:marRight w:val="0"/>
      <w:marTop w:val="0"/>
      <w:marBottom w:val="0"/>
      <w:divBdr>
        <w:top w:val="none" w:sz="0" w:space="0" w:color="auto"/>
        <w:left w:val="none" w:sz="0" w:space="0" w:color="auto"/>
        <w:bottom w:val="none" w:sz="0" w:space="0" w:color="auto"/>
        <w:right w:val="none" w:sz="0" w:space="0" w:color="auto"/>
      </w:divBdr>
    </w:div>
    <w:div w:id="320471215">
      <w:bodyDiv w:val="1"/>
      <w:marLeft w:val="0"/>
      <w:marRight w:val="0"/>
      <w:marTop w:val="0"/>
      <w:marBottom w:val="0"/>
      <w:divBdr>
        <w:top w:val="none" w:sz="0" w:space="0" w:color="auto"/>
        <w:left w:val="none" w:sz="0" w:space="0" w:color="auto"/>
        <w:bottom w:val="none" w:sz="0" w:space="0" w:color="auto"/>
        <w:right w:val="none" w:sz="0" w:space="0" w:color="auto"/>
      </w:divBdr>
      <w:divsChild>
        <w:div w:id="974986346">
          <w:marLeft w:val="0"/>
          <w:marRight w:val="0"/>
          <w:marTop w:val="0"/>
          <w:marBottom w:val="0"/>
          <w:divBdr>
            <w:top w:val="none" w:sz="0" w:space="0" w:color="auto"/>
            <w:left w:val="none" w:sz="0" w:space="0" w:color="auto"/>
            <w:bottom w:val="none" w:sz="0" w:space="0" w:color="auto"/>
            <w:right w:val="none" w:sz="0" w:space="0" w:color="auto"/>
          </w:divBdr>
        </w:div>
      </w:divsChild>
    </w:div>
    <w:div w:id="462697059">
      <w:bodyDiv w:val="1"/>
      <w:marLeft w:val="0"/>
      <w:marRight w:val="0"/>
      <w:marTop w:val="0"/>
      <w:marBottom w:val="0"/>
      <w:divBdr>
        <w:top w:val="none" w:sz="0" w:space="0" w:color="auto"/>
        <w:left w:val="none" w:sz="0" w:space="0" w:color="auto"/>
        <w:bottom w:val="none" w:sz="0" w:space="0" w:color="auto"/>
        <w:right w:val="none" w:sz="0" w:space="0" w:color="auto"/>
      </w:divBdr>
      <w:divsChild>
        <w:div w:id="1687171773">
          <w:marLeft w:val="0"/>
          <w:marRight w:val="0"/>
          <w:marTop w:val="0"/>
          <w:marBottom w:val="0"/>
          <w:divBdr>
            <w:top w:val="none" w:sz="0" w:space="0" w:color="auto"/>
            <w:left w:val="none" w:sz="0" w:space="0" w:color="auto"/>
            <w:bottom w:val="none" w:sz="0" w:space="0" w:color="auto"/>
            <w:right w:val="none" w:sz="0" w:space="0" w:color="auto"/>
          </w:divBdr>
        </w:div>
      </w:divsChild>
    </w:div>
    <w:div w:id="480735397">
      <w:bodyDiv w:val="1"/>
      <w:marLeft w:val="0"/>
      <w:marRight w:val="0"/>
      <w:marTop w:val="0"/>
      <w:marBottom w:val="0"/>
      <w:divBdr>
        <w:top w:val="none" w:sz="0" w:space="0" w:color="auto"/>
        <w:left w:val="none" w:sz="0" w:space="0" w:color="auto"/>
        <w:bottom w:val="none" w:sz="0" w:space="0" w:color="auto"/>
        <w:right w:val="none" w:sz="0" w:space="0" w:color="auto"/>
      </w:divBdr>
    </w:div>
    <w:div w:id="1357078063">
      <w:bodyDiv w:val="1"/>
      <w:marLeft w:val="0"/>
      <w:marRight w:val="0"/>
      <w:marTop w:val="0"/>
      <w:marBottom w:val="0"/>
      <w:divBdr>
        <w:top w:val="none" w:sz="0" w:space="0" w:color="auto"/>
        <w:left w:val="none" w:sz="0" w:space="0" w:color="auto"/>
        <w:bottom w:val="none" w:sz="0" w:space="0" w:color="auto"/>
        <w:right w:val="none" w:sz="0" w:space="0" w:color="auto"/>
      </w:divBdr>
    </w:div>
    <w:div w:id="1416441762">
      <w:bodyDiv w:val="1"/>
      <w:marLeft w:val="0"/>
      <w:marRight w:val="0"/>
      <w:marTop w:val="0"/>
      <w:marBottom w:val="0"/>
      <w:divBdr>
        <w:top w:val="none" w:sz="0" w:space="0" w:color="auto"/>
        <w:left w:val="none" w:sz="0" w:space="0" w:color="auto"/>
        <w:bottom w:val="none" w:sz="0" w:space="0" w:color="auto"/>
        <w:right w:val="none" w:sz="0" w:space="0" w:color="auto"/>
      </w:divBdr>
    </w:div>
    <w:div w:id="1544753650">
      <w:bodyDiv w:val="1"/>
      <w:marLeft w:val="0"/>
      <w:marRight w:val="0"/>
      <w:marTop w:val="0"/>
      <w:marBottom w:val="0"/>
      <w:divBdr>
        <w:top w:val="none" w:sz="0" w:space="0" w:color="auto"/>
        <w:left w:val="none" w:sz="0" w:space="0" w:color="auto"/>
        <w:bottom w:val="none" w:sz="0" w:space="0" w:color="auto"/>
        <w:right w:val="none" w:sz="0" w:space="0" w:color="auto"/>
      </w:divBdr>
    </w:div>
    <w:div w:id="1894349608">
      <w:bodyDiv w:val="1"/>
      <w:marLeft w:val="0"/>
      <w:marRight w:val="0"/>
      <w:marTop w:val="0"/>
      <w:marBottom w:val="0"/>
      <w:divBdr>
        <w:top w:val="none" w:sz="0" w:space="0" w:color="auto"/>
        <w:left w:val="none" w:sz="0" w:space="0" w:color="auto"/>
        <w:bottom w:val="none" w:sz="0" w:space="0" w:color="auto"/>
        <w:right w:val="none" w:sz="0" w:space="0" w:color="auto"/>
      </w:divBdr>
      <w:divsChild>
        <w:div w:id="1100031265">
          <w:marLeft w:val="0"/>
          <w:marRight w:val="0"/>
          <w:marTop w:val="0"/>
          <w:marBottom w:val="0"/>
          <w:divBdr>
            <w:top w:val="none" w:sz="0" w:space="0" w:color="auto"/>
            <w:left w:val="none" w:sz="0" w:space="0" w:color="auto"/>
            <w:bottom w:val="none" w:sz="0" w:space="0" w:color="auto"/>
            <w:right w:val="none" w:sz="0" w:space="0" w:color="auto"/>
          </w:divBdr>
          <w:divsChild>
            <w:div w:id="1846242051">
              <w:marLeft w:val="0"/>
              <w:marRight w:val="0"/>
              <w:marTop w:val="0"/>
              <w:marBottom w:val="0"/>
              <w:divBdr>
                <w:top w:val="none" w:sz="0" w:space="0" w:color="auto"/>
                <w:left w:val="none" w:sz="0" w:space="0" w:color="auto"/>
                <w:bottom w:val="none" w:sz="0" w:space="0" w:color="auto"/>
                <w:right w:val="none" w:sz="0" w:space="0" w:color="auto"/>
              </w:divBdr>
            </w:div>
            <w:div w:id="207724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F7D8CF-97CF-41DB-8C66-6A58B431F6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14367</TotalTime>
  <Pages>23</Pages>
  <Words>4694</Words>
  <Characters>26757</Characters>
  <Application>Microsoft Office Word</Application>
  <DocSecurity>0</DocSecurity>
  <Lines>222</Lines>
  <Paragraphs>62</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Original file was jvis_final.tex</vt:lpstr>
      <vt:lpstr>Original file was jvis_final.tex</vt:lpstr>
    </vt:vector>
  </TitlesOfParts>
  <Company/>
  <LinksUpToDate>false</LinksUpToDate>
  <CharactersWithSpaces>31389</CharactersWithSpaces>
  <SharedDoc>false</SharedDoc>
  <HLinks>
    <vt:vector size="96" baseType="variant">
      <vt:variant>
        <vt:i4>2293881</vt:i4>
      </vt:variant>
      <vt:variant>
        <vt:i4>51</vt:i4>
      </vt:variant>
      <vt:variant>
        <vt:i4>0</vt:i4>
      </vt:variant>
      <vt:variant>
        <vt:i4>5</vt:i4>
      </vt:variant>
      <vt:variant>
        <vt:lpwstr>http://dx.doi.org/doi:10.1109/surv.2008.080406</vt:lpwstr>
      </vt:variant>
      <vt:variant>
        <vt:lpwstr/>
      </vt:variant>
      <vt:variant>
        <vt:i4>5701721</vt:i4>
      </vt:variant>
      <vt:variant>
        <vt:i4>48</vt:i4>
      </vt:variant>
      <vt:variant>
        <vt:i4>0</vt:i4>
      </vt:variant>
      <vt:variant>
        <vt:i4>5</vt:i4>
      </vt:variant>
      <vt:variant>
        <vt:lpwstr>http://dx.doi.org/doi:10.1109/twc.2009.080417</vt:lpwstr>
      </vt:variant>
      <vt:variant>
        <vt:lpwstr/>
      </vt:variant>
      <vt:variant>
        <vt:i4>7733364</vt:i4>
      </vt:variant>
      <vt:variant>
        <vt:i4>45</vt:i4>
      </vt:variant>
      <vt:variant>
        <vt:i4>0</vt:i4>
      </vt:variant>
      <vt:variant>
        <vt:i4>5</vt:i4>
      </vt:variant>
      <vt:variant>
        <vt:lpwstr>http://dx.doi.org/10.1109/SURV.2008.080406</vt:lpwstr>
      </vt:variant>
      <vt:variant>
        <vt:lpwstr/>
      </vt:variant>
      <vt:variant>
        <vt:i4>8192116</vt:i4>
      </vt:variant>
      <vt:variant>
        <vt:i4>42</vt:i4>
      </vt:variant>
      <vt:variant>
        <vt:i4>0</vt:i4>
      </vt:variant>
      <vt:variant>
        <vt:i4>5</vt:i4>
      </vt:variant>
      <vt:variant>
        <vt:lpwstr>http://dx.doi.org/</vt:lpwstr>
      </vt:variant>
      <vt:variant>
        <vt:lpwstr/>
      </vt:variant>
      <vt:variant>
        <vt:i4>131156</vt:i4>
      </vt:variant>
      <vt:variant>
        <vt:i4>39</vt:i4>
      </vt:variant>
      <vt:variant>
        <vt:i4>0</vt:i4>
      </vt:variant>
      <vt:variant>
        <vt:i4>5</vt:i4>
      </vt:variant>
      <vt:variant>
        <vt:lpwstr>http://dx.doi.org/10.1109/TWC.2009.080417</vt:lpwstr>
      </vt:variant>
      <vt:variant>
        <vt:lpwstr/>
      </vt:variant>
      <vt:variant>
        <vt:i4>8192116</vt:i4>
      </vt:variant>
      <vt:variant>
        <vt:i4>36</vt:i4>
      </vt:variant>
      <vt:variant>
        <vt:i4>0</vt:i4>
      </vt:variant>
      <vt:variant>
        <vt:i4>5</vt:i4>
      </vt:variant>
      <vt:variant>
        <vt:lpwstr>http://dx.doi.org/</vt:lpwstr>
      </vt:variant>
      <vt:variant>
        <vt:lpwstr/>
      </vt:variant>
      <vt:variant>
        <vt:i4>8192116</vt:i4>
      </vt:variant>
      <vt:variant>
        <vt:i4>33</vt:i4>
      </vt:variant>
      <vt:variant>
        <vt:i4>0</vt:i4>
      </vt:variant>
      <vt:variant>
        <vt:i4>5</vt:i4>
      </vt:variant>
      <vt:variant>
        <vt:lpwstr>http://dx.doi.org/</vt:lpwstr>
      </vt:variant>
      <vt:variant>
        <vt:lpwstr/>
      </vt:variant>
      <vt:variant>
        <vt:i4>1114192</vt:i4>
      </vt:variant>
      <vt:variant>
        <vt:i4>30</vt:i4>
      </vt:variant>
      <vt:variant>
        <vt:i4>0</vt:i4>
      </vt:variant>
      <vt:variant>
        <vt:i4>5</vt:i4>
      </vt:variant>
      <vt:variant>
        <vt:lpwstr>http://portal.acm.org/citation.cfm?id=1224643</vt:lpwstr>
      </vt:variant>
      <vt:variant>
        <vt:lpwstr/>
      </vt:variant>
      <vt:variant>
        <vt:i4>5832720</vt:i4>
      </vt:variant>
      <vt:variant>
        <vt:i4>27</vt:i4>
      </vt:variant>
      <vt:variant>
        <vt:i4>0</vt:i4>
      </vt:variant>
      <vt:variant>
        <vt:i4>5</vt:i4>
      </vt:variant>
      <vt:variant>
        <vt:lpwstr>https://ieeexplore.ieee.org/Xplore/login.jsp?url=http:%2F%2Fieeexplore.ieee.org%2Fiel5%2F4105970</vt:lpwstr>
      </vt:variant>
      <vt:variant>
        <vt:lpwstr/>
      </vt:variant>
      <vt:variant>
        <vt:i4>7733364</vt:i4>
      </vt:variant>
      <vt:variant>
        <vt:i4>24</vt:i4>
      </vt:variant>
      <vt:variant>
        <vt:i4>0</vt:i4>
      </vt:variant>
      <vt:variant>
        <vt:i4>5</vt:i4>
      </vt:variant>
      <vt:variant>
        <vt:lpwstr>http://dx.doi.org/10.1109/SURV.2008.080406</vt:lpwstr>
      </vt:variant>
      <vt:variant>
        <vt:lpwstr/>
      </vt:variant>
      <vt:variant>
        <vt:i4>131156</vt:i4>
      </vt:variant>
      <vt:variant>
        <vt:i4>21</vt:i4>
      </vt:variant>
      <vt:variant>
        <vt:i4>0</vt:i4>
      </vt:variant>
      <vt:variant>
        <vt:i4>5</vt:i4>
      </vt:variant>
      <vt:variant>
        <vt:lpwstr>http://dx.doi.org/10.1109/TWC.2009.080417</vt:lpwstr>
      </vt:variant>
      <vt:variant>
        <vt:lpwstr/>
      </vt:variant>
      <vt:variant>
        <vt:i4>458846</vt:i4>
      </vt:variant>
      <vt:variant>
        <vt:i4>18</vt:i4>
      </vt:variant>
      <vt:variant>
        <vt:i4>0</vt:i4>
      </vt:variant>
      <vt:variant>
        <vt:i4>5</vt:i4>
      </vt:variant>
      <vt:variant>
        <vt:lpwstr>http://www.crossref.org/SimpleTextQuery/</vt:lpwstr>
      </vt:variant>
      <vt:variant>
        <vt:lpwstr/>
      </vt:variant>
      <vt:variant>
        <vt:i4>2228285</vt:i4>
      </vt:variant>
      <vt:variant>
        <vt:i4>15</vt:i4>
      </vt:variant>
      <vt:variant>
        <vt:i4>0</vt:i4>
      </vt:variant>
      <vt:variant>
        <vt:i4>5</vt:i4>
      </vt:variant>
      <vt:variant>
        <vt:lpwstr>http://www.crossref.org/requestaccount/</vt:lpwstr>
      </vt:variant>
      <vt:variant>
        <vt:lpwstr/>
      </vt:variant>
      <vt:variant>
        <vt:i4>589925</vt:i4>
      </vt:variant>
      <vt:variant>
        <vt:i4>12</vt:i4>
      </vt:variant>
      <vt:variant>
        <vt:i4>0</vt:i4>
      </vt:variant>
      <vt:variant>
        <vt:i4>5</vt:i4>
      </vt:variant>
      <vt:variant>
        <vt:lpwstr>mailto:ksii@ksii.or.kr</vt:lpwstr>
      </vt:variant>
      <vt:variant>
        <vt:lpwstr/>
      </vt:variant>
      <vt:variant>
        <vt:i4>1441798</vt:i4>
      </vt:variant>
      <vt:variant>
        <vt:i4>3</vt:i4>
      </vt:variant>
      <vt:variant>
        <vt:i4>0</vt:i4>
      </vt:variant>
      <vt:variant>
        <vt:i4>5</vt:i4>
      </vt:variant>
      <vt:variant>
        <vt:lpwstr>http://itiis.org/author-guide</vt:lpwstr>
      </vt:variant>
      <vt:variant>
        <vt:lpwstr/>
      </vt:variant>
      <vt:variant>
        <vt:i4>7929859</vt:i4>
      </vt:variant>
      <vt:variant>
        <vt:i4>0</vt:i4>
      </vt:variant>
      <vt:variant>
        <vt:i4>0</vt:i4>
      </vt:variant>
      <vt:variant>
        <vt:i4>5</vt:i4>
      </vt:variant>
      <vt:variant>
        <vt:lpwstr>mailto:t.m.chen@swansea.ac.uk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Original file was jvis_final.tex</dc:title>
  <dc:subject/>
  <dc:creator>I.A.</dc:creator>
  <cp:keywords/>
  <dc:description>Created using latex2rtf 1.9.19a on Wed May 21 12:55:05 2008</dc:description>
  <cp:lastModifiedBy>Sangkon Han</cp:lastModifiedBy>
  <cp:revision>38</cp:revision>
  <cp:lastPrinted>2025-11-28T07:21:00Z</cp:lastPrinted>
  <dcterms:created xsi:type="dcterms:W3CDTF">2020-09-13T23:56:00Z</dcterms:created>
  <dcterms:modified xsi:type="dcterms:W3CDTF">2026-10-12T03:45:00Z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a7eebe7e-934a-4f76-87cb-5772a1967185</vt:lpwstr>
  </property>
</Properties>
</file>