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C00AF" w14:textId="4D51B878" w:rsidR="00521209" w:rsidRDefault="00EB41AD" w:rsidP="00521209">
      <w:pPr>
        <w:framePr w:w="10065" w:hSpace="187" w:vSpace="187" w:wrap="notBeside" w:vAnchor="text" w:hAnchor="page" w:x="911" w:y="1"/>
        <w:rPr>
          <w:b/>
          <w:bCs/>
          <w:sz w:val="40"/>
          <w:szCs w:val="36"/>
          <w:lang w:eastAsia="ko-KR"/>
        </w:rPr>
      </w:pPr>
      <w:r w:rsidRPr="00EB41AD">
        <w:rPr>
          <w:b/>
          <w:bCs/>
          <w:sz w:val="40"/>
          <w:szCs w:val="36"/>
          <w:lang w:eastAsia="ko-KR"/>
        </w:rPr>
        <w:t>왕복</w:t>
      </w:r>
      <w:r w:rsidRPr="00EB41AD">
        <w:rPr>
          <w:b/>
          <w:bCs/>
          <w:sz w:val="40"/>
          <w:szCs w:val="36"/>
          <w:lang w:eastAsia="ko-KR"/>
        </w:rPr>
        <w:t xml:space="preserve"> </w:t>
      </w:r>
      <w:r w:rsidRPr="00EB41AD">
        <w:rPr>
          <w:b/>
          <w:bCs/>
          <w:sz w:val="40"/>
          <w:szCs w:val="36"/>
          <w:lang w:eastAsia="ko-KR"/>
        </w:rPr>
        <w:t>번역으로</w:t>
      </w:r>
      <w:r w:rsidRPr="00EB41AD">
        <w:rPr>
          <w:b/>
          <w:bCs/>
          <w:sz w:val="40"/>
          <w:szCs w:val="36"/>
          <w:lang w:eastAsia="ko-KR"/>
        </w:rPr>
        <w:t xml:space="preserve"> </w:t>
      </w:r>
      <w:r w:rsidRPr="00EB41AD">
        <w:rPr>
          <w:b/>
          <w:bCs/>
          <w:sz w:val="40"/>
          <w:szCs w:val="36"/>
          <w:lang w:eastAsia="ko-KR"/>
        </w:rPr>
        <w:t>측정한</w:t>
      </w:r>
      <w:r w:rsidRPr="00EB41AD">
        <w:rPr>
          <w:b/>
          <w:bCs/>
          <w:sz w:val="40"/>
          <w:szCs w:val="36"/>
          <w:lang w:eastAsia="ko-KR"/>
        </w:rPr>
        <w:t xml:space="preserve"> </w:t>
      </w:r>
      <w:r w:rsidRPr="00EB41AD">
        <w:rPr>
          <w:b/>
          <w:bCs/>
          <w:sz w:val="40"/>
          <w:szCs w:val="36"/>
          <w:lang w:eastAsia="ko-KR"/>
        </w:rPr>
        <w:t>언어</w:t>
      </w:r>
      <w:r w:rsidRPr="00EB41AD">
        <w:rPr>
          <w:b/>
          <w:bCs/>
          <w:sz w:val="40"/>
          <w:szCs w:val="36"/>
          <w:lang w:eastAsia="ko-KR"/>
        </w:rPr>
        <w:t xml:space="preserve"> </w:t>
      </w:r>
      <w:r w:rsidRPr="00EB41AD">
        <w:rPr>
          <w:b/>
          <w:bCs/>
          <w:sz w:val="40"/>
          <w:szCs w:val="36"/>
          <w:lang w:eastAsia="ko-KR"/>
        </w:rPr>
        <w:t>패러다임</w:t>
      </w:r>
      <w:r>
        <w:rPr>
          <w:rFonts w:hint="eastAsia"/>
          <w:b/>
          <w:bCs/>
          <w:sz w:val="40"/>
          <w:szCs w:val="36"/>
          <w:lang w:eastAsia="ko-KR"/>
        </w:rPr>
        <w:t>의</w:t>
      </w:r>
      <w:r>
        <w:rPr>
          <w:rFonts w:hint="eastAsia"/>
          <w:b/>
          <w:bCs/>
          <w:sz w:val="40"/>
          <w:szCs w:val="36"/>
          <w:lang w:eastAsia="ko-KR"/>
        </w:rPr>
        <w:t xml:space="preserve"> </w:t>
      </w:r>
      <w:r>
        <w:rPr>
          <w:rFonts w:hint="eastAsia"/>
          <w:b/>
          <w:bCs/>
          <w:sz w:val="40"/>
          <w:szCs w:val="36"/>
          <w:lang w:eastAsia="ko-KR"/>
        </w:rPr>
        <w:t>특성</w:t>
      </w:r>
    </w:p>
    <w:p w14:paraId="6F15AEA6" w14:textId="77777777" w:rsidR="00EB41AD" w:rsidRDefault="00EB41AD" w:rsidP="00521209">
      <w:pPr>
        <w:framePr w:w="10065" w:hSpace="187" w:vSpace="187" w:wrap="notBeside" w:vAnchor="text" w:hAnchor="page" w:x="911" w:y="1"/>
        <w:rPr>
          <w:sz w:val="24"/>
          <w:lang w:eastAsia="ko-KR"/>
        </w:rPr>
      </w:pPr>
    </w:p>
    <w:p w14:paraId="11569508" w14:textId="77777777" w:rsidR="003D7653" w:rsidRPr="0069613A" w:rsidRDefault="003D7653" w:rsidP="00521209">
      <w:pPr>
        <w:framePr w:w="10065" w:hSpace="187" w:vSpace="187" w:wrap="notBeside" w:vAnchor="text" w:hAnchor="page" w:x="911" w:y="1"/>
        <w:rPr>
          <w:sz w:val="24"/>
          <w:lang w:eastAsia="ko-KR"/>
        </w:rPr>
      </w:pPr>
    </w:p>
    <w:p w14:paraId="6CC21B6C" w14:textId="75EE61A8" w:rsidR="00521209" w:rsidRPr="008B5329" w:rsidRDefault="00521209" w:rsidP="00EB41AD">
      <w:pPr>
        <w:framePr w:w="10065" w:hSpace="187" w:vSpace="187" w:wrap="notBeside" w:vAnchor="text" w:hAnchor="page" w:x="911" w:y="1"/>
        <w:rPr>
          <w:b/>
          <w:bCs/>
          <w:snapToGrid w:val="0"/>
          <w:lang w:eastAsia="ko-KR"/>
        </w:rPr>
      </w:pPr>
      <w:r w:rsidRPr="001D56D5">
        <w:rPr>
          <w:rFonts w:ascii="바탕체" w:eastAsia="바탕체" w:hAnsi="바탕체" w:hint="eastAsia"/>
          <w:b/>
          <w:bCs/>
          <w:snapToGrid w:val="0"/>
          <w:lang w:eastAsia="ko-KR"/>
        </w:rPr>
        <w:t>(</w:t>
      </w:r>
      <w:r>
        <w:rPr>
          <w:rFonts w:ascii="바탕체" w:eastAsia="바탕체" w:hAnsi="바탕체"/>
          <w:b/>
          <w:bCs/>
          <w:snapToGrid w:val="0"/>
          <w:lang w:eastAsia="ko-KR"/>
        </w:rPr>
        <w:t>Abstract</w:t>
      </w:r>
      <w:r w:rsidRPr="001D56D5">
        <w:rPr>
          <w:rFonts w:ascii="바탕체" w:eastAsia="바탕체" w:hAnsi="바탕체" w:hint="eastAsia"/>
          <w:b/>
          <w:bCs/>
          <w:snapToGrid w:val="0"/>
          <w:lang w:eastAsia="ko-KR"/>
        </w:rPr>
        <w:t xml:space="preserve">) </w:t>
      </w:r>
      <w:r w:rsidR="00EB41AD" w:rsidRPr="00EB41AD">
        <w:rPr>
          <w:rFonts w:ascii="바탕체" w:eastAsia="바탕체" w:hAnsi="바탕체"/>
          <w:b/>
          <w:bCs/>
          <w:snapToGrid w:val="0"/>
          <w:lang w:eastAsia="ko-KR"/>
        </w:rPr>
        <w:t>대규모 언어 모델을 활용한 소스 코드 변환에서 프로그래밍 패러다임</w:t>
      </w:r>
      <w:r w:rsidR="00921821">
        <w:rPr>
          <w:rFonts w:ascii="바탕체" w:eastAsia="바탕체" w:hAnsi="바탕체" w:hint="eastAsia"/>
          <w:b/>
          <w:bCs/>
          <w:snapToGrid w:val="0"/>
          <w:lang w:eastAsia="ko-KR"/>
        </w:rPr>
        <w:t>에 따른 계산 모델의</w:t>
      </w:r>
      <w:r w:rsidR="00EB41AD" w:rsidRPr="00EB41AD">
        <w:rPr>
          <w:rFonts w:ascii="바탕체" w:eastAsia="바탕체" w:hAnsi="바탕체"/>
          <w:b/>
          <w:bCs/>
          <w:snapToGrid w:val="0"/>
          <w:lang w:eastAsia="ko-KR"/>
        </w:rPr>
        <w:t xml:space="preserve"> 차이가 번역 안정성과 기능 보존에 미치는 영향을 정량적으로 분석하기 위해, C++ 코드를 </w:t>
      </w:r>
      <w:r w:rsidR="005526F6">
        <w:rPr>
          <w:rFonts w:ascii="바탕체" w:eastAsia="바탕체" w:hAnsi="바탕체" w:hint="eastAsia"/>
          <w:b/>
          <w:bCs/>
          <w:snapToGrid w:val="0"/>
          <w:lang w:eastAsia="ko-KR"/>
        </w:rPr>
        <w:t xml:space="preserve">명령형 언어인 </w:t>
      </w:r>
      <w:r w:rsidR="00EB41AD" w:rsidRPr="00EB41AD">
        <w:rPr>
          <w:rFonts w:ascii="바탕체" w:eastAsia="바탕체" w:hAnsi="바탕체"/>
          <w:b/>
          <w:bCs/>
          <w:snapToGrid w:val="0"/>
          <w:lang w:eastAsia="ko-KR"/>
        </w:rPr>
        <w:t>Python</w:t>
      </w:r>
      <w:r w:rsidR="005526F6">
        <w:rPr>
          <w:rFonts w:ascii="바탕체" w:eastAsia="바탕체" w:hAnsi="바탕체" w:hint="eastAsia"/>
          <w:b/>
          <w:bCs/>
          <w:snapToGrid w:val="0"/>
          <w:lang w:eastAsia="ko-KR"/>
        </w:rPr>
        <w:t>과</w:t>
      </w:r>
      <w:r w:rsidR="00EB41AD" w:rsidRPr="00EB41AD">
        <w:rPr>
          <w:rFonts w:ascii="바탕체" w:eastAsia="바탕체" w:hAnsi="바탕체"/>
          <w:b/>
          <w:bCs/>
          <w:snapToGrid w:val="0"/>
          <w:lang w:eastAsia="ko-KR"/>
        </w:rPr>
        <w:t xml:space="preserve"> Java, </w:t>
      </w:r>
      <w:r w:rsidR="005526F6">
        <w:rPr>
          <w:rFonts w:ascii="바탕체" w:eastAsia="바탕체" w:hAnsi="바탕체" w:hint="eastAsia"/>
          <w:b/>
          <w:bCs/>
          <w:snapToGrid w:val="0"/>
          <w:lang w:eastAsia="ko-KR"/>
        </w:rPr>
        <w:t xml:space="preserve">함수형 언어인 </w:t>
      </w:r>
      <w:r w:rsidR="00EB41AD" w:rsidRPr="00EB41AD">
        <w:rPr>
          <w:rFonts w:ascii="바탕체" w:eastAsia="바탕체" w:hAnsi="바탕체"/>
          <w:b/>
          <w:bCs/>
          <w:snapToGrid w:val="0"/>
          <w:lang w:eastAsia="ko-KR"/>
        </w:rPr>
        <w:t xml:space="preserve">Haskell, </w:t>
      </w:r>
      <w:r w:rsidR="005526F6">
        <w:rPr>
          <w:rFonts w:ascii="바탕체" w:eastAsia="바탕체" w:hAnsi="바탕체" w:hint="eastAsia"/>
          <w:b/>
          <w:bCs/>
          <w:snapToGrid w:val="0"/>
          <w:lang w:eastAsia="ko-KR"/>
        </w:rPr>
        <w:t xml:space="preserve">논리형 언어인 </w:t>
      </w:r>
      <w:r w:rsidR="00EB41AD" w:rsidRPr="00EB41AD">
        <w:rPr>
          <w:rFonts w:ascii="바탕체" w:eastAsia="바탕체" w:hAnsi="바탕체"/>
          <w:b/>
          <w:bCs/>
          <w:snapToGrid w:val="0"/>
          <w:lang w:eastAsia="ko-KR"/>
        </w:rPr>
        <w:t xml:space="preserve">Prolog를 경유하여 복원하는 왕복 번역(RTT) 실험을 수행하였다. 근사 고정점 도달률, 평균 </w:t>
      </w:r>
      <w:r w:rsidR="002D6F92">
        <w:rPr>
          <w:rFonts w:ascii="바탕체" w:eastAsia="바탕체" w:hAnsi="바탕체" w:hint="eastAsia"/>
          <w:b/>
          <w:bCs/>
          <w:snapToGrid w:val="0"/>
          <w:lang w:eastAsia="ko-KR"/>
        </w:rPr>
        <w:t>홉</w:t>
      </w:r>
      <w:r w:rsidR="007E37D6">
        <w:rPr>
          <w:rFonts w:ascii="바탕체" w:eastAsia="바탕체" w:hAnsi="바탕체" w:hint="eastAsia"/>
          <w:b/>
          <w:bCs/>
          <w:snapToGrid w:val="0"/>
          <w:lang w:eastAsia="ko-KR"/>
        </w:rPr>
        <w:t>(hop)</w:t>
      </w:r>
      <w:r w:rsidR="002D6F92">
        <w:rPr>
          <w:rFonts w:ascii="바탕체" w:eastAsia="바탕체" w:hAnsi="바탕체" w:hint="eastAsia"/>
          <w:b/>
          <w:bCs/>
          <w:snapToGrid w:val="0"/>
          <w:lang w:eastAsia="ko-KR"/>
        </w:rPr>
        <w:t xml:space="preserve"> 수</w:t>
      </w:r>
      <w:r w:rsidR="00EB41AD" w:rsidRPr="00EB41AD">
        <w:rPr>
          <w:rFonts w:ascii="바탕체" w:eastAsia="바탕체" w:hAnsi="바탕체"/>
          <w:b/>
          <w:bCs/>
          <w:snapToGrid w:val="0"/>
          <w:lang w:eastAsia="ko-KR"/>
        </w:rPr>
        <w:t xml:space="preserve">, 유사도, </w:t>
      </w:r>
      <w:r w:rsidR="006E21E2">
        <w:rPr>
          <w:rFonts w:ascii="바탕체" w:eastAsia="바탕체" w:hAnsi="바탕체" w:hint="eastAsia"/>
          <w:b/>
          <w:bCs/>
          <w:snapToGrid w:val="0"/>
          <w:lang w:eastAsia="ko-KR"/>
        </w:rPr>
        <w:t>거리</w:t>
      </w:r>
      <w:r w:rsidR="00EB41AD" w:rsidRPr="00EB41AD">
        <w:rPr>
          <w:rFonts w:ascii="바탕체" w:eastAsia="바탕체" w:hAnsi="바탕체"/>
          <w:b/>
          <w:bCs/>
          <w:snapToGrid w:val="0"/>
          <w:lang w:eastAsia="ko-KR"/>
        </w:rPr>
        <w:t>를 지표로 15개 알고리즘 문제</w:t>
      </w:r>
      <w:r w:rsidR="005E3C3E">
        <w:rPr>
          <w:rFonts w:ascii="바탕체" w:eastAsia="바탕체" w:hAnsi="바탕체" w:hint="eastAsia"/>
          <w:b/>
          <w:bCs/>
          <w:snapToGrid w:val="0"/>
          <w:lang w:eastAsia="ko-KR"/>
        </w:rPr>
        <w:t xml:space="preserve">를 </w:t>
      </w:r>
      <w:r w:rsidR="00EB41AD" w:rsidRPr="00EB41AD">
        <w:rPr>
          <w:rFonts w:ascii="바탕체" w:eastAsia="바탕체" w:hAnsi="바탕체"/>
          <w:b/>
          <w:bCs/>
          <w:snapToGrid w:val="0"/>
          <w:lang w:eastAsia="ko-KR"/>
        </w:rPr>
        <w:t xml:space="preserve">평가하였다. 실험 결과, Python과 Java 경유 경로의 근사 고정점 도달률은 74.7%~82.7%, 거리는 6.89~7.17이었다. Haskell과 Prolog 경유 경로의 도달률은 각각 17.3%와 2.7%로 더 낮았으며, </w:t>
      </w:r>
      <w:r w:rsidR="00BC795D">
        <w:rPr>
          <w:rFonts w:ascii="바탕체" w:eastAsia="바탕체" w:hAnsi="바탕체" w:hint="eastAsia"/>
          <w:b/>
          <w:bCs/>
          <w:snapToGrid w:val="0"/>
          <w:lang w:eastAsia="ko-KR"/>
        </w:rPr>
        <w:t>거리</w:t>
      </w:r>
      <w:r w:rsidR="00EB41AD" w:rsidRPr="00EB41AD">
        <w:rPr>
          <w:rFonts w:ascii="바탕체" w:eastAsia="바탕체" w:hAnsi="바탕체"/>
          <w:b/>
          <w:bCs/>
          <w:snapToGrid w:val="0"/>
          <w:lang w:eastAsia="ko-KR"/>
        </w:rPr>
        <w:t xml:space="preserve">는 각각 36.83과 225.00으로 더 컸다. 기능 실패는 Python과 Java 경유 경로에서 각각 13건과 19건, Haskell과 Prolog 경유 경로에서 각각 </w:t>
      </w:r>
      <w:r w:rsidR="00BC795D">
        <w:rPr>
          <w:rFonts w:ascii="바탕체" w:eastAsia="바탕체" w:hAnsi="바탕체" w:hint="eastAsia"/>
          <w:b/>
          <w:bCs/>
          <w:snapToGrid w:val="0"/>
          <w:lang w:eastAsia="ko-KR"/>
        </w:rPr>
        <w:t>62</w:t>
      </w:r>
      <w:r w:rsidR="00EB41AD" w:rsidRPr="00EB41AD">
        <w:rPr>
          <w:rFonts w:ascii="바탕체" w:eastAsia="바탕체" w:hAnsi="바탕체"/>
          <w:b/>
          <w:bCs/>
          <w:snapToGrid w:val="0"/>
          <w:lang w:eastAsia="ko-KR"/>
        </w:rPr>
        <w:t>건과 7</w:t>
      </w:r>
      <w:r w:rsidR="00BC795D">
        <w:rPr>
          <w:rFonts w:ascii="바탕체" w:eastAsia="바탕체" w:hAnsi="바탕체" w:hint="eastAsia"/>
          <w:b/>
          <w:bCs/>
          <w:snapToGrid w:val="0"/>
          <w:lang w:eastAsia="ko-KR"/>
        </w:rPr>
        <w:t>3</w:t>
      </w:r>
      <w:r w:rsidR="00EB41AD" w:rsidRPr="00EB41AD">
        <w:rPr>
          <w:rFonts w:ascii="바탕체" w:eastAsia="바탕체" w:hAnsi="바탕체"/>
          <w:b/>
          <w:bCs/>
          <w:snapToGrid w:val="0"/>
          <w:lang w:eastAsia="ko-KR"/>
        </w:rPr>
        <w:t xml:space="preserve">건 발생하였다. 하노이탑 문제에서는 초기 2회 왕복까지 기능이 보존되었으나, 이후 기능 실패로 근사 고정점에 도달하지 못하였다. 이 결과는 </w:t>
      </w:r>
      <w:r w:rsidR="005E3C3E">
        <w:rPr>
          <w:rFonts w:ascii="바탕체" w:eastAsia="바탕체" w:hAnsi="바탕체" w:hint="eastAsia"/>
          <w:b/>
          <w:bCs/>
          <w:snapToGrid w:val="0"/>
          <w:lang w:eastAsia="ko-KR"/>
        </w:rPr>
        <w:t xml:space="preserve">계산 모델 </w:t>
      </w:r>
      <w:r w:rsidR="00EB41AD" w:rsidRPr="00EB41AD">
        <w:rPr>
          <w:rFonts w:ascii="바탕체" w:eastAsia="바탕체" w:hAnsi="바탕체"/>
          <w:b/>
          <w:bCs/>
          <w:snapToGrid w:val="0"/>
          <w:lang w:eastAsia="ko-KR"/>
        </w:rPr>
        <w:t xml:space="preserve">간 구조적 차이가 번역 난이도 및 </w:t>
      </w:r>
      <w:r w:rsidR="00294008">
        <w:rPr>
          <w:rFonts w:ascii="바탕체" w:eastAsia="바탕체" w:hAnsi="바탕체" w:hint="eastAsia"/>
          <w:b/>
          <w:bCs/>
          <w:snapToGrid w:val="0"/>
          <w:lang w:eastAsia="ko-KR"/>
        </w:rPr>
        <w:t>코드 변환의 안정성과</w:t>
      </w:r>
      <w:r w:rsidR="00EB41AD" w:rsidRPr="00EB41AD">
        <w:rPr>
          <w:rFonts w:ascii="바탕체" w:eastAsia="바탕체" w:hAnsi="바탕체"/>
          <w:b/>
          <w:bCs/>
          <w:snapToGrid w:val="0"/>
          <w:lang w:eastAsia="ko-KR"/>
        </w:rPr>
        <w:t xml:space="preserve"> 관련될 가능성을 시사한다. 따라서 다중 언어 마이그레이션 및 자동 프로그래밍 시스템 설계 시 </w:t>
      </w:r>
      <w:r w:rsidR="00294008">
        <w:rPr>
          <w:rFonts w:ascii="바탕체" w:eastAsia="바탕체" w:hAnsi="바탕체" w:hint="eastAsia"/>
          <w:b/>
          <w:bCs/>
          <w:snapToGrid w:val="0"/>
          <w:lang w:eastAsia="ko-KR"/>
        </w:rPr>
        <w:t xml:space="preserve">계산 모델 간 </w:t>
      </w:r>
      <w:r w:rsidR="00EB41AD" w:rsidRPr="00EB41AD">
        <w:rPr>
          <w:rFonts w:ascii="바탕체" w:eastAsia="바탕체" w:hAnsi="바탕체"/>
          <w:b/>
          <w:bCs/>
          <w:snapToGrid w:val="0"/>
          <w:lang w:eastAsia="ko-KR"/>
        </w:rPr>
        <w:t>호환성을 고려할 필요가 있다.</w:t>
      </w:r>
    </w:p>
    <w:p w14:paraId="1D02CEBC" w14:textId="68A7FBF0" w:rsidR="00A61D0D" w:rsidRPr="008D2980" w:rsidRDefault="00A61D0D" w:rsidP="008D2980">
      <w:pPr>
        <w:pStyle w:val="a7"/>
        <w:numPr>
          <w:ilvl w:val="0"/>
          <w:numId w:val="9"/>
        </w:numPr>
        <w:spacing w:before="60"/>
        <w:rPr>
          <w:rFonts w:ascii="바탕체" w:eastAsia="바탕체" w:hAnsi="바탕체"/>
          <w:b/>
          <w:sz w:val="22"/>
          <w:lang w:eastAsia="ko-KR"/>
        </w:rPr>
      </w:pPr>
      <w:r w:rsidRPr="008D2980">
        <w:rPr>
          <w:rFonts w:ascii="바탕체" w:eastAsia="바탕체" w:hAnsi="바탕체" w:hint="eastAsia"/>
          <w:b/>
          <w:sz w:val="22"/>
          <w:lang w:eastAsia="ko-KR"/>
        </w:rPr>
        <w:t>서론</w:t>
      </w:r>
    </w:p>
    <w:p w14:paraId="50F51F98" w14:textId="77777777" w:rsidR="008D2980" w:rsidRPr="008D2980" w:rsidRDefault="008D2980" w:rsidP="008D2980">
      <w:pPr>
        <w:spacing w:before="60"/>
        <w:rPr>
          <w:rFonts w:ascii="바탕체" w:eastAsia="바탕체" w:hAnsi="바탕체"/>
          <w:lang w:eastAsia="ko-KR"/>
        </w:rPr>
      </w:pPr>
    </w:p>
    <w:p w14:paraId="43FDEF45" w14:textId="41BA11C1" w:rsidR="00CB26F1" w:rsidRPr="00CB26F1" w:rsidRDefault="00CB26F1" w:rsidP="005411F5">
      <w:pPr>
        <w:spacing w:before="60"/>
        <w:jc w:val="both"/>
        <w:rPr>
          <w:rFonts w:ascii="바탕체" w:eastAsia="바탕체" w:hAnsi="바탕체"/>
          <w:lang w:eastAsia="ko-KR"/>
        </w:rPr>
      </w:pPr>
      <w:r>
        <w:rPr>
          <w:rFonts w:ascii="바탕체" w:eastAsia="바탕체" w:hAnsi="바탕체" w:hint="eastAsia"/>
          <w:lang w:eastAsia="ko-KR"/>
        </w:rPr>
        <w:t xml:space="preserve">  </w:t>
      </w:r>
      <w:r w:rsidRPr="00CB26F1">
        <w:rPr>
          <w:rFonts w:ascii="바탕체" w:eastAsia="바탕체" w:hAnsi="바탕체" w:hint="eastAsia"/>
          <w:lang w:eastAsia="ko-KR"/>
        </w:rPr>
        <w:t>대규모 언어 모델(LLM)을 활용한 소스 코드 변환은 개발 생산성을 높이는 핵심 기술로 자리 잡고 있다</w:t>
      </w:r>
      <w:r>
        <w:rPr>
          <w:rFonts w:ascii="바탕체" w:eastAsia="바탕체" w:hAnsi="바탕체" w:hint="eastAsia"/>
          <w:lang w:eastAsia="ko-KR"/>
        </w:rPr>
        <w:t>[1]</w:t>
      </w:r>
      <w:r w:rsidRPr="00CB26F1">
        <w:rPr>
          <w:rFonts w:ascii="바탕체" w:eastAsia="바탕체" w:hAnsi="바탕체" w:hint="eastAsia"/>
          <w:lang w:eastAsia="ko-KR"/>
        </w:rPr>
        <w:t>. 그러나 서로 다른 프로그래밍 언어 사이의 구조적 차이와 계산 모델의 차이가 번역 품질 및 기능 보존에 미치는 영향을 정량적으로 분석한 연구는 아직 충분하지 않다</w:t>
      </w:r>
      <w:r w:rsidR="00394792">
        <w:rPr>
          <w:rFonts w:ascii="바탕체" w:eastAsia="바탕체" w:hAnsi="바탕체" w:hint="eastAsia"/>
          <w:lang w:eastAsia="ko-KR"/>
        </w:rPr>
        <w:t>[2]</w:t>
      </w:r>
      <w:r w:rsidRPr="00CB26F1">
        <w:rPr>
          <w:rFonts w:ascii="바탕체" w:eastAsia="바탕체" w:hAnsi="바탕체" w:hint="eastAsia"/>
          <w:lang w:eastAsia="ko-KR"/>
        </w:rPr>
        <w:t>.</w:t>
      </w:r>
    </w:p>
    <w:p w14:paraId="0EFA5F31" w14:textId="1FC74B8A" w:rsidR="00CB26F1" w:rsidRPr="00CB26F1" w:rsidRDefault="00CC2F5D" w:rsidP="005411F5">
      <w:pPr>
        <w:spacing w:before="60"/>
        <w:jc w:val="both"/>
        <w:rPr>
          <w:rFonts w:ascii="바탕체" w:eastAsia="바탕체" w:hAnsi="바탕체"/>
          <w:lang w:eastAsia="ko-KR"/>
        </w:rPr>
      </w:pPr>
      <w:r>
        <w:rPr>
          <w:rFonts w:ascii="바탕체" w:eastAsia="바탕체" w:hAnsi="바탕체" w:hint="eastAsia"/>
          <w:lang w:eastAsia="ko-KR"/>
        </w:rPr>
        <w:t xml:space="preserve">  </w:t>
      </w:r>
      <w:r w:rsidR="00CB26F1" w:rsidRPr="00CB26F1">
        <w:rPr>
          <w:rFonts w:ascii="바탕체" w:eastAsia="바탕체" w:hAnsi="바탕체" w:hint="eastAsia"/>
          <w:lang w:eastAsia="ko-KR"/>
        </w:rPr>
        <w:t xml:space="preserve">서로 다른 </w:t>
      </w:r>
      <w:r w:rsidR="00DE5C40">
        <w:rPr>
          <w:rFonts w:ascii="바탕체" w:eastAsia="바탕체" w:hAnsi="바탕체" w:hint="eastAsia"/>
          <w:lang w:eastAsia="ko-KR"/>
        </w:rPr>
        <w:t xml:space="preserve">계산 </w:t>
      </w:r>
      <w:r w:rsidR="009C578D">
        <w:rPr>
          <w:rFonts w:ascii="바탕체" w:eastAsia="바탕체" w:hAnsi="바탕체" w:hint="eastAsia"/>
          <w:lang w:eastAsia="ko-KR"/>
        </w:rPr>
        <w:t>모델을</w:t>
      </w:r>
      <w:r w:rsidR="00CB26F1" w:rsidRPr="00CB26F1">
        <w:rPr>
          <w:rFonts w:ascii="바탕체" w:eastAsia="바탕체" w:hAnsi="바탕체" w:hint="eastAsia"/>
          <w:lang w:eastAsia="ko-KR"/>
        </w:rPr>
        <w:t xml:space="preserve"> 따르는 언어 간 번역은 단순히 구문(syntax)을 치환하는 작업이 아니다. 상태 관리, 제어 흐름, 메모리 모델 등 문제 해결 방식을 대상 언어에 맞게 재구성해야 한다. 따라서 </w:t>
      </w:r>
      <w:r w:rsidR="00A730B9">
        <w:rPr>
          <w:rFonts w:ascii="바탕체" w:eastAsia="바탕체" w:hAnsi="바탕체" w:hint="eastAsia"/>
          <w:lang w:eastAsia="ko-KR"/>
        </w:rPr>
        <w:t>계산 모델</w:t>
      </w:r>
      <w:r w:rsidR="003063A2">
        <w:rPr>
          <w:rFonts w:ascii="바탕체" w:eastAsia="바탕체" w:hAnsi="바탕체" w:hint="eastAsia"/>
          <w:lang w:eastAsia="ko-KR"/>
        </w:rPr>
        <w:t xml:space="preserve"> 간</w:t>
      </w:r>
      <w:r w:rsidR="00A730B9">
        <w:rPr>
          <w:rFonts w:ascii="바탕체" w:eastAsia="바탕체" w:hAnsi="바탕체" w:hint="eastAsia"/>
          <w:lang w:eastAsia="ko-KR"/>
        </w:rPr>
        <w:t xml:space="preserve"> </w:t>
      </w:r>
      <w:r w:rsidR="00CB26F1" w:rsidRPr="00CB26F1">
        <w:rPr>
          <w:rFonts w:ascii="바탕체" w:eastAsia="바탕체" w:hAnsi="바탕체" w:hint="eastAsia"/>
          <w:lang w:eastAsia="ko-KR"/>
        </w:rPr>
        <w:t>변환</w:t>
      </w:r>
      <w:r w:rsidR="003063A2">
        <w:rPr>
          <w:rFonts w:ascii="바탕체" w:eastAsia="바탕체" w:hAnsi="바탕체" w:hint="eastAsia"/>
          <w:lang w:eastAsia="ko-KR"/>
        </w:rPr>
        <w:t xml:space="preserve"> </w:t>
      </w:r>
      <w:r w:rsidR="00CB26F1" w:rsidRPr="00CB26F1">
        <w:rPr>
          <w:rFonts w:ascii="바탕체" w:eastAsia="바탕체" w:hAnsi="바탕체" w:hint="eastAsia"/>
          <w:lang w:eastAsia="ko-KR"/>
        </w:rPr>
        <w:t>난이도를 객관적으로 평가</w:t>
      </w:r>
      <w:r w:rsidR="003063A2">
        <w:rPr>
          <w:rFonts w:ascii="바탕체" w:eastAsia="바탕체" w:hAnsi="바탕체" w:hint="eastAsia"/>
          <w:lang w:eastAsia="ko-KR"/>
        </w:rPr>
        <w:t xml:space="preserve">할 필요가 있다. </w:t>
      </w:r>
      <w:r w:rsidR="00CB26F1" w:rsidRPr="00CB26F1">
        <w:rPr>
          <w:rFonts w:ascii="바탕체" w:eastAsia="바탕체" w:hAnsi="바탕체" w:hint="eastAsia"/>
          <w:lang w:eastAsia="ko-KR"/>
        </w:rPr>
        <w:t>본 연구에서는 C++ 코드를 중간 언어로 번역한 뒤 다시 C++ 코드로 복원하는 왕복 번역(Round-Trip Translation, RTT)을 반복적으로 수행하였다. 고정점(fixed point)은 코드의 형태가 더 이상 변하지 않는 상태이다[3]. 본 실험에서는 코드 간 유사도가 임계값 이상인 상태를 근사 고정점으로 정의하고, 이에 도달하는 과정을 추적</w:t>
      </w:r>
      <w:r w:rsidR="00611ADD">
        <w:rPr>
          <w:rFonts w:ascii="바탕체" w:eastAsia="바탕체" w:hAnsi="바탕체" w:hint="eastAsia"/>
          <w:lang w:eastAsia="ko-KR"/>
        </w:rPr>
        <w:t xml:space="preserve"> 및 </w:t>
      </w:r>
      <w:r w:rsidR="00CB26F1" w:rsidRPr="00CB26F1">
        <w:rPr>
          <w:rFonts w:ascii="바탕체" w:eastAsia="바탕체" w:hAnsi="바탕체" w:hint="eastAsia"/>
          <w:lang w:eastAsia="ko-KR"/>
        </w:rPr>
        <w:t>분석하였다.</w:t>
      </w:r>
    </w:p>
    <w:p w14:paraId="610B2115" w14:textId="559BB581" w:rsidR="00AD291C" w:rsidRDefault="00CB26F1" w:rsidP="008D2980">
      <w:pPr>
        <w:spacing w:before="60"/>
        <w:ind w:firstLine="203"/>
        <w:jc w:val="both"/>
        <w:rPr>
          <w:rFonts w:ascii="바탕체" w:eastAsia="바탕체" w:hAnsi="바탕체"/>
          <w:lang w:eastAsia="ko-KR"/>
        </w:rPr>
      </w:pPr>
      <w:r w:rsidRPr="00CB26F1">
        <w:rPr>
          <w:rFonts w:ascii="바탕체" w:eastAsia="바탕체" w:hAnsi="바탕체" w:hint="eastAsia"/>
          <w:lang w:eastAsia="ko-KR"/>
        </w:rPr>
        <w:t>본 연구는 명령형 언어인 C++를 기준 언어로 설정하고, 명령형</w:t>
      </w:r>
      <w:r w:rsidR="00D43176">
        <w:rPr>
          <w:rFonts w:ascii="바탕체" w:eastAsia="바탕체" w:hAnsi="바탕체" w:hint="eastAsia"/>
          <w:lang w:eastAsia="ko-KR"/>
        </w:rPr>
        <w:t xml:space="preserve"> 언어인 </w:t>
      </w:r>
      <w:r w:rsidRPr="00CB26F1">
        <w:rPr>
          <w:rFonts w:ascii="바탕체" w:eastAsia="바탕체" w:hAnsi="바탕체" w:hint="eastAsia"/>
          <w:lang w:eastAsia="ko-KR"/>
        </w:rPr>
        <w:t>Python과 Java,</w:t>
      </w:r>
      <w:r w:rsidR="008F0AA4">
        <w:rPr>
          <w:rFonts w:ascii="바탕체" w:eastAsia="바탕체" w:hAnsi="바탕체" w:hint="eastAsia"/>
          <w:lang w:eastAsia="ko-KR"/>
        </w:rPr>
        <w:t xml:space="preserve"> </w:t>
      </w:r>
      <w:r w:rsidRPr="00CB26F1">
        <w:rPr>
          <w:rFonts w:ascii="바탕체" w:eastAsia="바탕체" w:hAnsi="바탕체" w:hint="eastAsia"/>
          <w:lang w:eastAsia="ko-KR"/>
        </w:rPr>
        <w:t>함수형 언어인 Haskell</w:t>
      </w:r>
      <w:r w:rsidR="008F0AA4">
        <w:rPr>
          <w:rFonts w:ascii="바탕체" w:eastAsia="바탕체" w:hAnsi="바탕체" w:hint="eastAsia"/>
          <w:lang w:eastAsia="ko-KR"/>
        </w:rPr>
        <w:t>,</w:t>
      </w:r>
      <w:r w:rsidRPr="00CB26F1">
        <w:rPr>
          <w:rFonts w:ascii="바탕체" w:eastAsia="바탕체" w:hAnsi="바탕체" w:hint="eastAsia"/>
          <w:lang w:eastAsia="ko-KR"/>
        </w:rPr>
        <w:t xml:space="preserve"> 논리형 언어인 Prolog를 중간 언어로 선정하였다. 이를 통해 </w:t>
      </w:r>
      <w:r w:rsidR="0064513B">
        <w:rPr>
          <w:rFonts w:ascii="바탕체" w:eastAsia="바탕체" w:hAnsi="바탕체" w:hint="eastAsia"/>
          <w:lang w:eastAsia="ko-KR"/>
        </w:rPr>
        <w:t xml:space="preserve">계산 모델의 </w:t>
      </w:r>
      <w:r w:rsidRPr="00CB26F1">
        <w:rPr>
          <w:rFonts w:ascii="바탕체" w:eastAsia="바탕체" w:hAnsi="바탕체" w:hint="eastAsia"/>
          <w:lang w:eastAsia="ko-KR"/>
        </w:rPr>
        <w:t>차이가 왕복 번역의 안정성과 기능 보존에 미치는 영향을 비교</w:t>
      </w:r>
      <w:r w:rsidR="008D47EF">
        <w:rPr>
          <w:rFonts w:ascii="바탕체" w:eastAsia="바탕체" w:hAnsi="바탕체" w:hint="eastAsia"/>
          <w:lang w:eastAsia="ko-KR"/>
        </w:rPr>
        <w:t xml:space="preserve"> </w:t>
      </w:r>
      <w:r w:rsidR="00331B14">
        <w:rPr>
          <w:rFonts w:ascii="바탕체" w:eastAsia="바탕체" w:hAnsi="바탕체" w:hint="eastAsia"/>
          <w:lang w:eastAsia="ko-KR"/>
        </w:rPr>
        <w:t>분석하였다</w:t>
      </w:r>
      <w:r w:rsidRPr="00CB26F1">
        <w:rPr>
          <w:rFonts w:ascii="바탕체" w:eastAsia="바탕체" w:hAnsi="바탕체" w:hint="eastAsia"/>
          <w:lang w:eastAsia="ko-KR"/>
        </w:rPr>
        <w:t>.</w:t>
      </w:r>
    </w:p>
    <w:p w14:paraId="7149102B" w14:textId="77777777" w:rsidR="008D2980" w:rsidRPr="00E30A12" w:rsidRDefault="008D2980" w:rsidP="008D2980">
      <w:pPr>
        <w:spacing w:before="60"/>
        <w:ind w:firstLine="203"/>
        <w:jc w:val="both"/>
        <w:rPr>
          <w:rFonts w:ascii="바탕체" w:eastAsia="바탕체" w:hAnsi="바탕체"/>
          <w:lang w:eastAsia="ko-KR"/>
        </w:rPr>
      </w:pPr>
    </w:p>
    <w:p w14:paraId="5F07ACFC" w14:textId="1BC50F80" w:rsidR="00AD291C" w:rsidRPr="008D2980" w:rsidRDefault="00AD291C" w:rsidP="008D2980">
      <w:pPr>
        <w:pStyle w:val="a7"/>
        <w:numPr>
          <w:ilvl w:val="0"/>
          <w:numId w:val="9"/>
        </w:numPr>
        <w:spacing w:before="60"/>
        <w:rPr>
          <w:rFonts w:ascii="바탕체" w:eastAsia="바탕체" w:hAnsi="바탕체"/>
          <w:b/>
          <w:sz w:val="22"/>
          <w:lang w:eastAsia="ko-KR"/>
        </w:rPr>
      </w:pPr>
      <w:r w:rsidRPr="008D2980">
        <w:rPr>
          <w:rFonts w:ascii="바탕체" w:eastAsia="바탕체" w:hAnsi="바탕체"/>
          <w:b/>
          <w:sz w:val="22"/>
          <w:lang w:eastAsia="ko-KR"/>
        </w:rPr>
        <w:t>연구 방법론 및 실험 설계</w:t>
      </w:r>
    </w:p>
    <w:p w14:paraId="5E23BAE0" w14:textId="77777777" w:rsidR="008D2980" w:rsidRPr="008D2980" w:rsidRDefault="008D2980" w:rsidP="008D2980">
      <w:pPr>
        <w:spacing w:before="60"/>
        <w:rPr>
          <w:rFonts w:ascii="바탕체" w:eastAsia="바탕체" w:hAnsi="바탕체"/>
          <w:b/>
          <w:sz w:val="22"/>
          <w:lang w:eastAsia="ko-KR"/>
        </w:rPr>
      </w:pPr>
    </w:p>
    <w:p w14:paraId="1866414C" w14:textId="29D51EC5" w:rsidR="00AD291C" w:rsidRDefault="00AD291C" w:rsidP="005411F5">
      <w:pPr>
        <w:spacing w:before="60"/>
        <w:ind w:firstLine="203"/>
        <w:jc w:val="both"/>
        <w:rPr>
          <w:rFonts w:ascii="바탕체" w:eastAsia="바탕체" w:hAnsi="바탕체"/>
          <w:lang w:eastAsia="ko-KR"/>
        </w:rPr>
      </w:pPr>
      <w:r w:rsidRPr="00AD291C">
        <w:rPr>
          <w:rFonts w:ascii="바탕체" w:eastAsia="바탕체" w:hAnsi="바탕체"/>
          <w:lang w:eastAsia="ko-KR"/>
        </w:rPr>
        <w:t>왕복 번역 과정에서 기능 보존과 형태적 안정성을 평가하기 위해 다음 지표를 정의한다. 기능 실패는 변환된 코드가 테스트 케이스를 통과하지 못한 경우를 뜻한다.</w:t>
      </w:r>
    </w:p>
    <w:p w14:paraId="6792BCA9" w14:textId="368A7B2C" w:rsidR="00AD291C" w:rsidRDefault="00AD291C" w:rsidP="005411F5">
      <w:pPr>
        <w:spacing w:before="60"/>
        <w:ind w:firstLine="203"/>
        <w:jc w:val="both"/>
        <w:rPr>
          <w:lang w:eastAsia="ko-KR"/>
        </w:rPr>
      </w:pPr>
      <w:r w:rsidRPr="00AD291C">
        <w:rPr>
          <w:rFonts w:ascii="바탕체" w:eastAsia="바탕체" w:hAnsi="바탕체"/>
          <w:lang w:eastAsia="ko-KR"/>
        </w:rPr>
        <w:t>근사 고정점 도달률(</w:t>
      </w:r>
      <m:oMath>
        <m:sSub>
          <m:sSubPr>
            <m:ctrlPr>
              <w:rPr>
                <w:rFonts w:ascii="Cambria Math" w:hAnsi="Cambria Math"/>
              </w:rPr>
            </m:ctrlPr>
          </m:sSubPr>
          <m:e>
            <m:r>
              <w:rPr>
                <w:rFonts w:ascii="Cambria Math" w:hAnsi="Cambria Math"/>
                <w:lang w:eastAsia="ko-KR"/>
              </w:rPr>
              <m:t>P</m:t>
            </m:r>
          </m:e>
          <m:sub>
            <m:r>
              <w:rPr>
                <w:rFonts w:ascii="Cambria Math" w:hAnsi="Cambria Math"/>
                <w:lang w:eastAsia="ko-KR"/>
              </w:rPr>
              <m:t>s</m:t>
            </m:r>
          </m:sub>
        </m:sSub>
      </m:oMath>
      <w:r w:rsidRPr="00AD291C">
        <w:rPr>
          <w:rFonts w:ascii="바탕체" w:eastAsia="바탕체" w:hAnsi="바탕체"/>
          <w:lang w:eastAsia="ko-KR"/>
        </w:rPr>
        <w:t>)</w:t>
      </w:r>
      <w:r w:rsidR="00FD1C31">
        <w:rPr>
          <w:rFonts w:ascii="바탕체" w:eastAsia="바탕체" w:hAnsi="바탕체" w:hint="eastAsia"/>
          <w:lang w:eastAsia="ko-KR"/>
        </w:rPr>
        <w:t>은</w:t>
      </w:r>
      <w:r w:rsidRPr="00AD291C">
        <w:rPr>
          <w:rFonts w:ascii="바탕체" w:eastAsia="바탕체" w:hAnsi="바탕체"/>
          <w:lang w:eastAsia="ko-KR"/>
        </w:rPr>
        <w:t xml:space="preserve"> 전체 유효 시도 중 기능 실패 없이 설정된 왕복 한도 내에서 근사 고정점에 도달한</w:t>
      </w:r>
      <w:r w:rsidR="00116488">
        <w:rPr>
          <w:rFonts w:ascii="바탕체" w:eastAsia="바탕체" w:hAnsi="바탕체" w:hint="eastAsia"/>
          <w:lang w:eastAsia="ko-KR"/>
        </w:rPr>
        <w:t xml:space="preserve"> 시도의 </w:t>
      </w:r>
      <w:r w:rsidRPr="00AD291C">
        <w:rPr>
          <w:rFonts w:ascii="바탕체" w:eastAsia="바탕체" w:hAnsi="바탕체"/>
          <w:lang w:eastAsia="ko-KR"/>
        </w:rPr>
        <w:t>비율이다.</w:t>
      </w:r>
    </w:p>
    <w:p w14:paraId="41C782F8" w14:textId="15708DAF" w:rsidR="00AD291C" w:rsidRPr="009103D1" w:rsidRDefault="00AD291C" w:rsidP="005411F5">
      <w:pPr>
        <w:jc w:val="both"/>
        <w:rPr>
          <w:rFonts w:ascii="바탕체" w:eastAsia="바탕체" w:hAnsi="바탕체"/>
          <w:lang w:eastAsia="ko-KR"/>
        </w:rPr>
      </w:pPr>
      <w:r>
        <w:rPr>
          <w:rFonts w:ascii="바탕체" w:eastAsia="바탕체" w:hAnsi="바탕체" w:hint="eastAsia"/>
          <w:lang w:eastAsia="ko-KR"/>
        </w:rPr>
        <w:t xml:space="preserve">  평균 홉 수(</w:t>
      </w:r>
      <m:oMath>
        <m:sSub>
          <m:sSubPr>
            <m:ctrlPr>
              <w:rPr>
                <w:rFonts w:ascii="Cambria Math" w:hAnsi="Cambria Math"/>
              </w:rPr>
            </m:ctrlPr>
          </m:sSubPr>
          <m:e>
            <m:bar>
              <m:barPr>
                <m:pos m:val="top"/>
                <m:ctrlPr>
                  <w:rPr>
                    <w:rFonts w:ascii="Cambria Math" w:hAnsi="Cambria Math"/>
                  </w:rPr>
                </m:ctrlPr>
              </m:barPr>
              <m:e>
                <m:r>
                  <w:rPr>
                    <w:rFonts w:ascii="Cambria Math" w:eastAsia="바탕체" w:hAnsi="Cambria Math"/>
                    <w:lang w:eastAsia="ko-KR"/>
                  </w:rPr>
                  <m:t>H</m:t>
                </m:r>
              </m:e>
            </m:bar>
          </m:e>
          <m:sub>
            <m:r>
              <w:rPr>
                <w:rFonts w:ascii="Cambria Math" w:eastAsia="바탕체" w:hAnsi="Cambria Math"/>
                <w:lang w:eastAsia="ko-KR"/>
              </w:rPr>
              <m:t>n</m:t>
            </m:r>
          </m:sub>
        </m:sSub>
      </m:oMath>
      <w:r>
        <w:rPr>
          <w:rFonts w:ascii="바탕체" w:eastAsia="바탕체" w:hAnsi="바탕체" w:hint="eastAsia"/>
          <w:lang w:eastAsia="ko-KR"/>
        </w:rPr>
        <w:t xml:space="preserve">)는 근사 고정점 도달에 성공한 n개 시도의 평균 편도 번역 횟수이다. </w:t>
      </w:r>
      <m:oMath>
        <m:sSub>
          <m:sSubPr>
            <m:ctrlPr>
              <w:rPr>
                <w:rFonts w:ascii="Cambria Math" w:hAnsi="Cambria Math"/>
              </w:rPr>
            </m:ctrlPr>
          </m:sSubPr>
          <m:e>
            <m:r>
              <w:rPr>
                <w:rFonts w:ascii="Cambria Math" w:eastAsia="바탕체" w:hAnsi="Cambria Math"/>
                <w:lang w:eastAsia="ko-KR"/>
              </w:rPr>
              <m:t>H</m:t>
            </m:r>
          </m:e>
          <m:sub>
            <m:r>
              <w:rPr>
                <w:rFonts w:ascii="Cambria Math" w:eastAsia="바탕체" w:hAnsi="Cambria Math"/>
                <w:lang w:eastAsia="ko-KR"/>
              </w:rPr>
              <m:t>n</m:t>
            </m:r>
          </m:sub>
        </m:sSub>
      </m:oMath>
      <w:r>
        <w:rPr>
          <w:rFonts w:ascii="바탕체" w:eastAsia="바탕체" w:hAnsi="바탕체" w:hint="eastAsia"/>
          <w:lang w:eastAsia="ko-KR"/>
        </w:rPr>
        <w:t xml:space="preserve">은 n번째 성공 시도의 홉 수이며, 편도 번역 1회를 1홉으로 센다. </w:t>
      </w:r>
    </w:p>
    <w:p w14:paraId="4B0DBB50" w14:textId="529EEB07" w:rsidR="00AD291C" w:rsidRPr="009103D1" w:rsidRDefault="00AD291C" w:rsidP="005411F5">
      <w:pPr>
        <w:jc w:val="both"/>
        <w:rPr>
          <w:rFonts w:ascii="바탕체" w:eastAsia="바탕체" w:hAnsi="바탕체"/>
          <w:lang w:eastAsia="ko-KR"/>
        </w:rPr>
      </w:pPr>
      <w:r w:rsidRPr="009103D1">
        <w:rPr>
          <w:rFonts w:ascii="바탕체" w:eastAsia="바탕체" w:hAnsi="바탕체" w:hint="eastAsia"/>
          <w:lang w:eastAsia="ko-KR"/>
        </w:rPr>
        <w:t xml:space="preserve">  </w:t>
      </w:r>
      <w:r w:rsidRPr="009103D1">
        <w:rPr>
          <w:rFonts w:ascii="바탕체" w:eastAsia="바탕체" w:hAnsi="바탕체"/>
          <w:lang w:eastAsia="ko-KR"/>
        </w:rPr>
        <w:t>유사도(</w:t>
      </w:r>
      <m:oMath>
        <m:r>
          <w:rPr>
            <w:rFonts w:ascii="Cambria Math" w:eastAsia="바탕체" w:hAnsi="Cambria Math"/>
            <w:lang w:eastAsia="ko-KR"/>
          </w:rPr>
          <m:t>Sym</m:t>
        </m:r>
      </m:oMath>
      <w:r w:rsidRPr="009103D1">
        <w:rPr>
          <w:rFonts w:ascii="바탕체" w:eastAsia="바탕체" w:hAnsi="바탕체"/>
          <w:lang w:eastAsia="ko-KR"/>
        </w:rPr>
        <w:t>)</w:t>
      </w:r>
      <w:r w:rsidR="00FD1C31" w:rsidRPr="009103D1">
        <w:rPr>
          <w:rFonts w:ascii="바탕체" w:eastAsia="바탕체" w:hAnsi="바탕체" w:hint="eastAsia"/>
          <w:lang w:eastAsia="ko-KR"/>
        </w:rPr>
        <w:t>는</w:t>
      </w:r>
      <w:r w:rsidRPr="009103D1">
        <w:rPr>
          <w:rFonts w:ascii="바탕체" w:eastAsia="바탕체" w:hAnsi="바탕체"/>
          <w:lang w:eastAsia="ko-KR"/>
        </w:rPr>
        <w:t xml:space="preserve"> 인접한 왕복 단계에서 복원된 코드 간의 유사도를 JPlag 분석기</w:t>
      </w:r>
      <w:r w:rsidR="0099765F" w:rsidRPr="009103D1">
        <w:rPr>
          <w:rFonts w:ascii="바탕체" w:eastAsia="바탕체" w:hAnsi="바탕체" w:hint="eastAsia"/>
          <w:lang w:eastAsia="ko-KR"/>
        </w:rPr>
        <w:t>로</w:t>
      </w:r>
      <w:r w:rsidRPr="009103D1">
        <w:rPr>
          <w:rFonts w:ascii="바탕체" w:eastAsia="바탕체" w:hAnsi="바탕체"/>
          <w:lang w:eastAsia="ko-KR"/>
        </w:rPr>
        <w:t xml:space="preserve"> 측정한 값이다</w:t>
      </w:r>
      <w:r w:rsidR="00231DFC" w:rsidRPr="009103D1">
        <w:rPr>
          <w:rFonts w:ascii="바탕체" w:eastAsia="바탕체" w:hAnsi="바탕체" w:hint="eastAsia"/>
          <w:lang w:eastAsia="ko-KR"/>
        </w:rPr>
        <w:t>[</w:t>
      </w:r>
      <w:r w:rsidR="00394792" w:rsidRPr="009103D1">
        <w:rPr>
          <w:rFonts w:ascii="바탕체" w:eastAsia="바탕체" w:hAnsi="바탕체" w:hint="eastAsia"/>
          <w:lang w:eastAsia="ko-KR"/>
        </w:rPr>
        <w:t>4</w:t>
      </w:r>
      <w:r w:rsidR="00231DFC" w:rsidRPr="009103D1">
        <w:rPr>
          <w:rFonts w:ascii="바탕체" w:eastAsia="바탕체" w:hAnsi="바탕체" w:hint="eastAsia"/>
          <w:lang w:eastAsia="ko-KR"/>
        </w:rPr>
        <w:t>]</w:t>
      </w:r>
      <w:r w:rsidRPr="009103D1">
        <w:rPr>
          <w:rFonts w:ascii="바탕체" w:eastAsia="바탕체" w:hAnsi="바탕체"/>
          <w:lang w:eastAsia="ko-KR"/>
        </w:rPr>
        <w:t xml:space="preserve">. 본 연구에서는 연속된 두 복원 코드 간의 유사도가 임계값 </w:t>
      </w:r>
      <m:oMath>
        <m:r>
          <w:rPr>
            <w:rFonts w:ascii="Cambria Math" w:eastAsia="바탕체" w:hAnsi="Cambria Math"/>
            <w:lang w:eastAsia="ko-KR"/>
          </w:rPr>
          <m:t>θ</m:t>
        </m:r>
        <m:r>
          <m:rPr>
            <m:sty m:val="p"/>
          </m:rPr>
          <w:rPr>
            <w:rFonts w:ascii="Cambria Math" w:eastAsia="바탕체" w:hAnsi="Cambria Math"/>
            <w:lang w:eastAsia="ko-KR"/>
          </w:rPr>
          <m:t>=</m:t>
        </m:r>
        <m:r>
          <w:rPr>
            <w:rFonts w:ascii="Cambria Math" w:eastAsia="바탕체" w:hAnsi="Cambria Math"/>
            <w:lang w:eastAsia="ko-KR"/>
          </w:rPr>
          <m:t>0.85</m:t>
        </m:r>
      </m:oMath>
      <w:r w:rsidRPr="009103D1">
        <w:rPr>
          <w:rFonts w:ascii="바탕체" w:eastAsia="바탕체" w:hAnsi="바탕체"/>
          <w:lang w:eastAsia="ko-KR"/>
        </w:rPr>
        <w:t xml:space="preserve"> 이상일 때 근사 고정점에 도달한 것으로 판정</w:t>
      </w:r>
      <w:r w:rsidR="001E40C3" w:rsidRPr="009103D1">
        <w:rPr>
          <w:rFonts w:ascii="바탕체" w:eastAsia="바탕체" w:hAnsi="바탕체" w:hint="eastAsia"/>
          <w:lang w:eastAsia="ko-KR"/>
        </w:rPr>
        <w:t>한다.</w:t>
      </w:r>
    </w:p>
    <w:p w14:paraId="68D7C6CC" w14:textId="18A539A6" w:rsidR="00AD291C" w:rsidRPr="009103D1" w:rsidRDefault="007A5BBC" w:rsidP="005411F5">
      <w:pPr>
        <w:ind w:firstLine="203"/>
        <w:jc w:val="both"/>
        <w:rPr>
          <w:rFonts w:ascii="바탕체" w:eastAsia="바탕체" w:hAnsi="바탕체"/>
          <w:lang w:eastAsia="ko-KR"/>
        </w:rPr>
      </w:pPr>
      <w:r>
        <w:rPr>
          <w:rFonts w:ascii="바탕체" w:eastAsia="바탕체" w:hAnsi="바탕체" w:hint="eastAsia"/>
          <w:lang w:eastAsia="ko-KR"/>
        </w:rPr>
        <w:t>거리(D)는 평균 홉 수를 근사 고정점 도달률로 보정한 값(</w:t>
      </w:r>
      <m:oMath>
        <m:r>
          <w:rPr>
            <w:rFonts w:ascii="Cambria Math" w:eastAsia="바탕체" w:hAnsi="Cambria Math"/>
            <w:lang w:eastAsia="ko-KR"/>
          </w:rPr>
          <m:t>D=</m:t>
        </m:r>
        <m:sSub>
          <m:sSubPr>
            <m:ctrlPr>
              <w:rPr>
                <w:rFonts w:ascii="Cambria Math" w:hAnsi="Cambria Math"/>
              </w:rPr>
            </m:ctrlPr>
          </m:sSubPr>
          <m:e>
            <m:bar>
              <m:barPr>
                <m:pos m:val="top"/>
                <m:ctrlPr>
                  <w:rPr>
                    <w:rFonts w:ascii="Cambria Math" w:hAnsi="Cambria Math"/>
                  </w:rPr>
                </m:ctrlPr>
              </m:barPr>
              <m:e>
                <m:r>
                  <w:rPr>
                    <w:rFonts w:ascii="Cambria Math" w:eastAsia="바탕체" w:hAnsi="Cambria Math"/>
                    <w:lang w:eastAsia="ko-KR"/>
                  </w:rPr>
                  <m:t>H</m:t>
                </m:r>
              </m:e>
            </m:bar>
          </m:e>
          <m:sub>
            <m:r>
              <w:rPr>
                <w:rFonts w:ascii="Cambria Math" w:eastAsia="바탕체" w:hAnsi="Cambria Math"/>
                <w:lang w:eastAsia="ko-KR"/>
              </w:rPr>
              <m:t>n</m:t>
            </m:r>
          </m:sub>
        </m:sSub>
        <m:r>
          <w:rPr>
            <w:rFonts w:ascii="Cambria Math" w:eastAsia="바탕체" w:hAnsi="Cambria Math"/>
            <w:lang w:eastAsia="ko-KR"/>
          </w:rPr>
          <m:t>/</m:t>
        </m:r>
        <m:sSub>
          <m:sSubPr>
            <m:ctrlPr>
              <w:rPr>
                <w:rFonts w:ascii="Cambria Math" w:hAnsi="Cambria Math"/>
              </w:rPr>
            </m:ctrlPr>
          </m:sSubPr>
          <m:e>
            <m:r>
              <w:rPr>
                <w:rFonts w:ascii="Cambria Math" w:eastAsia="바탕체" w:hAnsi="Cambria Math"/>
                <w:lang w:eastAsia="ko-KR"/>
              </w:rPr>
              <m:t>P</m:t>
            </m:r>
          </m:e>
          <m:sub>
            <m:r>
              <w:rPr>
                <w:rFonts w:ascii="Cambria Math" w:eastAsia="바탕체" w:hAnsi="Cambria Math"/>
                <w:lang w:eastAsia="ko-KR"/>
              </w:rPr>
              <m:t>s</m:t>
            </m:r>
          </m:sub>
        </m:sSub>
      </m:oMath>
      <w:r>
        <w:rPr>
          <w:rFonts w:ascii="바탕체" w:eastAsia="바탕체" w:hAnsi="바탕체" w:hint="eastAsia"/>
          <w:lang w:eastAsia="ko-KR"/>
        </w:rPr>
        <w:t>)이다. 성공한 시도의 번역 횟수와 근사 고정점에 도달하지 못한 시도의 비율을 함께 반영하며, 평균 홉 수가 많거나 도달률이 낮을수록 거리가 커진다.</w:t>
      </w:r>
    </w:p>
    <w:p w14:paraId="2543F1E7" w14:textId="10BCF4EC" w:rsidR="003F7E70" w:rsidRPr="009103D1" w:rsidRDefault="00AD291C" w:rsidP="003F7E70">
      <w:pPr>
        <w:ind w:firstLine="203"/>
        <w:jc w:val="both"/>
        <w:rPr>
          <w:rFonts w:ascii="바탕체" w:eastAsia="바탕체" w:hAnsi="바탕체"/>
          <w:lang w:eastAsia="ko-KR"/>
        </w:rPr>
      </w:pPr>
      <w:r w:rsidRPr="009103D1">
        <w:rPr>
          <w:rFonts w:ascii="바탕체" w:eastAsia="바탕체" w:hAnsi="바탕체"/>
          <w:lang w:eastAsia="ko-KR"/>
        </w:rPr>
        <w:t>LeetCode</w:t>
      </w:r>
      <w:r w:rsidR="00581FF0" w:rsidRPr="009103D1">
        <w:rPr>
          <w:rFonts w:ascii="바탕체" w:eastAsia="바탕체" w:hAnsi="바탕체" w:hint="eastAsia"/>
          <w:lang w:eastAsia="ko-KR"/>
        </w:rPr>
        <w:t xml:space="preserve">에서 </w:t>
      </w:r>
      <w:r w:rsidRPr="009103D1">
        <w:rPr>
          <w:rFonts w:ascii="바탕체" w:eastAsia="바탕체" w:hAnsi="바탕체"/>
          <w:lang w:eastAsia="ko-KR"/>
        </w:rPr>
        <w:t xml:space="preserve">15개의 대표적인 알고리즘 문제를 </w:t>
      </w:r>
      <w:r w:rsidR="00B14F1E" w:rsidRPr="009103D1">
        <w:rPr>
          <w:rFonts w:ascii="바탕체" w:eastAsia="바탕체" w:hAnsi="바탕체" w:hint="eastAsia"/>
          <w:lang w:eastAsia="ko-KR"/>
        </w:rPr>
        <w:t>선별하였다</w:t>
      </w:r>
      <w:r w:rsidRPr="009103D1">
        <w:rPr>
          <w:rFonts w:ascii="바탕체" w:eastAsia="바탕체" w:hAnsi="바탕체"/>
          <w:lang w:eastAsia="ko-KR"/>
        </w:rPr>
        <w:t>.</w:t>
      </w:r>
      <w:r w:rsidR="00274DFE" w:rsidRPr="009103D1">
        <w:rPr>
          <w:rFonts w:ascii="바탕체" w:eastAsia="바탕체" w:hAnsi="바탕체" w:hint="eastAsia"/>
          <w:lang w:eastAsia="ko-KR"/>
        </w:rPr>
        <w:t xml:space="preserve"> </w:t>
      </w:r>
      <w:r w:rsidRPr="009103D1">
        <w:rPr>
          <w:rFonts w:ascii="바탕체" w:eastAsia="바탕체" w:hAnsi="바탕체"/>
          <w:lang w:eastAsia="ko-KR"/>
        </w:rPr>
        <w:t>신뢰성을 확보</w:t>
      </w:r>
      <w:r w:rsidR="00080E1E" w:rsidRPr="009103D1">
        <w:rPr>
          <w:rFonts w:ascii="바탕체" w:eastAsia="바탕체" w:hAnsi="바탕체" w:hint="eastAsia"/>
          <w:lang w:eastAsia="ko-KR"/>
        </w:rPr>
        <w:t xml:space="preserve">하기 위해 실험을 독립적으로 5회 반복하였다. </w:t>
      </w:r>
      <w:r w:rsidR="00F3181A" w:rsidRPr="009103D1">
        <w:rPr>
          <w:rFonts w:ascii="바탕체" w:eastAsia="바탕체" w:hAnsi="바탕체" w:hint="eastAsia"/>
          <w:lang w:eastAsia="ko-KR"/>
        </w:rPr>
        <w:t xml:space="preserve">실험에는 </w:t>
      </w:r>
      <w:r w:rsidR="0056252D" w:rsidRPr="009103D1">
        <w:rPr>
          <w:rFonts w:ascii="바탕체" w:eastAsia="바탕체" w:hAnsi="바탕체"/>
          <w:lang w:eastAsia="ko-KR"/>
        </w:rPr>
        <w:t>GLM-5.3-Flash</w:t>
      </w:r>
      <w:r w:rsidR="00A6137B" w:rsidRPr="009103D1">
        <w:rPr>
          <w:rFonts w:ascii="바탕체" w:eastAsia="바탕체" w:hAnsi="바탕체" w:hint="eastAsia"/>
          <w:lang w:eastAsia="ko-KR"/>
        </w:rPr>
        <w:t xml:space="preserve">를 </w:t>
      </w:r>
      <w:r w:rsidR="0056252D" w:rsidRPr="009103D1">
        <w:rPr>
          <w:rFonts w:ascii="바탕체" w:eastAsia="바탕체" w:hAnsi="바탕체"/>
          <w:lang w:eastAsia="ko-KR"/>
        </w:rPr>
        <w:t>사용</w:t>
      </w:r>
      <w:r w:rsidR="00E84F09" w:rsidRPr="009103D1">
        <w:rPr>
          <w:rFonts w:ascii="바탕체" w:eastAsia="바탕체" w:hAnsi="바탕체" w:hint="eastAsia"/>
          <w:lang w:eastAsia="ko-KR"/>
        </w:rPr>
        <w:t>하였다</w:t>
      </w:r>
      <w:r w:rsidR="0056252D" w:rsidRPr="009103D1">
        <w:rPr>
          <w:rFonts w:ascii="바탕체" w:eastAsia="바탕체" w:hAnsi="바탕체"/>
          <w:lang w:eastAsia="ko-KR"/>
        </w:rPr>
        <w:t xml:space="preserve">. 이 모델은 총 3200억 개의 </w:t>
      </w:r>
      <w:r w:rsidR="000E455D" w:rsidRPr="009103D1">
        <w:rPr>
          <w:rFonts w:ascii="바탕체" w:eastAsia="바탕체" w:hAnsi="바탕체" w:hint="eastAsia"/>
          <w:lang w:eastAsia="ko-KR"/>
        </w:rPr>
        <w:t xml:space="preserve">매개변수를 가지며, </w:t>
      </w:r>
      <w:r w:rsidR="0056252D" w:rsidRPr="009103D1">
        <w:rPr>
          <w:rFonts w:ascii="바탕체" w:eastAsia="바탕체" w:hAnsi="바탕체"/>
          <w:lang w:eastAsia="ko-KR"/>
        </w:rPr>
        <w:t xml:space="preserve">100만 토큰의 </w:t>
      </w:r>
      <w:r w:rsidR="000E455D" w:rsidRPr="009103D1">
        <w:rPr>
          <w:rFonts w:ascii="바탕체" w:eastAsia="바탕체" w:hAnsi="바탕체" w:hint="eastAsia"/>
          <w:lang w:eastAsia="ko-KR"/>
        </w:rPr>
        <w:t xml:space="preserve">문맥을 </w:t>
      </w:r>
      <w:r w:rsidR="0056252D" w:rsidRPr="009103D1">
        <w:rPr>
          <w:rFonts w:ascii="바탕체" w:eastAsia="바탕체" w:hAnsi="바탕체"/>
          <w:lang w:eastAsia="ko-KR"/>
        </w:rPr>
        <w:t xml:space="preserve">지원한다. 코드 생성과 에이전트 작업에서 상위권 성능을 보인다. 생성 파라미터는 temperature = 0.6, top_p = 0.95, </w:t>
      </w:r>
      <w:r w:rsidR="003A024C">
        <w:rPr>
          <w:rFonts w:ascii="바탕체" w:eastAsia="바탕체" w:hAnsi="바탕체" w:hint="eastAsia"/>
          <w:lang w:eastAsia="ko-KR"/>
        </w:rPr>
        <w:t>m</w:t>
      </w:r>
      <w:r w:rsidR="0056252D" w:rsidRPr="009103D1">
        <w:rPr>
          <w:rFonts w:ascii="바탕체" w:eastAsia="바탕체" w:hAnsi="바탕체"/>
          <w:lang w:eastAsia="ko-KR"/>
        </w:rPr>
        <w:t>ax</w:t>
      </w:r>
      <w:r w:rsidR="003A024C">
        <w:rPr>
          <w:rFonts w:ascii="바탕체" w:eastAsia="바탕체" w:hAnsi="바탕체" w:hint="eastAsia"/>
          <w:lang w:eastAsia="ko-KR"/>
        </w:rPr>
        <w:t>_to</w:t>
      </w:r>
      <w:r w:rsidR="0056252D" w:rsidRPr="009103D1">
        <w:rPr>
          <w:rFonts w:ascii="바탕체" w:eastAsia="바탕체" w:hAnsi="바탕체"/>
          <w:lang w:eastAsia="ko-KR"/>
        </w:rPr>
        <w:t>kens = 16384</w:t>
      </w:r>
      <w:r w:rsidR="00497BB3" w:rsidRPr="009103D1">
        <w:rPr>
          <w:rFonts w:ascii="바탕체" w:eastAsia="바탕체" w:hAnsi="바탕체" w:hint="eastAsia"/>
          <w:lang w:eastAsia="ko-KR"/>
        </w:rPr>
        <w:t>로 설정하였으며</w:t>
      </w:r>
      <w:r w:rsidR="0056252D" w:rsidRPr="009103D1">
        <w:rPr>
          <w:rFonts w:ascii="바탕체" w:eastAsia="바탕체" w:hAnsi="바탕체"/>
          <w:lang w:eastAsia="ko-KR"/>
        </w:rPr>
        <w:t xml:space="preserve">, 코드 변환의 일관성을 </w:t>
      </w:r>
      <w:r w:rsidR="00662BE6" w:rsidRPr="009103D1">
        <w:rPr>
          <w:rFonts w:ascii="바탕체" w:eastAsia="바탕체" w:hAnsi="바탕체" w:hint="eastAsia"/>
          <w:lang w:eastAsia="ko-KR"/>
        </w:rPr>
        <w:t xml:space="preserve">위해 </w:t>
      </w:r>
      <w:r w:rsidR="0056252D" w:rsidRPr="009103D1">
        <w:rPr>
          <w:rFonts w:ascii="바탕체" w:eastAsia="바탕체" w:hAnsi="바탕체"/>
          <w:lang w:eastAsia="ko-KR"/>
        </w:rPr>
        <w:t>추론 토큰 생성</w:t>
      </w:r>
      <w:r w:rsidR="00497BB3" w:rsidRPr="009103D1">
        <w:rPr>
          <w:rFonts w:ascii="바탕체" w:eastAsia="바탕체" w:hAnsi="바탕체" w:hint="eastAsia"/>
          <w:lang w:eastAsia="ko-KR"/>
        </w:rPr>
        <w:t xml:space="preserve">을 억제하도록 </w:t>
      </w:r>
      <w:r w:rsidR="002F2A1B" w:rsidRPr="009103D1">
        <w:rPr>
          <w:rFonts w:ascii="바탕체" w:eastAsia="바탕체" w:hAnsi="바탕체" w:hint="eastAsia"/>
          <w:lang w:eastAsia="ko-KR"/>
        </w:rPr>
        <w:t>설정하였다.</w:t>
      </w:r>
    </w:p>
    <w:p w14:paraId="339E4EAF" w14:textId="77777777" w:rsidR="00BE0F38" w:rsidRDefault="00BE0F38" w:rsidP="003F7E70">
      <w:pPr>
        <w:ind w:firstLine="203"/>
        <w:jc w:val="both"/>
        <w:rPr>
          <w:lang w:eastAsia="ko-KR"/>
        </w:rPr>
      </w:pPr>
    </w:p>
    <w:p w14:paraId="0C63DE3E" w14:textId="34E81CE2" w:rsidR="00AD291C" w:rsidRPr="003F7E70" w:rsidRDefault="007C04EE" w:rsidP="003F7E70">
      <w:pPr>
        <w:pStyle w:val="a7"/>
        <w:numPr>
          <w:ilvl w:val="0"/>
          <w:numId w:val="9"/>
        </w:numPr>
        <w:spacing w:before="60"/>
        <w:rPr>
          <w:rFonts w:ascii="바탕체" w:eastAsia="바탕체" w:hAnsi="바탕체"/>
          <w:b/>
          <w:sz w:val="22"/>
          <w:lang w:eastAsia="ko-KR"/>
        </w:rPr>
      </w:pPr>
      <w:r w:rsidRPr="003F7E70">
        <w:rPr>
          <w:rFonts w:ascii="바탕체" w:eastAsia="바탕체" w:hAnsi="바탕체" w:hint="eastAsia"/>
          <w:b/>
          <w:sz w:val="22"/>
          <w:lang w:eastAsia="ko-KR"/>
        </w:rPr>
        <w:t>실험 결과</w:t>
      </w:r>
      <w:r w:rsidR="00A46526" w:rsidRPr="003F7E70">
        <w:rPr>
          <w:rFonts w:ascii="바탕체" w:eastAsia="바탕체" w:hAnsi="바탕체" w:hint="eastAsia"/>
          <w:b/>
          <w:sz w:val="22"/>
          <w:lang w:eastAsia="ko-KR"/>
        </w:rPr>
        <w:t xml:space="preserve"> 및 해석</w:t>
      </w:r>
    </w:p>
    <w:p w14:paraId="7E559954" w14:textId="77777777" w:rsidR="003F7E70" w:rsidRPr="003F7E70" w:rsidRDefault="003F7E70" w:rsidP="003F7E70">
      <w:pPr>
        <w:spacing w:before="60"/>
        <w:rPr>
          <w:rFonts w:ascii="바탕체" w:eastAsia="바탕체" w:hAnsi="바탕체"/>
          <w:b/>
          <w:sz w:val="22"/>
          <w:lang w:eastAsia="ko-KR"/>
        </w:rPr>
      </w:pPr>
    </w:p>
    <w:p w14:paraId="06881328" w14:textId="455115BF" w:rsidR="00C26B72" w:rsidRDefault="00A46526" w:rsidP="00C26B72">
      <w:pPr>
        <w:ind w:firstLine="203"/>
        <w:jc w:val="both"/>
        <w:rPr>
          <w:rFonts w:ascii="바탕체" w:eastAsia="바탕체" w:hAnsi="바탕체"/>
          <w:lang w:eastAsia="ko-KR"/>
        </w:rPr>
      </w:pPr>
      <w:r w:rsidRPr="00A46526">
        <w:rPr>
          <w:rFonts w:ascii="바탕체" w:eastAsia="바탕체" w:hAnsi="바탕체"/>
          <w:lang w:eastAsia="ko-KR"/>
        </w:rPr>
        <w:t xml:space="preserve">명령형 </w:t>
      </w:r>
      <w:r w:rsidR="00E35A8F">
        <w:rPr>
          <w:rFonts w:ascii="바탕체" w:eastAsia="바탕체" w:hAnsi="바탕체" w:hint="eastAsia"/>
          <w:lang w:eastAsia="ko-KR"/>
        </w:rPr>
        <w:t>언어</w:t>
      </w:r>
      <w:r w:rsidR="00DE0604">
        <w:rPr>
          <w:rFonts w:ascii="바탕체" w:eastAsia="바탕체" w:hAnsi="바탕체" w:hint="eastAsia"/>
          <w:lang w:eastAsia="ko-KR"/>
        </w:rPr>
        <w:t xml:space="preserve">인 </w:t>
      </w:r>
      <w:r w:rsidR="00E17BA5">
        <w:rPr>
          <w:rFonts w:ascii="바탕체" w:eastAsia="바탕체" w:hAnsi="바탕체" w:hint="eastAsia"/>
          <w:lang w:eastAsia="ko-KR"/>
        </w:rPr>
        <w:t>Python</w:t>
      </w:r>
      <w:r w:rsidR="00596137">
        <w:rPr>
          <w:rFonts w:ascii="바탕체" w:eastAsia="바탕체" w:hAnsi="바탕체" w:hint="eastAsia"/>
          <w:lang w:eastAsia="ko-KR"/>
        </w:rPr>
        <w:t>과 Java</w:t>
      </w:r>
      <w:r w:rsidRPr="00A46526">
        <w:rPr>
          <w:rFonts w:ascii="바탕체" w:eastAsia="바탕체" w:hAnsi="바탕체"/>
          <w:lang w:eastAsia="ko-KR"/>
        </w:rPr>
        <w:t xml:space="preserve"> 경유 경로의 근사 고정점 도달률은 74.7%~82.7%, </w:t>
      </w:r>
      <w:r w:rsidR="006E21E2">
        <w:rPr>
          <w:rFonts w:ascii="바탕체" w:eastAsia="바탕체" w:hAnsi="바탕체" w:hint="eastAsia"/>
          <w:lang w:eastAsia="ko-KR"/>
        </w:rPr>
        <w:t>거리</w:t>
      </w:r>
      <w:r w:rsidRPr="00A46526">
        <w:rPr>
          <w:rFonts w:ascii="바탕체" w:eastAsia="바탕체" w:hAnsi="바탕체"/>
          <w:lang w:eastAsia="ko-KR"/>
        </w:rPr>
        <w:t xml:space="preserve">는 6.89~7.17이었다. 함수형 언어인 Haskell과 논리형 언어인 Prolog 경유 경로의 도달률은 각각 17.3%와 2.7%로 더 낮았으며, </w:t>
      </w:r>
      <w:r w:rsidR="006E21E2">
        <w:rPr>
          <w:rFonts w:ascii="바탕체" w:eastAsia="바탕체" w:hAnsi="바탕체" w:hint="eastAsia"/>
          <w:lang w:eastAsia="ko-KR"/>
        </w:rPr>
        <w:t>거리</w:t>
      </w:r>
      <w:r w:rsidR="006D7F92">
        <w:rPr>
          <w:rFonts w:ascii="바탕체" w:eastAsia="바탕체" w:hAnsi="바탕체" w:hint="eastAsia"/>
          <w:lang w:eastAsia="ko-KR"/>
        </w:rPr>
        <w:t xml:space="preserve">는 </w:t>
      </w:r>
      <w:r w:rsidRPr="00A46526">
        <w:rPr>
          <w:rFonts w:ascii="바탕체" w:eastAsia="바탕체" w:hAnsi="바탕체"/>
          <w:lang w:eastAsia="ko-KR"/>
        </w:rPr>
        <w:t>각각 36.83과 225.00으로 더 컸다.</w:t>
      </w:r>
    </w:p>
    <w:p w14:paraId="1CEFFCBF" w14:textId="2B8ACA85" w:rsidR="002C2951" w:rsidRPr="00455E4E" w:rsidRDefault="00455E4E" w:rsidP="00C26B72">
      <w:pPr>
        <w:ind w:firstLine="203"/>
        <w:jc w:val="both"/>
        <w:rPr>
          <w:lang w:eastAsia="ko-KR"/>
        </w:rPr>
      </w:pPr>
      <w:r w:rsidRPr="00455E4E">
        <w:rPr>
          <w:lang w:eastAsia="ko-KR"/>
        </w:rPr>
        <w:lastRenderedPageBreak/>
        <w:t>Python</w:t>
      </w:r>
      <w:r w:rsidRPr="00455E4E">
        <w:rPr>
          <w:lang w:eastAsia="ko-KR"/>
        </w:rPr>
        <w:t>과</w:t>
      </w:r>
      <w:r w:rsidRPr="00455E4E">
        <w:rPr>
          <w:lang w:eastAsia="ko-KR"/>
        </w:rPr>
        <w:t xml:space="preserve"> Java </w:t>
      </w:r>
      <w:r w:rsidRPr="00455E4E">
        <w:rPr>
          <w:lang w:eastAsia="ko-KR"/>
        </w:rPr>
        <w:t>경유</w:t>
      </w:r>
      <w:r w:rsidRPr="00455E4E">
        <w:rPr>
          <w:lang w:eastAsia="ko-KR"/>
        </w:rPr>
        <w:t xml:space="preserve"> </w:t>
      </w:r>
      <w:r w:rsidRPr="00455E4E">
        <w:rPr>
          <w:lang w:eastAsia="ko-KR"/>
        </w:rPr>
        <w:t>경로에서</w:t>
      </w:r>
      <w:r w:rsidRPr="00455E4E">
        <w:rPr>
          <w:lang w:eastAsia="ko-KR"/>
        </w:rPr>
        <w:t xml:space="preserve"> </w:t>
      </w:r>
      <w:r w:rsidRPr="00455E4E">
        <w:rPr>
          <w:lang w:eastAsia="ko-KR"/>
        </w:rPr>
        <w:t>기능</w:t>
      </w:r>
      <w:r w:rsidRPr="00455E4E">
        <w:rPr>
          <w:lang w:eastAsia="ko-KR"/>
        </w:rPr>
        <w:t xml:space="preserve"> </w:t>
      </w:r>
      <w:r w:rsidRPr="00455E4E">
        <w:rPr>
          <w:lang w:eastAsia="ko-KR"/>
        </w:rPr>
        <w:t>실패는</w:t>
      </w:r>
      <w:r w:rsidRPr="00455E4E">
        <w:rPr>
          <w:lang w:eastAsia="ko-KR"/>
        </w:rPr>
        <w:t xml:space="preserve"> </w:t>
      </w:r>
      <w:r w:rsidRPr="00455E4E">
        <w:rPr>
          <w:lang w:eastAsia="ko-KR"/>
        </w:rPr>
        <w:t>각각</w:t>
      </w:r>
      <w:r w:rsidRPr="00455E4E">
        <w:rPr>
          <w:lang w:eastAsia="ko-KR"/>
        </w:rPr>
        <w:t xml:space="preserve"> </w:t>
      </w:r>
      <w:r w:rsidR="00263D62">
        <w:rPr>
          <w:rFonts w:hint="eastAsia"/>
          <w:lang w:eastAsia="ko-KR"/>
        </w:rPr>
        <w:t>1</w:t>
      </w:r>
      <w:r w:rsidR="00596137">
        <w:rPr>
          <w:rFonts w:hint="eastAsia"/>
          <w:lang w:eastAsia="ko-KR"/>
        </w:rPr>
        <w:t>3</w:t>
      </w:r>
      <w:r w:rsidRPr="00455E4E">
        <w:rPr>
          <w:lang w:eastAsia="ko-KR"/>
        </w:rPr>
        <w:t>건과</w:t>
      </w:r>
      <w:r w:rsidRPr="00455E4E">
        <w:rPr>
          <w:lang w:eastAsia="ko-KR"/>
        </w:rPr>
        <w:t xml:space="preserve"> </w:t>
      </w:r>
      <w:r w:rsidR="00263D62">
        <w:rPr>
          <w:rFonts w:hint="eastAsia"/>
          <w:lang w:eastAsia="ko-KR"/>
        </w:rPr>
        <w:t>1</w:t>
      </w:r>
      <w:r w:rsidR="00596137">
        <w:rPr>
          <w:rFonts w:hint="eastAsia"/>
          <w:lang w:eastAsia="ko-KR"/>
        </w:rPr>
        <w:t>9</w:t>
      </w:r>
      <w:r w:rsidR="00263D62">
        <w:rPr>
          <w:rFonts w:hint="eastAsia"/>
          <w:lang w:eastAsia="ko-KR"/>
        </w:rPr>
        <w:t>건</w:t>
      </w:r>
      <w:r w:rsidRPr="00455E4E">
        <w:rPr>
          <w:lang w:eastAsia="ko-KR"/>
        </w:rPr>
        <w:t>, Haskell</w:t>
      </w:r>
      <w:r w:rsidRPr="00455E4E">
        <w:rPr>
          <w:lang w:eastAsia="ko-KR"/>
        </w:rPr>
        <w:t>과</w:t>
      </w:r>
      <w:r w:rsidRPr="00455E4E">
        <w:rPr>
          <w:lang w:eastAsia="ko-KR"/>
        </w:rPr>
        <w:t xml:space="preserve"> Prolog </w:t>
      </w:r>
      <w:r w:rsidRPr="00455E4E">
        <w:rPr>
          <w:lang w:eastAsia="ko-KR"/>
        </w:rPr>
        <w:t>경유</w:t>
      </w:r>
      <w:r w:rsidRPr="00455E4E">
        <w:rPr>
          <w:lang w:eastAsia="ko-KR"/>
        </w:rPr>
        <w:t xml:space="preserve"> </w:t>
      </w:r>
      <w:r w:rsidRPr="00455E4E">
        <w:rPr>
          <w:lang w:eastAsia="ko-KR"/>
        </w:rPr>
        <w:t>경로에서는</w:t>
      </w:r>
      <w:r w:rsidRPr="00455E4E">
        <w:rPr>
          <w:lang w:eastAsia="ko-KR"/>
        </w:rPr>
        <w:t xml:space="preserve"> </w:t>
      </w:r>
      <w:r w:rsidRPr="00455E4E">
        <w:rPr>
          <w:lang w:eastAsia="ko-KR"/>
        </w:rPr>
        <w:t>각각</w:t>
      </w:r>
      <w:r w:rsidRPr="00455E4E">
        <w:rPr>
          <w:lang w:eastAsia="ko-KR"/>
        </w:rPr>
        <w:t xml:space="preserve"> 6</w:t>
      </w:r>
      <w:r w:rsidR="00AE49FF">
        <w:rPr>
          <w:rFonts w:hint="eastAsia"/>
          <w:lang w:eastAsia="ko-KR"/>
        </w:rPr>
        <w:t>2</w:t>
      </w:r>
      <w:r w:rsidRPr="00455E4E">
        <w:rPr>
          <w:lang w:eastAsia="ko-KR"/>
        </w:rPr>
        <w:t>건과</w:t>
      </w:r>
      <w:r w:rsidRPr="00455E4E">
        <w:rPr>
          <w:lang w:eastAsia="ko-KR"/>
        </w:rPr>
        <w:t xml:space="preserve"> 7</w:t>
      </w:r>
      <w:r w:rsidR="00AE49FF">
        <w:rPr>
          <w:rFonts w:hint="eastAsia"/>
          <w:lang w:eastAsia="ko-KR"/>
        </w:rPr>
        <w:t>3</w:t>
      </w:r>
      <w:r w:rsidRPr="00455E4E">
        <w:rPr>
          <w:lang w:eastAsia="ko-KR"/>
        </w:rPr>
        <w:t>건</w:t>
      </w:r>
      <w:r w:rsidRPr="00455E4E">
        <w:rPr>
          <w:lang w:eastAsia="ko-KR"/>
        </w:rPr>
        <w:t xml:space="preserve"> </w:t>
      </w:r>
      <w:r w:rsidRPr="00455E4E">
        <w:rPr>
          <w:lang w:eastAsia="ko-KR"/>
        </w:rPr>
        <w:t>관찰되었다</w:t>
      </w:r>
      <w:r w:rsidRPr="00455E4E">
        <w:rPr>
          <w:lang w:eastAsia="ko-KR"/>
        </w:rPr>
        <w:t xml:space="preserve">. </w:t>
      </w:r>
      <w:r w:rsidRPr="00455E4E">
        <w:rPr>
          <w:lang w:eastAsia="ko-KR"/>
        </w:rPr>
        <w:t>이는</w:t>
      </w:r>
      <w:r w:rsidRPr="00455E4E">
        <w:rPr>
          <w:lang w:eastAsia="ko-KR"/>
        </w:rPr>
        <w:t xml:space="preserve"> </w:t>
      </w:r>
      <w:r w:rsidRPr="00455E4E">
        <w:rPr>
          <w:lang w:eastAsia="ko-KR"/>
        </w:rPr>
        <w:t>서로</w:t>
      </w:r>
      <w:r w:rsidRPr="00455E4E">
        <w:rPr>
          <w:lang w:eastAsia="ko-KR"/>
        </w:rPr>
        <w:t xml:space="preserve"> </w:t>
      </w:r>
      <w:r w:rsidRPr="00455E4E">
        <w:rPr>
          <w:lang w:eastAsia="ko-KR"/>
        </w:rPr>
        <w:t>다른</w:t>
      </w:r>
      <w:r w:rsidRPr="00455E4E">
        <w:rPr>
          <w:lang w:eastAsia="ko-KR"/>
        </w:rPr>
        <w:t xml:space="preserve"> </w:t>
      </w:r>
      <w:r w:rsidR="005373BD">
        <w:rPr>
          <w:rFonts w:hint="eastAsia"/>
          <w:lang w:eastAsia="ko-KR"/>
        </w:rPr>
        <w:t>계산</w:t>
      </w:r>
      <w:r w:rsidR="005373BD">
        <w:rPr>
          <w:rFonts w:hint="eastAsia"/>
          <w:lang w:eastAsia="ko-KR"/>
        </w:rPr>
        <w:t xml:space="preserve"> </w:t>
      </w:r>
      <w:r w:rsidR="005373BD">
        <w:rPr>
          <w:rFonts w:hint="eastAsia"/>
          <w:lang w:eastAsia="ko-KR"/>
        </w:rPr>
        <w:t>모델을</w:t>
      </w:r>
      <w:r w:rsidR="005373BD">
        <w:rPr>
          <w:rFonts w:hint="eastAsia"/>
          <w:lang w:eastAsia="ko-KR"/>
        </w:rPr>
        <w:t xml:space="preserve"> </w:t>
      </w:r>
      <w:r w:rsidR="005373BD">
        <w:rPr>
          <w:rFonts w:hint="eastAsia"/>
          <w:lang w:eastAsia="ko-KR"/>
        </w:rPr>
        <w:t>사용하는</w:t>
      </w:r>
      <w:r w:rsidR="005373BD">
        <w:rPr>
          <w:rFonts w:hint="eastAsia"/>
          <w:lang w:eastAsia="ko-KR"/>
        </w:rPr>
        <w:t xml:space="preserve"> </w:t>
      </w:r>
      <w:r w:rsidRPr="00455E4E">
        <w:rPr>
          <w:lang w:eastAsia="ko-KR"/>
        </w:rPr>
        <w:t>언어를</w:t>
      </w:r>
      <w:r w:rsidRPr="00455E4E">
        <w:rPr>
          <w:lang w:eastAsia="ko-KR"/>
        </w:rPr>
        <w:t xml:space="preserve"> </w:t>
      </w:r>
      <w:r w:rsidRPr="00455E4E">
        <w:rPr>
          <w:lang w:eastAsia="ko-KR"/>
        </w:rPr>
        <w:t>경유하는</w:t>
      </w:r>
      <w:r w:rsidRPr="00455E4E">
        <w:rPr>
          <w:lang w:eastAsia="ko-KR"/>
        </w:rPr>
        <w:t xml:space="preserve"> </w:t>
      </w:r>
      <w:r w:rsidRPr="00455E4E">
        <w:rPr>
          <w:lang w:eastAsia="ko-KR"/>
        </w:rPr>
        <w:t>경로에서</w:t>
      </w:r>
      <w:r w:rsidRPr="00455E4E">
        <w:rPr>
          <w:lang w:eastAsia="ko-KR"/>
        </w:rPr>
        <w:t xml:space="preserve"> </w:t>
      </w:r>
      <w:r w:rsidRPr="00455E4E">
        <w:rPr>
          <w:lang w:eastAsia="ko-KR"/>
        </w:rPr>
        <w:t>낮은</w:t>
      </w:r>
      <w:r w:rsidRPr="00455E4E">
        <w:rPr>
          <w:lang w:eastAsia="ko-KR"/>
        </w:rPr>
        <w:t xml:space="preserve"> </w:t>
      </w:r>
      <w:r w:rsidRPr="00455E4E">
        <w:rPr>
          <w:lang w:eastAsia="ko-KR"/>
        </w:rPr>
        <w:t>근사</w:t>
      </w:r>
      <w:r w:rsidRPr="00455E4E">
        <w:rPr>
          <w:lang w:eastAsia="ko-KR"/>
        </w:rPr>
        <w:t xml:space="preserve"> </w:t>
      </w:r>
      <w:r w:rsidRPr="00455E4E">
        <w:rPr>
          <w:lang w:eastAsia="ko-KR"/>
        </w:rPr>
        <w:t>고정점</w:t>
      </w:r>
      <w:r w:rsidRPr="00455E4E">
        <w:rPr>
          <w:lang w:eastAsia="ko-KR"/>
        </w:rPr>
        <w:t xml:space="preserve"> </w:t>
      </w:r>
      <w:r w:rsidRPr="00455E4E">
        <w:rPr>
          <w:lang w:eastAsia="ko-KR"/>
        </w:rPr>
        <w:t>도달률이</w:t>
      </w:r>
      <w:r w:rsidRPr="00455E4E">
        <w:rPr>
          <w:lang w:eastAsia="ko-KR"/>
        </w:rPr>
        <w:t xml:space="preserve"> </w:t>
      </w:r>
      <w:r w:rsidRPr="00455E4E">
        <w:rPr>
          <w:lang w:eastAsia="ko-KR"/>
        </w:rPr>
        <w:t>테스트</w:t>
      </w:r>
      <w:r w:rsidRPr="00455E4E">
        <w:rPr>
          <w:lang w:eastAsia="ko-KR"/>
        </w:rPr>
        <w:t xml:space="preserve"> </w:t>
      </w:r>
      <w:r w:rsidRPr="00455E4E">
        <w:rPr>
          <w:lang w:eastAsia="ko-KR"/>
        </w:rPr>
        <w:t>케이스를</w:t>
      </w:r>
      <w:r w:rsidRPr="00455E4E">
        <w:rPr>
          <w:lang w:eastAsia="ko-KR"/>
        </w:rPr>
        <w:t xml:space="preserve"> </w:t>
      </w:r>
      <w:r w:rsidRPr="00455E4E">
        <w:rPr>
          <w:lang w:eastAsia="ko-KR"/>
        </w:rPr>
        <w:t>통과하지</w:t>
      </w:r>
      <w:r w:rsidRPr="00455E4E">
        <w:rPr>
          <w:lang w:eastAsia="ko-KR"/>
        </w:rPr>
        <w:t xml:space="preserve"> </w:t>
      </w:r>
      <w:r w:rsidRPr="00455E4E">
        <w:rPr>
          <w:lang w:eastAsia="ko-KR"/>
        </w:rPr>
        <w:t>못하는</w:t>
      </w:r>
      <w:r w:rsidRPr="00455E4E">
        <w:rPr>
          <w:lang w:eastAsia="ko-KR"/>
        </w:rPr>
        <w:t xml:space="preserve"> </w:t>
      </w:r>
      <w:r w:rsidRPr="00455E4E">
        <w:rPr>
          <w:lang w:eastAsia="ko-KR"/>
        </w:rPr>
        <w:t>기능</w:t>
      </w:r>
      <w:r w:rsidRPr="00455E4E">
        <w:rPr>
          <w:lang w:eastAsia="ko-KR"/>
        </w:rPr>
        <w:t xml:space="preserve"> </w:t>
      </w:r>
      <w:r w:rsidRPr="00455E4E">
        <w:rPr>
          <w:lang w:eastAsia="ko-KR"/>
        </w:rPr>
        <w:t>실패와</w:t>
      </w:r>
      <w:r w:rsidRPr="00455E4E">
        <w:rPr>
          <w:lang w:eastAsia="ko-KR"/>
        </w:rPr>
        <w:t xml:space="preserve"> </w:t>
      </w:r>
      <w:r w:rsidRPr="00455E4E">
        <w:rPr>
          <w:lang w:eastAsia="ko-KR"/>
        </w:rPr>
        <w:t>관련됨을</w:t>
      </w:r>
      <w:r w:rsidRPr="00455E4E">
        <w:rPr>
          <w:lang w:eastAsia="ko-KR"/>
        </w:rPr>
        <w:t xml:space="preserve"> </w:t>
      </w:r>
      <w:r w:rsidRPr="00455E4E">
        <w:rPr>
          <w:lang w:eastAsia="ko-KR"/>
        </w:rPr>
        <w:t>보여준다</w:t>
      </w:r>
      <w:r w:rsidRPr="00455E4E">
        <w:rPr>
          <w:lang w:eastAsia="ko-KR"/>
        </w:rPr>
        <w:t>.</w:t>
      </w:r>
    </w:p>
    <w:p w14:paraId="0A06EA93" w14:textId="442A1D00" w:rsidR="00455E4E" w:rsidRPr="00455E4E" w:rsidRDefault="00455E4E" w:rsidP="005411F5">
      <w:pPr>
        <w:jc w:val="both"/>
        <w:rPr>
          <w:rFonts w:ascii="바탕체" w:eastAsia="바탕체" w:hAnsi="바탕체"/>
          <w:lang w:eastAsia="ko-KR"/>
        </w:rPr>
      </w:pPr>
      <w:r w:rsidRPr="00455E4E">
        <w:rPr>
          <w:rFonts w:ascii="바탕체" w:eastAsia="바탕체" w:hAnsi="바탕체" w:hint="eastAsia"/>
          <w:lang w:eastAsia="ko-KR"/>
        </w:rPr>
        <w:t xml:space="preserve"> </w:t>
      </w:r>
      <w:r w:rsidRPr="00455E4E">
        <w:rPr>
          <w:rFonts w:ascii="바탕체" w:eastAsia="바탕체" w:hAnsi="바탕체"/>
          <w:lang w:eastAsia="ko-KR"/>
        </w:rPr>
        <w:t xml:space="preserve"> 유사도의 중앙값은 Python과 Java 경유 경로에서 0.62~0.64로, 인접 왕복 단계의 복원 코드 간 구조적 유사성이 상대적으로 높았다. Haskell과 Prolog 경유 경로의 유사도 중앙값은 각각 0.24와 0.16으로 더 낮아, 인접 왕복 단계 간 코드 형태의 변화가 더 컸음을 보여준다.</w:t>
      </w:r>
    </w:p>
    <w:p w14:paraId="669D0B51" w14:textId="1DDC935D" w:rsidR="00455E4E" w:rsidRPr="001D1EC4" w:rsidRDefault="00455E4E" w:rsidP="005411F5">
      <w:pPr>
        <w:jc w:val="both"/>
        <w:rPr>
          <w:rFonts w:ascii="바탕체" w:eastAsia="바탕체" w:hAnsi="바탕체" w:hint="eastAsia"/>
          <w:lang w:eastAsia="ko-KR"/>
        </w:rPr>
      </w:pPr>
      <w:r w:rsidRPr="001D1EC4">
        <w:rPr>
          <w:rFonts w:ascii="바탕체" w:eastAsia="바탕체" w:hAnsi="바탕체" w:hint="eastAsia"/>
          <w:lang w:eastAsia="ko-KR"/>
        </w:rPr>
        <w:t xml:space="preserve">  근사 </w:t>
      </w:r>
      <w:r w:rsidRPr="001D1EC4">
        <w:rPr>
          <w:rFonts w:ascii="바탕체" w:eastAsia="바탕체" w:hAnsi="바탕체"/>
          <w:lang w:eastAsia="ko-KR"/>
        </w:rPr>
        <w:t xml:space="preserve">고정점 도달에 성공한 시도의 평균 </w:t>
      </w:r>
      <w:r w:rsidR="00C26B72" w:rsidRPr="001D1EC4">
        <w:rPr>
          <w:rFonts w:ascii="바탕체" w:eastAsia="바탕체" w:hAnsi="바탕체" w:hint="eastAsia"/>
          <w:lang w:eastAsia="ko-KR"/>
        </w:rPr>
        <w:t>홉 수</w:t>
      </w:r>
      <w:r w:rsidRPr="001D1EC4">
        <w:rPr>
          <w:rFonts w:ascii="바탕체" w:eastAsia="바탕체" w:hAnsi="바탕체"/>
          <w:lang w:eastAsia="ko-KR"/>
        </w:rPr>
        <w:t>는 Python과 Java 경유 경로(5.36~5.69)가 Haskell과 Prolog 경유 경로(6.00~6.38)보다 적었다.</w:t>
      </w:r>
      <w:r w:rsidR="000A6516" w:rsidRPr="001D1EC4">
        <w:rPr>
          <w:rFonts w:ascii="바탕체" w:eastAsia="바탕체" w:hAnsi="바탕체" w:hint="eastAsia"/>
          <w:lang w:eastAsia="ko-KR"/>
        </w:rPr>
        <w:t xml:space="preserve"> </w:t>
      </w:r>
      <w:r w:rsidRPr="001D1EC4">
        <w:rPr>
          <w:rFonts w:ascii="바탕체" w:eastAsia="바탕체" w:hAnsi="바탕체"/>
          <w:lang w:eastAsia="ko-KR"/>
        </w:rPr>
        <w:t>Haskell과 Prolog 경유 경로에서는 대부분의 시도가 왕복 한도에 도달하기 전에 기능 실패로 중단되었다. 평균 홉 수 차이에 비해 보정된 거리의 차이가 큰 것은 Haskell과 Prolog 경유 경로의 낮은 근사 고정점 도달률이 반영된 결과이다.</w:t>
      </w:r>
      <w:r w:rsidR="0011308B">
        <w:rPr>
          <w:rFonts w:ascii="바탕체" w:eastAsia="바탕체" w:hAnsi="바탕체" w:hint="eastAsia"/>
          <w:lang w:eastAsia="ko-KR"/>
        </w:rPr>
        <w:t xml:space="preserve"> </w:t>
      </w:r>
      <w:r w:rsidR="00FA60B5">
        <w:rPr>
          <w:rFonts w:ascii="바탕체" w:eastAsia="바탕체" w:hAnsi="바탕체" w:hint="eastAsia"/>
          <w:lang w:eastAsia="ko-KR"/>
        </w:rPr>
        <w:t>아래 표 1은 계산 모델에 따른 왕복 번역 및 거리 결과 입니다.</w:t>
      </w:r>
    </w:p>
    <w:p w14:paraId="333F25E3" w14:textId="77777777" w:rsidR="002C2951" w:rsidRPr="00455E4E" w:rsidRDefault="002C2951" w:rsidP="005411F5">
      <w:pPr>
        <w:ind w:firstLine="203"/>
        <w:jc w:val="both"/>
        <w:rPr>
          <w:lang w:eastAsia="ko-KR"/>
        </w:rPr>
      </w:pPr>
    </w:p>
    <w:p w14:paraId="566A0AC7" w14:textId="783EE8C9" w:rsidR="002C2951" w:rsidRPr="0011308B" w:rsidRDefault="002C2951" w:rsidP="005411F5">
      <w:pPr>
        <w:pStyle w:val="a8"/>
        <w:keepNext/>
        <w:jc w:val="both"/>
        <w:rPr>
          <w:i w:val="0"/>
          <w:iCs w:val="0"/>
          <w:color w:val="auto"/>
          <w:lang w:eastAsia="ko-KR"/>
        </w:rPr>
      </w:pPr>
      <w:r w:rsidRPr="0011308B">
        <w:rPr>
          <w:rFonts w:hint="eastAsia"/>
          <w:i w:val="0"/>
          <w:iCs w:val="0"/>
          <w:color w:val="auto"/>
          <w:lang w:eastAsia="ko-KR"/>
        </w:rPr>
        <w:t>표</w:t>
      </w:r>
      <w:r w:rsidRPr="0011308B">
        <w:rPr>
          <w:rFonts w:hint="eastAsia"/>
          <w:i w:val="0"/>
          <w:iCs w:val="0"/>
          <w:color w:val="auto"/>
          <w:lang w:eastAsia="ko-KR"/>
        </w:rPr>
        <w:t xml:space="preserve"> </w:t>
      </w:r>
      <w:r w:rsidRPr="0011308B">
        <w:rPr>
          <w:i w:val="0"/>
          <w:iCs w:val="0"/>
          <w:color w:val="auto"/>
        </w:rPr>
        <w:fldChar w:fldCharType="begin"/>
      </w:r>
      <w:r w:rsidRPr="0011308B">
        <w:rPr>
          <w:i w:val="0"/>
          <w:iCs w:val="0"/>
          <w:color w:val="auto"/>
          <w:lang w:eastAsia="ko-KR"/>
        </w:rPr>
        <w:instrText xml:space="preserve"> </w:instrText>
      </w:r>
      <w:r w:rsidRPr="0011308B">
        <w:rPr>
          <w:rFonts w:hint="eastAsia"/>
          <w:i w:val="0"/>
          <w:iCs w:val="0"/>
          <w:color w:val="auto"/>
          <w:lang w:eastAsia="ko-KR"/>
        </w:rPr>
        <w:instrText xml:space="preserve">SEQ </w:instrText>
      </w:r>
      <w:r w:rsidRPr="0011308B">
        <w:rPr>
          <w:rFonts w:hint="eastAsia"/>
          <w:i w:val="0"/>
          <w:iCs w:val="0"/>
          <w:color w:val="auto"/>
          <w:lang w:eastAsia="ko-KR"/>
        </w:rPr>
        <w:instrText>표</w:instrText>
      </w:r>
      <w:r w:rsidRPr="0011308B">
        <w:rPr>
          <w:rFonts w:hint="eastAsia"/>
          <w:i w:val="0"/>
          <w:iCs w:val="0"/>
          <w:color w:val="auto"/>
          <w:lang w:eastAsia="ko-KR"/>
        </w:rPr>
        <w:instrText xml:space="preserve"> \* ARABIC</w:instrText>
      </w:r>
      <w:r w:rsidRPr="0011308B">
        <w:rPr>
          <w:i w:val="0"/>
          <w:iCs w:val="0"/>
          <w:color w:val="auto"/>
          <w:lang w:eastAsia="ko-KR"/>
        </w:rPr>
        <w:instrText xml:space="preserve"> </w:instrText>
      </w:r>
      <w:r w:rsidRPr="0011308B">
        <w:rPr>
          <w:i w:val="0"/>
          <w:iCs w:val="0"/>
          <w:color w:val="auto"/>
        </w:rPr>
        <w:fldChar w:fldCharType="separate"/>
      </w:r>
      <w:r w:rsidRPr="0011308B">
        <w:rPr>
          <w:i w:val="0"/>
          <w:iCs w:val="0"/>
          <w:noProof/>
          <w:color w:val="auto"/>
          <w:lang w:eastAsia="ko-KR"/>
        </w:rPr>
        <w:t>1</w:t>
      </w:r>
      <w:r w:rsidRPr="0011308B">
        <w:rPr>
          <w:i w:val="0"/>
          <w:iCs w:val="0"/>
          <w:color w:val="auto"/>
        </w:rPr>
        <w:fldChar w:fldCharType="end"/>
      </w:r>
      <w:r w:rsidRPr="0011308B">
        <w:rPr>
          <w:rFonts w:hint="eastAsia"/>
          <w:i w:val="0"/>
          <w:iCs w:val="0"/>
          <w:color w:val="auto"/>
          <w:lang w:eastAsia="ko-KR"/>
        </w:rPr>
        <w:t xml:space="preserve">. </w:t>
      </w:r>
      <w:r w:rsidR="004C25A7" w:rsidRPr="0011308B">
        <w:rPr>
          <w:rFonts w:hint="eastAsia"/>
          <w:i w:val="0"/>
          <w:iCs w:val="0"/>
          <w:color w:val="auto"/>
          <w:lang w:eastAsia="ko-KR"/>
        </w:rPr>
        <w:t>계산</w:t>
      </w:r>
      <w:r w:rsidR="004C25A7" w:rsidRPr="0011308B">
        <w:rPr>
          <w:rFonts w:hint="eastAsia"/>
          <w:i w:val="0"/>
          <w:iCs w:val="0"/>
          <w:color w:val="auto"/>
          <w:lang w:eastAsia="ko-KR"/>
        </w:rPr>
        <w:t xml:space="preserve"> </w:t>
      </w:r>
      <w:r w:rsidR="004C25A7" w:rsidRPr="0011308B">
        <w:rPr>
          <w:rFonts w:hint="eastAsia"/>
          <w:i w:val="0"/>
          <w:iCs w:val="0"/>
          <w:color w:val="auto"/>
          <w:lang w:eastAsia="ko-KR"/>
        </w:rPr>
        <w:t>모델에</w:t>
      </w:r>
      <w:r w:rsidR="004C25A7" w:rsidRPr="0011308B">
        <w:rPr>
          <w:rFonts w:hint="eastAsia"/>
          <w:i w:val="0"/>
          <w:iCs w:val="0"/>
          <w:color w:val="auto"/>
          <w:lang w:eastAsia="ko-KR"/>
        </w:rPr>
        <w:t xml:space="preserve"> </w:t>
      </w:r>
      <w:r w:rsidRPr="0011308B">
        <w:rPr>
          <w:i w:val="0"/>
          <w:iCs w:val="0"/>
          <w:color w:val="auto"/>
          <w:lang w:eastAsia="ko-KR"/>
        </w:rPr>
        <w:t>따른</w:t>
      </w:r>
      <w:r w:rsidRPr="0011308B">
        <w:rPr>
          <w:i w:val="0"/>
          <w:iCs w:val="0"/>
          <w:color w:val="auto"/>
          <w:lang w:eastAsia="ko-KR"/>
        </w:rPr>
        <w:t xml:space="preserve"> </w:t>
      </w:r>
      <w:r w:rsidRPr="0011308B">
        <w:rPr>
          <w:i w:val="0"/>
          <w:iCs w:val="0"/>
          <w:color w:val="auto"/>
          <w:lang w:eastAsia="ko-KR"/>
        </w:rPr>
        <w:t>왕복</w:t>
      </w:r>
      <w:r w:rsidRPr="0011308B">
        <w:rPr>
          <w:i w:val="0"/>
          <w:iCs w:val="0"/>
          <w:color w:val="auto"/>
          <w:lang w:eastAsia="ko-KR"/>
        </w:rPr>
        <w:t xml:space="preserve"> </w:t>
      </w:r>
      <w:r w:rsidRPr="0011308B">
        <w:rPr>
          <w:i w:val="0"/>
          <w:iCs w:val="0"/>
          <w:color w:val="auto"/>
          <w:lang w:eastAsia="ko-KR"/>
        </w:rPr>
        <w:t>번역</w:t>
      </w:r>
      <w:r w:rsidRPr="0011308B">
        <w:rPr>
          <w:i w:val="0"/>
          <w:iCs w:val="0"/>
          <w:color w:val="auto"/>
          <w:lang w:eastAsia="ko-KR"/>
        </w:rPr>
        <w:t xml:space="preserve">(RTT) </w:t>
      </w:r>
      <w:r w:rsidRPr="0011308B">
        <w:rPr>
          <w:i w:val="0"/>
          <w:iCs w:val="0"/>
          <w:color w:val="auto"/>
          <w:lang w:eastAsia="ko-KR"/>
        </w:rPr>
        <w:t>및</w:t>
      </w:r>
      <w:r w:rsidR="00FA60B5">
        <w:rPr>
          <w:rFonts w:hint="eastAsia"/>
          <w:i w:val="0"/>
          <w:iCs w:val="0"/>
          <w:color w:val="auto"/>
          <w:lang w:eastAsia="ko-KR"/>
        </w:rPr>
        <w:t xml:space="preserve"> </w:t>
      </w:r>
      <w:r w:rsidR="00FA60B5">
        <w:rPr>
          <w:rFonts w:hint="eastAsia"/>
          <w:i w:val="0"/>
          <w:iCs w:val="0"/>
          <w:color w:val="auto"/>
          <w:lang w:eastAsia="ko-KR"/>
        </w:rPr>
        <w:t>거리</w:t>
      </w:r>
      <w:r w:rsidR="00FA60B5">
        <w:rPr>
          <w:rFonts w:hint="eastAsia"/>
          <w:i w:val="0"/>
          <w:iCs w:val="0"/>
          <w:color w:val="auto"/>
          <w:lang w:eastAsia="ko-KR"/>
        </w:rPr>
        <w:t xml:space="preserve"> </w:t>
      </w:r>
      <w:r w:rsidRPr="0011308B">
        <w:rPr>
          <w:i w:val="0"/>
          <w:iCs w:val="0"/>
          <w:color w:val="auto"/>
          <w:lang w:eastAsia="ko-KR"/>
        </w:rPr>
        <w:t>결과</w:t>
      </w:r>
    </w:p>
    <w:tbl>
      <w:tblPr>
        <w:tblW w:w="492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46"/>
        <w:gridCol w:w="992"/>
        <w:gridCol w:w="677"/>
        <w:gridCol w:w="720"/>
        <w:gridCol w:w="630"/>
        <w:gridCol w:w="950"/>
      </w:tblGrid>
      <w:tr w:rsidR="002C2951" w14:paraId="5EC7E15A" w14:textId="77777777" w:rsidTr="006E21E2">
        <w:trPr>
          <w:trHeight w:val="260"/>
          <w:tblHeader/>
          <w:jc w:val="center"/>
        </w:trPr>
        <w:tc>
          <w:tcPr>
            <w:tcW w:w="846" w:type="dxa"/>
          </w:tcPr>
          <w:p w14:paraId="3D2C59AC" w14:textId="77777777" w:rsidR="002C2951" w:rsidRPr="001C0DB4" w:rsidRDefault="002C2951" w:rsidP="005411F5">
            <w:pPr>
              <w:jc w:val="center"/>
              <w:rPr>
                <w:sz w:val="18"/>
                <w:szCs w:val="18"/>
              </w:rPr>
            </w:pPr>
            <w:r w:rsidRPr="001C0DB4">
              <w:rPr>
                <w:sz w:val="18"/>
                <w:szCs w:val="18"/>
              </w:rPr>
              <w:t>경로</w:t>
            </w:r>
          </w:p>
        </w:tc>
        <w:tc>
          <w:tcPr>
            <w:tcW w:w="992" w:type="dxa"/>
          </w:tcPr>
          <w:p w14:paraId="6978EC1B" w14:textId="77777777" w:rsidR="002C2951" w:rsidRPr="001C0DB4" w:rsidRDefault="002C2951" w:rsidP="005411F5">
            <w:pPr>
              <w:jc w:val="center"/>
              <w:rPr>
                <w:sz w:val="18"/>
                <w:szCs w:val="18"/>
              </w:rPr>
            </w:pPr>
            <w:r w:rsidRPr="001C0DB4">
              <w:rPr>
                <w:sz w:val="18"/>
                <w:szCs w:val="18"/>
              </w:rPr>
              <w:t>성공</w:t>
            </w:r>
            <w:r w:rsidRPr="001C0DB4">
              <w:rPr>
                <w:sz w:val="18"/>
                <w:szCs w:val="18"/>
              </w:rPr>
              <w:t>/</w:t>
            </w:r>
            <w:r w:rsidRPr="001C0DB4">
              <w:rPr>
                <w:sz w:val="18"/>
                <w:szCs w:val="18"/>
              </w:rPr>
              <w:t>유효</w:t>
            </w:r>
          </w:p>
        </w:tc>
        <w:tc>
          <w:tcPr>
            <w:tcW w:w="677" w:type="dxa"/>
          </w:tcPr>
          <w:p w14:paraId="5F06B2BB" w14:textId="266CC8C5" w:rsidR="002C2951" w:rsidRPr="001C0DB4" w:rsidRDefault="00000000" w:rsidP="005411F5">
            <w:pPr>
              <w:jc w:val="center"/>
              <w:rPr>
                <w:sz w:val="18"/>
                <w:szCs w:val="18"/>
              </w:rPr>
            </w:pPr>
            <m:oMathPara>
              <m:oMath>
                <m:sSub>
                  <m:sSubPr>
                    <m:ctrlPr>
                      <w:rPr>
                        <w:rFonts w:ascii="Cambria Math" w:hAnsi="Cambria Math"/>
                        <w:sz w:val="18"/>
                        <w:szCs w:val="18"/>
                      </w:rPr>
                    </m:ctrlPr>
                  </m:sSubPr>
                  <m:e>
                    <m:r>
                      <w:rPr>
                        <w:rFonts w:ascii="Cambria Math" w:hAnsi="Cambria Math"/>
                        <w:sz w:val="18"/>
                        <w:szCs w:val="18"/>
                      </w:rPr>
                      <m:t>P</m:t>
                    </m:r>
                  </m:e>
                  <m:sub>
                    <m:r>
                      <w:rPr>
                        <w:rFonts w:ascii="Cambria Math" w:hAnsi="Cambria Math"/>
                        <w:sz w:val="18"/>
                        <w:szCs w:val="18"/>
                      </w:rPr>
                      <m:t>s</m:t>
                    </m:r>
                  </m:sub>
                </m:sSub>
              </m:oMath>
            </m:oMathPara>
          </w:p>
        </w:tc>
        <w:tc>
          <w:tcPr>
            <w:tcW w:w="720" w:type="dxa"/>
          </w:tcPr>
          <w:p w14:paraId="1F03917E" w14:textId="7A1C1EC3" w:rsidR="002C2951" w:rsidRPr="001C0DB4" w:rsidRDefault="00000000" w:rsidP="005411F5">
            <w:pPr>
              <w:jc w:val="center"/>
              <w:rPr>
                <w:sz w:val="18"/>
                <w:szCs w:val="18"/>
              </w:rPr>
            </w:pPr>
            <m:oMathPara>
              <m:oMath>
                <m:sSub>
                  <m:sSubPr>
                    <m:ctrlPr>
                      <w:rPr>
                        <w:rFonts w:ascii="Cambria Math" w:hAnsi="Cambria Math"/>
                      </w:rPr>
                    </m:ctrlPr>
                  </m:sSubPr>
                  <m:e>
                    <m:bar>
                      <m:barPr>
                        <m:pos m:val="top"/>
                        <m:ctrlPr>
                          <w:rPr>
                            <w:rFonts w:ascii="Cambria Math" w:hAnsi="Cambria Math"/>
                          </w:rPr>
                        </m:ctrlPr>
                      </m:barPr>
                      <m:e>
                        <m:r>
                          <w:rPr>
                            <w:rFonts w:ascii="Cambria Math" w:hAnsi="Cambria Math"/>
                            <w:sz w:val="18"/>
                            <w:szCs w:val="18"/>
                          </w:rPr>
                          <m:t>H</m:t>
                        </m:r>
                      </m:e>
                    </m:bar>
                  </m:e>
                  <m:sub>
                    <m:r>
                      <w:rPr>
                        <w:rFonts w:ascii="Cambria Math" w:hAnsi="Cambria Math"/>
                        <w:sz w:val="18"/>
                        <w:szCs w:val="18"/>
                      </w:rPr>
                      <m:t>n</m:t>
                    </m:r>
                  </m:sub>
                </m:sSub>
              </m:oMath>
            </m:oMathPara>
          </w:p>
        </w:tc>
        <w:tc>
          <w:tcPr>
            <w:tcW w:w="630" w:type="dxa"/>
          </w:tcPr>
          <w:p w14:paraId="66F15547" w14:textId="77777777" w:rsidR="002C2951" w:rsidRPr="001C0DB4" w:rsidRDefault="002C2951" w:rsidP="005411F5">
            <w:pPr>
              <w:jc w:val="center"/>
              <w:rPr>
                <w:sz w:val="18"/>
                <w:szCs w:val="18"/>
              </w:rPr>
            </w:pPr>
            <m:oMathPara>
              <m:oMath>
                <m:r>
                  <w:rPr>
                    <w:rFonts w:ascii="Cambria Math" w:hAnsi="Cambria Math"/>
                    <w:sz w:val="18"/>
                    <w:szCs w:val="18"/>
                  </w:rPr>
                  <m:t>Sym</m:t>
                </m:r>
              </m:oMath>
            </m:oMathPara>
          </w:p>
        </w:tc>
        <w:tc>
          <w:tcPr>
            <w:tcW w:w="950" w:type="dxa"/>
          </w:tcPr>
          <w:p w14:paraId="53618212" w14:textId="48A178D7" w:rsidR="002C2951" w:rsidRPr="001C0DB4" w:rsidRDefault="006E21E2" w:rsidP="005411F5">
            <w:pPr>
              <w:jc w:val="center"/>
              <w:rPr>
                <w:sz w:val="18"/>
                <w:szCs w:val="18"/>
              </w:rPr>
            </w:pPr>
            <w:r w:rsidRPr="007A5BBC">
              <w:rPr>
                <w:lang w:eastAsia="ko-KR"/>
              </w:rPr>
              <w:t>거리</w:t>
            </w:r>
            <w:r w:rsidRPr="007A5BBC">
              <w:rPr>
                <w:lang w:eastAsia="ko-KR"/>
              </w:rPr>
              <w:t>(D)</w:t>
            </w:r>
          </w:p>
        </w:tc>
      </w:tr>
      <w:tr w:rsidR="002C2951" w14:paraId="7C5CF891" w14:textId="77777777" w:rsidTr="006E21E2">
        <w:trPr>
          <w:jc w:val="center"/>
        </w:trPr>
        <w:tc>
          <w:tcPr>
            <w:tcW w:w="846" w:type="dxa"/>
          </w:tcPr>
          <w:p w14:paraId="351D1A5B" w14:textId="77777777" w:rsidR="002C2951" w:rsidRPr="001C0DB4" w:rsidRDefault="002C2951" w:rsidP="005411F5">
            <w:pPr>
              <w:jc w:val="both"/>
              <w:rPr>
                <w:sz w:val="18"/>
                <w:szCs w:val="18"/>
              </w:rPr>
            </w:pPr>
            <w:r>
              <w:rPr>
                <w:rFonts w:hint="eastAsia"/>
                <w:sz w:val="18"/>
                <w:szCs w:val="18"/>
                <w:lang w:eastAsia="ko-KR"/>
              </w:rPr>
              <w:t>Python</w:t>
            </w:r>
          </w:p>
        </w:tc>
        <w:tc>
          <w:tcPr>
            <w:tcW w:w="992" w:type="dxa"/>
          </w:tcPr>
          <w:p w14:paraId="3888D4AC" w14:textId="77777777" w:rsidR="002C2951" w:rsidRPr="001C0DB4" w:rsidRDefault="002C2951" w:rsidP="005411F5">
            <w:pPr>
              <w:jc w:val="right"/>
              <w:rPr>
                <w:sz w:val="18"/>
                <w:szCs w:val="18"/>
              </w:rPr>
            </w:pPr>
            <w:r w:rsidRPr="001C0DB4">
              <w:rPr>
                <w:sz w:val="18"/>
                <w:szCs w:val="18"/>
              </w:rPr>
              <w:t>62/75</w:t>
            </w:r>
          </w:p>
        </w:tc>
        <w:tc>
          <w:tcPr>
            <w:tcW w:w="677" w:type="dxa"/>
          </w:tcPr>
          <w:p w14:paraId="7453AC7D" w14:textId="77777777" w:rsidR="002C2951" w:rsidRPr="001C0DB4" w:rsidRDefault="002C2951" w:rsidP="005411F5">
            <w:pPr>
              <w:jc w:val="right"/>
              <w:rPr>
                <w:sz w:val="18"/>
                <w:szCs w:val="18"/>
              </w:rPr>
            </w:pPr>
            <w:r w:rsidRPr="001C0DB4">
              <w:rPr>
                <w:sz w:val="18"/>
                <w:szCs w:val="18"/>
              </w:rPr>
              <w:t>0.827</w:t>
            </w:r>
          </w:p>
        </w:tc>
        <w:tc>
          <w:tcPr>
            <w:tcW w:w="720" w:type="dxa"/>
          </w:tcPr>
          <w:p w14:paraId="490D27BA" w14:textId="77777777" w:rsidR="002C2951" w:rsidRPr="001C0DB4" w:rsidRDefault="002C2951" w:rsidP="005411F5">
            <w:pPr>
              <w:jc w:val="right"/>
              <w:rPr>
                <w:sz w:val="18"/>
                <w:szCs w:val="18"/>
              </w:rPr>
            </w:pPr>
            <w:r w:rsidRPr="001C0DB4">
              <w:rPr>
                <w:sz w:val="18"/>
                <w:szCs w:val="18"/>
              </w:rPr>
              <w:t>5.694</w:t>
            </w:r>
          </w:p>
        </w:tc>
        <w:tc>
          <w:tcPr>
            <w:tcW w:w="630" w:type="dxa"/>
          </w:tcPr>
          <w:p w14:paraId="18B9EF34" w14:textId="77777777" w:rsidR="002C2951" w:rsidRPr="001C0DB4" w:rsidRDefault="002C2951" w:rsidP="005411F5">
            <w:pPr>
              <w:jc w:val="right"/>
              <w:rPr>
                <w:sz w:val="18"/>
                <w:szCs w:val="18"/>
              </w:rPr>
            </w:pPr>
            <w:r w:rsidRPr="001C0DB4">
              <w:rPr>
                <w:sz w:val="18"/>
                <w:szCs w:val="18"/>
              </w:rPr>
              <w:t>0.64</w:t>
            </w:r>
          </w:p>
        </w:tc>
        <w:tc>
          <w:tcPr>
            <w:tcW w:w="950" w:type="dxa"/>
          </w:tcPr>
          <w:p w14:paraId="301A4F32" w14:textId="77777777" w:rsidR="002C2951" w:rsidRPr="001C0DB4" w:rsidRDefault="002C2951" w:rsidP="005411F5">
            <w:pPr>
              <w:jc w:val="right"/>
              <w:rPr>
                <w:sz w:val="18"/>
                <w:szCs w:val="18"/>
              </w:rPr>
            </w:pPr>
            <w:r w:rsidRPr="001C0DB4">
              <w:rPr>
                <w:sz w:val="18"/>
                <w:szCs w:val="18"/>
              </w:rPr>
              <w:t>6.89</w:t>
            </w:r>
          </w:p>
        </w:tc>
      </w:tr>
      <w:tr w:rsidR="002C2951" w14:paraId="52FFD8E2" w14:textId="77777777" w:rsidTr="006E21E2">
        <w:trPr>
          <w:jc w:val="center"/>
        </w:trPr>
        <w:tc>
          <w:tcPr>
            <w:tcW w:w="846" w:type="dxa"/>
          </w:tcPr>
          <w:p w14:paraId="15B8D6DA" w14:textId="77777777" w:rsidR="002C2951" w:rsidRPr="001C0DB4" w:rsidRDefault="002C2951" w:rsidP="005411F5">
            <w:pPr>
              <w:jc w:val="both"/>
              <w:rPr>
                <w:sz w:val="18"/>
                <w:szCs w:val="18"/>
              </w:rPr>
            </w:pPr>
            <w:r>
              <w:rPr>
                <w:rFonts w:hint="eastAsia"/>
                <w:sz w:val="18"/>
                <w:szCs w:val="18"/>
                <w:lang w:eastAsia="ko-KR"/>
              </w:rPr>
              <w:t>Java</w:t>
            </w:r>
          </w:p>
        </w:tc>
        <w:tc>
          <w:tcPr>
            <w:tcW w:w="992" w:type="dxa"/>
          </w:tcPr>
          <w:p w14:paraId="6F172C8E" w14:textId="77777777" w:rsidR="002C2951" w:rsidRPr="001C0DB4" w:rsidRDefault="002C2951" w:rsidP="005411F5">
            <w:pPr>
              <w:jc w:val="right"/>
              <w:rPr>
                <w:sz w:val="18"/>
                <w:szCs w:val="18"/>
              </w:rPr>
            </w:pPr>
            <w:r w:rsidRPr="001C0DB4">
              <w:rPr>
                <w:sz w:val="18"/>
                <w:szCs w:val="18"/>
              </w:rPr>
              <w:t>56/75</w:t>
            </w:r>
          </w:p>
        </w:tc>
        <w:tc>
          <w:tcPr>
            <w:tcW w:w="677" w:type="dxa"/>
          </w:tcPr>
          <w:p w14:paraId="671528BD" w14:textId="77777777" w:rsidR="002C2951" w:rsidRPr="001C0DB4" w:rsidRDefault="002C2951" w:rsidP="005411F5">
            <w:pPr>
              <w:jc w:val="right"/>
              <w:rPr>
                <w:sz w:val="18"/>
                <w:szCs w:val="18"/>
              </w:rPr>
            </w:pPr>
            <w:r w:rsidRPr="001C0DB4">
              <w:rPr>
                <w:sz w:val="18"/>
                <w:szCs w:val="18"/>
              </w:rPr>
              <w:t>0.747</w:t>
            </w:r>
          </w:p>
        </w:tc>
        <w:tc>
          <w:tcPr>
            <w:tcW w:w="720" w:type="dxa"/>
          </w:tcPr>
          <w:p w14:paraId="31C8BCE4" w14:textId="77777777" w:rsidR="002C2951" w:rsidRPr="001C0DB4" w:rsidRDefault="002C2951" w:rsidP="005411F5">
            <w:pPr>
              <w:jc w:val="right"/>
              <w:rPr>
                <w:sz w:val="18"/>
                <w:szCs w:val="18"/>
              </w:rPr>
            </w:pPr>
            <w:r w:rsidRPr="001C0DB4">
              <w:rPr>
                <w:sz w:val="18"/>
                <w:szCs w:val="18"/>
              </w:rPr>
              <w:t>5.357</w:t>
            </w:r>
          </w:p>
        </w:tc>
        <w:tc>
          <w:tcPr>
            <w:tcW w:w="630" w:type="dxa"/>
          </w:tcPr>
          <w:p w14:paraId="7D0355AF" w14:textId="77777777" w:rsidR="002C2951" w:rsidRPr="001C0DB4" w:rsidRDefault="002C2951" w:rsidP="005411F5">
            <w:pPr>
              <w:jc w:val="right"/>
              <w:rPr>
                <w:sz w:val="18"/>
                <w:szCs w:val="18"/>
              </w:rPr>
            </w:pPr>
            <w:r w:rsidRPr="001C0DB4">
              <w:rPr>
                <w:sz w:val="18"/>
                <w:szCs w:val="18"/>
              </w:rPr>
              <w:t>0.62</w:t>
            </w:r>
          </w:p>
        </w:tc>
        <w:tc>
          <w:tcPr>
            <w:tcW w:w="950" w:type="dxa"/>
          </w:tcPr>
          <w:p w14:paraId="03FB1922" w14:textId="77777777" w:rsidR="002C2951" w:rsidRPr="001C0DB4" w:rsidRDefault="002C2951" w:rsidP="005411F5">
            <w:pPr>
              <w:jc w:val="right"/>
              <w:rPr>
                <w:sz w:val="18"/>
                <w:szCs w:val="18"/>
              </w:rPr>
            </w:pPr>
            <w:r w:rsidRPr="001C0DB4">
              <w:rPr>
                <w:sz w:val="18"/>
                <w:szCs w:val="18"/>
              </w:rPr>
              <w:t>7.17</w:t>
            </w:r>
          </w:p>
        </w:tc>
      </w:tr>
      <w:tr w:rsidR="002C2951" w14:paraId="68D170F2" w14:textId="77777777" w:rsidTr="006E21E2">
        <w:trPr>
          <w:jc w:val="center"/>
        </w:trPr>
        <w:tc>
          <w:tcPr>
            <w:tcW w:w="846" w:type="dxa"/>
          </w:tcPr>
          <w:p w14:paraId="3C304466" w14:textId="77777777" w:rsidR="002C2951" w:rsidRPr="001C0DB4" w:rsidRDefault="002C2951" w:rsidP="005411F5">
            <w:pPr>
              <w:jc w:val="both"/>
              <w:rPr>
                <w:sz w:val="18"/>
                <w:szCs w:val="18"/>
              </w:rPr>
            </w:pPr>
            <w:r>
              <w:rPr>
                <w:rFonts w:hint="eastAsia"/>
                <w:sz w:val="18"/>
                <w:szCs w:val="18"/>
                <w:lang w:eastAsia="ko-KR"/>
              </w:rPr>
              <w:t>Haskell</w:t>
            </w:r>
          </w:p>
        </w:tc>
        <w:tc>
          <w:tcPr>
            <w:tcW w:w="992" w:type="dxa"/>
          </w:tcPr>
          <w:p w14:paraId="22BCBEEB" w14:textId="77777777" w:rsidR="002C2951" w:rsidRPr="001C0DB4" w:rsidRDefault="002C2951" w:rsidP="005411F5">
            <w:pPr>
              <w:jc w:val="right"/>
              <w:rPr>
                <w:sz w:val="18"/>
                <w:szCs w:val="18"/>
              </w:rPr>
            </w:pPr>
            <w:r w:rsidRPr="001C0DB4">
              <w:rPr>
                <w:sz w:val="18"/>
                <w:szCs w:val="18"/>
              </w:rPr>
              <w:t>13/75</w:t>
            </w:r>
          </w:p>
        </w:tc>
        <w:tc>
          <w:tcPr>
            <w:tcW w:w="677" w:type="dxa"/>
          </w:tcPr>
          <w:p w14:paraId="3DF50A3F" w14:textId="77777777" w:rsidR="002C2951" w:rsidRPr="001C0DB4" w:rsidRDefault="002C2951" w:rsidP="005411F5">
            <w:pPr>
              <w:jc w:val="right"/>
              <w:rPr>
                <w:sz w:val="18"/>
                <w:szCs w:val="18"/>
                <w:lang w:eastAsia="ko-KR"/>
              </w:rPr>
            </w:pPr>
            <w:r w:rsidRPr="001C0DB4">
              <w:rPr>
                <w:sz w:val="18"/>
                <w:szCs w:val="18"/>
              </w:rPr>
              <w:t>0.173</w:t>
            </w:r>
          </w:p>
        </w:tc>
        <w:tc>
          <w:tcPr>
            <w:tcW w:w="720" w:type="dxa"/>
          </w:tcPr>
          <w:p w14:paraId="7C96FAA9" w14:textId="77777777" w:rsidR="002C2951" w:rsidRPr="001C0DB4" w:rsidRDefault="002C2951" w:rsidP="005411F5">
            <w:pPr>
              <w:jc w:val="right"/>
              <w:rPr>
                <w:sz w:val="18"/>
                <w:szCs w:val="18"/>
              </w:rPr>
            </w:pPr>
            <w:r w:rsidRPr="001C0DB4">
              <w:rPr>
                <w:sz w:val="18"/>
                <w:szCs w:val="18"/>
              </w:rPr>
              <w:t>6.385</w:t>
            </w:r>
          </w:p>
        </w:tc>
        <w:tc>
          <w:tcPr>
            <w:tcW w:w="630" w:type="dxa"/>
          </w:tcPr>
          <w:p w14:paraId="471B1530" w14:textId="77777777" w:rsidR="002C2951" w:rsidRPr="001C0DB4" w:rsidRDefault="002C2951" w:rsidP="005411F5">
            <w:pPr>
              <w:jc w:val="right"/>
              <w:rPr>
                <w:sz w:val="18"/>
                <w:szCs w:val="18"/>
              </w:rPr>
            </w:pPr>
            <w:r w:rsidRPr="001C0DB4">
              <w:rPr>
                <w:sz w:val="18"/>
                <w:szCs w:val="18"/>
              </w:rPr>
              <w:t>0.24</w:t>
            </w:r>
          </w:p>
        </w:tc>
        <w:tc>
          <w:tcPr>
            <w:tcW w:w="950" w:type="dxa"/>
          </w:tcPr>
          <w:p w14:paraId="7508AC93" w14:textId="77777777" w:rsidR="002C2951" w:rsidRPr="001C0DB4" w:rsidRDefault="002C2951" w:rsidP="005411F5">
            <w:pPr>
              <w:jc w:val="right"/>
              <w:rPr>
                <w:sz w:val="18"/>
                <w:szCs w:val="18"/>
              </w:rPr>
            </w:pPr>
            <w:r w:rsidRPr="001C0DB4">
              <w:rPr>
                <w:sz w:val="18"/>
                <w:szCs w:val="18"/>
              </w:rPr>
              <w:t>36.83</w:t>
            </w:r>
          </w:p>
        </w:tc>
      </w:tr>
      <w:tr w:rsidR="002C2951" w14:paraId="2F271C94" w14:textId="77777777" w:rsidTr="006E21E2">
        <w:trPr>
          <w:jc w:val="center"/>
        </w:trPr>
        <w:tc>
          <w:tcPr>
            <w:tcW w:w="846" w:type="dxa"/>
          </w:tcPr>
          <w:p w14:paraId="45E6E355" w14:textId="77777777" w:rsidR="002C2951" w:rsidRPr="001C0DB4" w:rsidRDefault="002C2951" w:rsidP="005411F5">
            <w:pPr>
              <w:jc w:val="both"/>
              <w:rPr>
                <w:sz w:val="18"/>
                <w:szCs w:val="18"/>
              </w:rPr>
            </w:pPr>
            <w:r>
              <w:rPr>
                <w:rFonts w:hint="eastAsia"/>
                <w:sz w:val="18"/>
                <w:szCs w:val="18"/>
                <w:lang w:eastAsia="ko-KR"/>
              </w:rPr>
              <w:t>Prolog</w:t>
            </w:r>
          </w:p>
        </w:tc>
        <w:tc>
          <w:tcPr>
            <w:tcW w:w="992" w:type="dxa"/>
          </w:tcPr>
          <w:p w14:paraId="45AC118A" w14:textId="77777777" w:rsidR="002C2951" w:rsidRPr="001C0DB4" w:rsidRDefault="002C2951" w:rsidP="005411F5">
            <w:pPr>
              <w:jc w:val="right"/>
              <w:rPr>
                <w:sz w:val="18"/>
                <w:szCs w:val="18"/>
              </w:rPr>
            </w:pPr>
            <w:r w:rsidRPr="001C0DB4">
              <w:rPr>
                <w:sz w:val="18"/>
                <w:szCs w:val="18"/>
              </w:rPr>
              <w:t>2/75</w:t>
            </w:r>
          </w:p>
        </w:tc>
        <w:tc>
          <w:tcPr>
            <w:tcW w:w="677" w:type="dxa"/>
          </w:tcPr>
          <w:p w14:paraId="7529B6EB" w14:textId="77777777" w:rsidR="002C2951" w:rsidRPr="001C0DB4" w:rsidRDefault="002C2951" w:rsidP="005411F5">
            <w:pPr>
              <w:jc w:val="right"/>
              <w:rPr>
                <w:sz w:val="18"/>
                <w:szCs w:val="18"/>
              </w:rPr>
            </w:pPr>
            <w:r w:rsidRPr="001C0DB4">
              <w:rPr>
                <w:sz w:val="18"/>
                <w:szCs w:val="18"/>
              </w:rPr>
              <w:t>0.027</w:t>
            </w:r>
          </w:p>
        </w:tc>
        <w:tc>
          <w:tcPr>
            <w:tcW w:w="720" w:type="dxa"/>
          </w:tcPr>
          <w:p w14:paraId="5C5B42C4" w14:textId="77777777" w:rsidR="002C2951" w:rsidRPr="001C0DB4" w:rsidRDefault="002C2951" w:rsidP="005411F5">
            <w:pPr>
              <w:jc w:val="right"/>
              <w:rPr>
                <w:sz w:val="18"/>
                <w:szCs w:val="18"/>
              </w:rPr>
            </w:pPr>
            <w:r w:rsidRPr="001C0DB4">
              <w:rPr>
                <w:sz w:val="18"/>
                <w:szCs w:val="18"/>
              </w:rPr>
              <w:t>6.000</w:t>
            </w:r>
          </w:p>
        </w:tc>
        <w:tc>
          <w:tcPr>
            <w:tcW w:w="630" w:type="dxa"/>
          </w:tcPr>
          <w:p w14:paraId="341D3A89" w14:textId="77777777" w:rsidR="002C2951" w:rsidRPr="001C0DB4" w:rsidRDefault="002C2951" w:rsidP="005411F5">
            <w:pPr>
              <w:jc w:val="right"/>
              <w:rPr>
                <w:sz w:val="18"/>
                <w:szCs w:val="18"/>
              </w:rPr>
            </w:pPr>
            <w:r w:rsidRPr="001C0DB4">
              <w:rPr>
                <w:sz w:val="18"/>
                <w:szCs w:val="18"/>
              </w:rPr>
              <w:t>0.16</w:t>
            </w:r>
          </w:p>
        </w:tc>
        <w:tc>
          <w:tcPr>
            <w:tcW w:w="950" w:type="dxa"/>
          </w:tcPr>
          <w:p w14:paraId="605B71BC" w14:textId="77777777" w:rsidR="002C2951" w:rsidRPr="001C0DB4" w:rsidRDefault="002C2951" w:rsidP="005411F5">
            <w:pPr>
              <w:jc w:val="right"/>
              <w:rPr>
                <w:sz w:val="18"/>
                <w:szCs w:val="18"/>
              </w:rPr>
            </w:pPr>
            <w:r w:rsidRPr="001C0DB4">
              <w:rPr>
                <w:sz w:val="18"/>
                <w:szCs w:val="18"/>
              </w:rPr>
              <w:t>225.00</w:t>
            </w:r>
          </w:p>
        </w:tc>
      </w:tr>
    </w:tbl>
    <w:p w14:paraId="7539D1B6" w14:textId="77777777" w:rsidR="00A36B8B" w:rsidRDefault="00A36B8B" w:rsidP="005411F5">
      <w:pPr>
        <w:ind w:firstLine="203"/>
        <w:jc w:val="both"/>
        <w:rPr>
          <w:lang w:eastAsia="ko-KR"/>
        </w:rPr>
      </w:pPr>
    </w:p>
    <w:p w14:paraId="6CDC8D6C" w14:textId="170A9AE9" w:rsidR="00620A0E" w:rsidRPr="00A533BD" w:rsidRDefault="00A36B8B" w:rsidP="005411F5">
      <w:pPr>
        <w:ind w:firstLine="203"/>
        <w:jc w:val="both"/>
        <w:rPr>
          <w:rFonts w:ascii="바탕체" w:eastAsia="바탕체" w:hAnsi="바탕체"/>
          <w:lang w:eastAsia="ko-KR"/>
        </w:rPr>
      </w:pPr>
      <w:r w:rsidRPr="00A533BD">
        <w:rPr>
          <w:rFonts w:ascii="바탕체" w:eastAsia="바탕체" w:hAnsi="바탕체"/>
          <w:lang w:eastAsia="ko-KR"/>
        </w:rPr>
        <w:t xml:space="preserve">명령형 언어는 변수의 상태 변경과 순차적 제어 흐름에 기반하며, 함수형 언어는 불변성과 순수 함수의 합성을, 논리형 언어는 사실과 규칙의 단일화 및 백트래킹을 중심으로 계산을 수행한다. 이러한 계산 모델의 차이로 인해 동일한 알고리즘 문제라도 코드의 문제 해결 구조를 재구성해야 한다. 이 과정에서 LLM이 원본 코드의 조건문, 경계값, 데이터 구조를 충분히 보존하지 못했을 </w:t>
      </w:r>
      <w:r w:rsidR="00426F78" w:rsidRPr="00A533BD">
        <w:rPr>
          <w:rFonts w:ascii="바탕체" w:eastAsia="바탕체" w:hAnsi="바탕체" w:hint="eastAsia"/>
          <w:lang w:eastAsia="ko-KR"/>
        </w:rPr>
        <w:t xml:space="preserve">가능성이 있다. </w:t>
      </w:r>
      <w:r w:rsidRPr="00A533BD">
        <w:rPr>
          <w:rFonts w:ascii="바탕체" w:eastAsia="바탕체" w:hAnsi="바탕체"/>
          <w:lang w:eastAsia="ko-KR"/>
        </w:rPr>
        <w:t xml:space="preserve">이는 </w:t>
      </w:r>
      <w:r w:rsidR="009360E9" w:rsidRPr="00A533BD">
        <w:rPr>
          <w:rFonts w:ascii="바탕체" w:eastAsia="바탕체" w:hAnsi="바탕체" w:hint="eastAsia"/>
          <w:lang w:eastAsia="ko-KR"/>
        </w:rPr>
        <w:t xml:space="preserve">계산 모델 </w:t>
      </w:r>
      <w:r w:rsidRPr="00A533BD">
        <w:rPr>
          <w:rFonts w:ascii="바탕체" w:eastAsia="바탕체" w:hAnsi="바탕체"/>
          <w:lang w:eastAsia="ko-KR"/>
        </w:rPr>
        <w:t xml:space="preserve">간 구조적 </w:t>
      </w:r>
      <w:r w:rsidR="00BC6DDC" w:rsidRPr="00A533BD">
        <w:rPr>
          <w:rFonts w:ascii="바탕체" w:eastAsia="바탕체" w:hAnsi="바탕체" w:hint="eastAsia"/>
          <w:lang w:eastAsia="ko-KR"/>
        </w:rPr>
        <w:t xml:space="preserve">차이가 </w:t>
      </w:r>
      <w:r w:rsidRPr="00A533BD">
        <w:rPr>
          <w:rFonts w:ascii="바탕체" w:eastAsia="바탕체" w:hAnsi="바탕체"/>
          <w:lang w:eastAsia="ko-KR"/>
        </w:rPr>
        <w:t>번역 난이도</w:t>
      </w:r>
      <w:r w:rsidR="00BC6DDC" w:rsidRPr="00A533BD">
        <w:rPr>
          <w:rFonts w:ascii="바탕체" w:eastAsia="바탕체" w:hAnsi="바탕체" w:hint="eastAsia"/>
          <w:lang w:eastAsia="ko-KR"/>
        </w:rPr>
        <w:t>와 관련될 가능성을 시사한다.</w:t>
      </w:r>
    </w:p>
    <w:p w14:paraId="3BAB34B5" w14:textId="77777777" w:rsidR="00613016" w:rsidRDefault="00613016" w:rsidP="005411F5">
      <w:pPr>
        <w:ind w:firstLine="203"/>
        <w:jc w:val="both"/>
        <w:rPr>
          <w:lang w:eastAsia="ko-KR"/>
        </w:rPr>
      </w:pPr>
    </w:p>
    <w:p w14:paraId="2AEF5EBC" w14:textId="216D19B7" w:rsidR="007136C8" w:rsidRPr="00620A0E" w:rsidRDefault="007136C8" w:rsidP="00620A0E">
      <w:pPr>
        <w:pStyle w:val="a7"/>
        <w:numPr>
          <w:ilvl w:val="0"/>
          <w:numId w:val="9"/>
        </w:numPr>
        <w:spacing w:before="60"/>
        <w:rPr>
          <w:rFonts w:ascii="바탕체" w:eastAsia="바탕체" w:hAnsi="바탕체"/>
          <w:b/>
          <w:sz w:val="22"/>
          <w:lang w:eastAsia="ko-KR"/>
        </w:rPr>
      </w:pPr>
      <w:r w:rsidRPr="00620A0E">
        <w:rPr>
          <w:rFonts w:ascii="바탕체" w:eastAsia="바탕체" w:hAnsi="바탕체" w:hint="eastAsia"/>
          <w:b/>
          <w:sz w:val="22"/>
          <w:lang w:eastAsia="ko-KR"/>
        </w:rPr>
        <w:t>논의</w:t>
      </w:r>
    </w:p>
    <w:p w14:paraId="46C2275E" w14:textId="77777777" w:rsidR="00620A0E" w:rsidRPr="00620A0E" w:rsidRDefault="00620A0E" w:rsidP="00620A0E">
      <w:pPr>
        <w:spacing w:before="60"/>
        <w:rPr>
          <w:rFonts w:ascii="바탕체" w:eastAsia="바탕체" w:hAnsi="바탕체"/>
          <w:b/>
          <w:sz w:val="22"/>
          <w:lang w:eastAsia="ko-KR"/>
        </w:rPr>
      </w:pPr>
    </w:p>
    <w:p w14:paraId="033F1355" w14:textId="25D54B85" w:rsidR="009535E9" w:rsidRPr="002E5BA8" w:rsidRDefault="007136C8" w:rsidP="005411F5">
      <w:pPr>
        <w:spacing w:before="60"/>
        <w:ind w:firstLine="218"/>
        <w:jc w:val="both"/>
        <w:rPr>
          <w:rFonts w:ascii="바탕체" w:eastAsia="바탕체" w:hAnsi="바탕체"/>
          <w:bCs/>
          <w:lang w:eastAsia="ko-KR"/>
        </w:rPr>
      </w:pPr>
      <w:r w:rsidRPr="002E5BA8">
        <w:rPr>
          <w:rFonts w:ascii="바탕체" w:eastAsia="바탕체" w:hAnsi="바탕체" w:hint="eastAsia"/>
          <w:bCs/>
          <w:lang w:eastAsia="ko-KR"/>
        </w:rPr>
        <w:t>하노이탑 문제에서는 함수형 언어와 논리형 언어를 경유하는 경로에서도 초기 2회 왕복까지 기능이 보존되었다.</w:t>
      </w:r>
    </w:p>
    <w:p w14:paraId="3A8CF11F" w14:textId="77777777" w:rsidR="005F4242" w:rsidRDefault="007136C8" w:rsidP="005411F5">
      <w:pPr>
        <w:spacing w:before="60"/>
        <w:ind w:firstLine="218"/>
        <w:jc w:val="both"/>
        <w:rPr>
          <w:rFonts w:ascii="바탕체" w:eastAsia="바탕체" w:hAnsi="바탕체"/>
          <w:bCs/>
          <w:lang w:eastAsia="ko-KR"/>
        </w:rPr>
      </w:pPr>
      <w:r w:rsidRPr="002E5BA8">
        <w:rPr>
          <w:rFonts w:ascii="바탕체" w:eastAsia="바탕체" w:hAnsi="바탕체" w:hint="eastAsia"/>
          <w:bCs/>
          <w:lang w:eastAsia="ko-KR"/>
        </w:rPr>
        <w:t xml:space="preserve">이는 재귀 구조가 명확하고 상태 변경이 제한된 알고리즘의 경우, </w:t>
      </w:r>
      <w:r w:rsidR="00842F76">
        <w:rPr>
          <w:rFonts w:ascii="바탕체" w:eastAsia="바탕체" w:hAnsi="바탕체" w:hint="eastAsia"/>
          <w:bCs/>
          <w:lang w:eastAsia="ko-KR"/>
        </w:rPr>
        <w:t xml:space="preserve">계산 모델 </w:t>
      </w:r>
      <w:r w:rsidRPr="002E5BA8">
        <w:rPr>
          <w:rFonts w:ascii="바탕체" w:eastAsia="바탕체" w:hAnsi="바탕체" w:hint="eastAsia"/>
          <w:bCs/>
          <w:lang w:eastAsia="ko-KR"/>
        </w:rPr>
        <w:t xml:space="preserve">간 변환에서도 초기 단계에는 기능이 보존될 수 있음을 보여준다. 하노이탑은 문제 정의가 재귀적 분할 정복에 자연스럽게 부합하므로, 함수형 언어의 재귀적 함수 합성이나 논리형 언어의 규칙 기반 추론과 구조적 </w:t>
      </w:r>
      <w:r w:rsidRPr="002E5BA8">
        <w:rPr>
          <w:rFonts w:ascii="바탕체" w:eastAsia="바탕체" w:hAnsi="바탕체" w:hint="eastAsia"/>
          <w:bCs/>
          <w:lang w:eastAsia="ko-KR"/>
        </w:rPr>
        <w:t>친화성이 높았을 가능성이 있다.</w:t>
      </w:r>
      <w:r w:rsidR="009535E9" w:rsidRPr="002E5BA8">
        <w:rPr>
          <w:rFonts w:ascii="바탕체" w:eastAsia="바탕체" w:hAnsi="바탕체" w:hint="eastAsia"/>
          <w:bCs/>
          <w:lang w:eastAsia="ko-KR"/>
        </w:rPr>
        <w:t xml:space="preserve"> </w:t>
      </w:r>
      <w:r w:rsidRPr="002E5BA8">
        <w:rPr>
          <w:rFonts w:ascii="바탕체" w:eastAsia="바탕체" w:hAnsi="바탕체" w:hint="eastAsia"/>
          <w:bCs/>
          <w:lang w:eastAsia="ko-KR"/>
        </w:rPr>
        <w:t>그러나 2회 왕복을 넘어서면 하노이탑 문제에서도 기능 실패가 관찰</w:t>
      </w:r>
      <w:r w:rsidR="005F4242">
        <w:rPr>
          <w:rFonts w:ascii="바탕체" w:eastAsia="바탕체" w:hAnsi="바탕체" w:hint="eastAsia"/>
          <w:bCs/>
          <w:lang w:eastAsia="ko-KR"/>
        </w:rPr>
        <w:t>되었다.</w:t>
      </w:r>
    </w:p>
    <w:p w14:paraId="600C41C9" w14:textId="77777777" w:rsidR="00611ADD" w:rsidRDefault="007136C8" w:rsidP="00611ADD">
      <w:pPr>
        <w:spacing w:before="60"/>
        <w:ind w:firstLine="218"/>
        <w:jc w:val="both"/>
        <w:rPr>
          <w:rFonts w:ascii="바탕체" w:eastAsia="바탕체" w:hAnsi="바탕체"/>
          <w:bCs/>
          <w:lang w:eastAsia="ko-KR"/>
        </w:rPr>
      </w:pPr>
      <w:r w:rsidRPr="002E5BA8">
        <w:rPr>
          <w:rFonts w:ascii="바탕체" w:eastAsia="바탕체" w:hAnsi="바탕체" w:hint="eastAsia"/>
          <w:bCs/>
          <w:lang w:eastAsia="ko-KR"/>
        </w:rPr>
        <w:t xml:space="preserve">따라서 </w:t>
      </w:r>
      <w:r w:rsidR="009535E9" w:rsidRPr="002E5BA8">
        <w:rPr>
          <w:rFonts w:ascii="바탕체" w:eastAsia="바탕체" w:hAnsi="바탕체" w:hint="eastAsia"/>
          <w:bCs/>
          <w:lang w:eastAsia="ko-KR"/>
        </w:rPr>
        <w:t xml:space="preserve">계산 모델이 서로 다른 언어 간에 LLM을 활용하여 코드를 변환할 때는 </w:t>
      </w:r>
      <w:r w:rsidRPr="002E5BA8">
        <w:rPr>
          <w:rFonts w:ascii="바탕체" w:eastAsia="바탕체" w:hAnsi="바탕체" w:hint="eastAsia"/>
          <w:bCs/>
          <w:lang w:eastAsia="ko-KR"/>
        </w:rPr>
        <w:t xml:space="preserve">반복적인 왕복 번역 과정에서의 오류 누적 양상을 함께 고려해야 </w:t>
      </w:r>
      <w:r w:rsidR="005F4242">
        <w:rPr>
          <w:rFonts w:ascii="바탕체" w:eastAsia="바탕체" w:hAnsi="바탕체" w:hint="eastAsia"/>
          <w:bCs/>
          <w:lang w:eastAsia="ko-KR"/>
        </w:rPr>
        <w:t>한다</w:t>
      </w:r>
      <w:r w:rsidRPr="002E5BA8">
        <w:rPr>
          <w:rFonts w:ascii="바탕체" w:eastAsia="바탕체" w:hAnsi="바탕체" w:hint="eastAsia"/>
          <w:bCs/>
          <w:lang w:eastAsia="ko-KR"/>
        </w:rPr>
        <w:t>.</w:t>
      </w:r>
    </w:p>
    <w:p w14:paraId="5B3BCB61" w14:textId="1CA4242B" w:rsidR="007136C8" w:rsidRDefault="007136C8" w:rsidP="00611ADD">
      <w:pPr>
        <w:spacing w:before="60"/>
        <w:ind w:firstLine="218"/>
        <w:jc w:val="both"/>
        <w:rPr>
          <w:rFonts w:ascii="바탕체" w:eastAsia="바탕체" w:hAnsi="바탕체"/>
          <w:bCs/>
          <w:lang w:eastAsia="ko-KR"/>
        </w:rPr>
      </w:pPr>
      <w:r w:rsidRPr="002E5BA8">
        <w:rPr>
          <w:rFonts w:ascii="바탕체" w:eastAsia="바탕체" w:hAnsi="바탕체" w:hint="eastAsia"/>
          <w:bCs/>
          <w:lang w:eastAsia="ko-KR"/>
        </w:rPr>
        <w:t xml:space="preserve">이 사례는 </w:t>
      </w:r>
      <w:r w:rsidR="00E137AD">
        <w:rPr>
          <w:rFonts w:ascii="바탕체" w:eastAsia="바탕체" w:hAnsi="바탕체" w:hint="eastAsia"/>
          <w:bCs/>
          <w:lang w:eastAsia="ko-KR"/>
        </w:rPr>
        <w:t>계산 모델</w:t>
      </w:r>
      <w:r w:rsidRPr="002E5BA8">
        <w:rPr>
          <w:rFonts w:ascii="바탕체" w:eastAsia="바탕체" w:hAnsi="바탕체" w:hint="eastAsia"/>
          <w:bCs/>
          <w:lang w:eastAsia="ko-KR"/>
        </w:rPr>
        <w:t xml:space="preserve"> 간 구조적 친화성이 높을 가능성이 있는 재귀적 알고리즘에서도, 반복 번역 중 기능을 보존하고 근사 고정점에 도달하려면 의미 보존을 강화하는 번역 전략이 필요함을 시사한다. 근사 고정점 도달률이 0인 경로의 거리는 산출 불가로 처리한다. Prolog의 거리는 성공 2건에 기반하므로, 정밀한 크기나 배수보다 관찰된 경향을 중심으로 해석한다.</w:t>
      </w:r>
    </w:p>
    <w:p w14:paraId="6980DAFD" w14:textId="77777777" w:rsidR="00B522B9" w:rsidRPr="002E5BA8" w:rsidRDefault="00B522B9" w:rsidP="005411F5">
      <w:pPr>
        <w:spacing w:before="60"/>
        <w:ind w:firstLine="218"/>
        <w:jc w:val="both"/>
        <w:rPr>
          <w:rFonts w:ascii="바탕체" w:eastAsia="바탕체" w:hAnsi="바탕체"/>
          <w:b/>
          <w:szCs w:val="18"/>
          <w:lang w:eastAsia="ko-KR"/>
        </w:rPr>
      </w:pPr>
    </w:p>
    <w:p w14:paraId="62AACC93" w14:textId="4CD4FBDF" w:rsidR="00A61D0D" w:rsidRPr="00B522B9" w:rsidRDefault="00647939" w:rsidP="00B522B9">
      <w:pPr>
        <w:pStyle w:val="a7"/>
        <w:numPr>
          <w:ilvl w:val="0"/>
          <w:numId w:val="9"/>
        </w:numPr>
        <w:spacing w:before="60"/>
        <w:rPr>
          <w:rFonts w:ascii="바탕체" w:eastAsia="바탕체" w:hAnsi="바탕체"/>
          <w:b/>
          <w:sz w:val="22"/>
          <w:lang w:eastAsia="ko-KR"/>
        </w:rPr>
      </w:pPr>
      <w:r w:rsidRPr="00B522B9">
        <w:rPr>
          <w:rFonts w:ascii="바탕체" w:eastAsia="바탕체" w:hAnsi="바탕체" w:hint="eastAsia"/>
          <w:b/>
          <w:sz w:val="22"/>
          <w:lang w:eastAsia="ko-KR"/>
        </w:rPr>
        <w:t>결론</w:t>
      </w:r>
    </w:p>
    <w:p w14:paraId="270D85DB" w14:textId="77777777" w:rsidR="00B522B9" w:rsidRPr="00B522B9" w:rsidRDefault="00B522B9" w:rsidP="00B522B9">
      <w:pPr>
        <w:spacing w:before="60"/>
        <w:rPr>
          <w:rFonts w:ascii="바탕체" w:eastAsia="바탕체" w:hAnsi="바탕체"/>
          <w:lang w:eastAsia="ko-KR"/>
        </w:rPr>
      </w:pPr>
    </w:p>
    <w:p w14:paraId="43428A6D" w14:textId="77777777" w:rsidR="00BB5246" w:rsidRPr="00611ADD" w:rsidRDefault="007136C8" w:rsidP="00BB5246">
      <w:pPr>
        <w:ind w:firstLine="203"/>
        <w:jc w:val="both"/>
        <w:rPr>
          <w:rFonts w:ascii="바탕체" w:eastAsia="바탕체" w:hAnsi="바탕체"/>
          <w:lang w:eastAsia="ko-KR"/>
        </w:rPr>
      </w:pPr>
      <w:r w:rsidRPr="00611ADD">
        <w:rPr>
          <w:rFonts w:ascii="바탕체" w:eastAsia="바탕체" w:hAnsi="바탕체" w:hint="eastAsia"/>
          <w:lang w:eastAsia="ko-KR"/>
        </w:rPr>
        <w:t xml:space="preserve">본 연구는 왕복 번역(RTT)을 통해 평균 홉 수를 근사 고정점 도달률로 보정한 거리를 산출하고, 번역 안정성과 기능 보존을 정량적으로 </w:t>
      </w:r>
      <w:r w:rsidR="00F43848" w:rsidRPr="00611ADD">
        <w:rPr>
          <w:rFonts w:ascii="바탕체" w:eastAsia="바탕체" w:hAnsi="바탕체" w:hint="eastAsia"/>
          <w:lang w:eastAsia="ko-KR"/>
        </w:rPr>
        <w:t>평가하였다</w:t>
      </w:r>
      <w:r w:rsidRPr="00611ADD">
        <w:rPr>
          <w:rFonts w:ascii="바탕체" w:eastAsia="바탕체" w:hAnsi="바탕체" w:hint="eastAsia"/>
          <w:lang w:eastAsia="ko-KR"/>
        </w:rPr>
        <w:t>. 실험 결과, LLM 기반 코드 번역의 기능 보존</w:t>
      </w:r>
      <w:r w:rsidR="00F0440A" w:rsidRPr="00611ADD">
        <w:rPr>
          <w:rFonts w:ascii="바탕체" w:eastAsia="바탕체" w:hAnsi="바탕체" w:hint="eastAsia"/>
          <w:lang w:eastAsia="ko-KR"/>
        </w:rPr>
        <w:t xml:space="preserve">과 형태적 안정성은 </w:t>
      </w:r>
      <w:r w:rsidRPr="00611ADD">
        <w:rPr>
          <w:rFonts w:ascii="바탕체" w:eastAsia="바탕체" w:hAnsi="바탕체" w:hint="eastAsia"/>
          <w:lang w:eastAsia="ko-KR"/>
        </w:rPr>
        <w:t xml:space="preserve">중간 언어의 </w:t>
      </w:r>
      <w:r w:rsidR="00017300" w:rsidRPr="00611ADD">
        <w:rPr>
          <w:rFonts w:ascii="바탕체" w:eastAsia="바탕체" w:hAnsi="바탕체" w:hint="eastAsia"/>
          <w:lang w:eastAsia="ko-KR"/>
        </w:rPr>
        <w:t>계산 모델에 따라 차이를 보였다.</w:t>
      </w:r>
      <w:r w:rsidR="00BB5246" w:rsidRPr="00611ADD">
        <w:rPr>
          <w:rFonts w:ascii="바탕체" w:eastAsia="바탕체" w:hAnsi="바탕체" w:hint="eastAsia"/>
          <w:lang w:eastAsia="ko-KR"/>
        </w:rPr>
        <w:t xml:space="preserve"> 특히 </w:t>
      </w:r>
      <w:r w:rsidRPr="00611ADD">
        <w:rPr>
          <w:rFonts w:ascii="바탕체" w:eastAsia="바탕체" w:hAnsi="바탕체" w:hint="eastAsia"/>
          <w:lang w:eastAsia="ko-KR"/>
        </w:rPr>
        <w:t>함수형 및 논리형 언어를 경유하는 경</w:t>
      </w:r>
      <w:r w:rsidR="00BB5246" w:rsidRPr="00611ADD">
        <w:rPr>
          <w:rFonts w:ascii="바탕체" w:eastAsia="바탕체" w:hAnsi="바탕체" w:hint="eastAsia"/>
          <w:lang w:eastAsia="ko-KR"/>
        </w:rPr>
        <w:t>로에서는</w:t>
      </w:r>
      <w:r w:rsidRPr="00611ADD">
        <w:rPr>
          <w:rFonts w:ascii="바탕체" w:eastAsia="바탕체" w:hAnsi="바탕체" w:hint="eastAsia"/>
          <w:lang w:eastAsia="ko-KR"/>
        </w:rPr>
        <w:t xml:space="preserve"> 기능 실패가 더 많이 발생하였고, 근사 고정점 도달률은 더 낮으며 보정된 거리는 더 컸다. 이러한 결과는 </w:t>
      </w:r>
      <w:r w:rsidR="00BB5246" w:rsidRPr="00611ADD">
        <w:rPr>
          <w:rFonts w:ascii="바탕체" w:eastAsia="바탕체" w:hAnsi="바탕체" w:hint="eastAsia"/>
          <w:lang w:eastAsia="ko-KR"/>
        </w:rPr>
        <w:t xml:space="preserve">계산 모델 </w:t>
      </w:r>
      <w:r w:rsidRPr="00611ADD">
        <w:rPr>
          <w:rFonts w:ascii="바탕체" w:eastAsia="바탕체" w:hAnsi="바탕체" w:hint="eastAsia"/>
          <w:lang w:eastAsia="ko-KR"/>
        </w:rPr>
        <w:t>간 구조적 차이</w:t>
      </w:r>
      <w:r w:rsidR="00BB5246" w:rsidRPr="00611ADD">
        <w:rPr>
          <w:rFonts w:ascii="바탕체" w:eastAsia="바탕체" w:hAnsi="바탕체" w:hint="eastAsia"/>
          <w:lang w:eastAsia="ko-KR"/>
        </w:rPr>
        <w:t>가</w:t>
      </w:r>
      <w:r w:rsidRPr="00611ADD">
        <w:rPr>
          <w:rFonts w:ascii="바탕체" w:eastAsia="바탕체" w:hAnsi="바탕체" w:hint="eastAsia"/>
          <w:lang w:eastAsia="ko-KR"/>
        </w:rPr>
        <w:t xml:space="preserve"> 번역 난이도 및 번역 안정성과 관련될 가능성을 시사한다.</w:t>
      </w:r>
    </w:p>
    <w:p w14:paraId="11CF546B" w14:textId="71BE7A8B" w:rsidR="007136C8" w:rsidRPr="00611ADD" w:rsidRDefault="007136C8" w:rsidP="00BB5246">
      <w:pPr>
        <w:ind w:firstLine="203"/>
        <w:jc w:val="both"/>
        <w:rPr>
          <w:rFonts w:ascii="바탕체" w:eastAsia="바탕체" w:hAnsi="바탕체"/>
          <w:lang w:eastAsia="ko-KR"/>
        </w:rPr>
      </w:pPr>
      <w:r w:rsidRPr="00611ADD">
        <w:rPr>
          <w:rFonts w:ascii="바탕체" w:eastAsia="바탕체" w:hAnsi="바탕체" w:hint="eastAsia"/>
          <w:lang w:eastAsia="ko-KR"/>
        </w:rPr>
        <w:t xml:space="preserve">따라서 향후 다중 언어 소프트웨어 마이그레이션 및 자동 프로그래밍 시스템 설계 시 </w:t>
      </w:r>
      <w:r w:rsidR="00BB5246" w:rsidRPr="00611ADD">
        <w:rPr>
          <w:rFonts w:ascii="바탕체" w:eastAsia="바탕체" w:hAnsi="바탕체" w:hint="eastAsia"/>
          <w:lang w:eastAsia="ko-KR"/>
        </w:rPr>
        <w:t xml:space="preserve">계산 모델 간 </w:t>
      </w:r>
      <w:r w:rsidRPr="00611ADD">
        <w:rPr>
          <w:rFonts w:ascii="바탕체" w:eastAsia="바탕체" w:hAnsi="바탕체" w:hint="eastAsia"/>
          <w:lang w:eastAsia="ko-KR"/>
        </w:rPr>
        <w:t>호환성을 고려할 필요가 있다.</w:t>
      </w:r>
    </w:p>
    <w:p w14:paraId="414BD5A5" w14:textId="77777777" w:rsidR="00AC0C6A" w:rsidRDefault="00AC0C6A" w:rsidP="00AC0C6A">
      <w:pPr>
        <w:ind w:firstLine="203"/>
        <w:jc w:val="both"/>
        <w:rPr>
          <w:lang w:eastAsia="ko-KR"/>
        </w:rPr>
      </w:pPr>
    </w:p>
    <w:p w14:paraId="5EA4CE1D" w14:textId="2BA0F848" w:rsidR="0076395E" w:rsidRDefault="00A61D0D" w:rsidP="005411F5">
      <w:pPr>
        <w:spacing w:before="60"/>
        <w:rPr>
          <w:rFonts w:ascii="바탕체" w:eastAsia="바탕체" w:hAnsi="바탕체"/>
          <w:b/>
          <w:sz w:val="22"/>
          <w:lang w:eastAsia="ko-KR"/>
        </w:rPr>
      </w:pPr>
      <w:r w:rsidRPr="00647939">
        <w:rPr>
          <w:rFonts w:ascii="바탕체" w:eastAsia="바탕체" w:hAnsi="바탕체" w:hint="eastAsia"/>
          <w:b/>
          <w:sz w:val="22"/>
          <w:lang w:eastAsia="ko-KR"/>
        </w:rPr>
        <w:t>참고문헌</w:t>
      </w:r>
    </w:p>
    <w:p w14:paraId="12459C0A" w14:textId="77777777" w:rsidR="0076395E" w:rsidRDefault="0076395E" w:rsidP="005411F5">
      <w:pPr>
        <w:spacing w:before="60"/>
        <w:rPr>
          <w:rFonts w:ascii="바탕체" w:eastAsia="바탕체" w:hAnsi="바탕체"/>
          <w:b/>
          <w:sz w:val="22"/>
          <w:lang w:eastAsia="ko-KR"/>
        </w:rPr>
      </w:pPr>
    </w:p>
    <w:p w14:paraId="52C58CDE" w14:textId="5FB94E04" w:rsidR="009868A1" w:rsidRDefault="000C2B39" w:rsidP="005411F5">
      <w:pPr>
        <w:spacing w:before="60"/>
        <w:rPr>
          <w:rFonts w:ascii="바탕체" w:eastAsia="바탕체" w:hAnsi="바탕체"/>
          <w:b/>
          <w:sz w:val="18"/>
          <w:szCs w:val="18"/>
          <w:lang w:eastAsia="ko-KR"/>
        </w:rPr>
      </w:pPr>
      <w:r w:rsidRPr="00184B09">
        <w:rPr>
          <w:rFonts w:ascii="바탕체" w:eastAsia="바탕체" w:hAnsi="바탕체" w:hint="eastAsia"/>
          <w:b/>
          <w:sz w:val="18"/>
          <w:szCs w:val="18"/>
          <w:lang w:eastAsia="ko-KR"/>
        </w:rPr>
        <w:t>[1]</w:t>
      </w:r>
      <w:r w:rsidR="00562F38">
        <w:rPr>
          <w:rFonts w:ascii="바탕체" w:eastAsia="바탕체" w:hAnsi="바탕체" w:hint="eastAsia"/>
          <w:b/>
          <w:sz w:val="18"/>
          <w:szCs w:val="18"/>
          <w:lang w:eastAsia="ko-KR"/>
        </w:rPr>
        <w:t xml:space="preserve"> </w:t>
      </w:r>
      <w:r w:rsidR="008D365C" w:rsidRPr="008D365C">
        <w:rPr>
          <w:rFonts w:ascii="바탕체" w:eastAsia="바탕체" w:hAnsi="바탕체"/>
          <w:b/>
          <w:sz w:val="18"/>
          <w:szCs w:val="18"/>
          <w:lang w:eastAsia="ko-KR"/>
        </w:rPr>
        <w:t>Solovyeva, Lola</w:t>
      </w:r>
      <w:r w:rsidR="00562F38">
        <w:rPr>
          <w:rFonts w:ascii="바탕체" w:eastAsia="바탕체" w:hAnsi="바탕체" w:hint="eastAsia"/>
          <w:b/>
          <w:sz w:val="18"/>
          <w:szCs w:val="18"/>
          <w:lang w:eastAsia="ko-KR"/>
        </w:rPr>
        <w:t xml:space="preserve">. </w:t>
      </w:r>
      <w:r w:rsidR="008D365C">
        <w:rPr>
          <w:rFonts w:ascii="바탕체" w:eastAsia="바탕체" w:hAnsi="바탕체" w:hint="eastAsia"/>
          <w:b/>
          <w:sz w:val="18"/>
          <w:szCs w:val="18"/>
          <w:lang w:eastAsia="ko-KR"/>
        </w:rPr>
        <w:t>e</w:t>
      </w:r>
      <w:r w:rsidR="00360F4A">
        <w:rPr>
          <w:rFonts w:ascii="바탕체" w:eastAsia="바탕체" w:hAnsi="바탕체" w:hint="eastAsia"/>
          <w:b/>
          <w:sz w:val="18"/>
          <w:szCs w:val="18"/>
          <w:lang w:eastAsia="ko-KR"/>
        </w:rPr>
        <w:t xml:space="preserve">t al. </w:t>
      </w:r>
      <w:r w:rsidR="00562F38" w:rsidRPr="00562F38">
        <w:rPr>
          <w:rFonts w:ascii="바탕체" w:eastAsia="바탕체" w:hAnsi="바탕체"/>
          <w:b/>
          <w:sz w:val="18"/>
          <w:szCs w:val="18"/>
          <w:lang w:eastAsia="ko-KR"/>
        </w:rPr>
        <w:t>Leveraging LLMs for Automated Translation of Legacy Code: A Case Study on PL/SQL to Java Transformation</w:t>
      </w:r>
      <w:r w:rsidR="000752C3">
        <w:rPr>
          <w:rFonts w:ascii="바탕체" w:eastAsia="바탕체" w:hAnsi="바탕체" w:hint="eastAsia"/>
          <w:b/>
          <w:sz w:val="18"/>
          <w:szCs w:val="18"/>
          <w:lang w:eastAsia="ko-KR"/>
        </w:rPr>
        <w:t xml:space="preserve">. </w:t>
      </w:r>
      <w:r w:rsidR="009868A1" w:rsidRPr="009868A1">
        <w:rPr>
          <w:rFonts w:ascii="바탕체" w:eastAsia="바탕체" w:hAnsi="바탕체"/>
          <w:b/>
          <w:sz w:val="18"/>
          <w:szCs w:val="18"/>
          <w:lang w:eastAsia="ko-KR"/>
        </w:rPr>
        <w:t>In Proceedings of the 29th International Conference on Evaluation and Assessment in Software Engineering (EASE '25)</w:t>
      </w:r>
      <w:r w:rsidR="009868A1">
        <w:rPr>
          <w:rFonts w:ascii="바탕체" w:eastAsia="바탕체" w:hAnsi="바탕체" w:hint="eastAsia"/>
          <w:b/>
          <w:sz w:val="18"/>
          <w:szCs w:val="18"/>
          <w:lang w:eastAsia="ko-KR"/>
        </w:rPr>
        <w:t>,</w:t>
      </w:r>
      <w:r w:rsidR="009868A1" w:rsidRPr="009868A1">
        <w:rPr>
          <w:rFonts w:ascii="바탕체" w:eastAsia="바탕체" w:hAnsi="바탕체"/>
          <w:b/>
          <w:sz w:val="18"/>
          <w:szCs w:val="18"/>
          <w:lang w:eastAsia="ko-KR"/>
        </w:rPr>
        <w:t xml:space="preserve"> 809</w:t>
      </w:r>
      <w:r w:rsidR="009868A1" w:rsidRPr="003A2EED">
        <w:rPr>
          <w:sz w:val="18"/>
          <w:lang w:eastAsia="ko-KR"/>
        </w:rPr>
        <w:t>–</w:t>
      </w:r>
      <w:r w:rsidR="009868A1" w:rsidRPr="009868A1">
        <w:rPr>
          <w:rFonts w:ascii="바탕체" w:eastAsia="바탕체" w:hAnsi="바탕체"/>
          <w:b/>
          <w:sz w:val="18"/>
          <w:szCs w:val="18"/>
          <w:lang w:eastAsia="ko-KR"/>
        </w:rPr>
        <w:t>813</w:t>
      </w:r>
      <w:r w:rsidR="0076395E">
        <w:rPr>
          <w:rFonts w:ascii="바탕체" w:eastAsia="바탕체" w:hAnsi="바탕체" w:hint="eastAsia"/>
          <w:b/>
          <w:sz w:val="18"/>
          <w:szCs w:val="18"/>
          <w:lang w:eastAsia="ko-KR"/>
        </w:rPr>
        <w:t>.</w:t>
      </w:r>
      <w:r w:rsidR="00A4328B">
        <w:rPr>
          <w:rFonts w:ascii="바탕체" w:eastAsia="바탕체" w:hAnsi="바탕체" w:hint="eastAsia"/>
          <w:b/>
          <w:sz w:val="18"/>
          <w:szCs w:val="18"/>
          <w:lang w:eastAsia="ko-KR"/>
        </w:rPr>
        <w:t xml:space="preserve"> </w:t>
      </w:r>
      <w:r w:rsidR="009868A1">
        <w:rPr>
          <w:rFonts w:ascii="바탕체" w:eastAsia="바탕체" w:hAnsi="바탕체" w:hint="eastAsia"/>
          <w:b/>
          <w:sz w:val="18"/>
          <w:szCs w:val="18"/>
          <w:lang w:eastAsia="ko-KR"/>
        </w:rPr>
        <w:t>(2025)</w:t>
      </w:r>
    </w:p>
    <w:p w14:paraId="2C04B9F2" w14:textId="509A3B36" w:rsidR="00394792" w:rsidRDefault="00394792" w:rsidP="00394792">
      <w:pPr>
        <w:rPr>
          <w:rFonts w:ascii="바탕체" w:eastAsia="바탕체" w:hAnsi="바탕체"/>
          <w:b/>
          <w:sz w:val="18"/>
          <w:szCs w:val="18"/>
          <w:lang w:eastAsia="ko-KR"/>
        </w:rPr>
      </w:pPr>
      <w:r>
        <w:rPr>
          <w:rFonts w:ascii="바탕체" w:eastAsia="바탕체" w:hAnsi="바탕체" w:hint="eastAsia"/>
          <w:b/>
          <w:sz w:val="18"/>
          <w:szCs w:val="18"/>
          <w:lang w:eastAsia="ko-KR"/>
        </w:rPr>
        <w:t xml:space="preserve">[2] </w:t>
      </w:r>
      <w:r w:rsidRPr="00051B75">
        <w:rPr>
          <w:rFonts w:ascii="바탕체" w:eastAsia="바탕체" w:hAnsi="바탕체"/>
          <w:b/>
          <w:sz w:val="18"/>
          <w:szCs w:val="18"/>
          <w:lang w:eastAsia="ko-KR"/>
        </w:rPr>
        <w:t>Chowdhary</w:t>
      </w:r>
      <w:r>
        <w:rPr>
          <w:rFonts w:ascii="바탕체" w:eastAsia="바탕체" w:hAnsi="바탕체" w:hint="eastAsia"/>
          <w:b/>
          <w:sz w:val="18"/>
          <w:szCs w:val="18"/>
          <w:lang w:eastAsia="ko-KR"/>
        </w:rPr>
        <w:t xml:space="preserve">. </w:t>
      </w:r>
      <w:r w:rsidRPr="00051B75">
        <w:rPr>
          <w:rFonts w:ascii="바탕체" w:eastAsia="바탕체" w:hAnsi="바탕체"/>
          <w:b/>
          <w:sz w:val="18"/>
          <w:szCs w:val="18"/>
          <w:lang w:eastAsia="ko-KR"/>
        </w:rPr>
        <w:t>K. R.</w:t>
      </w:r>
      <w:r>
        <w:rPr>
          <w:rFonts w:ascii="바탕체" w:eastAsia="바탕체" w:hAnsi="바탕체" w:hint="eastAsia"/>
          <w:b/>
          <w:sz w:val="18"/>
          <w:szCs w:val="18"/>
          <w:lang w:eastAsia="ko-KR"/>
        </w:rPr>
        <w:t xml:space="preserve"> </w:t>
      </w:r>
      <w:r w:rsidRPr="00051B75">
        <w:rPr>
          <w:rFonts w:ascii="바탕체" w:eastAsia="바탕체" w:hAnsi="바탕체"/>
          <w:b/>
          <w:sz w:val="18"/>
          <w:szCs w:val="18"/>
          <w:lang w:eastAsia="ko-KR"/>
        </w:rPr>
        <w:t>On the Evolution of Programming Languages</w:t>
      </w:r>
      <w:r>
        <w:rPr>
          <w:rFonts w:ascii="바탕체" w:eastAsia="바탕체" w:hAnsi="바탕체" w:hint="eastAsia"/>
          <w:b/>
          <w:sz w:val="18"/>
          <w:szCs w:val="18"/>
          <w:lang w:eastAsia="ko-KR"/>
        </w:rPr>
        <w:t xml:space="preserve">. arXiv: </w:t>
      </w:r>
      <w:r w:rsidRPr="00051B75">
        <w:rPr>
          <w:rFonts w:ascii="바탕체" w:eastAsia="바탕체" w:hAnsi="바탕체"/>
          <w:b/>
          <w:sz w:val="18"/>
          <w:szCs w:val="18"/>
          <w:lang w:eastAsia="ko-KR"/>
        </w:rPr>
        <w:t>2007.02699</w:t>
      </w:r>
      <w:r>
        <w:rPr>
          <w:rFonts w:ascii="바탕체" w:eastAsia="바탕체" w:hAnsi="바탕체" w:hint="eastAsia"/>
          <w:b/>
          <w:sz w:val="18"/>
          <w:szCs w:val="18"/>
          <w:lang w:eastAsia="ko-KR"/>
        </w:rPr>
        <w:t xml:space="preserve"> (2020)</w:t>
      </w:r>
    </w:p>
    <w:p w14:paraId="0E6DC9F3" w14:textId="3B6BE00D" w:rsidR="000C2B39" w:rsidRDefault="000C2B39" w:rsidP="000C2AEC">
      <w:pPr>
        <w:rPr>
          <w:rFonts w:ascii="바탕체" w:eastAsia="바탕체" w:hAnsi="바탕체"/>
          <w:b/>
          <w:sz w:val="18"/>
          <w:szCs w:val="18"/>
          <w:lang w:eastAsia="ko-KR"/>
        </w:rPr>
      </w:pPr>
      <w:r w:rsidRPr="00184B09">
        <w:rPr>
          <w:rFonts w:ascii="바탕체" w:eastAsia="바탕체" w:hAnsi="바탕체" w:hint="eastAsia"/>
          <w:b/>
          <w:sz w:val="18"/>
          <w:szCs w:val="18"/>
          <w:lang w:eastAsia="ko-KR"/>
        </w:rPr>
        <w:t>[</w:t>
      </w:r>
      <w:r w:rsidR="00394792">
        <w:rPr>
          <w:rFonts w:ascii="바탕체" w:eastAsia="바탕체" w:hAnsi="바탕체" w:hint="eastAsia"/>
          <w:b/>
          <w:sz w:val="18"/>
          <w:szCs w:val="18"/>
          <w:lang w:eastAsia="ko-KR"/>
        </w:rPr>
        <w:t>3</w:t>
      </w:r>
      <w:r w:rsidRPr="00184B09">
        <w:rPr>
          <w:rFonts w:ascii="바탕체" w:eastAsia="바탕체" w:hAnsi="바탕체" w:hint="eastAsia"/>
          <w:b/>
          <w:sz w:val="18"/>
          <w:szCs w:val="18"/>
          <w:lang w:eastAsia="ko-KR"/>
        </w:rPr>
        <w:t>]</w:t>
      </w:r>
      <w:r w:rsidR="000B6D3B">
        <w:rPr>
          <w:rFonts w:ascii="바탕체" w:eastAsia="바탕체" w:hAnsi="바탕체" w:hint="eastAsia"/>
          <w:b/>
          <w:sz w:val="18"/>
          <w:szCs w:val="18"/>
          <w:lang w:eastAsia="ko-KR"/>
        </w:rPr>
        <w:t xml:space="preserve"> </w:t>
      </w:r>
      <w:r w:rsidR="00412E1F">
        <w:rPr>
          <w:rFonts w:ascii="바탕체" w:eastAsia="바탕체" w:hAnsi="바탕체" w:hint="eastAsia"/>
          <w:b/>
          <w:sz w:val="18"/>
          <w:szCs w:val="18"/>
          <w:lang w:eastAsia="ko-KR"/>
        </w:rPr>
        <w:t xml:space="preserve">조찬우 외 2인. </w:t>
      </w:r>
      <w:r w:rsidR="00412E1F">
        <w:rPr>
          <w:rFonts w:ascii="바탕체" w:eastAsia="바탕체" w:hAnsi="바탕체"/>
          <w:b/>
          <w:sz w:val="18"/>
          <w:szCs w:val="18"/>
          <w:lang w:eastAsia="ko-KR"/>
        </w:rPr>
        <w:t>"</w:t>
      </w:r>
      <w:r w:rsidR="00412E1F" w:rsidRPr="00412E1F">
        <w:rPr>
          <w:rFonts w:ascii="바탕체" w:eastAsia="바탕체" w:hAnsi="바탕체"/>
          <w:b/>
          <w:sz w:val="18"/>
          <w:szCs w:val="18"/>
          <w:lang w:eastAsia="ko-KR"/>
        </w:rPr>
        <w:t>왕복 번역과 고정점을 이용한 언어 거리 계산</w:t>
      </w:r>
      <w:r w:rsidR="00412E1F">
        <w:rPr>
          <w:rFonts w:ascii="바탕체" w:eastAsia="바탕체" w:hAnsi="바탕체"/>
          <w:b/>
          <w:sz w:val="18"/>
          <w:szCs w:val="18"/>
          <w:lang w:eastAsia="ko-KR"/>
        </w:rPr>
        <w:t>"</w:t>
      </w:r>
      <w:r w:rsidR="00412E1F">
        <w:rPr>
          <w:rFonts w:ascii="바탕체" w:eastAsia="바탕체" w:hAnsi="바탕체" w:hint="eastAsia"/>
          <w:b/>
          <w:sz w:val="18"/>
          <w:szCs w:val="18"/>
          <w:lang w:eastAsia="ko-KR"/>
        </w:rPr>
        <w:t xml:space="preserve">, </w:t>
      </w:r>
      <w:r w:rsidR="00412E1F" w:rsidRPr="00412E1F">
        <w:rPr>
          <w:rFonts w:ascii="바탕체" w:eastAsia="바탕체" w:hAnsi="바탕체"/>
          <w:b/>
          <w:sz w:val="18"/>
          <w:szCs w:val="18"/>
          <w:lang w:eastAsia="ko-KR"/>
        </w:rPr>
        <w:t>2025</w:t>
      </w:r>
      <w:r w:rsidR="00412E1F">
        <w:rPr>
          <w:rFonts w:ascii="바탕체" w:eastAsia="바탕체" w:hAnsi="바탕체" w:hint="eastAsia"/>
          <w:b/>
          <w:sz w:val="18"/>
          <w:szCs w:val="18"/>
          <w:lang w:eastAsia="ko-KR"/>
        </w:rPr>
        <w:t xml:space="preserve"> </w:t>
      </w:r>
      <w:r w:rsidR="00412E1F" w:rsidRPr="00412E1F">
        <w:rPr>
          <w:rFonts w:ascii="바탕체" w:eastAsia="바탕체" w:hAnsi="바탕체"/>
          <w:b/>
          <w:sz w:val="18"/>
          <w:szCs w:val="18"/>
          <w:lang w:eastAsia="ko-KR"/>
        </w:rPr>
        <w:t>한국소프트웨어종합학술대회 논문집</w:t>
      </w:r>
      <w:r w:rsidR="00412E1F">
        <w:rPr>
          <w:rFonts w:ascii="바탕체" w:eastAsia="바탕체" w:hAnsi="바탕체" w:hint="eastAsia"/>
          <w:b/>
          <w:sz w:val="18"/>
          <w:szCs w:val="18"/>
          <w:lang w:eastAsia="ko-KR"/>
        </w:rPr>
        <w:t>, pp.1467-1469. 2025.</w:t>
      </w:r>
      <w:r w:rsidR="000C2AEC">
        <w:rPr>
          <w:rFonts w:ascii="바탕체" w:eastAsia="바탕체" w:hAnsi="바탕체" w:hint="eastAsia"/>
          <w:b/>
          <w:sz w:val="18"/>
          <w:szCs w:val="18"/>
          <w:lang w:eastAsia="ko-KR"/>
        </w:rPr>
        <w:t>12</w:t>
      </w:r>
    </w:p>
    <w:p w14:paraId="32B1DFD8" w14:textId="1404F07D" w:rsidR="0019471D" w:rsidRPr="00184B09" w:rsidRDefault="000C2B39" w:rsidP="00341C8F">
      <w:pPr>
        <w:spacing w:before="60"/>
        <w:rPr>
          <w:sz w:val="18"/>
          <w:szCs w:val="18"/>
          <w:lang w:eastAsia="ko-KR"/>
        </w:rPr>
      </w:pPr>
      <w:r w:rsidRPr="00184B09">
        <w:rPr>
          <w:rFonts w:ascii="바탕체" w:eastAsia="바탕체" w:hAnsi="바탕체" w:hint="eastAsia"/>
          <w:b/>
          <w:sz w:val="18"/>
          <w:szCs w:val="18"/>
          <w:lang w:eastAsia="ko-KR"/>
        </w:rPr>
        <w:t>[</w:t>
      </w:r>
      <w:r w:rsidR="00051B75">
        <w:rPr>
          <w:rFonts w:ascii="바탕체" w:eastAsia="바탕체" w:hAnsi="바탕체" w:hint="eastAsia"/>
          <w:b/>
          <w:sz w:val="18"/>
          <w:szCs w:val="18"/>
          <w:lang w:eastAsia="ko-KR"/>
        </w:rPr>
        <w:t>4</w:t>
      </w:r>
      <w:r w:rsidRPr="00184B09">
        <w:rPr>
          <w:rFonts w:ascii="바탕체" w:eastAsia="바탕체" w:hAnsi="바탕체" w:hint="eastAsia"/>
          <w:b/>
          <w:sz w:val="18"/>
          <w:szCs w:val="18"/>
          <w:lang w:eastAsia="ko-KR"/>
        </w:rPr>
        <w:t>]</w:t>
      </w:r>
      <w:r w:rsidR="000B6D3B">
        <w:rPr>
          <w:rFonts w:ascii="바탕체" w:eastAsia="바탕체" w:hAnsi="바탕체" w:hint="eastAsia"/>
          <w:b/>
          <w:sz w:val="18"/>
          <w:szCs w:val="18"/>
          <w:lang w:eastAsia="ko-KR"/>
        </w:rPr>
        <w:t xml:space="preserve"> </w:t>
      </w:r>
      <w:r w:rsidR="00EB41AD" w:rsidRPr="00EB41AD">
        <w:rPr>
          <w:rFonts w:ascii="바탕체" w:eastAsia="바탕체" w:hAnsi="바탕체"/>
          <w:b/>
          <w:sz w:val="18"/>
          <w:szCs w:val="18"/>
          <w:lang w:eastAsia="ko-KR"/>
        </w:rPr>
        <w:t>Prechelt, Lutz</w:t>
      </w:r>
      <w:r w:rsidR="00BB349E">
        <w:rPr>
          <w:rFonts w:ascii="바탕체" w:eastAsia="바탕체" w:hAnsi="바탕체" w:hint="eastAsia"/>
          <w:b/>
          <w:sz w:val="18"/>
          <w:szCs w:val="18"/>
          <w:lang w:eastAsia="ko-KR"/>
        </w:rPr>
        <w:t>.</w:t>
      </w:r>
      <w:r w:rsidR="00EB41AD" w:rsidRPr="00EB41AD">
        <w:rPr>
          <w:rFonts w:ascii="바탕체" w:eastAsia="바탕체" w:hAnsi="바탕체"/>
          <w:b/>
          <w:sz w:val="18"/>
          <w:szCs w:val="18"/>
          <w:lang w:eastAsia="ko-KR"/>
        </w:rPr>
        <w:t xml:space="preserve"> </w:t>
      </w:r>
      <w:r w:rsidR="006661D2">
        <w:rPr>
          <w:rFonts w:ascii="바탕체" w:eastAsia="바탕체" w:hAnsi="바탕체" w:hint="eastAsia"/>
          <w:b/>
          <w:sz w:val="18"/>
          <w:szCs w:val="18"/>
          <w:lang w:eastAsia="ko-KR"/>
        </w:rPr>
        <w:t>et al</w:t>
      </w:r>
      <w:r w:rsidR="00EB41AD" w:rsidRPr="00EB41AD">
        <w:rPr>
          <w:rFonts w:ascii="바탕체" w:eastAsia="바탕체" w:hAnsi="바탕체"/>
          <w:b/>
          <w:sz w:val="18"/>
          <w:szCs w:val="18"/>
          <w:lang w:eastAsia="ko-KR"/>
        </w:rPr>
        <w:t xml:space="preserve">. </w:t>
      </w:r>
      <w:r w:rsidR="004B1E13" w:rsidRPr="004B1E13">
        <w:rPr>
          <w:rFonts w:ascii="바탕체" w:eastAsia="바탕체" w:hAnsi="바탕체"/>
          <w:b/>
          <w:sz w:val="18"/>
          <w:szCs w:val="18"/>
          <w:lang w:eastAsia="ko-KR"/>
        </w:rPr>
        <w:t>Finding Plagiarisms among a Set of Programs with JPlag</w:t>
      </w:r>
      <w:r w:rsidR="004B1E13">
        <w:rPr>
          <w:rFonts w:ascii="바탕체" w:eastAsia="바탕체" w:hAnsi="바탕체" w:hint="eastAsia"/>
          <w:b/>
          <w:sz w:val="18"/>
          <w:szCs w:val="18"/>
          <w:lang w:eastAsia="ko-KR"/>
        </w:rPr>
        <w:t xml:space="preserve">. </w:t>
      </w:r>
      <w:r w:rsidR="004B1E13" w:rsidRPr="004B1E13">
        <w:rPr>
          <w:rFonts w:ascii="바탕체" w:eastAsia="바탕체" w:hAnsi="바탕체"/>
          <w:b/>
          <w:i/>
          <w:iCs/>
          <w:sz w:val="18"/>
          <w:szCs w:val="18"/>
          <w:lang w:eastAsia="ko-KR"/>
        </w:rPr>
        <w:t>Journal of Universal Computer Science</w:t>
      </w:r>
      <w:r w:rsidR="004B1E13" w:rsidRPr="004B1E13">
        <w:rPr>
          <w:rFonts w:ascii="바탕체" w:eastAsia="바탕체" w:hAnsi="바탕체"/>
          <w:b/>
          <w:sz w:val="18"/>
          <w:szCs w:val="18"/>
          <w:lang w:eastAsia="ko-KR"/>
        </w:rPr>
        <w:t xml:space="preserve"> </w:t>
      </w:r>
      <w:r w:rsidR="004B1E13" w:rsidRPr="000B7F60">
        <w:rPr>
          <w:rFonts w:ascii="바탕체" w:eastAsia="바탕체" w:hAnsi="바탕체"/>
          <w:b/>
          <w:sz w:val="18"/>
          <w:szCs w:val="18"/>
          <w:lang w:eastAsia="ko-KR"/>
        </w:rPr>
        <w:t>8</w:t>
      </w:r>
      <w:r w:rsidR="004B1E13">
        <w:rPr>
          <w:rFonts w:ascii="바탕체" w:eastAsia="바탕체" w:hAnsi="바탕체" w:hint="eastAsia"/>
          <w:b/>
          <w:sz w:val="18"/>
          <w:szCs w:val="18"/>
          <w:lang w:eastAsia="ko-KR"/>
        </w:rPr>
        <w:t>, 1016</w:t>
      </w:r>
      <w:r w:rsidR="004B1E13">
        <w:rPr>
          <w:rFonts w:ascii="바탕체" w:eastAsia="바탕체" w:hAnsi="바탕체"/>
          <w:b/>
          <w:sz w:val="18"/>
          <w:szCs w:val="18"/>
          <w:lang w:eastAsia="ko-KR"/>
        </w:rPr>
        <w:t>—</w:t>
      </w:r>
      <w:r w:rsidR="004B1E13">
        <w:rPr>
          <w:rFonts w:ascii="바탕체" w:eastAsia="바탕체" w:hAnsi="바탕체" w:hint="eastAsia"/>
          <w:b/>
          <w:sz w:val="18"/>
          <w:szCs w:val="18"/>
          <w:lang w:eastAsia="ko-KR"/>
        </w:rPr>
        <w:t>1038</w:t>
      </w:r>
      <w:r w:rsidR="00723945">
        <w:rPr>
          <w:rFonts w:ascii="바탕체" w:eastAsia="바탕체" w:hAnsi="바탕체" w:hint="eastAsia"/>
          <w:b/>
          <w:sz w:val="18"/>
          <w:szCs w:val="18"/>
          <w:lang w:eastAsia="ko-KR"/>
        </w:rPr>
        <w:t>.</w:t>
      </w:r>
      <w:r w:rsidR="004B1E13">
        <w:rPr>
          <w:rFonts w:ascii="바탕체" w:eastAsia="바탕체" w:hAnsi="바탕체" w:hint="eastAsia"/>
          <w:b/>
          <w:sz w:val="18"/>
          <w:szCs w:val="18"/>
          <w:lang w:eastAsia="ko-KR"/>
        </w:rPr>
        <w:t xml:space="preserve"> </w:t>
      </w:r>
      <w:r w:rsidR="004B1E13" w:rsidRPr="004B1E13">
        <w:rPr>
          <w:rFonts w:ascii="바탕체" w:eastAsia="바탕체" w:hAnsi="바탕체"/>
          <w:b/>
          <w:sz w:val="18"/>
          <w:szCs w:val="18"/>
          <w:lang w:eastAsia="ko-KR"/>
        </w:rPr>
        <w:t>(2002</w:t>
      </w:r>
      <w:r w:rsidR="004B1E13">
        <w:rPr>
          <w:rFonts w:ascii="바탕체" w:eastAsia="바탕체" w:hAnsi="바탕체" w:hint="eastAsia"/>
          <w:b/>
          <w:sz w:val="18"/>
          <w:szCs w:val="18"/>
          <w:lang w:eastAsia="ko-KR"/>
        </w:rPr>
        <w:t>)</w:t>
      </w:r>
    </w:p>
    <w:sectPr w:rsidR="0019471D" w:rsidRPr="00184B09" w:rsidSect="00D74F21">
      <w:headerReference w:type="even" r:id="rId8"/>
      <w:headerReference w:type="default" r:id="rId9"/>
      <w:footerReference w:type="even" r:id="rId10"/>
      <w:footerReference w:type="default" r:id="rId11"/>
      <w:headerReference w:type="first" r:id="rId12"/>
      <w:footerReference w:type="first" r:id="rId13"/>
      <w:pgSz w:w="11906" w:h="16838" w:code="9"/>
      <w:pgMar w:top="1701" w:right="851" w:bottom="1418" w:left="851" w:header="1134" w:footer="567" w:gutter="0"/>
      <w:pgNumType w:start="1"/>
      <w:cols w:num="2" w:space="400"/>
      <w:titlePg/>
      <w:docGrid w:linePitch="360" w:charSpace="-377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83D53" w14:textId="77777777" w:rsidR="00F05E66" w:rsidRDefault="00F05E66" w:rsidP="00A61D0D">
      <w:r>
        <w:separator/>
      </w:r>
    </w:p>
  </w:endnote>
  <w:endnote w:type="continuationSeparator" w:id="0">
    <w:p w14:paraId="493842A2" w14:textId="77777777" w:rsidR="00F05E66" w:rsidRDefault="00F05E66" w:rsidP="00A61D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2114589"/>
      <w:docPartObj>
        <w:docPartGallery w:val="Page Numbers (Bottom of Page)"/>
        <w:docPartUnique/>
      </w:docPartObj>
    </w:sdtPr>
    <w:sdtEndPr>
      <w:rPr>
        <w:color w:val="808080" w:themeColor="background1" w:themeShade="80"/>
      </w:rPr>
    </w:sdtEndPr>
    <w:sdtContent>
      <w:p w14:paraId="688D38F9" w14:textId="77777777" w:rsidR="00CA7F9C" w:rsidRPr="00827992" w:rsidRDefault="00CA7F9C" w:rsidP="00CA7F9C">
        <w:pPr>
          <w:pStyle w:val="a4"/>
          <w:rPr>
            <w:color w:val="808080" w:themeColor="background1" w:themeShade="80"/>
            <w:lang w:eastAsia="ko-KR"/>
          </w:rPr>
        </w:pPr>
        <w:r w:rsidRPr="00827992">
          <w:rPr>
            <w:color w:val="808080" w:themeColor="background1" w:themeShade="80"/>
          </w:rPr>
          <w:fldChar w:fldCharType="begin"/>
        </w:r>
        <w:r w:rsidRPr="00827992">
          <w:rPr>
            <w:color w:val="808080" w:themeColor="background1" w:themeShade="80"/>
            <w:lang w:eastAsia="ko-KR"/>
          </w:rPr>
          <w:instrText xml:space="preserve"> PAGE   \* MERGEFORMAT </w:instrText>
        </w:r>
        <w:r w:rsidRPr="00827992">
          <w:rPr>
            <w:color w:val="808080" w:themeColor="background1" w:themeShade="80"/>
          </w:rPr>
          <w:fldChar w:fldCharType="separate"/>
        </w:r>
        <w:r>
          <w:rPr>
            <w:color w:val="808080" w:themeColor="background1" w:themeShade="80"/>
          </w:rPr>
          <w:t>2</w:t>
        </w:r>
        <w:r w:rsidRPr="00827992">
          <w:rPr>
            <w:noProof/>
            <w:color w:val="808080" w:themeColor="background1" w:themeShade="80"/>
            <w:lang w:val="ko-KR"/>
          </w:rPr>
          <w:fldChar w:fldCharType="end"/>
        </w:r>
        <w:r w:rsidRPr="008D356B">
          <w:rPr>
            <w:rFonts w:hint="eastAsia"/>
            <w:noProof/>
            <w:color w:val="808080" w:themeColor="background1" w:themeShade="80"/>
            <w:lang w:eastAsia="ko-KR"/>
          </w:rPr>
          <w:t xml:space="preserve">         </w:t>
        </w:r>
        <w:r w:rsidRPr="00AD34F1">
          <w:rPr>
            <w:rFonts w:ascii="바탕체" w:eastAsia="바탕체" w:hAnsi="바탕체"/>
            <w:color w:val="808080" w:themeColor="background1" w:themeShade="80"/>
            <w:sz w:val="16"/>
            <w:szCs w:val="18"/>
            <w:lang w:eastAsia="ko-KR"/>
          </w:rPr>
          <w:t xml:space="preserve">The unauthorized disclosure, distribution, copying, or use of any part of this </w:t>
        </w:r>
        <w:r>
          <w:rPr>
            <w:rFonts w:ascii="바탕체" w:eastAsia="바탕체" w:hAnsi="바탕체"/>
            <w:color w:val="808080" w:themeColor="background1" w:themeShade="80"/>
            <w:sz w:val="16"/>
            <w:szCs w:val="18"/>
            <w:lang w:eastAsia="ko-KR"/>
          </w:rPr>
          <w:t>paper</w:t>
        </w:r>
        <w:r w:rsidRPr="00AD34F1">
          <w:rPr>
            <w:rFonts w:ascii="바탕체" w:eastAsia="바탕체" w:hAnsi="바탕체"/>
            <w:color w:val="808080" w:themeColor="background1" w:themeShade="80"/>
            <w:sz w:val="16"/>
            <w:szCs w:val="18"/>
            <w:lang w:eastAsia="ko-KR"/>
          </w:rPr>
          <w:t xml:space="preserve"> by third parties</w:t>
        </w:r>
      </w:p>
    </w:sdtContent>
  </w:sdt>
  <w:p w14:paraId="0CCF946F" w14:textId="77777777" w:rsidR="00CA7F9C" w:rsidRDefault="00CA7F9C" w:rsidP="00CA7F9C">
    <w:pPr>
      <w:pStyle w:val="a4"/>
      <w:ind w:firstLineChars="620" w:firstLine="992"/>
      <w:rPr>
        <w:rFonts w:ascii="바탕체" w:eastAsia="바탕체" w:hAnsi="바탕체"/>
        <w:color w:val="808080" w:themeColor="background1" w:themeShade="80"/>
        <w:sz w:val="16"/>
        <w:szCs w:val="18"/>
        <w:lang w:eastAsia="ko-KR"/>
      </w:rPr>
    </w:pPr>
    <w:r w:rsidRPr="00AD34F1">
      <w:rPr>
        <w:rFonts w:ascii="바탕체" w:eastAsia="바탕체" w:hAnsi="바탕체"/>
        <w:color w:val="808080" w:themeColor="background1" w:themeShade="80"/>
        <w:sz w:val="16"/>
        <w:szCs w:val="18"/>
        <w:lang w:eastAsia="ko-KR"/>
      </w:rPr>
      <w:t xml:space="preserve">is strictly prohibited. </w:t>
    </w:r>
  </w:p>
  <w:p w14:paraId="127E0FFD" w14:textId="77777777" w:rsidR="00CA7F9C" w:rsidRPr="004619EF" w:rsidRDefault="00CA7F9C" w:rsidP="00CA7F9C">
    <w:pPr>
      <w:pStyle w:val="a4"/>
      <w:ind w:firstLineChars="620" w:firstLine="992"/>
    </w:pPr>
    <w:r w:rsidRPr="00AD34F1">
      <w:rPr>
        <w:rFonts w:ascii="바탕체" w:eastAsia="바탕체" w:hAnsi="바탕체"/>
        <w:color w:val="808080" w:themeColor="background1" w:themeShade="80"/>
        <w:sz w:val="16"/>
        <w:szCs w:val="18"/>
        <w:lang w:eastAsia="ko-KR"/>
      </w:rPr>
      <w:t>All copyrights to this paper are reserved by the author.</w:t>
    </w:r>
  </w:p>
  <w:p w14:paraId="42B3274A" w14:textId="575EBD33" w:rsidR="004B2C5C" w:rsidRPr="00CA7F9C" w:rsidRDefault="004B2C5C" w:rsidP="00CA7F9C">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762573"/>
      <w:docPartObj>
        <w:docPartGallery w:val="Page Numbers (Bottom of Page)"/>
        <w:docPartUnique/>
      </w:docPartObj>
    </w:sdtPr>
    <w:sdtContent>
      <w:p w14:paraId="3DC6C4AB" w14:textId="77777777" w:rsidR="004B2C5C" w:rsidRDefault="0016232B">
        <w:pPr>
          <w:pStyle w:val="a4"/>
          <w:jc w:val="right"/>
        </w:pPr>
        <w:r>
          <w:fldChar w:fldCharType="begin"/>
        </w:r>
        <w:r w:rsidR="004B2C5C">
          <w:instrText xml:space="preserve"> PAGE   \* MERGEFORMAT </w:instrText>
        </w:r>
        <w:r>
          <w:fldChar w:fldCharType="separate"/>
        </w:r>
        <w:r w:rsidR="00947289" w:rsidRPr="00947289">
          <w:rPr>
            <w:noProof/>
            <w:lang w:val="ko-KR"/>
          </w:rPr>
          <w:t>3</w:t>
        </w:r>
        <w:r>
          <w:rPr>
            <w:noProof/>
            <w:lang w:val="ko-KR"/>
          </w:rPr>
          <w:fldChar w:fldCharType="end"/>
        </w:r>
      </w:p>
    </w:sdtContent>
  </w:sdt>
  <w:p w14:paraId="0D73BC5A" w14:textId="77777777" w:rsidR="004B2C5C" w:rsidRDefault="004B2C5C">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9C08B" w14:textId="77777777" w:rsidR="00CA7F9C" w:rsidRPr="00827992" w:rsidRDefault="00CA7F9C" w:rsidP="00CA7F9C">
    <w:pPr>
      <w:pStyle w:val="a4"/>
      <w:rPr>
        <w:color w:val="808080" w:themeColor="background1" w:themeShade="80"/>
        <w:lang w:eastAsia="ko-KR"/>
      </w:rPr>
    </w:pPr>
    <w:r w:rsidRPr="00AD34F1">
      <w:rPr>
        <w:rFonts w:ascii="바탕체" w:eastAsia="바탕체" w:hAnsi="바탕체"/>
        <w:color w:val="808080" w:themeColor="background1" w:themeShade="80"/>
        <w:sz w:val="16"/>
        <w:szCs w:val="18"/>
        <w:lang w:eastAsia="ko-KR"/>
      </w:rPr>
      <w:t xml:space="preserve">The unauthorized disclosure, distribution, copying, or use of any part of this </w:t>
    </w:r>
    <w:r>
      <w:rPr>
        <w:rFonts w:ascii="바탕체" w:eastAsia="바탕체" w:hAnsi="바탕체"/>
        <w:color w:val="808080" w:themeColor="background1" w:themeShade="80"/>
        <w:sz w:val="16"/>
        <w:szCs w:val="18"/>
        <w:lang w:eastAsia="ko-KR"/>
      </w:rPr>
      <w:t>paper</w:t>
    </w:r>
    <w:r w:rsidRPr="00AD34F1">
      <w:rPr>
        <w:rFonts w:ascii="바탕체" w:eastAsia="바탕체" w:hAnsi="바탕체"/>
        <w:color w:val="808080" w:themeColor="background1" w:themeShade="80"/>
        <w:sz w:val="16"/>
        <w:szCs w:val="18"/>
        <w:lang w:eastAsia="ko-KR"/>
      </w:rPr>
      <w:t xml:space="preserve"> by third parties</w:t>
    </w:r>
    <w:r>
      <w:rPr>
        <w:rFonts w:ascii="바탕체" w:eastAsia="바탕체" w:hAnsi="바탕체"/>
        <w:color w:val="808080" w:themeColor="background1" w:themeShade="80"/>
        <w:sz w:val="16"/>
        <w:szCs w:val="18"/>
        <w:lang w:eastAsia="ko-KR"/>
      </w:rPr>
      <w:t xml:space="preserve"> </w:t>
    </w:r>
    <w:r>
      <w:rPr>
        <w:color w:val="808080" w:themeColor="background1" w:themeShade="80"/>
      </w:rPr>
      <w:t xml:space="preserve">                 </w:t>
    </w:r>
    <w:sdt>
      <w:sdtPr>
        <w:rPr>
          <w:color w:val="808080" w:themeColor="background1" w:themeShade="80"/>
        </w:rPr>
        <w:id w:val="1616259671"/>
        <w:docPartObj>
          <w:docPartGallery w:val="Page Numbers (Bottom of Page)"/>
          <w:docPartUnique/>
        </w:docPartObj>
      </w:sdtPr>
      <w:sdtContent>
        <w:r w:rsidRPr="00827992">
          <w:rPr>
            <w:color w:val="808080" w:themeColor="background1" w:themeShade="80"/>
          </w:rPr>
          <w:fldChar w:fldCharType="begin"/>
        </w:r>
        <w:r w:rsidRPr="00827992">
          <w:rPr>
            <w:color w:val="808080" w:themeColor="background1" w:themeShade="80"/>
            <w:lang w:eastAsia="ko-KR"/>
          </w:rPr>
          <w:instrText xml:space="preserve"> PAGE   \* MERGEFORMAT </w:instrText>
        </w:r>
        <w:r w:rsidRPr="00827992">
          <w:rPr>
            <w:color w:val="808080" w:themeColor="background1" w:themeShade="80"/>
          </w:rPr>
          <w:fldChar w:fldCharType="separate"/>
        </w:r>
        <w:r>
          <w:rPr>
            <w:color w:val="808080" w:themeColor="background1" w:themeShade="80"/>
          </w:rPr>
          <w:t>1</w:t>
        </w:r>
        <w:r w:rsidRPr="00827992">
          <w:rPr>
            <w:noProof/>
            <w:color w:val="808080" w:themeColor="background1" w:themeShade="80"/>
            <w:lang w:val="ko-KR"/>
          </w:rPr>
          <w:fldChar w:fldCharType="end"/>
        </w:r>
      </w:sdtContent>
    </w:sdt>
  </w:p>
  <w:p w14:paraId="26FC7F45" w14:textId="77777777" w:rsidR="00CA7F9C" w:rsidRDefault="00CA7F9C" w:rsidP="00CA7F9C">
    <w:pPr>
      <w:pStyle w:val="a4"/>
      <w:rPr>
        <w:rFonts w:ascii="바탕체" w:eastAsia="바탕체" w:hAnsi="바탕체"/>
        <w:color w:val="808080" w:themeColor="background1" w:themeShade="80"/>
        <w:sz w:val="16"/>
        <w:szCs w:val="18"/>
        <w:lang w:eastAsia="ko-KR"/>
      </w:rPr>
    </w:pPr>
    <w:r w:rsidRPr="00AD34F1">
      <w:rPr>
        <w:rFonts w:ascii="바탕체" w:eastAsia="바탕체" w:hAnsi="바탕체"/>
        <w:color w:val="808080" w:themeColor="background1" w:themeShade="80"/>
        <w:sz w:val="16"/>
        <w:szCs w:val="18"/>
        <w:lang w:eastAsia="ko-KR"/>
      </w:rPr>
      <w:t xml:space="preserve">is strictly prohibited. </w:t>
    </w:r>
  </w:p>
  <w:p w14:paraId="451AD7C9" w14:textId="67D96E81" w:rsidR="004B2C5C" w:rsidRPr="00CA7F9C" w:rsidRDefault="00CA7F9C" w:rsidP="00CA7F9C">
    <w:pPr>
      <w:pStyle w:val="a4"/>
    </w:pPr>
    <w:r w:rsidRPr="00AD34F1">
      <w:rPr>
        <w:rFonts w:ascii="바탕체" w:eastAsia="바탕체" w:hAnsi="바탕체"/>
        <w:color w:val="808080" w:themeColor="background1" w:themeShade="80"/>
        <w:sz w:val="16"/>
        <w:szCs w:val="18"/>
        <w:lang w:eastAsia="ko-KR"/>
      </w:rPr>
      <w:t>All copyrights to this paper are reserved by the author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376E1" w14:textId="77777777" w:rsidR="00F05E66" w:rsidRDefault="00F05E66" w:rsidP="00A61D0D">
      <w:r>
        <w:separator/>
      </w:r>
    </w:p>
  </w:footnote>
  <w:footnote w:type="continuationSeparator" w:id="0">
    <w:p w14:paraId="40BCDA33" w14:textId="77777777" w:rsidR="00F05E66" w:rsidRDefault="00F05E66" w:rsidP="00A61D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1523" w14:textId="77777777" w:rsidR="00CA7F9C" w:rsidRPr="00827992" w:rsidRDefault="00CA7F9C" w:rsidP="00CA7F9C">
    <w:pPr>
      <w:pStyle w:val="a3"/>
      <w:rPr>
        <w:color w:val="808080" w:themeColor="background1" w:themeShade="80"/>
        <w:sz w:val="18"/>
        <w:szCs w:val="18"/>
        <w:lang w:eastAsia="ko-KR"/>
      </w:rPr>
    </w:pPr>
    <w:r>
      <w:rPr>
        <w:color w:val="808080" w:themeColor="background1" w:themeShade="80"/>
        <w:sz w:val="18"/>
        <w:szCs w:val="18"/>
        <w:lang w:eastAsia="ko-KR"/>
      </w:rPr>
      <w:t>33</w:t>
    </w:r>
    <w:r w:rsidRPr="00B11414">
      <w:rPr>
        <w:color w:val="808080" w:themeColor="background1" w:themeShade="80"/>
        <w:sz w:val="18"/>
        <w:szCs w:val="18"/>
        <w:vertAlign w:val="superscript"/>
        <w:lang w:eastAsia="ko-KR"/>
      </w:rPr>
      <w:t>rd</w:t>
    </w:r>
    <w:r>
      <w:rPr>
        <w:color w:val="808080" w:themeColor="background1" w:themeShade="80"/>
        <w:sz w:val="18"/>
        <w:szCs w:val="18"/>
        <w:lang w:eastAsia="ko-KR"/>
      </w:rPr>
      <w:t xml:space="preserve"> Samsung </w:t>
    </w:r>
    <w:r w:rsidRPr="00827992">
      <w:rPr>
        <w:color w:val="808080" w:themeColor="background1" w:themeShade="80"/>
        <w:sz w:val="18"/>
        <w:szCs w:val="18"/>
        <w:lang w:eastAsia="ko-KR"/>
      </w:rPr>
      <w:t>Human</w:t>
    </w:r>
    <w:r w:rsidRPr="00827992">
      <w:rPr>
        <w:rFonts w:hint="eastAsia"/>
        <w:color w:val="808080" w:themeColor="background1" w:themeShade="80"/>
        <w:sz w:val="18"/>
        <w:szCs w:val="18"/>
        <w:lang w:eastAsia="ko-KR"/>
      </w:rPr>
      <w:t>t</w:t>
    </w:r>
    <w:r w:rsidRPr="00827992">
      <w:rPr>
        <w:color w:val="808080" w:themeColor="background1" w:themeShade="80"/>
        <w:sz w:val="18"/>
        <w:szCs w:val="18"/>
        <w:lang w:eastAsia="ko-KR"/>
      </w:rPr>
      <w:t>ech</w:t>
    </w:r>
    <w:r w:rsidRPr="00827992">
      <w:rPr>
        <w:rFonts w:hint="eastAsia"/>
        <w:color w:val="808080" w:themeColor="background1" w:themeShade="80"/>
        <w:sz w:val="18"/>
        <w:szCs w:val="18"/>
        <w:lang w:eastAsia="ko-KR"/>
      </w:rPr>
      <w:t xml:space="preserve"> </w:t>
    </w:r>
    <w:r w:rsidRPr="00827992">
      <w:rPr>
        <w:color w:val="808080" w:themeColor="background1" w:themeShade="80"/>
        <w:sz w:val="18"/>
        <w:szCs w:val="18"/>
        <w:lang w:eastAsia="ko-KR"/>
      </w:rPr>
      <w:t>Paper Award</w:t>
    </w:r>
    <w:r>
      <w:rPr>
        <w:color w:val="808080" w:themeColor="background1" w:themeShade="80"/>
        <w:sz w:val="18"/>
        <w:szCs w:val="18"/>
        <w:lang w:eastAsia="ko-KR"/>
      </w:rPr>
      <w:t>s</w:t>
    </w:r>
  </w:p>
  <w:p w14:paraId="7CB0B88D" w14:textId="75D7FCA4" w:rsidR="004B2C5C" w:rsidRPr="00CA7F9C" w:rsidRDefault="004B2C5C" w:rsidP="00CA7F9C">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DB33D" w14:textId="77777777" w:rsidR="004B2C5C" w:rsidRPr="00EB4605" w:rsidRDefault="004B2C5C" w:rsidP="00113855">
    <w:pPr>
      <w:pStyle w:val="a3"/>
      <w:jc w:val="right"/>
      <w:rPr>
        <w:b/>
        <w:sz w:val="18"/>
        <w:szCs w:val="18"/>
        <w:lang w:eastAsia="ko-KR"/>
      </w:rPr>
    </w:pPr>
    <w:r w:rsidRPr="00EB4605">
      <w:rPr>
        <w:b/>
        <w:color w:val="595959" w:themeColor="text1" w:themeTint="A6"/>
        <w:sz w:val="18"/>
        <w:szCs w:val="18"/>
        <w:lang w:eastAsia="ko-KR"/>
      </w:rPr>
      <w:t>2</w:t>
    </w:r>
    <w:r w:rsidR="000D06F3">
      <w:rPr>
        <w:rFonts w:hint="eastAsia"/>
        <w:b/>
        <w:color w:val="595959" w:themeColor="text1" w:themeTint="A6"/>
        <w:sz w:val="18"/>
        <w:szCs w:val="18"/>
        <w:lang w:eastAsia="ko-KR"/>
      </w:rPr>
      <w:t>3</w:t>
    </w:r>
    <w:r w:rsidR="000D06F3">
      <w:rPr>
        <w:rFonts w:hint="eastAsia"/>
        <w:b/>
        <w:color w:val="595959" w:themeColor="text1" w:themeTint="A6"/>
        <w:sz w:val="18"/>
        <w:szCs w:val="18"/>
        <w:vertAlign w:val="superscript"/>
        <w:lang w:eastAsia="ko-KR"/>
      </w:rPr>
      <w:t>r</w:t>
    </w:r>
    <w:r w:rsidRPr="00EB4605">
      <w:rPr>
        <w:b/>
        <w:color w:val="595959" w:themeColor="text1" w:themeTint="A6"/>
        <w:sz w:val="18"/>
        <w:szCs w:val="18"/>
        <w:vertAlign w:val="superscript"/>
        <w:lang w:eastAsia="ko-KR"/>
      </w:rPr>
      <w:t>d</w:t>
    </w:r>
    <w:r w:rsidRPr="00EB4605">
      <w:rPr>
        <w:rFonts w:hint="eastAsia"/>
        <w:b/>
        <w:color w:val="595959" w:themeColor="text1" w:themeTint="A6"/>
        <w:sz w:val="18"/>
        <w:szCs w:val="18"/>
        <w:lang w:eastAsia="ko-KR"/>
      </w:rPr>
      <w:t xml:space="preserve"> </w:t>
    </w:r>
    <w:r w:rsidRPr="00EB4605">
      <w:rPr>
        <w:b/>
        <w:color w:val="595959" w:themeColor="text1" w:themeTint="A6"/>
        <w:sz w:val="18"/>
        <w:szCs w:val="18"/>
        <w:lang w:eastAsia="ko-KR"/>
      </w:rPr>
      <w:t>HumanTech</w:t>
    </w:r>
    <w:r w:rsidRPr="00EB4605">
      <w:rPr>
        <w:rFonts w:hint="eastAsia"/>
        <w:b/>
        <w:color w:val="595959" w:themeColor="text1" w:themeTint="A6"/>
        <w:sz w:val="18"/>
        <w:szCs w:val="18"/>
        <w:lang w:eastAsia="ko-KR"/>
      </w:rPr>
      <w:t xml:space="preserve"> </w:t>
    </w:r>
    <w:r w:rsidRPr="00EB4605">
      <w:rPr>
        <w:b/>
        <w:color w:val="595959" w:themeColor="text1" w:themeTint="A6"/>
        <w:sz w:val="18"/>
        <w:szCs w:val="18"/>
        <w:lang w:eastAsia="ko-KR"/>
      </w:rPr>
      <w:t>Paper Award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02C08" w14:textId="551FD969" w:rsidR="004B2C5C" w:rsidRPr="003145AF" w:rsidRDefault="00F31A20" w:rsidP="00113855">
    <w:pPr>
      <w:pStyle w:val="a3"/>
      <w:rPr>
        <w:b/>
        <w:color w:val="808080" w:themeColor="background1" w:themeShade="80"/>
        <w:sz w:val="24"/>
        <w:szCs w:val="24"/>
        <w:lang w:eastAsia="ko-KR"/>
      </w:rPr>
    </w:pPr>
    <w:r>
      <w:rPr>
        <w:b/>
        <w:color w:val="808080" w:themeColor="background1" w:themeShade="80"/>
        <w:sz w:val="24"/>
        <w:szCs w:val="24"/>
        <w:lang w:eastAsia="ko-KR"/>
      </w:rPr>
      <w:t>33</w:t>
    </w:r>
    <w:r w:rsidRPr="00F31A20">
      <w:rPr>
        <w:b/>
        <w:color w:val="808080" w:themeColor="background1" w:themeShade="80"/>
        <w:sz w:val="24"/>
        <w:szCs w:val="24"/>
        <w:vertAlign w:val="superscript"/>
        <w:lang w:eastAsia="ko-KR"/>
      </w:rPr>
      <w:t>rd</w:t>
    </w:r>
    <w:r>
      <w:rPr>
        <w:b/>
        <w:color w:val="808080" w:themeColor="background1" w:themeShade="80"/>
        <w:sz w:val="24"/>
        <w:szCs w:val="24"/>
        <w:lang w:eastAsia="ko-KR"/>
      </w:rPr>
      <w:t xml:space="preserve"> </w:t>
    </w:r>
    <w:r w:rsidR="00CA7F9C">
      <w:rPr>
        <w:b/>
        <w:color w:val="808080" w:themeColor="background1" w:themeShade="80"/>
        <w:sz w:val="24"/>
        <w:szCs w:val="24"/>
        <w:lang w:eastAsia="ko-KR"/>
      </w:rPr>
      <w:t>Samsung</w:t>
    </w:r>
    <w:r w:rsidR="00CA7F9C" w:rsidRPr="003145AF">
      <w:rPr>
        <w:rFonts w:hint="eastAsia"/>
        <w:b/>
        <w:color w:val="808080" w:themeColor="background1" w:themeShade="80"/>
        <w:sz w:val="24"/>
        <w:szCs w:val="24"/>
        <w:lang w:eastAsia="ko-KR"/>
      </w:rPr>
      <w:t xml:space="preserve"> </w:t>
    </w:r>
    <w:r w:rsidR="004B2C5C" w:rsidRPr="003145AF">
      <w:rPr>
        <w:rFonts w:hint="eastAsia"/>
        <w:b/>
        <w:color w:val="808080" w:themeColor="background1" w:themeShade="80"/>
        <w:sz w:val="24"/>
        <w:szCs w:val="24"/>
        <w:lang w:eastAsia="ko-KR"/>
      </w:rPr>
      <w:t>Human</w:t>
    </w:r>
    <w:r w:rsidR="00FB70F0" w:rsidRPr="003145AF">
      <w:rPr>
        <w:rFonts w:hint="eastAsia"/>
        <w:b/>
        <w:color w:val="808080" w:themeColor="background1" w:themeShade="80"/>
        <w:sz w:val="24"/>
        <w:szCs w:val="24"/>
        <w:lang w:eastAsia="ko-KR"/>
      </w:rPr>
      <w:t>t</w:t>
    </w:r>
    <w:r w:rsidR="004B2C5C" w:rsidRPr="003145AF">
      <w:rPr>
        <w:rFonts w:hint="eastAsia"/>
        <w:b/>
        <w:color w:val="808080" w:themeColor="background1" w:themeShade="80"/>
        <w:sz w:val="24"/>
        <w:szCs w:val="24"/>
        <w:lang w:eastAsia="ko-KR"/>
      </w:rPr>
      <w:t xml:space="preserve">ech </w:t>
    </w:r>
    <w:r w:rsidR="004B2C5C" w:rsidRPr="003145AF">
      <w:rPr>
        <w:b/>
        <w:color w:val="808080" w:themeColor="background1" w:themeShade="80"/>
        <w:sz w:val="24"/>
        <w:szCs w:val="24"/>
      </w:rPr>
      <w:t>Paper Award</w:t>
    </w:r>
    <w:r w:rsidR="00193ACD">
      <w:rPr>
        <w:b/>
        <w:color w:val="808080" w:themeColor="background1" w:themeShade="80"/>
        <w:sz w:val="24"/>
        <w:szCs w:val="24"/>
      </w:rPr>
      <w: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2330358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88F000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2"/>
    <w:multiLevelType w:val="multilevel"/>
    <w:tmpl w:val="F26CBD1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00A99414"/>
    <w:multiLevelType w:val="multilevel"/>
    <w:tmpl w:val="D2488C9A"/>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4" w15:restartNumberingAfterBreak="0">
    <w:nsid w:val="19A92BF7"/>
    <w:multiLevelType w:val="multilevel"/>
    <w:tmpl w:val="593AA26A"/>
    <w:lvl w:ilvl="0">
      <w:start w:val="1"/>
      <w:numFmt w:val="decimal"/>
      <w:pStyle w:val="1"/>
      <w:lvlText w:val="%1."/>
      <w:lvlJc w:val="left"/>
      <w:pPr>
        <w:tabs>
          <w:tab w:val="num" w:pos="425"/>
        </w:tabs>
        <w:ind w:left="425" w:hanging="425"/>
      </w:pPr>
    </w:lvl>
    <w:lvl w:ilvl="1">
      <w:start w:val="1"/>
      <w:numFmt w:val="decimal"/>
      <w:pStyle w:val="2"/>
      <w:lvlText w:val="%1.%2."/>
      <w:lvlJc w:val="left"/>
      <w:pPr>
        <w:tabs>
          <w:tab w:val="num" w:pos="567"/>
        </w:tabs>
        <w:ind w:left="567" w:hanging="567"/>
      </w:pPr>
    </w:lvl>
    <w:lvl w:ilvl="2">
      <w:start w:val="1"/>
      <w:numFmt w:val="decimal"/>
      <w:pStyle w:val="3"/>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5" w15:restartNumberingAfterBreak="0">
    <w:nsid w:val="229D1A37"/>
    <w:multiLevelType w:val="hybridMultilevel"/>
    <w:tmpl w:val="19C276B2"/>
    <w:lvl w:ilvl="0" w:tplc="6F5824E0">
      <w:start w:val="1"/>
      <w:numFmt w:val="decimal"/>
      <w:lvlText w:val="%1."/>
      <w:lvlJc w:val="left"/>
      <w:pPr>
        <w:ind w:left="330" w:hanging="33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8FF2D9C"/>
    <w:multiLevelType w:val="multilevel"/>
    <w:tmpl w:val="EBF8409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6D122612"/>
    <w:multiLevelType w:val="hybridMultilevel"/>
    <w:tmpl w:val="84981F14"/>
    <w:lvl w:ilvl="0" w:tplc="ADC0188C">
      <w:numFmt w:val="bullet"/>
      <w:lvlText w:val="•"/>
      <w:lvlJc w:val="left"/>
      <w:pPr>
        <w:ind w:left="543" w:hanging="170"/>
      </w:pPr>
      <w:rPr>
        <w:rFonts w:ascii="Times New Roman" w:eastAsia="Times New Roman" w:hAnsi="Times New Roman" w:cs="Times New Roman" w:hint="default"/>
        <w:w w:val="99"/>
        <w:sz w:val="20"/>
        <w:szCs w:val="20"/>
      </w:rPr>
    </w:lvl>
    <w:lvl w:ilvl="1" w:tplc="F1B40C68">
      <w:numFmt w:val="bullet"/>
      <w:lvlText w:val="•"/>
      <w:lvlJc w:val="left"/>
      <w:pPr>
        <w:ind w:left="949" w:hanging="170"/>
      </w:pPr>
      <w:rPr>
        <w:rFonts w:hint="default"/>
      </w:rPr>
    </w:lvl>
    <w:lvl w:ilvl="2" w:tplc="6EF2B7A4">
      <w:numFmt w:val="bullet"/>
      <w:lvlText w:val="•"/>
      <w:lvlJc w:val="left"/>
      <w:pPr>
        <w:ind w:left="1358" w:hanging="170"/>
      </w:pPr>
      <w:rPr>
        <w:rFonts w:hint="default"/>
      </w:rPr>
    </w:lvl>
    <w:lvl w:ilvl="3" w:tplc="AC1AE334">
      <w:numFmt w:val="bullet"/>
      <w:lvlText w:val="•"/>
      <w:lvlJc w:val="left"/>
      <w:pPr>
        <w:ind w:left="1768" w:hanging="170"/>
      </w:pPr>
      <w:rPr>
        <w:rFonts w:hint="default"/>
      </w:rPr>
    </w:lvl>
    <w:lvl w:ilvl="4" w:tplc="BFB61F56">
      <w:numFmt w:val="bullet"/>
      <w:lvlText w:val="•"/>
      <w:lvlJc w:val="left"/>
      <w:pPr>
        <w:ind w:left="2177" w:hanging="170"/>
      </w:pPr>
      <w:rPr>
        <w:rFonts w:hint="default"/>
      </w:rPr>
    </w:lvl>
    <w:lvl w:ilvl="5" w:tplc="ABA4624E">
      <w:numFmt w:val="bullet"/>
      <w:lvlText w:val="•"/>
      <w:lvlJc w:val="left"/>
      <w:pPr>
        <w:ind w:left="2587" w:hanging="170"/>
      </w:pPr>
      <w:rPr>
        <w:rFonts w:hint="default"/>
      </w:rPr>
    </w:lvl>
    <w:lvl w:ilvl="6" w:tplc="B240C002">
      <w:numFmt w:val="bullet"/>
      <w:lvlText w:val="•"/>
      <w:lvlJc w:val="left"/>
      <w:pPr>
        <w:ind w:left="2996" w:hanging="170"/>
      </w:pPr>
      <w:rPr>
        <w:rFonts w:hint="default"/>
      </w:rPr>
    </w:lvl>
    <w:lvl w:ilvl="7" w:tplc="AEC8ABF0">
      <w:numFmt w:val="bullet"/>
      <w:lvlText w:val="•"/>
      <w:lvlJc w:val="left"/>
      <w:pPr>
        <w:ind w:left="3406" w:hanging="170"/>
      </w:pPr>
      <w:rPr>
        <w:rFonts w:hint="default"/>
      </w:rPr>
    </w:lvl>
    <w:lvl w:ilvl="8" w:tplc="B2920F48">
      <w:numFmt w:val="bullet"/>
      <w:lvlText w:val="•"/>
      <w:lvlJc w:val="left"/>
      <w:pPr>
        <w:ind w:left="3815" w:hanging="170"/>
      </w:pPr>
      <w:rPr>
        <w:rFonts w:hint="default"/>
      </w:rPr>
    </w:lvl>
  </w:abstractNum>
  <w:abstractNum w:abstractNumId="8" w15:restartNumberingAfterBreak="0">
    <w:nsid w:val="7BD56B41"/>
    <w:multiLevelType w:val="hybridMultilevel"/>
    <w:tmpl w:val="0A827ECA"/>
    <w:lvl w:ilvl="0" w:tplc="E63C408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540045057">
    <w:abstractNumId w:val="4"/>
  </w:num>
  <w:num w:numId="2" w16cid:durableId="1845969175">
    <w:abstractNumId w:val="8"/>
  </w:num>
  <w:num w:numId="3" w16cid:durableId="1128627650">
    <w:abstractNumId w:val="7"/>
  </w:num>
  <w:num w:numId="4" w16cid:durableId="2127889649">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1364286413">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16cid:durableId="832257987">
    <w:abstractNumId w:val="0"/>
  </w:num>
  <w:num w:numId="7" w16cid:durableId="2003459508">
    <w:abstractNumId w:val="6"/>
  </w:num>
  <w:num w:numId="8" w16cid:durableId="11503655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453797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evenAndOddHeaders/>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D0D"/>
    <w:rsid w:val="0000380B"/>
    <w:rsid w:val="00017300"/>
    <w:rsid w:val="00023901"/>
    <w:rsid w:val="0002529A"/>
    <w:rsid w:val="000315A5"/>
    <w:rsid w:val="000503C2"/>
    <w:rsid w:val="000514FF"/>
    <w:rsid w:val="00051B75"/>
    <w:rsid w:val="0005239C"/>
    <w:rsid w:val="000634D5"/>
    <w:rsid w:val="000752C3"/>
    <w:rsid w:val="00080E1E"/>
    <w:rsid w:val="00082D83"/>
    <w:rsid w:val="000A6516"/>
    <w:rsid w:val="000B6D3B"/>
    <w:rsid w:val="000B7F60"/>
    <w:rsid w:val="000C2AEC"/>
    <w:rsid w:val="000C2B39"/>
    <w:rsid w:val="000C5578"/>
    <w:rsid w:val="000D06F3"/>
    <w:rsid w:val="000E00D5"/>
    <w:rsid w:val="000E455D"/>
    <w:rsid w:val="000F3445"/>
    <w:rsid w:val="000F4CAB"/>
    <w:rsid w:val="00105AC7"/>
    <w:rsid w:val="0011308B"/>
    <w:rsid w:val="0011315E"/>
    <w:rsid w:val="00113855"/>
    <w:rsid w:val="00114134"/>
    <w:rsid w:val="00116488"/>
    <w:rsid w:val="001203FB"/>
    <w:rsid w:val="00124A92"/>
    <w:rsid w:val="00131EDD"/>
    <w:rsid w:val="00136A33"/>
    <w:rsid w:val="00147F8A"/>
    <w:rsid w:val="0016232B"/>
    <w:rsid w:val="00163CC3"/>
    <w:rsid w:val="001640C1"/>
    <w:rsid w:val="001818FB"/>
    <w:rsid w:val="00183311"/>
    <w:rsid w:val="00184B09"/>
    <w:rsid w:val="00193ACD"/>
    <w:rsid w:val="0019471D"/>
    <w:rsid w:val="001C0DB4"/>
    <w:rsid w:val="001D1EC4"/>
    <w:rsid w:val="001D3CD4"/>
    <w:rsid w:val="001D4C69"/>
    <w:rsid w:val="001D5B3F"/>
    <w:rsid w:val="001E3935"/>
    <w:rsid w:val="001E40C3"/>
    <w:rsid w:val="001E7499"/>
    <w:rsid w:val="001F0DC7"/>
    <w:rsid w:val="001F6ACF"/>
    <w:rsid w:val="00205572"/>
    <w:rsid w:val="002200BE"/>
    <w:rsid w:val="00220431"/>
    <w:rsid w:val="00224AAD"/>
    <w:rsid w:val="00226754"/>
    <w:rsid w:val="00227E80"/>
    <w:rsid w:val="00231DFC"/>
    <w:rsid w:val="0024421E"/>
    <w:rsid w:val="0026073E"/>
    <w:rsid w:val="00263D62"/>
    <w:rsid w:val="0026497F"/>
    <w:rsid w:val="00266878"/>
    <w:rsid w:val="00274DFE"/>
    <w:rsid w:val="002768CE"/>
    <w:rsid w:val="00276B75"/>
    <w:rsid w:val="00294008"/>
    <w:rsid w:val="002A47E7"/>
    <w:rsid w:val="002A61E1"/>
    <w:rsid w:val="002C2951"/>
    <w:rsid w:val="002D51FA"/>
    <w:rsid w:val="002D6F92"/>
    <w:rsid w:val="002E1571"/>
    <w:rsid w:val="002E25E4"/>
    <w:rsid w:val="002E5900"/>
    <w:rsid w:val="002E5BA8"/>
    <w:rsid w:val="002F2A1B"/>
    <w:rsid w:val="002F43D4"/>
    <w:rsid w:val="002F70D9"/>
    <w:rsid w:val="002F7A40"/>
    <w:rsid w:val="003024ED"/>
    <w:rsid w:val="00302C86"/>
    <w:rsid w:val="003063A2"/>
    <w:rsid w:val="00311E03"/>
    <w:rsid w:val="003145AF"/>
    <w:rsid w:val="00331B14"/>
    <w:rsid w:val="0033670E"/>
    <w:rsid w:val="003405BE"/>
    <w:rsid w:val="00341C8F"/>
    <w:rsid w:val="003467E8"/>
    <w:rsid w:val="003503B2"/>
    <w:rsid w:val="00354309"/>
    <w:rsid w:val="00360F4A"/>
    <w:rsid w:val="003642E0"/>
    <w:rsid w:val="00364316"/>
    <w:rsid w:val="00376AAD"/>
    <w:rsid w:val="00381237"/>
    <w:rsid w:val="00394792"/>
    <w:rsid w:val="003A024C"/>
    <w:rsid w:val="003B090D"/>
    <w:rsid w:val="003B2507"/>
    <w:rsid w:val="003D1DD8"/>
    <w:rsid w:val="003D7653"/>
    <w:rsid w:val="003F7E70"/>
    <w:rsid w:val="00401803"/>
    <w:rsid w:val="00405424"/>
    <w:rsid w:val="00405ACC"/>
    <w:rsid w:val="0041174C"/>
    <w:rsid w:val="00412E1F"/>
    <w:rsid w:val="00421DAD"/>
    <w:rsid w:val="00424976"/>
    <w:rsid w:val="00426F34"/>
    <w:rsid w:val="00426F78"/>
    <w:rsid w:val="00432168"/>
    <w:rsid w:val="00434CA5"/>
    <w:rsid w:val="004423C7"/>
    <w:rsid w:val="00445F8B"/>
    <w:rsid w:val="00455E4E"/>
    <w:rsid w:val="00466632"/>
    <w:rsid w:val="00475D8B"/>
    <w:rsid w:val="00476EBC"/>
    <w:rsid w:val="00477AD9"/>
    <w:rsid w:val="00481F4D"/>
    <w:rsid w:val="0048321F"/>
    <w:rsid w:val="00487CFA"/>
    <w:rsid w:val="004940AD"/>
    <w:rsid w:val="00497A17"/>
    <w:rsid w:val="00497BB3"/>
    <w:rsid w:val="004B1E13"/>
    <w:rsid w:val="004B2C5C"/>
    <w:rsid w:val="004C1284"/>
    <w:rsid w:val="004C25A7"/>
    <w:rsid w:val="004C325B"/>
    <w:rsid w:val="004C6EFD"/>
    <w:rsid w:val="004F280F"/>
    <w:rsid w:val="00513B18"/>
    <w:rsid w:val="00521209"/>
    <w:rsid w:val="005256C2"/>
    <w:rsid w:val="005373BD"/>
    <w:rsid w:val="005411F5"/>
    <w:rsid w:val="005526F6"/>
    <w:rsid w:val="005568AA"/>
    <w:rsid w:val="00560A91"/>
    <w:rsid w:val="0056252D"/>
    <w:rsid w:val="00562F38"/>
    <w:rsid w:val="005645C7"/>
    <w:rsid w:val="00581FF0"/>
    <w:rsid w:val="00586778"/>
    <w:rsid w:val="00590210"/>
    <w:rsid w:val="00592C45"/>
    <w:rsid w:val="005960EA"/>
    <w:rsid w:val="00596137"/>
    <w:rsid w:val="005A0CF1"/>
    <w:rsid w:val="005B32D6"/>
    <w:rsid w:val="005B3745"/>
    <w:rsid w:val="005B3CCC"/>
    <w:rsid w:val="005B7BB7"/>
    <w:rsid w:val="005C7E25"/>
    <w:rsid w:val="005D48EB"/>
    <w:rsid w:val="005E1A7E"/>
    <w:rsid w:val="005E3C3E"/>
    <w:rsid w:val="005F4242"/>
    <w:rsid w:val="005F4A1B"/>
    <w:rsid w:val="00607FAB"/>
    <w:rsid w:val="00611ADD"/>
    <w:rsid w:val="00613016"/>
    <w:rsid w:val="00613D34"/>
    <w:rsid w:val="00620A0E"/>
    <w:rsid w:val="00643AB9"/>
    <w:rsid w:val="0064513B"/>
    <w:rsid w:val="00647939"/>
    <w:rsid w:val="00662BE6"/>
    <w:rsid w:val="00662C46"/>
    <w:rsid w:val="006661D2"/>
    <w:rsid w:val="00680756"/>
    <w:rsid w:val="006828B8"/>
    <w:rsid w:val="00684DCB"/>
    <w:rsid w:val="00686450"/>
    <w:rsid w:val="00697140"/>
    <w:rsid w:val="006A46BB"/>
    <w:rsid w:val="006B24B9"/>
    <w:rsid w:val="006B491D"/>
    <w:rsid w:val="006D3D9B"/>
    <w:rsid w:val="006D4C56"/>
    <w:rsid w:val="006D7F92"/>
    <w:rsid w:val="006E21E2"/>
    <w:rsid w:val="006E574D"/>
    <w:rsid w:val="006F6787"/>
    <w:rsid w:val="007136C8"/>
    <w:rsid w:val="00714D28"/>
    <w:rsid w:val="00723945"/>
    <w:rsid w:val="007243BD"/>
    <w:rsid w:val="007307B5"/>
    <w:rsid w:val="007334BE"/>
    <w:rsid w:val="007349EE"/>
    <w:rsid w:val="00741D35"/>
    <w:rsid w:val="00750D00"/>
    <w:rsid w:val="007622ED"/>
    <w:rsid w:val="0076365A"/>
    <w:rsid w:val="0076395E"/>
    <w:rsid w:val="0077536F"/>
    <w:rsid w:val="007850D0"/>
    <w:rsid w:val="00790677"/>
    <w:rsid w:val="007A5BBC"/>
    <w:rsid w:val="007B2704"/>
    <w:rsid w:val="007B6D02"/>
    <w:rsid w:val="007C04EE"/>
    <w:rsid w:val="007C0CEE"/>
    <w:rsid w:val="007C7312"/>
    <w:rsid w:val="007D23D7"/>
    <w:rsid w:val="007D7B05"/>
    <w:rsid w:val="007E2DE0"/>
    <w:rsid w:val="007E37D6"/>
    <w:rsid w:val="007F3A2B"/>
    <w:rsid w:val="00805A98"/>
    <w:rsid w:val="00807617"/>
    <w:rsid w:val="00842F76"/>
    <w:rsid w:val="008448B6"/>
    <w:rsid w:val="0084642E"/>
    <w:rsid w:val="00854D68"/>
    <w:rsid w:val="00855DC7"/>
    <w:rsid w:val="00882A31"/>
    <w:rsid w:val="00892886"/>
    <w:rsid w:val="008928C1"/>
    <w:rsid w:val="008947B2"/>
    <w:rsid w:val="008A05B2"/>
    <w:rsid w:val="008B0CDC"/>
    <w:rsid w:val="008B1EE7"/>
    <w:rsid w:val="008B5AEB"/>
    <w:rsid w:val="008B69D8"/>
    <w:rsid w:val="008D2980"/>
    <w:rsid w:val="008D365C"/>
    <w:rsid w:val="008D47EF"/>
    <w:rsid w:val="008E5FA0"/>
    <w:rsid w:val="008F0AA4"/>
    <w:rsid w:val="008F4D11"/>
    <w:rsid w:val="00907601"/>
    <w:rsid w:val="009103D1"/>
    <w:rsid w:val="00913431"/>
    <w:rsid w:val="00921821"/>
    <w:rsid w:val="00931016"/>
    <w:rsid w:val="009360E9"/>
    <w:rsid w:val="009371C8"/>
    <w:rsid w:val="00947289"/>
    <w:rsid w:val="009535E9"/>
    <w:rsid w:val="00962C74"/>
    <w:rsid w:val="0097648B"/>
    <w:rsid w:val="00981796"/>
    <w:rsid w:val="00981D6F"/>
    <w:rsid w:val="009868A1"/>
    <w:rsid w:val="00997528"/>
    <w:rsid w:val="0099765F"/>
    <w:rsid w:val="009A1028"/>
    <w:rsid w:val="009A7E3E"/>
    <w:rsid w:val="009B4DDB"/>
    <w:rsid w:val="009B506F"/>
    <w:rsid w:val="009C4E86"/>
    <w:rsid w:val="009C578D"/>
    <w:rsid w:val="009C7E4C"/>
    <w:rsid w:val="009E2139"/>
    <w:rsid w:val="009E6EDF"/>
    <w:rsid w:val="00A009E4"/>
    <w:rsid w:val="00A04527"/>
    <w:rsid w:val="00A04D14"/>
    <w:rsid w:val="00A05617"/>
    <w:rsid w:val="00A06EE5"/>
    <w:rsid w:val="00A12849"/>
    <w:rsid w:val="00A20DE8"/>
    <w:rsid w:val="00A22C1E"/>
    <w:rsid w:val="00A2422F"/>
    <w:rsid w:val="00A3344C"/>
    <w:rsid w:val="00A34476"/>
    <w:rsid w:val="00A36B8B"/>
    <w:rsid w:val="00A4328B"/>
    <w:rsid w:val="00A45157"/>
    <w:rsid w:val="00A46526"/>
    <w:rsid w:val="00A46804"/>
    <w:rsid w:val="00A533BD"/>
    <w:rsid w:val="00A612A0"/>
    <w:rsid w:val="00A6137B"/>
    <w:rsid w:val="00A61D0D"/>
    <w:rsid w:val="00A730B9"/>
    <w:rsid w:val="00A738EF"/>
    <w:rsid w:val="00A7681C"/>
    <w:rsid w:val="00A76E37"/>
    <w:rsid w:val="00A81D82"/>
    <w:rsid w:val="00A82E86"/>
    <w:rsid w:val="00A83695"/>
    <w:rsid w:val="00A87CF3"/>
    <w:rsid w:val="00AA6AF3"/>
    <w:rsid w:val="00AC0676"/>
    <w:rsid w:val="00AC0C6A"/>
    <w:rsid w:val="00AD291C"/>
    <w:rsid w:val="00AD761D"/>
    <w:rsid w:val="00AE49FF"/>
    <w:rsid w:val="00B14F1E"/>
    <w:rsid w:val="00B2521F"/>
    <w:rsid w:val="00B32E70"/>
    <w:rsid w:val="00B40E0D"/>
    <w:rsid w:val="00B522B9"/>
    <w:rsid w:val="00B57A3B"/>
    <w:rsid w:val="00B60BE4"/>
    <w:rsid w:val="00B74B41"/>
    <w:rsid w:val="00BA2637"/>
    <w:rsid w:val="00BA718C"/>
    <w:rsid w:val="00BB349E"/>
    <w:rsid w:val="00BB5246"/>
    <w:rsid w:val="00BC475C"/>
    <w:rsid w:val="00BC6BA1"/>
    <w:rsid w:val="00BC6DDC"/>
    <w:rsid w:val="00BC795D"/>
    <w:rsid w:val="00BD09EE"/>
    <w:rsid w:val="00BE0418"/>
    <w:rsid w:val="00BE0F38"/>
    <w:rsid w:val="00BE614A"/>
    <w:rsid w:val="00BF3260"/>
    <w:rsid w:val="00C03664"/>
    <w:rsid w:val="00C110F9"/>
    <w:rsid w:val="00C14543"/>
    <w:rsid w:val="00C20187"/>
    <w:rsid w:val="00C22BD2"/>
    <w:rsid w:val="00C26B72"/>
    <w:rsid w:val="00C348AC"/>
    <w:rsid w:val="00C360BD"/>
    <w:rsid w:val="00C37CEC"/>
    <w:rsid w:val="00C37D71"/>
    <w:rsid w:val="00C47939"/>
    <w:rsid w:val="00C5110A"/>
    <w:rsid w:val="00C54A36"/>
    <w:rsid w:val="00C561F3"/>
    <w:rsid w:val="00C95EAA"/>
    <w:rsid w:val="00CA5794"/>
    <w:rsid w:val="00CA5B16"/>
    <w:rsid w:val="00CA7F9C"/>
    <w:rsid w:val="00CB26F1"/>
    <w:rsid w:val="00CC2F5D"/>
    <w:rsid w:val="00CC604C"/>
    <w:rsid w:val="00CC752A"/>
    <w:rsid w:val="00CE02AA"/>
    <w:rsid w:val="00CE4471"/>
    <w:rsid w:val="00CE7FF9"/>
    <w:rsid w:val="00CF2421"/>
    <w:rsid w:val="00D047C5"/>
    <w:rsid w:val="00D40EDC"/>
    <w:rsid w:val="00D43176"/>
    <w:rsid w:val="00D478C7"/>
    <w:rsid w:val="00D50F7F"/>
    <w:rsid w:val="00D610E5"/>
    <w:rsid w:val="00D701F6"/>
    <w:rsid w:val="00D70644"/>
    <w:rsid w:val="00D74F21"/>
    <w:rsid w:val="00D7760C"/>
    <w:rsid w:val="00D91D63"/>
    <w:rsid w:val="00D93E53"/>
    <w:rsid w:val="00D96B45"/>
    <w:rsid w:val="00DA2B57"/>
    <w:rsid w:val="00DA2F0D"/>
    <w:rsid w:val="00DB0356"/>
    <w:rsid w:val="00DC122E"/>
    <w:rsid w:val="00DE0604"/>
    <w:rsid w:val="00DE3793"/>
    <w:rsid w:val="00DE5C40"/>
    <w:rsid w:val="00DE67DD"/>
    <w:rsid w:val="00DF7F1C"/>
    <w:rsid w:val="00E137AD"/>
    <w:rsid w:val="00E17BA5"/>
    <w:rsid w:val="00E21FF2"/>
    <w:rsid w:val="00E24B12"/>
    <w:rsid w:val="00E30A12"/>
    <w:rsid w:val="00E35A8F"/>
    <w:rsid w:val="00E42D4A"/>
    <w:rsid w:val="00E51635"/>
    <w:rsid w:val="00E62F6F"/>
    <w:rsid w:val="00E73229"/>
    <w:rsid w:val="00E75EB3"/>
    <w:rsid w:val="00E83E08"/>
    <w:rsid w:val="00E84F09"/>
    <w:rsid w:val="00E9098B"/>
    <w:rsid w:val="00E9234E"/>
    <w:rsid w:val="00EB1635"/>
    <w:rsid w:val="00EB41AD"/>
    <w:rsid w:val="00EB4605"/>
    <w:rsid w:val="00EC5D11"/>
    <w:rsid w:val="00ED5B12"/>
    <w:rsid w:val="00EE0D68"/>
    <w:rsid w:val="00EE583D"/>
    <w:rsid w:val="00F00785"/>
    <w:rsid w:val="00F0440A"/>
    <w:rsid w:val="00F05E66"/>
    <w:rsid w:val="00F16A65"/>
    <w:rsid w:val="00F214EA"/>
    <w:rsid w:val="00F26B52"/>
    <w:rsid w:val="00F3181A"/>
    <w:rsid w:val="00F31A20"/>
    <w:rsid w:val="00F32F8F"/>
    <w:rsid w:val="00F34D47"/>
    <w:rsid w:val="00F3778E"/>
    <w:rsid w:val="00F43848"/>
    <w:rsid w:val="00F47BFA"/>
    <w:rsid w:val="00F54CC8"/>
    <w:rsid w:val="00F72195"/>
    <w:rsid w:val="00F7791D"/>
    <w:rsid w:val="00F8306B"/>
    <w:rsid w:val="00F93D5B"/>
    <w:rsid w:val="00FA609F"/>
    <w:rsid w:val="00FA60B5"/>
    <w:rsid w:val="00FB2018"/>
    <w:rsid w:val="00FB70F0"/>
    <w:rsid w:val="00FC593B"/>
    <w:rsid w:val="00FD1C31"/>
    <w:rsid w:val="00FD53AB"/>
    <w:rsid w:val="00FD72D6"/>
    <w:rsid w:val="00FE0F7F"/>
    <w:rsid w:val="00FE70D1"/>
    <w:rsid w:val="00FF002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027450"/>
  <w15:docId w15:val="{3F751962-92F6-4E07-8E8A-17806DA3B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04EE"/>
    <w:pPr>
      <w:autoSpaceDE w:val="0"/>
      <w:autoSpaceDN w:val="0"/>
      <w:spacing w:after="0" w:line="240" w:lineRule="auto"/>
      <w:jc w:val="left"/>
    </w:pPr>
    <w:rPr>
      <w:rFonts w:ascii="Times New Roman" w:eastAsia="바탕" w:hAnsi="Times New Roman" w:cs="Times New Roman"/>
      <w:kern w:val="0"/>
      <w:szCs w:val="20"/>
      <w:lang w:eastAsia="en-US"/>
    </w:rPr>
  </w:style>
  <w:style w:type="paragraph" w:styleId="1">
    <w:name w:val="heading 1"/>
    <w:basedOn w:val="a"/>
    <w:next w:val="a"/>
    <w:link w:val="1Char"/>
    <w:qFormat/>
    <w:rsid w:val="00A61D0D"/>
    <w:pPr>
      <w:keepNext/>
      <w:numPr>
        <w:numId w:val="1"/>
      </w:numPr>
      <w:spacing w:before="240" w:after="80"/>
      <w:jc w:val="center"/>
      <w:outlineLvl w:val="0"/>
    </w:pPr>
    <w:rPr>
      <w:smallCaps/>
      <w:kern w:val="28"/>
    </w:rPr>
  </w:style>
  <w:style w:type="paragraph" w:styleId="2">
    <w:name w:val="heading 2"/>
    <w:basedOn w:val="a"/>
    <w:next w:val="a"/>
    <w:link w:val="2Char"/>
    <w:qFormat/>
    <w:rsid w:val="00A61D0D"/>
    <w:pPr>
      <w:keepNext/>
      <w:numPr>
        <w:ilvl w:val="1"/>
        <w:numId w:val="1"/>
      </w:numPr>
      <w:spacing w:before="120" w:after="60"/>
      <w:outlineLvl w:val="1"/>
    </w:pPr>
    <w:rPr>
      <w:iCs/>
    </w:rPr>
  </w:style>
  <w:style w:type="paragraph" w:styleId="3">
    <w:name w:val="heading 3"/>
    <w:basedOn w:val="a"/>
    <w:next w:val="a"/>
    <w:link w:val="3Char"/>
    <w:qFormat/>
    <w:rsid w:val="00A61D0D"/>
    <w:pPr>
      <w:keepNext/>
      <w:numPr>
        <w:ilvl w:val="2"/>
        <w:numId w:val="1"/>
      </w:numPr>
      <w:outlineLvl w:val="2"/>
    </w:pPr>
    <w:rPr>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rsid w:val="00A61D0D"/>
    <w:rPr>
      <w:rFonts w:ascii="Times New Roman" w:eastAsia="바탕" w:hAnsi="Times New Roman" w:cs="Times New Roman"/>
      <w:smallCaps/>
      <w:kern w:val="28"/>
      <w:szCs w:val="20"/>
      <w:lang w:eastAsia="en-US"/>
    </w:rPr>
  </w:style>
  <w:style w:type="character" w:customStyle="1" w:styleId="2Char">
    <w:name w:val="제목 2 Char"/>
    <w:basedOn w:val="a0"/>
    <w:link w:val="2"/>
    <w:rsid w:val="00A61D0D"/>
    <w:rPr>
      <w:rFonts w:ascii="Times New Roman" w:eastAsia="바탕" w:hAnsi="Times New Roman" w:cs="Times New Roman"/>
      <w:iCs/>
      <w:kern w:val="0"/>
      <w:szCs w:val="20"/>
      <w:lang w:eastAsia="en-US"/>
    </w:rPr>
  </w:style>
  <w:style w:type="character" w:customStyle="1" w:styleId="3Char">
    <w:name w:val="제목 3 Char"/>
    <w:basedOn w:val="a0"/>
    <w:link w:val="3"/>
    <w:rsid w:val="00A61D0D"/>
    <w:rPr>
      <w:rFonts w:ascii="Times New Roman" w:eastAsia="바탕" w:hAnsi="Times New Roman" w:cs="Times New Roman"/>
      <w:iCs/>
      <w:kern w:val="0"/>
      <w:szCs w:val="20"/>
      <w:lang w:eastAsia="en-US"/>
    </w:rPr>
  </w:style>
  <w:style w:type="paragraph" w:styleId="a3">
    <w:name w:val="header"/>
    <w:basedOn w:val="a"/>
    <w:link w:val="Char"/>
    <w:uiPriority w:val="99"/>
    <w:unhideWhenUsed/>
    <w:rsid w:val="00A61D0D"/>
    <w:pPr>
      <w:tabs>
        <w:tab w:val="center" w:pos="4513"/>
        <w:tab w:val="right" w:pos="9026"/>
      </w:tabs>
      <w:snapToGrid w:val="0"/>
    </w:pPr>
  </w:style>
  <w:style w:type="character" w:customStyle="1" w:styleId="Char">
    <w:name w:val="머리글 Char"/>
    <w:basedOn w:val="a0"/>
    <w:link w:val="a3"/>
    <w:uiPriority w:val="99"/>
    <w:rsid w:val="00A61D0D"/>
    <w:rPr>
      <w:rFonts w:ascii="Times New Roman" w:eastAsia="바탕" w:hAnsi="Times New Roman" w:cs="Times New Roman"/>
      <w:kern w:val="0"/>
      <w:szCs w:val="20"/>
      <w:lang w:eastAsia="en-US"/>
    </w:rPr>
  </w:style>
  <w:style w:type="paragraph" w:styleId="a4">
    <w:name w:val="footer"/>
    <w:basedOn w:val="a"/>
    <w:link w:val="Char0"/>
    <w:uiPriority w:val="99"/>
    <w:unhideWhenUsed/>
    <w:rsid w:val="00A61D0D"/>
    <w:pPr>
      <w:tabs>
        <w:tab w:val="center" w:pos="4513"/>
        <w:tab w:val="right" w:pos="9026"/>
      </w:tabs>
      <w:snapToGrid w:val="0"/>
    </w:pPr>
  </w:style>
  <w:style w:type="character" w:customStyle="1" w:styleId="Char0">
    <w:name w:val="바닥글 Char"/>
    <w:basedOn w:val="a0"/>
    <w:link w:val="a4"/>
    <w:uiPriority w:val="99"/>
    <w:rsid w:val="00A61D0D"/>
    <w:rPr>
      <w:rFonts w:ascii="Times New Roman" w:eastAsia="바탕" w:hAnsi="Times New Roman" w:cs="Times New Roman"/>
      <w:kern w:val="0"/>
      <w:szCs w:val="20"/>
      <w:lang w:eastAsia="en-US"/>
    </w:rPr>
  </w:style>
  <w:style w:type="paragraph" w:customStyle="1" w:styleId="Abstract">
    <w:name w:val="Abstract"/>
    <w:basedOn w:val="a"/>
    <w:next w:val="a"/>
    <w:rsid w:val="00A61D0D"/>
    <w:pPr>
      <w:spacing w:before="20"/>
      <w:ind w:firstLine="202"/>
      <w:jc w:val="both"/>
    </w:pPr>
    <w:rPr>
      <w:b/>
      <w:bCs/>
      <w:sz w:val="18"/>
      <w:szCs w:val="18"/>
    </w:rPr>
  </w:style>
  <w:style w:type="paragraph" w:styleId="a5">
    <w:name w:val="Balloon Text"/>
    <w:basedOn w:val="a"/>
    <w:link w:val="Char1"/>
    <w:uiPriority w:val="99"/>
    <w:semiHidden/>
    <w:unhideWhenUsed/>
    <w:rsid w:val="00A61D0D"/>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A61D0D"/>
    <w:rPr>
      <w:rFonts w:asciiTheme="majorHAnsi" w:eastAsiaTheme="majorEastAsia" w:hAnsiTheme="majorHAnsi" w:cstheme="majorBidi"/>
      <w:kern w:val="0"/>
      <w:sz w:val="18"/>
      <w:szCs w:val="18"/>
      <w:lang w:eastAsia="en-US"/>
    </w:rPr>
  </w:style>
  <w:style w:type="character" w:styleId="a6">
    <w:name w:val="Placeholder Text"/>
    <w:basedOn w:val="a0"/>
    <w:uiPriority w:val="99"/>
    <w:semiHidden/>
    <w:rsid w:val="00647939"/>
    <w:rPr>
      <w:color w:val="808080"/>
    </w:rPr>
  </w:style>
  <w:style w:type="paragraph" w:styleId="a7">
    <w:name w:val="List Paragraph"/>
    <w:basedOn w:val="a"/>
    <w:uiPriority w:val="34"/>
    <w:qFormat/>
    <w:rsid w:val="00AD291C"/>
    <w:pPr>
      <w:ind w:left="720"/>
      <w:contextualSpacing/>
    </w:pPr>
  </w:style>
  <w:style w:type="paragraph" w:styleId="a8">
    <w:name w:val="caption"/>
    <w:basedOn w:val="a"/>
    <w:next w:val="a"/>
    <w:uiPriority w:val="35"/>
    <w:unhideWhenUsed/>
    <w:qFormat/>
    <w:rsid w:val="007C04EE"/>
    <w:pPr>
      <w:spacing w:after="200"/>
    </w:pPr>
    <w:rPr>
      <w:i/>
      <w:iCs/>
      <w:color w:val="1F497D" w:themeColor="text2"/>
      <w:sz w:val="18"/>
      <w:szCs w:val="18"/>
    </w:rPr>
  </w:style>
  <w:style w:type="character" w:styleId="a9">
    <w:name w:val="Hyperlink"/>
    <w:basedOn w:val="a0"/>
    <w:uiPriority w:val="99"/>
    <w:unhideWhenUsed/>
    <w:rsid w:val="009868A1"/>
    <w:rPr>
      <w:color w:val="0000FF" w:themeColor="hyperlink"/>
      <w:u w:val="single"/>
    </w:rPr>
  </w:style>
  <w:style w:type="character" w:styleId="aa">
    <w:name w:val="Unresolved Mention"/>
    <w:basedOn w:val="a0"/>
    <w:uiPriority w:val="99"/>
    <w:semiHidden/>
    <w:unhideWhenUsed/>
    <w:rsid w:val="009868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3B9FA2-A004-413E-968B-34B5EB788B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586</TotalTime>
  <Pages>2</Pages>
  <Words>751</Words>
  <Characters>4283</Characters>
  <DocSecurity>0</DocSecurity>
  <Lines>35</Lines>
  <Paragraphs>10</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2026-09-20T15:13:00Z</cp:lastPrinted>
  <dcterms:created xsi:type="dcterms:W3CDTF">2024-05-03T00:22:00Z</dcterms:created>
  <dcterms:modified xsi:type="dcterms:W3CDTF">2026-09-22T00:49:00Z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ZOTERO_PREF_1">
    <vt:lpwstr>&lt;data data-version="3" zotero-version="10.0.3"&gt;&lt;session id="mHg7Flix"/&gt;&lt;style id="http://www.zotero.org/styles/ieee" locale="ko-KR" hasBibliography="1" bibliographyStyleHasBeenSet="0"/&gt;&lt;prefs&gt;&lt;pref name="fieldType" value="Field"/&gt;&lt;/prefs&gt;&lt;/data&gt;</vt:lpwstr>
  </property>
</Properties>
</file>