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 xml:space="preserve">электротехнический университет 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:rsidR="007F6E90" w:rsidRPr="00594AD8" w:rsidRDefault="00594AD8" w:rsidP="007F6E9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5C0DCF" w:rsidRPr="001144BC">
        <w:rPr>
          <w:b/>
          <w:sz w:val="28"/>
          <w:szCs w:val="28"/>
        </w:rPr>
        <w:t>МО ЭВМ</w:t>
      </w:r>
    </w:p>
    <w:p w:rsidR="007F6E90" w:rsidRPr="00BE4534" w:rsidRDefault="007F6E90" w:rsidP="007F6E90">
      <w:pPr>
        <w:spacing w:line="360" w:lineRule="auto"/>
        <w:jc w:val="center"/>
        <w:rPr>
          <w:b/>
          <w:caps/>
          <w:sz w:val="28"/>
          <w:szCs w:val="28"/>
        </w:rPr>
      </w:pPr>
    </w:p>
    <w:p w:rsidR="007F6E90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Pr="00BE4534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7F6E90" w:rsidRPr="00BE4534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7F6E90" w:rsidRDefault="005C0DCF" w:rsidP="00153294">
      <w:pPr>
        <w:pStyle w:val="Times142"/>
        <w:tabs>
          <w:tab w:val="clear" w:pos="709"/>
        </w:tabs>
        <w:spacing w:line="360" w:lineRule="auto"/>
        <w:ind w:firstLine="0"/>
        <w:jc w:val="center"/>
        <w:rPr>
          <w:rStyle w:val="aff"/>
          <w:caps/>
          <w:smallCaps w:val="0"/>
          <w:color w:val="FF0000"/>
          <w:szCs w:val="28"/>
        </w:rPr>
      </w:pPr>
      <w:r>
        <w:rPr>
          <w:rStyle w:val="aff"/>
          <w:caps/>
          <w:smallCaps w:val="0"/>
          <w:szCs w:val="28"/>
        </w:rPr>
        <w:t>Отчет</w:t>
      </w:r>
    </w:p>
    <w:p w:rsidR="005C0DCF" w:rsidRPr="001144BC" w:rsidRDefault="005C0DCF" w:rsidP="005C0DCF">
      <w:pPr>
        <w:spacing w:line="360" w:lineRule="auto"/>
        <w:jc w:val="center"/>
        <w:rPr>
          <w:b/>
          <w:sz w:val="28"/>
          <w:szCs w:val="28"/>
        </w:rPr>
      </w:pPr>
      <w:r w:rsidRPr="001144BC">
        <w:rPr>
          <w:b/>
          <w:sz w:val="28"/>
          <w:szCs w:val="28"/>
        </w:rPr>
        <w:t>по научно-исследовательской работе</w:t>
      </w:r>
    </w:p>
    <w:p w:rsidR="007F6E90" w:rsidRPr="00594AD8" w:rsidRDefault="007F6E90" w:rsidP="007F6E90">
      <w:pPr>
        <w:spacing w:line="360" w:lineRule="auto"/>
        <w:jc w:val="center"/>
        <w:rPr>
          <w:rStyle w:val="aff"/>
          <w:smallCaps w:val="0"/>
          <w:sz w:val="28"/>
          <w:szCs w:val="28"/>
        </w:rPr>
      </w:pPr>
      <w:r w:rsidRPr="00594AD8">
        <w:rPr>
          <w:rStyle w:val="aff"/>
          <w:smallCaps w:val="0"/>
          <w:sz w:val="28"/>
          <w:szCs w:val="28"/>
        </w:rPr>
        <w:t xml:space="preserve">Тема: </w:t>
      </w:r>
      <w:r w:rsidR="00594AD8">
        <w:rPr>
          <w:rStyle w:val="aff"/>
          <w:smallCaps w:val="0"/>
          <w:color w:val="FF0000"/>
          <w:sz w:val="28"/>
          <w:szCs w:val="28"/>
        </w:rPr>
        <w:t>Н</w:t>
      </w:r>
      <w:r w:rsidRPr="00594AD8">
        <w:rPr>
          <w:rStyle w:val="aff"/>
          <w:smallCaps w:val="0"/>
          <w:color w:val="FF0000"/>
          <w:sz w:val="28"/>
          <w:szCs w:val="28"/>
        </w:rPr>
        <w:t>аименование темы</w:t>
      </w:r>
    </w:p>
    <w:p w:rsidR="00A34642" w:rsidRDefault="00A34642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6233D8" w:rsidRDefault="006233D8" w:rsidP="007F6E90">
      <w:pPr>
        <w:spacing w:line="360" w:lineRule="auto"/>
        <w:jc w:val="center"/>
        <w:rPr>
          <w:sz w:val="28"/>
          <w:szCs w:val="28"/>
        </w:rPr>
      </w:pPr>
    </w:p>
    <w:p w:rsidR="006233D8" w:rsidRDefault="006233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Pr="00BE4534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p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66"/>
        <w:gridCol w:w="2438"/>
        <w:gridCol w:w="3250"/>
      </w:tblGrid>
      <w:tr w:rsidR="007F6E90" w:rsidRPr="00BE4534" w:rsidTr="00B84D2D">
        <w:trPr>
          <w:trHeight w:val="614"/>
        </w:trPr>
        <w:tc>
          <w:tcPr>
            <w:tcW w:w="2114" w:type="pct"/>
            <w:vAlign w:val="bottom"/>
          </w:tcPr>
          <w:p w:rsidR="007F6E90" w:rsidRPr="00B84D2D" w:rsidRDefault="007F6E90" w:rsidP="005C0DCF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Студент</w:t>
            </w:r>
            <w:r w:rsidR="00594AD8" w:rsidRPr="00B84D2D">
              <w:rPr>
                <w:sz w:val="28"/>
                <w:szCs w:val="28"/>
              </w:rPr>
              <w:t xml:space="preserve"> гр</w:t>
            </w:r>
            <w:r w:rsidR="00594AD8" w:rsidRPr="00C07AFB">
              <w:rPr>
                <w:color w:val="000000"/>
                <w:sz w:val="28"/>
                <w:szCs w:val="28"/>
              </w:rPr>
              <w:t xml:space="preserve">. </w:t>
            </w:r>
            <w:r w:rsidR="005C0DCF" w:rsidRPr="00C07AFB">
              <w:rPr>
                <w:color w:val="000000"/>
                <w:sz w:val="28"/>
                <w:szCs w:val="28"/>
              </w:rPr>
              <w:t>4304</w:t>
            </w:r>
          </w:p>
        </w:tc>
        <w:tc>
          <w:tcPr>
            <w:tcW w:w="1237" w:type="pct"/>
            <w:tcBorders>
              <w:bottom w:val="single" w:sz="4" w:space="0" w:color="auto"/>
            </w:tcBorders>
            <w:vAlign w:val="bottom"/>
          </w:tcPr>
          <w:p w:rsidR="007F6E90" w:rsidRPr="00B84D2D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B84D2D" w:rsidRDefault="005C0DCF" w:rsidP="00B84D2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Хафизов И.М.</w:t>
            </w:r>
          </w:p>
        </w:tc>
      </w:tr>
      <w:tr w:rsidR="007F6E90" w:rsidRPr="00BE4534" w:rsidTr="00B84D2D">
        <w:trPr>
          <w:trHeight w:val="614"/>
        </w:trPr>
        <w:tc>
          <w:tcPr>
            <w:tcW w:w="2114" w:type="pct"/>
            <w:vAlign w:val="bottom"/>
          </w:tcPr>
          <w:p w:rsidR="007F6E90" w:rsidRPr="00B84D2D" w:rsidRDefault="00594AD8" w:rsidP="007F6E90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7F6E90" w:rsidRPr="00B84D2D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B84D2D" w:rsidRDefault="005C0DCF" w:rsidP="00B84D2D">
            <w:pPr>
              <w:jc w:val="center"/>
              <w:rPr>
                <w:sz w:val="28"/>
                <w:szCs w:val="28"/>
              </w:rPr>
            </w:pPr>
            <w:r w:rsidRPr="001144BC">
              <w:rPr>
                <w:sz w:val="28"/>
                <w:szCs w:val="28"/>
              </w:rPr>
              <w:t>Кринкин К.В.</w:t>
            </w:r>
          </w:p>
        </w:tc>
      </w:tr>
    </w:tbl>
    <w:p w:rsidR="0011346B" w:rsidRPr="00BE4534" w:rsidRDefault="0011346B" w:rsidP="00447048">
      <w:pPr>
        <w:spacing w:line="360" w:lineRule="auto"/>
        <w:jc w:val="center"/>
        <w:rPr>
          <w:bCs/>
          <w:sz w:val="28"/>
          <w:szCs w:val="28"/>
        </w:rPr>
      </w:pPr>
    </w:p>
    <w:p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</w:p>
    <w:p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  <w:r w:rsidRPr="00BE4534">
        <w:rPr>
          <w:bCs/>
          <w:sz w:val="28"/>
          <w:szCs w:val="28"/>
        </w:rPr>
        <w:t>Санкт-Петербург</w:t>
      </w:r>
    </w:p>
    <w:p w:rsidR="00E12A69" w:rsidRPr="00C07AFB" w:rsidRDefault="005C0DCF" w:rsidP="00CA3E6E">
      <w:pPr>
        <w:spacing w:line="360" w:lineRule="auto"/>
        <w:jc w:val="center"/>
        <w:rPr>
          <w:b/>
          <w:caps/>
          <w:color w:val="000000"/>
          <w:sz w:val="28"/>
          <w:szCs w:val="28"/>
          <w:highlight w:val="yellow"/>
        </w:rPr>
      </w:pPr>
      <w:r w:rsidRPr="00C07AFB">
        <w:rPr>
          <w:bCs/>
          <w:color w:val="000000"/>
          <w:sz w:val="28"/>
          <w:szCs w:val="28"/>
        </w:rPr>
        <w:t>2019</w:t>
      </w:r>
    </w:p>
    <w:p w:rsidR="00C604E7" w:rsidRPr="00BE4534" w:rsidRDefault="00276B21" w:rsidP="00CA3E6E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CA3E6E" w:rsidRPr="00BE4534">
        <w:rPr>
          <w:b/>
          <w:caps/>
          <w:sz w:val="28"/>
          <w:szCs w:val="28"/>
        </w:rPr>
        <w:lastRenderedPageBreak/>
        <w:t>ЗАДАНИЕ</w:t>
      </w:r>
    </w:p>
    <w:p w:rsidR="00CA3E6E" w:rsidRPr="007F1C35" w:rsidRDefault="00091D48" w:rsidP="00CA3E6E">
      <w:pPr>
        <w:spacing w:line="360" w:lineRule="auto"/>
        <w:jc w:val="center"/>
        <w:rPr>
          <w:b/>
          <w:caps/>
          <w:sz w:val="28"/>
          <w:szCs w:val="28"/>
        </w:rPr>
      </w:pPr>
      <w:r w:rsidRPr="001144BC">
        <w:rPr>
          <w:b/>
          <w:caps/>
          <w:sz w:val="28"/>
          <w:szCs w:val="28"/>
        </w:rPr>
        <w:t>на научно-исследовательскую работу</w:t>
      </w:r>
    </w:p>
    <w:p w:rsidR="001476B0" w:rsidRDefault="001476B0">
      <w:pPr>
        <w:rPr>
          <w:b/>
          <w:caps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65"/>
        <w:gridCol w:w="2436"/>
        <w:gridCol w:w="3153"/>
      </w:tblGrid>
      <w:tr w:rsidR="001476B0" w:rsidRPr="00BE4534" w:rsidTr="00B84D2D">
        <w:trPr>
          <w:trHeight w:val="81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C07AFB" w:rsidRDefault="001476B0" w:rsidP="00091D4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 xml:space="preserve">Студент </w:t>
            </w:r>
            <w:r w:rsidR="00091D48" w:rsidRPr="00C07AFB">
              <w:rPr>
                <w:color w:val="000000"/>
                <w:sz w:val="28"/>
                <w:szCs w:val="28"/>
              </w:rPr>
              <w:t>Хафизов И.М.</w:t>
            </w:r>
          </w:p>
        </w:tc>
      </w:tr>
      <w:tr w:rsidR="001476B0" w:rsidRPr="00BE4534" w:rsidTr="00B84D2D">
        <w:trPr>
          <w:trHeight w:val="68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C07AFB" w:rsidRDefault="001476B0" w:rsidP="00B84D2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 xml:space="preserve">Группа </w:t>
            </w:r>
            <w:r w:rsidR="00091D48" w:rsidRPr="00C07AFB">
              <w:rPr>
                <w:color w:val="000000"/>
                <w:sz w:val="28"/>
                <w:szCs w:val="28"/>
              </w:rPr>
              <w:t>4304</w:t>
            </w:r>
          </w:p>
        </w:tc>
      </w:tr>
      <w:tr w:rsidR="001476B0" w:rsidRPr="00BE4534" w:rsidTr="00B84D2D">
        <w:trPr>
          <w:trHeight w:val="10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F437BD" w:rsidRDefault="00091D48" w:rsidP="00F437BD">
            <w:pPr>
              <w:spacing w:line="360" w:lineRule="auto"/>
              <w:jc w:val="both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>Тема НИР:</w:t>
            </w:r>
            <w:r w:rsidR="00F437BD">
              <w:rPr>
                <w:color w:val="FF0000"/>
                <w:sz w:val="28"/>
                <w:szCs w:val="28"/>
              </w:rPr>
              <w:t xml:space="preserve"> </w:t>
            </w:r>
            <w:r w:rsidRPr="00C07AFB">
              <w:rPr>
                <w:color w:val="000000"/>
                <w:sz w:val="28"/>
                <w:szCs w:val="28"/>
              </w:rPr>
              <w:t>Внедрение функций статистического анализа данных состояния устройств в программное обеспечение системы микропроцессорной централизации ЭЦ-ЕМ/АБТЦ-ЕМ</w:t>
            </w:r>
          </w:p>
        </w:tc>
      </w:tr>
      <w:tr w:rsidR="001476B0" w:rsidRPr="00BE4534" w:rsidTr="00B84D2D">
        <w:trPr>
          <w:trHeight w:val="1331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Default="001476B0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Pr="00B84D2D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1476B0" w:rsidRPr="00BE4534" w:rsidTr="00B84D2D">
        <w:trPr>
          <w:trHeight w:val="843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B84D2D" w:rsidRDefault="001476B0" w:rsidP="00B84D2D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1476B0" w:rsidRPr="00BE4534" w:rsidTr="00B84D2D">
        <w:trPr>
          <w:trHeight w:val="82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B84D2D" w:rsidRDefault="001476B0" w:rsidP="00B84D2D">
            <w:pPr>
              <w:spacing w:line="360" w:lineRule="auto"/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 xml:space="preserve">Дата сдачи реферата: </w:t>
            </w:r>
            <w:r w:rsidRPr="00B84D2D">
              <w:rPr>
                <w:color w:val="FF0000"/>
                <w:sz w:val="28"/>
                <w:szCs w:val="28"/>
              </w:rPr>
              <w:t>00.00.2000</w:t>
            </w:r>
          </w:p>
        </w:tc>
      </w:tr>
      <w:tr w:rsidR="001476B0" w:rsidRPr="00BE4534" w:rsidTr="00B84D2D">
        <w:trPr>
          <w:trHeight w:val="549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C07AFB" w:rsidRDefault="001476B0" w:rsidP="00091D4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 xml:space="preserve">Дата защиты реферата: </w:t>
            </w:r>
            <w:r w:rsidR="00091D48" w:rsidRPr="00C07AFB">
              <w:rPr>
                <w:color w:val="000000"/>
                <w:sz w:val="28"/>
                <w:szCs w:val="28"/>
              </w:rPr>
              <w:t>25.12.2019</w:t>
            </w:r>
          </w:p>
        </w:tc>
      </w:tr>
      <w:tr w:rsidR="001476B0" w:rsidRPr="00BE4534" w:rsidTr="0055491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164" w:type="pct"/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  <w:lang w:val="en-US"/>
              </w:rPr>
            </w:pPr>
            <w:r w:rsidRPr="00B84D2D">
              <w:rPr>
                <w:sz w:val="28"/>
                <w:szCs w:val="28"/>
              </w:rPr>
              <w:t>Студент</w:t>
            </w:r>
          </w:p>
        </w:tc>
        <w:tc>
          <w:tcPr>
            <w:tcW w:w="1236" w:type="pct"/>
            <w:tcBorders>
              <w:bottom w:val="single" w:sz="4" w:space="0" w:color="auto"/>
            </w:tcBorders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:rsidR="001476B0" w:rsidRPr="00C07AFB" w:rsidRDefault="00091D48" w:rsidP="00B84D2D">
            <w:pPr>
              <w:jc w:val="center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>Хафизов И.М.</w:t>
            </w:r>
          </w:p>
        </w:tc>
      </w:tr>
      <w:tr w:rsidR="001476B0" w:rsidRPr="00BE4534" w:rsidTr="0055491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164" w:type="pct"/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:rsidR="001476B0" w:rsidRPr="00B84D2D" w:rsidRDefault="00091D48" w:rsidP="00B84D2D">
            <w:pPr>
              <w:jc w:val="center"/>
              <w:rPr>
                <w:sz w:val="28"/>
                <w:szCs w:val="28"/>
              </w:rPr>
            </w:pPr>
            <w:r w:rsidRPr="001144BC">
              <w:rPr>
                <w:sz w:val="28"/>
                <w:szCs w:val="28"/>
              </w:rPr>
              <w:t>Кринкин К.В.</w:t>
            </w:r>
          </w:p>
        </w:tc>
      </w:tr>
    </w:tbl>
    <w:p w:rsidR="00C604E7" w:rsidRPr="00BE4534" w:rsidRDefault="00276B21" w:rsidP="00160900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4672CF">
        <w:rPr>
          <w:b/>
          <w:caps/>
          <w:sz w:val="28"/>
          <w:szCs w:val="28"/>
        </w:rPr>
        <w:lastRenderedPageBreak/>
        <w:t>Аннотация</w:t>
      </w:r>
    </w:p>
    <w:p w:rsidR="00C604E7" w:rsidRPr="00BE4534" w:rsidRDefault="00C604E7" w:rsidP="00C604E7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C604E7" w:rsidRDefault="00554913" w:rsidP="006B516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 данной работе исследуется подходы к обслуживанию напольных объектов железнодорожных станций. В настоящее время на станциях проводится только регламентное обслуживание (запланированное), что является неэффективным по затрате ресурсов (чел/часов). </w:t>
      </w:r>
      <w:r w:rsidR="006B516A">
        <w:rPr>
          <w:color w:val="000000"/>
          <w:sz w:val="28"/>
          <w:szCs w:val="28"/>
        </w:rPr>
        <w:t xml:space="preserve">На замену регламентному обслуживанию предлагается обслуживание по состоянию. </w:t>
      </w:r>
      <w:r>
        <w:rPr>
          <w:color w:val="000000"/>
          <w:sz w:val="28"/>
          <w:szCs w:val="28"/>
        </w:rPr>
        <w:t>Последнее реализуется посредством внедрения статистического анализа данных состояния объектов.</w:t>
      </w:r>
    </w:p>
    <w:p w:rsidR="00D9226B" w:rsidRDefault="00D9226B" w:rsidP="00554913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914A69" w:rsidRPr="006233D8" w:rsidRDefault="00914A69" w:rsidP="00914A69">
      <w:pPr>
        <w:spacing w:line="360" w:lineRule="auto"/>
        <w:jc w:val="center"/>
        <w:rPr>
          <w:b/>
          <w:caps/>
          <w:sz w:val="28"/>
          <w:szCs w:val="28"/>
          <w:lang w:val="en-US"/>
        </w:rPr>
      </w:pPr>
      <w:r w:rsidRPr="00BE4534">
        <w:rPr>
          <w:b/>
          <w:caps/>
          <w:sz w:val="28"/>
          <w:szCs w:val="28"/>
          <w:lang w:val="en-US"/>
        </w:rPr>
        <w:t>Summary</w:t>
      </w:r>
    </w:p>
    <w:p w:rsidR="00914A69" w:rsidRPr="007A1E9A" w:rsidRDefault="00914A69" w:rsidP="00914A69">
      <w:pPr>
        <w:spacing w:line="360" w:lineRule="auto"/>
        <w:jc w:val="center"/>
        <w:rPr>
          <w:b/>
          <w:caps/>
          <w:color w:val="000000"/>
          <w:sz w:val="28"/>
          <w:szCs w:val="28"/>
          <w:lang w:val="en-US"/>
        </w:rPr>
      </w:pPr>
    </w:p>
    <w:p w:rsidR="00914A69" w:rsidRPr="007A1E9A" w:rsidRDefault="007A1E9A" w:rsidP="00914A69">
      <w:pPr>
        <w:suppressAutoHyphens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7A1E9A">
        <w:rPr>
          <w:color w:val="000000"/>
          <w:sz w:val="28"/>
          <w:szCs w:val="28"/>
          <w:lang w:val="en-US"/>
        </w:rPr>
        <w:t xml:space="preserve">This paper explores approaches to servicing outdoor facilities at railway stations. At present, only scheduled maintenance (planned) </w:t>
      </w:r>
      <w:proofErr w:type="gramStart"/>
      <w:r w:rsidRPr="007A1E9A">
        <w:rPr>
          <w:color w:val="000000"/>
          <w:sz w:val="28"/>
          <w:szCs w:val="28"/>
          <w:lang w:val="en-US"/>
        </w:rPr>
        <w:t>is being carried out</w:t>
      </w:r>
      <w:proofErr w:type="gramEnd"/>
      <w:r w:rsidRPr="007A1E9A">
        <w:rPr>
          <w:color w:val="000000"/>
          <w:sz w:val="28"/>
          <w:szCs w:val="28"/>
          <w:lang w:val="en-US"/>
        </w:rPr>
        <w:t xml:space="preserve"> at the stations, which is inefficien</w:t>
      </w:r>
      <w:r w:rsidR="006F2929">
        <w:rPr>
          <w:color w:val="000000"/>
          <w:sz w:val="28"/>
          <w:szCs w:val="28"/>
          <w:lang w:val="en-US"/>
        </w:rPr>
        <w:t>t in terms of resources (man/ hour</w:t>
      </w:r>
      <w:r w:rsidRPr="007A1E9A">
        <w:rPr>
          <w:color w:val="000000"/>
          <w:sz w:val="28"/>
          <w:szCs w:val="28"/>
          <w:lang w:val="en-US"/>
        </w:rPr>
        <w:t xml:space="preserve">). </w:t>
      </w:r>
      <w:r w:rsidR="006B516A" w:rsidRPr="006B516A">
        <w:rPr>
          <w:color w:val="000000"/>
          <w:sz w:val="28"/>
          <w:szCs w:val="28"/>
          <w:lang w:val="en-US"/>
        </w:rPr>
        <w:t xml:space="preserve">As a replacement for routine maintenance, conditional service </w:t>
      </w:r>
      <w:proofErr w:type="gramStart"/>
      <w:r w:rsidR="006B516A" w:rsidRPr="006B516A">
        <w:rPr>
          <w:color w:val="000000"/>
          <w:sz w:val="28"/>
          <w:szCs w:val="28"/>
          <w:lang w:val="en-US"/>
        </w:rPr>
        <w:t>is offered</w:t>
      </w:r>
      <w:proofErr w:type="gramEnd"/>
      <w:r w:rsidR="006B516A" w:rsidRPr="006B516A">
        <w:rPr>
          <w:color w:val="000000"/>
          <w:sz w:val="28"/>
          <w:szCs w:val="28"/>
          <w:lang w:val="en-US"/>
        </w:rPr>
        <w:t xml:space="preserve">. The latter </w:t>
      </w:r>
      <w:proofErr w:type="gramStart"/>
      <w:r w:rsidR="006B516A" w:rsidRPr="006B516A">
        <w:rPr>
          <w:color w:val="000000"/>
          <w:sz w:val="28"/>
          <w:szCs w:val="28"/>
          <w:lang w:val="en-US"/>
        </w:rPr>
        <w:t>is implemented</w:t>
      </w:r>
      <w:proofErr w:type="gramEnd"/>
      <w:r w:rsidR="006B516A" w:rsidRPr="006B516A">
        <w:rPr>
          <w:color w:val="000000"/>
          <w:sz w:val="28"/>
          <w:szCs w:val="28"/>
          <w:lang w:val="en-US"/>
        </w:rPr>
        <w:t xml:space="preserve"> through the introduction of statistical analysis of the state data of objects.</w:t>
      </w:r>
    </w:p>
    <w:p w:rsidR="00CE23CE" w:rsidRDefault="00CE23CE" w:rsidP="00CE23CE">
      <w:pPr>
        <w:pStyle w:val="1"/>
        <w:spacing w:line="360" w:lineRule="auto"/>
        <w:jc w:val="center"/>
        <w:rPr>
          <w:b/>
          <w:i w:val="0"/>
          <w:caps/>
          <w:sz w:val="28"/>
          <w:szCs w:val="28"/>
        </w:rPr>
      </w:pPr>
      <w:r w:rsidRPr="006B516A">
        <w:rPr>
          <w:b/>
          <w:caps/>
          <w:sz w:val="28"/>
          <w:szCs w:val="28"/>
          <w:lang w:val="en-US"/>
        </w:rPr>
        <w:br w:type="page"/>
      </w:r>
      <w:r w:rsidRPr="00CE23CE">
        <w:rPr>
          <w:b/>
          <w:i w:val="0"/>
          <w:caps/>
          <w:sz w:val="28"/>
          <w:szCs w:val="28"/>
        </w:rPr>
        <w:lastRenderedPageBreak/>
        <w:t>ОПРЕДЕЛЕНИЯ, ОБОЗНАЧЕНИЯ И СОКРАЩЕНИЯ</w:t>
      </w:r>
    </w:p>
    <w:p w:rsidR="00CE23CE" w:rsidRPr="00CE23CE" w:rsidRDefault="00CE23CE" w:rsidP="00CE23CE"/>
    <w:p w:rsidR="00CE23CE" w:rsidRDefault="00CE23CE" w:rsidP="00CE23C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настоящей пояснительной записке применяют следующие термины с соответствующими определениями:</w:t>
      </w:r>
    </w:p>
    <w:p w:rsidR="00CE23CE" w:rsidRDefault="00CA6263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CA6263">
        <w:rPr>
          <w:sz w:val="28"/>
          <w:szCs w:val="28"/>
        </w:rPr>
        <w:t>АРМ ШН РА</w:t>
      </w:r>
      <w:r>
        <w:rPr>
          <w:sz w:val="28"/>
          <w:szCs w:val="28"/>
        </w:rPr>
        <w:t xml:space="preserve"> </w:t>
      </w:r>
      <w:r w:rsidRPr="00CA626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CA6263">
        <w:rPr>
          <w:sz w:val="28"/>
          <w:szCs w:val="28"/>
        </w:rPr>
        <w:t>автоматизированное рабочее место электромеханика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КСУ РА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комплект контрольно-связующего устройства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ЛКМ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левая кнопка мыши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F0300A">
        <w:rPr>
          <w:sz w:val="28"/>
          <w:szCs w:val="28"/>
        </w:rPr>
        <w:t>КМ</w:t>
      </w:r>
      <w:r>
        <w:rPr>
          <w:sz w:val="28"/>
          <w:szCs w:val="28"/>
        </w:rPr>
        <w:t xml:space="preserve"> – правая</w:t>
      </w:r>
      <w:r w:rsidRPr="00F0300A">
        <w:rPr>
          <w:sz w:val="28"/>
          <w:szCs w:val="28"/>
        </w:rPr>
        <w:t xml:space="preserve"> кнопка мыши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– </w:t>
      </w:r>
      <w:r w:rsidRPr="00F0300A">
        <w:rPr>
          <w:sz w:val="28"/>
          <w:szCs w:val="28"/>
        </w:rPr>
        <w:t>программное обеспечение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ПЭВМ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промышленная ЭВМ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СЖАТ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система железнодорожной автоматики и телемеханики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УВК РА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управляющий вычислительный комплекс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F0300A">
        <w:rPr>
          <w:sz w:val="28"/>
          <w:szCs w:val="28"/>
        </w:rPr>
        <w:t>УиСЖАТ</w:t>
      </w:r>
      <w:proofErr w:type="spellEnd"/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устройство и/или система ЖАТ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УТ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удаленный терминал КСУ РА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ЭВМ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электронная вычислительная машина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ЭК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элемент контроля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ЭЦ ЕМ/АБТЦ ЕМ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система электрической централизации на базе управляющего вычислительного комплекса УВК РА с интегрированной автоблокировкой.</w:t>
      </w:r>
    </w:p>
    <w:p w:rsidR="00CE23CE" w:rsidRPr="00CE23CE" w:rsidRDefault="00CE23CE" w:rsidP="00CE23CE">
      <w:pPr>
        <w:spacing w:line="360" w:lineRule="auto"/>
        <w:rPr>
          <w:color w:val="FF0000"/>
          <w:sz w:val="28"/>
          <w:szCs w:val="28"/>
        </w:rPr>
      </w:pPr>
    </w:p>
    <w:p w:rsidR="006B51D1" w:rsidRPr="00BE4534" w:rsidRDefault="00276B21" w:rsidP="00CE23CE">
      <w:pPr>
        <w:spacing w:line="360" w:lineRule="auto"/>
        <w:jc w:val="center"/>
        <w:rPr>
          <w:b/>
          <w:caps/>
          <w:sz w:val="28"/>
          <w:szCs w:val="28"/>
        </w:rPr>
      </w:pPr>
      <w:r w:rsidRPr="00CE23CE">
        <w:rPr>
          <w:b/>
          <w:caps/>
          <w:sz w:val="28"/>
          <w:szCs w:val="28"/>
        </w:rPr>
        <w:br w:type="page"/>
      </w:r>
      <w:r w:rsidR="006B51D1" w:rsidRPr="00BE4534">
        <w:rPr>
          <w:b/>
          <w:caps/>
          <w:sz w:val="28"/>
          <w:szCs w:val="28"/>
        </w:rPr>
        <w:lastRenderedPageBreak/>
        <w:t>содержание</w:t>
      </w:r>
    </w:p>
    <w:p w:rsidR="006B51D1" w:rsidRPr="00BE4534" w:rsidRDefault="006B51D1" w:rsidP="006B51D1">
      <w:pPr>
        <w:spacing w:line="360" w:lineRule="auto"/>
        <w:jc w:val="center"/>
        <w:rPr>
          <w:bCs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03"/>
        <w:gridCol w:w="8141"/>
        <w:gridCol w:w="910"/>
      </w:tblGrid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Введение</w:t>
            </w: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4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1</w:t>
            </w:r>
            <w:r w:rsidR="001476B0" w:rsidRPr="00B84D2D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Наименования разделов</w:t>
            </w: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5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1.1.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1.2.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2</w:t>
            </w:r>
            <w:r w:rsidR="001476B0" w:rsidRPr="00B84D2D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2.1.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2.2.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3</w:t>
            </w:r>
            <w:r w:rsidR="001476B0" w:rsidRPr="00B84D2D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3.1.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3.2.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Заключение</w:t>
            </w: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Приложение А</w:t>
            </w:r>
            <w:r w:rsidR="00BB6A16" w:rsidRPr="00B84D2D">
              <w:rPr>
                <w:bCs/>
                <w:color w:val="FF0000"/>
                <w:sz w:val="28"/>
                <w:szCs w:val="28"/>
              </w:rPr>
              <w:t>. Название приложения</w:t>
            </w: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</w:tbl>
    <w:p w:rsidR="006B51D1" w:rsidRDefault="006B51D1" w:rsidP="006B51D1">
      <w:pPr>
        <w:rPr>
          <w:sz w:val="28"/>
          <w:szCs w:val="28"/>
        </w:rPr>
      </w:pPr>
    </w:p>
    <w:p w:rsidR="006B51D1" w:rsidRPr="00BE4534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 w:rsidRPr="00BE4534">
        <w:rPr>
          <w:b/>
          <w:caps/>
          <w:sz w:val="28"/>
          <w:szCs w:val="28"/>
        </w:rPr>
        <w:lastRenderedPageBreak/>
        <w:t>введение</w:t>
      </w:r>
    </w:p>
    <w:p w:rsidR="006B51D1" w:rsidRPr="00BE4534" w:rsidRDefault="006B51D1" w:rsidP="006B51D1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3A5AB1" w:rsidRDefault="003A5AB1" w:rsidP="003A5AB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настоящее время на железнодорожных станциях проводится только регламентное обслуживание (запланированное) напольных объектов, которое выполняет электромеханик. В обслуживание входит проверка состояния таких объектов</w:t>
      </w:r>
      <w:r w:rsidR="00D9226B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как железнодорожные стрелки (смазывание/замена привода) и светофоры (замена лампочек). </w:t>
      </w:r>
    </w:p>
    <w:p w:rsidR="003A5AB1" w:rsidRDefault="003A5AB1" w:rsidP="003A5AB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 целью оптимизации ресурсов (чел/часов) затрачиваемых на регламентные работы, специалисты ОАО РЖД ставят задачу перехода с </w:t>
      </w:r>
      <w:r w:rsidR="00D9226B">
        <w:rPr>
          <w:color w:val="000000"/>
          <w:sz w:val="28"/>
          <w:szCs w:val="28"/>
        </w:rPr>
        <w:t>запланированного</w:t>
      </w:r>
      <w:r>
        <w:rPr>
          <w:color w:val="000000"/>
          <w:sz w:val="28"/>
          <w:szCs w:val="28"/>
        </w:rPr>
        <w:t xml:space="preserve"> обслуживания на обслуживание по состоянию. Применительно к стрелочным приводам – обслуживание не раз в месяц по графику, а при достижении определенного суммарного времени работы и общего количества переводов стрелки. </w:t>
      </w:r>
    </w:p>
    <w:p w:rsidR="00262DD0" w:rsidRDefault="00262DD0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возможности реализации обслуживания по состоянию требуется информация о количестве и временах перевода каждой стрелки. Данная информация в </w:t>
      </w:r>
      <w:proofErr w:type="spellStart"/>
      <w:r>
        <w:rPr>
          <w:color w:val="000000"/>
          <w:sz w:val="28"/>
          <w:szCs w:val="28"/>
        </w:rPr>
        <w:t>опосредственном</w:t>
      </w:r>
      <w:proofErr w:type="spellEnd"/>
      <w:r>
        <w:rPr>
          <w:color w:val="000000"/>
          <w:sz w:val="28"/>
          <w:szCs w:val="28"/>
        </w:rPr>
        <w:t xml:space="preserve"> виде уже содержится </w:t>
      </w:r>
      <w:proofErr w:type="gramStart"/>
      <w:r>
        <w:rPr>
          <w:color w:val="000000"/>
          <w:sz w:val="28"/>
          <w:szCs w:val="28"/>
        </w:rPr>
        <w:t>в</w:t>
      </w:r>
      <w:r w:rsidR="00D9226B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архивах</w:t>
      </w:r>
      <w:proofErr w:type="gramEnd"/>
      <w:r>
        <w:rPr>
          <w:color w:val="000000"/>
          <w:sz w:val="28"/>
          <w:szCs w:val="28"/>
        </w:rPr>
        <w:t xml:space="preserve"> диагностических данных КСУ РА. Для реализации поставленной задачи необходимо </w:t>
      </w:r>
      <w:r w:rsidR="009F5D82">
        <w:rPr>
          <w:color w:val="000000"/>
          <w:sz w:val="28"/>
          <w:szCs w:val="28"/>
        </w:rPr>
        <w:t xml:space="preserve">выполнить статистическую обработку имеющихся диагностических данных и обеспечить их отображение, анализ и выдачу рекомендаций по обслуживанию электромеханику. </w:t>
      </w:r>
    </w:p>
    <w:p w:rsidR="009F5D82" w:rsidRPr="00262DD0" w:rsidRDefault="00946F0C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Дополнительные</w:t>
      </w:r>
      <w:r w:rsidR="00D02AA3">
        <w:rPr>
          <w:color w:val="000000"/>
          <w:sz w:val="28"/>
          <w:szCs w:val="28"/>
        </w:rPr>
        <w:t xml:space="preserve"> функции статистического анализа могут быть использованы для выявления деградации</w:t>
      </w:r>
      <w:r w:rsidR="00F01BA6">
        <w:rPr>
          <w:color w:val="000000"/>
          <w:sz w:val="28"/>
          <w:szCs w:val="28"/>
        </w:rPr>
        <w:t xml:space="preserve"> качества</w:t>
      </w:r>
      <w:r w:rsidR="00F64CC4">
        <w:rPr>
          <w:color w:val="000000"/>
          <w:sz w:val="28"/>
          <w:szCs w:val="28"/>
        </w:rPr>
        <w:t xml:space="preserve"> работы устройств, которое в ближайшее время може</w:t>
      </w:r>
      <w:r w:rsidR="00F01BA6">
        <w:rPr>
          <w:color w:val="000000"/>
          <w:sz w:val="28"/>
          <w:szCs w:val="28"/>
        </w:rPr>
        <w:t xml:space="preserve">т привести к отказу устройства. Например, постепенное увеличение времени однократного перевода стрелки, может означать деградацию механизма стрелочного привода. При этом </w:t>
      </w:r>
      <w:r w:rsidR="00DC0936">
        <w:rPr>
          <w:color w:val="000000"/>
          <w:sz w:val="28"/>
          <w:szCs w:val="28"/>
        </w:rPr>
        <w:t>электромеханику может быть выдана рекомендация о проведении внеочередного обслуживания стрелки.</w:t>
      </w:r>
    </w:p>
    <w:p w:rsidR="006B51D1" w:rsidRDefault="00276B21" w:rsidP="006B51D1">
      <w:pPr>
        <w:spacing w:line="360" w:lineRule="auto"/>
        <w:jc w:val="center"/>
        <w:rPr>
          <w:b/>
          <w:caps/>
          <w:color w:val="000000" w:themeColor="text1"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 w:rsidRPr="004E0422">
        <w:rPr>
          <w:b/>
          <w:caps/>
          <w:color w:val="000000" w:themeColor="text1"/>
          <w:sz w:val="28"/>
          <w:szCs w:val="28"/>
        </w:rPr>
        <w:lastRenderedPageBreak/>
        <w:t xml:space="preserve">1. </w:t>
      </w:r>
      <w:r w:rsidR="004E0422" w:rsidRPr="004E0422">
        <w:rPr>
          <w:b/>
          <w:caps/>
          <w:color w:val="000000" w:themeColor="text1"/>
          <w:sz w:val="28"/>
          <w:szCs w:val="28"/>
        </w:rPr>
        <w:t>обзор подходов обслуживания</w:t>
      </w:r>
    </w:p>
    <w:p w:rsidR="004E0422" w:rsidRPr="004E0422" w:rsidRDefault="004E0422" w:rsidP="006B51D1">
      <w:pPr>
        <w:spacing w:line="360" w:lineRule="auto"/>
        <w:jc w:val="center"/>
        <w:rPr>
          <w:b/>
          <w:caps/>
          <w:color w:val="000000" w:themeColor="text1"/>
          <w:sz w:val="28"/>
          <w:szCs w:val="28"/>
        </w:rPr>
      </w:pPr>
    </w:p>
    <w:p w:rsidR="00A572BB" w:rsidRDefault="004E0422" w:rsidP="006B516A">
      <w:pPr>
        <w:spacing w:line="360" w:lineRule="auto"/>
        <w:ind w:firstLine="709"/>
        <w:jc w:val="both"/>
        <w:rPr>
          <w:sz w:val="28"/>
          <w:szCs w:val="28"/>
        </w:rPr>
      </w:pPr>
      <w:r w:rsidRPr="00A572BB">
        <w:rPr>
          <w:rStyle w:val="aff2"/>
        </w:rPr>
        <w:t>В данный мом</w:t>
      </w:r>
      <w:r w:rsidR="00B8000F" w:rsidRPr="00A572BB">
        <w:rPr>
          <w:rStyle w:val="aff2"/>
        </w:rPr>
        <w:t>ент на железнодорожных станциях проводится только р</w:t>
      </w:r>
      <w:r w:rsidR="00A572BB" w:rsidRPr="00A572BB">
        <w:rPr>
          <w:rStyle w:val="aff2"/>
        </w:rPr>
        <w:t>егламентированное обслуживание. Работы выполняются по запланированному графику электромехаником. Данный подход имеет следующие</w:t>
      </w:r>
      <w:r w:rsidR="00A572BB">
        <w:rPr>
          <w:sz w:val="28"/>
          <w:szCs w:val="28"/>
        </w:rPr>
        <w:t xml:space="preserve"> преимущества:</w:t>
      </w:r>
    </w:p>
    <w:p w:rsidR="00A572BB" w:rsidRPr="00A572BB" w:rsidRDefault="00A572BB" w:rsidP="006B516A">
      <w:pPr>
        <w:pStyle w:val="af2"/>
        <w:numPr>
          <w:ilvl w:val="0"/>
          <w:numId w:val="7"/>
        </w:numPr>
        <w:spacing w:line="360" w:lineRule="auto"/>
        <w:jc w:val="both"/>
        <w:rPr>
          <w:b/>
          <w:caps/>
          <w:sz w:val="28"/>
          <w:szCs w:val="28"/>
        </w:rPr>
      </w:pPr>
      <w:r>
        <w:rPr>
          <w:sz w:val="28"/>
          <w:szCs w:val="28"/>
        </w:rPr>
        <w:t>Проверяются и обслуживаются все напольные объекты на станциях;</w:t>
      </w:r>
    </w:p>
    <w:p w:rsidR="00A572BB" w:rsidRPr="00A572BB" w:rsidRDefault="00A572BB" w:rsidP="006B516A">
      <w:pPr>
        <w:pStyle w:val="af2"/>
        <w:numPr>
          <w:ilvl w:val="0"/>
          <w:numId w:val="7"/>
        </w:numPr>
        <w:spacing w:line="360" w:lineRule="auto"/>
        <w:jc w:val="both"/>
        <w:rPr>
          <w:b/>
          <w:caps/>
          <w:sz w:val="28"/>
          <w:szCs w:val="28"/>
        </w:rPr>
      </w:pPr>
      <w:r>
        <w:rPr>
          <w:sz w:val="28"/>
          <w:szCs w:val="28"/>
        </w:rPr>
        <w:t>Ремонтные работы не задерживают график поездов, так как для них выбирается специальное свободное время в расписании.</w:t>
      </w:r>
    </w:p>
    <w:p w:rsidR="006B516A" w:rsidRDefault="00A572BB" w:rsidP="006B516A">
      <w:pPr>
        <w:pStyle w:val="aff1"/>
        <w:jc w:val="both"/>
      </w:pPr>
      <w:r>
        <w:t xml:space="preserve">Также данный подход имеет </w:t>
      </w:r>
      <w:r w:rsidR="006B516A">
        <w:t>главный недостаток – у всех напольных объектов разное количество включения/выключения, в зависимости от загруженности конкретного направления. Из-за чего подвижные приводы стрелок, лампочки светофоров и т.п. изнашиваются в разной степени.</w:t>
      </w:r>
    </w:p>
    <w:p w:rsidR="006B516A" w:rsidRPr="00891041" w:rsidRDefault="006B516A" w:rsidP="006B516A">
      <w:pPr>
        <w:pStyle w:val="aff1"/>
        <w:jc w:val="both"/>
      </w:pPr>
      <w:r>
        <w:t>Подход обслуживания по со</w:t>
      </w:r>
      <w:r w:rsidR="00891041">
        <w:t xml:space="preserve">стоянию решает этот недостаток, так как помимо плановых работ, электромеханику выводится статусы по всем объектам (количество включений-выключений, общее время работы), а также рекомендации </w:t>
      </w:r>
      <w:r w:rsidR="00891041">
        <w:rPr>
          <w:color w:val="000000"/>
        </w:rPr>
        <w:t>о проведении внеочередного обслуживания. Для этого требуется внедрить в существующую систему статистический анализ данных состояния устройств.</w:t>
      </w:r>
    </w:p>
    <w:p w:rsidR="006B51D1" w:rsidRPr="009D2991" w:rsidRDefault="006B51D1" w:rsidP="00891041">
      <w:pPr>
        <w:spacing w:line="360" w:lineRule="auto"/>
        <w:jc w:val="center"/>
        <w:rPr>
          <w:b/>
          <w:caps/>
          <w:color w:val="000000" w:themeColor="text1"/>
          <w:sz w:val="28"/>
          <w:szCs w:val="28"/>
        </w:rPr>
      </w:pPr>
      <w:r w:rsidRPr="00A572BB">
        <w:rPr>
          <w:sz w:val="28"/>
          <w:szCs w:val="28"/>
        </w:rPr>
        <w:br w:type="page"/>
      </w:r>
      <w:r w:rsidRPr="009D2991">
        <w:rPr>
          <w:b/>
          <w:color w:val="000000" w:themeColor="text1"/>
          <w:sz w:val="28"/>
          <w:szCs w:val="28"/>
        </w:rPr>
        <w:lastRenderedPageBreak/>
        <w:t>2</w:t>
      </w:r>
      <w:r w:rsidRPr="009D2991">
        <w:rPr>
          <w:b/>
          <w:caps/>
          <w:color w:val="000000" w:themeColor="text1"/>
          <w:sz w:val="28"/>
          <w:szCs w:val="28"/>
        </w:rPr>
        <w:t xml:space="preserve">. </w:t>
      </w:r>
      <w:r w:rsidR="00891041" w:rsidRPr="009D2991">
        <w:rPr>
          <w:b/>
          <w:caps/>
          <w:color w:val="000000" w:themeColor="text1"/>
          <w:sz w:val="28"/>
          <w:szCs w:val="28"/>
        </w:rPr>
        <w:t>Требования для анализа</w:t>
      </w:r>
    </w:p>
    <w:p w:rsidR="006B51D1" w:rsidRPr="00BE4534" w:rsidRDefault="006B51D1" w:rsidP="006B51D1">
      <w:pPr>
        <w:spacing w:line="360" w:lineRule="auto"/>
        <w:jc w:val="center"/>
        <w:rPr>
          <w:bCs/>
          <w:sz w:val="28"/>
          <w:szCs w:val="28"/>
        </w:rPr>
      </w:pPr>
    </w:p>
    <w:p w:rsidR="009D2991" w:rsidRPr="00D81BFF" w:rsidRDefault="009D2991" w:rsidP="009D2991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D81BFF">
        <w:rPr>
          <w:b/>
          <w:sz w:val="28"/>
          <w:szCs w:val="28"/>
        </w:rPr>
        <w:t>2.1</w:t>
      </w:r>
      <w:r w:rsidRPr="00D81BFF">
        <w:rPr>
          <w:b/>
          <w:sz w:val="28"/>
          <w:szCs w:val="28"/>
        </w:rPr>
        <w:tab/>
        <w:t>Общие требования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Назовем фильтрами событий функциональные блоки, реализующие отдельные варианты выборки и / или анализа данных состояния ЭК. Фильтры событий представляют собой функции над множеством данных состояния ЭК (сигн</w:t>
      </w:r>
      <w:r>
        <w:rPr>
          <w:sz w:val="28"/>
          <w:szCs w:val="28"/>
        </w:rPr>
        <w:t>алов, значений параметров работы</w:t>
      </w:r>
      <w:r w:rsidRPr="009D2991">
        <w:rPr>
          <w:sz w:val="28"/>
          <w:szCs w:val="28"/>
        </w:rPr>
        <w:t>) и / или над результатами применения других фильтров с использованием: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арифметико-логических операций (И, ИЛИ, НЕ, БОЛЬШЕ, РАВНО, ПЛЮС, ДЕЛИТЬ и пр.);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арифметико-логических функций (СТЕПЕНЬ, КОРЕНЬ, МАКС, МИН и пр.);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функторов типа КОЛИЧЕСТВО, СУММА и пр.;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селекторов типа ДЛЯ КАЖДОГО с дополнительными условиями СТАНЦИЯ=, ОБЪЕКТ.ТИП=, ОБЪЕКТ.ИМЯ= и пр.;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действий типа формирования / дополнения комментария к событию (например, КОММЕНТАРИЙ += «ОБЪЕКТ.ИМЯ.ПАРАМЕТР = ОБЪЕКТ.ИМЯ.ПАРАМЕТР.ЗНАЧЕНИЕ») и пр.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и других необходимых элементов.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2.1.1</w:t>
      </w:r>
      <w:r w:rsidRPr="009D2991">
        <w:rPr>
          <w:sz w:val="28"/>
          <w:szCs w:val="28"/>
        </w:rPr>
        <w:tab/>
        <w:t xml:space="preserve"> Фильтры событий должны обеспечивать: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отслеживание значений сиг</w:t>
      </w:r>
      <w:r>
        <w:rPr>
          <w:sz w:val="28"/>
          <w:szCs w:val="28"/>
        </w:rPr>
        <w:t>налов и параметров ЭК</w:t>
      </w:r>
      <w:r w:rsidRPr="009D2991">
        <w:rPr>
          <w:sz w:val="28"/>
          <w:szCs w:val="28"/>
        </w:rPr>
        <w:t>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реализацию функций первичного, статистического и, при возможности, эвристического анализа данных состояния ЭК на заданном временном интервале;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выборку данных по событиям;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просмотр архивных данных по событиям.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2.1.2</w:t>
      </w:r>
      <w:r w:rsidR="009D2991" w:rsidRPr="009D2991">
        <w:rPr>
          <w:sz w:val="28"/>
          <w:szCs w:val="28"/>
        </w:rPr>
        <w:tab/>
        <w:t xml:space="preserve"> ПО должно обеспечивать использование фильтров со всеми данными состояния ЭК заданного объекта внедрения.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2.1.3</w:t>
      </w:r>
      <w:r w:rsidR="009D2991" w:rsidRPr="009D2991">
        <w:rPr>
          <w:sz w:val="28"/>
          <w:szCs w:val="28"/>
        </w:rPr>
        <w:tab/>
        <w:t xml:space="preserve"> ПО может обеспечивать использование фильтров с данными состояния ЭК разных объектов внедрения.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2.1.4</w:t>
      </w:r>
      <w:r w:rsidR="009D2991" w:rsidRPr="009D2991">
        <w:rPr>
          <w:sz w:val="28"/>
          <w:szCs w:val="28"/>
        </w:rPr>
        <w:tab/>
        <w:t xml:space="preserve"> ПО должно содержать базовый набор фильтров событий для реализации требуемых функций ан</w:t>
      </w:r>
      <w:r>
        <w:rPr>
          <w:sz w:val="28"/>
          <w:szCs w:val="28"/>
        </w:rPr>
        <w:t>ализа, построения отчетов и пр.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2.1.5</w:t>
      </w:r>
      <w:r w:rsidR="009D2991" w:rsidRPr="009D2991">
        <w:rPr>
          <w:sz w:val="28"/>
          <w:szCs w:val="28"/>
        </w:rPr>
        <w:tab/>
        <w:t xml:space="preserve"> ПО должно предоставлять возможность создания и редактирования пользователями собственных пользовательских фильтров событий с использованием графического интерфейса.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2.1.6</w:t>
      </w:r>
      <w:r w:rsidR="009D2991" w:rsidRPr="009D2991">
        <w:rPr>
          <w:sz w:val="28"/>
          <w:szCs w:val="28"/>
        </w:rPr>
        <w:tab/>
        <w:t xml:space="preserve"> ПО может обеспечивать возможность создания и использования пользовательских функций и функторов на основе имеющихся.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2.1.7</w:t>
      </w:r>
      <w:r w:rsidR="009D2991" w:rsidRPr="009D2991">
        <w:rPr>
          <w:sz w:val="28"/>
          <w:szCs w:val="28"/>
        </w:rPr>
        <w:tab/>
        <w:t xml:space="preserve"> ПО может обеспечивать получение фильтров базового набора от КСУ РА вместе с адаптацией.</w:t>
      </w:r>
    </w:p>
    <w:p w:rsidR="006B51D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2.1.8</w:t>
      </w:r>
      <w:r w:rsidR="009D2991" w:rsidRPr="009D2991">
        <w:rPr>
          <w:sz w:val="28"/>
          <w:szCs w:val="28"/>
        </w:rPr>
        <w:tab/>
        <w:t xml:space="preserve"> Пользовательские фильтры должны храниться ПО локально, на ПЭВМ АРМ ШН.</w:t>
      </w:r>
    </w:p>
    <w:p w:rsidR="00D81BFF" w:rsidRPr="00D81BFF" w:rsidRDefault="00D81BFF" w:rsidP="00D81BFF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D81BFF">
        <w:rPr>
          <w:b/>
          <w:sz w:val="28"/>
          <w:szCs w:val="28"/>
        </w:rPr>
        <w:t>2.2</w:t>
      </w:r>
      <w:r w:rsidRPr="00D81BFF">
        <w:rPr>
          <w:b/>
          <w:sz w:val="28"/>
          <w:szCs w:val="28"/>
        </w:rPr>
        <w:tab/>
        <w:t>Выполнение анализа и представление результатов</w:t>
      </w:r>
    </w:p>
    <w:p w:rsidR="00D81BFF" w:rsidRP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ПО должно обеспечивать следующие способы выполнения анализа:</w:t>
      </w:r>
    </w:p>
    <w:p w:rsidR="00D81BFF" w:rsidRP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●</w:t>
      </w:r>
      <w:r w:rsidRPr="00D81BFF">
        <w:rPr>
          <w:sz w:val="28"/>
          <w:szCs w:val="28"/>
        </w:rPr>
        <w:tab/>
        <w:t>архивный – выполняется по архивным данным за задаваемый пользователем период времени;</w:t>
      </w:r>
    </w:p>
    <w:p w:rsidR="00D81BFF" w:rsidRP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●</w:t>
      </w:r>
      <w:r w:rsidRPr="00D81BFF">
        <w:rPr>
          <w:sz w:val="28"/>
          <w:szCs w:val="28"/>
        </w:rPr>
        <w:tab/>
        <w:t xml:space="preserve">динамический – выполняется в процессе работы ПО </w:t>
      </w:r>
      <w:proofErr w:type="spellStart"/>
      <w:r w:rsidRPr="00D81BFF">
        <w:rPr>
          <w:sz w:val="28"/>
          <w:szCs w:val="28"/>
        </w:rPr>
        <w:t>по</w:t>
      </w:r>
      <w:proofErr w:type="spellEnd"/>
      <w:r w:rsidRPr="00D81BFF">
        <w:rPr>
          <w:sz w:val="28"/>
          <w:szCs w:val="28"/>
        </w:rPr>
        <w:t xml:space="preserve"> данным реального времени;</w:t>
      </w:r>
    </w:p>
    <w:p w:rsid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●</w:t>
      </w:r>
      <w:r w:rsidRPr="00D81BFF">
        <w:rPr>
          <w:sz w:val="28"/>
          <w:szCs w:val="28"/>
        </w:rPr>
        <w:tab/>
        <w:t xml:space="preserve">комбинированный – выполняется по архивным данным до текущего момента, после чего дополняется в процессе работы ПО </w:t>
      </w:r>
      <w:proofErr w:type="spellStart"/>
      <w:r w:rsidRPr="00D81BFF">
        <w:rPr>
          <w:sz w:val="28"/>
          <w:szCs w:val="28"/>
        </w:rPr>
        <w:t>по</w:t>
      </w:r>
      <w:proofErr w:type="spellEnd"/>
      <w:r w:rsidRPr="00D81BFF">
        <w:rPr>
          <w:sz w:val="28"/>
          <w:szCs w:val="28"/>
        </w:rPr>
        <w:t xml:space="preserve"> данным реального времени</w:t>
      </w:r>
      <w:r>
        <w:rPr>
          <w:sz w:val="28"/>
          <w:szCs w:val="28"/>
        </w:rPr>
        <w:t>.</w:t>
      </w:r>
    </w:p>
    <w:p w:rsid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Результаты анализа должны предоставляться польз</w:t>
      </w:r>
      <w:r>
        <w:rPr>
          <w:sz w:val="28"/>
          <w:szCs w:val="28"/>
        </w:rPr>
        <w:t>ователю в виде графиков и таблиц</w:t>
      </w:r>
      <w:r w:rsidRPr="00D81BFF">
        <w:rPr>
          <w:sz w:val="28"/>
          <w:szCs w:val="28"/>
        </w:rPr>
        <w:t>. ПО должно предоставлять пользователю возможность выбора варианта представления результатов (только график, только таблица, график и таблица), их вида и оформления.</w:t>
      </w:r>
    </w:p>
    <w:p w:rsidR="00F40162" w:rsidRPr="00F40162" w:rsidRDefault="00F40162" w:rsidP="00F40162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2.3</w:t>
      </w:r>
      <w:r w:rsidRPr="00F40162">
        <w:rPr>
          <w:b/>
          <w:sz w:val="28"/>
          <w:szCs w:val="28"/>
        </w:rPr>
        <w:tab/>
        <w:t>Первичный анализ</w:t>
      </w:r>
    </w:p>
    <w:p w:rsidR="00F40162" w:rsidRDefault="00F40162" w:rsidP="00F40162">
      <w:pPr>
        <w:spacing w:line="360" w:lineRule="auto"/>
        <w:ind w:firstLine="709"/>
        <w:jc w:val="both"/>
        <w:rPr>
          <w:sz w:val="28"/>
          <w:szCs w:val="28"/>
        </w:rPr>
      </w:pPr>
      <w:r w:rsidRPr="00F40162">
        <w:rPr>
          <w:sz w:val="28"/>
          <w:szCs w:val="28"/>
        </w:rPr>
        <w:t>Первичный анализ предназначен для выявления событий на основе мгновенного состояния ЭК и их комбинаций. Перечень типов функций перви</w:t>
      </w:r>
      <w:r w:rsidR="00AC5B38">
        <w:rPr>
          <w:sz w:val="28"/>
          <w:szCs w:val="28"/>
        </w:rPr>
        <w:t>чного анализа приведен в Табл. 1.</w:t>
      </w:r>
    </w:p>
    <w:p w:rsidR="00AC5B38" w:rsidRDefault="00AC5B38" w:rsidP="00F40162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3543"/>
        <w:gridCol w:w="5777"/>
      </w:tblGrid>
      <w:tr w:rsidR="00AC5B38" w:rsidTr="00AC5B38">
        <w:trPr>
          <w:trHeight w:val="483"/>
          <w:jc w:val="center"/>
        </w:trPr>
        <w:tc>
          <w:tcPr>
            <w:tcW w:w="534" w:type="dxa"/>
            <w:vAlign w:val="bottom"/>
          </w:tcPr>
          <w:p w:rsidR="00AC5B38" w:rsidRDefault="00AC5B38" w:rsidP="00AC5B3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3543" w:type="dxa"/>
            <w:vAlign w:val="center"/>
          </w:tcPr>
          <w:p w:rsidR="00AC5B38" w:rsidRDefault="00AC5B38" w:rsidP="00AC5B3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AC5B38">
              <w:rPr>
                <w:sz w:val="28"/>
                <w:szCs w:val="28"/>
              </w:rPr>
              <w:t>Тип функции</w:t>
            </w:r>
          </w:p>
        </w:tc>
        <w:tc>
          <w:tcPr>
            <w:tcW w:w="5777" w:type="dxa"/>
            <w:vAlign w:val="bottom"/>
          </w:tcPr>
          <w:p w:rsidR="00AC5B38" w:rsidRDefault="00AC5B38" w:rsidP="00AC5B3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AC5B38">
              <w:rPr>
                <w:sz w:val="28"/>
                <w:szCs w:val="28"/>
              </w:rPr>
              <w:t>Примеры</w:t>
            </w:r>
          </w:p>
        </w:tc>
      </w:tr>
      <w:tr w:rsidR="00AC5B38" w:rsidTr="00AC5B38">
        <w:trPr>
          <w:trHeight w:val="483"/>
          <w:jc w:val="center"/>
        </w:trPr>
        <w:tc>
          <w:tcPr>
            <w:tcW w:w="534" w:type="dxa"/>
            <w:vAlign w:val="center"/>
          </w:tcPr>
          <w:p w:rsidR="00AC5B38" w:rsidRPr="00A42E2E" w:rsidRDefault="00AC5B38" w:rsidP="00AC5B38">
            <w:pPr>
              <w:spacing w:line="360" w:lineRule="auto"/>
              <w:jc w:val="center"/>
            </w:pPr>
            <w:r w:rsidRPr="00A42E2E">
              <w:t>1</w:t>
            </w:r>
          </w:p>
        </w:tc>
        <w:tc>
          <w:tcPr>
            <w:tcW w:w="3543" w:type="dxa"/>
            <w:vAlign w:val="center"/>
          </w:tcPr>
          <w:p w:rsidR="00AC5B38" w:rsidRPr="00A42E2E" w:rsidRDefault="00AC5B38" w:rsidP="00A42E2E">
            <w:pPr>
              <w:spacing w:line="360" w:lineRule="auto"/>
              <w:jc w:val="both"/>
            </w:pPr>
            <w:r w:rsidRPr="00A42E2E">
              <w:t>Обнаружение заданного значения или изменения сигнала / параметра ЭК</w:t>
            </w:r>
          </w:p>
        </w:tc>
        <w:tc>
          <w:tcPr>
            <w:tcW w:w="5777" w:type="dxa"/>
            <w:vAlign w:val="center"/>
          </w:tcPr>
          <w:p w:rsidR="00AC5B38" w:rsidRPr="00A42E2E" w:rsidRDefault="00AC5B38" w:rsidP="00A42E2E">
            <w:pPr>
              <w:pStyle w:val="af2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сигнал ПК стрелки 1 = 0;</w:t>
            </w:r>
          </w:p>
          <w:p w:rsidR="00AC5B38" w:rsidRPr="00A42E2E" w:rsidRDefault="00AC5B38" w:rsidP="00A42E2E">
            <w:pPr>
              <w:pStyle w:val="af2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сигнал КРАСН светофора М1 = 1;</w:t>
            </w:r>
          </w:p>
          <w:p w:rsidR="00AC5B38" w:rsidRPr="00A42E2E" w:rsidRDefault="00AC5B38" w:rsidP="00A42E2E">
            <w:pPr>
              <w:pStyle w:val="af2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напряжение УБП 1 = 220;</w:t>
            </w:r>
          </w:p>
          <w:p w:rsidR="00AC5B38" w:rsidRPr="00A42E2E" w:rsidRDefault="00AC5B38" w:rsidP="00A42E2E">
            <w:pPr>
              <w:pStyle w:val="af2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значение счетчика цикла ЦПУ = 86400;</w:t>
            </w:r>
          </w:p>
          <w:p w:rsidR="00AC5B38" w:rsidRPr="00A42E2E" w:rsidRDefault="00AC5B38" w:rsidP="00A42E2E">
            <w:pPr>
              <w:pStyle w:val="af2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изменение сигнала ПК стрелки 2;</w:t>
            </w:r>
          </w:p>
          <w:p w:rsidR="00AC5B38" w:rsidRPr="00A42E2E" w:rsidRDefault="00AC5B38" w:rsidP="00A42E2E">
            <w:pPr>
              <w:pStyle w:val="af2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изменение сигнала ПК стрелки 2 с 0 на 1;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2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3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Обнаружение нахождения значения параметра ЭК в заданных пределах или выхода за них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2"/>
              <w:numPr>
                <w:ilvl w:val="0"/>
                <w:numId w:val="13"/>
              </w:numPr>
              <w:ind w:left="459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 xml:space="preserve">напряжение УБП </w:t>
            </w:r>
            <w:proofErr w:type="gramStart"/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1 &gt;</w:t>
            </w:r>
            <w:bookmarkStart w:id="0" w:name="_GoBack"/>
            <w:bookmarkEnd w:id="0"/>
            <w:proofErr w:type="gramEnd"/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= 215 и &lt;= 230;</w:t>
            </w:r>
          </w:p>
          <w:p w:rsidR="00A42E2E" w:rsidRPr="00A42E2E" w:rsidRDefault="00A42E2E" w:rsidP="00A42E2E">
            <w:pPr>
              <w:pStyle w:val="82"/>
              <w:numPr>
                <w:ilvl w:val="0"/>
                <w:numId w:val="13"/>
              </w:numPr>
              <w:ind w:left="459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 xml:space="preserve">напряжение УБП 1 </w:t>
            </w:r>
            <w:proofErr w:type="gramStart"/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&lt; 215</w:t>
            </w:r>
            <w:proofErr w:type="gramEnd"/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 xml:space="preserve"> или &gt; 230;</w:t>
            </w:r>
          </w:p>
          <w:p w:rsidR="00A42E2E" w:rsidRPr="00A42E2E" w:rsidRDefault="00A42E2E" w:rsidP="00A42E2E">
            <w:pPr>
              <w:pStyle w:val="82"/>
              <w:numPr>
                <w:ilvl w:val="0"/>
                <w:numId w:val="13"/>
              </w:numPr>
              <w:ind w:left="459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 xml:space="preserve">напряжение УБП 1 </w:t>
            </w:r>
            <w:proofErr w:type="gramStart"/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&lt; 210</w:t>
            </w:r>
            <w:proofErr w:type="gramEnd"/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3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3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Обнаружение комбинации значений сигналов / параметров одного или нескольких ЭК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2"/>
              <w:numPr>
                <w:ilvl w:val="0"/>
                <w:numId w:val="14"/>
              </w:numPr>
              <w:ind w:left="459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 xml:space="preserve">сигналы </w:t>
            </w:r>
            <w:proofErr w:type="gramStart"/>
            <w:r w:rsidRPr="00A42E2E">
              <w:rPr>
                <w:rFonts w:ascii="Times New Roman" w:hAnsi="Times New Roman"/>
                <w:sz w:val="24"/>
                <w:szCs w:val="24"/>
              </w:rPr>
              <w:t>ПК  и</w:t>
            </w:r>
            <w:proofErr w:type="gramEnd"/>
            <w:r w:rsidRPr="00A42E2E">
              <w:rPr>
                <w:rFonts w:ascii="Times New Roman" w:hAnsi="Times New Roman"/>
                <w:sz w:val="24"/>
                <w:szCs w:val="24"/>
              </w:rPr>
              <w:t xml:space="preserve"> МК стрелки 5 = 0 и ток перевода &gt; 10;</w:t>
            </w:r>
          </w:p>
          <w:p w:rsidR="00A42E2E" w:rsidRPr="00A42E2E" w:rsidRDefault="00A42E2E" w:rsidP="00A42E2E">
            <w:pPr>
              <w:pStyle w:val="82"/>
              <w:numPr>
                <w:ilvl w:val="0"/>
                <w:numId w:val="14"/>
              </w:numPr>
              <w:ind w:left="459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сигнал ПК стрелки 5 = 1 и сигнал МК стрелки 8 = 1 или сигнал КРАСН светофора М4 = 1;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4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3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Обнаружение заданного значения арифметико-логического выражения над значениями сигналов / параметров одного или нескольких ЭК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2"/>
              <w:numPr>
                <w:ilvl w:val="0"/>
                <w:numId w:val="15"/>
              </w:numPr>
              <w:ind w:left="459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сигнал ПК стрелки 5 + сигнал ПК стрелки 6 + сигнал ПК стрелки 7 = 2 (две из трех стрелок имеют плюсовой контроль);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5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3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 xml:space="preserve">Обнаружение событий для заданных ЭК 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2"/>
              <w:numPr>
                <w:ilvl w:val="0"/>
                <w:numId w:val="15"/>
              </w:numPr>
              <w:ind w:left="459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сигнал ПК = 1 и сигнал МК = 1 у любой стрелки;</w:t>
            </w:r>
          </w:p>
          <w:p w:rsidR="00A42E2E" w:rsidRPr="00A42E2E" w:rsidRDefault="00A42E2E" w:rsidP="00A42E2E">
            <w:pPr>
              <w:pStyle w:val="82"/>
              <w:numPr>
                <w:ilvl w:val="0"/>
                <w:numId w:val="15"/>
              </w:numPr>
              <w:ind w:left="459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сигнал ПК = 1 у стрелки 1,2,3,7 или 8;</w:t>
            </w:r>
          </w:p>
          <w:p w:rsidR="00A42E2E" w:rsidRPr="00A42E2E" w:rsidRDefault="00A42E2E" w:rsidP="00A42E2E">
            <w:pPr>
              <w:pStyle w:val="82"/>
              <w:numPr>
                <w:ilvl w:val="0"/>
                <w:numId w:val="15"/>
              </w:numPr>
              <w:ind w:left="459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изменение сигнала ПК или МК у любой стрелки;</w:t>
            </w:r>
          </w:p>
          <w:p w:rsidR="00A42E2E" w:rsidRPr="00A42E2E" w:rsidRDefault="00A42E2E" w:rsidP="00A42E2E">
            <w:pPr>
              <w:pStyle w:val="82"/>
              <w:numPr>
                <w:ilvl w:val="0"/>
                <w:numId w:val="15"/>
              </w:numPr>
              <w:ind w:left="459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 xml:space="preserve">напряжение </w:t>
            </w:r>
            <w:proofErr w:type="gramStart"/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>&lt; 215</w:t>
            </w:r>
            <w:proofErr w:type="gramEnd"/>
            <w:r w:rsidRPr="00A42E2E">
              <w:rPr>
                <w:rStyle w:val="81"/>
                <w:rFonts w:ascii="Times New Roman" w:hAnsi="Times New Roman"/>
                <w:sz w:val="24"/>
                <w:szCs w:val="24"/>
              </w:rPr>
              <w:t xml:space="preserve"> или &gt; 230 у любого УБП;</w:t>
            </w:r>
          </w:p>
          <w:p w:rsidR="00A42E2E" w:rsidRPr="00A42E2E" w:rsidRDefault="00A42E2E" w:rsidP="00A42E2E">
            <w:pPr>
              <w:pStyle w:val="82"/>
              <w:numPr>
                <w:ilvl w:val="0"/>
                <w:numId w:val="15"/>
              </w:numPr>
              <w:ind w:left="459"/>
              <w:jc w:val="both"/>
              <w:rPr>
                <w:rStyle w:val="81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обрыв связи между любыми СЦПУ;</w:t>
            </w:r>
          </w:p>
        </w:tc>
      </w:tr>
    </w:tbl>
    <w:p w:rsidR="00AC5B38" w:rsidRPr="00BE4534" w:rsidRDefault="00AC5B38" w:rsidP="00F40162">
      <w:pPr>
        <w:spacing w:line="360" w:lineRule="auto"/>
        <w:ind w:firstLine="709"/>
        <w:jc w:val="both"/>
        <w:rPr>
          <w:sz w:val="28"/>
          <w:szCs w:val="28"/>
        </w:rPr>
      </w:pPr>
    </w:p>
    <w:p w:rsidR="006B51D1" w:rsidRPr="00D70BB0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>
        <w:rPr>
          <w:b/>
          <w:caps/>
          <w:sz w:val="28"/>
          <w:szCs w:val="28"/>
        </w:rPr>
        <w:lastRenderedPageBreak/>
        <w:t>3</w:t>
      </w:r>
      <w:r w:rsidR="006B51D1" w:rsidRPr="00D70BB0">
        <w:rPr>
          <w:b/>
          <w:caps/>
          <w:sz w:val="28"/>
          <w:szCs w:val="28"/>
        </w:rPr>
        <w:t xml:space="preserve">. </w:t>
      </w:r>
      <w:r w:rsidR="006B51D1">
        <w:rPr>
          <w:b/>
          <w:caps/>
          <w:color w:val="FF0000"/>
          <w:sz w:val="28"/>
          <w:szCs w:val="28"/>
        </w:rPr>
        <w:t>третий</w:t>
      </w:r>
      <w:r w:rsidR="006B51D1" w:rsidRPr="00D70BB0">
        <w:rPr>
          <w:b/>
          <w:caps/>
          <w:color w:val="FF0000"/>
          <w:sz w:val="28"/>
          <w:szCs w:val="28"/>
        </w:rPr>
        <w:t xml:space="preserve"> раздел</w:t>
      </w:r>
    </w:p>
    <w:p w:rsidR="006B51D1" w:rsidRPr="00BE4534" w:rsidRDefault="006B51D1" w:rsidP="006B51D1">
      <w:pPr>
        <w:spacing w:line="360" w:lineRule="auto"/>
        <w:jc w:val="center"/>
        <w:rPr>
          <w:bCs/>
          <w:sz w:val="28"/>
          <w:szCs w:val="28"/>
        </w:rPr>
      </w:pPr>
    </w:p>
    <w:p w:rsidR="006B51D1" w:rsidRPr="00BE4534" w:rsidRDefault="006B51D1" w:rsidP="006B51D1">
      <w:pPr>
        <w:spacing w:line="360" w:lineRule="auto"/>
        <w:ind w:firstLine="709"/>
        <w:rPr>
          <w:b/>
          <w:bCs/>
          <w:color w:val="FF0000"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Pr="00BE4534">
        <w:rPr>
          <w:b/>
          <w:bCs/>
          <w:sz w:val="28"/>
          <w:szCs w:val="28"/>
        </w:rPr>
        <w:t xml:space="preserve">.1. </w:t>
      </w:r>
      <w:r w:rsidRPr="00BE4534">
        <w:rPr>
          <w:b/>
          <w:bCs/>
          <w:color w:val="FF0000"/>
          <w:sz w:val="28"/>
          <w:szCs w:val="28"/>
        </w:rPr>
        <w:t xml:space="preserve">Первый подраздел </w:t>
      </w:r>
      <w:r>
        <w:rPr>
          <w:b/>
          <w:bCs/>
          <w:color w:val="FF0000"/>
          <w:sz w:val="28"/>
          <w:szCs w:val="28"/>
        </w:rPr>
        <w:t>третьего</w:t>
      </w:r>
      <w:r w:rsidRPr="00BE4534">
        <w:rPr>
          <w:b/>
          <w:bCs/>
          <w:color w:val="FF0000"/>
          <w:sz w:val="28"/>
          <w:szCs w:val="28"/>
        </w:rPr>
        <w:t xml:space="preserve"> раздела</w:t>
      </w:r>
    </w:p>
    <w:p w:rsidR="006B51D1" w:rsidRDefault="006B51D1" w:rsidP="006B51D1">
      <w:pPr>
        <w:spacing w:line="360" w:lineRule="auto"/>
        <w:ind w:firstLine="709"/>
        <w:rPr>
          <w:b/>
          <w:bCs/>
          <w:sz w:val="28"/>
          <w:szCs w:val="28"/>
        </w:rPr>
      </w:pPr>
    </w:p>
    <w:p w:rsidR="006B51D1" w:rsidRPr="00BE4534" w:rsidRDefault="006B51D1" w:rsidP="006B51D1">
      <w:pPr>
        <w:spacing w:line="360" w:lineRule="auto"/>
        <w:ind w:firstLine="709"/>
        <w:rPr>
          <w:b/>
          <w:bCs/>
          <w:color w:val="FF0000"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Pr="00BE453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BE4534">
        <w:rPr>
          <w:b/>
          <w:bCs/>
          <w:sz w:val="28"/>
          <w:szCs w:val="28"/>
        </w:rPr>
        <w:t xml:space="preserve">. </w:t>
      </w:r>
      <w:r>
        <w:rPr>
          <w:b/>
          <w:bCs/>
          <w:color w:val="FF0000"/>
          <w:sz w:val="28"/>
          <w:szCs w:val="28"/>
        </w:rPr>
        <w:t xml:space="preserve">Второй </w:t>
      </w:r>
      <w:r w:rsidRPr="00BE4534">
        <w:rPr>
          <w:b/>
          <w:bCs/>
          <w:color w:val="FF0000"/>
          <w:sz w:val="28"/>
          <w:szCs w:val="28"/>
        </w:rPr>
        <w:t xml:space="preserve">подраздел </w:t>
      </w:r>
      <w:r>
        <w:rPr>
          <w:b/>
          <w:bCs/>
          <w:color w:val="FF0000"/>
          <w:sz w:val="28"/>
          <w:szCs w:val="28"/>
        </w:rPr>
        <w:t>третьего</w:t>
      </w:r>
      <w:r w:rsidRPr="00BE4534">
        <w:rPr>
          <w:b/>
          <w:bCs/>
          <w:color w:val="FF0000"/>
          <w:sz w:val="28"/>
          <w:szCs w:val="28"/>
        </w:rPr>
        <w:t xml:space="preserve"> раздела</w:t>
      </w:r>
    </w:p>
    <w:p w:rsidR="006B51D1" w:rsidRPr="00BE4534" w:rsidRDefault="006B51D1" w:rsidP="006B51D1">
      <w:pPr>
        <w:rPr>
          <w:b/>
          <w:bCs/>
          <w:color w:val="FF0000"/>
          <w:sz w:val="28"/>
          <w:szCs w:val="28"/>
        </w:rPr>
      </w:pPr>
    </w:p>
    <w:p w:rsidR="006B51D1" w:rsidRPr="00BE4534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 w:rsidRPr="00BE4534">
        <w:rPr>
          <w:b/>
          <w:caps/>
          <w:sz w:val="28"/>
          <w:szCs w:val="28"/>
        </w:rPr>
        <w:lastRenderedPageBreak/>
        <w:t>заключение</w:t>
      </w:r>
    </w:p>
    <w:p w:rsidR="006B51D1" w:rsidRPr="00BE4534" w:rsidRDefault="006B51D1" w:rsidP="006B51D1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6B51D1" w:rsidRPr="008122DA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Кратко подвести итоги</w:t>
      </w:r>
      <w:r w:rsidRPr="008122DA">
        <w:rPr>
          <w:color w:val="FF0000"/>
          <w:sz w:val="28"/>
          <w:szCs w:val="28"/>
        </w:rPr>
        <w:t>, проанализировать соответствие поставленной цели</w:t>
      </w:r>
      <w:r>
        <w:rPr>
          <w:color w:val="FF0000"/>
          <w:sz w:val="28"/>
          <w:szCs w:val="28"/>
        </w:rPr>
        <w:t xml:space="preserve"> и полученного результата.</w:t>
      </w:r>
    </w:p>
    <w:p w:rsidR="006B51D1" w:rsidRPr="00BE4534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6B51D1" w:rsidRPr="00BE4534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 w:rsidRPr="00BE4534">
        <w:rPr>
          <w:b/>
          <w:caps/>
          <w:sz w:val="28"/>
          <w:szCs w:val="28"/>
        </w:rPr>
        <w:lastRenderedPageBreak/>
        <w:t>список использованных источников</w:t>
      </w:r>
    </w:p>
    <w:p w:rsidR="006B51D1" w:rsidRPr="00BE4534" w:rsidRDefault="006B51D1" w:rsidP="006B51D1">
      <w:pPr>
        <w:rPr>
          <w:sz w:val="28"/>
          <w:szCs w:val="28"/>
        </w:rPr>
      </w:pPr>
    </w:p>
    <w:p w:rsidR="006B51D1" w:rsidRPr="00B11F9B" w:rsidRDefault="006B51D1" w:rsidP="006B51D1">
      <w:pPr>
        <w:spacing w:line="360" w:lineRule="auto"/>
        <w:ind w:firstLine="709"/>
        <w:jc w:val="both"/>
        <w:rPr>
          <w:b/>
          <w:i/>
          <w:color w:val="FF0000"/>
          <w:sz w:val="28"/>
          <w:szCs w:val="28"/>
        </w:rPr>
      </w:pPr>
      <w:r w:rsidRPr="00B11F9B">
        <w:rPr>
          <w:b/>
          <w:i/>
          <w:color w:val="FF0000"/>
          <w:sz w:val="28"/>
          <w:szCs w:val="28"/>
        </w:rPr>
        <w:t>Ниже представлены примеры библиографического описания</w:t>
      </w:r>
      <w:r>
        <w:rPr>
          <w:b/>
          <w:i/>
          <w:color w:val="FF0000"/>
          <w:sz w:val="28"/>
          <w:szCs w:val="28"/>
        </w:rPr>
        <w:t>,</w:t>
      </w:r>
      <w:r w:rsidRPr="00B11F9B">
        <w:rPr>
          <w:b/>
          <w:i/>
          <w:color w:val="FF0000"/>
          <w:sz w:val="28"/>
          <w:szCs w:val="28"/>
        </w:rPr>
        <w:t xml:space="preserve"> </w:t>
      </w:r>
      <w:r w:rsidRPr="00B11F9B">
        <w:rPr>
          <w:b/>
          <w:i/>
          <w:caps/>
          <w:color w:val="FF0000"/>
          <w:sz w:val="28"/>
          <w:szCs w:val="28"/>
        </w:rPr>
        <w:t>В качестве названия источника</w:t>
      </w:r>
      <w:r w:rsidRPr="00B11F9B">
        <w:rPr>
          <w:b/>
          <w:i/>
          <w:color w:val="FF0000"/>
          <w:sz w:val="28"/>
          <w:szCs w:val="28"/>
        </w:rPr>
        <w:t xml:space="preserve"> в примерах приводится вариант, в котором применяется то или иное библиографическое описание.</w:t>
      </w:r>
    </w:p>
    <w:p w:rsidR="006B51D1" w:rsidRPr="00276B21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1. Иванов И. И. Книга одного-трех авторов.</w:t>
      </w:r>
      <w:r w:rsidR="001E2B5B">
        <w:rPr>
          <w:color w:val="FF0000"/>
          <w:sz w:val="28"/>
          <w:szCs w:val="28"/>
        </w:rPr>
        <w:t xml:space="preserve"> М.: Издательство,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2. Книга четырех авторов / И. И</w:t>
      </w:r>
      <w:r w:rsidR="00F91281">
        <w:rPr>
          <w:color w:val="FF0000"/>
          <w:sz w:val="28"/>
          <w:szCs w:val="28"/>
        </w:rPr>
        <w:t>.</w:t>
      </w:r>
      <w:r w:rsidRPr="00D70BB0">
        <w:rPr>
          <w:color w:val="FF0000"/>
          <w:sz w:val="28"/>
          <w:szCs w:val="28"/>
        </w:rPr>
        <w:t xml:space="preserve"> Иванов, П. П. Петров, С. С. Сидоров, В. В. Васильев. </w:t>
      </w:r>
      <w:proofErr w:type="gramStart"/>
      <w:r w:rsidRPr="00D70BB0">
        <w:rPr>
          <w:color w:val="FF0000"/>
          <w:sz w:val="28"/>
          <w:szCs w:val="28"/>
        </w:rPr>
        <w:t>СПб.:</w:t>
      </w:r>
      <w:proofErr w:type="gramEnd"/>
      <w:r w:rsidRPr="00D70BB0">
        <w:rPr>
          <w:color w:val="FF0000"/>
          <w:sz w:val="28"/>
          <w:szCs w:val="28"/>
        </w:rPr>
        <w:t xml:space="preserve"> Издательство,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3. Книга пяти и более авторов / И. И. Иванов, П. П. Петров, С. С. Сидоров и </w:t>
      </w:r>
      <w:proofErr w:type="gramStart"/>
      <w:r w:rsidRPr="00D70BB0">
        <w:rPr>
          <w:color w:val="FF0000"/>
          <w:sz w:val="28"/>
          <w:szCs w:val="28"/>
        </w:rPr>
        <w:t>др.</w:t>
      </w:r>
      <w:r w:rsidR="00153294">
        <w:rPr>
          <w:color w:val="FF0000"/>
          <w:sz w:val="28"/>
          <w:szCs w:val="28"/>
        </w:rPr>
        <w:t>.</w:t>
      </w:r>
      <w:proofErr w:type="gramEnd"/>
      <w:r w:rsidRPr="00D70BB0">
        <w:rPr>
          <w:color w:val="FF0000"/>
          <w:sz w:val="28"/>
          <w:szCs w:val="28"/>
        </w:rPr>
        <w:t xml:space="preserve"> </w:t>
      </w:r>
      <w:proofErr w:type="gramStart"/>
      <w:r w:rsidRPr="00D70BB0">
        <w:rPr>
          <w:color w:val="FF0000"/>
          <w:sz w:val="28"/>
          <w:szCs w:val="28"/>
        </w:rPr>
        <w:t>СПб.:</w:t>
      </w:r>
      <w:proofErr w:type="gramEnd"/>
      <w:r w:rsidRPr="00D70BB0">
        <w:rPr>
          <w:color w:val="FF0000"/>
          <w:sz w:val="28"/>
          <w:szCs w:val="28"/>
        </w:rPr>
        <w:t xml:space="preserve"> Издательство,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4. Описание книги под редакцией / под ред. И.И. Иванова </w:t>
      </w:r>
      <w:proofErr w:type="gramStart"/>
      <w:r w:rsidRPr="00D70BB0">
        <w:rPr>
          <w:color w:val="FF0000"/>
          <w:sz w:val="28"/>
          <w:szCs w:val="28"/>
        </w:rPr>
        <w:t>СПб.,</w:t>
      </w:r>
      <w:proofErr w:type="gramEnd"/>
      <w:r w:rsidRPr="00D70BB0">
        <w:rPr>
          <w:color w:val="FF0000"/>
          <w:sz w:val="28"/>
          <w:szCs w:val="28"/>
        </w:rPr>
        <w:t xml:space="preserve"> Издательство,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5. Иванов И.И. Описание учебного пособия и текста лекций: учеб. пособие. </w:t>
      </w:r>
      <w:proofErr w:type="gramStart"/>
      <w:r w:rsidRPr="00D70BB0">
        <w:rPr>
          <w:color w:val="FF0000"/>
          <w:sz w:val="28"/>
          <w:szCs w:val="28"/>
        </w:rPr>
        <w:t>СПб.:</w:t>
      </w:r>
      <w:proofErr w:type="gramEnd"/>
      <w:r w:rsidRPr="00D70BB0">
        <w:rPr>
          <w:color w:val="FF0000"/>
          <w:sz w:val="28"/>
          <w:szCs w:val="28"/>
        </w:rPr>
        <w:t xml:space="preserve"> Изд-во </w:t>
      </w:r>
      <w:proofErr w:type="spellStart"/>
      <w:r w:rsidRPr="00D70BB0">
        <w:rPr>
          <w:color w:val="FF0000"/>
          <w:sz w:val="28"/>
          <w:szCs w:val="28"/>
        </w:rPr>
        <w:t>СПбГЭТУ</w:t>
      </w:r>
      <w:proofErr w:type="spellEnd"/>
      <w:r w:rsidRPr="00D70BB0">
        <w:rPr>
          <w:color w:val="FF0000"/>
          <w:sz w:val="28"/>
          <w:szCs w:val="28"/>
        </w:rPr>
        <w:t xml:space="preserve"> «ЛЭТИ»,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6. Описание методических указаний / сост.: И.И. Иванов, П.П. Петров. </w:t>
      </w:r>
      <w:proofErr w:type="gramStart"/>
      <w:r w:rsidRPr="00D70BB0">
        <w:rPr>
          <w:color w:val="FF0000"/>
          <w:sz w:val="28"/>
          <w:szCs w:val="28"/>
        </w:rPr>
        <w:t>СПб.:</w:t>
      </w:r>
      <w:proofErr w:type="gramEnd"/>
      <w:r w:rsidRPr="00D70BB0">
        <w:rPr>
          <w:color w:val="FF0000"/>
          <w:sz w:val="28"/>
          <w:szCs w:val="28"/>
        </w:rPr>
        <w:t xml:space="preserve"> Изд-во </w:t>
      </w:r>
      <w:proofErr w:type="spellStart"/>
      <w:r w:rsidRPr="00D70BB0">
        <w:rPr>
          <w:color w:val="FF0000"/>
          <w:sz w:val="28"/>
          <w:szCs w:val="28"/>
        </w:rPr>
        <w:t>СПбГЭТУ</w:t>
      </w:r>
      <w:proofErr w:type="spellEnd"/>
      <w:r w:rsidRPr="00D70BB0">
        <w:rPr>
          <w:color w:val="FF0000"/>
          <w:sz w:val="28"/>
          <w:szCs w:val="28"/>
        </w:rPr>
        <w:t xml:space="preserve"> «ЛЭТИ»,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7. Иванов И.И. Описание статьи с одним-тремя авторами из журнала // Название журнала. 2010, </w:t>
      </w:r>
      <w:proofErr w:type="spellStart"/>
      <w:r w:rsidRPr="00D70BB0">
        <w:rPr>
          <w:color w:val="FF0000"/>
          <w:sz w:val="28"/>
          <w:szCs w:val="28"/>
        </w:rPr>
        <w:t>вып</w:t>
      </w:r>
      <w:proofErr w:type="spellEnd"/>
      <w:r w:rsidRPr="00D70BB0">
        <w:rPr>
          <w:color w:val="FF0000"/>
          <w:sz w:val="28"/>
          <w:szCs w:val="28"/>
        </w:rPr>
        <w:t>. (№) 00. С. 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8. Описание статьи с четырьмя и более авторами из журнала / И. И. Иванов, П. П. Петров, С. С. Сидоров и др. // Название журнала. 2010, </w:t>
      </w:r>
      <w:proofErr w:type="spellStart"/>
      <w:r w:rsidRPr="00D70BB0">
        <w:rPr>
          <w:color w:val="FF0000"/>
          <w:sz w:val="28"/>
          <w:szCs w:val="28"/>
        </w:rPr>
        <w:t>вып</w:t>
      </w:r>
      <w:proofErr w:type="spellEnd"/>
      <w:r w:rsidRPr="00D70BB0">
        <w:rPr>
          <w:color w:val="FF0000"/>
          <w:sz w:val="28"/>
          <w:szCs w:val="28"/>
        </w:rPr>
        <w:t>. (№) 00. С. 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9. Иванов И.И. Описание тезисов доклада с одним-тремя авторами / Название конференции: тез. </w:t>
      </w:r>
      <w:proofErr w:type="spellStart"/>
      <w:r w:rsidRPr="00D70BB0">
        <w:rPr>
          <w:color w:val="FF0000"/>
          <w:sz w:val="28"/>
          <w:szCs w:val="28"/>
        </w:rPr>
        <w:t>докл</w:t>
      </w:r>
      <w:proofErr w:type="spellEnd"/>
      <w:r w:rsidRPr="00D70BB0">
        <w:rPr>
          <w:color w:val="FF0000"/>
          <w:sz w:val="28"/>
          <w:szCs w:val="28"/>
        </w:rPr>
        <w:t xml:space="preserve">. III международной науч.-техн. </w:t>
      </w:r>
      <w:proofErr w:type="spellStart"/>
      <w:proofErr w:type="gramStart"/>
      <w:r w:rsidRPr="00D70BB0">
        <w:rPr>
          <w:color w:val="FF0000"/>
          <w:sz w:val="28"/>
          <w:szCs w:val="28"/>
        </w:rPr>
        <w:t>конф</w:t>
      </w:r>
      <w:proofErr w:type="spellEnd"/>
      <w:r w:rsidRPr="00D70BB0">
        <w:rPr>
          <w:color w:val="FF0000"/>
          <w:sz w:val="28"/>
          <w:szCs w:val="28"/>
        </w:rPr>
        <w:t>.,</w:t>
      </w:r>
      <w:proofErr w:type="gramEnd"/>
      <w:r w:rsidRPr="00D70BB0">
        <w:rPr>
          <w:color w:val="FF0000"/>
          <w:sz w:val="28"/>
          <w:szCs w:val="28"/>
        </w:rPr>
        <w:t xml:space="preserve"> СПб,  00–00 янв. 2000 г. / </w:t>
      </w:r>
      <w:proofErr w:type="spellStart"/>
      <w:r w:rsidRPr="00D70BB0">
        <w:rPr>
          <w:color w:val="FF0000"/>
          <w:sz w:val="28"/>
          <w:szCs w:val="28"/>
        </w:rPr>
        <w:t>СПбГЭТУ</w:t>
      </w:r>
      <w:proofErr w:type="spellEnd"/>
      <w:r w:rsidRPr="00D70BB0">
        <w:rPr>
          <w:color w:val="FF0000"/>
          <w:sz w:val="28"/>
          <w:szCs w:val="28"/>
        </w:rPr>
        <w:t xml:space="preserve"> «ЛЭТИ», СПБ, 2010, С. 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10. Описание тезисов доклада с четырьмя и более авторами / И. И. Иванов, П. П. Петров, С. С. Сидоров и др. // Название конференции: тез. </w:t>
      </w:r>
      <w:proofErr w:type="spellStart"/>
      <w:r w:rsidRPr="00D70BB0">
        <w:rPr>
          <w:color w:val="FF0000"/>
          <w:sz w:val="28"/>
          <w:szCs w:val="28"/>
        </w:rPr>
        <w:t>докл</w:t>
      </w:r>
      <w:proofErr w:type="spellEnd"/>
      <w:r w:rsidRPr="00D70BB0">
        <w:rPr>
          <w:color w:val="FF0000"/>
          <w:sz w:val="28"/>
          <w:szCs w:val="28"/>
        </w:rPr>
        <w:t xml:space="preserve">. III международной науч.-техн. </w:t>
      </w:r>
      <w:proofErr w:type="spellStart"/>
      <w:proofErr w:type="gramStart"/>
      <w:r w:rsidRPr="00D70BB0">
        <w:rPr>
          <w:color w:val="FF0000"/>
          <w:sz w:val="28"/>
          <w:szCs w:val="28"/>
        </w:rPr>
        <w:t>конф</w:t>
      </w:r>
      <w:proofErr w:type="spellEnd"/>
      <w:r w:rsidRPr="00D70BB0">
        <w:rPr>
          <w:color w:val="FF0000"/>
          <w:sz w:val="28"/>
          <w:szCs w:val="28"/>
        </w:rPr>
        <w:t>.,</w:t>
      </w:r>
      <w:proofErr w:type="gramEnd"/>
      <w:r w:rsidRPr="00D70BB0">
        <w:rPr>
          <w:color w:val="FF0000"/>
          <w:sz w:val="28"/>
          <w:szCs w:val="28"/>
        </w:rPr>
        <w:t xml:space="preserve"> СПб,  00–00 янв. 2000 г. / </w:t>
      </w:r>
      <w:proofErr w:type="spellStart"/>
      <w:r w:rsidRPr="00D70BB0">
        <w:rPr>
          <w:color w:val="FF0000"/>
          <w:sz w:val="28"/>
          <w:szCs w:val="28"/>
        </w:rPr>
        <w:t>СПбГЭТУ</w:t>
      </w:r>
      <w:proofErr w:type="spellEnd"/>
      <w:r w:rsidRPr="00D70BB0">
        <w:rPr>
          <w:color w:val="FF0000"/>
          <w:sz w:val="28"/>
          <w:szCs w:val="28"/>
        </w:rPr>
        <w:t xml:space="preserve"> «ЛЭТИ», СПБ, 2010, С. 000–000.</w:t>
      </w:r>
    </w:p>
    <w:p w:rsidR="006B51D1" w:rsidRPr="007F1C35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11. Описание электронного ресурса // Наименование сайта. URL: http://east-front.narod.ru/memo/latchford.ht</w:t>
      </w:r>
      <w:r w:rsidR="001E2B5B">
        <w:rPr>
          <w:color w:val="FF0000"/>
          <w:sz w:val="28"/>
          <w:szCs w:val="28"/>
        </w:rPr>
        <w:t>m (дата обращения: 00.00.2010).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lastRenderedPageBreak/>
        <w:t>12. ГОСТ 0.0–00. Описание стандартов. М.: Изд-во стандартов, 2010.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13. Пат. RU 00000000. Описание патентных документов / И. И. Иванов, П. П. Петров, С. С. Сидоров. </w:t>
      </w:r>
      <w:proofErr w:type="spellStart"/>
      <w:r w:rsidRPr="00D70BB0">
        <w:rPr>
          <w:color w:val="FF0000"/>
          <w:sz w:val="28"/>
          <w:szCs w:val="28"/>
        </w:rPr>
        <w:t>Опубл</w:t>
      </w:r>
      <w:proofErr w:type="spellEnd"/>
      <w:r w:rsidRPr="00D70BB0">
        <w:rPr>
          <w:color w:val="FF0000"/>
          <w:sz w:val="28"/>
          <w:szCs w:val="28"/>
        </w:rPr>
        <w:t xml:space="preserve">. 00.00.2010. </w:t>
      </w:r>
      <w:proofErr w:type="spellStart"/>
      <w:r w:rsidRPr="00D70BB0">
        <w:rPr>
          <w:color w:val="FF0000"/>
          <w:sz w:val="28"/>
          <w:szCs w:val="28"/>
        </w:rPr>
        <w:t>Бюл</w:t>
      </w:r>
      <w:proofErr w:type="spellEnd"/>
      <w:r w:rsidRPr="00D70BB0">
        <w:rPr>
          <w:color w:val="FF0000"/>
          <w:sz w:val="28"/>
          <w:szCs w:val="28"/>
        </w:rPr>
        <w:t>. № 00.</w:t>
      </w:r>
    </w:p>
    <w:p w:rsidR="006B51D1" w:rsidRPr="00D70BB0" w:rsidRDefault="00BB6A16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14. </w:t>
      </w:r>
      <w:r w:rsidR="006B51D1" w:rsidRPr="00D70BB0">
        <w:rPr>
          <w:color w:val="FF0000"/>
          <w:sz w:val="28"/>
          <w:szCs w:val="28"/>
        </w:rPr>
        <w:t xml:space="preserve">Иванов И.И. Описание авторефератов диссертаций: </w:t>
      </w:r>
      <w:proofErr w:type="spellStart"/>
      <w:r w:rsidR="006B51D1" w:rsidRPr="00D70BB0">
        <w:rPr>
          <w:color w:val="FF0000"/>
          <w:sz w:val="28"/>
          <w:szCs w:val="28"/>
        </w:rPr>
        <w:t>автореф</w:t>
      </w:r>
      <w:proofErr w:type="spellEnd"/>
      <w:r w:rsidR="006B51D1" w:rsidRPr="00D70BB0">
        <w:rPr>
          <w:color w:val="FF0000"/>
          <w:sz w:val="28"/>
          <w:szCs w:val="28"/>
        </w:rPr>
        <w:t xml:space="preserve">. </w:t>
      </w:r>
      <w:proofErr w:type="spellStart"/>
      <w:r w:rsidR="006B51D1" w:rsidRPr="00D70BB0">
        <w:rPr>
          <w:color w:val="FF0000"/>
          <w:sz w:val="28"/>
          <w:szCs w:val="28"/>
        </w:rPr>
        <w:t>дисс</w:t>
      </w:r>
      <w:proofErr w:type="spellEnd"/>
      <w:r w:rsidR="006B51D1" w:rsidRPr="00D70BB0">
        <w:rPr>
          <w:color w:val="FF0000"/>
          <w:sz w:val="28"/>
          <w:szCs w:val="28"/>
        </w:rPr>
        <w:t xml:space="preserve">. канд. </w:t>
      </w:r>
      <w:proofErr w:type="spellStart"/>
      <w:r w:rsidR="006B51D1" w:rsidRPr="00D70BB0">
        <w:rPr>
          <w:color w:val="FF0000"/>
          <w:sz w:val="28"/>
          <w:szCs w:val="28"/>
        </w:rPr>
        <w:t>техн</w:t>
      </w:r>
      <w:proofErr w:type="spellEnd"/>
      <w:r w:rsidR="006B51D1" w:rsidRPr="00D70BB0">
        <w:rPr>
          <w:color w:val="FF0000"/>
          <w:sz w:val="28"/>
          <w:szCs w:val="28"/>
        </w:rPr>
        <w:t xml:space="preserve">. наук / </w:t>
      </w:r>
      <w:proofErr w:type="spellStart"/>
      <w:r w:rsidR="006B51D1" w:rsidRPr="00D70BB0">
        <w:rPr>
          <w:color w:val="FF0000"/>
          <w:sz w:val="28"/>
          <w:szCs w:val="28"/>
        </w:rPr>
        <w:t>СПбГЭТУ</w:t>
      </w:r>
      <w:proofErr w:type="spellEnd"/>
      <w:r w:rsidR="006B51D1" w:rsidRPr="00D70BB0">
        <w:rPr>
          <w:color w:val="FF0000"/>
          <w:sz w:val="28"/>
          <w:szCs w:val="28"/>
        </w:rPr>
        <w:t xml:space="preserve"> «ЛЭТИ», СПБ, 2010.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 xml:space="preserve">15. Описание федерального закона: </w:t>
      </w:r>
      <w:proofErr w:type="spellStart"/>
      <w:r w:rsidRPr="00D70BB0">
        <w:rPr>
          <w:color w:val="FF0000"/>
          <w:sz w:val="28"/>
          <w:szCs w:val="28"/>
        </w:rPr>
        <w:t>Федер</w:t>
      </w:r>
      <w:proofErr w:type="spellEnd"/>
      <w:r w:rsidRPr="00D70BB0">
        <w:rPr>
          <w:color w:val="FF0000"/>
          <w:sz w:val="28"/>
          <w:szCs w:val="28"/>
        </w:rPr>
        <w:t>. закон [принят Гос. Думой 00.00.2010] // Собрание законодательств РФ. 2010. № 00. Ст. 00. С. 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16. Описание федерального постановления: постановление Правительства Рос. Федерации от 00.00.2010 № 00000 // Опубликовавшее издание. 2010. № 0. С. 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17. Описание указа: указ Президента РФ от 00.00.2010 № 00 // Опубликовавшее издание. 2010. № 0. С. 000–000.</w:t>
      </w:r>
    </w:p>
    <w:p w:rsidR="006B51D1" w:rsidRPr="00BE4534" w:rsidRDefault="006B51D1" w:rsidP="006B51D1">
      <w:pPr>
        <w:rPr>
          <w:spacing w:val="-2"/>
          <w:sz w:val="28"/>
          <w:szCs w:val="28"/>
        </w:rPr>
      </w:pPr>
    </w:p>
    <w:p w:rsidR="006B51D1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>
        <w:rPr>
          <w:b/>
          <w:caps/>
          <w:sz w:val="28"/>
          <w:szCs w:val="28"/>
        </w:rPr>
        <w:lastRenderedPageBreak/>
        <w:t>приложение А</w:t>
      </w:r>
    </w:p>
    <w:p w:rsidR="00BB6A16" w:rsidRDefault="00BB6A16" w:rsidP="00BB6A16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Название приложения</w:t>
      </w:r>
    </w:p>
    <w:p w:rsidR="00CD57E0" w:rsidRPr="00BE4534" w:rsidRDefault="00CD57E0" w:rsidP="006B51D1">
      <w:pPr>
        <w:spacing w:line="360" w:lineRule="auto"/>
        <w:jc w:val="center"/>
        <w:rPr>
          <w:sz w:val="28"/>
          <w:szCs w:val="28"/>
        </w:rPr>
      </w:pPr>
    </w:p>
    <w:sectPr w:rsidR="00CD57E0" w:rsidRPr="00BE4534" w:rsidSect="00F91281">
      <w:headerReference w:type="default" r:id="rId8"/>
      <w:footerReference w:type="default" r:id="rId9"/>
      <w:pgSz w:w="11906" w:h="16838"/>
      <w:pgMar w:top="1134" w:right="567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4179" w:rsidRDefault="00014179" w:rsidP="0098338E">
      <w:r>
        <w:separator/>
      </w:r>
    </w:p>
  </w:endnote>
  <w:endnote w:type="continuationSeparator" w:id="0">
    <w:p w:rsidR="00014179" w:rsidRDefault="00014179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E2E" w:rsidRDefault="00A42E2E">
    <w:pPr>
      <w:pStyle w:val="af0"/>
      <w:jc w:val="center"/>
    </w:pPr>
    <w:r>
      <w:fldChar w:fldCharType="begin"/>
    </w:r>
    <w:r>
      <w:instrText>PAGE   \* MERGEFORMAT</w:instrText>
    </w:r>
    <w:r>
      <w:fldChar w:fldCharType="separate"/>
    </w:r>
    <w:r w:rsidR="00E543D4">
      <w:rPr>
        <w:noProof/>
      </w:rPr>
      <w:t>15</w:t>
    </w:r>
    <w:r>
      <w:fldChar w:fldCharType="end"/>
    </w:r>
  </w:p>
  <w:p w:rsidR="00A42E2E" w:rsidRDefault="00A42E2E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4179" w:rsidRDefault="00014179" w:rsidP="0098338E">
      <w:r>
        <w:separator/>
      </w:r>
    </w:p>
  </w:footnote>
  <w:footnote w:type="continuationSeparator" w:id="0">
    <w:p w:rsidR="00014179" w:rsidRDefault="00014179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E2E" w:rsidRDefault="00A42E2E" w:rsidP="001476B0">
    <w:pPr>
      <w:pStyle w:val="af5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>
    <w:nsid w:val="02162729"/>
    <w:multiLevelType w:val="hybridMultilevel"/>
    <w:tmpl w:val="F5D447BC"/>
    <w:lvl w:ilvl="0" w:tplc="041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0FBF427A"/>
    <w:multiLevelType w:val="hybridMultilevel"/>
    <w:tmpl w:val="0398321A"/>
    <w:lvl w:ilvl="0" w:tplc="9C6C6B5C">
      <w:start w:val="1"/>
      <w:numFmt w:val="decimal"/>
      <w:lvlText w:val="%1)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6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3EB434F4"/>
    <w:multiLevelType w:val="multilevel"/>
    <w:tmpl w:val="59801F04"/>
    <w:styleLink w:val="8"/>
    <w:lvl w:ilvl="0">
      <w:start w:val="1"/>
      <w:numFmt w:val="bullet"/>
      <w:pStyle w:val="80"/>
      <w:lvlText w:val="●"/>
      <w:lvlJc w:val="left"/>
      <w:pPr>
        <w:tabs>
          <w:tab w:val="num" w:pos="454"/>
        </w:tabs>
        <w:ind w:left="454" w:hanging="341"/>
      </w:pPr>
      <w:rPr>
        <w:rFonts w:ascii="Courier New" w:hAnsi="Courier New" w:hint="default"/>
        <w:sz w:val="16"/>
        <w:szCs w:val="16"/>
      </w:rPr>
    </w:lvl>
    <w:lvl w:ilvl="1">
      <w:start w:val="1"/>
      <w:numFmt w:val="bullet"/>
      <w:lvlText w:val="○"/>
      <w:lvlJc w:val="left"/>
      <w:pPr>
        <w:tabs>
          <w:tab w:val="num" w:pos="794"/>
        </w:tabs>
        <w:ind w:left="794" w:hanging="340"/>
      </w:pPr>
      <w:rPr>
        <w:rFonts w:ascii="Courier New" w:hAnsi="Courier New" w:hint="default"/>
        <w:sz w:val="16"/>
      </w:rPr>
    </w:lvl>
    <w:lvl w:ilvl="2">
      <w:start w:val="1"/>
      <w:numFmt w:val="bullet"/>
      <w:lvlText w:val="■"/>
      <w:lvlJc w:val="left"/>
      <w:pPr>
        <w:tabs>
          <w:tab w:val="num" w:pos="1134"/>
        </w:tabs>
        <w:ind w:left="1134" w:hanging="340"/>
      </w:pPr>
      <w:rPr>
        <w:rFonts w:ascii="Courier New" w:hAnsi="Courier New" w:hint="default"/>
        <w:sz w:val="10"/>
      </w:rPr>
    </w:lvl>
    <w:lvl w:ilvl="3">
      <w:start w:val="1"/>
      <w:numFmt w:val="bullet"/>
      <w:lvlText w:val="●"/>
      <w:lvlJc w:val="left"/>
      <w:pPr>
        <w:tabs>
          <w:tab w:val="num" w:pos="1474"/>
        </w:tabs>
        <w:ind w:left="1474" w:hanging="340"/>
      </w:pPr>
      <w:rPr>
        <w:rFonts w:ascii="Courier New" w:hAnsi="Courier New" w:hint="default"/>
        <w:sz w:val="16"/>
      </w:rPr>
    </w:lvl>
    <w:lvl w:ilvl="4">
      <w:start w:val="1"/>
      <w:numFmt w:val="bullet"/>
      <w:lvlText w:val="○"/>
      <w:lvlJc w:val="left"/>
      <w:pPr>
        <w:tabs>
          <w:tab w:val="num" w:pos="1814"/>
        </w:tabs>
        <w:ind w:left="1814" w:hanging="340"/>
      </w:pPr>
      <w:rPr>
        <w:rFonts w:ascii="Courier New" w:hAnsi="Courier New" w:hint="default"/>
        <w:sz w:val="16"/>
      </w:rPr>
    </w:lvl>
    <w:lvl w:ilvl="5">
      <w:start w:val="1"/>
      <w:numFmt w:val="bullet"/>
      <w:lvlText w:val="■"/>
      <w:lvlJc w:val="left"/>
      <w:pPr>
        <w:tabs>
          <w:tab w:val="num" w:pos="2155"/>
        </w:tabs>
        <w:ind w:left="2155" w:hanging="341"/>
      </w:pPr>
      <w:rPr>
        <w:rFonts w:ascii="Courier New" w:hAnsi="Courier New" w:hint="default"/>
        <w:sz w:val="10"/>
      </w:rPr>
    </w:lvl>
    <w:lvl w:ilvl="6">
      <w:start w:val="1"/>
      <w:numFmt w:val="bullet"/>
      <w:lvlText w:val="●"/>
      <w:lvlJc w:val="left"/>
      <w:pPr>
        <w:tabs>
          <w:tab w:val="num" w:pos="2495"/>
        </w:tabs>
        <w:ind w:left="2495" w:hanging="340"/>
      </w:pPr>
      <w:rPr>
        <w:rFonts w:ascii="Courier New" w:hAnsi="Courier New" w:hint="default"/>
        <w:sz w:val="16"/>
      </w:rPr>
    </w:lvl>
    <w:lvl w:ilvl="7">
      <w:start w:val="1"/>
      <w:numFmt w:val="bullet"/>
      <w:lvlText w:val="○"/>
      <w:lvlJc w:val="left"/>
      <w:pPr>
        <w:tabs>
          <w:tab w:val="num" w:pos="2835"/>
        </w:tabs>
        <w:ind w:left="2835" w:hanging="340"/>
      </w:pPr>
      <w:rPr>
        <w:rFonts w:ascii="Courier New" w:hAnsi="Courier New" w:hint="default"/>
        <w:sz w:val="16"/>
      </w:rPr>
    </w:lvl>
    <w:lvl w:ilvl="8">
      <w:start w:val="1"/>
      <w:numFmt w:val="bullet"/>
      <w:lvlText w:val="■"/>
      <w:lvlJc w:val="left"/>
      <w:pPr>
        <w:tabs>
          <w:tab w:val="num" w:pos="3175"/>
        </w:tabs>
        <w:ind w:left="3175" w:hanging="340"/>
      </w:pPr>
      <w:rPr>
        <w:rFonts w:ascii="Courier New" w:hAnsi="Courier New" w:hint="default"/>
        <w:sz w:val="10"/>
      </w:rPr>
    </w:lvl>
  </w:abstractNum>
  <w:abstractNum w:abstractNumId="8">
    <w:nsid w:val="3EC833C0"/>
    <w:multiLevelType w:val="hybridMultilevel"/>
    <w:tmpl w:val="27E4B0A4"/>
    <w:lvl w:ilvl="0" w:tplc="9C6C6B5C">
      <w:start w:val="1"/>
      <w:numFmt w:val="decimal"/>
      <w:lvlText w:val="%1)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40617C73"/>
    <w:multiLevelType w:val="hybridMultilevel"/>
    <w:tmpl w:val="4B94E18A"/>
    <w:lvl w:ilvl="0" w:tplc="041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>
    <w:nsid w:val="41FC2817"/>
    <w:multiLevelType w:val="hybridMultilevel"/>
    <w:tmpl w:val="0C42BE2E"/>
    <w:lvl w:ilvl="0" w:tplc="9C6C6B5C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4EA73575"/>
    <w:multiLevelType w:val="hybridMultilevel"/>
    <w:tmpl w:val="1908BD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07F3DEB"/>
    <w:multiLevelType w:val="multilevel"/>
    <w:tmpl w:val="59801F04"/>
    <w:numStyleLink w:val="8"/>
  </w:abstractNum>
  <w:abstractNum w:abstractNumId="13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>
    <w:nsid w:val="72E64027"/>
    <w:multiLevelType w:val="hybridMultilevel"/>
    <w:tmpl w:val="CF48B86C"/>
    <w:lvl w:ilvl="0" w:tplc="0419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13"/>
  </w:num>
  <w:num w:numId="5">
    <w:abstractNumId w:val="4"/>
  </w:num>
  <w:num w:numId="6">
    <w:abstractNumId w:val="2"/>
  </w:num>
  <w:num w:numId="7">
    <w:abstractNumId w:val="10"/>
  </w:num>
  <w:num w:numId="8">
    <w:abstractNumId w:val="3"/>
  </w:num>
  <w:num w:numId="9">
    <w:abstractNumId w:val="8"/>
  </w:num>
  <w:num w:numId="10">
    <w:abstractNumId w:val="7"/>
  </w:num>
  <w:num w:numId="11">
    <w:abstractNumId w:val="12"/>
  </w:num>
  <w:num w:numId="12">
    <w:abstractNumId w:val="11"/>
  </w:num>
  <w:num w:numId="13">
    <w:abstractNumId w:val="9"/>
  </w:num>
  <w:num w:numId="14">
    <w:abstractNumId w:val="1"/>
  </w:num>
  <w:num w:numId="15">
    <w:abstractNumId w:val="1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4179"/>
    <w:rsid w:val="00016BD5"/>
    <w:rsid w:val="000174AA"/>
    <w:rsid w:val="0001755F"/>
    <w:rsid w:val="00017A9E"/>
    <w:rsid w:val="00020C80"/>
    <w:rsid w:val="00021712"/>
    <w:rsid w:val="000234A6"/>
    <w:rsid w:val="000243E6"/>
    <w:rsid w:val="00025528"/>
    <w:rsid w:val="000256D0"/>
    <w:rsid w:val="00027EC6"/>
    <w:rsid w:val="000328BD"/>
    <w:rsid w:val="00034999"/>
    <w:rsid w:val="00035B4C"/>
    <w:rsid w:val="00035FEC"/>
    <w:rsid w:val="0003672D"/>
    <w:rsid w:val="0004161C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7213"/>
    <w:rsid w:val="000603A9"/>
    <w:rsid w:val="000603AB"/>
    <w:rsid w:val="000663B0"/>
    <w:rsid w:val="00073281"/>
    <w:rsid w:val="00075EB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1D48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7762"/>
    <w:rsid w:val="000A7F9B"/>
    <w:rsid w:val="000B1DE4"/>
    <w:rsid w:val="000B2352"/>
    <w:rsid w:val="000B29F8"/>
    <w:rsid w:val="000B2B95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536A"/>
    <w:rsid w:val="000D5CBE"/>
    <w:rsid w:val="000D6FC1"/>
    <w:rsid w:val="000D6FC3"/>
    <w:rsid w:val="000E0921"/>
    <w:rsid w:val="000E1E35"/>
    <w:rsid w:val="000E55F6"/>
    <w:rsid w:val="000F13C1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6D6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D64"/>
    <w:rsid w:val="00122CEF"/>
    <w:rsid w:val="00131E26"/>
    <w:rsid w:val="001335E8"/>
    <w:rsid w:val="00134D2A"/>
    <w:rsid w:val="00136858"/>
    <w:rsid w:val="00137505"/>
    <w:rsid w:val="00145D79"/>
    <w:rsid w:val="00146B72"/>
    <w:rsid w:val="00146FB2"/>
    <w:rsid w:val="001476B0"/>
    <w:rsid w:val="00150293"/>
    <w:rsid w:val="00151D3F"/>
    <w:rsid w:val="00152014"/>
    <w:rsid w:val="00152F8A"/>
    <w:rsid w:val="00153294"/>
    <w:rsid w:val="001551E3"/>
    <w:rsid w:val="001564C2"/>
    <w:rsid w:val="00157DC6"/>
    <w:rsid w:val="00160641"/>
    <w:rsid w:val="00160900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4BE2"/>
    <w:rsid w:val="001750C7"/>
    <w:rsid w:val="001833E8"/>
    <w:rsid w:val="001847C2"/>
    <w:rsid w:val="00184D0E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6D8D"/>
    <w:rsid w:val="001976DE"/>
    <w:rsid w:val="001A1285"/>
    <w:rsid w:val="001A3458"/>
    <w:rsid w:val="001A3D18"/>
    <w:rsid w:val="001A5B5F"/>
    <w:rsid w:val="001A6352"/>
    <w:rsid w:val="001A65A2"/>
    <w:rsid w:val="001A72EB"/>
    <w:rsid w:val="001A7E3D"/>
    <w:rsid w:val="001B0F13"/>
    <w:rsid w:val="001B2BBA"/>
    <w:rsid w:val="001B2F5C"/>
    <w:rsid w:val="001B4ECD"/>
    <w:rsid w:val="001B574A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B5B"/>
    <w:rsid w:val="001E2F97"/>
    <w:rsid w:val="001E570D"/>
    <w:rsid w:val="001E6365"/>
    <w:rsid w:val="001E66C9"/>
    <w:rsid w:val="001F1A72"/>
    <w:rsid w:val="001F207E"/>
    <w:rsid w:val="001F2933"/>
    <w:rsid w:val="001F2B88"/>
    <w:rsid w:val="001F3DEC"/>
    <w:rsid w:val="001F3F52"/>
    <w:rsid w:val="001F4917"/>
    <w:rsid w:val="001F6539"/>
    <w:rsid w:val="002017FD"/>
    <w:rsid w:val="00201C51"/>
    <w:rsid w:val="00202FA1"/>
    <w:rsid w:val="002030B2"/>
    <w:rsid w:val="002048AC"/>
    <w:rsid w:val="00212ACE"/>
    <w:rsid w:val="00213CBB"/>
    <w:rsid w:val="00216740"/>
    <w:rsid w:val="00216FCB"/>
    <w:rsid w:val="00217BE8"/>
    <w:rsid w:val="00221FB6"/>
    <w:rsid w:val="00222895"/>
    <w:rsid w:val="0022365A"/>
    <w:rsid w:val="00227399"/>
    <w:rsid w:val="0023383B"/>
    <w:rsid w:val="0023628A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1993"/>
    <w:rsid w:val="00251C9E"/>
    <w:rsid w:val="002532A5"/>
    <w:rsid w:val="002551C4"/>
    <w:rsid w:val="00255B67"/>
    <w:rsid w:val="0025667F"/>
    <w:rsid w:val="002569E9"/>
    <w:rsid w:val="00256B1D"/>
    <w:rsid w:val="00257E0E"/>
    <w:rsid w:val="00261A20"/>
    <w:rsid w:val="00262DD0"/>
    <w:rsid w:val="00263976"/>
    <w:rsid w:val="00265596"/>
    <w:rsid w:val="00272534"/>
    <w:rsid w:val="00272865"/>
    <w:rsid w:val="002743B2"/>
    <w:rsid w:val="00274DEB"/>
    <w:rsid w:val="00276A89"/>
    <w:rsid w:val="00276B21"/>
    <w:rsid w:val="0028346F"/>
    <w:rsid w:val="002843D6"/>
    <w:rsid w:val="00284BC8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7512"/>
    <w:rsid w:val="002B75EE"/>
    <w:rsid w:val="002B7FE1"/>
    <w:rsid w:val="002C06AB"/>
    <w:rsid w:val="002C1DD7"/>
    <w:rsid w:val="002C461E"/>
    <w:rsid w:val="002D5D9F"/>
    <w:rsid w:val="002D6095"/>
    <w:rsid w:val="002D6336"/>
    <w:rsid w:val="002D72A8"/>
    <w:rsid w:val="002E2E79"/>
    <w:rsid w:val="002E42D2"/>
    <w:rsid w:val="002F0969"/>
    <w:rsid w:val="002F0C0B"/>
    <w:rsid w:val="002F3463"/>
    <w:rsid w:val="002F4145"/>
    <w:rsid w:val="002F4497"/>
    <w:rsid w:val="002F4692"/>
    <w:rsid w:val="002F4E07"/>
    <w:rsid w:val="002F59CA"/>
    <w:rsid w:val="002F6118"/>
    <w:rsid w:val="002F6A33"/>
    <w:rsid w:val="002F7406"/>
    <w:rsid w:val="00300052"/>
    <w:rsid w:val="0030115F"/>
    <w:rsid w:val="00301ED4"/>
    <w:rsid w:val="0030211C"/>
    <w:rsid w:val="003024F5"/>
    <w:rsid w:val="00304458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722"/>
    <w:rsid w:val="00330D53"/>
    <w:rsid w:val="00334679"/>
    <w:rsid w:val="003357FD"/>
    <w:rsid w:val="003374EC"/>
    <w:rsid w:val="00337ADF"/>
    <w:rsid w:val="00337BEB"/>
    <w:rsid w:val="00340D92"/>
    <w:rsid w:val="0034181D"/>
    <w:rsid w:val="00342020"/>
    <w:rsid w:val="0034617F"/>
    <w:rsid w:val="00347C6B"/>
    <w:rsid w:val="00347DEC"/>
    <w:rsid w:val="00350C01"/>
    <w:rsid w:val="00351B6E"/>
    <w:rsid w:val="0035301E"/>
    <w:rsid w:val="00356C31"/>
    <w:rsid w:val="00360776"/>
    <w:rsid w:val="00361ABA"/>
    <w:rsid w:val="00361BD5"/>
    <w:rsid w:val="003635D2"/>
    <w:rsid w:val="00364BF9"/>
    <w:rsid w:val="003664CB"/>
    <w:rsid w:val="003704D2"/>
    <w:rsid w:val="00370C62"/>
    <w:rsid w:val="00371AC3"/>
    <w:rsid w:val="003727E2"/>
    <w:rsid w:val="00374B6F"/>
    <w:rsid w:val="00377DCC"/>
    <w:rsid w:val="0038038D"/>
    <w:rsid w:val="00380B9F"/>
    <w:rsid w:val="00380D8C"/>
    <w:rsid w:val="0038107E"/>
    <w:rsid w:val="00382F9C"/>
    <w:rsid w:val="003838EC"/>
    <w:rsid w:val="00386BE7"/>
    <w:rsid w:val="00387478"/>
    <w:rsid w:val="00390C6C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5AB1"/>
    <w:rsid w:val="003A6EAE"/>
    <w:rsid w:val="003B0C6A"/>
    <w:rsid w:val="003B28D1"/>
    <w:rsid w:val="003B3F41"/>
    <w:rsid w:val="003B3FFB"/>
    <w:rsid w:val="003B4C4D"/>
    <w:rsid w:val="003C07AA"/>
    <w:rsid w:val="003C096F"/>
    <w:rsid w:val="003C1B6F"/>
    <w:rsid w:val="003C43F4"/>
    <w:rsid w:val="003C4793"/>
    <w:rsid w:val="003C534A"/>
    <w:rsid w:val="003C7504"/>
    <w:rsid w:val="003C774E"/>
    <w:rsid w:val="003C790C"/>
    <w:rsid w:val="003D1889"/>
    <w:rsid w:val="003D457D"/>
    <w:rsid w:val="003E0D63"/>
    <w:rsid w:val="003E10D1"/>
    <w:rsid w:val="003E1645"/>
    <w:rsid w:val="003E3AC7"/>
    <w:rsid w:val="003E5B7A"/>
    <w:rsid w:val="003E64BD"/>
    <w:rsid w:val="003E6FFB"/>
    <w:rsid w:val="003F0D1A"/>
    <w:rsid w:val="003F3483"/>
    <w:rsid w:val="003F4162"/>
    <w:rsid w:val="003F4716"/>
    <w:rsid w:val="003F6810"/>
    <w:rsid w:val="003F723A"/>
    <w:rsid w:val="004017F2"/>
    <w:rsid w:val="0040243B"/>
    <w:rsid w:val="0040305F"/>
    <w:rsid w:val="00403697"/>
    <w:rsid w:val="00403E38"/>
    <w:rsid w:val="00403FA2"/>
    <w:rsid w:val="00404969"/>
    <w:rsid w:val="00410A74"/>
    <w:rsid w:val="00410EE9"/>
    <w:rsid w:val="00413784"/>
    <w:rsid w:val="00413D28"/>
    <w:rsid w:val="004203AF"/>
    <w:rsid w:val="00422FA9"/>
    <w:rsid w:val="00424651"/>
    <w:rsid w:val="004256B6"/>
    <w:rsid w:val="00426E99"/>
    <w:rsid w:val="00427664"/>
    <w:rsid w:val="00427E5B"/>
    <w:rsid w:val="00427FEB"/>
    <w:rsid w:val="0043082A"/>
    <w:rsid w:val="004331AE"/>
    <w:rsid w:val="00433A0D"/>
    <w:rsid w:val="00434906"/>
    <w:rsid w:val="00434FE7"/>
    <w:rsid w:val="00435819"/>
    <w:rsid w:val="004419A5"/>
    <w:rsid w:val="004430D4"/>
    <w:rsid w:val="00444F6C"/>
    <w:rsid w:val="00445EC6"/>
    <w:rsid w:val="00447048"/>
    <w:rsid w:val="004479E2"/>
    <w:rsid w:val="00451716"/>
    <w:rsid w:val="00452208"/>
    <w:rsid w:val="00452A06"/>
    <w:rsid w:val="00452A29"/>
    <w:rsid w:val="004541B6"/>
    <w:rsid w:val="004545F0"/>
    <w:rsid w:val="00455877"/>
    <w:rsid w:val="0045786D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51A6"/>
    <w:rsid w:val="004B64A3"/>
    <w:rsid w:val="004C04CA"/>
    <w:rsid w:val="004C42CB"/>
    <w:rsid w:val="004C726E"/>
    <w:rsid w:val="004D19D1"/>
    <w:rsid w:val="004D4133"/>
    <w:rsid w:val="004D546D"/>
    <w:rsid w:val="004E03A0"/>
    <w:rsid w:val="004E0422"/>
    <w:rsid w:val="004E0C30"/>
    <w:rsid w:val="004E13BC"/>
    <w:rsid w:val="004E1593"/>
    <w:rsid w:val="004E30DE"/>
    <w:rsid w:val="004E36D3"/>
    <w:rsid w:val="004E6491"/>
    <w:rsid w:val="004E786A"/>
    <w:rsid w:val="004F1834"/>
    <w:rsid w:val="004F199D"/>
    <w:rsid w:val="004F4B28"/>
    <w:rsid w:val="004F523C"/>
    <w:rsid w:val="004F77F7"/>
    <w:rsid w:val="00500545"/>
    <w:rsid w:val="0050095E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1DFC"/>
    <w:rsid w:val="00512CBC"/>
    <w:rsid w:val="00514961"/>
    <w:rsid w:val="00515376"/>
    <w:rsid w:val="0051538E"/>
    <w:rsid w:val="0051762C"/>
    <w:rsid w:val="0052166F"/>
    <w:rsid w:val="00523441"/>
    <w:rsid w:val="005259CB"/>
    <w:rsid w:val="00526AB7"/>
    <w:rsid w:val="00527B30"/>
    <w:rsid w:val="00527DE4"/>
    <w:rsid w:val="00530C4D"/>
    <w:rsid w:val="00530F23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4913"/>
    <w:rsid w:val="00554DBB"/>
    <w:rsid w:val="00554F61"/>
    <w:rsid w:val="005555FF"/>
    <w:rsid w:val="005601E6"/>
    <w:rsid w:val="0056046D"/>
    <w:rsid w:val="00564832"/>
    <w:rsid w:val="00564AED"/>
    <w:rsid w:val="00565054"/>
    <w:rsid w:val="00565F54"/>
    <w:rsid w:val="0056616A"/>
    <w:rsid w:val="00567E80"/>
    <w:rsid w:val="00572A72"/>
    <w:rsid w:val="00572F17"/>
    <w:rsid w:val="00573A74"/>
    <w:rsid w:val="00575236"/>
    <w:rsid w:val="00577AAB"/>
    <w:rsid w:val="00580767"/>
    <w:rsid w:val="00581BB2"/>
    <w:rsid w:val="00581F86"/>
    <w:rsid w:val="00582C57"/>
    <w:rsid w:val="005865FB"/>
    <w:rsid w:val="00587ED8"/>
    <w:rsid w:val="00592088"/>
    <w:rsid w:val="00592FFA"/>
    <w:rsid w:val="00594AD8"/>
    <w:rsid w:val="0059571D"/>
    <w:rsid w:val="005A001D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0DCF"/>
    <w:rsid w:val="005C3719"/>
    <w:rsid w:val="005C5B34"/>
    <w:rsid w:val="005C63AA"/>
    <w:rsid w:val="005D2E59"/>
    <w:rsid w:val="005D4CC0"/>
    <w:rsid w:val="005D75E6"/>
    <w:rsid w:val="005E3BFE"/>
    <w:rsid w:val="005E45B9"/>
    <w:rsid w:val="005E4DAF"/>
    <w:rsid w:val="005E54F3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86A"/>
    <w:rsid w:val="00601877"/>
    <w:rsid w:val="00603669"/>
    <w:rsid w:val="0060373C"/>
    <w:rsid w:val="006049AC"/>
    <w:rsid w:val="006064A7"/>
    <w:rsid w:val="00607CCF"/>
    <w:rsid w:val="00611249"/>
    <w:rsid w:val="00612586"/>
    <w:rsid w:val="00612640"/>
    <w:rsid w:val="006148EE"/>
    <w:rsid w:val="00614BED"/>
    <w:rsid w:val="00615773"/>
    <w:rsid w:val="00620012"/>
    <w:rsid w:val="00620A0C"/>
    <w:rsid w:val="006232B2"/>
    <w:rsid w:val="006233D8"/>
    <w:rsid w:val="00623C8E"/>
    <w:rsid w:val="00623F80"/>
    <w:rsid w:val="00625995"/>
    <w:rsid w:val="00625D9E"/>
    <w:rsid w:val="006274B8"/>
    <w:rsid w:val="006311A1"/>
    <w:rsid w:val="006330E1"/>
    <w:rsid w:val="00633647"/>
    <w:rsid w:val="00633AE2"/>
    <w:rsid w:val="006355EE"/>
    <w:rsid w:val="0063680F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397E"/>
    <w:rsid w:val="00656EC5"/>
    <w:rsid w:val="00657108"/>
    <w:rsid w:val="0066043D"/>
    <w:rsid w:val="00660715"/>
    <w:rsid w:val="00661143"/>
    <w:rsid w:val="006615E9"/>
    <w:rsid w:val="00662A33"/>
    <w:rsid w:val="006630EA"/>
    <w:rsid w:val="00663D62"/>
    <w:rsid w:val="00665030"/>
    <w:rsid w:val="006651AD"/>
    <w:rsid w:val="00666DA7"/>
    <w:rsid w:val="00667476"/>
    <w:rsid w:val="00675C05"/>
    <w:rsid w:val="00676989"/>
    <w:rsid w:val="00676E1A"/>
    <w:rsid w:val="0068038E"/>
    <w:rsid w:val="00682439"/>
    <w:rsid w:val="00682E93"/>
    <w:rsid w:val="00683587"/>
    <w:rsid w:val="00684872"/>
    <w:rsid w:val="0068656E"/>
    <w:rsid w:val="006869C4"/>
    <w:rsid w:val="006905A9"/>
    <w:rsid w:val="00690ECF"/>
    <w:rsid w:val="006918CB"/>
    <w:rsid w:val="00692153"/>
    <w:rsid w:val="006928FE"/>
    <w:rsid w:val="00693167"/>
    <w:rsid w:val="006933A5"/>
    <w:rsid w:val="00695934"/>
    <w:rsid w:val="00696E4B"/>
    <w:rsid w:val="006A0821"/>
    <w:rsid w:val="006A2C49"/>
    <w:rsid w:val="006A3143"/>
    <w:rsid w:val="006A4A31"/>
    <w:rsid w:val="006A4ADD"/>
    <w:rsid w:val="006A6E30"/>
    <w:rsid w:val="006A7323"/>
    <w:rsid w:val="006B1770"/>
    <w:rsid w:val="006B1777"/>
    <w:rsid w:val="006B3A13"/>
    <w:rsid w:val="006B516A"/>
    <w:rsid w:val="006B51D1"/>
    <w:rsid w:val="006B68DA"/>
    <w:rsid w:val="006B7E14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3C13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F2929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1558"/>
    <w:rsid w:val="00712B39"/>
    <w:rsid w:val="00720137"/>
    <w:rsid w:val="00720941"/>
    <w:rsid w:val="007212A2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41094"/>
    <w:rsid w:val="00741668"/>
    <w:rsid w:val="00745446"/>
    <w:rsid w:val="00745E19"/>
    <w:rsid w:val="00746A43"/>
    <w:rsid w:val="00746FB1"/>
    <w:rsid w:val="0074734A"/>
    <w:rsid w:val="00751563"/>
    <w:rsid w:val="007522FC"/>
    <w:rsid w:val="00754D5D"/>
    <w:rsid w:val="00757AAA"/>
    <w:rsid w:val="007604B4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3DE6"/>
    <w:rsid w:val="0077769B"/>
    <w:rsid w:val="00780911"/>
    <w:rsid w:val="00783E4F"/>
    <w:rsid w:val="00784AAB"/>
    <w:rsid w:val="007863DF"/>
    <w:rsid w:val="0078716D"/>
    <w:rsid w:val="007905F7"/>
    <w:rsid w:val="0079139D"/>
    <w:rsid w:val="007917C1"/>
    <w:rsid w:val="00792783"/>
    <w:rsid w:val="007A0A07"/>
    <w:rsid w:val="007A1E9A"/>
    <w:rsid w:val="007A3092"/>
    <w:rsid w:val="007A3BE0"/>
    <w:rsid w:val="007A57AC"/>
    <w:rsid w:val="007B3E5B"/>
    <w:rsid w:val="007B4772"/>
    <w:rsid w:val="007B5B56"/>
    <w:rsid w:val="007B6007"/>
    <w:rsid w:val="007B7356"/>
    <w:rsid w:val="007C0F19"/>
    <w:rsid w:val="007C2EBA"/>
    <w:rsid w:val="007C487B"/>
    <w:rsid w:val="007C57C1"/>
    <w:rsid w:val="007C63A8"/>
    <w:rsid w:val="007D09E0"/>
    <w:rsid w:val="007D0DD6"/>
    <w:rsid w:val="007D2FC0"/>
    <w:rsid w:val="007D592F"/>
    <w:rsid w:val="007E0775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1C35"/>
    <w:rsid w:val="007F2D0D"/>
    <w:rsid w:val="007F3B5A"/>
    <w:rsid w:val="007F4905"/>
    <w:rsid w:val="007F55B6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2523"/>
    <w:rsid w:val="008228EC"/>
    <w:rsid w:val="008239BC"/>
    <w:rsid w:val="008250BD"/>
    <w:rsid w:val="008259F9"/>
    <w:rsid w:val="00827DDF"/>
    <w:rsid w:val="008304B9"/>
    <w:rsid w:val="008338A2"/>
    <w:rsid w:val="00834E0A"/>
    <w:rsid w:val="00836A20"/>
    <w:rsid w:val="00836BCE"/>
    <w:rsid w:val="00837D48"/>
    <w:rsid w:val="0084023D"/>
    <w:rsid w:val="008405C8"/>
    <w:rsid w:val="00841420"/>
    <w:rsid w:val="00843E39"/>
    <w:rsid w:val="00843FB7"/>
    <w:rsid w:val="0084572D"/>
    <w:rsid w:val="00845A3D"/>
    <w:rsid w:val="00851D9C"/>
    <w:rsid w:val="008544FF"/>
    <w:rsid w:val="0085469D"/>
    <w:rsid w:val="0085569C"/>
    <w:rsid w:val="00857003"/>
    <w:rsid w:val="00860B28"/>
    <w:rsid w:val="008614B3"/>
    <w:rsid w:val="00861A5D"/>
    <w:rsid w:val="0086209C"/>
    <w:rsid w:val="00863A17"/>
    <w:rsid w:val="00864BA5"/>
    <w:rsid w:val="00870BE5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4691"/>
    <w:rsid w:val="00891041"/>
    <w:rsid w:val="00891BCE"/>
    <w:rsid w:val="008924C3"/>
    <w:rsid w:val="00894052"/>
    <w:rsid w:val="008965BD"/>
    <w:rsid w:val="008A051E"/>
    <w:rsid w:val="008A38B5"/>
    <w:rsid w:val="008A3B97"/>
    <w:rsid w:val="008A43AC"/>
    <w:rsid w:val="008B0FA0"/>
    <w:rsid w:val="008B39B6"/>
    <w:rsid w:val="008B5098"/>
    <w:rsid w:val="008B5A83"/>
    <w:rsid w:val="008B699C"/>
    <w:rsid w:val="008B759F"/>
    <w:rsid w:val="008C0AC1"/>
    <w:rsid w:val="008C137A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653F"/>
    <w:rsid w:val="008D7CF8"/>
    <w:rsid w:val="008D7E58"/>
    <w:rsid w:val="008E0C6D"/>
    <w:rsid w:val="008E1D47"/>
    <w:rsid w:val="008F1AE6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7198"/>
    <w:rsid w:val="0091169B"/>
    <w:rsid w:val="00911B69"/>
    <w:rsid w:val="009145D2"/>
    <w:rsid w:val="00914933"/>
    <w:rsid w:val="00914A69"/>
    <w:rsid w:val="0091589F"/>
    <w:rsid w:val="00920E83"/>
    <w:rsid w:val="00920F39"/>
    <w:rsid w:val="00921219"/>
    <w:rsid w:val="0092270A"/>
    <w:rsid w:val="009241BA"/>
    <w:rsid w:val="009246ED"/>
    <w:rsid w:val="00924828"/>
    <w:rsid w:val="0092760C"/>
    <w:rsid w:val="00933339"/>
    <w:rsid w:val="00933CB4"/>
    <w:rsid w:val="00940EE4"/>
    <w:rsid w:val="00941266"/>
    <w:rsid w:val="00941C6F"/>
    <w:rsid w:val="00942ACB"/>
    <w:rsid w:val="00942BCC"/>
    <w:rsid w:val="00943DC3"/>
    <w:rsid w:val="00946F0C"/>
    <w:rsid w:val="009502B4"/>
    <w:rsid w:val="0095042D"/>
    <w:rsid w:val="00950768"/>
    <w:rsid w:val="0095338D"/>
    <w:rsid w:val="009546A7"/>
    <w:rsid w:val="009554CC"/>
    <w:rsid w:val="00955F77"/>
    <w:rsid w:val="009562B3"/>
    <w:rsid w:val="00963A9B"/>
    <w:rsid w:val="00966824"/>
    <w:rsid w:val="009778C6"/>
    <w:rsid w:val="00980FCB"/>
    <w:rsid w:val="0098338E"/>
    <w:rsid w:val="009872E4"/>
    <w:rsid w:val="009904E0"/>
    <w:rsid w:val="00990A57"/>
    <w:rsid w:val="0099170B"/>
    <w:rsid w:val="00994303"/>
    <w:rsid w:val="009A0C44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2991"/>
    <w:rsid w:val="009D31E9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50C8"/>
    <w:rsid w:val="009F5D82"/>
    <w:rsid w:val="009F62BB"/>
    <w:rsid w:val="009F69D5"/>
    <w:rsid w:val="009F6B05"/>
    <w:rsid w:val="00A00831"/>
    <w:rsid w:val="00A0112F"/>
    <w:rsid w:val="00A02699"/>
    <w:rsid w:val="00A02F34"/>
    <w:rsid w:val="00A06974"/>
    <w:rsid w:val="00A10484"/>
    <w:rsid w:val="00A10A67"/>
    <w:rsid w:val="00A12B62"/>
    <w:rsid w:val="00A12F85"/>
    <w:rsid w:val="00A14A14"/>
    <w:rsid w:val="00A17D45"/>
    <w:rsid w:val="00A22C3A"/>
    <w:rsid w:val="00A23FA9"/>
    <w:rsid w:val="00A244ED"/>
    <w:rsid w:val="00A24973"/>
    <w:rsid w:val="00A2514B"/>
    <w:rsid w:val="00A26323"/>
    <w:rsid w:val="00A3196F"/>
    <w:rsid w:val="00A323D6"/>
    <w:rsid w:val="00A3390E"/>
    <w:rsid w:val="00A34642"/>
    <w:rsid w:val="00A3651F"/>
    <w:rsid w:val="00A36667"/>
    <w:rsid w:val="00A4065A"/>
    <w:rsid w:val="00A41072"/>
    <w:rsid w:val="00A41FA2"/>
    <w:rsid w:val="00A42E2E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572BB"/>
    <w:rsid w:val="00A60388"/>
    <w:rsid w:val="00A7156B"/>
    <w:rsid w:val="00A718C3"/>
    <w:rsid w:val="00A72204"/>
    <w:rsid w:val="00A75235"/>
    <w:rsid w:val="00A81588"/>
    <w:rsid w:val="00A82E93"/>
    <w:rsid w:val="00A866A4"/>
    <w:rsid w:val="00A86C4C"/>
    <w:rsid w:val="00A877DD"/>
    <w:rsid w:val="00A87D9A"/>
    <w:rsid w:val="00A93500"/>
    <w:rsid w:val="00A94177"/>
    <w:rsid w:val="00A94902"/>
    <w:rsid w:val="00A97790"/>
    <w:rsid w:val="00AA0DD0"/>
    <w:rsid w:val="00AA1FB7"/>
    <w:rsid w:val="00AA2F8A"/>
    <w:rsid w:val="00AA5E55"/>
    <w:rsid w:val="00AA61CA"/>
    <w:rsid w:val="00AB0078"/>
    <w:rsid w:val="00AB0AD7"/>
    <w:rsid w:val="00AB1362"/>
    <w:rsid w:val="00AB1FFE"/>
    <w:rsid w:val="00AB4DEB"/>
    <w:rsid w:val="00AB74CC"/>
    <w:rsid w:val="00AC12F0"/>
    <w:rsid w:val="00AC178E"/>
    <w:rsid w:val="00AC1EB4"/>
    <w:rsid w:val="00AC542D"/>
    <w:rsid w:val="00AC5B38"/>
    <w:rsid w:val="00AC62B7"/>
    <w:rsid w:val="00AC6D65"/>
    <w:rsid w:val="00AC758E"/>
    <w:rsid w:val="00AC7CEA"/>
    <w:rsid w:val="00AD4358"/>
    <w:rsid w:val="00AD4DE3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62B7"/>
    <w:rsid w:val="00B114A8"/>
    <w:rsid w:val="00B11DA5"/>
    <w:rsid w:val="00B11F9B"/>
    <w:rsid w:val="00B13084"/>
    <w:rsid w:val="00B13D43"/>
    <w:rsid w:val="00B1506C"/>
    <w:rsid w:val="00B16789"/>
    <w:rsid w:val="00B2106F"/>
    <w:rsid w:val="00B229C4"/>
    <w:rsid w:val="00B235D5"/>
    <w:rsid w:val="00B23A07"/>
    <w:rsid w:val="00B26789"/>
    <w:rsid w:val="00B2799B"/>
    <w:rsid w:val="00B31405"/>
    <w:rsid w:val="00B3277C"/>
    <w:rsid w:val="00B328BF"/>
    <w:rsid w:val="00B32BBE"/>
    <w:rsid w:val="00B33E05"/>
    <w:rsid w:val="00B35126"/>
    <w:rsid w:val="00B35E45"/>
    <w:rsid w:val="00B36340"/>
    <w:rsid w:val="00B419D1"/>
    <w:rsid w:val="00B4282C"/>
    <w:rsid w:val="00B45826"/>
    <w:rsid w:val="00B462B6"/>
    <w:rsid w:val="00B467F2"/>
    <w:rsid w:val="00B46C6C"/>
    <w:rsid w:val="00B50A12"/>
    <w:rsid w:val="00B51063"/>
    <w:rsid w:val="00B54503"/>
    <w:rsid w:val="00B55217"/>
    <w:rsid w:val="00B55B33"/>
    <w:rsid w:val="00B56C84"/>
    <w:rsid w:val="00B57020"/>
    <w:rsid w:val="00B610D0"/>
    <w:rsid w:val="00B64627"/>
    <w:rsid w:val="00B64C00"/>
    <w:rsid w:val="00B6538C"/>
    <w:rsid w:val="00B677B8"/>
    <w:rsid w:val="00B67EC5"/>
    <w:rsid w:val="00B705C5"/>
    <w:rsid w:val="00B7186B"/>
    <w:rsid w:val="00B71BBD"/>
    <w:rsid w:val="00B74709"/>
    <w:rsid w:val="00B76F65"/>
    <w:rsid w:val="00B8000F"/>
    <w:rsid w:val="00B80F42"/>
    <w:rsid w:val="00B80F8F"/>
    <w:rsid w:val="00B82553"/>
    <w:rsid w:val="00B83ED5"/>
    <w:rsid w:val="00B846CC"/>
    <w:rsid w:val="00B84D2D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1DF2"/>
    <w:rsid w:val="00BB2E05"/>
    <w:rsid w:val="00BB37EA"/>
    <w:rsid w:val="00BB4296"/>
    <w:rsid w:val="00BB609B"/>
    <w:rsid w:val="00BB6622"/>
    <w:rsid w:val="00BB6A16"/>
    <w:rsid w:val="00BC0A4D"/>
    <w:rsid w:val="00BC4DB3"/>
    <w:rsid w:val="00BD0C07"/>
    <w:rsid w:val="00BD16EA"/>
    <w:rsid w:val="00BD2240"/>
    <w:rsid w:val="00BD4047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3447"/>
    <w:rsid w:val="00C04344"/>
    <w:rsid w:val="00C0564D"/>
    <w:rsid w:val="00C06B8E"/>
    <w:rsid w:val="00C07AFB"/>
    <w:rsid w:val="00C10AC1"/>
    <w:rsid w:val="00C1117C"/>
    <w:rsid w:val="00C1268C"/>
    <w:rsid w:val="00C1745B"/>
    <w:rsid w:val="00C21340"/>
    <w:rsid w:val="00C22960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40E4B"/>
    <w:rsid w:val="00C40F05"/>
    <w:rsid w:val="00C40F5D"/>
    <w:rsid w:val="00C460D9"/>
    <w:rsid w:val="00C46560"/>
    <w:rsid w:val="00C5068D"/>
    <w:rsid w:val="00C52C79"/>
    <w:rsid w:val="00C56326"/>
    <w:rsid w:val="00C56673"/>
    <w:rsid w:val="00C604E7"/>
    <w:rsid w:val="00C60B05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74F8"/>
    <w:rsid w:val="00C77646"/>
    <w:rsid w:val="00C80107"/>
    <w:rsid w:val="00C82CA0"/>
    <w:rsid w:val="00C85DED"/>
    <w:rsid w:val="00C86885"/>
    <w:rsid w:val="00C8745A"/>
    <w:rsid w:val="00C87907"/>
    <w:rsid w:val="00C90554"/>
    <w:rsid w:val="00C93752"/>
    <w:rsid w:val="00C93AE6"/>
    <w:rsid w:val="00C97357"/>
    <w:rsid w:val="00C9778B"/>
    <w:rsid w:val="00CA3E6E"/>
    <w:rsid w:val="00CA4C1A"/>
    <w:rsid w:val="00CA5167"/>
    <w:rsid w:val="00CA6263"/>
    <w:rsid w:val="00CA653E"/>
    <w:rsid w:val="00CA73C6"/>
    <w:rsid w:val="00CB05A6"/>
    <w:rsid w:val="00CB1C8E"/>
    <w:rsid w:val="00CB3145"/>
    <w:rsid w:val="00CB3A10"/>
    <w:rsid w:val="00CB4F11"/>
    <w:rsid w:val="00CB62DB"/>
    <w:rsid w:val="00CB6443"/>
    <w:rsid w:val="00CB7364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23CE"/>
    <w:rsid w:val="00CE33D2"/>
    <w:rsid w:val="00CE41A6"/>
    <w:rsid w:val="00CE48AB"/>
    <w:rsid w:val="00CE5EEB"/>
    <w:rsid w:val="00CF0E3B"/>
    <w:rsid w:val="00CF1EAC"/>
    <w:rsid w:val="00CF3A14"/>
    <w:rsid w:val="00CF4275"/>
    <w:rsid w:val="00CF495D"/>
    <w:rsid w:val="00CF5F55"/>
    <w:rsid w:val="00CF6D67"/>
    <w:rsid w:val="00D02AA3"/>
    <w:rsid w:val="00D047EF"/>
    <w:rsid w:val="00D0692A"/>
    <w:rsid w:val="00D107B7"/>
    <w:rsid w:val="00D142A6"/>
    <w:rsid w:val="00D146E3"/>
    <w:rsid w:val="00D16151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7768"/>
    <w:rsid w:val="00D70484"/>
    <w:rsid w:val="00D745DD"/>
    <w:rsid w:val="00D778C3"/>
    <w:rsid w:val="00D80416"/>
    <w:rsid w:val="00D8090D"/>
    <w:rsid w:val="00D81BFF"/>
    <w:rsid w:val="00D8381D"/>
    <w:rsid w:val="00D85CB9"/>
    <w:rsid w:val="00D87223"/>
    <w:rsid w:val="00D87670"/>
    <w:rsid w:val="00D90AA1"/>
    <w:rsid w:val="00D90F13"/>
    <w:rsid w:val="00D919D8"/>
    <w:rsid w:val="00D9226B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DB7"/>
    <w:rsid w:val="00DB7619"/>
    <w:rsid w:val="00DC0936"/>
    <w:rsid w:val="00DC0E5D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8F6"/>
    <w:rsid w:val="00DD64EC"/>
    <w:rsid w:val="00DE0B1E"/>
    <w:rsid w:val="00DE318D"/>
    <w:rsid w:val="00DE7140"/>
    <w:rsid w:val="00DE7A5F"/>
    <w:rsid w:val="00DF24FE"/>
    <w:rsid w:val="00DF338B"/>
    <w:rsid w:val="00DF390A"/>
    <w:rsid w:val="00DF3C78"/>
    <w:rsid w:val="00DF46FE"/>
    <w:rsid w:val="00DF52CF"/>
    <w:rsid w:val="00DF62EA"/>
    <w:rsid w:val="00DF6E54"/>
    <w:rsid w:val="00DF7736"/>
    <w:rsid w:val="00DF7FB8"/>
    <w:rsid w:val="00E00AE3"/>
    <w:rsid w:val="00E01B0F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20476"/>
    <w:rsid w:val="00E20A35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FF4"/>
    <w:rsid w:val="00E34535"/>
    <w:rsid w:val="00E347C6"/>
    <w:rsid w:val="00E35A87"/>
    <w:rsid w:val="00E37B39"/>
    <w:rsid w:val="00E41C54"/>
    <w:rsid w:val="00E4375A"/>
    <w:rsid w:val="00E43B29"/>
    <w:rsid w:val="00E43D31"/>
    <w:rsid w:val="00E44741"/>
    <w:rsid w:val="00E45FD6"/>
    <w:rsid w:val="00E46655"/>
    <w:rsid w:val="00E46B7D"/>
    <w:rsid w:val="00E47F07"/>
    <w:rsid w:val="00E52BEF"/>
    <w:rsid w:val="00E533C9"/>
    <w:rsid w:val="00E543D4"/>
    <w:rsid w:val="00E55FAF"/>
    <w:rsid w:val="00E56EE2"/>
    <w:rsid w:val="00E60E9D"/>
    <w:rsid w:val="00E62D3D"/>
    <w:rsid w:val="00E65BD7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472"/>
    <w:rsid w:val="00E9448C"/>
    <w:rsid w:val="00E959C1"/>
    <w:rsid w:val="00E95B29"/>
    <w:rsid w:val="00EA3E6F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75D0"/>
    <w:rsid w:val="00ED7CB6"/>
    <w:rsid w:val="00EE4C61"/>
    <w:rsid w:val="00EF4B23"/>
    <w:rsid w:val="00EF6877"/>
    <w:rsid w:val="00EF71B1"/>
    <w:rsid w:val="00EF757D"/>
    <w:rsid w:val="00F0137C"/>
    <w:rsid w:val="00F013BE"/>
    <w:rsid w:val="00F01BA6"/>
    <w:rsid w:val="00F02BA5"/>
    <w:rsid w:val="00F0300A"/>
    <w:rsid w:val="00F03497"/>
    <w:rsid w:val="00F05394"/>
    <w:rsid w:val="00F05399"/>
    <w:rsid w:val="00F05DA4"/>
    <w:rsid w:val="00F0636C"/>
    <w:rsid w:val="00F06599"/>
    <w:rsid w:val="00F070C9"/>
    <w:rsid w:val="00F114CB"/>
    <w:rsid w:val="00F1305F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577F"/>
    <w:rsid w:val="00F357D2"/>
    <w:rsid w:val="00F359F2"/>
    <w:rsid w:val="00F369E2"/>
    <w:rsid w:val="00F40162"/>
    <w:rsid w:val="00F412CC"/>
    <w:rsid w:val="00F41B1B"/>
    <w:rsid w:val="00F4229C"/>
    <w:rsid w:val="00F430BE"/>
    <w:rsid w:val="00F437BD"/>
    <w:rsid w:val="00F44862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4CC4"/>
    <w:rsid w:val="00F65935"/>
    <w:rsid w:val="00F6630F"/>
    <w:rsid w:val="00F676B0"/>
    <w:rsid w:val="00F6775B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281"/>
    <w:rsid w:val="00F91D07"/>
    <w:rsid w:val="00F92CDB"/>
    <w:rsid w:val="00F93648"/>
    <w:rsid w:val="00F93888"/>
    <w:rsid w:val="00F96D77"/>
    <w:rsid w:val="00F971B7"/>
    <w:rsid w:val="00FA3AC4"/>
    <w:rsid w:val="00FA46A5"/>
    <w:rsid w:val="00FA601E"/>
    <w:rsid w:val="00FB0DAB"/>
    <w:rsid w:val="00FB2492"/>
    <w:rsid w:val="00FB38B3"/>
    <w:rsid w:val="00FB39A3"/>
    <w:rsid w:val="00FB4D19"/>
    <w:rsid w:val="00FB4FA6"/>
    <w:rsid w:val="00FC0091"/>
    <w:rsid w:val="00FC0695"/>
    <w:rsid w:val="00FC48F5"/>
    <w:rsid w:val="00FC691F"/>
    <w:rsid w:val="00FC7673"/>
    <w:rsid w:val="00FC7BFC"/>
    <w:rsid w:val="00FD06E4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5:docId w15:val="{53FC0F43-8708-4900-9906-4E63BD944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67347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jc w:val="both"/>
      <w:outlineLvl w:val="0"/>
    </w:pPr>
    <w:rPr>
      <w:rFonts w:eastAsia="Calibri"/>
      <w:i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eastAsia="Calibri" w:hAnsi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rFonts w:eastAsia="Calibri"/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rFonts w:eastAsia="Calibri"/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eastAsia="Calibri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eastAsia="Calibri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eastAsia="Calibri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styleId="a4">
    <w:name w:val="Title"/>
    <w:basedOn w:val="a0"/>
    <w:link w:val="a5"/>
    <w:uiPriority w:val="99"/>
    <w:qFormat/>
    <w:rsid w:val="00467347"/>
    <w:pPr>
      <w:jc w:val="center"/>
    </w:pPr>
    <w:rPr>
      <w:rFonts w:eastAsia="Calibri"/>
      <w:b/>
    </w:rPr>
  </w:style>
  <w:style w:type="character" w:customStyle="1" w:styleId="a5">
    <w:name w:val="Название Знак"/>
    <w:link w:val="a4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6">
    <w:name w:val="Body Text Indent"/>
    <w:aliases w:val="текст,Основной текст 1,Нумерованный список !!,Надин стиль"/>
    <w:basedOn w:val="a0"/>
    <w:link w:val="a7"/>
    <w:uiPriority w:val="99"/>
    <w:rsid w:val="00467347"/>
    <w:pPr>
      <w:spacing w:line="280" w:lineRule="exact"/>
      <w:ind w:left="567" w:right="686" w:firstLine="425"/>
      <w:jc w:val="both"/>
    </w:pPr>
    <w:rPr>
      <w:rFonts w:eastAsia="Calibri"/>
      <w:color w:val="000000"/>
    </w:rPr>
  </w:style>
  <w:style w:type="character" w:customStyle="1" w:styleId="a7">
    <w:name w:val="Основной текст с отступом Знак"/>
    <w:aliases w:val="текст Знак,Основной текст 1 Знак,Нумерованный список !! Знак,Надин стиль Знак"/>
    <w:link w:val="a6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8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9">
    <w:name w:val="Для таблиц"/>
    <w:basedOn w:val="a0"/>
    <w:rsid w:val="00467347"/>
  </w:style>
  <w:style w:type="paragraph" w:styleId="a">
    <w:name w:val="Normal (Web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a">
    <w:name w:val="Subtitle"/>
    <w:basedOn w:val="a0"/>
    <w:link w:val="ab"/>
    <w:uiPriority w:val="99"/>
    <w:qFormat/>
    <w:rsid w:val="00467347"/>
    <w:pPr>
      <w:jc w:val="center"/>
    </w:pPr>
    <w:rPr>
      <w:rFonts w:eastAsia="Calibri"/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c">
    <w:name w:val="Body Text"/>
    <w:basedOn w:val="a0"/>
    <w:link w:val="ad"/>
    <w:uiPriority w:val="99"/>
    <w:rsid w:val="00467347"/>
    <w:pPr>
      <w:jc w:val="center"/>
      <w:outlineLvl w:val="2"/>
    </w:pPr>
    <w:rPr>
      <w:rFonts w:eastAsia="Calibri"/>
      <w:b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rFonts w:eastAsia="Calibri"/>
      <w:b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  <w:rPr>
      <w:rFonts w:eastAsia="Calibri"/>
    </w:r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e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0">
    <w:name w:val="footer"/>
    <w:basedOn w:val="a0"/>
    <w:link w:val="af1"/>
    <w:uiPriority w:val="99"/>
    <w:rsid w:val="00DA4FB1"/>
    <w:pPr>
      <w:tabs>
        <w:tab w:val="center" w:pos="4677"/>
        <w:tab w:val="right" w:pos="9355"/>
      </w:tabs>
    </w:pPr>
    <w:rPr>
      <w:rFonts w:eastAsia="Calibri"/>
    </w:r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2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3">
    <w:name w:val="Table Grid"/>
    <w:basedOn w:val="a2"/>
    <w:uiPriority w:val="99"/>
    <w:rsid w:val="00C82CA0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5">
    <w:name w:val="header"/>
    <w:basedOn w:val="a0"/>
    <w:link w:val="af6"/>
    <w:uiPriority w:val="99"/>
    <w:rsid w:val="0098338E"/>
    <w:pPr>
      <w:tabs>
        <w:tab w:val="center" w:pos="4677"/>
        <w:tab w:val="right" w:pos="9355"/>
      </w:tabs>
    </w:pPr>
    <w:rPr>
      <w:rFonts w:eastAsia="Calibri"/>
    </w:r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7">
    <w:name w:val="Hyperlink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rFonts w:eastAsia="Calibri"/>
      <w:sz w:val="20"/>
      <w:szCs w:val="20"/>
    </w:rPr>
  </w:style>
  <w:style w:type="paragraph" w:customStyle="1" w:styleId="13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9">
    <w:name w:val="List Bullet"/>
    <w:basedOn w:val="a0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a">
    <w:name w:val="Plain Text"/>
    <w:basedOn w:val="a0"/>
    <w:link w:val="afb"/>
    <w:rsid w:val="00754D5D"/>
    <w:rPr>
      <w:rFonts w:ascii="Courier New" w:eastAsia="Calibri" w:hAnsi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c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d">
    <w:name w:val="Balloon Text"/>
    <w:basedOn w:val="a0"/>
    <w:link w:val="afe"/>
    <w:uiPriority w:val="99"/>
    <w:semiHidden/>
    <w:unhideWhenUsed/>
    <w:locked/>
    <w:rsid w:val="00117573"/>
    <w:rPr>
      <w:rFonts w:ascii="Tahoma" w:hAnsi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0">
    <w:name w:val="Текст абзаца"/>
    <w:basedOn w:val="a0"/>
    <w:link w:val="Char"/>
    <w:qFormat/>
    <w:rsid w:val="00311D2D"/>
    <w:pPr>
      <w:ind w:firstLine="709"/>
      <w:jc w:val="both"/>
    </w:pPr>
    <w:rPr>
      <w:lang w:val="en-US"/>
    </w:rPr>
  </w:style>
  <w:style w:type="character" w:customStyle="1" w:styleId="Char">
    <w:name w:val="Текст абзаца Char"/>
    <w:link w:val="aff0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ff1">
    <w:name w:val="Курсовая"/>
    <w:basedOn w:val="a0"/>
    <w:link w:val="aff2"/>
    <w:qFormat/>
    <w:rsid w:val="00A572BB"/>
    <w:pPr>
      <w:spacing w:line="360" w:lineRule="auto"/>
      <w:ind w:firstLine="709"/>
    </w:pPr>
    <w:rPr>
      <w:sz w:val="28"/>
      <w:szCs w:val="28"/>
    </w:rPr>
  </w:style>
  <w:style w:type="paragraph" w:customStyle="1" w:styleId="aff3">
    <w:name w:val="Обычный одинар без отступа лев"/>
    <w:basedOn w:val="a0"/>
    <w:rsid w:val="00AC5B38"/>
    <w:pPr>
      <w:spacing w:before="60" w:after="60"/>
    </w:pPr>
    <w:rPr>
      <w:rFonts w:ascii="Arial" w:hAnsi="Arial"/>
      <w:sz w:val="20"/>
      <w:szCs w:val="22"/>
    </w:rPr>
  </w:style>
  <w:style w:type="character" w:customStyle="1" w:styleId="aff2">
    <w:name w:val="Курсовая Знак"/>
    <w:basedOn w:val="a1"/>
    <w:link w:val="aff1"/>
    <w:rsid w:val="00A572BB"/>
    <w:rPr>
      <w:rFonts w:ascii="Times New Roman" w:eastAsia="Times New Roman" w:hAnsi="Times New Roman"/>
      <w:sz w:val="28"/>
      <w:szCs w:val="28"/>
    </w:rPr>
  </w:style>
  <w:style w:type="character" w:customStyle="1" w:styleId="81">
    <w:name w:val="Шрифт 8"/>
    <w:basedOn w:val="a1"/>
    <w:rsid w:val="00AC5B38"/>
    <w:rPr>
      <w:sz w:val="16"/>
      <w:szCs w:val="16"/>
    </w:rPr>
  </w:style>
  <w:style w:type="paragraph" w:customStyle="1" w:styleId="80">
    <w:name w:val="Маркированный 8 сжатый"/>
    <w:basedOn w:val="a0"/>
    <w:rsid w:val="00A42E2E"/>
    <w:pPr>
      <w:numPr>
        <w:numId w:val="11"/>
      </w:numPr>
      <w:spacing w:before="60" w:after="60" w:line="288" w:lineRule="auto"/>
      <w:jc w:val="both"/>
    </w:pPr>
    <w:rPr>
      <w:rFonts w:ascii="Arial" w:hAnsi="Arial"/>
      <w:sz w:val="16"/>
      <w:szCs w:val="22"/>
    </w:rPr>
  </w:style>
  <w:style w:type="paragraph" w:customStyle="1" w:styleId="82">
    <w:name w:val="Маркированный 8 сжатый одинар лев"/>
    <w:basedOn w:val="a0"/>
    <w:rsid w:val="00A42E2E"/>
    <w:pPr>
      <w:numPr>
        <w:numId w:val="7"/>
      </w:numPr>
      <w:spacing w:before="60" w:after="60"/>
    </w:pPr>
    <w:rPr>
      <w:rFonts w:ascii="Arial" w:hAnsi="Arial"/>
      <w:sz w:val="16"/>
      <w:szCs w:val="22"/>
    </w:rPr>
  </w:style>
  <w:style w:type="numbering" w:customStyle="1" w:styleId="8">
    <w:name w:val="Маркированный БАЗ 8 сжатый"/>
    <w:rsid w:val="00A42E2E"/>
    <w:pPr>
      <w:numPr>
        <w:numId w:val="1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256845-7973-4105-9CD8-2689A2B92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15</Pages>
  <Words>1741</Words>
  <Characters>9925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11643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creator>SAP</dc:creator>
  <cp:lastModifiedBy>Ильнур Хафизов</cp:lastModifiedBy>
  <cp:revision>7</cp:revision>
  <cp:lastPrinted>2015-07-17T09:06:00Z</cp:lastPrinted>
  <dcterms:created xsi:type="dcterms:W3CDTF">2019-12-24T15:10:00Z</dcterms:created>
  <dcterms:modified xsi:type="dcterms:W3CDTF">2019-12-25T12:43:00Z</dcterms:modified>
</cp:coreProperties>
</file>