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JavaScript</w:t>
      </w:r>
    </w:p>
    <w:p>
      <w:pPr>
        <w:pStyle w:val="3"/>
        <w:bidi w:val="0"/>
      </w:pPr>
      <w:r>
        <w:t>谈谈JavaScript中的数据类型，以及存储上的差别？</w:t>
      </w:r>
    </w:p>
    <w:p>
      <w:pPr>
        <w:pStyle w:val="4"/>
        <w:bidi w:val="0"/>
      </w:pPr>
      <w:r>
        <w:t>基本类型</w:t>
      </w:r>
    </w:p>
    <w:p>
      <w:pPr>
        <w:bidi w:val="0"/>
      </w:pPr>
      <w:r>
        <w:t>Number</w:t>
      </w:r>
    </w:p>
    <w:p>
      <w:r>
        <w:drawing>
          <wp:inline distT="0" distB="0" distL="114300" distR="114300">
            <wp:extent cx="5259070" cy="1637665"/>
            <wp:effectExtent l="0" t="0" r="24130" b="13335"/>
            <wp:docPr id="2" name="Picture 2" descr="numb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mb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1637665"/>
            <wp:effectExtent l="0" t="0" r="24130" b="13335"/>
            <wp:docPr id="3" name="Picture 3" descr="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a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86865"/>
            <wp:effectExtent l="0" t="0" r="12065" b="13335"/>
            <wp:docPr id="4" name="Picture 4" descr="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Undefined</w:t>
      </w:r>
    </w:p>
    <w:p>
      <w:r>
        <w:drawing>
          <wp:inline distT="0" distB="0" distL="114300" distR="114300">
            <wp:extent cx="5271135" cy="1586865"/>
            <wp:effectExtent l="0" t="0" r="12065" b="13335"/>
            <wp:docPr id="5" name="Picture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defin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String</w:t>
      </w:r>
    </w:p>
    <w:p>
      <w:pPr>
        <w:rPr>
          <w:rFonts w:hint="default"/>
        </w:rPr>
      </w:pPr>
      <w:r>
        <w:t>字符串可以用双引号（</w:t>
      </w:r>
      <w:r>
        <w:rPr>
          <w:rFonts w:hint="default"/>
        </w:rPr>
        <w:t>"）、单引号（'）或反引号（`）表示。</w:t>
      </w:r>
    </w:p>
    <w:p>
      <w:pPr>
        <w:rPr>
          <w:rFonts w:hint="default"/>
        </w:rPr>
      </w:pPr>
      <w:r>
        <w:rPr>
          <w:rFonts w:hint="default"/>
        </w:rPr>
        <w:t>字符串是不可变的，一旦创建，不可更改。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1903730"/>
            <wp:effectExtent l="0" t="0" r="14605" b="1270"/>
            <wp:docPr id="6" name="Picture 6" descr="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r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Null</w:t>
      </w:r>
    </w:p>
    <w:p>
      <w:pPr>
        <w:rPr>
          <w:rFonts w:hint="default"/>
        </w:rPr>
      </w:pPr>
      <w:r>
        <w:rPr>
          <w:rFonts w:hint="default"/>
        </w:rPr>
        <w:t>逻辑上讲，null值表示一个空对象指针。</w:t>
      </w:r>
    </w:p>
    <w:p>
      <w:pPr>
        <w:rPr>
          <w:rFonts w:hint="default"/>
        </w:rPr>
      </w:pPr>
      <w:r>
        <w:rPr>
          <w:rFonts w:hint="default"/>
        </w:rPr>
        <w:t>undefined由null派生而来。</w:t>
      </w:r>
    </w:p>
    <w:p>
      <w:pPr>
        <w:rPr>
          <w:rFonts w:hint="default"/>
        </w:rPr>
      </w:pPr>
      <w:r>
        <w:rPr>
          <w:rFonts w:hint="default"/>
        </w:rPr>
        <w:t>null可作为变量填充值。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1709420"/>
            <wp:effectExtent l="0" t="0" r="10160" b="17780"/>
            <wp:docPr id="10" name="Picture 10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nu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Boolean</w:t>
      </w:r>
    </w:p>
    <w:p>
      <w:pPr>
        <w:rPr>
          <w:rFonts w:hint="default"/>
        </w:rPr>
      </w:pPr>
      <w:r>
        <w:rPr>
          <w:rFonts w:hint="default"/>
        </w:rPr>
        <w:t>Boolean有true和false两个字面值。</w:t>
      </w:r>
    </w:p>
    <w:p>
      <w:pPr>
        <w:rPr>
          <w:rFonts w:hint="default"/>
        </w:rPr>
      </w:pPr>
      <w:r>
        <w:rPr>
          <w:rFonts w:hint="default"/>
        </w:rPr>
        <w:t>通过Boolean可以将其他类型的数据转化为布尔值。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0975" cy="1703705"/>
            <wp:effectExtent l="0" t="0" r="22225" b="23495"/>
            <wp:docPr id="12" name="Picture 12" descr="boo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oolea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Symbol</w:t>
      </w:r>
    </w:p>
    <w:p>
      <w:pPr>
        <w:rPr>
          <w:rFonts w:hint="default"/>
        </w:rPr>
      </w:pPr>
      <w:r>
        <w:rPr>
          <w:rFonts w:hint="default"/>
        </w:rPr>
        <w:t>Symbol是原始值，且符号实例是唯一、不可变的。Symbol的用途是确保对象属性使用唯一标识符，不会发生属性冲突的危险。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3990" cy="1743075"/>
            <wp:effectExtent l="0" t="0" r="3810" b="9525"/>
            <wp:docPr id="13" name="Picture 13" descr="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ymbo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引用类型</w:t>
      </w:r>
    </w:p>
    <w:p>
      <w:pPr>
        <w:rPr>
          <w:rFonts w:hint="default"/>
        </w:rPr>
      </w:pPr>
      <w:r>
        <w:rPr>
          <w:rFonts w:hint="default"/>
        </w:rPr>
        <w:t>Object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1079500"/>
            <wp:effectExtent l="0" t="0" r="15875" b="12700"/>
            <wp:docPr id="14" name="Picture 14" descr="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objec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Array</w:t>
      </w:r>
    </w:p>
    <w:p>
      <w:pPr>
        <w:rPr>
          <w:rFonts w:hint="default"/>
        </w:rPr>
      </w:pPr>
      <w:r>
        <w:rPr>
          <w:rFonts w:hint="default"/>
        </w:rPr>
        <w:t>在JavaScript中，数组是一组有序的数据。</w:t>
      </w:r>
    </w:p>
    <w:p>
      <w:pPr>
        <w:rPr>
          <w:rFonts w:hint="default"/>
        </w:rPr>
      </w:pPr>
      <w:r>
        <w:rPr>
          <w:rFonts w:hint="default"/>
        </w:rPr>
        <w:t>数组可以存储任意类型的数据。</w:t>
      </w:r>
    </w:p>
    <w:p>
      <w:pPr>
        <w:rPr>
          <w:rFonts w:hint="default"/>
        </w:rPr>
      </w:pPr>
      <w:r>
        <w:rPr>
          <w:rFonts w:hint="default"/>
        </w:rPr>
        <w:t>数组会随着数据的添加而动态扩容。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1426210"/>
            <wp:effectExtent l="0" t="0" r="13970" b="21590"/>
            <wp:docPr id="15" name="Picture 15" descr="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rra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</w:t>
      </w:r>
    </w:p>
    <w:p>
      <w:pPr>
        <w:rPr>
          <w:rFonts w:hint="default"/>
        </w:rPr>
      </w:pPr>
      <w:r>
        <w:rPr>
          <w:rFonts w:hint="default"/>
        </w:rPr>
        <w:t>函数是对象，每个函数都是Function类型的实例。</w:t>
      </w:r>
    </w:p>
    <w:p>
      <w:pPr>
        <w:rPr>
          <w:rFonts w:hint="default"/>
        </w:rPr>
      </w:pPr>
      <w:r>
        <w:rPr>
          <w:rFonts w:hint="default"/>
        </w:rPr>
        <w:t>Function也有属性和方法。</w:t>
      </w:r>
    </w:p>
    <w:p>
      <w:pPr>
        <w:rPr>
          <w:rFonts w:hint="default"/>
        </w:rPr>
      </w:pPr>
      <w:r>
        <w:rPr>
          <w:rFonts w:hint="default"/>
        </w:rPr>
        <w:t>函数存在三种常见的表达式：函数声明，函数表达式，以及箭头函数。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0975" cy="3295650"/>
            <wp:effectExtent l="0" t="0" r="22225" b="6350"/>
            <wp:docPr id="16" name="Picture 16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unctio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其他引用类型</w:t>
      </w:r>
    </w:p>
    <w:p>
      <w:pPr>
        <w:rPr>
          <w:rFonts w:hint="default"/>
        </w:rPr>
      </w:pPr>
      <w:r>
        <w:rPr>
          <w:rFonts w:hint="default"/>
        </w:rPr>
        <w:t>Date、RegExp、Map、Set等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存储区别</w:t>
      </w:r>
    </w:p>
    <w:p>
      <w:pPr>
        <w:rPr>
          <w:rFonts w:hint="default"/>
        </w:rPr>
      </w:pPr>
      <w:r>
        <w:rPr>
          <w:rFonts w:hint="default"/>
        </w:rPr>
        <w:t>基本类型</w:t>
      </w:r>
    </w:p>
    <w:p>
      <w:pPr>
        <w:rPr>
          <w:rFonts w:hint="default"/>
        </w:rPr>
      </w:pPr>
      <w:r>
        <w:rPr>
          <w:rFonts w:hint="default"/>
        </w:rPr>
        <w:t>基本类型数据存储在栈中，引用类型数据存储在堆中。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235710"/>
            <wp:effectExtent l="0" t="0" r="16510" b="8890"/>
            <wp:docPr id="19" name="Picture 19" descr="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to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2091690"/>
            <wp:effectExtent l="0" t="0" r="17145" b="16510"/>
            <wp:docPr id="18" name="Picture 18" descr="sto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tor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引用类型</w:t>
      </w:r>
    </w:p>
    <w:p>
      <w:pPr>
        <w:rPr>
          <w:rFonts w:hint="default"/>
        </w:rPr>
      </w:pPr>
      <w:r>
        <w:rPr>
          <w:rFonts w:hint="default"/>
        </w:rPr>
        <w:t>引用类型数据存储在堆内存中，每个堆内存中有一个引用地址，该引用地址存储在栈中。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235710"/>
            <wp:effectExtent l="0" t="0" r="16510" b="8890"/>
            <wp:docPr id="21" name="Picture 21" descr="reference-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reference-stor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4732655"/>
            <wp:effectExtent l="0" t="0" r="12065" b="17145"/>
            <wp:docPr id="22" name="Picture 22" descr="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ea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7316D"/>
    <w:rsid w:val="2EFB6CC1"/>
    <w:rsid w:val="4F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Style1"/>
    <w:basedOn w:val="8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2021-12-19T16:33:00Z</dcterms:created>
  <dc:creator>signalfish</dc:creator>
  <cp:lastModifiedBy>signalfish</cp:lastModifiedBy>
  <dcterms:modified xsi:type="dcterms:W3CDTF">2021-12-19T18:03:21Z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