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2AB7" w14:textId="557D9CA0" w:rsidR="00225535" w:rsidRDefault="00225535" w:rsidP="006F48AA">
      <w:bookmarkStart w:id="0" w:name="_Hlk19795174"/>
    </w:p>
    <w:sdt>
      <w:sdtPr>
        <w:id w:val="163859577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136797" w14:textId="209A5C56" w:rsidR="00B11C47" w:rsidRDefault="00B11C47">
          <w:pPr>
            <w:pStyle w:val="TOCHeading"/>
          </w:pPr>
          <w:r>
            <w:t>Contents</w:t>
          </w:r>
        </w:p>
        <w:p w14:paraId="7D8921A2" w14:textId="65836BDC" w:rsidR="00A87CB9" w:rsidRDefault="00B11C4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447786" w:history="1">
            <w:r w:rsidR="00A87CB9" w:rsidRPr="002A1825">
              <w:rPr>
                <w:rStyle w:val="Hyperlink"/>
                <w:noProof/>
              </w:rPr>
              <w:t>I.</w:t>
            </w:r>
            <w:r w:rsidR="00A87CB9">
              <w:rPr>
                <w:rFonts w:eastAsiaTheme="minorEastAsia"/>
                <w:noProof/>
              </w:rPr>
              <w:tab/>
            </w:r>
            <w:r w:rsidR="00A87CB9" w:rsidRPr="002A1825">
              <w:rPr>
                <w:rStyle w:val="Hyperlink"/>
                <w:noProof/>
              </w:rPr>
              <w:t>Command Responsibility Seggregation</w:t>
            </w:r>
            <w:r w:rsidR="00A87CB9">
              <w:rPr>
                <w:noProof/>
                <w:webHidden/>
              </w:rPr>
              <w:tab/>
            </w:r>
            <w:r w:rsidR="00A87CB9">
              <w:rPr>
                <w:noProof/>
                <w:webHidden/>
              </w:rPr>
              <w:fldChar w:fldCharType="begin"/>
            </w:r>
            <w:r w:rsidR="00A87CB9">
              <w:rPr>
                <w:noProof/>
                <w:webHidden/>
              </w:rPr>
              <w:instrText xml:space="preserve"> PAGEREF _Toc38447786 \h </w:instrText>
            </w:r>
            <w:r w:rsidR="00A87CB9">
              <w:rPr>
                <w:noProof/>
                <w:webHidden/>
              </w:rPr>
            </w:r>
            <w:r w:rsidR="00A87CB9">
              <w:rPr>
                <w:noProof/>
                <w:webHidden/>
              </w:rPr>
              <w:fldChar w:fldCharType="separate"/>
            </w:r>
            <w:r w:rsidR="00A87CB9">
              <w:rPr>
                <w:noProof/>
                <w:webHidden/>
              </w:rPr>
              <w:t>2</w:t>
            </w:r>
            <w:r w:rsidR="00A87CB9">
              <w:rPr>
                <w:noProof/>
                <w:webHidden/>
              </w:rPr>
              <w:fldChar w:fldCharType="end"/>
            </w:r>
          </w:hyperlink>
        </w:p>
        <w:p w14:paraId="10DC50F2" w14:textId="13148243" w:rsidR="00A87CB9" w:rsidRDefault="00A87CB9">
          <w:pPr>
            <w:pStyle w:val="TOC1"/>
            <w:tabs>
              <w:tab w:val="left" w:pos="440"/>
              <w:tab w:val="right" w:leader="dot" w:pos="9350"/>
            </w:tabs>
            <w:rPr>
              <w:rFonts w:eastAsiaTheme="minorEastAsia"/>
              <w:noProof/>
            </w:rPr>
          </w:pPr>
          <w:hyperlink w:anchor="_Toc38447787" w:history="1">
            <w:r w:rsidRPr="002A1825">
              <w:rPr>
                <w:rStyle w:val="Hyperlink"/>
                <w:noProof/>
              </w:rPr>
              <w:t>II.</w:t>
            </w:r>
            <w:r>
              <w:rPr>
                <w:rFonts w:eastAsiaTheme="minorEastAsia"/>
                <w:noProof/>
              </w:rPr>
              <w:tab/>
            </w:r>
            <w:r w:rsidRPr="002A1825">
              <w:rPr>
                <w:rStyle w:val="Hyperlink"/>
                <w:noProof/>
              </w:rPr>
              <w:t>The fundamentals</w:t>
            </w:r>
            <w:r>
              <w:rPr>
                <w:noProof/>
                <w:webHidden/>
              </w:rPr>
              <w:tab/>
            </w:r>
            <w:r>
              <w:rPr>
                <w:noProof/>
                <w:webHidden/>
              </w:rPr>
              <w:fldChar w:fldCharType="begin"/>
            </w:r>
            <w:r>
              <w:rPr>
                <w:noProof/>
                <w:webHidden/>
              </w:rPr>
              <w:instrText xml:space="preserve"> PAGEREF _Toc38447787 \h </w:instrText>
            </w:r>
            <w:r>
              <w:rPr>
                <w:noProof/>
                <w:webHidden/>
              </w:rPr>
            </w:r>
            <w:r>
              <w:rPr>
                <w:noProof/>
                <w:webHidden/>
              </w:rPr>
              <w:fldChar w:fldCharType="separate"/>
            </w:r>
            <w:r>
              <w:rPr>
                <w:noProof/>
                <w:webHidden/>
              </w:rPr>
              <w:t>2</w:t>
            </w:r>
            <w:r>
              <w:rPr>
                <w:noProof/>
                <w:webHidden/>
              </w:rPr>
              <w:fldChar w:fldCharType="end"/>
            </w:r>
          </w:hyperlink>
        </w:p>
        <w:p w14:paraId="6F1A0896" w14:textId="6D118EB9" w:rsidR="00A87CB9" w:rsidRDefault="00A87CB9">
          <w:pPr>
            <w:pStyle w:val="TOC2"/>
            <w:tabs>
              <w:tab w:val="left" w:pos="660"/>
              <w:tab w:val="right" w:leader="dot" w:pos="9350"/>
            </w:tabs>
            <w:rPr>
              <w:rFonts w:eastAsiaTheme="minorEastAsia"/>
              <w:noProof/>
            </w:rPr>
          </w:pPr>
          <w:hyperlink w:anchor="_Toc38447788" w:history="1">
            <w:r w:rsidRPr="002A1825">
              <w:rPr>
                <w:rStyle w:val="Hyperlink"/>
                <w:noProof/>
              </w:rPr>
              <w:t>1.</w:t>
            </w:r>
            <w:r>
              <w:rPr>
                <w:rFonts w:eastAsiaTheme="minorEastAsia"/>
                <w:noProof/>
              </w:rPr>
              <w:tab/>
            </w:r>
            <w:r w:rsidRPr="002A1825">
              <w:rPr>
                <w:rStyle w:val="Hyperlink"/>
                <w:noProof/>
              </w:rPr>
              <w:t>The Command process</w:t>
            </w:r>
            <w:r>
              <w:rPr>
                <w:noProof/>
                <w:webHidden/>
              </w:rPr>
              <w:tab/>
            </w:r>
            <w:r>
              <w:rPr>
                <w:noProof/>
                <w:webHidden/>
              </w:rPr>
              <w:fldChar w:fldCharType="begin"/>
            </w:r>
            <w:r>
              <w:rPr>
                <w:noProof/>
                <w:webHidden/>
              </w:rPr>
              <w:instrText xml:space="preserve"> PAGEREF _Toc38447788 \h </w:instrText>
            </w:r>
            <w:r>
              <w:rPr>
                <w:noProof/>
                <w:webHidden/>
              </w:rPr>
            </w:r>
            <w:r>
              <w:rPr>
                <w:noProof/>
                <w:webHidden/>
              </w:rPr>
              <w:fldChar w:fldCharType="separate"/>
            </w:r>
            <w:r>
              <w:rPr>
                <w:noProof/>
                <w:webHidden/>
              </w:rPr>
              <w:t>2</w:t>
            </w:r>
            <w:r>
              <w:rPr>
                <w:noProof/>
                <w:webHidden/>
              </w:rPr>
              <w:fldChar w:fldCharType="end"/>
            </w:r>
          </w:hyperlink>
        </w:p>
        <w:p w14:paraId="54C856EE" w14:textId="1C4A3440" w:rsidR="00A87CB9" w:rsidRDefault="00A87CB9">
          <w:pPr>
            <w:pStyle w:val="TOC2"/>
            <w:tabs>
              <w:tab w:val="left" w:pos="660"/>
              <w:tab w:val="right" w:leader="dot" w:pos="9350"/>
            </w:tabs>
            <w:rPr>
              <w:rFonts w:eastAsiaTheme="minorEastAsia"/>
              <w:noProof/>
            </w:rPr>
          </w:pPr>
          <w:hyperlink w:anchor="_Toc38447789" w:history="1">
            <w:r w:rsidRPr="002A1825">
              <w:rPr>
                <w:rStyle w:val="Hyperlink"/>
                <w:noProof/>
              </w:rPr>
              <w:t>2.</w:t>
            </w:r>
            <w:r>
              <w:rPr>
                <w:rFonts w:eastAsiaTheme="minorEastAsia"/>
                <w:noProof/>
              </w:rPr>
              <w:tab/>
            </w:r>
            <w:r w:rsidRPr="002A1825">
              <w:rPr>
                <w:rStyle w:val="Hyperlink"/>
                <w:noProof/>
              </w:rPr>
              <w:t>Design goal: Inline, background or out-of-process Command execution</w:t>
            </w:r>
            <w:r>
              <w:rPr>
                <w:noProof/>
                <w:webHidden/>
              </w:rPr>
              <w:tab/>
            </w:r>
            <w:r>
              <w:rPr>
                <w:noProof/>
                <w:webHidden/>
              </w:rPr>
              <w:fldChar w:fldCharType="begin"/>
            </w:r>
            <w:r>
              <w:rPr>
                <w:noProof/>
                <w:webHidden/>
              </w:rPr>
              <w:instrText xml:space="preserve"> PAGEREF _Toc38447789 \h </w:instrText>
            </w:r>
            <w:r>
              <w:rPr>
                <w:noProof/>
                <w:webHidden/>
              </w:rPr>
            </w:r>
            <w:r>
              <w:rPr>
                <w:noProof/>
                <w:webHidden/>
              </w:rPr>
              <w:fldChar w:fldCharType="separate"/>
            </w:r>
            <w:r>
              <w:rPr>
                <w:noProof/>
                <w:webHidden/>
              </w:rPr>
              <w:t>3</w:t>
            </w:r>
            <w:r>
              <w:rPr>
                <w:noProof/>
                <w:webHidden/>
              </w:rPr>
              <w:fldChar w:fldCharType="end"/>
            </w:r>
          </w:hyperlink>
        </w:p>
        <w:p w14:paraId="24BBCCCB" w14:textId="4369474D" w:rsidR="00A87CB9" w:rsidRDefault="00A87CB9">
          <w:pPr>
            <w:pStyle w:val="TOC1"/>
            <w:tabs>
              <w:tab w:val="left" w:pos="660"/>
              <w:tab w:val="right" w:leader="dot" w:pos="9350"/>
            </w:tabs>
            <w:rPr>
              <w:rFonts w:eastAsiaTheme="minorEastAsia"/>
              <w:noProof/>
            </w:rPr>
          </w:pPr>
          <w:hyperlink w:anchor="_Toc38447790" w:history="1">
            <w:r w:rsidRPr="002A1825">
              <w:rPr>
                <w:rStyle w:val="Hyperlink"/>
                <w:noProof/>
              </w:rPr>
              <w:t>III.</w:t>
            </w:r>
            <w:r>
              <w:rPr>
                <w:rFonts w:eastAsiaTheme="minorEastAsia"/>
                <w:noProof/>
              </w:rPr>
              <w:tab/>
            </w:r>
            <w:r w:rsidRPr="002A1825">
              <w:rPr>
                <w:rStyle w:val="Hyperlink"/>
                <w:noProof/>
              </w:rPr>
              <w:t>The “Single” Command definition in question</w:t>
            </w:r>
            <w:r>
              <w:rPr>
                <w:noProof/>
                <w:webHidden/>
              </w:rPr>
              <w:tab/>
            </w:r>
            <w:r>
              <w:rPr>
                <w:noProof/>
                <w:webHidden/>
              </w:rPr>
              <w:fldChar w:fldCharType="begin"/>
            </w:r>
            <w:r>
              <w:rPr>
                <w:noProof/>
                <w:webHidden/>
              </w:rPr>
              <w:instrText xml:space="preserve"> PAGEREF _Toc38447790 \h </w:instrText>
            </w:r>
            <w:r>
              <w:rPr>
                <w:noProof/>
                <w:webHidden/>
              </w:rPr>
            </w:r>
            <w:r>
              <w:rPr>
                <w:noProof/>
                <w:webHidden/>
              </w:rPr>
              <w:fldChar w:fldCharType="separate"/>
            </w:r>
            <w:r>
              <w:rPr>
                <w:noProof/>
                <w:webHidden/>
              </w:rPr>
              <w:t>4</w:t>
            </w:r>
            <w:r>
              <w:rPr>
                <w:noProof/>
                <w:webHidden/>
              </w:rPr>
              <w:fldChar w:fldCharType="end"/>
            </w:r>
          </w:hyperlink>
        </w:p>
        <w:p w14:paraId="53AC438A" w14:textId="5C3EB861" w:rsidR="00A87CB9" w:rsidRDefault="00A87CB9">
          <w:pPr>
            <w:pStyle w:val="TOC2"/>
            <w:tabs>
              <w:tab w:val="left" w:pos="660"/>
              <w:tab w:val="right" w:leader="dot" w:pos="9350"/>
            </w:tabs>
            <w:rPr>
              <w:rFonts w:eastAsiaTheme="minorEastAsia"/>
              <w:noProof/>
            </w:rPr>
          </w:pPr>
          <w:hyperlink w:anchor="_Toc38447791" w:history="1">
            <w:r w:rsidRPr="002A1825">
              <w:rPr>
                <w:rStyle w:val="Hyperlink"/>
                <w:noProof/>
              </w:rPr>
              <w:t>1.</w:t>
            </w:r>
            <w:r>
              <w:rPr>
                <w:rFonts w:eastAsiaTheme="minorEastAsia"/>
                <w:noProof/>
              </w:rPr>
              <w:tab/>
            </w:r>
            <w:r w:rsidRPr="002A1825">
              <w:rPr>
                <w:rStyle w:val="Hyperlink"/>
                <w:noProof/>
              </w:rPr>
              <w:t>The Command as a whole</w:t>
            </w:r>
            <w:r>
              <w:rPr>
                <w:noProof/>
                <w:webHidden/>
              </w:rPr>
              <w:tab/>
            </w:r>
            <w:r>
              <w:rPr>
                <w:noProof/>
                <w:webHidden/>
              </w:rPr>
              <w:fldChar w:fldCharType="begin"/>
            </w:r>
            <w:r>
              <w:rPr>
                <w:noProof/>
                <w:webHidden/>
              </w:rPr>
              <w:instrText xml:space="preserve"> PAGEREF _Toc38447791 \h </w:instrText>
            </w:r>
            <w:r>
              <w:rPr>
                <w:noProof/>
                <w:webHidden/>
              </w:rPr>
            </w:r>
            <w:r>
              <w:rPr>
                <w:noProof/>
                <w:webHidden/>
              </w:rPr>
              <w:fldChar w:fldCharType="separate"/>
            </w:r>
            <w:r>
              <w:rPr>
                <w:noProof/>
                <w:webHidden/>
              </w:rPr>
              <w:t>4</w:t>
            </w:r>
            <w:r>
              <w:rPr>
                <w:noProof/>
                <w:webHidden/>
              </w:rPr>
              <w:fldChar w:fldCharType="end"/>
            </w:r>
          </w:hyperlink>
        </w:p>
        <w:p w14:paraId="12A7DD07" w14:textId="5899F0BF" w:rsidR="00A87CB9" w:rsidRDefault="00A87CB9">
          <w:pPr>
            <w:pStyle w:val="TOC2"/>
            <w:tabs>
              <w:tab w:val="left" w:pos="660"/>
              <w:tab w:val="right" w:leader="dot" w:pos="9350"/>
            </w:tabs>
            <w:rPr>
              <w:rFonts w:eastAsiaTheme="minorEastAsia"/>
              <w:noProof/>
            </w:rPr>
          </w:pPr>
          <w:hyperlink w:anchor="_Toc38447792" w:history="1">
            <w:r w:rsidRPr="002A1825">
              <w:rPr>
                <w:rStyle w:val="Hyperlink"/>
                <w:noProof/>
              </w:rPr>
              <w:t>2.</w:t>
            </w:r>
            <w:r>
              <w:rPr>
                <w:rFonts w:eastAsiaTheme="minorEastAsia"/>
                <w:noProof/>
              </w:rPr>
              <w:tab/>
            </w:r>
            <w:r w:rsidRPr="002A1825">
              <w:rPr>
                <w:rStyle w:val="Hyperlink"/>
                <w:noProof/>
              </w:rPr>
              <w:t>(Hypothesis) Common sense: differentiating external Command and ValidatedCommand</w:t>
            </w:r>
            <w:r>
              <w:rPr>
                <w:noProof/>
                <w:webHidden/>
              </w:rPr>
              <w:tab/>
            </w:r>
            <w:r>
              <w:rPr>
                <w:noProof/>
                <w:webHidden/>
              </w:rPr>
              <w:fldChar w:fldCharType="begin"/>
            </w:r>
            <w:r>
              <w:rPr>
                <w:noProof/>
                <w:webHidden/>
              </w:rPr>
              <w:instrText xml:space="preserve"> PAGEREF _Toc38447792 \h </w:instrText>
            </w:r>
            <w:r>
              <w:rPr>
                <w:noProof/>
                <w:webHidden/>
              </w:rPr>
            </w:r>
            <w:r>
              <w:rPr>
                <w:noProof/>
                <w:webHidden/>
              </w:rPr>
              <w:fldChar w:fldCharType="separate"/>
            </w:r>
            <w:r>
              <w:rPr>
                <w:noProof/>
                <w:webHidden/>
              </w:rPr>
              <w:t>4</w:t>
            </w:r>
            <w:r>
              <w:rPr>
                <w:noProof/>
                <w:webHidden/>
              </w:rPr>
              <w:fldChar w:fldCharType="end"/>
            </w:r>
          </w:hyperlink>
        </w:p>
        <w:p w14:paraId="4CD70B7E" w14:textId="28C30622" w:rsidR="00A87CB9" w:rsidRDefault="00A87CB9">
          <w:pPr>
            <w:pStyle w:val="TOC3"/>
            <w:tabs>
              <w:tab w:val="left" w:pos="880"/>
              <w:tab w:val="right" w:leader="dot" w:pos="9350"/>
            </w:tabs>
            <w:rPr>
              <w:rFonts w:eastAsiaTheme="minorEastAsia"/>
              <w:noProof/>
            </w:rPr>
          </w:pPr>
          <w:hyperlink w:anchor="_Toc38447793" w:history="1">
            <w:r w:rsidRPr="002A1825">
              <w:rPr>
                <w:rStyle w:val="Hyperlink"/>
                <w:noProof/>
              </w:rPr>
              <w:t>a.</w:t>
            </w:r>
            <w:r>
              <w:rPr>
                <w:rFonts w:eastAsiaTheme="minorEastAsia"/>
                <w:noProof/>
              </w:rPr>
              <w:tab/>
            </w:r>
            <w:r w:rsidRPr="002A1825">
              <w:rPr>
                <w:rStyle w:val="Hyperlink"/>
                <w:noProof/>
              </w:rPr>
              <w:t>On the Outside</w:t>
            </w:r>
            <w:r>
              <w:rPr>
                <w:noProof/>
                <w:webHidden/>
              </w:rPr>
              <w:tab/>
            </w:r>
            <w:r>
              <w:rPr>
                <w:noProof/>
                <w:webHidden/>
              </w:rPr>
              <w:fldChar w:fldCharType="begin"/>
            </w:r>
            <w:r>
              <w:rPr>
                <w:noProof/>
                <w:webHidden/>
              </w:rPr>
              <w:instrText xml:space="preserve"> PAGEREF _Toc38447793 \h </w:instrText>
            </w:r>
            <w:r>
              <w:rPr>
                <w:noProof/>
                <w:webHidden/>
              </w:rPr>
            </w:r>
            <w:r>
              <w:rPr>
                <w:noProof/>
                <w:webHidden/>
              </w:rPr>
              <w:fldChar w:fldCharType="separate"/>
            </w:r>
            <w:r>
              <w:rPr>
                <w:noProof/>
                <w:webHidden/>
              </w:rPr>
              <w:t>4</w:t>
            </w:r>
            <w:r>
              <w:rPr>
                <w:noProof/>
                <w:webHidden/>
              </w:rPr>
              <w:fldChar w:fldCharType="end"/>
            </w:r>
          </w:hyperlink>
        </w:p>
        <w:p w14:paraId="70E0B238" w14:textId="6F5C894A" w:rsidR="00A87CB9" w:rsidRDefault="00A87CB9">
          <w:pPr>
            <w:pStyle w:val="TOC3"/>
            <w:tabs>
              <w:tab w:val="left" w:pos="880"/>
              <w:tab w:val="right" w:leader="dot" w:pos="9350"/>
            </w:tabs>
            <w:rPr>
              <w:rFonts w:eastAsiaTheme="minorEastAsia"/>
              <w:noProof/>
            </w:rPr>
          </w:pPr>
          <w:hyperlink w:anchor="_Toc38447794" w:history="1">
            <w:r w:rsidRPr="002A1825">
              <w:rPr>
                <w:rStyle w:val="Hyperlink"/>
                <w:noProof/>
              </w:rPr>
              <w:t>b.</w:t>
            </w:r>
            <w:r>
              <w:rPr>
                <w:rFonts w:eastAsiaTheme="minorEastAsia"/>
                <w:noProof/>
              </w:rPr>
              <w:tab/>
            </w:r>
            <w:r w:rsidRPr="002A1825">
              <w:rPr>
                <w:rStyle w:val="Hyperlink"/>
                <w:noProof/>
              </w:rPr>
              <w:t>Inside the End Point</w:t>
            </w:r>
            <w:r>
              <w:rPr>
                <w:noProof/>
                <w:webHidden/>
              </w:rPr>
              <w:tab/>
            </w:r>
            <w:r>
              <w:rPr>
                <w:noProof/>
                <w:webHidden/>
              </w:rPr>
              <w:fldChar w:fldCharType="begin"/>
            </w:r>
            <w:r>
              <w:rPr>
                <w:noProof/>
                <w:webHidden/>
              </w:rPr>
              <w:instrText xml:space="preserve"> PAGEREF _Toc38447794 \h </w:instrText>
            </w:r>
            <w:r>
              <w:rPr>
                <w:noProof/>
                <w:webHidden/>
              </w:rPr>
            </w:r>
            <w:r>
              <w:rPr>
                <w:noProof/>
                <w:webHidden/>
              </w:rPr>
              <w:fldChar w:fldCharType="separate"/>
            </w:r>
            <w:r>
              <w:rPr>
                <w:noProof/>
                <w:webHidden/>
              </w:rPr>
              <w:t>4</w:t>
            </w:r>
            <w:r>
              <w:rPr>
                <w:noProof/>
                <w:webHidden/>
              </w:rPr>
              <w:fldChar w:fldCharType="end"/>
            </w:r>
          </w:hyperlink>
        </w:p>
        <w:p w14:paraId="7721F930" w14:textId="320D8F4F" w:rsidR="00A87CB9" w:rsidRDefault="00A87CB9">
          <w:pPr>
            <w:pStyle w:val="TOC3"/>
            <w:tabs>
              <w:tab w:val="left" w:pos="880"/>
              <w:tab w:val="right" w:leader="dot" w:pos="9350"/>
            </w:tabs>
            <w:rPr>
              <w:rFonts w:eastAsiaTheme="minorEastAsia"/>
              <w:noProof/>
            </w:rPr>
          </w:pPr>
          <w:hyperlink w:anchor="_Toc38447795" w:history="1">
            <w:r w:rsidRPr="002A1825">
              <w:rPr>
                <w:rStyle w:val="Hyperlink"/>
                <w:noProof/>
              </w:rPr>
              <w:t>c.</w:t>
            </w:r>
            <w:r>
              <w:rPr>
                <w:rFonts w:eastAsiaTheme="minorEastAsia"/>
                <w:noProof/>
              </w:rPr>
              <w:tab/>
            </w:r>
            <w:r w:rsidRPr="002A1825">
              <w:rPr>
                <w:rStyle w:val="Hyperlink"/>
                <w:noProof/>
              </w:rPr>
              <w:t>Conclusion</w:t>
            </w:r>
            <w:r>
              <w:rPr>
                <w:noProof/>
                <w:webHidden/>
              </w:rPr>
              <w:tab/>
            </w:r>
            <w:r>
              <w:rPr>
                <w:noProof/>
                <w:webHidden/>
              </w:rPr>
              <w:fldChar w:fldCharType="begin"/>
            </w:r>
            <w:r>
              <w:rPr>
                <w:noProof/>
                <w:webHidden/>
              </w:rPr>
              <w:instrText xml:space="preserve"> PAGEREF _Toc38447795 \h </w:instrText>
            </w:r>
            <w:r>
              <w:rPr>
                <w:noProof/>
                <w:webHidden/>
              </w:rPr>
            </w:r>
            <w:r>
              <w:rPr>
                <w:noProof/>
                <w:webHidden/>
              </w:rPr>
              <w:fldChar w:fldCharType="separate"/>
            </w:r>
            <w:r>
              <w:rPr>
                <w:noProof/>
                <w:webHidden/>
              </w:rPr>
              <w:t>4</w:t>
            </w:r>
            <w:r>
              <w:rPr>
                <w:noProof/>
                <w:webHidden/>
              </w:rPr>
              <w:fldChar w:fldCharType="end"/>
            </w:r>
          </w:hyperlink>
        </w:p>
        <w:p w14:paraId="6D61A789" w14:textId="668EED31" w:rsidR="00A87CB9" w:rsidRDefault="00A87CB9">
          <w:pPr>
            <w:pStyle w:val="TOC2"/>
            <w:tabs>
              <w:tab w:val="left" w:pos="660"/>
              <w:tab w:val="right" w:leader="dot" w:pos="9350"/>
            </w:tabs>
            <w:rPr>
              <w:rFonts w:eastAsiaTheme="minorEastAsia"/>
              <w:noProof/>
            </w:rPr>
          </w:pPr>
          <w:hyperlink w:anchor="_Toc38447796" w:history="1">
            <w:r w:rsidRPr="002A1825">
              <w:rPr>
                <w:rStyle w:val="Hyperlink"/>
                <w:noProof/>
              </w:rPr>
              <w:t>3.</w:t>
            </w:r>
            <w:r>
              <w:rPr>
                <w:rFonts w:eastAsiaTheme="minorEastAsia"/>
                <w:noProof/>
              </w:rPr>
              <w:tab/>
            </w:r>
            <w:r w:rsidRPr="002A1825">
              <w:rPr>
                <w:rStyle w:val="Hyperlink"/>
                <w:noProof/>
              </w:rPr>
              <w:t>The real issue is about handling the Command…</w:t>
            </w:r>
            <w:r>
              <w:rPr>
                <w:noProof/>
                <w:webHidden/>
              </w:rPr>
              <w:tab/>
            </w:r>
            <w:r>
              <w:rPr>
                <w:noProof/>
                <w:webHidden/>
              </w:rPr>
              <w:fldChar w:fldCharType="begin"/>
            </w:r>
            <w:r>
              <w:rPr>
                <w:noProof/>
                <w:webHidden/>
              </w:rPr>
              <w:instrText xml:space="preserve"> PAGEREF _Toc38447796 \h </w:instrText>
            </w:r>
            <w:r>
              <w:rPr>
                <w:noProof/>
                <w:webHidden/>
              </w:rPr>
            </w:r>
            <w:r>
              <w:rPr>
                <w:noProof/>
                <w:webHidden/>
              </w:rPr>
              <w:fldChar w:fldCharType="separate"/>
            </w:r>
            <w:r>
              <w:rPr>
                <w:noProof/>
                <w:webHidden/>
              </w:rPr>
              <w:t>4</w:t>
            </w:r>
            <w:r>
              <w:rPr>
                <w:noProof/>
                <w:webHidden/>
              </w:rPr>
              <w:fldChar w:fldCharType="end"/>
            </w:r>
          </w:hyperlink>
        </w:p>
        <w:p w14:paraId="566531C6" w14:textId="3E9736AD" w:rsidR="00A87CB9" w:rsidRDefault="00A87CB9">
          <w:pPr>
            <w:pStyle w:val="TOC1"/>
            <w:tabs>
              <w:tab w:val="left" w:pos="660"/>
              <w:tab w:val="right" w:leader="dot" w:pos="9350"/>
            </w:tabs>
            <w:rPr>
              <w:rFonts w:eastAsiaTheme="minorEastAsia"/>
              <w:noProof/>
            </w:rPr>
          </w:pPr>
          <w:hyperlink w:anchor="_Toc38447797" w:history="1">
            <w:r w:rsidRPr="002A1825">
              <w:rPr>
                <w:rStyle w:val="Hyperlink"/>
                <w:noProof/>
              </w:rPr>
              <w:t>IV.</w:t>
            </w:r>
            <w:r>
              <w:rPr>
                <w:rFonts w:eastAsiaTheme="minorEastAsia"/>
                <w:noProof/>
              </w:rPr>
              <w:tab/>
            </w:r>
            <w:r w:rsidRPr="002A1825">
              <w:rPr>
                <w:rStyle w:val="Hyperlink"/>
                <w:noProof/>
              </w:rPr>
              <w:t>Command POCO, ReceivedCommand &amp; Command handler</w:t>
            </w:r>
            <w:r>
              <w:rPr>
                <w:noProof/>
                <w:webHidden/>
              </w:rPr>
              <w:tab/>
            </w:r>
            <w:r>
              <w:rPr>
                <w:noProof/>
                <w:webHidden/>
              </w:rPr>
              <w:fldChar w:fldCharType="begin"/>
            </w:r>
            <w:r>
              <w:rPr>
                <w:noProof/>
                <w:webHidden/>
              </w:rPr>
              <w:instrText xml:space="preserve"> PAGEREF _Toc38447797 \h </w:instrText>
            </w:r>
            <w:r>
              <w:rPr>
                <w:noProof/>
                <w:webHidden/>
              </w:rPr>
            </w:r>
            <w:r>
              <w:rPr>
                <w:noProof/>
                <w:webHidden/>
              </w:rPr>
              <w:fldChar w:fldCharType="separate"/>
            </w:r>
            <w:r>
              <w:rPr>
                <w:noProof/>
                <w:webHidden/>
              </w:rPr>
              <w:t>5</w:t>
            </w:r>
            <w:r>
              <w:rPr>
                <w:noProof/>
                <w:webHidden/>
              </w:rPr>
              <w:fldChar w:fldCharType="end"/>
            </w:r>
          </w:hyperlink>
        </w:p>
        <w:p w14:paraId="03334E47" w14:textId="2ACC96C5" w:rsidR="00A87CB9" w:rsidRDefault="00A87CB9">
          <w:pPr>
            <w:pStyle w:val="TOC2"/>
            <w:tabs>
              <w:tab w:val="left" w:pos="660"/>
              <w:tab w:val="right" w:leader="dot" w:pos="9350"/>
            </w:tabs>
            <w:rPr>
              <w:rFonts w:eastAsiaTheme="minorEastAsia"/>
              <w:noProof/>
            </w:rPr>
          </w:pPr>
          <w:hyperlink w:anchor="_Toc38447798" w:history="1">
            <w:r w:rsidRPr="002A1825">
              <w:rPr>
                <w:rStyle w:val="Hyperlink"/>
                <w:noProof/>
              </w:rPr>
              <w:t>1.</w:t>
            </w:r>
            <w:r>
              <w:rPr>
                <w:rFonts w:eastAsiaTheme="minorEastAsia"/>
                <w:noProof/>
              </w:rPr>
              <w:tab/>
            </w:r>
            <w:r w:rsidRPr="002A1825">
              <w:rPr>
                <w:rStyle w:val="Hyperlink"/>
                <w:noProof/>
              </w:rPr>
              <w:t>ICommand is a IClosedPoco</w:t>
            </w:r>
            <w:r>
              <w:rPr>
                <w:noProof/>
                <w:webHidden/>
              </w:rPr>
              <w:tab/>
            </w:r>
            <w:r>
              <w:rPr>
                <w:noProof/>
                <w:webHidden/>
              </w:rPr>
              <w:fldChar w:fldCharType="begin"/>
            </w:r>
            <w:r>
              <w:rPr>
                <w:noProof/>
                <w:webHidden/>
              </w:rPr>
              <w:instrText xml:space="preserve"> PAGEREF _Toc38447798 \h </w:instrText>
            </w:r>
            <w:r>
              <w:rPr>
                <w:noProof/>
                <w:webHidden/>
              </w:rPr>
            </w:r>
            <w:r>
              <w:rPr>
                <w:noProof/>
                <w:webHidden/>
              </w:rPr>
              <w:fldChar w:fldCharType="separate"/>
            </w:r>
            <w:r>
              <w:rPr>
                <w:noProof/>
                <w:webHidden/>
              </w:rPr>
              <w:t>5</w:t>
            </w:r>
            <w:r>
              <w:rPr>
                <w:noProof/>
                <w:webHidden/>
              </w:rPr>
              <w:fldChar w:fldCharType="end"/>
            </w:r>
          </w:hyperlink>
        </w:p>
        <w:p w14:paraId="624EA8FF" w14:textId="281EE7DE" w:rsidR="00A87CB9" w:rsidRDefault="00A87CB9">
          <w:pPr>
            <w:pStyle w:val="TOC2"/>
            <w:tabs>
              <w:tab w:val="left" w:pos="660"/>
              <w:tab w:val="right" w:leader="dot" w:pos="9350"/>
            </w:tabs>
            <w:rPr>
              <w:rFonts w:eastAsiaTheme="minorEastAsia"/>
              <w:noProof/>
            </w:rPr>
          </w:pPr>
          <w:hyperlink w:anchor="_Toc38447799" w:history="1">
            <w:r w:rsidRPr="002A1825">
              <w:rPr>
                <w:rStyle w:val="Hyperlink"/>
                <w:noProof/>
              </w:rPr>
              <w:t>2.</w:t>
            </w:r>
            <w:r>
              <w:rPr>
                <w:rFonts w:eastAsiaTheme="minorEastAsia"/>
                <w:noProof/>
              </w:rPr>
              <w:tab/>
            </w:r>
            <w:r w:rsidRPr="002A1825">
              <w:rPr>
                <w:rStyle w:val="Hyperlink"/>
                <w:noProof/>
              </w:rPr>
              <w:t>The Fire&amp;Forget or Publish thing</w:t>
            </w:r>
            <w:r>
              <w:rPr>
                <w:noProof/>
                <w:webHidden/>
              </w:rPr>
              <w:tab/>
            </w:r>
            <w:r>
              <w:rPr>
                <w:noProof/>
                <w:webHidden/>
              </w:rPr>
              <w:fldChar w:fldCharType="begin"/>
            </w:r>
            <w:r>
              <w:rPr>
                <w:noProof/>
                <w:webHidden/>
              </w:rPr>
              <w:instrText xml:space="preserve"> PAGEREF _Toc38447799 \h </w:instrText>
            </w:r>
            <w:r>
              <w:rPr>
                <w:noProof/>
                <w:webHidden/>
              </w:rPr>
            </w:r>
            <w:r>
              <w:rPr>
                <w:noProof/>
                <w:webHidden/>
              </w:rPr>
              <w:fldChar w:fldCharType="separate"/>
            </w:r>
            <w:r>
              <w:rPr>
                <w:noProof/>
                <w:webHidden/>
              </w:rPr>
              <w:t>6</w:t>
            </w:r>
            <w:r>
              <w:rPr>
                <w:noProof/>
                <w:webHidden/>
              </w:rPr>
              <w:fldChar w:fldCharType="end"/>
            </w:r>
          </w:hyperlink>
        </w:p>
        <w:p w14:paraId="7EB6291C" w14:textId="40F51A7A" w:rsidR="00A87CB9" w:rsidRDefault="00A87CB9">
          <w:pPr>
            <w:pStyle w:val="TOC2"/>
            <w:tabs>
              <w:tab w:val="left" w:pos="660"/>
              <w:tab w:val="right" w:leader="dot" w:pos="9350"/>
            </w:tabs>
            <w:rPr>
              <w:rFonts w:eastAsiaTheme="minorEastAsia"/>
              <w:noProof/>
            </w:rPr>
          </w:pPr>
          <w:hyperlink w:anchor="_Toc38447800" w:history="1">
            <w:r w:rsidRPr="002A1825">
              <w:rPr>
                <w:rStyle w:val="Hyperlink"/>
                <w:noProof/>
              </w:rPr>
              <w:t>3.</w:t>
            </w:r>
            <w:r>
              <w:rPr>
                <w:rFonts w:eastAsiaTheme="minorEastAsia"/>
                <w:noProof/>
              </w:rPr>
              <w:tab/>
            </w:r>
            <w:r w:rsidRPr="002A1825">
              <w:rPr>
                <w:rStyle w:val="Hyperlink"/>
                <w:noProof/>
              </w:rPr>
              <w:t>The ReceivedCommand wrapper</w:t>
            </w:r>
            <w:r>
              <w:rPr>
                <w:noProof/>
                <w:webHidden/>
              </w:rPr>
              <w:tab/>
            </w:r>
            <w:r>
              <w:rPr>
                <w:noProof/>
                <w:webHidden/>
              </w:rPr>
              <w:fldChar w:fldCharType="begin"/>
            </w:r>
            <w:r>
              <w:rPr>
                <w:noProof/>
                <w:webHidden/>
              </w:rPr>
              <w:instrText xml:space="preserve"> PAGEREF _Toc38447800 \h </w:instrText>
            </w:r>
            <w:r>
              <w:rPr>
                <w:noProof/>
                <w:webHidden/>
              </w:rPr>
            </w:r>
            <w:r>
              <w:rPr>
                <w:noProof/>
                <w:webHidden/>
              </w:rPr>
              <w:fldChar w:fldCharType="separate"/>
            </w:r>
            <w:r>
              <w:rPr>
                <w:noProof/>
                <w:webHidden/>
              </w:rPr>
              <w:t>7</w:t>
            </w:r>
            <w:r>
              <w:rPr>
                <w:noProof/>
                <w:webHidden/>
              </w:rPr>
              <w:fldChar w:fldCharType="end"/>
            </w:r>
          </w:hyperlink>
        </w:p>
        <w:p w14:paraId="2D540C49" w14:textId="7A45287B" w:rsidR="00A87CB9" w:rsidRDefault="00A87CB9">
          <w:pPr>
            <w:pStyle w:val="TOC2"/>
            <w:tabs>
              <w:tab w:val="left" w:pos="660"/>
              <w:tab w:val="right" w:leader="dot" w:pos="9350"/>
            </w:tabs>
            <w:rPr>
              <w:rFonts w:eastAsiaTheme="minorEastAsia"/>
              <w:noProof/>
            </w:rPr>
          </w:pPr>
          <w:hyperlink w:anchor="_Toc38447801" w:history="1">
            <w:r w:rsidRPr="002A1825">
              <w:rPr>
                <w:rStyle w:val="Hyperlink"/>
                <w:noProof/>
              </w:rPr>
              <w:t>4.</w:t>
            </w:r>
            <w:r>
              <w:rPr>
                <w:rFonts w:eastAsiaTheme="minorEastAsia"/>
                <w:noProof/>
              </w:rPr>
              <w:tab/>
            </w:r>
            <w:r w:rsidRPr="002A1825">
              <w:rPr>
                <w:rStyle w:val="Hyperlink"/>
                <w:noProof/>
              </w:rPr>
              <w:t>Looking for the best possible CommandHandler definition</w:t>
            </w:r>
            <w:r>
              <w:rPr>
                <w:noProof/>
                <w:webHidden/>
              </w:rPr>
              <w:tab/>
            </w:r>
            <w:r>
              <w:rPr>
                <w:noProof/>
                <w:webHidden/>
              </w:rPr>
              <w:fldChar w:fldCharType="begin"/>
            </w:r>
            <w:r>
              <w:rPr>
                <w:noProof/>
                <w:webHidden/>
              </w:rPr>
              <w:instrText xml:space="preserve"> PAGEREF _Toc38447801 \h </w:instrText>
            </w:r>
            <w:r>
              <w:rPr>
                <w:noProof/>
                <w:webHidden/>
              </w:rPr>
            </w:r>
            <w:r>
              <w:rPr>
                <w:noProof/>
                <w:webHidden/>
              </w:rPr>
              <w:fldChar w:fldCharType="separate"/>
            </w:r>
            <w:r>
              <w:rPr>
                <w:noProof/>
                <w:webHidden/>
              </w:rPr>
              <w:t>7</w:t>
            </w:r>
            <w:r>
              <w:rPr>
                <w:noProof/>
                <w:webHidden/>
              </w:rPr>
              <w:fldChar w:fldCharType="end"/>
            </w:r>
          </w:hyperlink>
        </w:p>
        <w:p w14:paraId="0C6822C4" w14:textId="18B417BD" w:rsidR="00A87CB9" w:rsidRDefault="00A87CB9">
          <w:pPr>
            <w:pStyle w:val="TOC1"/>
            <w:tabs>
              <w:tab w:val="left" w:pos="440"/>
              <w:tab w:val="right" w:leader="dot" w:pos="9350"/>
            </w:tabs>
            <w:rPr>
              <w:rFonts w:eastAsiaTheme="minorEastAsia"/>
              <w:noProof/>
            </w:rPr>
          </w:pPr>
          <w:hyperlink w:anchor="_Toc38447802" w:history="1">
            <w:r w:rsidRPr="002A1825">
              <w:rPr>
                <w:rStyle w:val="Hyperlink"/>
                <w:noProof/>
              </w:rPr>
              <w:t>V.</w:t>
            </w:r>
            <w:r>
              <w:rPr>
                <w:rFonts w:eastAsiaTheme="minorEastAsia"/>
                <w:noProof/>
              </w:rPr>
              <w:tab/>
            </w:r>
            <w:r w:rsidRPr="002A1825">
              <w:rPr>
                <w:rStyle w:val="Hyperlink"/>
                <w:noProof/>
              </w:rPr>
              <w:t>The bestiary of Services</w:t>
            </w:r>
            <w:r>
              <w:rPr>
                <w:noProof/>
                <w:webHidden/>
              </w:rPr>
              <w:tab/>
            </w:r>
            <w:r>
              <w:rPr>
                <w:noProof/>
                <w:webHidden/>
              </w:rPr>
              <w:fldChar w:fldCharType="begin"/>
            </w:r>
            <w:r>
              <w:rPr>
                <w:noProof/>
                <w:webHidden/>
              </w:rPr>
              <w:instrText xml:space="preserve"> PAGEREF _Toc38447802 \h </w:instrText>
            </w:r>
            <w:r>
              <w:rPr>
                <w:noProof/>
                <w:webHidden/>
              </w:rPr>
            </w:r>
            <w:r>
              <w:rPr>
                <w:noProof/>
                <w:webHidden/>
              </w:rPr>
              <w:fldChar w:fldCharType="separate"/>
            </w:r>
            <w:r>
              <w:rPr>
                <w:noProof/>
                <w:webHidden/>
              </w:rPr>
              <w:t>8</w:t>
            </w:r>
            <w:r>
              <w:rPr>
                <w:noProof/>
                <w:webHidden/>
              </w:rPr>
              <w:fldChar w:fldCharType="end"/>
            </w:r>
          </w:hyperlink>
        </w:p>
        <w:p w14:paraId="120A6F4E" w14:textId="333A1B75" w:rsidR="00A87CB9" w:rsidRDefault="00A87CB9">
          <w:pPr>
            <w:pStyle w:val="TOC2"/>
            <w:tabs>
              <w:tab w:val="left" w:pos="660"/>
              <w:tab w:val="right" w:leader="dot" w:pos="9350"/>
            </w:tabs>
            <w:rPr>
              <w:rFonts w:eastAsiaTheme="minorEastAsia"/>
              <w:noProof/>
            </w:rPr>
          </w:pPr>
          <w:hyperlink w:anchor="_Toc38447803" w:history="1">
            <w:r w:rsidRPr="002A1825">
              <w:rPr>
                <w:rStyle w:val="Hyperlink"/>
                <w:noProof/>
              </w:rPr>
              <w:t>1.</w:t>
            </w:r>
            <w:r>
              <w:rPr>
                <w:rFonts w:eastAsiaTheme="minorEastAsia"/>
                <w:noProof/>
              </w:rPr>
              <w:tab/>
            </w:r>
            <w:r w:rsidRPr="002A1825">
              <w:rPr>
                <w:rStyle w:val="Hyperlink"/>
                <w:noProof/>
              </w:rPr>
              <w:t>Services must be categorized</w:t>
            </w:r>
            <w:r>
              <w:rPr>
                <w:noProof/>
                <w:webHidden/>
              </w:rPr>
              <w:tab/>
            </w:r>
            <w:r>
              <w:rPr>
                <w:noProof/>
                <w:webHidden/>
              </w:rPr>
              <w:fldChar w:fldCharType="begin"/>
            </w:r>
            <w:r>
              <w:rPr>
                <w:noProof/>
                <w:webHidden/>
              </w:rPr>
              <w:instrText xml:space="preserve"> PAGEREF _Toc38447803 \h </w:instrText>
            </w:r>
            <w:r>
              <w:rPr>
                <w:noProof/>
                <w:webHidden/>
              </w:rPr>
            </w:r>
            <w:r>
              <w:rPr>
                <w:noProof/>
                <w:webHidden/>
              </w:rPr>
              <w:fldChar w:fldCharType="separate"/>
            </w:r>
            <w:r>
              <w:rPr>
                <w:noProof/>
                <w:webHidden/>
              </w:rPr>
              <w:t>8</w:t>
            </w:r>
            <w:r>
              <w:rPr>
                <w:noProof/>
                <w:webHidden/>
              </w:rPr>
              <w:fldChar w:fldCharType="end"/>
            </w:r>
          </w:hyperlink>
        </w:p>
        <w:p w14:paraId="355CBC5B" w14:textId="3E032B6C" w:rsidR="00A87CB9" w:rsidRDefault="00A87CB9">
          <w:pPr>
            <w:pStyle w:val="TOC2"/>
            <w:tabs>
              <w:tab w:val="left" w:pos="660"/>
              <w:tab w:val="right" w:leader="dot" w:pos="9350"/>
            </w:tabs>
            <w:rPr>
              <w:rFonts w:eastAsiaTheme="minorEastAsia"/>
              <w:noProof/>
            </w:rPr>
          </w:pPr>
          <w:hyperlink w:anchor="_Toc38447804" w:history="1">
            <w:r w:rsidRPr="002A1825">
              <w:rPr>
                <w:rStyle w:val="Hyperlink"/>
                <w:noProof/>
              </w:rPr>
              <w:t>2.</w:t>
            </w:r>
            <w:r>
              <w:rPr>
                <w:rFonts w:eastAsiaTheme="minorEastAsia"/>
                <w:noProof/>
              </w:rPr>
              <w:tab/>
            </w:r>
            <w:r w:rsidRPr="002A1825">
              <w:rPr>
                <w:rStyle w:val="Hyperlink"/>
                <w:noProof/>
              </w:rPr>
              <w:t>The Service “FrontType” category</w:t>
            </w:r>
            <w:r>
              <w:rPr>
                <w:noProof/>
                <w:webHidden/>
              </w:rPr>
              <w:tab/>
            </w:r>
            <w:r>
              <w:rPr>
                <w:noProof/>
                <w:webHidden/>
              </w:rPr>
              <w:fldChar w:fldCharType="begin"/>
            </w:r>
            <w:r>
              <w:rPr>
                <w:noProof/>
                <w:webHidden/>
              </w:rPr>
              <w:instrText xml:space="preserve"> PAGEREF _Toc38447804 \h </w:instrText>
            </w:r>
            <w:r>
              <w:rPr>
                <w:noProof/>
                <w:webHidden/>
              </w:rPr>
            </w:r>
            <w:r>
              <w:rPr>
                <w:noProof/>
                <w:webHidden/>
              </w:rPr>
              <w:fldChar w:fldCharType="separate"/>
            </w:r>
            <w:r>
              <w:rPr>
                <w:noProof/>
                <w:webHidden/>
              </w:rPr>
              <w:t>8</w:t>
            </w:r>
            <w:r>
              <w:rPr>
                <w:noProof/>
                <w:webHidden/>
              </w:rPr>
              <w:fldChar w:fldCharType="end"/>
            </w:r>
          </w:hyperlink>
        </w:p>
        <w:p w14:paraId="41B2D1AA" w14:textId="7624BD48" w:rsidR="00A87CB9" w:rsidRDefault="00A87CB9">
          <w:pPr>
            <w:pStyle w:val="TOC2"/>
            <w:tabs>
              <w:tab w:val="left" w:pos="660"/>
              <w:tab w:val="right" w:leader="dot" w:pos="9350"/>
            </w:tabs>
            <w:rPr>
              <w:rFonts w:eastAsiaTheme="minorEastAsia"/>
              <w:noProof/>
            </w:rPr>
          </w:pPr>
          <w:hyperlink w:anchor="_Toc38447805" w:history="1">
            <w:r w:rsidRPr="002A1825">
              <w:rPr>
                <w:rStyle w:val="Hyperlink"/>
                <w:noProof/>
              </w:rPr>
              <w:t>3.</w:t>
            </w:r>
            <w:r>
              <w:rPr>
                <w:rFonts w:eastAsiaTheme="minorEastAsia"/>
                <w:noProof/>
              </w:rPr>
              <w:tab/>
            </w:r>
            <w:r w:rsidRPr="002A1825">
              <w:rPr>
                <w:rStyle w:val="Hyperlink"/>
                <w:noProof/>
              </w:rPr>
              <w:t>The FrontService virality.</w:t>
            </w:r>
            <w:r>
              <w:rPr>
                <w:noProof/>
                <w:webHidden/>
              </w:rPr>
              <w:tab/>
            </w:r>
            <w:r>
              <w:rPr>
                <w:noProof/>
                <w:webHidden/>
              </w:rPr>
              <w:fldChar w:fldCharType="begin"/>
            </w:r>
            <w:r>
              <w:rPr>
                <w:noProof/>
                <w:webHidden/>
              </w:rPr>
              <w:instrText xml:space="preserve"> PAGEREF _Toc38447805 \h </w:instrText>
            </w:r>
            <w:r>
              <w:rPr>
                <w:noProof/>
                <w:webHidden/>
              </w:rPr>
            </w:r>
            <w:r>
              <w:rPr>
                <w:noProof/>
                <w:webHidden/>
              </w:rPr>
              <w:fldChar w:fldCharType="separate"/>
            </w:r>
            <w:r>
              <w:rPr>
                <w:noProof/>
                <w:webHidden/>
              </w:rPr>
              <w:t>9</w:t>
            </w:r>
            <w:r>
              <w:rPr>
                <w:noProof/>
                <w:webHidden/>
              </w:rPr>
              <w:fldChar w:fldCharType="end"/>
            </w:r>
          </w:hyperlink>
        </w:p>
        <w:p w14:paraId="04224219" w14:textId="66031D1A" w:rsidR="00A87CB9" w:rsidRDefault="00A87CB9">
          <w:pPr>
            <w:pStyle w:val="TOC2"/>
            <w:tabs>
              <w:tab w:val="left" w:pos="660"/>
              <w:tab w:val="right" w:leader="dot" w:pos="9350"/>
            </w:tabs>
            <w:rPr>
              <w:rFonts w:eastAsiaTheme="minorEastAsia"/>
              <w:noProof/>
            </w:rPr>
          </w:pPr>
          <w:hyperlink w:anchor="_Toc38447806" w:history="1">
            <w:r w:rsidRPr="002A1825">
              <w:rPr>
                <w:rStyle w:val="Hyperlink"/>
                <w:noProof/>
              </w:rPr>
              <w:t>4.</w:t>
            </w:r>
            <w:r>
              <w:rPr>
                <w:rFonts w:eastAsiaTheme="minorEastAsia"/>
                <w:noProof/>
              </w:rPr>
              <w:tab/>
            </w:r>
            <w:r w:rsidRPr="002A1825">
              <w:rPr>
                <w:rStyle w:val="Hyperlink"/>
                <w:noProof/>
              </w:rPr>
              <w:t>What is a Marshallable Service?</w:t>
            </w:r>
            <w:r>
              <w:rPr>
                <w:noProof/>
                <w:webHidden/>
              </w:rPr>
              <w:tab/>
            </w:r>
            <w:r>
              <w:rPr>
                <w:noProof/>
                <w:webHidden/>
              </w:rPr>
              <w:fldChar w:fldCharType="begin"/>
            </w:r>
            <w:r>
              <w:rPr>
                <w:noProof/>
                <w:webHidden/>
              </w:rPr>
              <w:instrText xml:space="preserve"> PAGEREF _Toc38447806 \h </w:instrText>
            </w:r>
            <w:r>
              <w:rPr>
                <w:noProof/>
                <w:webHidden/>
              </w:rPr>
            </w:r>
            <w:r>
              <w:rPr>
                <w:noProof/>
                <w:webHidden/>
              </w:rPr>
              <w:fldChar w:fldCharType="separate"/>
            </w:r>
            <w:r>
              <w:rPr>
                <w:noProof/>
                <w:webHidden/>
              </w:rPr>
              <w:t>10</w:t>
            </w:r>
            <w:r>
              <w:rPr>
                <w:noProof/>
                <w:webHidden/>
              </w:rPr>
              <w:fldChar w:fldCharType="end"/>
            </w:r>
          </w:hyperlink>
        </w:p>
        <w:p w14:paraId="314E7CAB" w14:textId="76F1E371" w:rsidR="00A87CB9" w:rsidRDefault="00A87CB9">
          <w:pPr>
            <w:pStyle w:val="TOC3"/>
            <w:tabs>
              <w:tab w:val="left" w:pos="880"/>
              <w:tab w:val="right" w:leader="dot" w:pos="9350"/>
            </w:tabs>
            <w:rPr>
              <w:rFonts w:eastAsiaTheme="minorEastAsia"/>
              <w:noProof/>
            </w:rPr>
          </w:pPr>
          <w:hyperlink w:anchor="_Toc38447807" w:history="1">
            <w:r w:rsidRPr="002A1825">
              <w:rPr>
                <w:rStyle w:val="Hyperlink"/>
                <w:noProof/>
              </w:rPr>
              <w:t>a.</w:t>
            </w:r>
            <w:r>
              <w:rPr>
                <w:rFonts w:eastAsiaTheme="minorEastAsia"/>
                <w:noProof/>
              </w:rPr>
              <w:tab/>
            </w:r>
            <w:r w:rsidRPr="002A1825">
              <w:rPr>
                <w:rStyle w:val="Hyperlink"/>
                <w:noProof/>
              </w:rPr>
              <w:t>The eventually required Model.IMarshaller&lt;T&gt;.</w:t>
            </w:r>
            <w:r>
              <w:rPr>
                <w:noProof/>
                <w:webHidden/>
              </w:rPr>
              <w:tab/>
            </w:r>
            <w:r>
              <w:rPr>
                <w:noProof/>
                <w:webHidden/>
              </w:rPr>
              <w:fldChar w:fldCharType="begin"/>
            </w:r>
            <w:r>
              <w:rPr>
                <w:noProof/>
                <w:webHidden/>
              </w:rPr>
              <w:instrText xml:space="preserve"> PAGEREF _Toc38447807 \h </w:instrText>
            </w:r>
            <w:r>
              <w:rPr>
                <w:noProof/>
                <w:webHidden/>
              </w:rPr>
            </w:r>
            <w:r>
              <w:rPr>
                <w:noProof/>
                <w:webHidden/>
              </w:rPr>
              <w:fldChar w:fldCharType="separate"/>
            </w:r>
            <w:r>
              <w:rPr>
                <w:noProof/>
                <w:webHidden/>
              </w:rPr>
              <w:t>10</w:t>
            </w:r>
            <w:r>
              <w:rPr>
                <w:noProof/>
                <w:webHidden/>
              </w:rPr>
              <w:fldChar w:fldCharType="end"/>
            </w:r>
          </w:hyperlink>
        </w:p>
        <w:p w14:paraId="2B117FD1" w14:textId="5141615F" w:rsidR="00A87CB9" w:rsidRDefault="00A87CB9">
          <w:pPr>
            <w:pStyle w:val="TOC3"/>
            <w:tabs>
              <w:tab w:val="left" w:pos="880"/>
              <w:tab w:val="right" w:leader="dot" w:pos="9350"/>
            </w:tabs>
            <w:rPr>
              <w:rFonts w:eastAsiaTheme="minorEastAsia"/>
              <w:noProof/>
            </w:rPr>
          </w:pPr>
          <w:hyperlink w:anchor="_Toc38447808" w:history="1">
            <w:r w:rsidRPr="002A1825">
              <w:rPr>
                <w:rStyle w:val="Hyperlink"/>
                <w:noProof/>
              </w:rPr>
              <w:t>b.</w:t>
            </w:r>
            <w:r>
              <w:rPr>
                <w:rFonts w:eastAsiaTheme="minorEastAsia"/>
                <w:noProof/>
              </w:rPr>
              <w:tab/>
            </w:r>
            <w:r w:rsidRPr="002A1825">
              <w:rPr>
                <w:rStyle w:val="Hyperlink"/>
                <w:noProof/>
              </w:rPr>
              <w:t>The IsMarshallable claim.</w:t>
            </w:r>
            <w:r>
              <w:rPr>
                <w:noProof/>
                <w:webHidden/>
              </w:rPr>
              <w:tab/>
            </w:r>
            <w:r>
              <w:rPr>
                <w:noProof/>
                <w:webHidden/>
              </w:rPr>
              <w:fldChar w:fldCharType="begin"/>
            </w:r>
            <w:r>
              <w:rPr>
                <w:noProof/>
                <w:webHidden/>
              </w:rPr>
              <w:instrText xml:space="preserve"> PAGEREF _Toc38447808 \h </w:instrText>
            </w:r>
            <w:r>
              <w:rPr>
                <w:noProof/>
                <w:webHidden/>
              </w:rPr>
            </w:r>
            <w:r>
              <w:rPr>
                <w:noProof/>
                <w:webHidden/>
              </w:rPr>
              <w:fldChar w:fldCharType="separate"/>
            </w:r>
            <w:r>
              <w:rPr>
                <w:noProof/>
                <w:webHidden/>
              </w:rPr>
              <w:t>10</w:t>
            </w:r>
            <w:r>
              <w:rPr>
                <w:noProof/>
                <w:webHidden/>
              </w:rPr>
              <w:fldChar w:fldCharType="end"/>
            </w:r>
          </w:hyperlink>
        </w:p>
        <w:p w14:paraId="59614AA4" w14:textId="0311DBBA" w:rsidR="00A87CB9" w:rsidRDefault="00A87CB9">
          <w:pPr>
            <w:pStyle w:val="TOC3"/>
            <w:tabs>
              <w:tab w:val="left" w:pos="880"/>
              <w:tab w:val="right" w:leader="dot" w:pos="9350"/>
            </w:tabs>
            <w:rPr>
              <w:rFonts w:eastAsiaTheme="minorEastAsia"/>
              <w:noProof/>
            </w:rPr>
          </w:pPr>
          <w:hyperlink w:anchor="_Toc38447809" w:history="1">
            <w:r w:rsidRPr="002A1825">
              <w:rPr>
                <w:rStyle w:val="Hyperlink"/>
                <w:noProof/>
              </w:rPr>
              <w:t>c.</w:t>
            </w:r>
            <w:r>
              <w:rPr>
                <w:rFonts w:eastAsiaTheme="minorEastAsia"/>
                <w:noProof/>
              </w:rPr>
              <w:tab/>
            </w:r>
            <w:r w:rsidRPr="002A1825">
              <w:rPr>
                <w:rStyle w:val="Hyperlink"/>
                <w:noProof/>
              </w:rPr>
              <w:t>The case of the Marshallable Singleton</w:t>
            </w:r>
            <w:r>
              <w:rPr>
                <w:noProof/>
                <w:webHidden/>
              </w:rPr>
              <w:tab/>
            </w:r>
            <w:r>
              <w:rPr>
                <w:noProof/>
                <w:webHidden/>
              </w:rPr>
              <w:fldChar w:fldCharType="begin"/>
            </w:r>
            <w:r>
              <w:rPr>
                <w:noProof/>
                <w:webHidden/>
              </w:rPr>
              <w:instrText xml:space="preserve"> PAGEREF _Toc38447809 \h </w:instrText>
            </w:r>
            <w:r>
              <w:rPr>
                <w:noProof/>
                <w:webHidden/>
              </w:rPr>
            </w:r>
            <w:r>
              <w:rPr>
                <w:noProof/>
                <w:webHidden/>
              </w:rPr>
              <w:fldChar w:fldCharType="separate"/>
            </w:r>
            <w:r>
              <w:rPr>
                <w:noProof/>
                <w:webHidden/>
              </w:rPr>
              <w:t>10</w:t>
            </w:r>
            <w:r>
              <w:rPr>
                <w:noProof/>
                <w:webHidden/>
              </w:rPr>
              <w:fldChar w:fldCharType="end"/>
            </w:r>
          </w:hyperlink>
        </w:p>
        <w:p w14:paraId="04796DFE" w14:textId="2A5E3882" w:rsidR="00A87CB9" w:rsidRDefault="00A87CB9">
          <w:pPr>
            <w:pStyle w:val="TOC3"/>
            <w:tabs>
              <w:tab w:val="left" w:pos="880"/>
              <w:tab w:val="right" w:leader="dot" w:pos="9350"/>
            </w:tabs>
            <w:rPr>
              <w:rFonts w:eastAsiaTheme="minorEastAsia"/>
              <w:noProof/>
            </w:rPr>
          </w:pPr>
          <w:hyperlink w:anchor="_Toc38447810" w:history="1">
            <w:r w:rsidRPr="002A1825">
              <w:rPr>
                <w:rStyle w:val="Hyperlink"/>
                <w:noProof/>
              </w:rPr>
              <w:t>d.</w:t>
            </w:r>
            <w:r>
              <w:rPr>
                <w:rFonts w:eastAsiaTheme="minorEastAsia"/>
                <w:noProof/>
              </w:rPr>
              <w:tab/>
            </w:r>
            <w:r w:rsidRPr="002A1825">
              <w:rPr>
                <w:rStyle w:val="Hyperlink"/>
                <w:noProof/>
              </w:rPr>
              <w:t>Welcome to CRIS and DRIS.</w:t>
            </w:r>
            <w:r>
              <w:rPr>
                <w:noProof/>
                <w:webHidden/>
              </w:rPr>
              <w:tab/>
            </w:r>
            <w:r>
              <w:rPr>
                <w:noProof/>
                <w:webHidden/>
              </w:rPr>
              <w:fldChar w:fldCharType="begin"/>
            </w:r>
            <w:r>
              <w:rPr>
                <w:noProof/>
                <w:webHidden/>
              </w:rPr>
              <w:instrText xml:space="preserve"> PAGEREF _Toc38447810 \h </w:instrText>
            </w:r>
            <w:r>
              <w:rPr>
                <w:noProof/>
                <w:webHidden/>
              </w:rPr>
            </w:r>
            <w:r>
              <w:rPr>
                <w:noProof/>
                <w:webHidden/>
              </w:rPr>
              <w:fldChar w:fldCharType="separate"/>
            </w:r>
            <w:r>
              <w:rPr>
                <w:noProof/>
                <w:webHidden/>
              </w:rPr>
              <w:t>11</w:t>
            </w:r>
            <w:r>
              <w:rPr>
                <w:noProof/>
                <w:webHidden/>
              </w:rPr>
              <w:fldChar w:fldCharType="end"/>
            </w:r>
          </w:hyperlink>
        </w:p>
        <w:p w14:paraId="417D58C7" w14:textId="4BC6ADA5" w:rsidR="00A87CB9" w:rsidRDefault="00A87CB9">
          <w:pPr>
            <w:pStyle w:val="TOC2"/>
            <w:tabs>
              <w:tab w:val="left" w:pos="660"/>
              <w:tab w:val="right" w:leader="dot" w:pos="9350"/>
            </w:tabs>
            <w:rPr>
              <w:rFonts w:eastAsiaTheme="minorEastAsia"/>
              <w:noProof/>
            </w:rPr>
          </w:pPr>
          <w:hyperlink w:anchor="_Toc38447811" w:history="1">
            <w:r w:rsidRPr="002A1825">
              <w:rPr>
                <w:rStyle w:val="Hyperlink"/>
                <w:noProof/>
              </w:rPr>
              <w:t>5.</w:t>
            </w:r>
            <w:r>
              <w:rPr>
                <w:rFonts w:eastAsiaTheme="minorEastAsia"/>
                <w:noProof/>
              </w:rPr>
              <w:tab/>
            </w:r>
            <w:r w:rsidRPr="002A1825">
              <w:rPr>
                <w:rStyle w:val="Hyperlink"/>
                <w:noProof/>
              </w:rPr>
              <w:t>The final AutoService categories</w:t>
            </w:r>
            <w:r>
              <w:rPr>
                <w:noProof/>
                <w:webHidden/>
              </w:rPr>
              <w:tab/>
            </w:r>
            <w:r>
              <w:rPr>
                <w:noProof/>
                <w:webHidden/>
              </w:rPr>
              <w:fldChar w:fldCharType="begin"/>
            </w:r>
            <w:r>
              <w:rPr>
                <w:noProof/>
                <w:webHidden/>
              </w:rPr>
              <w:instrText xml:space="preserve"> PAGEREF _Toc38447811 \h </w:instrText>
            </w:r>
            <w:r>
              <w:rPr>
                <w:noProof/>
                <w:webHidden/>
              </w:rPr>
            </w:r>
            <w:r>
              <w:rPr>
                <w:noProof/>
                <w:webHidden/>
              </w:rPr>
              <w:fldChar w:fldCharType="separate"/>
            </w:r>
            <w:r>
              <w:rPr>
                <w:noProof/>
                <w:webHidden/>
              </w:rPr>
              <w:t>12</w:t>
            </w:r>
            <w:r>
              <w:rPr>
                <w:noProof/>
                <w:webHidden/>
              </w:rPr>
              <w:fldChar w:fldCharType="end"/>
            </w:r>
          </w:hyperlink>
        </w:p>
        <w:p w14:paraId="00C3AA48" w14:textId="2714BB9C" w:rsidR="00A87CB9" w:rsidRDefault="00A87CB9">
          <w:pPr>
            <w:pStyle w:val="TOC1"/>
            <w:tabs>
              <w:tab w:val="left" w:pos="660"/>
              <w:tab w:val="right" w:leader="dot" w:pos="9350"/>
            </w:tabs>
            <w:rPr>
              <w:rFonts w:eastAsiaTheme="minorEastAsia"/>
              <w:noProof/>
            </w:rPr>
          </w:pPr>
          <w:hyperlink w:anchor="_Toc38447812" w:history="1">
            <w:r w:rsidRPr="002A1825">
              <w:rPr>
                <w:rStyle w:val="Hyperlink"/>
                <w:noProof/>
              </w:rPr>
              <w:t>VI.</w:t>
            </w:r>
            <w:r>
              <w:rPr>
                <w:rFonts w:eastAsiaTheme="minorEastAsia"/>
                <w:noProof/>
              </w:rPr>
              <w:tab/>
            </w:r>
            <w:r w:rsidRPr="002A1825">
              <w:rPr>
                <w:rStyle w:val="Hyperlink"/>
                <w:noProof/>
              </w:rPr>
              <w:t>Draft, To do &amp; Garbage</w:t>
            </w:r>
            <w:r>
              <w:rPr>
                <w:noProof/>
                <w:webHidden/>
              </w:rPr>
              <w:tab/>
            </w:r>
            <w:r>
              <w:rPr>
                <w:noProof/>
                <w:webHidden/>
              </w:rPr>
              <w:fldChar w:fldCharType="begin"/>
            </w:r>
            <w:r>
              <w:rPr>
                <w:noProof/>
                <w:webHidden/>
              </w:rPr>
              <w:instrText xml:space="preserve"> PAGEREF _Toc38447812 \h </w:instrText>
            </w:r>
            <w:r>
              <w:rPr>
                <w:noProof/>
                <w:webHidden/>
              </w:rPr>
            </w:r>
            <w:r>
              <w:rPr>
                <w:noProof/>
                <w:webHidden/>
              </w:rPr>
              <w:fldChar w:fldCharType="separate"/>
            </w:r>
            <w:r>
              <w:rPr>
                <w:noProof/>
                <w:webHidden/>
              </w:rPr>
              <w:t>14</w:t>
            </w:r>
            <w:r>
              <w:rPr>
                <w:noProof/>
                <w:webHidden/>
              </w:rPr>
              <w:fldChar w:fldCharType="end"/>
            </w:r>
          </w:hyperlink>
        </w:p>
        <w:p w14:paraId="0F7A0C96" w14:textId="6241488D" w:rsidR="00B11C47" w:rsidRDefault="00B11C47">
          <w:r>
            <w:rPr>
              <w:b/>
              <w:bCs/>
              <w:noProof/>
            </w:rPr>
            <w:fldChar w:fldCharType="end"/>
          </w:r>
        </w:p>
      </w:sdtContent>
    </w:sdt>
    <w:p w14:paraId="4EEE8090" w14:textId="77777777" w:rsidR="00225535" w:rsidRDefault="00225535" w:rsidP="006F48AA"/>
    <w:p w14:paraId="760BD49F" w14:textId="6189691B" w:rsidR="008440A5" w:rsidRDefault="008440A5" w:rsidP="006F48AA">
      <w:pPr>
        <w:pStyle w:val="Heading1"/>
      </w:pPr>
      <w:bookmarkStart w:id="1" w:name="_Toc38447786"/>
      <w:r>
        <w:lastRenderedPageBreak/>
        <w:t>Command Respons</w:t>
      </w:r>
      <w:r w:rsidR="00225535">
        <w:t>i</w:t>
      </w:r>
      <w:r>
        <w:t xml:space="preserve">bility </w:t>
      </w:r>
      <w:proofErr w:type="spellStart"/>
      <w:r>
        <w:t>Seggregation</w:t>
      </w:r>
      <w:bookmarkEnd w:id="1"/>
      <w:proofErr w:type="spellEnd"/>
    </w:p>
    <w:p w14:paraId="7A09A900" w14:textId="3F27D464" w:rsidR="007A34AD" w:rsidRDefault="007A34AD" w:rsidP="007A34AD">
      <w:r>
        <w:t>CK-</w:t>
      </w:r>
      <w:proofErr w:type="spellStart"/>
      <w:r>
        <w:t>Crs</w:t>
      </w:r>
      <w:proofErr w:type="spellEnd"/>
      <w:r>
        <w:t xml:space="preserve"> has been our first attempt to handle the Command part of CQRS. Some important aspects have been explored like:</w:t>
      </w:r>
    </w:p>
    <w:p w14:paraId="5FA557CA" w14:textId="77777777" w:rsidR="007A34AD" w:rsidRDefault="007A34AD" w:rsidP="007A34AD">
      <w:pPr>
        <w:pStyle w:val="ListParagraph"/>
        <w:numPr>
          <w:ilvl w:val="0"/>
          <w:numId w:val="7"/>
        </w:numPr>
        <w:spacing w:line="254" w:lineRule="auto"/>
      </w:pPr>
      <w:r>
        <w:t>The role of the Ambient Values (as a direct consequence of the endpoint frontier).</w:t>
      </w:r>
    </w:p>
    <w:p w14:paraId="6525C4B6" w14:textId="77777777" w:rsidR="007A34AD" w:rsidRDefault="007A34AD" w:rsidP="007A34AD">
      <w:pPr>
        <w:pStyle w:val="ListParagraph"/>
        <w:numPr>
          <w:ilvl w:val="0"/>
          <w:numId w:val="7"/>
        </w:numPr>
        <w:spacing w:line="254" w:lineRule="auto"/>
      </w:pPr>
      <w:r>
        <w:t>The VISAM codes.</w:t>
      </w:r>
    </w:p>
    <w:p w14:paraId="74F85C45" w14:textId="453C5BE6" w:rsidR="007A34AD" w:rsidRDefault="007A34AD" w:rsidP="007A34AD">
      <w:pPr>
        <w:pStyle w:val="ListParagraph"/>
        <w:numPr>
          <w:ilvl w:val="0"/>
          <w:numId w:val="7"/>
        </w:numPr>
        <w:spacing w:line="254" w:lineRule="auto"/>
      </w:pPr>
      <w:r>
        <w:t>The “Command can have Result” approach (that is quite different from other CQRS and even DDD command handling approaches</w:t>
      </w:r>
      <w:r w:rsidR="00CE4ADD">
        <w:t xml:space="preserve">, see the excellent </w:t>
      </w:r>
      <w:r w:rsidR="00261A87">
        <w:t xml:space="preserve">analysis here: </w:t>
      </w:r>
      <w:hyperlink r:id="rId8" w:history="1">
        <w:r w:rsidR="00261A87">
          <w:rPr>
            <w:rStyle w:val="Hyperlink"/>
          </w:rPr>
          <w:t>https://vladikk.com/2017/03/20/tackling-complexity-in-cqrs/</w:t>
        </w:r>
      </w:hyperlink>
      <w:r w:rsidR="00261A87">
        <w:t>)</w:t>
      </w:r>
      <w:r>
        <w:t>.</w:t>
      </w:r>
    </w:p>
    <w:p w14:paraId="72AF9F62" w14:textId="32A05B68" w:rsidR="0030150D" w:rsidRDefault="0030150D" w:rsidP="007A34AD">
      <w:pPr>
        <w:pStyle w:val="ListParagraph"/>
        <w:numPr>
          <w:ilvl w:val="0"/>
          <w:numId w:val="7"/>
        </w:numPr>
        <w:spacing w:line="254" w:lineRule="auto"/>
      </w:pPr>
      <w:r>
        <w:t xml:space="preserve">The </w:t>
      </w:r>
      <w:r w:rsidR="00B01DCE">
        <w:t xml:space="preserve">fact that a </w:t>
      </w:r>
      <w:r>
        <w:t xml:space="preserve">Command </w:t>
      </w:r>
      <w:r w:rsidR="00B01DCE">
        <w:t>execution can transparently occur:</w:t>
      </w:r>
    </w:p>
    <w:p w14:paraId="4CDF72C8" w14:textId="3AE4FBFF" w:rsidR="00B01DCE" w:rsidRDefault="00B01DCE" w:rsidP="00B01DCE">
      <w:pPr>
        <w:pStyle w:val="ListParagraph"/>
        <w:numPr>
          <w:ilvl w:val="1"/>
          <w:numId w:val="7"/>
        </w:numPr>
        <w:spacing w:line="254" w:lineRule="auto"/>
      </w:pPr>
      <w:r>
        <w:t xml:space="preserve">Inline with its reception (simple and direct model, </w:t>
      </w:r>
      <w:r w:rsidRPr="00B01DCE">
        <w:rPr>
          <w:i/>
        </w:rPr>
        <w:t>à la</w:t>
      </w:r>
      <w:r>
        <w:t xml:space="preserve"> MVC action).</w:t>
      </w:r>
    </w:p>
    <w:p w14:paraId="5DC12426" w14:textId="2AEADF5B" w:rsidR="00B01DCE" w:rsidRDefault="00B01DCE" w:rsidP="00B01DCE">
      <w:pPr>
        <w:pStyle w:val="ListParagraph"/>
        <w:numPr>
          <w:ilvl w:val="1"/>
          <w:numId w:val="7"/>
        </w:numPr>
        <w:spacing w:line="254" w:lineRule="auto"/>
      </w:pPr>
      <w:r>
        <w:t>In</w:t>
      </w:r>
      <w:r w:rsidR="00494136">
        <w:t>side the End Point</w:t>
      </w:r>
      <w:r>
        <w:t xml:space="preserve"> process but in a background service for long processes or to accommodate a </w:t>
      </w:r>
      <w:r w:rsidR="00494136">
        <w:t>peak load.</w:t>
      </w:r>
    </w:p>
    <w:p w14:paraId="2ED4C688" w14:textId="6D5EF8D3" w:rsidR="00494136" w:rsidRDefault="00494136" w:rsidP="00B01DCE">
      <w:pPr>
        <w:pStyle w:val="ListParagraph"/>
        <w:numPr>
          <w:ilvl w:val="1"/>
          <w:numId w:val="7"/>
        </w:numPr>
        <w:spacing w:line="254" w:lineRule="auto"/>
      </w:pPr>
      <w:r>
        <w:t>Out-of-Process, behind a Queue or with any other Distributed Computing fancy stuff.</w:t>
      </w:r>
    </w:p>
    <w:p w14:paraId="76F8C151" w14:textId="47FF1870" w:rsidR="007A34AD" w:rsidRDefault="007A34AD" w:rsidP="007A34AD">
      <w:r>
        <w:t>All these key points are validated, nevertheless, with the advent of the Automatic DI, another way to imagine a CRS implementation is possible. This is the opportunity to rethink some choices.</w:t>
      </w:r>
    </w:p>
    <w:p w14:paraId="5BC38D5A" w14:textId="33F3F4AD" w:rsidR="00FC4635" w:rsidRDefault="00FC4635" w:rsidP="00FC4635">
      <w:pPr>
        <w:pStyle w:val="Heading1"/>
      </w:pPr>
      <w:bookmarkStart w:id="2" w:name="_Toc38447787"/>
      <w:r>
        <w:t>The fundamentals</w:t>
      </w:r>
      <w:bookmarkEnd w:id="2"/>
    </w:p>
    <w:p w14:paraId="02AECF91" w14:textId="0696CCBD" w:rsidR="009C44C3" w:rsidRDefault="000B528F" w:rsidP="000B528F">
      <w:pPr>
        <w:pStyle w:val="Heading2"/>
      </w:pPr>
      <w:bookmarkStart w:id="3" w:name="_Toc38447788"/>
      <w:r>
        <w:t xml:space="preserve">The Command </w:t>
      </w:r>
      <w:proofErr w:type="gramStart"/>
      <w:r w:rsidR="00A25042">
        <w:t>process</w:t>
      </w:r>
      <w:bookmarkEnd w:id="3"/>
      <w:proofErr w:type="gramEnd"/>
    </w:p>
    <w:p w14:paraId="30FE7314" w14:textId="42FD18D7" w:rsidR="0092309F" w:rsidRPr="0092309F" w:rsidRDefault="0092309F" w:rsidP="0092309F">
      <w:r>
        <w:t xml:space="preserve">The </w:t>
      </w:r>
      <w:r w:rsidR="008440A5">
        <w:t>big picture of the Command</w:t>
      </w:r>
      <w:r>
        <w:t xml:space="preserve"> process</w:t>
      </w:r>
      <w:r w:rsidR="008440A5">
        <w:t>ing is described below:</w:t>
      </w:r>
    </w:p>
    <w:p w14:paraId="552062E6" w14:textId="7D3FF1F8" w:rsidR="00A867AB" w:rsidRDefault="000C337A" w:rsidP="00A867AB">
      <w:r>
        <w:t xml:space="preserve">1 - </w:t>
      </w:r>
      <w:r w:rsidR="00A867AB">
        <w:t xml:space="preserve">The Command is a </w:t>
      </w:r>
      <w:r w:rsidR="00A43BFD">
        <w:t xml:space="preserve">Plain </w:t>
      </w:r>
      <w:r w:rsidR="00A867AB">
        <w:t>Data Object that is of given type (its type being possibly inferred from its shape/fields)</w:t>
      </w:r>
      <w:r w:rsidR="005275C6">
        <w:t xml:space="preserve"> that </w:t>
      </w:r>
      <w:r w:rsidR="005275C6" w:rsidRPr="00584CB3">
        <w:rPr>
          <w:b/>
        </w:rPr>
        <w:t xml:space="preserve">contains every bits of information required to execute </w:t>
      </w:r>
      <w:r w:rsidR="00A43BFD" w:rsidRPr="00584CB3">
        <w:rPr>
          <w:b/>
        </w:rPr>
        <w:t>the action</w:t>
      </w:r>
      <w:r w:rsidR="005275C6">
        <w:t>.</w:t>
      </w:r>
    </w:p>
    <w:p w14:paraId="4EC3ED88" w14:textId="6B40F466" w:rsidR="00665E4F" w:rsidRDefault="000C337A" w:rsidP="00A867AB">
      <w:r>
        <w:t xml:space="preserve">2 - </w:t>
      </w:r>
      <w:r w:rsidR="00665E4F">
        <w:t xml:space="preserve">A Command may expect a Result. The Result is also a </w:t>
      </w:r>
      <w:r w:rsidR="00A43BFD">
        <w:t xml:space="preserve">Plain </w:t>
      </w:r>
      <w:r w:rsidR="00665E4F">
        <w:t>Data Object that must be made available to the sender of the Command, once the Command has been successfully executed.</w:t>
      </w:r>
    </w:p>
    <w:p w14:paraId="6DCD1BDC" w14:textId="053B781D" w:rsidR="00A867AB" w:rsidRDefault="000C337A" w:rsidP="00A867AB">
      <w:r>
        <w:t xml:space="preserve">3 - </w:t>
      </w:r>
      <w:r w:rsidR="00A867AB">
        <w:t xml:space="preserve">The </w:t>
      </w:r>
      <w:r w:rsidR="00A43BFD">
        <w:t xml:space="preserve">sender of the Command is called the </w:t>
      </w:r>
      <w:r w:rsidR="00A867AB">
        <w:t>Front End</w:t>
      </w:r>
      <w:r w:rsidR="00A43BFD">
        <w:t>. The Front End</w:t>
      </w:r>
      <w:r w:rsidR="00A867AB">
        <w:t xml:space="preserve"> crafts a Command and sends it to a</w:t>
      </w:r>
      <w:r w:rsidR="005275C6">
        <w:t>n</w:t>
      </w:r>
      <w:r w:rsidR="00A867AB">
        <w:t xml:space="preserve"> End Point</w:t>
      </w:r>
      <w:r w:rsidR="004A6811">
        <w:t xml:space="preserve"> along with:</w:t>
      </w:r>
    </w:p>
    <w:p w14:paraId="564C8587" w14:textId="463185BC" w:rsidR="004A6811" w:rsidRDefault="004A6811" w:rsidP="004A6811">
      <w:pPr>
        <w:pStyle w:val="ListParagraph"/>
        <w:numPr>
          <w:ilvl w:val="0"/>
          <w:numId w:val="6"/>
        </w:numPr>
      </w:pPr>
      <w:r>
        <w:t xml:space="preserve">Its Client Identifier, the </w:t>
      </w:r>
      <w:proofErr w:type="spellStart"/>
      <w:r>
        <w:t>CallerId</w:t>
      </w:r>
      <w:proofErr w:type="spellEnd"/>
      <w:r>
        <w:t xml:space="preserve"> that should enable the End Point to call the </w:t>
      </w:r>
      <w:proofErr w:type="gramStart"/>
      <w:r>
        <w:t>Front End</w:t>
      </w:r>
      <w:proofErr w:type="gramEnd"/>
      <w:r>
        <w:t xml:space="preserve"> back with the result of a deferred command</w:t>
      </w:r>
      <w:r w:rsidR="002E70B2">
        <w:t xml:space="preserve"> (the ‘A’ answer)</w:t>
      </w:r>
      <w:r>
        <w:t>.</w:t>
      </w:r>
    </w:p>
    <w:p w14:paraId="5DF38B45" w14:textId="48D9D9EE" w:rsidR="004A6811" w:rsidRDefault="004A6811" w:rsidP="004A6811">
      <w:pPr>
        <w:pStyle w:val="ListParagraph"/>
        <w:numPr>
          <w:ilvl w:val="0"/>
          <w:numId w:val="6"/>
        </w:numPr>
      </w:pPr>
      <w:r>
        <w:t xml:space="preserve">An optional </w:t>
      </w:r>
      <w:proofErr w:type="spellStart"/>
      <w:r>
        <w:t>CorrelationId</w:t>
      </w:r>
      <w:proofErr w:type="spellEnd"/>
      <w:r>
        <w:t xml:space="preserve"> that is a mere string.</w:t>
      </w:r>
    </w:p>
    <w:p w14:paraId="63C8D789" w14:textId="0071A820" w:rsidR="005275C6" w:rsidRDefault="000C337A" w:rsidP="005275C6">
      <w:r>
        <w:t xml:space="preserve">4 - </w:t>
      </w:r>
      <w:r w:rsidR="005275C6">
        <w:t>The End Point responds to the Front End with a VISAM Response</w:t>
      </w:r>
      <w:r w:rsidR="00665E4F">
        <w:t xml:space="preserve"> that contains:</w:t>
      </w:r>
    </w:p>
    <w:p w14:paraId="1D4EBF22" w14:textId="6CDB5ABF" w:rsidR="004A6811" w:rsidRDefault="004A6811" w:rsidP="00665E4F">
      <w:pPr>
        <w:pStyle w:val="ListParagraph"/>
        <w:numPr>
          <w:ilvl w:val="0"/>
          <w:numId w:val="5"/>
        </w:numPr>
      </w:pPr>
      <w:r>
        <w:t xml:space="preserve">A </w:t>
      </w:r>
      <w:proofErr w:type="spellStart"/>
      <w:r>
        <w:t>CorrelationId</w:t>
      </w:r>
      <w:proofErr w:type="spellEnd"/>
      <w:r>
        <w:t xml:space="preserve"> that may be (or not) the </w:t>
      </w:r>
      <w:r w:rsidR="004C2518">
        <w:t xml:space="preserve">same as the optional </w:t>
      </w:r>
      <w:r>
        <w:t xml:space="preserve">incoming </w:t>
      </w:r>
      <w:proofErr w:type="spellStart"/>
      <w:r>
        <w:t>CorrelationId</w:t>
      </w:r>
      <w:proofErr w:type="spellEnd"/>
      <w:r>
        <w:t>.</w:t>
      </w:r>
    </w:p>
    <w:p w14:paraId="15ADCE2E" w14:textId="688A50E8" w:rsidR="00665E4F" w:rsidRDefault="00665E4F" w:rsidP="00665E4F">
      <w:pPr>
        <w:pStyle w:val="ListParagraph"/>
        <w:numPr>
          <w:ilvl w:val="0"/>
          <w:numId w:val="5"/>
        </w:numPr>
      </w:pPr>
      <w:r>
        <w:t>The potential Result Data Object.</w:t>
      </w:r>
    </w:p>
    <w:p w14:paraId="098ECF95" w14:textId="2A9BB8A2" w:rsidR="009E66D0" w:rsidRDefault="009E66D0" w:rsidP="009E66D0">
      <w:pPr>
        <w:pStyle w:val="ListParagraph"/>
        <w:numPr>
          <w:ilvl w:val="0"/>
          <w:numId w:val="5"/>
        </w:numPr>
      </w:pPr>
      <w:r>
        <w:t xml:space="preserve">A potential Error </w:t>
      </w:r>
      <w:r w:rsidR="00A43BFD">
        <w:t xml:space="preserve">(that </w:t>
      </w:r>
      <w:r w:rsidR="00BD2A3A">
        <w:t>should also be</w:t>
      </w:r>
      <w:r w:rsidR="00A43BFD">
        <w:t xml:space="preserve"> a Plain </w:t>
      </w:r>
      <w:r>
        <w:t>Data Object</w:t>
      </w:r>
      <w:r w:rsidR="00A43BFD">
        <w:t>)</w:t>
      </w:r>
      <w:r>
        <w:t xml:space="preserve"> that when available contains details about ‘V’ or ‘I’ codes.</w:t>
      </w:r>
    </w:p>
    <w:p w14:paraId="06D7A2E5" w14:textId="11291864" w:rsidR="00665E4F" w:rsidRDefault="00665E4F" w:rsidP="00665E4F">
      <w:pPr>
        <w:pStyle w:val="ListParagraph"/>
        <w:numPr>
          <w:ilvl w:val="0"/>
          <w:numId w:val="5"/>
        </w:numPr>
      </w:pPr>
      <w:r>
        <w:t>The VISAM code:</w:t>
      </w:r>
    </w:p>
    <w:tbl>
      <w:tblPr>
        <w:tblStyle w:val="TableGrid"/>
        <w:tblW w:w="0" w:type="auto"/>
        <w:tblLook w:val="04A0" w:firstRow="1" w:lastRow="0" w:firstColumn="1" w:lastColumn="0" w:noHBand="0" w:noVBand="1"/>
      </w:tblPr>
      <w:tblGrid>
        <w:gridCol w:w="445"/>
        <w:gridCol w:w="8905"/>
      </w:tblGrid>
      <w:tr w:rsidR="005275C6" w14:paraId="05EF4B3B" w14:textId="77777777" w:rsidTr="00A43BFD">
        <w:tc>
          <w:tcPr>
            <w:tcW w:w="445" w:type="dxa"/>
          </w:tcPr>
          <w:p w14:paraId="44C1BC98" w14:textId="3AF7144F" w:rsidR="005275C6" w:rsidRDefault="005275C6" w:rsidP="005275C6">
            <w:r>
              <w:t>V</w:t>
            </w:r>
          </w:p>
        </w:tc>
        <w:tc>
          <w:tcPr>
            <w:tcW w:w="8905" w:type="dxa"/>
          </w:tcPr>
          <w:p w14:paraId="576CD9E0" w14:textId="450942DC" w:rsidR="005275C6" w:rsidRDefault="005275C6" w:rsidP="005275C6">
            <w:r w:rsidRPr="005275C6">
              <w:t>Validation error: the command failed to be validated. It has been rejected by the End Point.</w:t>
            </w:r>
            <w:r>
              <w:t xml:space="preserve"> This is the equivalent of an http 400 error code.</w:t>
            </w:r>
          </w:p>
        </w:tc>
      </w:tr>
      <w:tr w:rsidR="005275C6" w14:paraId="442B827B" w14:textId="77777777" w:rsidTr="00A43BFD">
        <w:tc>
          <w:tcPr>
            <w:tcW w:w="445" w:type="dxa"/>
          </w:tcPr>
          <w:p w14:paraId="4825DCA4" w14:textId="33D2F3A4" w:rsidR="005275C6" w:rsidRDefault="005275C6" w:rsidP="005275C6">
            <w:r>
              <w:t>I</w:t>
            </w:r>
          </w:p>
        </w:tc>
        <w:tc>
          <w:tcPr>
            <w:tcW w:w="8905" w:type="dxa"/>
          </w:tcPr>
          <w:p w14:paraId="6F8E60FB" w14:textId="47BC64AD" w:rsidR="005275C6" w:rsidRDefault="005275C6" w:rsidP="005275C6">
            <w:r w:rsidRPr="005275C6">
              <w:t>Internal error: an error has been raised by the handling of the command.</w:t>
            </w:r>
            <w:r>
              <w:t xml:space="preserve"> This is the equivalent of an http 500 error code.</w:t>
            </w:r>
          </w:p>
        </w:tc>
      </w:tr>
      <w:tr w:rsidR="005275C6" w14:paraId="7020BE36" w14:textId="77777777" w:rsidTr="00A43BFD">
        <w:tc>
          <w:tcPr>
            <w:tcW w:w="445" w:type="dxa"/>
          </w:tcPr>
          <w:p w14:paraId="543987EB" w14:textId="3ED9A55B" w:rsidR="005275C6" w:rsidRDefault="005275C6" w:rsidP="005275C6">
            <w:r>
              <w:lastRenderedPageBreak/>
              <w:t>S</w:t>
            </w:r>
          </w:p>
        </w:tc>
        <w:tc>
          <w:tcPr>
            <w:tcW w:w="8905" w:type="dxa"/>
          </w:tcPr>
          <w:p w14:paraId="3E20170A" w14:textId="2BA8052F" w:rsidR="005275C6" w:rsidRDefault="00665E4F" w:rsidP="005275C6">
            <w:r w:rsidRPr="00665E4F">
              <w:t>The command has successful</w:t>
            </w:r>
            <w:r>
              <w:t>l</w:t>
            </w:r>
            <w:r w:rsidRPr="00665E4F">
              <w:t xml:space="preserve">y been executed in a </w:t>
            </w:r>
            <w:r w:rsidR="00BD2A3A" w:rsidRPr="00665E4F">
              <w:t xml:space="preserve">synchronous </w:t>
            </w:r>
            <w:proofErr w:type="gramStart"/>
            <w:r w:rsidR="00BD2A3A" w:rsidRPr="00665E4F">
              <w:t>way</w:t>
            </w:r>
            <w:r w:rsidRPr="00665E4F">
              <w:t>,</w:t>
            </w:r>
            <w:proofErr w:type="gramEnd"/>
            <w:r w:rsidRPr="00665E4F">
              <w:t xml:space="preserve"> its result is directly accessible by the client</w:t>
            </w:r>
            <w:r>
              <w:t xml:space="preserve"> in the VISAM Response</w:t>
            </w:r>
            <w:r w:rsidRPr="00665E4F">
              <w:t>.</w:t>
            </w:r>
          </w:p>
        </w:tc>
      </w:tr>
      <w:tr w:rsidR="005275C6" w14:paraId="2C4B0453" w14:textId="77777777" w:rsidTr="00A43BFD">
        <w:tc>
          <w:tcPr>
            <w:tcW w:w="445" w:type="dxa"/>
          </w:tcPr>
          <w:p w14:paraId="332E06D1" w14:textId="3EA9788A" w:rsidR="005275C6" w:rsidRDefault="005275C6" w:rsidP="005275C6">
            <w:r>
              <w:t>A</w:t>
            </w:r>
          </w:p>
        </w:tc>
        <w:tc>
          <w:tcPr>
            <w:tcW w:w="8905" w:type="dxa"/>
          </w:tcPr>
          <w:p w14:paraId="07C85AAB" w14:textId="4413E0C2" w:rsidR="005275C6" w:rsidRDefault="00665E4F" w:rsidP="005275C6">
            <w:r w:rsidRPr="00665E4F">
              <w:t>The execution of the command has been deferred.</w:t>
            </w:r>
            <w:r>
              <w:t xml:space="preserve"> The VISAM Response does not contain any direct result.</w:t>
            </w:r>
          </w:p>
        </w:tc>
      </w:tr>
      <w:tr w:rsidR="005275C6" w14:paraId="610D8C24" w14:textId="77777777" w:rsidTr="00A43BFD">
        <w:tc>
          <w:tcPr>
            <w:tcW w:w="445" w:type="dxa"/>
          </w:tcPr>
          <w:p w14:paraId="54F1B274" w14:textId="06820FDE" w:rsidR="005275C6" w:rsidRDefault="005275C6" w:rsidP="005275C6">
            <w:r>
              <w:t>M</w:t>
            </w:r>
          </w:p>
        </w:tc>
        <w:tc>
          <w:tcPr>
            <w:tcW w:w="8905" w:type="dxa"/>
          </w:tcPr>
          <w:p w14:paraId="5757DEDC" w14:textId="4CE82F0E" w:rsidR="005275C6" w:rsidRDefault="00665E4F" w:rsidP="005275C6">
            <w:r w:rsidRPr="00665E4F">
              <w:t xml:space="preserve">This distinguishes all meta </w:t>
            </w:r>
            <w:r>
              <w:t>R</w:t>
            </w:r>
            <w:r w:rsidRPr="00665E4F">
              <w:t>esult</w:t>
            </w:r>
            <w:r>
              <w:t xml:space="preserve"> such as Command description, System capabilities, etc.</w:t>
            </w:r>
          </w:p>
        </w:tc>
      </w:tr>
    </w:tbl>
    <w:p w14:paraId="786ABDCA" w14:textId="77777777" w:rsidR="005275C6" w:rsidRDefault="005275C6" w:rsidP="005275C6"/>
    <w:p w14:paraId="566F529E" w14:textId="4A677399" w:rsidR="005275C6" w:rsidRDefault="000C337A" w:rsidP="00A867AB">
      <w:r>
        <w:t xml:space="preserve">5 - </w:t>
      </w:r>
      <w:r w:rsidR="005275C6">
        <w:t>The End Point</w:t>
      </w:r>
      <w:r>
        <w:t xml:space="preserve"> detailed process</w:t>
      </w:r>
      <w:r w:rsidR="005275C6">
        <w:t>:</w:t>
      </w:r>
    </w:p>
    <w:p w14:paraId="2A5B3C18" w14:textId="626A6B47" w:rsidR="004C2518" w:rsidRDefault="004C2518" w:rsidP="005275C6">
      <w:pPr>
        <w:pStyle w:val="ListParagraph"/>
        <w:numPr>
          <w:ilvl w:val="0"/>
          <w:numId w:val="3"/>
        </w:numPr>
      </w:pPr>
      <w:r>
        <w:t>Detects Meta commands and responds with the appropriate ‘M’ (or may be ‘V’ or even ‘I’) response.</w:t>
      </w:r>
    </w:p>
    <w:p w14:paraId="44D32BCB" w14:textId="63C226E6" w:rsidR="005275C6" w:rsidRDefault="005275C6" w:rsidP="005275C6">
      <w:pPr>
        <w:pStyle w:val="ListParagraph"/>
        <w:numPr>
          <w:ilvl w:val="0"/>
          <w:numId w:val="3"/>
        </w:numPr>
      </w:pPr>
      <w:r>
        <w:t>Validates the Command data against Command’s specific rules (</w:t>
      </w:r>
      <w:r w:rsidR="00665E4F">
        <w:t>such as</w:t>
      </w:r>
      <w:r>
        <w:t xml:space="preserve"> </w:t>
      </w:r>
      <w:proofErr w:type="spellStart"/>
      <w:r>
        <w:t>ValidationAttributes</w:t>
      </w:r>
      <w:proofErr w:type="spellEnd"/>
      <w:r>
        <w:t xml:space="preserve"> on the POCO) with the help of ambient knowledge (such as the authentication info associated to the channel from which the Command reached the End Point).</w:t>
      </w:r>
    </w:p>
    <w:p w14:paraId="44D2BDA4" w14:textId="77777777" w:rsidR="004C2518" w:rsidRDefault="004C2518" w:rsidP="004C2518">
      <w:pPr>
        <w:pStyle w:val="ListParagraph"/>
        <w:numPr>
          <w:ilvl w:val="0"/>
          <w:numId w:val="3"/>
        </w:numPr>
      </w:pPr>
      <w:r>
        <w:t xml:space="preserve">On failure, a “V” response is returned. </w:t>
      </w:r>
    </w:p>
    <w:p w14:paraId="1EA50C96" w14:textId="07B755A4" w:rsidR="009E66D0" w:rsidRDefault="009E66D0" w:rsidP="005275C6">
      <w:pPr>
        <w:pStyle w:val="ListParagraph"/>
        <w:numPr>
          <w:ilvl w:val="0"/>
          <w:numId w:val="3"/>
        </w:numPr>
      </w:pPr>
      <w:r>
        <w:t>On success:</w:t>
      </w:r>
    </w:p>
    <w:p w14:paraId="656DF15C" w14:textId="77777777" w:rsidR="008F0B6E" w:rsidRDefault="008F0B6E" w:rsidP="009E66D0">
      <w:pPr>
        <w:pStyle w:val="ListParagraph"/>
        <w:numPr>
          <w:ilvl w:val="1"/>
          <w:numId w:val="3"/>
        </w:numPr>
      </w:pPr>
      <w:r>
        <w:t>Analysis of the Command has determined:</w:t>
      </w:r>
    </w:p>
    <w:p w14:paraId="19730A8C" w14:textId="05ABA7E1" w:rsidR="004C2518" w:rsidRDefault="008F0B6E" w:rsidP="008F0B6E">
      <w:pPr>
        <w:pStyle w:val="ListParagraph"/>
        <w:numPr>
          <w:ilvl w:val="2"/>
          <w:numId w:val="3"/>
        </w:numPr>
      </w:pPr>
      <w:r>
        <w:t xml:space="preserve">Whether </w:t>
      </w:r>
      <w:r w:rsidR="00C25E15">
        <w:t>handling mode</w:t>
      </w:r>
      <w:r>
        <w:t xml:space="preserve"> is ‘S’ or ‘A’.</w:t>
      </w:r>
    </w:p>
    <w:p w14:paraId="1419D5D5" w14:textId="789E60F3" w:rsidR="008F0B6E" w:rsidRDefault="008F0B6E" w:rsidP="008F0B6E">
      <w:pPr>
        <w:pStyle w:val="ListParagraph"/>
        <w:numPr>
          <w:ilvl w:val="2"/>
          <w:numId w:val="3"/>
        </w:numPr>
      </w:pPr>
      <w:r>
        <w:t>The Command handler to use.</w:t>
      </w:r>
    </w:p>
    <w:p w14:paraId="783CC7B2" w14:textId="0489118D" w:rsidR="009E66D0" w:rsidRDefault="004C2518" w:rsidP="009E66D0">
      <w:pPr>
        <w:pStyle w:val="ListParagraph"/>
        <w:numPr>
          <w:ilvl w:val="1"/>
          <w:numId w:val="3"/>
        </w:numPr>
      </w:pPr>
      <w:r>
        <w:t>A</w:t>
      </w:r>
      <w:r w:rsidR="009E66D0">
        <w:t xml:space="preserve"> </w:t>
      </w:r>
      <w:proofErr w:type="spellStart"/>
      <w:r w:rsidR="009E66D0">
        <w:t>CommandContext</w:t>
      </w:r>
      <w:proofErr w:type="spellEnd"/>
      <w:r w:rsidR="009E66D0">
        <w:t xml:space="preserve"> is created</w:t>
      </w:r>
      <w:r>
        <w:t xml:space="preserve"> that contains:</w:t>
      </w:r>
    </w:p>
    <w:p w14:paraId="76247150" w14:textId="59009698" w:rsidR="00C25E15" w:rsidRDefault="00C25E15" w:rsidP="009E66D0">
      <w:pPr>
        <w:pStyle w:val="ListParagraph"/>
        <w:numPr>
          <w:ilvl w:val="2"/>
          <w:numId w:val="3"/>
        </w:numPr>
      </w:pPr>
      <w:r>
        <w:t>The handling mode.</w:t>
      </w:r>
    </w:p>
    <w:p w14:paraId="069E370A" w14:textId="18700E77" w:rsidR="002E70B2" w:rsidRDefault="002E70B2" w:rsidP="009E66D0">
      <w:pPr>
        <w:pStyle w:val="ListParagraph"/>
        <w:numPr>
          <w:ilvl w:val="2"/>
          <w:numId w:val="3"/>
        </w:numPr>
      </w:pPr>
      <w:r>
        <w:t xml:space="preserve">The </w:t>
      </w:r>
      <w:proofErr w:type="spellStart"/>
      <w:r>
        <w:t>CallerId</w:t>
      </w:r>
      <w:proofErr w:type="spellEnd"/>
      <w:r>
        <w:t>.</w:t>
      </w:r>
    </w:p>
    <w:p w14:paraId="017D2C33" w14:textId="539E2CAB" w:rsidR="005275C6" w:rsidRDefault="00C25E15" w:rsidP="009E66D0">
      <w:pPr>
        <w:pStyle w:val="ListParagraph"/>
        <w:numPr>
          <w:ilvl w:val="2"/>
          <w:numId w:val="3"/>
        </w:numPr>
      </w:pPr>
      <w:r>
        <w:t>A u</w:t>
      </w:r>
      <w:r w:rsidR="005275C6">
        <w:t xml:space="preserve">nique </w:t>
      </w:r>
      <w:proofErr w:type="spellStart"/>
      <w:r w:rsidR="005275C6">
        <w:t>CommandIdentifier</w:t>
      </w:r>
      <w:proofErr w:type="spellEnd"/>
      <w:r w:rsidR="009E66D0">
        <w:t>.</w:t>
      </w:r>
    </w:p>
    <w:p w14:paraId="5D7139DD" w14:textId="6EFA5378" w:rsidR="004C2518" w:rsidRDefault="004C2518" w:rsidP="009E66D0">
      <w:pPr>
        <w:pStyle w:val="ListParagraph"/>
        <w:numPr>
          <w:ilvl w:val="2"/>
          <w:numId w:val="3"/>
        </w:numPr>
      </w:pPr>
      <w:r>
        <w:t xml:space="preserve">A </w:t>
      </w:r>
      <w:proofErr w:type="spellStart"/>
      <w:r>
        <w:t>CorrelationId</w:t>
      </w:r>
      <w:proofErr w:type="spellEnd"/>
      <w:r>
        <w:t xml:space="preserve"> that may be (or not) the same as the optional incoming </w:t>
      </w:r>
      <w:proofErr w:type="spellStart"/>
      <w:r>
        <w:t>CorrelationId</w:t>
      </w:r>
      <w:proofErr w:type="spellEnd"/>
    </w:p>
    <w:p w14:paraId="146112EA" w14:textId="68A67DAA" w:rsidR="008F0B6E" w:rsidRDefault="00C25E15" w:rsidP="008F0B6E">
      <w:pPr>
        <w:pStyle w:val="ListParagraph"/>
        <w:numPr>
          <w:ilvl w:val="1"/>
          <w:numId w:val="3"/>
        </w:numPr>
      </w:pPr>
      <w:r>
        <w:t>On handling mode ‘S’:</w:t>
      </w:r>
    </w:p>
    <w:p w14:paraId="2EDC813D" w14:textId="787B9599" w:rsidR="00C25E15" w:rsidRDefault="00C25E15" w:rsidP="00C25E15">
      <w:pPr>
        <w:pStyle w:val="ListParagraph"/>
        <w:numPr>
          <w:ilvl w:val="2"/>
          <w:numId w:val="3"/>
        </w:numPr>
      </w:pPr>
      <w:r>
        <w:t xml:space="preserve">Command handler is called with the Command and the </w:t>
      </w:r>
      <w:proofErr w:type="spellStart"/>
      <w:r>
        <w:t>CommandContext</w:t>
      </w:r>
      <w:proofErr w:type="spellEnd"/>
      <w:r>
        <w:t>.</w:t>
      </w:r>
    </w:p>
    <w:p w14:paraId="3826F7EF" w14:textId="241DE9B7" w:rsidR="00C25E15" w:rsidRDefault="00C25E15" w:rsidP="00C25E15">
      <w:pPr>
        <w:pStyle w:val="ListParagraph"/>
        <w:numPr>
          <w:ilvl w:val="3"/>
          <w:numId w:val="3"/>
        </w:numPr>
      </w:pPr>
      <w:r>
        <w:t>On error</w:t>
      </w:r>
      <w:r w:rsidR="002E70B2">
        <w:t xml:space="preserve"> a ‘I’ Response is answered.</w:t>
      </w:r>
    </w:p>
    <w:p w14:paraId="4605741F" w14:textId="4E00B8F0" w:rsidR="00C25E15" w:rsidRDefault="002E70B2" w:rsidP="002E70B2">
      <w:pPr>
        <w:pStyle w:val="ListParagraph"/>
        <w:numPr>
          <w:ilvl w:val="3"/>
          <w:numId w:val="3"/>
        </w:numPr>
      </w:pPr>
      <w:r>
        <w:t xml:space="preserve">On success </w:t>
      </w:r>
      <w:r w:rsidR="00C25E15">
        <w:t xml:space="preserve">‘S’ Response is answered with the result </w:t>
      </w:r>
      <w:r>
        <w:t>(</w:t>
      </w:r>
      <w:r w:rsidR="00C25E15">
        <w:t>if any</w:t>
      </w:r>
      <w:r>
        <w:t>)</w:t>
      </w:r>
      <w:r w:rsidR="00C25E15">
        <w:t>.</w:t>
      </w:r>
    </w:p>
    <w:p w14:paraId="659EBDF4" w14:textId="3E93EBFE" w:rsidR="00C25E15" w:rsidRDefault="00C25E15" w:rsidP="00C25E15">
      <w:pPr>
        <w:pStyle w:val="ListParagraph"/>
        <w:numPr>
          <w:ilvl w:val="1"/>
          <w:numId w:val="3"/>
        </w:numPr>
      </w:pPr>
      <w:r>
        <w:t>On handling mode ‘A’:</w:t>
      </w:r>
    </w:p>
    <w:p w14:paraId="39309943" w14:textId="7DDAB001" w:rsidR="00C25E15" w:rsidRDefault="00C25E15" w:rsidP="002E70B2">
      <w:pPr>
        <w:pStyle w:val="ListParagraph"/>
        <w:numPr>
          <w:ilvl w:val="2"/>
          <w:numId w:val="3"/>
        </w:numPr>
      </w:pPr>
      <w:r>
        <w:t>‘A’ Response is answered with</w:t>
      </w:r>
      <w:r w:rsidR="002E70B2">
        <w:t xml:space="preserve"> the </w:t>
      </w:r>
      <w:proofErr w:type="spellStart"/>
      <w:r>
        <w:t>CommandIdentifier</w:t>
      </w:r>
      <w:proofErr w:type="spellEnd"/>
      <w:r w:rsidR="002E70B2">
        <w:t xml:space="preserve"> and </w:t>
      </w:r>
      <w:proofErr w:type="spellStart"/>
      <w:r>
        <w:t>CorrelationId</w:t>
      </w:r>
      <w:proofErr w:type="spellEnd"/>
      <w:r w:rsidR="002E70B2">
        <w:t>.</w:t>
      </w:r>
    </w:p>
    <w:p w14:paraId="68B90230" w14:textId="4534989A" w:rsidR="00C25E15" w:rsidRDefault="002E70B2" w:rsidP="00C25E15">
      <w:pPr>
        <w:pStyle w:val="ListParagraph"/>
        <w:numPr>
          <w:ilvl w:val="2"/>
          <w:numId w:val="3"/>
        </w:numPr>
      </w:pPr>
      <w:r>
        <w:t>The command hander execution is deferred by any means.</w:t>
      </w:r>
    </w:p>
    <w:p w14:paraId="27CD773F" w14:textId="0F676C3B" w:rsidR="00082614" w:rsidRDefault="002E70B2" w:rsidP="00FC4635">
      <w:pPr>
        <w:pStyle w:val="ListParagraph"/>
        <w:numPr>
          <w:ilvl w:val="3"/>
          <w:numId w:val="3"/>
        </w:numPr>
      </w:pPr>
      <w:r>
        <w:t xml:space="preserve">Once executed, the Front End is called back (thanks to the </w:t>
      </w:r>
      <w:proofErr w:type="spellStart"/>
      <w:r>
        <w:t>CallerId</w:t>
      </w:r>
      <w:proofErr w:type="spellEnd"/>
      <w:r>
        <w:t xml:space="preserve">) with the Result </w:t>
      </w:r>
      <w:r w:rsidR="00EF2359">
        <w:t>(</w:t>
      </w:r>
      <w:r>
        <w:t>if any</w:t>
      </w:r>
      <w:r w:rsidR="00EF2359">
        <w:t>)</w:t>
      </w:r>
      <w:r>
        <w:t xml:space="preserve"> or the potential error.</w:t>
      </w:r>
    </w:p>
    <w:p w14:paraId="21F14EBA" w14:textId="6E088637" w:rsidR="00E40CBD" w:rsidRDefault="000B528F" w:rsidP="00E40CBD">
      <w:pPr>
        <w:pStyle w:val="Heading2"/>
      </w:pPr>
      <w:bookmarkStart w:id="4" w:name="_Toc38447789"/>
      <w:r>
        <w:t xml:space="preserve">Design goal: </w:t>
      </w:r>
      <w:r w:rsidR="00E40CBD">
        <w:t>Inline, background or out-of-process Command execution</w:t>
      </w:r>
      <w:bookmarkEnd w:id="4"/>
    </w:p>
    <w:p w14:paraId="41660CF0" w14:textId="77777777" w:rsidR="00E40CBD" w:rsidRDefault="00E40CBD" w:rsidP="00E40CBD">
      <w:r>
        <w:t xml:space="preserve">The handler may be called straight from the </w:t>
      </w:r>
      <w:proofErr w:type="spellStart"/>
      <w:r>
        <w:t>EndPoint</w:t>
      </w:r>
      <w:proofErr w:type="spellEnd"/>
      <w:r>
        <w:t>, or the actual execution may be deferred to a background service or to another process, may be on another machine. There are two main reasons why we would like to avoid processing a Command immediately.</w:t>
      </w:r>
    </w:p>
    <w:p w14:paraId="030B2517" w14:textId="77777777" w:rsidR="00E40CBD" w:rsidRDefault="00E40CBD" w:rsidP="00E40CBD">
      <w:pPr>
        <w:pStyle w:val="ListParagraph"/>
        <w:numPr>
          <w:ilvl w:val="0"/>
          <w:numId w:val="2"/>
        </w:numPr>
      </w:pPr>
      <w:r>
        <w:t>The easiest reason is scaling. Depending on the workload and/or the Command to be executed, one may need to rely on other machines to do the hard work.</w:t>
      </w:r>
    </w:p>
    <w:p w14:paraId="593ADCE8" w14:textId="68FFE690" w:rsidR="00A43BFD" w:rsidRDefault="00E40CBD" w:rsidP="00A43BFD">
      <w:pPr>
        <w:pStyle w:val="ListParagraph"/>
        <w:numPr>
          <w:ilvl w:val="0"/>
          <w:numId w:val="2"/>
        </w:numPr>
      </w:pPr>
      <w:r>
        <w:t>A more subtle reason is when a Command simply takes (or may take) a long time to be executed. Instead of forcing the caller to wait for the end of the execution, we activate the ‘A’ of VISAM: the request is technically “</w:t>
      </w:r>
      <w:r w:rsidR="009C44C3">
        <w:t>finished</w:t>
      </w:r>
      <w:r>
        <w:t>” with a ‘A’ return</w:t>
      </w:r>
      <w:r w:rsidR="009C44C3">
        <w:t>ed code</w:t>
      </w:r>
      <w:r>
        <w:t xml:space="preserve"> (freeing any associated </w:t>
      </w:r>
      <w:r>
        <w:lastRenderedPageBreak/>
        <w:t>resources) and the job is queued to a background service. Once processed, the caller will receive the result (or the error).</w:t>
      </w:r>
    </w:p>
    <w:p w14:paraId="6FF049E9" w14:textId="03B48B26" w:rsidR="00684807" w:rsidRDefault="008E5D01" w:rsidP="00197C97">
      <w:pPr>
        <w:pStyle w:val="Heading1"/>
      </w:pPr>
      <w:bookmarkStart w:id="5" w:name="_Toc38447790"/>
      <w:r>
        <w:t xml:space="preserve">The </w:t>
      </w:r>
      <w:r w:rsidR="00197C97">
        <w:t xml:space="preserve">“Single” </w:t>
      </w:r>
      <w:r w:rsidR="00684807">
        <w:t xml:space="preserve">Command </w:t>
      </w:r>
      <w:r w:rsidR="00197C97">
        <w:t>definition</w:t>
      </w:r>
      <w:r>
        <w:t xml:space="preserve"> in question</w:t>
      </w:r>
      <w:bookmarkEnd w:id="5"/>
    </w:p>
    <w:p w14:paraId="152316F4" w14:textId="43991EAC" w:rsidR="00EF6DA6" w:rsidRDefault="00EF6DA6" w:rsidP="005D3BB7">
      <w:pPr>
        <w:pStyle w:val="Heading2"/>
        <w:numPr>
          <w:ilvl w:val="0"/>
          <w:numId w:val="17"/>
        </w:numPr>
      </w:pPr>
      <w:bookmarkStart w:id="6" w:name="_Toc38447791"/>
      <w:r>
        <w:t>The Command as a whole</w:t>
      </w:r>
      <w:bookmarkEnd w:id="6"/>
    </w:p>
    <w:p w14:paraId="514AE00A" w14:textId="1C80D2C8" w:rsidR="00EF6DA6" w:rsidRDefault="00200077" w:rsidP="00EF6DA6">
      <w:r>
        <w:t>With CRS the Command is the same across the whole system. This was a way for us to “fight the implicit” in the architecture</w:t>
      </w:r>
      <w:r w:rsidR="00EF6DA6">
        <w:t>.</w:t>
      </w:r>
    </w:p>
    <w:p w14:paraId="27EFD036" w14:textId="3F723C51" w:rsidR="00283238" w:rsidRDefault="00EF6DA6" w:rsidP="00EF6DA6">
      <w:r>
        <w:t>The best example is about authentication: t</w:t>
      </w:r>
      <w:r w:rsidR="00200077">
        <w:t xml:space="preserve">he actor identifier </w:t>
      </w:r>
      <w:r>
        <w:t>(the “</w:t>
      </w:r>
      <w:proofErr w:type="spellStart"/>
      <w:r>
        <w:t>ActorId</w:t>
      </w:r>
      <w:proofErr w:type="spellEnd"/>
      <w:r>
        <w:t xml:space="preserve">” field) </w:t>
      </w:r>
      <w:r w:rsidR="00200077">
        <w:t xml:space="preserve">of a command </w:t>
      </w:r>
      <w:r>
        <w:t>emitted</w:t>
      </w:r>
      <w:r w:rsidR="00200077">
        <w:t xml:space="preserve"> by the frontend for instance must explicitly appear in the command before being sent to the backend, even if the front-to-back channel is bound to a well-known user.</w:t>
      </w:r>
    </w:p>
    <w:p w14:paraId="1A0F3583" w14:textId="6CBD08B3" w:rsidR="00200077" w:rsidRDefault="00200077" w:rsidP="00EF6DA6">
      <w:r>
        <w:t xml:space="preserve">The general principle is that a Command that reaches an End Point (End Points are exposed by the Back End) must contain every data that is required </w:t>
      </w:r>
      <w:r w:rsidR="0075141F">
        <w:t xml:space="preserve">to handle it. The End Point </w:t>
      </w:r>
      <w:r w:rsidR="0075141F" w:rsidRPr="00EF6DA6">
        <w:rPr>
          <w:b/>
        </w:rPr>
        <w:t>validate</w:t>
      </w:r>
      <w:r w:rsidR="00EF6DA6" w:rsidRPr="00EF6DA6">
        <w:rPr>
          <w:b/>
        </w:rPr>
        <w:t>s</w:t>
      </w:r>
      <w:r w:rsidR="0075141F">
        <w:t xml:space="preserve"> any possible aspects of the Command data, including data that are (or can be) redundant with any potential “ambient knowledge” such as authentication information (or tenant identifier or culture or </w:t>
      </w:r>
      <w:r w:rsidR="00EF6DA6">
        <w:t>application identifier or</w:t>
      </w:r>
      <w:r w:rsidR="0075141F">
        <w:t>…</w:t>
      </w:r>
      <w:r w:rsidR="00EF6DA6">
        <w:t xml:space="preserve"> whatever you can imagine</w:t>
      </w:r>
      <w:r w:rsidR="0075141F">
        <w:t>)</w:t>
      </w:r>
      <w:r w:rsidR="00EF6DA6">
        <w:t>.</w:t>
      </w:r>
      <w:r w:rsidR="0075141F">
        <w:t xml:space="preserve"> </w:t>
      </w:r>
    </w:p>
    <w:p w14:paraId="6C5CC535" w14:textId="2F777A5F" w:rsidR="0075141F" w:rsidRDefault="00200077" w:rsidP="00EF6DA6">
      <w:r>
        <w:t>Our experiments have shown that this was a little bit annoying for the developer and that it requires some helpers to handle this</w:t>
      </w:r>
      <w:r w:rsidR="0075141F">
        <w:t>: basically these “ambient values” must be made available to the Front End and “automatically” set as much as possible so that the developer doesn’t have to handle them explicitly.</w:t>
      </w:r>
    </w:p>
    <w:p w14:paraId="403EF7C6" w14:textId="78C88F4A" w:rsidR="00684807" w:rsidRDefault="00684807" w:rsidP="00EF6DA6">
      <w:r>
        <w:t>However</w:t>
      </w:r>
      <w:r w:rsidR="00EF6DA6">
        <w:t>, even with this negative effect on the front</w:t>
      </w:r>
      <w:r>
        <w:t xml:space="preserve">, we maintain our choice: that is a “good constraint” that helps build solid Systems. </w:t>
      </w:r>
    </w:p>
    <w:p w14:paraId="6E0C48AB" w14:textId="77777777" w:rsidR="00684807" w:rsidRDefault="00684807" w:rsidP="00EF6DA6">
      <w:r>
        <w:t>Once the Command has reached the End Point, CRS keeps the exact same Command object: it doesn’t make any difference between the “outside” and “inside” of the System. This unified, single, vision of the Command object may appear a little bit too “extreme” and seems to complicate somehow the actual handling of the Command.</w:t>
      </w:r>
      <w:r w:rsidRPr="00684807">
        <w:t xml:space="preserve"> </w:t>
      </w:r>
    </w:p>
    <w:p w14:paraId="521EE653" w14:textId="404AE435" w:rsidR="00684807" w:rsidRDefault="00684807" w:rsidP="00EF6DA6">
      <w:r>
        <w:t>What if we introduce a difference between the external and internal command?</w:t>
      </w:r>
    </w:p>
    <w:p w14:paraId="213E8D6D" w14:textId="665F2183" w:rsidR="00C23D6D" w:rsidRDefault="009571D2" w:rsidP="00EF6DA6">
      <w:pPr>
        <w:pStyle w:val="Heading2"/>
      </w:pPr>
      <w:bookmarkStart w:id="7" w:name="_Toc38447792"/>
      <w:r>
        <w:t xml:space="preserve">(Hypothesis) Common sense: differentiating external </w:t>
      </w:r>
      <w:r w:rsidR="00C23D6D">
        <w:t>Command</w:t>
      </w:r>
      <w:r>
        <w:t xml:space="preserve"> and </w:t>
      </w:r>
      <w:proofErr w:type="spellStart"/>
      <w:r>
        <w:t>ValidatedCommand</w:t>
      </w:r>
      <w:bookmarkEnd w:id="7"/>
      <w:proofErr w:type="spellEnd"/>
    </w:p>
    <w:p w14:paraId="516F319D" w14:textId="70C22264" w:rsidR="00EF6DA6" w:rsidRDefault="00305F59" w:rsidP="006F48AA">
      <w:pPr>
        <w:pStyle w:val="Heading3"/>
      </w:pPr>
      <w:bookmarkStart w:id="8" w:name="_Toc38447793"/>
      <w:r>
        <w:t xml:space="preserve">On the </w:t>
      </w:r>
      <w:r w:rsidR="00EF6DA6" w:rsidRPr="006F48AA">
        <w:t>Outside</w:t>
      </w:r>
      <w:bookmarkEnd w:id="8"/>
    </w:p>
    <w:p w14:paraId="3303B4B6" w14:textId="0DB41AA7" w:rsidR="005C1458" w:rsidRDefault="005C1458" w:rsidP="00EF6DA6">
      <w:r>
        <w:t xml:space="preserve">Nothing </w:t>
      </w:r>
      <w:r w:rsidR="00CF19EF">
        <w:t xml:space="preserve">should </w:t>
      </w:r>
      <w:r>
        <w:t xml:space="preserve">change on the external side: a command that reaches an End Point must be </w:t>
      </w:r>
      <w:r w:rsidR="00CF19EF">
        <w:t xml:space="preserve">as </w:t>
      </w:r>
      <w:r>
        <w:t xml:space="preserve">“complete” </w:t>
      </w:r>
      <w:r w:rsidR="00CF19EF">
        <w:t xml:space="preserve">as possible (the End Point should not add any information of its own to the command). The </w:t>
      </w:r>
      <w:r>
        <w:t xml:space="preserve">responsibility of the End Point is to validate </w:t>
      </w:r>
      <w:r w:rsidR="00CF19EF">
        <w:t>the Command data</w:t>
      </w:r>
      <w:r>
        <w:t xml:space="preserve"> against any available “ambient knowledge”</w:t>
      </w:r>
      <w:r w:rsidR="00CF19EF">
        <w:t xml:space="preserve"> and potentially expand/derive/project some of the Command data into a different form</w:t>
      </w:r>
      <w:r>
        <w:t>.</w:t>
      </w:r>
    </w:p>
    <w:p w14:paraId="3291799C" w14:textId="5786ACA2" w:rsidR="00BE085F" w:rsidRDefault="00CF19EF" w:rsidP="00EF6DA6">
      <w:r>
        <w:t>To support this</w:t>
      </w:r>
      <w:r w:rsidR="009B27AA">
        <w:t>,</w:t>
      </w:r>
      <w:r>
        <w:t xml:space="preserve"> </w:t>
      </w:r>
      <w:r w:rsidR="002D37F4">
        <w:t xml:space="preserve">let’s </w:t>
      </w:r>
      <w:r>
        <w:t xml:space="preserve">introduce the notion of </w:t>
      </w:r>
      <w:proofErr w:type="spellStart"/>
      <w:r>
        <w:t>ValidatedCommand</w:t>
      </w:r>
      <w:proofErr w:type="spellEnd"/>
      <w:r>
        <w:t xml:space="preserve">: the </w:t>
      </w:r>
      <w:proofErr w:type="spellStart"/>
      <w:r>
        <w:t>ValidatedCommand</w:t>
      </w:r>
      <w:proofErr w:type="spellEnd"/>
      <w:r>
        <w:t xml:space="preserve"> </w:t>
      </w:r>
      <w:r w:rsidR="00BE085F">
        <w:t xml:space="preserve">has successfully entered the System through an End Point. It is the </w:t>
      </w:r>
      <w:proofErr w:type="spellStart"/>
      <w:r w:rsidR="00BE085F">
        <w:t>ValidatedCommand</w:t>
      </w:r>
      <w:proofErr w:type="spellEnd"/>
      <w:r w:rsidR="00BE085F">
        <w:t xml:space="preserve"> that is being executed, not the “external” Command.</w:t>
      </w:r>
    </w:p>
    <w:p w14:paraId="360E6D52" w14:textId="15FDE3ED" w:rsidR="00BE085F" w:rsidRDefault="00BE085F" w:rsidP="00EF6DA6">
      <w:r>
        <w:rPr>
          <w:noProof/>
        </w:rPr>
        <mc:AlternateContent>
          <mc:Choice Requires="wpc">
            <w:drawing>
              <wp:inline distT="0" distB="0" distL="0" distR="0" wp14:anchorId="481DBC36" wp14:editId="0801303E">
                <wp:extent cx="6123940" cy="894080"/>
                <wp:effectExtent l="0" t="0" r="0" b="12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137920" y="568960"/>
                            <a:ext cx="781050"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32CD37" w14:textId="2425EC2E" w:rsidR="007B344B" w:rsidRDefault="007B344B">
                              <w: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96160" y="558800"/>
                            <a:ext cx="85852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53725C41" w14:textId="426EC79C" w:rsidR="007B344B" w:rsidRDefault="007B344B">
                              <w:r>
                                <w:t>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a:off x="1918970" y="695960"/>
                            <a:ext cx="377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2301240" y="30480"/>
                            <a:ext cx="85852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A5E46D" w14:textId="59EBC05E" w:rsidR="007B344B" w:rsidRDefault="007B344B">
                              <w:r>
                                <w:t>Ambient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Elbow 6"/>
                        <wps:cNvCnPr>
                          <a:stCxn id="2" idx="3"/>
                          <a:endCxn id="5" idx="1"/>
                        </wps:cNvCnPr>
                        <wps:spPr>
                          <a:xfrm flipV="1">
                            <a:off x="1918970" y="251460"/>
                            <a:ext cx="382270" cy="44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3"/>
                        </wps:cNvCnPr>
                        <wps:spPr>
                          <a:xfrm>
                            <a:off x="3154680" y="695960"/>
                            <a:ext cx="462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611880" y="563880"/>
                            <a:ext cx="1321435"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E29EA5" w14:textId="749246F2" w:rsidR="007B344B" w:rsidRDefault="007B344B">
                              <w:r>
                                <w:t>ValidatedCommand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onnector: Elbow 9"/>
                        <wps:cNvCnPr>
                          <a:stCxn id="5" idx="3"/>
                          <a:endCxn id="8" idx="1"/>
                        </wps:cNvCnPr>
                        <wps:spPr>
                          <a:xfrm>
                            <a:off x="3159760" y="251460"/>
                            <a:ext cx="452120" cy="439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1DBC36" id="Canvas 1" o:spid="_x0000_s1026" editas="canvas" style="width:482.2pt;height:70.4pt;mso-position-horizontal-relative:char;mso-position-vertical-relative:line" coordsize="6123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8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1379;top:5689;width:781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" fillcolor="white [3201]" strokecolor="#4472c4 [3204]" strokeweight="1pt">
                  <v:textbox>
                    <w:txbxContent>
                      <w:p w14:paraId="5832CD37" w14:textId="2425EC2E" w:rsidR="007B344B" w:rsidRDefault="007B344B">
                        <w:r>
                          <w:t>Command</w:t>
                        </w:r>
                      </w:p>
                    </w:txbxContent>
                  </v:textbox>
                </v:shape>
                <v:shape id="Text Box 3" o:spid="_x0000_s1029" type="#_x0000_t202" style="position:absolute;left:22961;top:5588;width:85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" fillcolor="white [3201]" strokecolor="black [3200]" strokeweight="1pt">
                  <v:textbox>
                    <w:txbxContent>
                      <w:p w14:paraId="53725C41" w14:textId="426EC79C" w:rsidR="007B344B" w:rsidRDefault="007B344B">
                        <w:r>
                          <w:t>End Point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189;top:6959;width:3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Text Box 5" o:spid="_x0000_s1031" type="#_x0000_t202" style="position:absolute;left:23012;top:304;width:85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4472c4 [3204]" strokeweight="1pt">
                  <v:textbox>
                    <w:txbxContent>
                      <w:p w14:paraId="5DA5E46D" w14:textId="59EBC05E" w:rsidR="007B344B" w:rsidRDefault="007B344B">
                        <w:r>
                          <w:t>Ambient Knowledge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32" type="#_x0000_t34" style="position:absolute;left:19189;top:2514;width:3823;height:44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shape id="Straight Arrow Connector 7" o:spid="_x0000_s1033" type="#_x0000_t32" style="position:absolute;left:31546;top:6959;width:4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8" o:spid="_x0000_s1034" type="#_x0000_t202" style="position:absolute;left:36118;top:5638;width:1321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" fillcolor="white [3201]" strokecolor="#4472c4 [3204]" strokeweight="1pt">
                  <v:textbox>
                    <w:txbxContent>
                      <w:p w14:paraId="1EE29EA5" w14:textId="749246F2" w:rsidR="007B344B" w:rsidRDefault="007B344B">
                        <w:r>
                          <w:t>ValidatedCommand</w:t>
                        </w:r>
                      </w:p>
                    </w:txbxContent>
                  </v:textbox>
                </v:shape>
                <v:shape id="Connector: Elbow 9" o:spid="_x0000_s1035" type="#_x0000_t34" style="position:absolute;left:31597;top:2514;width:4521;height:4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" strokecolor="#4472c4 [3204]" strokeweight=".5pt">
                  <v:stroke endarrow="block"/>
                </v:shape>
                <w10:anchorlock/>
              </v:group>
            </w:pict>
          </mc:Fallback>
        </mc:AlternateContent>
      </w:r>
    </w:p>
    <w:p w14:paraId="7B97711B" w14:textId="4A60BA38" w:rsidR="00EF6DA6" w:rsidRDefault="00EF6DA6" w:rsidP="00EF6DA6">
      <w:pPr>
        <w:pStyle w:val="Heading3"/>
      </w:pPr>
      <w:bookmarkStart w:id="9" w:name="_Toc38447794"/>
      <w:r>
        <w:t>Inside</w:t>
      </w:r>
      <w:r w:rsidR="00151F31">
        <w:t xml:space="preserve"> the End Point</w:t>
      </w:r>
      <w:bookmarkEnd w:id="9"/>
    </w:p>
    <w:p w14:paraId="1F83C801" w14:textId="2AC8FCD0" w:rsidR="006877E8" w:rsidRDefault="003059A7" w:rsidP="00EF6DA6">
      <w:r>
        <w:t xml:space="preserve">In this schema, the End Point acts as a function that transforms the Command into a </w:t>
      </w:r>
      <w:proofErr w:type="spellStart"/>
      <w:r>
        <w:t>ValidatedCommand</w:t>
      </w:r>
      <w:proofErr w:type="spellEnd"/>
      <w:r>
        <w:t>. This transformation includes validation: most of the work here is to apply validation rules on the Command data. In practice, only few real “transformations” are required</w:t>
      </w:r>
      <w:r w:rsidR="00C23D6D">
        <w:t>. The most common example of this is related to Authentication.</w:t>
      </w:r>
    </w:p>
    <w:p w14:paraId="0D0F24E4" w14:textId="40B00011" w:rsidR="00C23D6D" w:rsidRDefault="00833B8B" w:rsidP="00EF6DA6">
      <w:r>
        <w:t xml:space="preserve">An authenticated </w:t>
      </w:r>
      <w:r w:rsidR="00C23D6D">
        <w:t>Command has an “</w:t>
      </w:r>
      <w:proofErr w:type="spellStart"/>
      <w:r w:rsidR="00C23D6D">
        <w:t>ActorId</w:t>
      </w:r>
      <w:proofErr w:type="spellEnd"/>
      <w:r w:rsidR="00C23D6D">
        <w:t xml:space="preserve">” field. End Point uses the connection properties (typically the authentication token) to validate that the Command’s </w:t>
      </w:r>
      <w:proofErr w:type="spellStart"/>
      <w:r w:rsidR="00C23D6D">
        <w:t>ActorId</w:t>
      </w:r>
      <w:proofErr w:type="spellEnd"/>
      <w:r w:rsidR="00C23D6D">
        <w:t xml:space="preserve"> is the same as the connected one. There are now two possibilities:</w:t>
      </w:r>
    </w:p>
    <w:p w14:paraId="1BF151FE" w14:textId="5AA79805" w:rsidR="00C23D6D" w:rsidRDefault="00C23D6D" w:rsidP="00EF6DA6">
      <w:pPr>
        <w:pStyle w:val="ListParagraph"/>
        <w:numPr>
          <w:ilvl w:val="0"/>
          <w:numId w:val="2"/>
        </w:numPr>
      </w:pPr>
      <w:r>
        <w:t xml:space="preserve">The </w:t>
      </w:r>
      <w:proofErr w:type="spellStart"/>
      <w:r>
        <w:t>ValidatedCommand</w:t>
      </w:r>
      <w:proofErr w:type="spellEnd"/>
      <w:r>
        <w:t xml:space="preserve"> has also a simple </w:t>
      </w:r>
      <w:proofErr w:type="spellStart"/>
      <w:r>
        <w:t>ActorId</w:t>
      </w:r>
      <w:proofErr w:type="spellEnd"/>
      <w:r>
        <w:t xml:space="preserve"> field: no transformation is involved.</w:t>
      </w:r>
    </w:p>
    <w:p w14:paraId="6A7FD028" w14:textId="72B847A6" w:rsidR="00C23D6D" w:rsidRDefault="00C23D6D" w:rsidP="00EF6DA6">
      <w:pPr>
        <w:pStyle w:val="ListParagraph"/>
        <w:numPr>
          <w:ilvl w:val="0"/>
          <w:numId w:val="2"/>
        </w:numPr>
      </w:pPr>
      <w:r>
        <w:t xml:space="preserve">The </w:t>
      </w:r>
      <w:proofErr w:type="spellStart"/>
      <w:r>
        <w:t>ValidatedCommand</w:t>
      </w:r>
      <w:proofErr w:type="spellEnd"/>
      <w:r>
        <w:t xml:space="preserve"> has </w:t>
      </w:r>
      <w:proofErr w:type="gramStart"/>
      <w:r>
        <w:t>a</w:t>
      </w:r>
      <w:proofErr w:type="gramEnd"/>
      <w:r>
        <w:t xml:space="preserve"> </w:t>
      </w:r>
      <w:proofErr w:type="spellStart"/>
      <w:r>
        <w:t>IAuthenticationInfo</w:t>
      </w:r>
      <w:proofErr w:type="spellEnd"/>
      <w:r>
        <w:t xml:space="preserve"> </w:t>
      </w:r>
      <w:proofErr w:type="spellStart"/>
      <w:r>
        <w:t>AuthInfo</w:t>
      </w:r>
      <w:proofErr w:type="spellEnd"/>
      <w:r>
        <w:t xml:space="preserve"> field: the request authentication info object must be set, the </w:t>
      </w:r>
      <w:proofErr w:type="spellStart"/>
      <w:r>
        <w:t>ActorId</w:t>
      </w:r>
      <w:proofErr w:type="spellEnd"/>
      <w:r>
        <w:t xml:space="preserve"> field has been “transformed” into the </w:t>
      </w:r>
      <w:proofErr w:type="spellStart"/>
      <w:r>
        <w:t>IAuthenticationInfo</w:t>
      </w:r>
      <w:proofErr w:type="spellEnd"/>
      <w:r>
        <w:t xml:space="preserve"> more complex object.</w:t>
      </w:r>
    </w:p>
    <w:p w14:paraId="188702C5" w14:textId="2A8C2C8D" w:rsidR="006877E8" w:rsidRDefault="00C23D6D" w:rsidP="00EF6DA6">
      <w:r>
        <w:t xml:space="preserve">What eventually matters here is the </w:t>
      </w:r>
      <w:proofErr w:type="spellStart"/>
      <w:r>
        <w:t>ValidatedCommand</w:t>
      </w:r>
      <w:proofErr w:type="spellEnd"/>
      <w:r>
        <w:t xml:space="preserve">: </w:t>
      </w:r>
      <w:r w:rsidR="009F6AB6">
        <w:t xml:space="preserve">what if </w:t>
      </w:r>
      <w:r>
        <w:t xml:space="preserve">the </w:t>
      </w:r>
      <w:r w:rsidR="009F6AB6">
        <w:t>C</w:t>
      </w:r>
      <w:r>
        <w:t xml:space="preserve">ommand </w:t>
      </w:r>
      <w:r w:rsidR="009F6AB6">
        <w:t>have had a “</w:t>
      </w:r>
      <w:proofErr w:type="spellStart"/>
      <w:r w:rsidR="009F6AB6">
        <w:t>UserName</w:t>
      </w:r>
      <w:proofErr w:type="spellEnd"/>
      <w:r w:rsidR="009F6AB6">
        <w:t>” or a “</w:t>
      </w:r>
      <w:proofErr w:type="spellStart"/>
      <w:r w:rsidR="009F6AB6">
        <w:t>UniqueEmail</w:t>
      </w:r>
      <w:proofErr w:type="spellEnd"/>
      <w:r w:rsidR="009F6AB6">
        <w:t xml:space="preserve">” field? The “binding” would have been different, but the result would have been the exact same </w:t>
      </w:r>
      <w:proofErr w:type="spellStart"/>
      <w:r w:rsidR="009F6AB6">
        <w:t>ValidatedCommand</w:t>
      </w:r>
      <w:proofErr w:type="spellEnd"/>
      <w:r w:rsidR="009F6AB6">
        <w:t xml:space="preserve"> (well, may be with the addition of the “</w:t>
      </w:r>
      <w:proofErr w:type="spellStart"/>
      <w:r w:rsidR="009F6AB6">
        <w:t>UserName</w:t>
      </w:r>
      <w:proofErr w:type="spellEnd"/>
      <w:r w:rsidR="009F6AB6">
        <w:t>” or the “</w:t>
      </w:r>
      <w:proofErr w:type="spellStart"/>
      <w:r w:rsidR="009F6AB6">
        <w:t>UniqueEmail</w:t>
      </w:r>
      <w:proofErr w:type="spellEnd"/>
      <w:r w:rsidR="009F6AB6">
        <w:t>” field).</w:t>
      </w:r>
    </w:p>
    <w:p w14:paraId="5E95F69C" w14:textId="68D5C73D" w:rsidR="009F6AB6" w:rsidRDefault="00833B8B" w:rsidP="00EF6DA6">
      <w:r>
        <w:t>Under this hypothesis, t</w:t>
      </w:r>
      <w:r w:rsidR="009F6AB6">
        <w:t>he real responsibility of the End Point is to bind any external Command models to defined</w:t>
      </w:r>
      <w:r w:rsidR="00EF6DA6">
        <w:t>, existing,</w:t>
      </w:r>
      <w:r w:rsidR="009F6AB6">
        <w:t xml:space="preserve"> </w:t>
      </w:r>
      <w:proofErr w:type="spellStart"/>
      <w:r w:rsidR="009F6AB6">
        <w:t>ValidatedCommand</w:t>
      </w:r>
      <w:proofErr w:type="spellEnd"/>
      <w:r w:rsidR="009F6AB6">
        <w:t>. This is all about Model Binding.</w:t>
      </w:r>
    </w:p>
    <w:p w14:paraId="2AB6A1E0" w14:textId="3B93E69A" w:rsidR="009F6AB6" w:rsidRDefault="002D37F4" w:rsidP="00EF6DA6">
      <w:r>
        <w:t xml:space="preserve">Once a </w:t>
      </w:r>
      <w:proofErr w:type="spellStart"/>
      <w:r>
        <w:t>ValidatedCommand</w:t>
      </w:r>
      <w:proofErr w:type="spellEnd"/>
      <w:r>
        <w:t xml:space="preserve"> is available it </w:t>
      </w:r>
      <w:r w:rsidR="005D1127">
        <w:t>must</w:t>
      </w:r>
      <w:r>
        <w:t xml:space="preserve"> be handled, may be in another context: </w:t>
      </w:r>
      <w:proofErr w:type="spellStart"/>
      <w:r>
        <w:t>ValidateCommand</w:t>
      </w:r>
      <w:proofErr w:type="spellEnd"/>
      <w:r>
        <w:t xml:space="preserve"> MUST BE serializable</w:t>
      </w:r>
      <w:r w:rsidR="00833B8B">
        <w:t>. A</w:t>
      </w:r>
      <w:r>
        <w:t>ny part of it must be serializable</w:t>
      </w:r>
      <w:r w:rsidR="00833B8B">
        <w:t xml:space="preserve"> (just like the </w:t>
      </w:r>
      <w:r w:rsidR="009B27AA">
        <w:t xml:space="preserve">basic </w:t>
      </w:r>
      <w:r w:rsidR="00833B8B">
        <w:t>Command)</w:t>
      </w:r>
      <w:r>
        <w:t>.</w:t>
      </w:r>
      <w:r w:rsidR="00833B8B">
        <w:t xml:space="preserve"> </w:t>
      </w:r>
    </w:p>
    <w:p w14:paraId="0EEB565F" w14:textId="1F24DC37" w:rsidR="00833B8B" w:rsidRDefault="00833B8B" w:rsidP="00EF6DA6">
      <w:r>
        <w:t xml:space="preserve">In terms of conception, what makes the </w:t>
      </w:r>
      <w:proofErr w:type="spellStart"/>
      <w:r>
        <w:t>ValidatedCommand</w:t>
      </w:r>
      <w:proofErr w:type="spellEnd"/>
      <w:r>
        <w:t xml:space="preserve"> be authored with a</w:t>
      </w:r>
      <w:r w:rsidR="009B27AA">
        <w:t>n</w:t>
      </w:r>
      <w:r>
        <w:t xml:space="preserve"> </w:t>
      </w:r>
      <w:proofErr w:type="spellStart"/>
      <w:r>
        <w:t>IAuthenticatioInfo</w:t>
      </w:r>
      <w:proofErr w:type="spellEnd"/>
      <w:r>
        <w:t xml:space="preserve"> rather than the simple “</w:t>
      </w:r>
      <w:proofErr w:type="spellStart"/>
      <w:r>
        <w:t>ActorId</w:t>
      </w:r>
      <w:proofErr w:type="spellEnd"/>
      <w:r>
        <w:t xml:space="preserve">” field? </w:t>
      </w:r>
    </w:p>
    <w:p w14:paraId="422C55E0" w14:textId="239BDD18" w:rsidR="002D37F4" w:rsidRDefault="00833B8B" w:rsidP="00EF6DA6">
      <w:r>
        <w:t>Should the Command handle the subtleties of the impersonation? If yes, wouldn’t it be better to use two fields: “</w:t>
      </w:r>
      <w:proofErr w:type="spellStart"/>
      <w:r>
        <w:t>ActorId</w:t>
      </w:r>
      <w:proofErr w:type="spellEnd"/>
      <w:r>
        <w:t>” and “</w:t>
      </w:r>
      <w:proofErr w:type="spellStart"/>
      <w:r>
        <w:t>ActualActorId</w:t>
      </w:r>
      <w:proofErr w:type="spellEnd"/>
      <w:r>
        <w:t>”?</w:t>
      </w:r>
    </w:p>
    <w:p w14:paraId="2E839676" w14:textId="6DA16E8F" w:rsidR="00197C97" w:rsidRDefault="00197C97" w:rsidP="00EF6DA6">
      <w:pPr>
        <w:pStyle w:val="Heading3"/>
      </w:pPr>
      <w:bookmarkStart w:id="10" w:name="_Toc38447795"/>
      <w:r>
        <w:t>Conclusion</w:t>
      </w:r>
      <w:bookmarkEnd w:id="10"/>
    </w:p>
    <w:p w14:paraId="5A748A67" w14:textId="5F982707" w:rsidR="009F6AB6" w:rsidRDefault="00197C97" w:rsidP="00EF6DA6">
      <w:r>
        <w:t>I</w:t>
      </w:r>
      <w:r w:rsidR="009571D2">
        <w:t xml:space="preserve">ntroducing the </w:t>
      </w:r>
      <w:proofErr w:type="spellStart"/>
      <w:r w:rsidR="009571D2">
        <w:t>ValidatedCommand</w:t>
      </w:r>
      <w:proofErr w:type="spellEnd"/>
      <w:r w:rsidR="009571D2">
        <w:t xml:space="preserve"> doesn’t bring any good.</w:t>
      </w:r>
      <w:r w:rsidR="009B27AA">
        <w:t xml:space="preserve"> </w:t>
      </w:r>
      <w:r w:rsidR="00460F38">
        <w:t>Under this hypothesis, t</w:t>
      </w:r>
      <w:r w:rsidR="009B27AA">
        <w:t xml:space="preserve">he simple, explicit, portable, POCO based, well-defined notion of Command fades out, replaced by a continuum of possible where the Command definition is “diluted” across the architecture. </w:t>
      </w:r>
    </w:p>
    <w:p w14:paraId="1E07A0CE" w14:textId="70E90CFF" w:rsidR="008E5D01" w:rsidRDefault="008E5D01" w:rsidP="001E37BD">
      <w:pPr>
        <w:pStyle w:val="Heading2"/>
      </w:pPr>
      <w:bookmarkStart w:id="11" w:name="_Toc38447796"/>
      <w:r>
        <w:t xml:space="preserve">The real issue </w:t>
      </w:r>
      <w:r w:rsidR="00F90CED">
        <w:t>is</w:t>
      </w:r>
      <w:r>
        <w:t xml:space="preserve"> about handling</w:t>
      </w:r>
      <w:r w:rsidR="00E7744B">
        <w:t xml:space="preserve"> the Command</w:t>
      </w:r>
      <w:r>
        <w:t>…</w:t>
      </w:r>
      <w:bookmarkEnd w:id="11"/>
    </w:p>
    <w:p w14:paraId="66371B86" w14:textId="5AA8F1EA" w:rsidR="008E5D01" w:rsidRDefault="008E5D01" w:rsidP="00EF6DA6">
      <w:r>
        <w:t xml:space="preserve">The temptation of the “common sense inspired” </w:t>
      </w:r>
      <w:proofErr w:type="spellStart"/>
      <w:r>
        <w:t>ValidatedCommand</w:t>
      </w:r>
      <w:proofErr w:type="spellEnd"/>
      <w:r>
        <w:t xml:space="preserve"> </w:t>
      </w:r>
      <w:r w:rsidR="00A10830">
        <w:t>has been</w:t>
      </w:r>
      <w:r>
        <w:t xml:space="preserve"> driven by</w:t>
      </w:r>
      <w:r w:rsidR="00A10830">
        <w:t xml:space="preserve"> an</w:t>
      </w:r>
      <w:r>
        <w:t xml:space="preserve"> architecture concerns downstream the End Point. Command handlers are standard Services</w:t>
      </w:r>
      <w:r w:rsidR="001E37BD">
        <w:t xml:space="preserve"> that looks like the following one:</w:t>
      </w:r>
    </w:p>
    <w:p w14:paraId="6B91A8F6" w14:textId="5EC3D769"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ICommandHandler</w:t>
      </w:r>
      <w:proofErr w:type="spellEnd"/>
      <w:r>
        <w:rPr>
          <w:rFonts w:ascii="Consolas" w:hAnsi="Consolas" w:cs="Consolas"/>
          <w:color w:val="000000"/>
          <w:sz w:val="19"/>
          <w:szCs w:val="19"/>
        </w:rPr>
        <w:t>&lt;</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w:t>
      </w:r>
      <w:r w:rsidR="00B75884" w:rsidRPr="00B75884">
        <w:rPr>
          <w:rFonts w:ascii="Consolas" w:hAnsi="Consolas" w:cs="Consolas"/>
          <w:color w:val="0000FF"/>
          <w:sz w:val="19"/>
          <w:szCs w:val="19"/>
        </w:rPr>
        <w:t>out</w:t>
      </w:r>
      <w:r w:rsidR="00B75884">
        <w:rPr>
          <w:rFonts w:ascii="Consolas" w:hAnsi="Consolas" w:cs="Consolas"/>
          <w:color w:val="000000"/>
          <w:sz w:val="19"/>
          <w:szCs w:val="19"/>
        </w:rPr>
        <w:t xml:space="preserve"> </w:t>
      </w:r>
      <w:proofErr w:type="spellStart"/>
      <w:r>
        <w:rPr>
          <w:rFonts w:ascii="Consolas" w:hAnsi="Consolas" w:cs="Consolas"/>
          <w:color w:val="2B91AF"/>
          <w:sz w:val="19"/>
          <w:szCs w:val="19"/>
        </w:rPr>
        <w:t>TResult</w:t>
      </w:r>
      <w:proofErr w:type="spellEnd"/>
      <w:r>
        <w:rPr>
          <w:rFonts w:ascii="Consolas" w:hAnsi="Consolas" w:cs="Consolas"/>
          <w:color w:val="000000"/>
          <w:sz w:val="19"/>
          <w:szCs w:val="19"/>
        </w:rPr>
        <w:t>&gt;</w:t>
      </w:r>
    </w:p>
    <w:p w14:paraId="4E0BC653"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439CA" w14:textId="4BF8A82B"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37BD">
        <w:rPr>
          <w:rFonts w:ascii="Consolas" w:hAnsi="Consolas" w:cs="Consolas"/>
          <w:color w:val="2B91AF"/>
          <w:sz w:val="19"/>
          <w:szCs w:val="19"/>
        </w:rPr>
        <w:t>Task</w:t>
      </w:r>
      <w:r>
        <w:rPr>
          <w:rFonts w:ascii="Consolas" w:hAnsi="Consolas" w:cs="Consolas"/>
          <w:color w:val="000000"/>
          <w:sz w:val="19"/>
          <w:szCs w:val="19"/>
        </w:rPr>
        <w:t>&lt;</w:t>
      </w:r>
      <w:proofErr w:type="spellStart"/>
      <w:r w:rsidRPr="001E37BD">
        <w:rPr>
          <w:rFonts w:ascii="Consolas" w:hAnsi="Consolas" w:cs="Consolas"/>
          <w:color w:val="2B91AF"/>
          <w:sz w:val="19"/>
          <w:szCs w:val="19"/>
        </w:rPr>
        <w:t>TResult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HandleAsync</w:t>
      </w:r>
      <w:proofErr w:type="spellEnd"/>
      <w:r>
        <w:rPr>
          <w:rFonts w:ascii="Consolas" w:hAnsi="Consolas" w:cs="Consolas"/>
          <w:color w:val="000000"/>
          <w:sz w:val="19"/>
          <w:szCs w:val="19"/>
        </w:rPr>
        <w:t xml:space="preserve">( </w:t>
      </w:r>
      <w:proofErr w:type="spellStart"/>
      <w:r w:rsidRPr="001E37BD">
        <w:rPr>
          <w:rFonts w:ascii="Consolas" w:hAnsi="Consolas" w:cs="Consolas"/>
          <w:color w:val="2B91AF"/>
          <w:sz w:val="19"/>
          <w:szCs w:val="19"/>
        </w:rPr>
        <w:t>T</w:t>
      </w:r>
      <w:r w:rsidR="00B75884">
        <w:rPr>
          <w:rFonts w:ascii="Consolas" w:hAnsi="Consolas" w:cs="Consolas"/>
          <w:color w:val="2B91AF"/>
          <w:sz w:val="19"/>
          <w:szCs w:val="19"/>
        </w:rPr>
        <w:t>Command</w:t>
      </w:r>
      <w:proofErr w:type="spellEnd"/>
      <w:proofErr w:type="gramEnd"/>
      <w:r>
        <w:rPr>
          <w:rFonts w:ascii="Consolas" w:hAnsi="Consolas" w:cs="Consolas"/>
          <w:color w:val="000000"/>
          <w:sz w:val="19"/>
          <w:szCs w:val="19"/>
        </w:rPr>
        <w:t xml:space="preserve"> command, </w:t>
      </w:r>
      <w:proofErr w:type="spellStart"/>
      <w:r w:rsidRPr="001E37BD">
        <w:rPr>
          <w:rFonts w:ascii="Consolas" w:hAnsi="Consolas" w:cs="Consolas"/>
          <w:color w:val="2B91AF"/>
          <w:sz w:val="19"/>
          <w:szCs w:val="19"/>
        </w:rPr>
        <w:t>ICommandContext</w:t>
      </w:r>
      <w:proofErr w:type="spellEnd"/>
      <w:r>
        <w:rPr>
          <w:rFonts w:ascii="Consolas" w:hAnsi="Consolas" w:cs="Consolas"/>
          <w:color w:val="000000"/>
          <w:sz w:val="19"/>
          <w:szCs w:val="19"/>
        </w:rPr>
        <w:t xml:space="preserve"> context );</w:t>
      </w:r>
    </w:p>
    <w:p w14:paraId="66E9D9D7"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043F4" w14:textId="476BAD66" w:rsidR="001E37BD" w:rsidRDefault="001E37BD" w:rsidP="00EF6DA6"/>
    <w:p w14:paraId="08E80005" w14:textId="065E20D6" w:rsidR="001E37BD" w:rsidRDefault="001E37BD" w:rsidP="00EF6DA6">
      <w:r>
        <w:t xml:space="preserve">These Services can hardly be singletons, most of them </w:t>
      </w:r>
      <w:r w:rsidR="00F90CED">
        <w:t>must</w:t>
      </w:r>
      <w:r>
        <w:t xml:space="preserve"> interact with databases or other services that</w:t>
      </w:r>
      <w:r w:rsidR="00F90CED">
        <w:t xml:space="preserve"> may be bound to an execution context: in the context of the </w:t>
      </w:r>
      <w:r w:rsidR="009915B5">
        <w:t xml:space="preserve">“conforming container” </w:t>
      </w:r>
      <w:r w:rsidR="00F90CED">
        <w:t>standard DI</w:t>
      </w:r>
      <w:r w:rsidR="009915B5">
        <w:t xml:space="preserve"> of .Net,</w:t>
      </w:r>
      <w:r w:rsidR="00F90CED">
        <w:t xml:space="preserve"> these are Scoped services</w:t>
      </w:r>
      <w:r w:rsidR="009915B5">
        <w:t>.</w:t>
      </w:r>
    </w:p>
    <w:p w14:paraId="5BFD2D58" w14:textId="77777777" w:rsidR="00070E28" w:rsidRDefault="007904E9" w:rsidP="00EF6DA6">
      <w:r>
        <w:t xml:space="preserve">A lot of dependencies, covering a large spectrum of functionalities, may be required by a Scoped Service. One of them is the </w:t>
      </w:r>
      <w:proofErr w:type="spellStart"/>
      <w:r>
        <w:t>IAuthenticationInfo</w:t>
      </w:r>
      <w:proofErr w:type="spellEnd"/>
      <w:r>
        <w:t>: this is an easy</w:t>
      </w:r>
      <w:r w:rsidR="00070E28">
        <w:t xml:space="preserve"> </w:t>
      </w:r>
      <w:r>
        <w:t xml:space="preserve">way for a Service to obtain the </w:t>
      </w:r>
      <w:r w:rsidR="00070E28">
        <w:t>“current user” and we consider this a good thing.</w:t>
      </w:r>
    </w:p>
    <w:tbl>
      <w:tblPr>
        <w:tblStyle w:val="TableGrid"/>
        <w:tblW w:w="0" w:type="auto"/>
        <w:tblLook w:val="04A0" w:firstRow="1" w:lastRow="0" w:firstColumn="1" w:lastColumn="0" w:noHBand="0" w:noVBand="1"/>
      </w:tblPr>
      <w:tblGrid>
        <w:gridCol w:w="9350"/>
      </w:tblGrid>
      <w:tr w:rsidR="00471EB5" w:rsidRPr="00471EB5" w14:paraId="4F1DE3F4" w14:textId="77777777" w:rsidTr="00471EB5">
        <w:tc>
          <w:tcPr>
            <w:tcW w:w="9350" w:type="dxa"/>
          </w:tcPr>
          <w:p w14:paraId="3AD9C316" w14:textId="73DB6443" w:rsidR="00471EB5" w:rsidRPr="00471EB5" w:rsidRDefault="00471EB5" w:rsidP="007B344B">
            <w:pPr>
              <w:rPr>
                <w:i/>
                <w:iCs/>
              </w:rPr>
            </w:pPr>
            <w:r w:rsidRPr="00471EB5">
              <w:rPr>
                <w:i/>
                <w:iCs/>
              </w:rPr>
              <w:t>Note</w:t>
            </w:r>
          </w:p>
        </w:tc>
      </w:tr>
      <w:tr w:rsidR="00471EB5" w:rsidRPr="00471EB5" w14:paraId="60A2FD69" w14:textId="77777777" w:rsidTr="00471EB5">
        <w:tc>
          <w:tcPr>
            <w:tcW w:w="9350" w:type="dxa"/>
          </w:tcPr>
          <w:p w14:paraId="17A48369" w14:textId="77777777" w:rsidR="00471EB5" w:rsidRDefault="00471EB5" w:rsidP="00471EB5">
            <w:r w:rsidRPr="00471EB5">
              <w:t xml:space="preserve">Some may argue that the </w:t>
            </w:r>
            <w:proofErr w:type="spellStart"/>
            <w:r w:rsidRPr="00471EB5">
              <w:t>IAuthenticationInfo</w:t>
            </w:r>
            <w:proofErr w:type="spellEnd"/>
            <w:r w:rsidRPr="00471EB5">
              <w:t xml:space="preserve"> is not a Service, that it has nothing to do in the DI. They are not totally wrong: the </w:t>
            </w:r>
            <w:proofErr w:type="spellStart"/>
            <w:r w:rsidRPr="00471EB5">
              <w:t>IAuthenticationInfo</w:t>
            </w:r>
            <w:proofErr w:type="spellEnd"/>
            <w:r w:rsidRPr="00471EB5">
              <w:t xml:space="preserve"> is an immutable piece of data that delivers no other services as being itself. Let’s be more “pure” and define a real Service, the </w:t>
            </w:r>
            <w:proofErr w:type="spellStart"/>
            <w:r w:rsidRPr="00471EB5">
              <w:t>IAuthenticationService</w:t>
            </w:r>
            <w:proofErr w:type="spellEnd"/>
            <w:r w:rsidRPr="00471EB5">
              <w:t xml:space="preserve"> that exposes a method: </w:t>
            </w:r>
            <w:proofErr w:type="spellStart"/>
            <w:r w:rsidRPr="00471EB5">
              <w:t>IAuthenticationInfo</w:t>
            </w:r>
            <w:proofErr w:type="spellEnd"/>
            <w:r w:rsidRPr="00471EB5">
              <w:t xml:space="preserve"> </w:t>
            </w:r>
            <w:proofErr w:type="spellStart"/>
            <w:proofErr w:type="gramStart"/>
            <w:r w:rsidRPr="00471EB5">
              <w:t>GetCurrentAuthentication</w:t>
            </w:r>
            <w:proofErr w:type="spellEnd"/>
            <w:r w:rsidRPr="00471EB5">
              <w:t>(</w:t>
            </w:r>
            <w:proofErr w:type="gramEnd"/>
            <w:r w:rsidRPr="00471EB5">
              <w:t>)…</w:t>
            </w:r>
          </w:p>
          <w:p w14:paraId="48BEF3FD" w14:textId="0873728E" w:rsidR="00471EB5" w:rsidRPr="00471EB5" w:rsidRDefault="00471EB5" w:rsidP="00471EB5">
            <w:r w:rsidRPr="00471EB5">
              <w:t>Did we make any progress here? My point is: this “</w:t>
            </w:r>
            <w:r w:rsidR="009624AA">
              <w:t>real</w:t>
            </w:r>
            <w:r w:rsidRPr="00471EB5">
              <w:t xml:space="preserve"> Service” is a totally useless indirection that only brings complexity. (This kind of indirection should be used for any piece of information that has to be created, that is not necessarily known up-front but not for such </w:t>
            </w:r>
            <w:r w:rsidRPr="00471EB5">
              <w:rPr>
                <w:i/>
                <w:iCs/>
              </w:rPr>
              <w:t>a priori</w:t>
            </w:r>
            <w:r w:rsidRPr="00471EB5">
              <w:t xml:space="preserve"> known information.)</w:t>
            </w:r>
          </w:p>
        </w:tc>
      </w:tr>
    </w:tbl>
    <w:p w14:paraId="0C424EE4" w14:textId="77777777" w:rsidR="00F13E32" w:rsidRDefault="00F13E32" w:rsidP="00EF6DA6"/>
    <w:p w14:paraId="5F1C58F9" w14:textId="45A2A936" w:rsidR="00DA3BC2" w:rsidRDefault="00DA3BC2" w:rsidP="00EF6DA6">
      <w:r>
        <w:t xml:space="preserve">The </w:t>
      </w:r>
      <w:r w:rsidR="00A10830">
        <w:t xml:space="preserve">fact </w:t>
      </w:r>
      <w:r>
        <w:t xml:space="preserve">is that when a Command is handled by its handler in the Web End Point context, the </w:t>
      </w:r>
      <w:proofErr w:type="spellStart"/>
      <w:r>
        <w:t>IAuthenticationInfo</w:t>
      </w:r>
      <w:proofErr w:type="spellEnd"/>
      <w:r>
        <w:t xml:space="preserve"> is “naturally” available and it is normal for the developer to depend on it (by constructor injection).</w:t>
      </w:r>
      <w:r w:rsidR="00A10830">
        <w:t xml:space="preserve"> But, when the handling of the Command is deferred in another context (background service, external process, etc.), the “current user” doesn’t mean anything: the handler SHOULD NOT have been written this way!</w:t>
      </w:r>
    </w:p>
    <w:p w14:paraId="3D1FA952" w14:textId="6BE29AB8" w:rsidR="00A10830" w:rsidRDefault="00A10830" w:rsidP="00EF6DA6">
      <w:r>
        <w:t xml:space="preserve">The developer should have been more rigorous: </w:t>
      </w:r>
      <w:proofErr w:type="gramStart"/>
      <w:r w:rsidR="009624AA">
        <w:t>t</w:t>
      </w:r>
      <w:r>
        <w:t>he</w:t>
      </w:r>
      <w:proofErr w:type="gramEnd"/>
      <w:r>
        <w:t xml:space="preserve"> Command exposes an “</w:t>
      </w:r>
      <w:proofErr w:type="spellStart"/>
      <w:r>
        <w:t>ActorId</w:t>
      </w:r>
      <w:proofErr w:type="spellEnd"/>
      <w:r>
        <w:t xml:space="preserve">” and this is the only piece of information that is required to process it, by no means the full </w:t>
      </w:r>
      <w:proofErr w:type="spellStart"/>
      <w:r>
        <w:t>IAuthenticationInfo</w:t>
      </w:r>
      <w:proofErr w:type="spellEnd"/>
      <w:r>
        <w:t xml:space="preserve"> was necessary!</w:t>
      </w:r>
    </w:p>
    <w:p w14:paraId="50B7538A" w14:textId="4CD6927C" w:rsidR="00A10830" w:rsidRDefault="00A10830" w:rsidP="00EF6DA6">
      <w:r>
        <w:lastRenderedPageBreak/>
        <w:t>Unfortunately, this is not totally the developer’s fault since the handler</w:t>
      </w:r>
      <w:r w:rsidR="00F13E32">
        <w:t xml:space="preserve"> he developed</w:t>
      </w:r>
      <w:r>
        <w:t xml:space="preserve"> had to rely on other Services or existing API that </w:t>
      </w:r>
      <w:r w:rsidRPr="00A10830">
        <w:rPr>
          <w:i/>
        </w:rPr>
        <w:t>de facto</w:t>
      </w:r>
      <w:r>
        <w:t xml:space="preserve"> require this </w:t>
      </w:r>
      <w:proofErr w:type="spellStart"/>
      <w:r>
        <w:t>IAuthenticationInfo</w:t>
      </w:r>
      <w:proofErr w:type="spellEnd"/>
      <w:r>
        <w:t xml:space="preserve"> to do </w:t>
      </w:r>
      <w:r w:rsidR="00F13E32">
        <w:t>their</w:t>
      </w:r>
      <w:r>
        <w:t xml:space="preserve"> job… the issue </w:t>
      </w:r>
      <w:r w:rsidR="00D3206A">
        <w:t xml:space="preserve">is beyond, </w:t>
      </w:r>
      <w:r>
        <w:t>deeper than</w:t>
      </w:r>
      <w:r w:rsidR="00D3206A">
        <w:t>,</w:t>
      </w:r>
      <w:r>
        <w:t xml:space="preserve"> the handler</w:t>
      </w:r>
      <w:r w:rsidR="00D3206A">
        <w:t xml:space="preserve"> itself</w:t>
      </w:r>
      <w:r>
        <w:t>.</w:t>
      </w:r>
    </w:p>
    <w:p w14:paraId="0183C898" w14:textId="43CFEB68" w:rsidR="00D3206A" w:rsidRDefault="00D3206A" w:rsidP="00EF6DA6">
      <w:r>
        <w:t>The temptation to solve this by “enhancing”</w:t>
      </w:r>
      <w:proofErr w:type="gramStart"/>
      <w:r w:rsidR="007A34AD">
        <w:t>/”extending</w:t>
      </w:r>
      <w:proofErr w:type="gramEnd"/>
      <w:r w:rsidR="007A34AD">
        <w:t>”</w:t>
      </w:r>
      <w:r>
        <w:t xml:space="preserve"> the Command (the </w:t>
      </w:r>
      <w:proofErr w:type="spellStart"/>
      <w:r>
        <w:t>ValidateCommand</w:t>
      </w:r>
      <w:proofErr w:type="spellEnd"/>
      <w:r>
        <w:t xml:space="preserve"> hypothesis) is </w:t>
      </w:r>
      <w:r w:rsidR="007A34AD">
        <w:t>at best a workaround: the actual domain of the problem is on the Executor/Handler side, not on the Command side!</w:t>
      </w:r>
    </w:p>
    <w:p w14:paraId="1A86C7CE" w14:textId="5D0211C6" w:rsidR="00D2607E" w:rsidRDefault="00D2607E" w:rsidP="00EF6DA6">
      <w:r>
        <w:t xml:space="preserve">Before analyzing this in-depth, </w:t>
      </w:r>
      <w:r w:rsidR="00DB0CD1">
        <w:t xml:space="preserve">we need to </w:t>
      </w:r>
      <w:r w:rsidR="00560F62">
        <w:t>better define what is a Command and its handler.</w:t>
      </w:r>
    </w:p>
    <w:p w14:paraId="341AE72B" w14:textId="083ED373" w:rsidR="008E5D01" w:rsidRDefault="008E5D01" w:rsidP="008E5D01">
      <w:pPr>
        <w:pStyle w:val="Heading1"/>
      </w:pPr>
      <w:bookmarkStart w:id="12" w:name="_Hlk19896547"/>
      <w:bookmarkStart w:id="13" w:name="_Toc38447797"/>
      <w:bookmarkEnd w:id="0"/>
      <w:r>
        <w:t xml:space="preserve">Command </w:t>
      </w:r>
      <w:r w:rsidR="00560F62">
        <w:t>POCO</w:t>
      </w:r>
      <w:r w:rsidR="00F03F69">
        <w:t xml:space="preserve">, </w:t>
      </w:r>
      <w:proofErr w:type="spellStart"/>
      <w:r w:rsidR="00F03F69">
        <w:t>ReceivedCommand</w:t>
      </w:r>
      <w:proofErr w:type="spellEnd"/>
      <w:r w:rsidR="00560F62">
        <w:t xml:space="preserve"> &amp; Command handler</w:t>
      </w:r>
      <w:bookmarkEnd w:id="13"/>
    </w:p>
    <w:p w14:paraId="1BEADCB8" w14:textId="04F9A2A6" w:rsidR="00F03F69" w:rsidRDefault="00F03F69" w:rsidP="00E7744B">
      <w:pPr>
        <w:pStyle w:val="Heading2"/>
        <w:numPr>
          <w:ilvl w:val="0"/>
          <w:numId w:val="19"/>
        </w:numPr>
      </w:pPr>
      <w:bookmarkStart w:id="14" w:name="_Toc38447798"/>
      <w:proofErr w:type="spellStart"/>
      <w:r>
        <w:t>ICommand</w:t>
      </w:r>
      <w:proofErr w:type="spellEnd"/>
      <w:r>
        <w:t xml:space="preserve"> is </w:t>
      </w:r>
      <w:proofErr w:type="gramStart"/>
      <w:r>
        <w:t>a</w:t>
      </w:r>
      <w:proofErr w:type="gramEnd"/>
      <w:r>
        <w:t xml:space="preserve"> </w:t>
      </w:r>
      <w:proofErr w:type="spellStart"/>
      <w:r>
        <w:t>IClosedPoco</w:t>
      </w:r>
      <w:bookmarkEnd w:id="14"/>
      <w:proofErr w:type="spellEnd"/>
    </w:p>
    <w:p w14:paraId="1C223E29" w14:textId="77777777" w:rsidR="00F03F69" w:rsidRDefault="00F03F69" w:rsidP="00F03F69">
      <w:r>
        <w:t xml:space="preserve">We use </w:t>
      </w:r>
      <w:proofErr w:type="gramStart"/>
      <w:r>
        <w:t>a</w:t>
      </w:r>
      <w:proofErr w:type="gramEnd"/>
      <w:r>
        <w:t xml:space="preserve"> </w:t>
      </w:r>
      <w:proofErr w:type="spellStart"/>
      <w:r w:rsidRPr="00F03F69">
        <w:rPr>
          <w:rFonts w:ascii="Consolas" w:hAnsi="Consolas" w:cs="Consolas"/>
          <w:color w:val="2B91AF"/>
          <w:sz w:val="18"/>
          <w:szCs w:val="18"/>
        </w:rPr>
        <w:t>ICommand</w:t>
      </w:r>
      <w:proofErr w:type="spellEnd"/>
      <w:r>
        <w:t xml:space="preserve"> interface to mark the commands because marker interfaces proved to be easy to understand, increase code readability and ease discovery implementations.</w:t>
      </w:r>
    </w:p>
    <w:p w14:paraId="68B77106" w14:textId="77777777" w:rsidR="00F03F69" w:rsidRDefault="00F03F69" w:rsidP="00F03F69">
      <w:r>
        <w:t xml:space="preserve">But there is more to this: this </w:t>
      </w:r>
      <w:proofErr w:type="spellStart"/>
      <w:r w:rsidRPr="00F03F69">
        <w:rPr>
          <w:rFonts w:ascii="Consolas" w:hAnsi="Consolas" w:cs="Consolas"/>
          <w:color w:val="2B91AF"/>
          <w:sz w:val="18"/>
          <w:szCs w:val="18"/>
        </w:rPr>
        <w:t>ICommand</w:t>
      </w:r>
      <w:proofErr w:type="spellEnd"/>
      <w:r>
        <w:t xml:space="preserve"> interface is marked with a [</w:t>
      </w:r>
      <w:proofErr w:type="spellStart"/>
      <w:r w:rsidRPr="00CB65AA">
        <w:rPr>
          <w:rFonts w:ascii="Consolas" w:hAnsi="Consolas" w:cs="Consolas"/>
          <w:color w:val="2B91AF"/>
          <w:sz w:val="18"/>
          <w:szCs w:val="18"/>
        </w:rPr>
        <w:t>CKTypeDefiner</w:t>
      </w:r>
      <w:proofErr w:type="spellEnd"/>
      <w:r>
        <w:t xml:space="preserve">] attribute that automatically registers any specialized interfaces or implementation classes as a “Closed </w:t>
      </w:r>
      <w:proofErr w:type="spellStart"/>
      <w:r>
        <w:t>Poco</w:t>
      </w:r>
      <w:proofErr w:type="spellEnd"/>
      <w:r>
        <w:t>”.</w:t>
      </w:r>
    </w:p>
    <w:p w14:paraId="6077F3FB" w14:textId="77777777" w:rsidR="00F03F69" w:rsidRDefault="00F03F69" w:rsidP="00F03F69">
      <w:r>
        <w:t xml:space="preserve">A </w:t>
      </w:r>
      <w:proofErr w:type="spellStart"/>
      <w:r>
        <w:t>Poco</w:t>
      </w:r>
      <w:proofErr w:type="spellEnd"/>
      <w:r>
        <w:t xml:space="preserve"> is an original construct that is supported by the </w:t>
      </w:r>
      <w:proofErr w:type="spellStart"/>
      <w:proofErr w:type="gramStart"/>
      <w:r>
        <w:t>CK.StObj.Model</w:t>
      </w:r>
      <w:proofErr w:type="spellEnd"/>
      <w:proofErr w:type="gramEnd"/>
      <w:r>
        <w:t xml:space="preserve"> of CK-Database. It implements simple </w:t>
      </w:r>
      <w:proofErr w:type="spellStart"/>
      <w:r>
        <w:t>Mixins</w:t>
      </w:r>
      <w:proofErr w:type="spellEnd"/>
      <w:r>
        <w:t xml:space="preserve"> across assemblies (that don’t know each other) of a root type (the first interface that extends the </w:t>
      </w:r>
      <w:proofErr w:type="spellStart"/>
      <w:r>
        <w:t>IPoco</w:t>
      </w:r>
      <w:proofErr w:type="spellEnd"/>
      <w:r>
        <w:t xml:space="preserve"> interface and that the others extend).</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F03F69" w14:paraId="15034DF3" w14:textId="77777777" w:rsidTr="007B344B">
        <w:trPr>
          <w:trHeight w:val="810"/>
        </w:trPr>
        <w:tc>
          <w:tcPr>
            <w:tcW w:w="9000" w:type="dxa"/>
          </w:tcPr>
          <w:p w14:paraId="74D7C73C" w14:textId="4D2676BC" w:rsidR="00F03F69" w:rsidRDefault="00F03F69" w:rsidP="007B344B">
            <w:pPr>
              <w:ind w:left="-30"/>
            </w:pPr>
            <w:r>
              <w:t xml:space="preserve">Interfaces that extends </w:t>
            </w:r>
            <w:proofErr w:type="spellStart"/>
            <w:r>
              <w:t>IPoco</w:t>
            </w:r>
            <w:proofErr w:type="spellEnd"/>
            <w:r>
              <w:t xml:space="preserve"> (or </w:t>
            </w:r>
            <w:proofErr w:type="spellStart"/>
            <w:r>
              <w:t>IClosedPoco</w:t>
            </w:r>
            <w:proofErr w:type="spellEnd"/>
            <w:r>
              <w:t>) don’t need to be implemented by the developer: an implementation class that unifies all the related interfaces is automatic</w:t>
            </w:r>
            <w:r w:rsidR="00E72121">
              <w:t>ally</w:t>
            </w:r>
            <w:r>
              <w:t xml:space="preserve"> generated.</w:t>
            </w:r>
          </w:p>
        </w:tc>
      </w:tr>
    </w:tbl>
    <w:p w14:paraId="3AD20E36" w14:textId="77777777" w:rsidR="00F03F69" w:rsidRDefault="00F03F69" w:rsidP="00F03F69"/>
    <w:p w14:paraId="27780A88" w14:textId="3919226C" w:rsidR="00F03F69" w:rsidRDefault="00F03F69" w:rsidP="00F03F69">
      <w:r>
        <w:t xml:space="preserve">The </w:t>
      </w:r>
      <w:proofErr w:type="spellStart"/>
      <w:r>
        <w:t>IClosedPoco</w:t>
      </w:r>
      <w:proofErr w:type="spellEnd"/>
      <w:r>
        <w:t xml:space="preserve"> is a refinement of the </w:t>
      </w:r>
      <w:proofErr w:type="spellStart"/>
      <w:r>
        <w:t>IPoco</w:t>
      </w:r>
      <w:proofErr w:type="spellEnd"/>
      <w:r>
        <w:t xml:space="preserve"> marker that ensures that a unified interface exists in the code base (across </w:t>
      </w:r>
      <w:r w:rsidR="00E72121">
        <w:t xml:space="preserve">the </w:t>
      </w:r>
      <w:r>
        <w:t>multiple assemblies). This unified interface MUST extend all the different definitions of the same root: it must “know them”</w:t>
      </w:r>
      <w:r w:rsidR="00E72121">
        <w:t>. I</w:t>
      </w:r>
      <w:r>
        <w:t>f such a “Unified Interface” cannot be found it is an error.</w:t>
      </w:r>
    </w:p>
    <w:p w14:paraId="4338BFE0" w14:textId="77777777" w:rsidR="00F03F69" w:rsidRDefault="00F03F69" w:rsidP="00F03F69">
      <w:r>
        <w:t xml:space="preserve">This guaranties that the developer knows (is aware of) all the “parts” of the </w:t>
      </w:r>
      <w:proofErr w:type="spellStart"/>
      <w:r>
        <w:t>Mixin</w:t>
      </w:r>
      <w:proofErr w:type="spellEnd"/>
      <w:r>
        <w:t xml:space="preserve"> that exist among the different assemblies that he uses and that, somewhere in his code base, he defined this unified, final, type. </w:t>
      </w:r>
    </w:p>
    <w:p w14:paraId="7325BE40" w14:textId="77777777" w:rsidR="00F03F69" w:rsidRDefault="00F03F69" w:rsidP="00F03F69">
      <w:r>
        <w:t xml:space="preserve">Our Commands can have an expected Result, this is modeled with these 2 interfaces. </w:t>
      </w:r>
    </w:p>
    <w:p w14:paraId="0A00A134"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5534F66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The base command interface marker.</w:t>
      </w:r>
    </w:p>
    <w:p w14:paraId="6BDE5F5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Any type that extends this interface define a new command type.</w:t>
      </w:r>
    </w:p>
    <w:p w14:paraId="4CFD02E5"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2164E721"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3703B1F5"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proofErr w:type="gram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 xml:space="preserve">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IClosedPoco</w:t>
      </w:r>
      <w:proofErr w:type="spellEnd"/>
    </w:p>
    <w:p w14:paraId="23CEDD18"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5204BA6F" w14:textId="77777777" w:rsidR="00F03F69" w:rsidRPr="00222543" w:rsidRDefault="00F03F69" w:rsidP="00F03F69">
      <w:pPr>
        <w:rPr>
          <w:sz w:val="18"/>
        </w:rPr>
      </w:pPr>
      <w:r w:rsidRPr="00222543">
        <w:rPr>
          <w:rFonts w:ascii="Consolas" w:hAnsi="Consolas" w:cs="Consolas"/>
          <w:color w:val="000000"/>
          <w:sz w:val="16"/>
          <w:szCs w:val="19"/>
        </w:rPr>
        <w:t>}</w:t>
      </w:r>
    </w:p>
    <w:p w14:paraId="1A711090"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E952EC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proofErr w:type="spellStart"/>
      <w:r w:rsidRPr="00222543">
        <w:rPr>
          <w:rFonts w:ascii="Consolas" w:hAnsi="Consolas" w:cs="Consolas"/>
          <w:color w:val="008000"/>
          <w:sz w:val="16"/>
          <w:szCs w:val="19"/>
        </w:rPr>
        <w:t>Decribes</w:t>
      </w:r>
      <w:proofErr w:type="spellEnd"/>
      <w:r w:rsidRPr="00222543">
        <w:rPr>
          <w:rFonts w:ascii="Consolas" w:hAnsi="Consolas" w:cs="Consolas"/>
          <w:color w:val="008000"/>
          <w:sz w:val="16"/>
          <w:szCs w:val="19"/>
        </w:rPr>
        <w:t xml:space="preserve"> a type of command that expects a result (that can be of any type).</w:t>
      </w:r>
    </w:p>
    <w:p w14:paraId="3C30EA5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B9B58F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 xml:space="preserve"> name="</w:t>
      </w:r>
      <w:proofErr w:type="spellStart"/>
      <w:r w:rsidRPr="00222543">
        <w:rPr>
          <w:rFonts w:ascii="Consolas" w:hAnsi="Consolas" w:cs="Consolas"/>
          <w:color w:val="000000"/>
          <w:sz w:val="16"/>
          <w:szCs w:val="19"/>
        </w:rPr>
        <w:t>TResult</w:t>
      </w:r>
      <w:proofErr w:type="spellEnd"/>
      <w:r w:rsidRPr="00222543">
        <w:rPr>
          <w:rFonts w:ascii="Consolas" w:hAnsi="Consolas" w:cs="Consolas"/>
          <w:color w:val="808080"/>
          <w:sz w:val="16"/>
          <w:szCs w:val="19"/>
        </w:rPr>
        <w:t>"&gt;</w:t>
      </w:r>
      <w:r w:rsidRPr="00222543">
        <w:rPr>
          <w:rFonts w:ascii="Consolas" w:hAnsi="Consolas" w:cs="Consolas"/>
          <w:color w:val="008000"/>
          <w:sz w:val="16"/>
          <w:szCs w:val="19"/>
        </w:rPr>
        <w:t xml:space="preserve">Type of the expected </w:t>
      </w:r>
      <w:proofErr w:type="gramStart"/>
      <w:r w:rsidRPr="00222543">
        <w:rPr>
          <w:rFonts w:ascii="Consolas" w:hAnsi="Consolas" w:cs="Consolas"/>
          <w:color w:val="008000"/>
          <w:sz w:val="16"/>
          <w:szCs w:val="19"/>
        </w:rPr>
        <w:t>result.</w:t>
      </w:r>
      <w:r w:rsidRPr="00222543">
        <w:rPr>
          <w:rFonts w:ascii="Consolas" w:hAnsi="Consolas" w:cs="Consolas"/>
          <w:color w:val="808080"/>
          <w:sz w:val="16"/>
          <w:szCs w:val="19"/>
        </w:rPr>
        <w:t>&lt;</w:t>
      </w:r>
      <w:proofErr w:type="gramEnd"/>
      <w:r w:rsidRPr="00222543">
        <w:rPr>
          <w:rFonts w:ascii="Consolas" w:hAnsi="Consolas" w:cs="Consolas"/>
          <w:color w:val="808080"/>
          <w:sz w:val="16"/>
          <w:szCs w:val="19"/>
        </w:rPr>
        <w: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&gt;</w:t>
      </w:r>
    </w:p>
    <w:p w14:paraId="51B190A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2407B0C9"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TResult</w:t>
      </w:r>
      <w:proofErr w:type="spellEnd"/>
      <w:proofErr w:type="gramStart"/>
      <w:r w:rsidRPr="00222543">
        <w:rPr>
          <w:rFonts w:ascii="Consolas" w:hAnsi="Consolas" w:cs="Consolas"/>
          <w:color w:val="000000"/>
          <w:sz w:val="16"/>
          <w:szCs w:val="19"/>
        </w:rPr>
        <w:t>&gt; :</w:t>
      </w:r>
      <w:proofErr w:type="gramEnd"/>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p>
    <w:p w14:paraId="5615DF7E"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lastRenderedPageBreak/>
        <w:t>{</w:t>
      </w:r>
    </w:p>
    <w:p w14:paraId="202BC1C3" w14:textId="77777777" w:rsidR="00F03F69" w:rsidRPr="00222543" w:rsidRDefault="00F03F69" w:rsidP="00F03F69">
      <w:pPr>
        <w:rPr>
          <w:sz w:val="18"/>
        </w:rPr>
      </w:pPr>
      <w:r w:rsidRPr="00222543">
        <w:rPr>
          <w:rFonts w:ascii="Consolas" w:hAnsi="Consolas" w:cs="Consolas"/>
          <w:color w:val="000000"/>
          <w:sz w:val="16"/>
          <w:szCs w:val="19"/>
        </w:rPr>
        <w:t>}</w:t>
      </w:r>
    </w:p>
    <w:p w14:paraId="49B51946" w14:textId="77777777" w:rsidR="00F03F69" w:rsidRDefault="00F03F69" w:rsidP="00F03F69">
      <w:r>
        <w:t xml:space="preserve">Thanks to the </w:t>
      </w:r>
      <w:proofErr w:type="spellStart"/>
      <w:r>
        <w:t>IClosedPoco</w:t>
      </w:r>
      <w:proofErr w:type="spellEnd"/>
      <w:r>
        <w:t xml:space="preserve"> concept and with the help of the [</w:t>
      </w:r>
      <w:proofErr w:type="spellStart"/>
      <w:r w:rsidRPr="00E16E45">
        <w:rPr>
          <w:rFonts w:ascii="Consolas" w:hAnsi="Consolas" w:cs="Consolas"/>
          <w:color w:val="2B91AF"/>
          <w:sz w:val="18"/>
          <w:szCs w:val="18"/>
        </w:rPr>
        <w:t>CKTypeSuperDefiner</w:t>
      </w:r>
      <w:proofErr w:type="spellEnd"/>
      <w:r>
        <w:t>] attribute that allows its direct specializations to be Definer and not the “final type of interest”, we can offer “partial command definition” that share common Command aspects:</w:t>
      </w:r>
    </w:p>
    <w:p w14:paraId="43977E8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25DEC52F"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Marker interface to define mixable command parts.</w:t>
      </w:r>
    </w:p>
    <w:p w14:paraId="6E3F6D5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1253B26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roofErr w:type="spellStart"/>
      <w:r w:rsidRPr="00E16E45">
        <w:rPr>
          <w:rFonts w:ascii="Consolas" w:hAnsi="Consolas" w:cs="Consolas"/>
          <w:color w:val="2B91AF"/>
          <w:sz w:val="16"/>
          <w:szCs w:val="16"/>
        </w:rPr>
        <w:t>CKTypeSuperDefiner</w:t>
      </w:r>
      <w:proofErr w:type="spellEnd"/>
      <w:r w:rsidRPr="00E16E45">
        <w:rPr>
          <w:rFonts w:ascii="Consolas" w:hAnsi="Consolas" w:cs="Consolas"/>
          <w:color w:val="000000"/>
          <w:sz w:val="16"/>
          <w:szCs w:val="16"/>
        </w:rPr>
        <w:t>]</w:t>
      </w:r>
    </w:p>
    <w:p w14:paraId="2FF0BC11"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FF"/>
          <w:sz w:val="16"/>
          <w:szCs w:val="16"/>
        </w:rPr>
        <w:t>public</w:t>
      </w:r>
      <w:r w:rsidRPr="00E16E45">
        <w:rPr>
          <w:rFonts w:ascii="Consolas" w:hAnsi="Consolas" w:cs="Consolas"/>
          <w:color w:val="000000"/>
          <w:sz w:val="16"/>
          <w:szCs w:val="16"/>
        </w:rPr>
        <w:t xml:space="preserve"> </w:t>
      </w:r>
      <w:r w:rsidRPr="00E16E45">
        <w:rPr>
          <w:rFonts w:ascii="Consolas" w:hAnsi="Consolas" w:cs="Consolas"/>
          <w:color w:val="0000FF"/>
          <w:sz w:val="16"/>
          <w:szCs w:val="16"/>
        </w:rPr>
        <w:t>interface</w:t>
      </w:r>
      <w:r w:rsidRPr="00E16E45">
        <w:rPr>
          <w:rFonts w:ascii="Consolas" w:hAnsi="Consolas" w:cs="Consolas"/>
          <w:color w:val="000000"/>
          <w:sz w:val="16"/>
          <w:szCs w:val="16"/>
        </w:rPr>
        <w:t xml:space="preserve"> </w:t>
      </w:r>
      <w:proofErr w:type="spellStart"/>
      <w:proofErr w:type="gramStart"/>
      <w:r w:rsidRPr="00E16E45">
        <w:rPr>
          <w:rFonts w:ascii="Consolas" w:hAnsi="Consolas" w:cs="Consolas"/>
          <w:color w:val="2B91AF"/>
          <w:sz w:val="16"/>
          <w:szCs w:val="16"/>
        </w:rPr>
        <w:t>ICommandPart</w:t>
      </w:r>
      <w:proofErr w:type="spellEnd"/>
      <w:r w:rsidRPr="00E16E45">
        <w:rPr>
          <w:rFonts w:ascii="Consolas" w:hAnsi="Consolas" w:cs="Consolas"/>
          <w:color w:val="000000"/>
          <w:sz w:val="16"/>
          <w:szCs w:val="16"/>
        </w:rPr>
        <w:t xml:space="preserve"> :</w:t>
      </w:r>
      <w:proofErr w:type="gramEnd"/>
      <w:r w:rsidRPr="00E16E45">
        <w:rPr>
          <w:rFonts w:ascii="Consolas" w:hAnsi="Consolas" w:cs="Consolas"/>
          <w:color w:val="000000"/>
          <w:sz w:val="16"/>
          <w:szCs w:val="16"/>
        </w:rPr>
        <w:t xml:space="preserve"> </w:t>
      </w:r>
      <w:proofErr w:type="spellStart"/>
      <w:r w:rsidRPr="00E16E45">
        <w:rPr>
          <w:rFonts w:ascii="Consolas" w:hAnsi="Consolas" w:cs="Consolas"/>
          <w:color w:val="2B91AF"/>
          <w:sz w:val="16"/>
          <w:szCs w:val="16"/>
        </w:rPr>
        <w:t>IClosedPoco</w:t>
      </w:r>
      <w:proofErr w:type="spellEnd"/>
    </w:p>
    <w:p w14:paraId="416BA20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
    <w:p w14:paraId="5934D0AC" w14:textId="77777777" w:rsidR="00F03F69" w:rsidRPr="00E16E45" w:rsidRDefault="00F03F69" w:rsidP="00F03F69">
      <w:pPr>
        <w:rPr>
          <w:sz w:val="16"/>
          <w:szCs w:val="16"/>
        </w:rPr>
      </w:pPr>
      <w:r w:rsidRPr="00E16E45">
        <w:rPr>
          <w:rFonts w:ascii="Consolas" w:hAnsi="Consolas" w:cs="Consolas"/>
          <w:color w:val="000000"/>
          <w:sz w:val="16"/>
          <w:szCs w:val="16"/>
        </w:rPr>
        <w:t>}</w:t>
      </w:r>
    </w:p>
    <w:p w14:paraId="11B69671" w14:textId="238CB1C6" w:rsidR="00426389" w:rsidRDefault="00F03F69" w:rsidP="008E5D01">
      <w:r>
        <w:t xml:space="preserve">The drawback of using </w:t>
      </w:r>
      <w:proofErr w:type="spellStart"/>
      <w:r>
        <w:t>IPoco</w:t>
      </w:r>
      <w:proofErr w:type="spellEnd"/>
      <w:r>
        <w:t xml:space="preserve"> and </w:t>
      </w:r>
      <w:proofErr w:type="spellStart"/>
      <w:r>
        <w:t>IClosedPoco</w:t>
      </w:r>
      <w:proofErr w:type="spellEnd"/>
      <w:r>
        <w:t xml:space="preserve"> here is that it creates a dependency on </w:t>
      </w:r>
      <w:proofErr w:type="spellStart"/>
      <w:r>
        <w:t>CK.StObj.Model</w:t>
      </w:r>
      <w:proofErr w:type="spellEnd"/>
      <w:r>
        <w:t xml:space="preserve"> since, contrary to the other markers and attributes of CK-Database like </w:t>
      </w:r>
      <w:proofErr w:type="spellStart"/>
      <w:r>
        <w:t>CKTypeDefiner</w:t>
      </w:r>
      <w:proofErr w:type="spellEnd"/>
      <w:r>
        <w:t xml:space="preserve">, these interfaces are not “duck typed” interfaces and cannot be defined locally (this is because they are used in the constraint of the </w:t>
      </w:r>
      <w:proofErr w:type="spellStart"/>
      <w:r>
        <w:t>Poco</w:t>
      </w:r>
      <w:proofErr w:type="spellEnd"/>
      <w:r>
        <w:t xml:space="preserve"> factory interface). </w:t>
      </w:r>
    </w:p>
    <w:p w14:paraId="678CBC10" w14:textId="5A671958" w:rsidR="00190316" w:rsidRDefault="00190316" w:rsidP="008E5D01">
      <w:r>
        <w:t>However, this dependency may be required anyway if a lot of Code Generation and static analysis happens to be necessary to implement the whole Command handling.</w:t>
      </w:r>
    </w:p>
    <w:p w14:paraId="14415021" w14:textId="77777777" w:rsidR="00A25042" w:rsidRDefault="00A25042" w:rsidP="003C1286">
      <w:pPr>
        <w:pStyle w:val="Heading2"/>
      </w:pPr>
      <w:bookmarkStart w:id="15" w:name="_Toc38447799"/>
      <w:r>
        <w:t xml:space="preserve">The </w:t>
      </w:r>
      <w:proofErr w:type="spellStart"/>
      <w:r>
        <w:t>Fire&amp;Forget</w:t>
      </w:r>
      <w:proofErr w:type="spellEnd"/>
      <w:r>
        <w:t xml:space="preserve"> or Publish thing</w:t>
      </w:r>
      <w:bookmarkEnd w:id="15"/>
    </w:p>
    <w:p w14:paraId="28ABAE93" w14:textId="77777777" w:rsidR="00A25042" w:rsidRDefault="00A25042" w:rsidP="00A25042">
      <w:r>
        <w:t>It is quite common for Command oriented frameworks to expose 2 verbs:</w:t>
      </w:r>
    </w:p>
    <w:p w14:paraId="5D54F3CC" w14:textId="77777777" w:rsidR="00A25042" w:rsidRDefault="00A25042" w:rsidP="00A25042">
      <w:pPr>
        <w:pStyle w:val="ListParagraph"/>
        <w:numPr>
          <w:ilvl w:val="0"/>
          <w:numId w:val="2"/>
        </w:numPr>
      </w:pPr>
      <w:r>
        <w:t>Send: to “send a command” to the System, this usually implies for the caller to wait for the result (to handle potential errors).</w:t>
      </w:r>
    </w:p>
    <w:p w14:paraId="1F19D45E" w14:textId="77777777" w:rsidR="00A25042" w:rsidRDefault="00A25042" w:rsidP="00A25042">
      <w:pPr>
        <w:pStyle w:val="ListParagraph"/>
        <w:numPr>
          <w:ilvl w:val="0"/>
          <w:numId w:val="2"/>
        </w:numPr>
      </w:pPr>
      <w:r>
        <w:t>Publish: to “publish an event” to the System, meaning that something happened, the caller is notifying the System of this occurrence and has obviously nothing to wait for.</w:t>
      </w:r>
    </w:p>
    <w:p w14:paraId="3CF4EC45" w14:textId="77777777" w:rsidR="00A25042" w:rsidRDefault="00A25042" w:rsidP="00A25042">
      <w:r>
        <w:t>The introduction of this notion of “event” here is, up to us, unfortunate. The System will certainly generate events (later/behind/after) consequently to the command execution and we prefer keeping this “event effect” on the back side of the System. What does enter a System are just Commands: some of them may have the semantics of an event in the external world, but from the System point of view, it is a Command that needs to be executed, that may trigger a side effect on the System itself, just as any other Command.</w:t>
      </w:r>
    </w:p>
    <w:p w14:paraId="1B18EFE8" w14:textId="77777777" w:rsidR="00A25042" w:rsidRDefault="00A25042" w:rsidP="00A25042">
      <w:r>
        <w:t>The Publish verb however introduces a useful concept in the game: the fire &amp; forget call pattern. And we don’t have it for the moment.</w:t>
      </w:r>
    </w:p>
    <w:p w14:paraId="26B84CC8" w14:textId="77777777" w:rsidR="00A25042" w:rsidRDefault="00A25042" w:rsidP="00A25042">
      <w:r>
        <w:t xml:space="preserve">Some Commands must be like Events: carry data that will be interpreted by the back end, may have side-effects on the System (like any other Commands) and potentially generate “true” events BUT doesn’t need to be awaited in any manner. </w:t>
      </w:r>
    </w:p>
    <w:p w14:paraId="2C2D6457" w14:textId="07F35F7F" w:rsidR="00A25042" w:rsidRDefault="00A25042" w:rsidP="00A25042">
      <w:r>
        <w:t>A</w:t>
      </w:r>
      <w:r w:rsidR="003C1286">
        <w:t>n easy</w:t>
      </w:r>
      <w:r>
        <w:t xml:space="preserve"> way to specify this behavior is to introduce a special return type (a “</w:t>
      </w:r>
      <w:proofErr w:type="spellStart"/>
      <w:r>
        <w:t>NoWaitResult</w:t>
      </w:r>
      <w:proofErr w:type="spellEnd"/>
      <w:r>
        <w:t>”):</w:t>
      </w:r>
    </w:p>
    <w:p w14:paraId="646F33E2"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1926583B"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Type marker for result of a fire &amp; forget command.</w:t>
      </w:r>
    </w:p>
    <w:p w14:paraId="6F13999C"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1FAAFC3" w14:textId="1EA32FDB" w:rsidR="00A25042" w:rsidRPr="003C1286" w:rsidRDefault="00A25042" w:rsidP="003C1286">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F35C97">
        <w:rPr>
          <w:rFonts w:ascii="Consolas" w:hAnsi="Consolas" w:cs="Consolas"/>
          <w:color w:val="0000FF"/>
          <w:sz w:val="16"/>
          <w:szCs w:val="19"/>
        </w:rPr>
        <w:t>sealed</w:t>
      </w:r>
      <w:r>
        <w:rPr>
          <w:rFonts w:ascii="Consolas" w:hAnsi="Consolas" w:cs="Consolas"/>
          <w:color w:val="000000"/>
          <w:sz w:val="16"/>
          <w:szCs w:val="19"/>
        </w:rPr>
        <w:t xml:space="preserve"> </w:t>
      </w:r>
      <w:r w:rsidRPr="00222543">
        <w:rPr>
          <w:rFonts w:ascii="Consolas" w:hAnsi="Consolas" w:cs="Consolas"/>
          <w:color w:val="0000FF"/>
          <w:sz w:val="16"/>
          <w:szCs w:val="19"/>
        </w:rPr>
        <w:t>class</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 xml:space="preserve"> </w:t>
      </w:r>
      <w:proofErr w:type="gramStart"/>
      <w:r w:rsidRPr="00222543">
        <w:rPr>
          <w:rFonts w:ascii="Consolas" w:hAnsi="Consolas" w:cs="Consolas"/>
          <w:color w:val="000000"/>
          <w:sz w:val="16"/>
          <w:szCs w:val="19"/>
        </w:rPr>
        <w:t>{ }</w:t>
      </w:r>
      <w:proofErr w:type="gramEnd"/>
    </w:p>
    <w:p w14:paraId="552E22AF" w14:textId="77777777" w:rsidR="003C1286" w:rsidRDefault="003C1286" w:rsidP="00A25042"/>
    <w:p w14:paraId="79359F75" w14:textId="145BC5D5" w:rsidR="00A25042" w:rsidRDefault="00A25042" w:rsidP="00A25042">
      <w:r>
        <w:t xml:space="preserve">Fire &amp; forget commands must </w:t>
      </w:r>
      <w:r w:rsidR="003C1286">
        <w:t xml:space="preserve">simply </w:t>
      </w:r>
      <w:r>
        <w:t xml:space="preserve">be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&gt;</w:t>
      </w:r>
      <w:r>
        <w:t>.</w:t>
      </w:r>
    </w:p>
    <w:p w14:paraId="404438BC" w14:textId="77777777" w:rsidR="00A25042" w:rsidRDefault="00A25042" w:rsidP="008E5D01"/>
    <w:p w14:paraId="24B637D5" w14:textId="77777777" w:rsidR="00426389" w:rsidRDefault="00426389" w:rsidP="00E7744B">
      <w:pPr>
        <w:pStyle w:val="Heading2"/>
      </w:pPr>
      <w:bookmarkStart w:id="16" w:name="_Toc38447800"/>
      <w:r>
        <w:t xml:space="preserve">The </w:t>
      </w:r>
      <w:proofErr w:type="spellStart"/>
      <w:r>
        <w:t>ReceivedCommand</w:t>
      </w:r>
      <w:proofErr w:type="spellEnd"/>
      <w:r>
        <w:t xml:space="preserve"> wrapper</w:t>
      </w:r>
      <w:bookmarkEnd w:id="16"/>
    </w:p>
    <w:p w14:paraId="28AF3CCC" w14:textId="712A2AB2" w:rsidR="008E5D01" w:rsidRDefault="008E5D01" w:rsidP="008E5D01">
      <w:r>
        <w:t xml:space="preserve">Once received by an End Point, a Command </w:t>
      </w:r>
      <w:r w:rsidR="00560F62">
        <w:t>must be decorated with some meta information</w:t>
      </w:r>
      <w:r w:rsidR="00B5726E">
        <w:t xml:space="preserve"> (described above in the picture)</w:t>
      </w:r>
      <w:r w:rsidR="00426389">
        <w:t>. This</w:t>
      </w:r>
      <w:r w:rsidR="00560F62">
        <w:t xml:space="preserve"> </w:t>
      </w:r>
      <w:r w:rsidR="004A3345">
        <w:t xml:space="preserve">can be </w:t>
      </w:r>
      <w:r w:rsidR="00426389">
        <w:t xml:space="preserve">represented by a </w:t>
      </w:r>
      <w:r w:rsidR="004A3345">
        <w:t xml:space="preserve">simple </w:t>
      </w:r>
      <w:proofErr w:type="spellStart"/>
      <w:r>
        <w:t>ReceivedCommand</w:t>
      </w:r>
      <w:proofErr w:type="spellEnd"/>
      <w:r>
        <w:t xml:space="preserve"> </w:t>
      </w:r>
      <w:r w:rsidR="00426389">
        <w:t xml:space="preserve">wrapper </w:t>
      </w:r>
      <w:r w:rsidR="004A3345">
        <w:t xml:space="preserve">that </w:t>
      </w:r>
      <w:r w:rsidR="008249DD">
        <w:t xml:space="preserve">can even be </w:t>
      </w:r>
      <w:r>
        <w:t xml:space="preserve">modeled </w:t>
      </w:r>
      <w:r w:rsidR="008249DD">
        <w:t>by a value type</w:t>
      </w:r>
      <w:r>
        <w:t>:</w:t>
      </w:r>
    </w:p>
    <w:p w14:paraId="12BC107D" w14:textId="64444604"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sidR="004A3345">
        <w:rPr>
          <w:rFonts w:ascii="Consolas" w:hAnsi="Consolas" w:cs="Consolas"/>
          <w:color w:val="2B91AF"/>
          <w:sz w:val="19"/>
          <w:szCs w:val="19"/>
        </w:rPr>
        <w:t>ReceivedC</w:t>
      </w:r>
      <w:r>
        <w:rPr>
          <w:rFonts w:ascii="Consolas" w:hAnsi="Consolas" w:cs="Consolas"/>
          <w:color w:val="2B91AF"/>
          <w:sz w:val="19"/>
          <w:szCs w:val="19"/>
        </w:rPr>
        <w:t>ommand</w:t>
      </w:r>
      <w:proofErr w:type="spellEnd"/>
      <w:r>
        <w:rPr>
          <w:rFonts w:ascii="Consolas" w:hAnsi="Consolas" w:cs="Consolas"/>
          <w:color w:val="000000"/>
          <w:sz w:val="19"/>
          <w:szCs w:val="19"/>
        </w:rPr>
        <w:t>&lt;</w:t>
      </w:r>
      <w:proofErr w:type="spellStart"/>
      <w:r>
        <w:rPr>
          <w:rFonts w:ascii="Consolas" w:hAnsi="Consolas" w:cs="Consolas"/>
          <w:color w:val="2B91AF"/>
          <w:sz w:val="19"/>
          <w:szCs w:val="19"/>
        </w:rPr>
        <w:t>T</w:t>
      </w:r>
      <w:r w:rsidR="004A5671">
        <w:rPr>
          <w:rFonts w:ascii="Consolas" w:hAnsi="Consolas" w:cs="Consolas"/>
          <w:color w:val="2B91AF"/>
          <w:sz w:val="19"/>
          <w:szCs w:val="19"/>
        </w:rPr>
        <w:t>Command</w:t>
      </w:r>
      <w:proofErr w:type="spellEnd"/>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sidR="004A5671">
        <w:rPr>
          <w:rFonts w:ascii="Consolas" w:hAnsi="Consolas" w:cs="Consolas"/>
          <w:color w:val="2B91AF"/>
          <w:sz w:val="19"/>
          <w:szCs w:val="19"/>
        </w:rPr>
        <w:t>TCommand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sidRPr="004A3345">
        <w:rPr>
          <w:rFonts w:ascii="Consolas" w:hAnsi="Consolas" w:cs="Consolas"/>
          <w:color w:val="2B91AF"/>
          <w:sz w:val="19"/>
          <w:szCs w:val="19"/>
        </w:rPr>
        <w:t>ICommand</w:t>
      </w:r>
      <w:proofErr w:type="spellEnd"/>
    </w:p>
    <w:p w14:paraId="53D1481A"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7EC3B" w14:textId="4D60A8D3"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004A5671">
        <w:rPr>
          <w:rFonts w:ascii="Consolas" w:hAnsi="Consolas" w:cs="Consolas"/>
          <w:color w:val="2B91AF"/>
          <w:sz w:val="19"/>
          <w:szCs w:val="19"/>
        </w:rPr>
        <w:t>TCommand</w:t>
      </w:r>
      <w:proofErr w:type="spellEnd"/>
      <w:r>
        <w:rPr>
          <w:rFonts w:ascii="Consolas" w:hAnsi="Consolas" w:cs="Consolas"/>
          <w:color w:val="000000"/>
          <w:sz w:val="19"/>
          <w:szCs w:val="19"/>
        </w:rPr>
        <w:t xml:space="preserve"> Command;</w:t>
      </w:r>
    </w:p>
    <w:p w14:paraId="76BE64A7" w14:textId="0C6C02B0"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Asynchronous</w:t>
      </w:r>
      <w:r w:rsidR="004A3345">
        <w:rPr>
          <w:rFonts w:ascii="Consolas" w:hAnsi="Consolas" w:cs="Consolas"/>
          <w:color w:val="000000"/>
          <w:sz w:val="19"/>
          <w:szCs w:val="19"/>
        </w:rPr>
        <w:t>HandlingMode</w:t>
      </w:r>
      <w:proofErr w:type="spellEnd"/>
      <w:r>
        <w:rPr>
          <w:rFonts w:ascii="Consolas" w:hAnsi="Consolas" w:cs="Consolas"/>
          <w:color w:val="000000"/>
          <w:sz w:val="19"/>
          <w:szCs w:val="19"/>
        </w:rPr>
        <w:t>;</w:t>
      </w:r>
    </w:p>
    <w:p w14:paraId="012856FA"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CommandId</w:t>
      </w:r>
      <w:proofErr w:type="spellEnd"/>
      <w:r>
        <w:rPr>
          <w:rFonts w:ascii="Consolas" w:hAnsi="Consolas" w:cs="Consolas"/>
          <w:color w:val="000000"/>
          <w:sz w:val="19"/>
          <w:szCs w:val="19"/>
        </w:rPr>
        <w:t>;</w:t>
      </w:r>
    </w:p>
    <w:p w14:paraId="039D757D"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CallerId</w:t>
      </w:r>
      <w:proofErr w:type="spellEnd"/>
      <w:r>
        <w:rPr>
          <w:rFonts w:ascii="Consolas" w:hAnsi="Consolas" w:cs="Consolas"/>
          <w:color w:val="000000"/>
          <w:sz w:val="19"/>
          <w:szCs w:val="19"/>
        </w:rPr>
        <w:t>;</w:t>
      </w:r>
    </w:p>
    <w:p w14:paraId="4AB0E685"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CorrelationId</w:t>
      </w:r>
      <w:proofErr w:type="spellEnd"/>
      <w:r>
        <w:rPr>
          <w:rFonts w:ascii="Consolas" w:hAnsi="Consolas" w:cs="Consolas"/>
          <w:color w:val="000000"/>
          <w:sz w:val="19"/>
          <w:szCs w:val="19"/>
        </w:rPr>
        <w:t>;</w:t>
      </w:r>
    </w:p>
    <w:p w14:paraId="7F8864CC" w14:textId="77777777" w:rsidR="008249DD" w:rsidRDefault="008249DD" w:rsidP="00824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86E794" w14:textId="346F0171" w:rsidR="008E5D01" w:rsidRDefault="008E5D01" w:rsidP="008E5D01"/>
    <w:p w14:paraId="21971C60" w14:textId="47AB7E62" w:rsidR="008E5D01" w:rsidRDefault="004A3345" w:rsidP="008E5D01">
      <w:r>
        <w:t xml:space="preserve">A handler is a function that accepts such a </w:t>
      </w:r>
      <w:proofErr w:type="spellStart"/>
      <w:r>
        <w:t>ReceivedCommand</w:t>
      </w:r>
      <w:proofErr w:type="spellEnd"/>
      <w:r>
        <w:t xml:space="preserve"> and returns a Result (or void) if the Command doesn’t expect a Result. This function depends on Services that may be bound to the Execution context (Scoped) or independent (Singletons). Among the Scoped services, some of them are available in the original End Point’s execution context </w:t>
      </w:r>
      <w:r w:rsidR="0030150D">
        <w:t>(</w:t>
      </w:r>
      <w:r>
        <w:t>and not necessarily in all execution contexts</w:t>
      </w:r>
      <w:r w:rsidR="0030150D">
        <w:t>)</w:t>
      </w:r>
      <w:r>
        <w:t>.</w:t>
      </w:r>
    </w:p>
    <w:p w14:paraId="6D881A93" w14:textId="77777777" w:rsidR="00F03F69" w:rsidRDefault="00F03F69" w:rsidP="00F03F69">
      <w:r>
        <w:t>Before analyzing the dependencies and work on the “Service Ontology”, let’s talk a little bit more about this “Handler” that executes the Command.</w:t>
      </w:r>
    </w:p>
    <w:p w14:paraId="19706D65" w14:textId="77777777" w:rsidR="00F03F69" w:rsidRDefault="00F03F69" w:rsidP="00F03F69">
      <w:pPr>
        <w:pStyle w:val="Heading2"/>
      </w:pPr>
      <w:bookmarkStart w:id="17" w:name="_Toc38447801"/>
      <w:r>
        <w:t xml:space="preserve">Looking for the best possible </w:t>
      </w:r>
      <w:proofErr w:type="spellStart"/>
      <w:r>
        <w:t>CommandHandler</w:t>
      </w:r>
      <w:proofErr w:type="spellEnd"/>
      <w:r>
        <w:t xml:space="preserve"> definition</w:t>
      </w:r>
      <w:bookmarkEnd w:id="17"/>
    </w:p>
    <w:p w14:paraId="09217610" w14:textId="77777777" w:rsidR="00F03F69" w:rsidRDefault="00F03F69" w:rsidP="00F03F69">
      <w:r>
        <w:t>In our previous CRS, Command handlers were standard Services that implement an interface that looks like the following one (for a command without result):</w:t>
      </w:r>
    </w:p>
    <w:p w14:paraId="63BB0A65"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FF"/>
          <w:sz w:val="16"/>
          <w:szCs w:val="16"/>
        </w:rPr>
        <w:t>public</w:t>
      </w:r>
      <w:r w:rsidRPr="002A7EBB">
        <w:rPr>
          <w:rFonts w:ascii="Consolas" w:hAnsi="Consolas" w:cs="Consolas"/>
          <w:color w:val="000000"/>
          <w:sz w:val="16"/>
          <w:szCs w:val="16"/>
        </w:rPr>
        <w:t xml:space="preserve"> </w:t>
      </w:r>
      <w:r w:rsidRPr="002A7EBB">
        <w:rPr>
          <w:rFonts w:ascii="Consolas" w:hAnsi="Consolas" w:cs="Consolas"/>
          <w:color w:val="0000FF"/>
          <w:sz w:val="16"/>
          <w:szCs w:val="16"/>
        </w:rPr>
        <w:t>interface</w:t>
      </w:r>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ICommandHandler</w:t>
      </w:r>
      <w:proofErr w:type="spell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&gt; </w:t>
      </w:r>
      <w:r w:rsidRPr="002A7EBB">
        <w:rPr>
          <w:rFonts w:ascii="Consolas" w:hAnsi="Consolas" w:cs="Consolas"/>
          <w:color w:val="0000FF"/>
          <w:sz w:val="16"/>
          <w:szCs w:val="16"/>
        </w:rPr>
        <w:t>where</w:t>
      </w:r>
      <w:r w:rsidRPr="002A7EBB">
        <w:rPr>
          <w:rFonts w:ascii="Consolas" w:hAnsi="Consolas" w:cs="Consolas"/>
          <w:color w:val="000000"/>
          <w:sz w:val="16"/>
          <w:szCs w:val="16"/>
        </w:rPr>
        <w:t xml:space="preserve"> </w:t>
      </w:r>
      <w:proofErr w:type="spellStart"/>
      <w:proofErr w:type="gram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 :</w:t>
      </w:r>
      <w:proofErr w:type="gramEnd"/>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ICommand</w:t>
      </w:r>
      <w:proofErr w:type="spellEnd"/>
      <w:r w:rsidRPr="002A7EBB">
        <w:rPr>
          <w:rFonts w:ascii="Consolas" w:hAnsi="Consolas" w:cs="Consolas"/>
          <w:color w:val="000000"/>
          <w:sz w:val="16"/>
          <w:szCs w:val="16"/>
        </w:rPr>
        <w:t xml:space="preserve"> </w:t>
      </w:r>
    </w:p>
    <w:p w14:paraId="198AA294"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768BD217"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 xml:space="preserve">    </w:t>
      </w:r>
      <w:r w:rsidRPr="002A7EBB">
        <w:rPr>
          <w:rFonts w:ascii="Consolas" w:hAnsi="Consolas" w:cs="Consolas"/>
          <w:color w:val="2B91AF"/>
          <w:sz w:val="16"/>
          <w:szCs w:val="16"/>
        </w:rPr>
        <w:t>Task</w:t>
      </w:r>
      <w:r w:rsidRPr="002A7EBB">
        <w:rPr>
          <w:rFonts w:ascii="Consolas" w:hAnsi="Consolas" w:cs="Consolas"/>
          <w:color w:val="000000"/>
          <w:sz w:val="16"/>
          <w:szCs w:val="16"/>
        </w:rPr>
        <w:t xml:space="preserve"> </w:t>
      </w:r>
      <w:proofErr w:type="spellStart"/>
      <w:proofErr w:type="gramStart"/>
      <w:r w:rsidRPr="002A7EBB">
        <w:rPr>
          <w:rFonts w:ascii="Consolas" w:hAnsi="Consolas" w:cs="Consolas"/>
          <w:color w:val="000000"/>
          <w:sz w:val="16"/>
          <w:szCs w:val="16"/>
        </w:rPr>
        <w:t>HandleAsync</w:t>
      </w:r>
      <w:proofErr w:type="spellEnd"/>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ReceivedCommand</w:t>
      </w:r>
      <w:proofErr w:type="spellEnd"/>
      <w:proofErr w:type="gram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&gt; command );</w:t>
      </w:r>
    </w:p>
    <w:p w14:paraId="6D07C3C0"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1D645AB0" w14:textId="77777777" w:rsidR="00827665" w:rsidRDefault="00827665" w:rsidP="00F03F69"/>
    <w:p w14:paraId="7B38C199" w14:textId="14CEA739" w:rsidR="00F03F69" w:rsidRDefault="00827665" w:rsidP="00F03F69">
      <w:r>
        <w:t xml:space="preserve">Note that this definition allows </w:t>
      </w:r>
      <w:r w:rsidR="00502CAB">
        <w:t>a class to implement multiple Command handlers</w:t>
      </w:r>
      <w:r>
        <w:t xml:space="preserve"> </w:t>
      </w:r>
      <w:r w:rsidR="00502CAB">
        <w:t>and that is a good thing, however i</w:t>
      </w:r>
      <w:r w:rsidR="00F03F69">
        <w:t xml:space="preserve">ts exact form is not important since the first question to answer is “Do we need an interface?”. </w:t>
      </w:r>
    </w:p>
    <w:p w14:paraId="4B67FF9F" w14:textId="77777777" w:rsidR="00F03F69" w:rsidRDefault="00F03F69" w:rsidP="00F03F69">
      <w:r>
        <w:t>This interface has, at least, one important drawback: it forces an Asynchronous implementation. Async variation is not always what we want. Adding a synchronous version (Handle only) would oblige the developer to implement both, which means either:</w:t>
      </w:r>
    </w:p>
    <w:p w14:paraId="6FC6461C" w14:textId="77777777" w:rsidR="00F03F69" w:rsidRDefault="00F03F69" w:rsidP="00F03F69">
      <w:pPr>
        <w:pStyle w:val="ListParagraph"/>
        <w:numPr>
          <w:ilvl w:val="0"/>
          <w:numId w:val="2"/>
        </w:numPr>
      </w:pPr>
      <w:r>
        <w:t>Really implement both that is the best option in terms of quality for the caller but can be a real nightmare to develop and maintain.</w:t>
      </w:r>
    </w:p>
    <w:p w14:paraId="247C87BA" w14:textId="77777777" w:rsidR="00F03F69" w:rsidRDefault="00F03F69" w:rsidP="00F03F69">
      <w:pPr>
        <w:pStyle w:val="ListParagraph"/>
        <w:numPr>
          <w:ilvl w:val="0"/>
          <w:numId w:val="2"/>
        </w:numPr>
      </w:pPr>
      <w:r>
        <w:t xml:space="preserve">Choose one and adapt the other: either use “sync on async” anti-pattern or return a </w:t>
      </w:r>
      <w:proofErr w:type="spellStart"/>
      <w:r>
        <w:t>Task.FromResult</w:t>
      </w:r>
      <w:proofErr w:type="spellEnd"/>
      <w:r>
        <w:t xml:space="preserve"> or </w:t>
      </w:r>
      <w:proofErr w:type="spellStart"/>
      <w:r>
        <w:t>Task.CompletedTask</w:t>
      </w:r>
      <w:proofErr w:type="spellEnd"/>
      <w:r>
        <w:t>.</w:t>
      </w:r>
    </w:p>
    <w:p w14:paraId="586F9F3E" w14:textId="77777777" w:rsidR="00F03F69" w:rsidRDefault="00F03F69" w:rsidP="00F03F69">
      <w:r>
        <w:t>Another idea would be to have 2 handler interfaces: one for each handler method.</w:t>
      </w:r>
    </w:p>
    <w:p w14:paraId="4D3D01F6" w14:textId="56F1E55C" w:rsidR="00F03F69" w:rsidRDefault="00F03F69" w:rsidP="00F03F69">
      <w:r>
        <w:t>Another drawback: the signature is “closed” by design of what an interface is… This prevents us to benefits of parameter injection.</w:t>
      </w:r>
    </w:p>
    <w:p w14:paraId="38811E8C" w14:textId="77777777" w:rsidR="00F03F69" w:rsidRDefault="00F03F69" w:rsidP="00F03F69">
      <w:r>
        <w:lastRenderedPageBreak/>
        <w:t xml:space="preserve">Let’s imagine a totally different approach that is based on duck typing: any function that accepts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t xml:space="preserve"> as one of its parameters is a handler.</w:t>
      </w:r>
    </w:p>
    <w:p w14:paraId="4C7DB514" w14:textId="77777777" w:rsidR="00F03F69" w:rsidRDefault="00F03F69" w:rsidP="00F03F69">
      <w:r>
        <w:t>With CK-Database, this can be done more easily than without it: the discovery can be done at setup time and code generated to register the handlers once for all.</w:t>
      </w:r>
    </w:p>
    <w:p w14:paraId="0D98A067" w14:textId="2BDBE902" w:rsidR="00F03F69" w:rsidRDefault="00F03F69" w:rsidP="00F03F69">
      <w:r>
        <w:t>Th</w:t>
      </w:r>
      <w:r w:rsidR="00D83E35">
        <w:t xml:space="preserve">is “duck type” </w:t>
      </w:r>
      <w:r>
        <w:t>definition obviously needs some refinements:</w:t>
      </w:r>
    </w:p>
    <w:p w14:paraId="334E449E" w14:textId="77777777" w:rsidR="00F03F69" w:rsidRDefault="00F03F69" w:rsidP="00F03F69">
      <w:pPr>
        <w:pStyle w:val="ListParagraph"/>
        <w:numPr>
          <w:ilvl w:val="0"/>
          <w:numId w:val="2"/>
        </w:numPr>
      </w:pPr>
      <w:r>
        <w:t xml:space="preserve">A handler is method that is named Handle or </w:t>
      </w:r>
      <w:proofErr w:type="spellStart"/>
      <w:r>
        <w:t>HandleAsync</w:t>
      </w:r>
      <w:proofErr w:type="spellEnd"/>
      <w:r>
        <w:t>.</w:t>
      </w:r>
    </w:p>
    <w:p w14:paraId="5CAB39E3" w14:textId="27890ACD" w:rsidR="00F03F69" w:rsidRPr="00F56A5F" w:rsidRDefault="00F03F69" w:rsidP="00F03F69">
      <w:pPr>
        <w:pStyle w:val="ListParagraph"/>
        <w:numPr>
          <w:ilvl w:val="0"/>
          <w:numId w:val="2"/>
        </w:numPr>
      </w:pPr>
      <w:r>
        <w:t>It must have one and only one parameter that is either a</w:t>
      </w:r>
      <w:r w:rsidR="00ED6C41">
        <w:t>n</w:t>
      </w:r>
      <w:r>
        <w:t xml:space="preserve"> </w:t>
      </w:r>
      <w:proofErr w:type="spellStart"/>
      <w:r w:rsidRPr="00F56A5F">
        <w:rPr>
          <w:rFonts w:ascii="Consolas" w:hAnsi="Consolas" w:cs="Consolas"/>
          <w:color w:val="2B91AF"/>
          <w:sz w:val="18"/>
          <w:szCs w:val="18"/>
        </w:rPr>
        <w:t>ICommand</w:t>
      </w:r>
      <w:proofErr w:type="spellEnd"/>
      <w:r>
        <w:t xml:space="preserve"> or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rsidRPr="00F56A5F">
        <w:t>.</w:t>
      </w:r>
    </w:p>
    <w:p w14:paraId="2FD8A729" w14:textId="78554027" w:rsidR="00F03F69" w:rsidRDefault="00F03F69" w:rsidP="00F03F69">
      <w:pPr>
        <w:pStyle w:val="ListParagraph"/>
        <w:numPr>
          <w:ilvl w:val="0"/>
          <w:numId w:val="2"/>
        </w:numPr>
      </w:pPr>
      <w:r w:rsidRPr="00F56A5F">
        <w:t xml:space="preserve">If the </w:t>
      </w:r>
      <w:proofErr w:type="spellStart"/>
      <w:r w:rsidRPr="00ED6C41">
        <w:rPr>
          <w:rFonts w:ascii="Consolas" w:hAnsi="Consolas" w:cs="Consolas"/>
          <w:color w:val="2B91AF"/>
          <w:sz w:val="18"/>
          <w:szCs w:val="18"/>
        </w:rPr>
        <w:t>ICommand</w:t>
      </w:r>
      <w:proofErr w:type="spellEnd"/>
      <w:r>
        <w:t xml:space="preserve"> is [not] </w:t>
      </w:r>
      <w:proofErr w:type="gramStart"/>
      <w:r>
        <w:t>a</w:t>
      </w:r>
      <w:proofErr w:type="gramEnd"/>
      <w:r>
        <w:t xml:space="preserve"> </w:t>
      </w:r>
      <w:proofErr w:type="spellStart"/>
      <w:r w:rsidRPr="00ED6C41">
        <w:rPr>
          <w:rFonts w:ascii="Consolas" w:hAnsi="Consolas" w:cs="Consolas"/>
          <w:color w:val="2B91AF"/>
          <w:sz w:val="18"/>
          <w:szCs w:val="18"/>
        </w:rPr>
        <w:t>ICommand</w:t>
      </w:r>
      <w:proofErr w:type="spellEnd"/>
      <w:r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Pr="00ED6C41">
        <w:rPr>
          <w:rFonts w:ascii="Consolas" w:hAnsi="Consolas" w:cs="Consolas"/>
          <w:sz w:val="18"/>
          <w:szCs w:val="18"/>
        </w:rPr>
        <w:t>&gt;</w:t>
      </w:r>
      <w:r>
        <w:t xml:space="preserve"> then the return of the Handle must be [void] </w:t>
      </w:r>
      <w:proofErr w:type="spellStart"/>
      <w:r w:rsidRPr="00ED6C41">
        <w:rPr>
          <w:rFonts w:ascii="Consolas" w:hAnsi="Consolas" w:cs="Consolas"/>
          <w:color w:val="2B91AF"/>
          <w:sz w:val="18"/>
          <w:szCs w:val="18"/>
        </w:rPr>
        <w:t>TResult</w:t>
      </w:r>
      <w:proofErr w:type="spellEnd"/>
      <w:r>
        <w:t xml:space="preserve"> and </w:t>
      </w:r>
      <w:proofErr w:type="spellStart"/>
      <w:r>
        <w:t>HandleAsync</w:t>
      </w:r>
      <w:proofErr w:type="spellEnd"/>
      <w:r>
        <w:t xml:space="preserve"> must return a [</w:t>
      </w:r>
      <w:r w:rsidRPr="00ED6C41">
        <w:rPr>
          <w:rFonts w:ascii="Consolas" w:hAnsi="Consolas" w:cs="Consolas"/>
          <w:color w:val="2B91AF"/>
          <w:sz w:val="18"/>
          <w:szCs w:val="18"/>
        </w:rPr>
        <w:t>Task</w:t>
      </w:r>
      <w:r>
        <w:t xml:space="preserve">] </w:t>
      </w:r>
      <w:r w:rsidRPr="00ED6C41">
        <w:rPr>
          <w:rFonts w:ascii="Consolas" w:hAnsi="Consolas" w:cs="Consolas"/>
          <w:color w:val="2B91AF"/>
          <w:sz w:val="18"/>
          <w:szCs w:val="18"/>
        </w:rPr>
        <w:t>Task</w:t>
      </w:r>
      <w:r w:rsidR="00ED6C41"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00ED6C41" w:rsidRPr="00CB78E9">
        <w:rPr>
          <w:rFonts w:ascii="Consolas" w:hAnsi="Consolas" w:cs="Consolas"/>
          <w:color w:val="000000"/>
          <w:sz w:val="18"/>
          <w:szCs w:val="18"/>
        </w:rPr>
        <w:t>&gt;</w:t>
      </w:r>
      <w:r>
        <w:t>.</w:t>
      </w:r>
    </w:p>
    <w:p w14:paraId="3069E969" w14:textId="77777777" w:rsidR="00EB290B" w:rsidRDefault="00F03F69" w:rsidP="00EB290B">
      <w:pPr>
        <w:pStyle w:val="ListParagraph"/>
        <w:numPr>
          <w:ilvl w:val="0"/>
          <w:numId w:val="2"/>
        </w:numPr>
      </w:pPr>
      <w:r>
        <w:t>The handler must be a public method of a</w:t>
      </w:r>
      <w:r w:rsidR="00ED6C41">
        <w:t>n</w:t>
      </w:r>
      <w:r>
        <w:t xml:space="preserve"> </w:t>
      </w:r>
      <w:proofErr w:type="spellStart"/>
      <w:r w:rsidRPr="00ED6C41">
        <w:rPr>
          <w:rFonts w:ascii="Consolas" w:hAnsi="Consolas" w:cs="Consolas"/>
          <w:color w:val="2B91AF"/>
          <w:sz w:val="18"/>
          <w:szCs w:val="18"/>
        </w:rPr>
        <w:t>IAutoService</w:t>
      </w:r>
      <w:proofErr w:type="spellEnd"/>
      <w:r>
        <w:t>. This is to ease the discovery and support auto implementation of companion methods/adapter.</w:t>
      </w:r>
    </w:p>
    <w:p w14:paraId="04276DDD" w14:textId="3A79EE13" w:rsidR="008D4DA8" w:rsidRDefault="00ED6C41" w:rsidP="00EB290B">
      <w:pPr>
        <w:pStyle w:val="ListParagraph"/>
        <w:numPr>
          <w:ilvl w:val="0"/>
          <w:numId w:val="2"/>
        </w:numPr>
      </w:pPr>
      <w:r>
        <w:t xml:space="preserve">Thanks to Code Generation, </w:t>
      </w:r>
      <w:r w:rsidR="008D4DA8">
        <w:t xml:space="preserve">adapters </w:t>
      </w:r>
      <w:r w:rsidR="00EB290B">
        <w:t xml:space="preserve">between asynchronous/synchronous </w:t>
      </w:r>
      <w:r w:rsidR="008D4DA8">
        <w:t>can be automatically supported</w:t>
      </w:r>
      <w:r w:rsidR="00EB290B">
        <w:t>.</w:t>
      </w:r>
    </w:p>
    <w:p w14:paraId="73C611DB" w14:textId="77777777" w:rsidR="00F03F69" w:rsidRDefault="00F03F69" w:rsidP="00F03F69"/>
    <w:p w14:paraId="191C4B79" w14:textId="52904613" w:rsidR="00F03F69" w:rsidRDefault="00F03F69" w:rsidP="00DA5816">
      <w:pPr>
        <w:pStyle w:val="Heading1"/>
      </w:pPr>
      <w:bookmarkStart w:id="18" w:name="_Toc38447802"/>
      <w:r>
        <w:t>The bestiary of Services</w:t>
      </w:r>
      <w:bookmarkEnd w:id="18"/>
    </w:p>
    <w:p w14:paraId="73A2D98D" w14:textId="1572584C" w:rsidR="00DA5816" w:rsidRDefault="00DA5816" w:rsidP="00DA5816">
      <w:pPr>
        <w:pStyle w:val="Heading2"/>
        <w:numPr>
          <w:ilvl w:val="0"/>
          <w:numId w:val="20"/>
        </w:numPr>
      </w:pPr>
      <w:bookmarkStart w:id="19" w:name="_Toc38447803"/>
      <w:r>
        <w:t>Services must be categorized</w:t>
      </w:r>
      <w:bookmarkEnd w:id="19"/>
    </w:p>
    <w:p w14:paraId="14491624" w14:textId="09E00EC2" w:rsidR="0030150D" w:rsidRDefault="0030150D" w:rsidP="008E5D01">
      <w:r>
        <w:t xml:space="preserve">One of the </w:t>
      </w:r>
      <w:r w:rsidR="009C696E">
        <w:t>goals</w:t>
      </w:r>
      <w:r>
        <w:t xml:space="preserve"> of the architecture is to easily route Commands to be processed </w:t>
      </w:r>
      <w:r w:rsidR="009C696E">
        <w:t>inline, in a background service or out-of-process: as soon as the Command execution is not inline, these dangerous “bound to the End Point Services” must be handled:</w:t>
      </w:r>
    </w:p>
    <w:p w14:paraId="10516AC3" w14:textId="7A4392DF" w:rsidR="0030150D" w:rsidRDefault="0018352F" w:rsidP="004B63BD">
      <w:pPr>
        <w:pStyle w:val="ListParagraph"/>
        <w:numPr>
          <w:ilvl w:val="0"/>
          <w:numId w:val="10"/>
        </w:numPr>
      </w:pPr>
      <w:r>
        <w:t>[</w:t>
      </w:r>
      <w:r w:rsidRPr="009D5F1A">
        <w:rPr>
          <w:b/>
        </w:rPr>
        <w:t>Basic Objective</w:t>
      </w:r>
      <w:r>
        <w:t xml:space="preserve">] </w:t>
      </w:r>
      <w:r w:rsidR="009C696E">
        <w:t>A</w:t>
      </w:r>
      <w:r w:rsidR="0030150D">
        <w:t>t least</w:t>
      </w:r>
      <w:r w:rsidR="009C696E">
        <w:t xml:space="preserve">, we should be able to detect the issue and emit an error, be it at compile time (very unlikely) or a Setup time (more realistic). </w:t>
      </w:r>
    </w:p>
    <w:p w14:paraId="3536C69D" w14:textId="78B848D7" w:rsidR="009C696E" w:rsidRDefault="0018352F" w:rsidP="004B63BD">
      <w:pPr>
        <w:pStyle w:val="ListParagraph"/>
        <w:numPr>
          <w:ilvl w:val="0"/>
          <w:numId w:val="10"/>
        </w:numPr>
      </w:pPr>
      <w:r>
        <w:t>[</w:t>
      </w:r>
      <w:r w:rsidRPr="009D5F1A">
        <w:rPr>
          <w:b/>
        </w:rPr>
        <w:t>Ultimate Objective</w:t>
      </w:r>
      <w:r>
        <w:t xml:space="preserve">] </w:t>
      </w:r>
      <w:r w:rsidR="009C696E">
        <w:t xml:space="preserve">At best, we may generate the </w:t>
      </w:r>
      <w:r w:rsidR="00F0386D">
        <w:t xml:space="preserve">full </w:t>
      </w:r>
      <w:r w:rsidR="009C696E">
        <w:t>code of the Execution Host</w:t>
      </w:r>
      <w:r w:rsidR="00F0386D">
        <w:t>…</w:t>
      </w:r>
    </w:p>
    <w:p w14:paraId="43CA6AF1" w14:textId="683E65C0" w:rsidR="00F0386D" w:rsidRDefault="00F0386D" w:rsidP="00F0386D">
      <w:r>
        <w:t>This may seem quite crazy objective</w:t>
      </w:r>
      <w:r w:rsidR="004B63BD">
        <w:t>s</w:t>
      </w:r>
      <w:r>
        <w:t xml:space="preserve">, but it appears that, thanks to CK-Database, it </w:t>
      </w:r>
      <w:r w:rsidR="00F83363">
        <w:t>can</w:t>
      </w:r>
      <w:r>
        <w:t xml:space="preserve"> be achieved.</w:t>
      </w:r>
    </w:p>
    <w:p w14:paraId="78A92F7C" w14:textId="162C97CF" w:rsidR="004868CD" w:rsidRDefault="00F0386D" w:rsidP="008E5D01">
      <w:r>
        <w:t xml:space="preserve">The very first thing is to </w:t>
      </w:r>
      <w:r w:rsidR="007D0CF8">
        <w:t>identify these “</w:t>
      </w:r>
      <w:r w:rsidR="0048022A">
        <w:t>End Point Bound</w:t>
      </w:r>
      <w:r w:rsidR="007D0CF8">
        <w:t xml:space="preserve"> </w:t>
      </w:r>
      <w:r w:rsidR="00AB29DB">
        <w:t>Services”</w:t>
      </w:r>
      <w:r w:rsidR="00191AEA">
        <w:t xml:space="preserve"> or, more generally, to categorize the Services at stake between the End Point receiver context and a remote</w:t>
      </w:r>
      <w:r w:rsidR="004868CD">
        <w:t>/</w:t>
      </w:r>
      <w:r w:rsidR="00191AEA">
        <w:t>detached</w:t>
      </w:r>
      <w:r w:rsidR="004868CD">
        <w:t xml:space="preserve"> </w:t>
      </w:r>
      <w:r w:rsidR="00191AEA">
        <w:t>execution context</w:t>
      </w:r>
      <w:r w:rsidR="0048022A">
        <w:t>.</w:t>
      </w:r>
      <w:r w:rsidR="00B2729C">
        <w:t xml:space="preserve"> </w:t>
      </w:r>
    </w:p>
    <w:p w14:paraId="47C8ACED" w14:textId="63E6E4FA" w:rsidR="00B2729C" w:rsidRDefault="00601640" w:rsidP="008E5D01">
      <w:r>
        <w:t xml:space="preserve">To be able to execute a handler, the transitive closure of </w:t>
      </w:r>
      <w:r w:rsidR="00102C18">
        <w:t>its</w:t>
      </w:r>
      <w:r>
        <w:t xml:space="preserve"> dependenc</w:t>
      </w:r>
      <w:r w:rsidR="00102C18">
        <w:t>ies</w:t>
      </w:r>
      <w:r>
        <w:t xml:space="preserve"> </w:t>
      </w:r>
      <w:r w:rsidR="00102C18">
        <w:t xml:space="preserve">(all its dependent services) </w:t>
      </w:r>
      <w:r>
        <w:t>must be available</w:t>
      </w:r>
      <w:r w:rsidR="00102C18">
        <w:t>. Among them</w:t>
      </w:r>
      <w:r w:rsidR="006A04C6">
        <w:t xml:space="preserve">, </w:t>
      </w:r>
      <w:r w:rsidR="00425639">
        <w:t xml:space="preserve">the </w:t>
      </w:r>
      <w:r w:rsidR="006A04C6">
        <w:t xml:space="preserve">Services </w:t>
      </w:r>
      <w:r w:rsidR="00425639">
        <w:t>that interest us are the ones that</w:t>
      </w:r>
      <w:r w:rsidR="008E1125">
        <w:t>:</w:t>
      </w:r>
    </w:p>
    <w:p w14:paraId="68691173" w14:textId="5424282E" w:rsidR="008E1125" w:rsidRDefault="008E1125" w:rsidP="008E1125">
      <w:pPr>
        <w:pStyle w:val="ListParagraph"/>
        <w:numPr>
          <w:ilvl w:val="0"/>
          <w:numId w:val="2"/>
        </w:numPr>
      </w:pPr>
      <w:r>
        <w:t xml:space="preserve">Like </w:t>
      </w:r>
      <w:proofErr w:type="spellStart"/>
      <w:r>
        <w:t>IAuthenticationInfo</w:t>
      </w:r>
      <w:proofErr w:type="spellEnd"/>
      <w:r>
        <w:t>, their value cannot be known by the remote execution context.</w:t>
      </w:r>
    </w:p>
    <w:p w14:paraId="02AA2612" w14:textId="51697B40" w:rsidR="008E1125" w:rsidRDefault="008E1125" w:rsidP="008E1125">
      <w:pPr>
        <w:pStyle w:val="ListParagraph"/>
        <w:numPr>
          <w:ilvl w:val="0"/>
          <w:numId w:val="2"/>
        </w:numPr>
      </w:pPr>
      <w:r>
        <w:t xml:space="preserve">Like </w:t>
      </w:r>
      <w:proofErr w:type="spellStart"/>
      <w:r>
        <w:t>IHttpContext</w:t>
      </w:r>
      <w:proofErr w:type="spellEnd"/>
      <w:r>
        <w:t>, they must not be used in any execution context other than the receiver’s</w:t>
      </w:r>
      <w:r w:rsidR="004E78E3">
        <w:t xml:space="preserve"> context</w:t>
      </w:r>
      <w:r>
        <w:t>.</w:t>
      </w:r>
    </w:p>
    <w:p w14:paraId="0B94168D" w14:textId="24908786" w:rsidR="00425639" w:rsidRDefault="008E1125" w:rsidP="008E1125">
      <w:pPr>
        <w:pStyle w:val="ListParagraph"/>
        <w:numPr>
          <w:ilvl w:val="0"/>
          <w:numId w:val="2"/>
        </w:numPr>
      </w:pPr>
      <w:r>
        <w:t xml:space="preserve">Like </w:t>
      </w:r>
      <w:proofErr w:type="spellStart"/>
      <w:r>
        <w:t>IDatabaseToUseConfiguration</w:t>
      </w:r>
      <w:proofErr w:type="spellEnd"/>
      <w:r>
        <w:t xml:space="preserve">, </w:t>
      </w:r>
      <w:r w:rsidR="00425639">
        <w:t xml:space="preserve">they </w:t>
      </w:r>
      <w:r>
        <w:t>describe a configuration that is specific to the receiver’s End Point</w:t>
      </w:r>
      <w:r w:rsidR="002E7A13">
        <w:t xml:space="preserve"> and must be honored, whatever the actual execution context local configuration can be</w:t>
      </w:r>
      <w:r>
        <w:t>.</w:t>
      </w:r>
    </w:p>
    <w:p w14:paraId="5A68702C" w14:textId="316F433C" w:rsidR="008E1125" w:rsidRDefault="008E1125" w:rsidP="00425639">
      <w:pPr>
        <w:pStyle w:val="ListParagraph"/>
        <w:numPr>
          <w:ilvl w:val="0"/>
          <w:numId w:val="8"/>
        </w:numPr>
      </w:pPr>
      <w:r>
        <w:t xml:space="preserve">Imagine a </w:t>
      </w:r>
      <w:r w:rsidR="00425639">
        <w:t xml:space="preserve">mutualized </w:t>
      </w:r>
      <w:r>
        <w:t xml:space="preserve">Machine/Process that is dedicated to </w:t>
      </w:r>
      <w:r w:rsidR="00F83363">
        <w:t>executing</w:t>
      </w:r>
      <w:r>
        <w:t xml:space="preserve"> commands from multiple End Points, each of them being logically bound to </w:t>
      </w:r>
      <w:r w:rsidR="00425639">
        <w:t>a different database.</w:t>
      </w:r>
    </w:p>
    <w:p w14:paraId="2FB46EBE" w14:textId="77777777" w:rsidR="00BB3E2A" w:rsidRDefault="00BA35BA" w:rsidP="00BB3E2A">
      <w:r>
        <w:t xml:space="preserve">These kinds of Services must be categorized in a way or another. To fulfill the simplest objective (securing the System by detecting these issues), it is enough to detect any use of such Service and raise an error: </w:t>
      </w:r>
      <w:r w:rsidR="00827833">
        <w:t>a</w:t>
      </w:r>
      <w:r>
        <w:t xml:space="preserve"> single category “</w:t>
      </w:r>
      <w:proofErr w:type="spellStart"/>
      <w:r>
        <w:t>ReceiverOnlyService</w:t>
      </w:r>
      <w:proofErr w:type="spellEnd"/>
      <w:r>
        <w:t>”</w:t>
      </w:r>
      <w:r w:rsidR="006945BD">
        <w:t xml:space="preserve"> or </w:t>
      </w:r>
      <w:proofErr w:type="spellStart"/>
      <w:r w:rsidR="006945BD">
        <w:t>FrontEndONLYService</w:t>
      </w:r>
      <w:proofErr w:type="spellEnd"/>
      <w:r>
        <w:t xml:space="preserve"> does the job.</w:t>
      </w:r>
      <w:r w:rsidR="00A433C7">
        <w:t xml:space="preserve"> </w:t>
      </w:r>
      <w:r w:rsidR="00BB3E2A">
        <w:t>There must be way to mark Services with this “</w:t>
      </w:r>
      <w:proofErr w:type="spellStart"/>
      <w:r w:rsidR="00BB3E2A">
        <w:t>FrontEndOnlyService</w:t>
      </w:r>
      <w:proofErr w:type="spellEnd"/>
      <w:r w:rsidR="00BB3E2A">
        <w:t>”, just like Services can be marked Scoped or Singletons:</w:t>
      </w:r>
    </w:p>
    <w:p w14:paraId="38092D4A" w14:textId="3DC618A9" w:rsidR="00BB3E2A" w:rsidRDefault="00BB3E2A" w:rsidP="00BB3E2A">
      <w:pPr>
        <w:pStyle w:val="ListParagraph"/>
        <w:numPr>
          <w:ilvl w:val="0"/>
          <w:numId w:val="2"/>
        </w:numPr>
      </w:pPr>
      <w:r>
        <w:t>Thanks to a marker interface “</w:t>
      </w:r>
      <w:proofErr w:type="spellStart"/>
      <w:r>
        <w:t>IFrontEndOnlyService</w:t>
      </w:r>
      <w:proofErr w:type="spellEnd"/>
      <w:r>
        <w:t>” for interfaces we defin</w:t>
      </w:r>
      <w:r w:rsidR="007B344B">
        <w:t>e</w:t>
      </w:r>
      <w:r>
        <w:t>.</w:t>
      </w:r>
    </w:p>
    <w:p w14:paraId="531B478C" w14:textId="6D6B7C7B" w:rsidR="00BB3E2A" w:rsidRDefault="00BB3E2A" w:rsidP="00BB3E2A">
      <w:pPr>
        <w:pStyle w:val="ListParagraph"/>
        <w:numPr>
          <w:ilvl w:val="0"/>
          <w:numId w:val="2"/>
        </w:numPr>
      </w:pPr>
      <w:r>
        <w:t xml:space="preserve">By using a configuration </w:t>
      </w:r>
      <w:r w:rsidR="00AC348F">
        <w:t>like</w:t>
      </w:r>
      <w:r>
        <w:t xml:space="preserve"> </w:t>
      </w:r>
      <w:r>
        <w:rPr>
          <w:rFonts w:ascii="Consolas" w:hAnsi="Consolas" w:cs="Consolas"/>
          <w:color w:val="A31515"/>
          <w:sz w:val="19"/>
          <w:szCs w:val="19"/>
        </w:rPr>
        <w:t>&lt;</w:t>
      </w:r>
      <w:proofErr w:type="spellStart"/>
      <w:r>
        <w:rPr>
          <w:rFonts w:ascii="Consolas" w:hAnsi="Consolas" w:cs="Consolas"/>
          <w:color w:val="A31515"/>
          <w:sz w:val="19"/>
          <w:szCs w:val="19"/>
        </w:rPr>
        <w:t>ExternalSingletonTypes</w:t>
      </w:r>
      <w:proofErr w:type="spellEnd"/>
      <w:r>
        <w:rPr>
          <w:rFonts w:ascii="Consolas" w:hAnsi="Consolas" w:cs="Consolas"/>
          <w:color w:val="A31515"/>
          <w:sz w:val="19"/>
          <w:szCs w:val="19"/>
        </w:rPr>
        <w:t xml:space="preserve"> /&gt;</w:t>
      </w:r>
      <w:r>
        <w:t xml:space="preserve"> elements</w:t>
      </w:r>
      <w:r w:rsidR="007B344B">
        <w:t xml:space="preserve"> for other interfaces</w:t>
      </w:r>
      <w:r>
        <w:t>.</w:t>
      </w:r>
    </w:p>
    <w:p w14:paraId="6ADA893A" w14:textId="59EE9C3B" w:rsidR="00BA35BA" w:rsidRDefault="00A433C7" w:rsidP="008E5D01">
      <w:r>
        <w:t xml:space="preserve">This introduces a new </w:t>
      </w:r>
      <w:r w:rsidR="00BB3E2A">
        <w:t>category</w:t>
      </w:r>
      <w:r>
        <w:t xml:space="preserve"> about Services that we call the “</w:t>
      </w:r>
      <w:proofErr w:type="spellStart"/>
      <w:r>
        <w:t>FrontType</w:t>
      </w:r>
      <w:proofErr w:type="spellEnd"/>
      <w:r>
        <w:t>”.</w:t>
      </w:r>
    </w:p>
    <w:p w14:paraId="6AE95473" w14:textId="778B3220" w:rsidR="00A433C7" w:rsidRDefault="00BB3E2A" w:rsidP="00DA5816">
      <w:pPr>
        <w:pStyle w:val="Heading2"/>
      </w:pPr>
      <w:bookmarkStart w:id="20" w:name="_Toc38447804"/>
      <w:r>
        <w:t>The Service “</w:t>
      </w:r>
      <w:proofErr w:type="spellStart"/>
      <w:r w:rsidR="00A433C7">
        <w:t>Front</w:t>
      </w:r>
      <w:r>
        <w:t>Type</w:t>
      </w:r>
      <w:proofErr w:type="spellEnd"/>
      <w:r>
        <w:t>” category</w:t>
      </w:r>
      <w:bookmarkEnd w:id="20"/>
    </w:p>
    <w:p w14:paraId="2EC7DB98" w14:textId="7E4F09C9" w:rsidR="00F75E16" w:rsidRDefault="00F75E16" w:rsidP="00827833">
      <w:r>
        <w:t xml:space="preserve">Introducing this </w:t>
      </w:r>
      <w:proofErr w:type="spellStart"/>
      <w:r>
        <w:t>FrontEndOnlyService</w:t>
      </w:r>
      <w:proofErr w:type="spellEnd"/>
      <w:r>
        <w:t xml:space="preserve"> category is easy and is enough to </w:t>
      </w:r>
      <w:r w:rsidR="003244BC">
        <w:t xml:space="preserve">achieve our Basic </w:t>
      </w:r>
      <w:r w:rsidR="00364151">
        <w:t>Objective</w:t>
      </w:r>
      <w:r w:rsidR="003244BC">
        <w:t xml:space="preserve"> that is to secure the </w:t>
      </w:r>
      <w:r w:rsidR="00364151">
        <w:t>background service execution…</w:t>
      </w:r>
    </w:p>
    <w:p w14:paraId="28D7F6AE" w14:textId="3C233C2A" w:rsidR="00BF20AB" w:rsidRDefault="00827833" w:rsidP="00827833">
      <w:r>
        <w:t>The second objective is more complex: to correctly execute the Command handler one need to provide it with substituted Services that “come from” / “act like” the Front End</w:t>
      </w:r>
      <w:r w:rsidR="005E2BD1">
        <w:t>.</w:t>
      </w:r>
      <w:r w:rsidR="00103523">
        <w:t xml:space="preserve"> (</w:t>
      </w:r>
      <w:r w:rsidR="005E2BD1">
        <w:t>T</w:t>
      </w:r>
      <w:r>
        <w:t>his is not always possible and by no means is there a guaranteed way of doing this</w:t>
      </w:r>
      <w:r w:rsidR="00BF20AB">
        <w:t xml:space="preserve"> </w:t>
      </w:r>
      <w:r w:rsidR="00103523">
        <w:t>correctly,</w:t>
      </w:r>
      <w:r w:rsidR="00BF20AB">
        <w:t xml:space="preserve"> but </w:t>
      </w:r>
      <w:r w:rsidR="00103523">
        <w:t xml:space="preserve">it </w:t>
      </w:r>
      <w:r w:rsidR="00BF20AB">
        <w:t>should be positive for a lot of “standard” scenario.</w:t>
      </w:r>
      <w:r w:rsidR="005E2BD1">
        <w:t>)</w:t>
      </w:r>
    </w:p>
    <w:p w14:paraId="13A4F4F4" w14:textId="47C198B8" w:rsidR="00BF20AB" w:rsidRDefault="00BF20AB" w:rsidP="00827833">
      <w:r>
        <w:t xml:space="preserve">First, it is important to note that whatever we achieve in terms of “automatic </w:t>
      </w:r>
      <w:r w:rsidR="002E7A13">
        <w:t xml:space="preserve">deferred call </w:t>
      </w:r>
      <w:r>
        <w:t>behavior” the “</w:t>
      </w:r>
      <w:proofErr w:type="spellStart"/>
      <w:r>
        <w:t>FrontEndOnlyService</w:t>
      </w:r>
      <w:proofErr w:type="spellEnd"/>
      <w:r>
        <w:t xml:space="preserve">” </w:t>
      </w:r>
      <w:r w:rsidR="002E7A13">
        <w:t xml:space="preserve">is still a must: some Services like the </w:t>
      </w:r>
      <w:proofErr w:type="spellStart"/>
      <w:r w:rsidR="002E7A13">
        <w:t>IHttpContext</w:t>
      </w:r>
      <w:proofErr w:type="spellEnd"/>
      <w:r w:rsidR="002E7A13">
        <w:t xml:space="preserve"> can NOT be used in a detached execution context. Among the three sample Services discussed above, two of them remain:</w:t>
      </w:r>
    </w:p>
    <w:p w14:paraId="7BDB4740" w14:textId="77777777" w:rsidR="002E7A13" w:rsidRDefault="002E7A13" w:rsidP="002E7A13">
      <w:pPr>
        <w:pStyle w:val="ListParagraph"/>
        <w:numPr>
          <w:ilvl w:val="0"/>
          <w:numId w:val="2"/>
        </w:numPr>
      </w:pPr>
      <w:r>
        <w:t xml:space="preserve">Like </w:t>
      </w:r>
      <w:proofErr w:type="spellStart"/>
      <w:r>
        <w:t>IAuthenticationInfo</w:t>
      </w:r>
      <w:proofErr w:type="spellEnd"/>
      <w:r>
        <w:t>, their value cannot be known by the remote execution context.</w:t>
      </w:r>
    </w:p>
    <w:p w14:paraId="683EAEB7" w14:textId="77777777" w:rsidR="002E7A13" w:rsidRDefault="002E7A13" w:rsidP="002E7A13">
      <w:pPr>
        <w:pStyle w:val="ListParagraph"/>
        <w:numPr>
          <w:ilvl w:val="0"/>
          <w:numId w:val="2"/>
        </w:numPr>
      </w:pPr>
      <w:r>
        <w:t xml:space="preserve">Like </w:t>
      </w:r>
      <w:proofErr w:type="spellStart"/>
      <w:r>
        <w:t>IDatabaseToUseConfiguration</w:t>
      </w:r>
      <w:proofErr w:type="spellEnd"/>
      <w:r>
        <w:t>, they describe a configuration that is specific to the receiver’s End Point and must be honored, whatever the actual execution context local configuration can be.</w:t>
      </w:r>
    </w:p>
    <w:p w14:paraId="52883AD0" w14:textId="68D8279D" w:rsidR="002E7A13" w:rsidRDefault="002E7A13" w:rsidP="00827833">
      <w:r>
        <w:t xml:space="preserve">If they are semantically slightly different, they share an important aspect: they are more “Values” than </w:t>
      </w:r>
      <w:r w:rsidR="00457982">
        <w:t>real</w:t>
      </w:r>
      <w:r>
        <w:t xml:space="preserve"> “Service”.</w:t>
      </w:r>
      <w:r w:rsidR="00457982">
        <w:t xml:space="preserve"> And this makes total sense: code is (and must be) the same between the Front End and any detached execution context, data is obviously the varying factor</w:t>
      </w:r>
      <w:r w:rsidR="003C773D">
        <w:t xml:space="preserve"> here. So… we must “transfer data” fr</w:t>
      </w:r>
      <w:r w:rsidR="00840451">
        <w:t>o</w:t>
      </w:r>
      <w:r w:rsidR="003C773D">
        <w:t>m the Front End to the execution context: this is simply about serialization.</w:t>
      </w:r>
    </w:p>
    <w:p w14:paraId="34350EDE" w14:textId="41886C4F" w:rsidR="003C773D" w:rsidRDefault="003C773D" w:rsidP="00827833">
      <w:r>
        <w:t>To summarize, there are 3 kinds of Services:</w:t>
      </w:r>
    </w:p>
    <w:p w14:paraId="29AFE8F2" w14:textId="2AB6A3DD" w:rsidR="003C773D" w:rsidRDefault="003C773D" w:rsidP="002A44D0">
      <w:pPr>
        <w:pStyle w:val="ListParagraph"/>
        <w:numPr>
          <w:ilvl w:val="0"/>
          <w:numId w:val="9"/>
        </w:numPr>
      </w:pPr>
      <w:r>
        <w:lastRenderedPageBreak/>
        <w:t xml:space="preserve">Normal, acting, Services (like the </w:t>
      </w:r>
      <w:proofErr w:type="spellStart"/>
      <w:r>
        <w:t>IEmailSender</w:t>
      </w:r>
      <w:proofErr w:type="spellEnd"/>
      <w:r>
        <w:t>)</w:t>
      </w:r>
      <w:r w:rsidR="002A44D0">
        <w:t xml:space="preserve"> that are pure “Code”</w:t>
      </w:r>
      <w:r>
        <w:t xml:space="preserve">. They must be available everywhere a piece of code needs </w:t>
      </w:r>
      <w:r w:rsidR="002A44D0">
        <w:t>them</w:t>
      </w:r>
      <w:r>
        <w:t xml:space="preserve">. This is basically the </w:t>
      </w:r>
      <w:r w:rsidR="002A44D0">
        <w:t>life of</w:t>
      </w:r>
      <w:r>
        <w:t xml:space="preserve"> </w:t>
      </w:r>
      <w:r w:rsidR="002A44D0">
        <w:t>any</w:t>
      </w:r>
      <w:r>
        <w:t xml:space="preserve"> DI based architecture nowadays. Nothing to do here.</w:t>
      </w:r>
    </w:p>
    <w:p w14:paraId="4025B1CC" w14:textId="43BB632A" w:rsidR="003C773D" w:rsidRDefault="003C773D" w:rsidP="002A44D0">
      <w:pPr>
        <w:pStyle w:val="ListParagraph"/>
        <w:numPr>
          <w:ilvl w:val="0"/>
          <w:numId w:val="9"/>
        </w:numPr>
      </w:pPr>
      <w:r>
        <w:t xml:space="preserve">Services </w:t>
      </w:r>
      <w:r w:rsidR="002A44D0">
        <w:t>that must be “serialized”, “marshaled” across the System, alongside with the Command that must be executed.</w:t>
      </w:r>
      <w:r w:rsidR="00C648C1">
        <w:t xml:space="preserve"> </w:t>
      </w:r>
      <w:r w:rsidR="00346BC9">
        <w:t>Th</w:t>
      </w:r>
      <w:r w:rsidR="000B4A97">
        <w:t>is</w:t>
      </w:r>
      <w:r w:rsidR="00346BC9">
        <w:t xml:space="preserve"> initial Service instance is created by the </w:t>
      </w:r>
      <w:r w:rsidR="000B4A97">
        <w:t>End Point</w:t>
      </w:r>
      <w:r w:rsidR="00FC758B">
        <w:t xml:space="preserve"> (there is no other place to resolve/instantiate</w:t>
      </w:r>
      <w:r w:rsidR="000F796E">
        <w:t>/know</w:t>
      </w:r>
      <w:r w:rsidR="00FC758B">
        <w:t xml:space="preserve"> it</w:t>
      </w:r>
      <w:r w:rsidR="00A5412E">
        <w:t>)</w:t>
      </w:r>
      <w:r w:rsidR="00FC758B">
        <w:t xml:space="preserve"> so they are </w:t>
      </w:r>
      <w:r w:rsidR="006D153A">
        <w:t xml:space="preserve">somehow </w:t>
      </w:r>
      <w:r w:rsidR="00FC758B">
        <w:t>“</w:t>
      </w:r>
      <w:proofErr w:type="spellStart"/>
      <w:r w:rsidR="00FC758B">
        <w:t>FrontEndService</w:t>
      </w:r>
      <w:proofErr w:type="spellEnd"/>
      <w:r w:rsidR="00FC758B">
        <w:t>” but not “</w:t>
      </w:r>
      <w:proofErr w:type="spellStart"/>
      <w:r w:rsidR="00FC758B">
        <w:t>FrontEndOnlyService</w:t>
      </w:r>
      <w:proofErr w:type="spellEnd"/>
      <w:r w:rsidR="00FC758B">
        <w:t>”, they are “</w:t>
      </w:r>
      <w:proofErr w:type="spellStart"/>
      <w:r w:rsidR="00FC758B">
        <w:t>MarshallableService</w:t>
      </w:r>
      <w:proofErr w:type="spellEnd"/>
      <w:r w:rsidR="00FC758B">
        <w:t>”</w:t>
      </w:r>
      <w:r w:rsidR="00A5412E">
        <w:t xml:space="preserve"> </w:t>
      </w:r>
      <w:r w:rsidR="00364151">
        <w:t>AND</w:t>
      </w:r>
      <w:r w:rsidR="00A5412E">
        <w:t xml:space="preserve"> on the “Front” side</w:t>
      </w:r>
      <w:r w:rsidR="00FC758B">
        <w:t>.</w:t>
      </w:r>
    </w:p>
    <w:p w14:paraId="2A9CE548" w14:textId="7EBA6FFC" w:rsidR="003C773D" w:rsidRDefault="002A44D0" w:rsidP="002A44D0">
      <w:pPr>
        <w:pStyle w:val="ListParagraph"/>
        <w:numPr>
          <w:ilvl w:val="0"/>
          <w:numId w:val="9"/>
        </w:numPr>
      </w:pPr>
      <w:r>
        <w:t xml:space="preserve">Services like </w:t>
      </w:r>
      <w:proofErr w:type="spellStart"/>
      <w:r>
        <w:t>IHttpContext</w:t>
      </w:r>
      <w:proofErr w:type="spellEnd"/>
      <w:r>
        <w:t xml:space="preserve"> that, even if they may be technically present in the </w:t>
      </w:r>
      <w:r w:rsidR="00EB0417">
        <w:t xml:space="preserve">detached </w:t>
      </w:r>
      <w:r>
        <w:t>execution context must not be used because they are bound to the infrastructure, they have nothing to do regarding the Command processing itself.</w:t>
      </w:r>
    </w:p>
    <w:p w14:paraId="6BED6A43" w14:textId="15040EC3" w:rsidR="002A44D0" w:rsidRDefault="002A44D0" w:rsidP="002A44D0">
      <w:r>
        <w:t>The “</w:t>
      </w:r>
      <w:proofErr w:type="spellStart"/>
      <w:r w:rsidR="00686EDC">
        <w:t>marshallable</w:t>
      </w:r>
      <w:proofErr w:type="spellEnd"/>
      <w:r>
        <w:t>” category is the more subtle. One can, at least, make one distinction among such Services:</w:t>
      </w:r>
    </w:p>
    <w:p w14:paraId="5AFD1D7A" w14:textId="193D3CB6" w:rsidR="002A44D0" w:rsidRDefault="002A44D0" w:rsidP="002A44D0">
      <w:pPr>
        <w:pStyle w:val="ListParagraph"/>
        <w:numPr>
          <w:ilvl w:val="0"/>
          <w:numId w:val="2"/>
        </w:numPr>
      </w:pPr>
      <w:r>
        <w:t>Services that carries configuration specific to the Front End and/or the Command are related to the “Ambient knowledge” of an End Point.</w:t>
      </w:r>
    </w:p>
    <w:p w14:paraId="3B60A6BD" w14:textId="4BE6342D" w:rsidR="002A44D0" w:rsidRDefault="002A44D0" w:rsidP="002A44D0">
      <w:pPr>
        <w:pStyle w:val="ListParagraph"/>
        <w:numPr>
          <w:ilvl w:val="1"/>
          <w:numId w:val="2"/>
        </w:numPr>
      </w:pPr>
      <w:r>
        <w:t xml:space="preserve">They </w:t>
      </w:r>
      <w:r w:rsidR="00EB0417">
        <w:t xml:space="preserve">should be </w:t>
      </w:r>
      <w:r>
        <w:t xml:space="preserve">easy to </w:t>
      </w:r>
      <w:proofErr w:type="gramStart"/>
      <w:r>
        <w:t>spot:</w:t>
      </w:r>
      <w:proofErr w:type="gramEnd"/>
      <w:r>
        <w:t xml:space="preserve"> authentication, tenant information, “current application”, “current culture translator”, etc.</w:t>
      </w:r>
    </w:p>
    <w:p w14:paraId="34D3894D" w14:textId="77777777" w:rsidR="002A44D0" w:rsidRDefault="002A44D0" w:rsidP="002A44D0">
      <w:pPr>
        <w:pStyle w:val="ListParagraph"/>
        <w:numPr>
          <w:ilvl w:val="0"/>
          <w:numId w:val="2"/>
        </w:numPr>
      </w:pPr>
      <w:r>
        <w:t xml:space="preserve">Services that brings any kind of “configuration” into the system, that are not directly, obviously, bound to any Command or business aspect. </w:t>
      </w:r>
    </w:p>
    <w:p w14:paraId="05E97D33" w14:textId="06E3358F" w:rsidR="002A44D0" w:rsidRDefault="002A44D0" w:rsidP="002A44D0">
      <w:pPr>
        <w:pStyle w:val="ListParagraph"/>
        <w:numPr>
          <w:ilvl w:val="1"/>
          <w:numId w:val="2"/>
        </w:numPr>
      </w:pPr>
      <w:r>
        <w:t xml:space="preserve">Those may be harder to spot. Some of them may even be schizophrenic: a part </w:t>
      </w:r>
      <w:r w:rsidR="00EB0417">
        <w:t xml:space="preserve">of it </w:t>
      </w:r>
      <w:r>
        <w:t xml:space="preserve">should be the “locally available/defined” </w:t>
      </w:r>
      <w:r w:rsidR="00EB0417">
        <w:t xml:space="preserve">data </w:t>
      </w:r>
      <w:r>
        <w:t>and another part should be the “from the Front End”</w:t>
      </w:r>
      <w:r w:rsidR="00EB0417">
        <w:t xml:space="preserve"> data</w:t>
      </w:r>
      <w:r w:rsidR="00AE0C7D">
        <w:t>.</w:t>
      </w:r>
    </w:p>
    <w:p w14:paraId="1BBE96C9" w14:textId="77777777" w:rsidR="00993917" w:rsidRDefault="00EB0417" w:rsidP="00EB0417">
      <w:r w:rsidRPr="00EB0417">
        <w:t>The fact that this could be a difficult issue should not be a barrier. On the contrary, it should allow us to highlight ambiguities, to force us to clarify the functioning of certain processes and implementations</w:t>
      </w:r>
      <w:r w:rsidR="001B1AD0">
        <w:t xml:space="preserve">. </w:t>
      </w:r>
    </w:p>
    <w:p w14:paraId="067B8AB5" w14:textId="396D3B94" w:rsidR="00EB0417" w:rsidRDefault="001B1AD0" w:rsidP="00EB0417">
      <w:r>
        <w:t xml:space="preserve">A typical bad smell would be a Service that </w:t>
      </w:r>
      <w:r w:rsidR="00B51DD7">
        <w:t xml:space="preserve">conveys values </w:t>
      </w:r>
      <w:r w:rsidR="008F3A84">
        <w:t>driven by the</w:t>
      </w:r>
      <w:r w:rsidR="00B51DD7">
        <w:t xml:space="preserve"> user </w:t>
      </w:r>
      <w:r w:rsidR="008F3A84">
        <w:t>context</w:t>
      </w:r>
      <w:r w:rsidR="00B51DD7">
        <w:t xml:space="preserve"> </w:t>
      </w:r>
      <w:r w:rsidR="008F3A84">
        <w:t>(any kind of user info)</w:t>
      </w:r>
      <w:r w:rsidR="002175EC">
        <w:t xml:space="preserve"> or front configuration </w:t>
      </w:r>
      <w:r w:rsidR="00B51DD7">
        <w:t xml:space="preserve">but also infrastructure related data such as a backend IP address… This </w:t>
      </w:r>
      <w:r w:rsidR="001E00E0">
        <w:t xml:space="preserve">“schizophrenic” </w:t>
      </w:r>
      <w:r>
        <w:t xml:space="preserve">service </w:t>
      </w:r>
      <w:r w:rsidR="001E00E0">
        <w:t>is certainly a good candidate to the next refactoring session as it obviously mixes different concerns</w:t>
      </w:r>
      <w:r w:rsidR="00AE0C7D">
        <w:t>.</w:t>
      </w:r>
    </w:p>
    <w:p w14:paraId="67946D3A" w14:textId="77777777" w:rsidR="002D65B3" w:rsidRDefault="005E2BD1" w:rsidP="00827833">
      <w:bookmarkStart w:id="21" w:name="_Hlk19897815"/>
      <w:bookmarkEnd w:id="12"/>
      <w:r>
        <w:t xml:space="preserve">To conclude, with two categories we should be able to </w:t>
      </w:r>
      <w:r w:rsidR="00F34FA8">
        <w:t>reach</w:t>
      </w:r>
      <w:r>
        <w:t xml:space="preserve"> our </w:t>
      </w:r>
      <w:r w:rsidR="00F72BB2">
        <w:t>Ultimate</w:t>
      </w:r>
      <w:r w:rsidR="00F34FA8">
        <w:t xml:space="preserve"> </w:t>
      </w:r>
      <w:r w:rsidR="00F72BB2">
        <w:t>O</w:t>
      </w:r>
      <w:r w:rsidR="00F34FA8">
        <w:t>bjective</w:t>
      </w:r>
      <w:r>
        <w:t>:</w:t>
      </w:r>
      <w:r w:rsidR="002D65B3">
        <w:t xml:space="preserve"> </w:t>
      </w:r>
    </w:p>
    <w:p w14:paraId="4E305BF4" w14:textId="09F46A9C" w:rsidR="00BA35BA" w:rsidRPr="002D65B3" w:rsidRDefault="002D65B3" w:rsidP="002D65B3">
      <w:pPr>
        <w:pStyle w:val="ListParagraph"/>
        <w:numPr>
          <w:ilvl w:val="0"/>
          <w:numId w:val="2"/>
        </w:numPr>
      </w:pPr>
      <w:r>
        <w:t xml:space="preserve">By marking some services with </w:t>
      </w:r>
      <w:proofErr w:type="spellStart"/>
      <w:r w:rsidRPr="002D65B3">
        <w:rPr>
          <w:b/>
        </w:rPr>
        <w:t>IFront</w:t>
      </w:r>
      <w:r w:rsidR="007B344B">
        <w:rPr>
          <w:b/>
        </w:rPr>
        <w:t>Auto</w:t>
      </w:r>
      <w:r w:rsidRPr="002D65B3">
        <w:rPr>
          <w:b/>
        </w:rPr>
        <w:t>Service</w:t>
      </w:r>
      <w:proofErr w:type="spellEnd"/>
      <w:r w:rsidRPr="002D65B3">
        <w:rPr>
          <w:bCs/>
        </w:rPr>
        <w:t xml:space="preserve"> (final name of the </w:t>
      </w:r>
      <w:proofErr w:type="spellStart"/>
      <w:r w:rsidRPr="002D65B3">
        <w:rPr>
          <w:b/>
        </w:rPr>
        <w:t>FrontEndOnlyServices</w:t>
      </w:r>
      <w:proofErr w:type="spellEnd"/>
      <w:r w:rsidRPr="002D65B3">
        <w:rPr>
          <w:bCs/>
        </w:rPr>
        <w:t>), we can control that they cannot be used by any command handler.</w:t>
      </w:r>
    </w:p>
    <w:p w14:paraId="5F1A28F6" w14:textId="75B228F6" w:rsidR="00D328F6" w:rsidRDefault="002D65B3" w:rsidP="00AF4242">
      <w:pPr>
        <w:pStyle w:val="ListParagraph"/>
        <w:numPr>
          <w:ilvl w:val="0"/>
          <w:numId w:val="2"/>
        </w:numPr>
      </w:pPr>
      <w:r>
        <w:rPr>
          <w:bCs/>
        </w:rPr>
        <w:t xml:space="preserve">By enabling some of them to be </w:t>
      </w:r>
      <w:proofErr w:type="spellStart"/>
      <w:r w:rsidRPr="008C68CE">
        <w:rPr>
          <w:b/>
        </w:rPr>
        <w:t>Marshallable</w:t>
      </w:r>
      <w:proofErr w:type="spellEnd"/>
      <w:r>
        <w:rPr>
          <w:bCs/>
        </w:rPr>
        <w:t xml:space="preserve">, </w:t>
      </w:r>
      <w:r w:rsidR="00654FE7">
        <w:rPr>
          <w:bCs/>
        </w:rPr>
        <w:t xml:space="preserve">we can offer desynchronized command processing by handling the </w:t>
      </w:r>
      <w:r w:rsidR="00D328F6">
        <w:rPr>
          <w:bCs/>
        </w:rPr>
        <w:t>transfer</w:t>
      </w:r>
      <w:r w:rsidR="00654FE7">
        <w:rPr>
          <w:bCs/>
        </w:rPr>
        <w:t xml:space="preserve"> of the required front related information to the background process</w:t>
      </w:r>
      <w:r w:rsidR="00D328F6">
        <w:rPr>
          <w:bCs/>
        </w:rPr>
        <w:t xml:space="preserve"> (the </w:t>
      </w:r>
      <w:proofErr w:type="spellStart"/>
      <w:r w:rsidR="00D328F6">
        <w:t>ReceivedCommand</w:t>
      </w:r>
      <w:proofErr w:type="spellEnd"/>
      <w:r w:rsidR="00D328F6">
        <w:t xml:space="preserve"> and the </w:t>
      </w:r>
      <w:proofErr w:type="spellStart"/>
      <w:r w:rsidR="00D328F6">
        <w:t>marshallable</w:t>
      </w:r>
      <w:proofErr w:type="spellEnd"/>
      <w:r w:rsidR="00D328F6">
        <w:t xml:space="preserve"> services must be serialized)</w:t>
      </w:r>
      <w:r w:rsidR="00654FE7">
        <w:rPr>
          <w:bCs/>
        </w:rPr>
        <w:t>.</w:t>
      </w:r>
    </w:p>
    <w:p w14:paraId="5E355654" w14:textId="1F8DB1B1" w:rsidR="00C22EFB" w:rsidRDefault="00C22EFB" w:rsidP="006220B9">
      <w:pPr>
        <w:pStyle w:val="Heading2"/>
      </w:pPr>
      <w:bookmarkStart w:id="22" w:name="_Toc38447805"/>
      <w:r>
        <w:t xml:space="preserve">The </w:t>
      </w:r>
      <w:proofErr w:type="spellStart"/>
      <w:r>
        <w:t>FrontService</w:t>
      </w:r>
      <w:proofErr w:type="spellEnd"/>
      <w:r>
        <w:t xml:space="preserve"> virality.</w:t>
      </w:r>
      <w:bookmarkEnd w:id="22"/>
    </w:p>
    <w:p w14:paraId="27FC4291" w14:textId="700A824A" w:rsidR="00327AF1" w:rsidRDefault="008C68CE" w:rsidP="00CF75CF">
      <w:r>
        <w:t>Th</w:t>
      </w:r>
      <w:r w:rsidR="00A840F0">
        <w:t>e</w:t>
      </w:r>
      <w:r>
        <w:t xml:space="preserve"> </w:t>
      </w:r>
      <w:r w:rsidR="00A840F0">
        <w:t>“</w:t>
      </w:r>
      <w:proofErr w:type="spellStart"/>
      <w:r w:rsidR="00A840F0">
        <w:t>M</w:t>
      </w:r>
      <w:r>
        <w:t>arshallable</w:t>
      </w:r>
      <w:proofErr w:type="spellEnd"/>
      <w:r w:rsidR="00A840F0">
        <w:t>”</w:t>
      </w:r>
      <w:r>
        <w:t xml:space="preserve"> aspect </w:t>
      </w:r>
      <w:r w:rsidR="00A840F0">
        <w:t xml:space="preserve">cancels the “Front” aspect: once </w:t>
      </w:r>
      <w:proofErr w:type="gramStart"/>
      <w:r w:rsidR="00A840F0">
        <w:t>a</w:t>
      </w:r>
      <w:proofErr w:type="gramEnd"/>
      <w:r w:rsidR="00A840F0">
        <w:t xml:space="preserve"> </w:t>
      </w:r>
      <w:proofErr w:type="spellStart"/>
      <w:r w:rsidR="00A840F0">
        <w:t>IFrontAutoService</w:t>
      </w:r>
      <w:proofErr w:type="spellEnd"/>
      <w:r w:rsidR="00A840F0">
        <w:t xml:space="preserve"> is </w:t>
      </w:r>
      <w:proofErr w:type="spellStart"/>
      <w:r w:rsidR="00A840F0">
        <w:t>marshallable</w:t>
      </w:r>
      <w:proofErr w:type="spellEnd"/>
      <w:r w:rsidR="00A840F0">
        <w:t>, it is no more “Front Only” and can be used by background processes (as long as it is marshalled of course).</w:t>
      </w:r>
    </w:p>
    <w:p w14:paraId="643D9541" w14:textId="1A6F02B8" w:rsidR="008C68CE" w:rsidRDefault="00D36250" w:rsidP="00CF75CF">
      <w:r>
        <w:t xml:space="preserve">The virality of the </w:t>
      </w:r>
      <w:proofErr w:type="spellStart"/>
      <w:r>
        <w:t>IFrontAutoService</w:t>
      </w:r>
      <w:proofErr w:type="spellEnd"/>
      <w:r>
        <w:t xml:space="preserve"> marker takes this into </w:t>
      </w:r>
      <w:r w:rsidR="00327AF1">
        <w:t>account</w:t>
      </w:r>
      <w:r>
        <w:t xml:space="preserve">: any Service that depends on one or more </w:t>
      </w:r>
      <w:proofErr w:type="spellStart"/>
      <w:r>
        <w:t>IFrontAutoService</w:t>
      </w:r>
      <w:proofErr w:type="spellEnd"/>
      <w:r>
        <w:t xml:space="preserve"> </w:t>
      </w:r>
      <w:r w:rsidRPr="00D36250">
        <w:rPr>
          <w:b/>
          <w:bCs/>
        </w:rPr>
        <w:t xml:space="preserve">that </w:t>
      </w:r>
      <w:r w:rsidR="00703DF7">
        <w:rPr>
          <w:b/>
          <w:bCs/>
        </w:rPr>
        <w:t>is</w:t>
      </w:r>
      <w:r w:rsidRPr="00D36250">
        <w:rPr>
          <w:b/>
          <w:bCs/>
        </w:rPr>
        <w:t xml:space="preserve"> not </w:t>
      </w:r>
      <w:proofErr w:type="spellStart"/>
      <w:r w:rsidRPr="00D36250">
        <w:rPr>
          <w:b/>
          <w:bCs/>
        </w:rPr>
        <w:t>marshallable</w:t>
      </w:r>
      <w:proofErr w:type="spellEnd"/>
      <w:r w:rsidR="00703DF7">
        <w:rPr>
          <w:b/>
          <w:bCs/>
        </w:rPr>
        <w:t xml:space="preserve"> </w:t>
      </w:r>
      <w:r>
        <w:t xml:space="preserve">is also </w:t>
      </w:r>
      <w:proofErr w:type="gramStart"/>
      <w:r>
        <w:t>a</w:t>
      </w:r>
      <w:proofErr w:type="gramEnd"/>
      <w:r>
        <w:t xml:space="preserve"> </w:t>
      </w:r>
      <w:proofErr w:type="spellStart"/>
      <w:r>
        <w:t>IFrontAutoService</w:t>
      </w:r>
      <w:proofErr w:type="spellEnd"/>
      <w:r>
        <w:t>.</w:t>
      </w:r>
    </w:p>
    <w:p w14:paraId="542FDE11" w14:textId="4518672B" w:rsidR="00C22EFB" w:rsidRDefault="00C22EFB" w:rsidP="00CF75CF">
      <w:r>
        <w:lastRenderedPageBreak/>
        <w:t xml:space="preserve">This propagation is computed </w:t>
      </w:r>
      <w:r w:rsidR="00D40EB1">
        <w:t>by analyzing the constructor parameters of the final, most specialized, service type</w:t>
      </w:r>
      <w:r w:rsidR="008E3D94">
        <w:t xml:space="preserve"> (this doesn’t use the closure of the </w:t>
      </w:r>
      <w:r w:rsidR="0051431E">
        <w:t xml:space="preserve">dependencies that is used to </w:t>
      </w:r>
      <w:r w:rsidR="004455F7">
        <w:t xml:space="preserve">resolve </w:t>
      </w:r>
      <w:r w:rsidR="0051431E">
        <w:t xml:space="preserve">the service </w:t>
      </w:r>
      <w:r w:rsidR="004455F7">
        <w:t xml:space="preserve">dependency </w:t>
      </w:r>
      <w:r w:rsidR="0051431E">
        <w:t>graph)</w:t>
      </w:r>
      <w:r w:rsidR="00D40EB1">
        <w:t>.</w:t>
      </w:r>
    </w:p>
    <w:p w14:paraId="1175D21E" w14:textId="77777777" w:rsidR="00C22EFB" w:rsidRDefault="009711B6" w:rsidP="006220B9">
      <w:pPr>
        <w:pStyle w:val="Heading2"/>
      </w:pPr>
      <w:bookmarkStart w:id="23" w:name="_Toc38447806"/>
      <w:r>
        <w:t xml:space="preserve">What is a </w:t>
      </w:r>
      <w:proofErr w:type="spellStart"/>
      <w:r>
        <w:t>Marshallable</w:t>
      </w:r>
      <w:proofErr w:type="spellEnd"/>
      <w:r>
        <w:t xml:space="preserve"> Service?</w:t>
      </w:r>
      <w:bookmarkEnd w:id="23"/>
    </w:p>
    <w:p w14:paraId="6964A7C9" w14:textId="2B1CF87E" w:rsidR="001B7086" w:rsidRDefault="001042F9" w:rsidP="006220B9">
      <w:pPr>
        <w:pStyle w:val="Heading3"/>
        <w:numPr>
          <w:ilvl w:val="0"/>
          <w:numId w:val="21"/>
        </w:numPr>
      </w:pPr>
      <w:bookmarkStart w:id="24" w:name="_Toc38447807"/>
      <w:r>
        <w:t xml:space="preserve">The eventually required </w:t>
      </w:r>
      <w:proofErr w:type="spellStart"/>
      <w:r>
        <w:t>Model.IMarshaller</w:t>
      </w:r>
      <w:proofErr w:type="spellEnd"/>
      <w:r>
        <w:t>&lt;T&gt;.</w:t>
      </w:r>
      <w:bookmarkEnd w:id="24"/>
    </w:p>
    <w:p w14:paraId="79CFE89A" w14:textId="613F2696" w:rsidR="009853A4" w:rsidRDefault="00327AF1" w:rsidP="00CF75CF">
      <w:r>
        <w:t xml:space="preserve">To be </w:t>
      </w:r>
      <w:proofErr w:type="spellStart"/>
      <w:r>
        <w:t>marshallable</w:t>
      </w:r>
      <w:proofErr w:type="spellEnd"/>
      <w:r w:rsidR="009853A4">
        <w:t>,</w:t>
      </w:r>
      <w:r>
        <w:t xml:space="preserve"> a</w:t>
      </w:r>
      <w:r w:rsidR="009853A4">
        <w:t xml:space="preserve"> </w:t>
      </w:r>
      <w:proofErr w:type="spellStart"/>
      <w:r>
        <w:t>marshaller</w:t>
      </w:r>
      <w:proofErr w:type="spellEnd"/>
      <w:r w:rsidR="009853A4">
        <w:t xml:space="preserve"> for the service must exist. An implementation of the </w:t>
      </w:r>
      <w:proofErr w:type="spellStart"/>
      <w:proofErr w:type="gramStart"/>
      <w:r w:rsidR="009853A4">
        <w:t>CK.StObj.Model</w:t>
      </w:r>
      <w:proofErr w:type="gramEnd"/>
      <w:r w:rsidR="009853A4">
        <w:t>.IMarshaller</w:t>
      </w:r>
      <w:proofErr w:type="spellEnd"/>
      <w:r w:rsidR="009853A4">
        <w:t xml:space="preserve">&lt;T&gt; interface  must be available (resolvable in the DI container) for each </w:t>
      </w:r>
      <w:proofErr w:type="spellStart"/>
      <w:r w:rsidR="009853A4">
        <w:t>marshallable</w:t>
      </w:r>
      <w:proofErr w:type="spellEnd"/>
      <w:r w:rsidR="009853A4">
        <w:t xml:space="preserve"> service</w:t>
      </w:r>
      <w:r w:rsidR="00062D6E">
        <w:rPr>
          <w:rStyle w:val="FootnoteReference"/>
        </w:rPr>
        <w:footnoteReference w:id="1"/>
      </w:r>
      <w:r w:rsidR="00062D6E">
        <w:t>.</w:t>
      </w:r>
      <w:r w:rsidR="009853A4">
        <w:t xml:space="preserve"> </w:t>
      </w:r>
    </w:p>
    <w:p w14:paraId="381B430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FF"/>
          <w:sz w:val="18"/>
          <w:szCs w:val="19"/>
        </w:rPr>
        <w:t>public</w:t>
      </w:r>
      <w:r w:rsidRPr="00CA6565">
        <w:rPr>
          <w:rFonts w:ascii="Consolas" w:hAnsi="Consolas" w:cs="Consolas"/>
          <w:color w:val="000000"/>
          <w:sz w:val="18"/>
          <w:szCs w:val="19"/>
        </w:rPr>
        <w:t xml:space="preserve"> </w:t>
      </w:r>
      <w:r w:rsidRPr="00CA6565">
        <w:rPr>
          <w:rFonts w:ascii="Consolas" w:hAnsi="Consolas" w:cs="Consolas"/>
          <w:color w:val="0000FF"/>
          <w:sz w:val="18"/>
          <w:szCs w:val="19"/>
        </w:rPr>
        <w:t>interface</w:t>
      </w:r>
      <w:r w:rsidRPr="00CA6565">
        <w:rPr>
          <w:rFonts w:ascii="Consolas" w:hAnsi="Consolas" w:cs="Consolas"/>
          <w:color w:val="000000"/>
          <w:sz w:val="18"/>
          <w:szCs w:val="19"/>
        </w:rPr>
        <w:t xml:space="preserve"> </w:t>
      </w:r>
      <w:proofErr w:type="spellStart"/>
      <w:r w:rsidRPr="00CA6565">
        <w:rPr>
          <w:rFonts w:ascii="Consolas" w:hAnsi="Consolas" w:cs="Consolas"/>
          <w:color w:val="2B91AF"/>
          <w:sz w:val="18"/>
          <w:szCs w:val="19"/>
        </w:rPr>
        <w:t>IMarshaller</w:t>
      </w:r>
      <w:proofErr w:type="spellEnd"/>
      <w:r w:rsidRPr="00CA6565">
        <w:rPr>
          <w:rFonts w:ascii="Consolas" w:hAnsi="Consolas" w:cs="Consolas"/>
          <w:color w:val="000000"/>
          <w:sz w:val="18"/>
          <w:szCs w:val="19"/>
        </w:rPr>
        <w:t>&lt;</w:t>
      </w:r>
      <w:r w:rsidRPr="00CA6565">
        <w:rPr>
          <w:rFonts w:ascii="Consolas" w:hAnsi="Consolas" w:cs="Consolas"/>
          <w:color w:val="2B91AF"/>
          <w:sz w:val="18"/>
          <w:szCs w:val="19"/>
        </w:rPr>
        <w:t>T</w:t>
      </w:r>
      <w:r w:rsidRPr="00CA6565">
        <w:rPr>
          <w:rFonts w:ascii="Consolas" w:hAnsi="Consolas" w:cs="Consolas"/>
          <w:color w:val="000000"/>
          <w:sz w:val="18"/>
          <w:szCs w:val="19"/>
        </w:rPr>
        <w:t xml:space="preserve">&gt; </w:t>
      </w:r>
    </w:p>
    <w:p w14:paraId="08E7FAC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w:t>
      </w:r>
    </w:p>
    <w:p w14:paraId="468D635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3928C46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Writes any information to the binary writer that </w:t>
      </w:r>
      <w:proofErr w:type="gramStart"/>
      <w:r w:rsidRPr="00CA6565">
        <w:rPr>
          <w:rFonts w:ascii="Consolas" w:hAnsi="Consolas" w:cs="Consolas"/>
          <w:color w:val="000000"/>
          <w:sz w:val="18"/>
          <w:szCs w:val="19"/>
        </w:rPr>
        <w:t>Read(</w:t>
      </w:r>
      <w:proofErr w:type="spellStart"/>
      <w:proofErr w:type="gramEnd"/>
      <w:r w:rsidRPr="00DD00C1">
        <w:rPr>
          <w:rFonts w:ascii="Consolas" w:hAnsi="Consolas" w:cs="Consolas"/>
          <w:color w:val="2B91AF"/>
          <w:sz w:val="18"/>
          <w:szCs w:val="19"/>
        </w:rPr>
        <w:t>ICKBinaryReader</w:t>
      </w:r>
      <w:proofErr w:type="spellEnd"/>
      <w:r w:rsidRPr="00CA6565">
        <w:rPr>
          <w:rFonts w:ascii="Consolas" w:hAnsi="Consolas" w:cs="Consolas"/>
          <w:color w:val="000000"/>
          <w:sz w:val="18"/>
          <w:szCs w:val="19"/>
        </w:rPr>
        <w:t>)</w:t>
      </w:r>
      <w:r w:rsidRPr="00CA6565">
        <w:rPr>
          <w:rFonts w:ascii="Consolas" w:hAnsi="Consolas" w:cs="Consolas"/>
          <w:color w:val="808080"/>
          <w:sz w:val="18"/>
          <w:szCs w:val="19"/>
        </w:rPr>
        <w:t xml:space="preserve"> </w:t>
      </w:r>
      <w:r w:rsidRPr="00CA6565">
        <w:rPr>
          <w:rFonts w:ascii="Consolas" w:hAnsi="Consolas" w:cs="Consolas"/>
          <w:color w:val="008000"/>
          <w:sz w:val="18"/>
          <w:szCs w:val="19"/>
        </w:rPr>
        <w:t>will use to</w:t>
      </w:r>
    </w:p>
    <w:p w14:paraId="6C03FF1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proofErr w:type="spellStart"/>
      <w:r w:rsidRPr="00CA6565">
        <w:rPr>
          <w:rFonts w:ascii="Consolas" w:hAnsi="Consolas" w:cs="Consolas"/>
          <w:color w:val="008000"/>
          <w:sz w:val="18"/>
          <w:szCs w:val="19"/>
        </w:rPr>
        <w:t>instanciate</w:t>
      </w:r>
      <w:proofErr w:type="spellEnd"/>
      <w:r w:rsidRPr="00CA6565">
        <w:rPr>
          <w:rFonts w:ascii="Consolas" w:hAnsi="Consolas" w:cs="Consolas"/>
          <w:color w:val="008000"/>
          <w:sz w:val="18"/>
          <w:szCs w:val="19"/>
        </w:rPr>
        <w:t xml:space="preserve"> a copy of the </w:t>
      </w:r>
      <w:r w:rsidRPr="00CA6565">
        <w:rPr>
          <w:rFonts w:ascii="Consolas" w:hAnsi="Consolas" w:cs="Consolas"/>
          <w:color w:val="000000"/>
          <w:sz w:val="18"/>
          <w:szCs w:val="19"/>
        </w:rPr>
        <w:t>service</w:t>
      </w:r>
      <w:r w:rsidRPr="00CA6565">
        <w:rPr>
          <w:rFonts w:ascii="Consolas" w:hAnsi="Consolas" w:cs="Consolas"/>
          <w:color w:val="008000"/>
          <w:sz w:val="18"/>
          <w:szCs w:val="19"/>
        </w:rPr>
        <w:t>.</w:t>
      </w:r>
    </w:p>
    <w:p w14:paraId="705E9E8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8F47449"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writer</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w:t>
      </w:r>
      <w:proofErr w:type="gramStart"/>
      <w:r w:rsidRPr="00CA6565">
        <w:rPr>
          <w:rFonts w:ascii="Consolas" w:hAnsi="Consolas" w:cs="Consolas"/>
          <w:color w:val="008000"/>
          <w:sz w:val="18"/>
          <w:szCs w:val="19"/>
        </w:rPr>
        <w:t>writer.</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551E0D3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service</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service to </w:t>
      </w:r>
      <w:proofErr w:type="spellStart"/>
      <w:proofErr w:type="gramStart"/>
      <w:r w:rsidRPr="00CA6565">
        <w:rPr>
          <w:rFonts w:ascii="Consolas" w:hAnsi="Consolas" w:cs="Consolas"/>
          <w:color w:val="008000"/>
          <w:sz w:val="18"/>
          <w:szCs w:val="19"/>
        </w:rPr>
        <w:t>marshall</w:t>
      </w:r>
      <w:proofErr w:type="spellEnd"/>
      <w:r w:rsidRPr="00CA6565">
        <w:rPr>
          <w:rFonts w:ascii="Consolas" w:hAnsi="Consolas" w:cs="Consolas"/>
          <w:color w:val="008000"/>
          <w:sz w:val="18"/>
          <w:szCs w:val="19"/>
        </w:rPr>
        <w:t>.</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7CEE5BE2"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0000FF"/>
          <w:sz w:val="18"/>
          <w:szCs w:val="19"/>
        </w:rPr>
        <w:t>void</w:t>
      </w:r>
      <w:r w:rsidRPr="00CA6565">
        <w:rPr>
          <w:rFonts w:ascii="Consolas" w:hAnsi="Consolas" w:cs="Consolas"/>
          <w:color w:val="000000"/>
          <w:sz w:val="18"/>
          <w:szCs w:val="19"/>
        </w:rPr>
        <w:t xml:space="preserve"> </w:t>
      </w:r>
      <w:proofErr w:type="gramStart"/>
      <w:r w:rsidRPr="00CA6565">
        <w:rPr>
          <w:rFonts w:ascii="Consolas" w:hAnsi="Consolas" w:cs="Consolas"/>
          <w:color w:val="000000"/>
          <w:sz w:val="18"/>
          <w:szCs w:val="19"/>
        </w:rPr>
        <w:t xml:space="preserve">Write( </w:t>
      </w:r>
      <w:proofErr w:type="spellStart"/>
      <w:r w:rsidRPr="00CA6565">
        <w:rPr>
          <w:rFonts w:ascii="Consolas" w:hAnsi="Consolas" w:cs="Consolas"/>
          <w:color w:val="2B91AF"/>
          <w:sz w:val="18"/>
          <w:szCs w:val="19"/>
        </w:rPr>
        <w:t>ICKBinaryWriter</w:t>
      </w:r>
      <w:proofErr w:type="spellEnd"/>
      <w:proofErr w:type="gramEnd"/>
      <w:r w:rsidRPr="00CA6565">
        <w:rPr>
          <w:rFonts w:ascii="Consolas" w:hAnsi="Consolas" w:cs="Consolas"/>
          <w:color w:val="000000"/>
          <w:sz w:val="18"/>
          <w:szCs w:val="19"/>
        </w:rPr>
        <w:t xml:space="preserve"> writer,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service );</w:t>
      </w:r>
    </w:p>
    <w:p w14:paraId="5F47E9E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p>
    <w:p w14:paraId="64E640F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05797C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Reads previously written data and recreate</w:t>
      </w:r>
      <w:r>
        <w:rPr>
          <w:rFonts w:ascii="Consolas" w:hAnsi="Consolas" w:cs="Consolas"/>
          <w:color w:val="008000"/>
          <w:sz w:val="18"/>
          <w:szCs w:val="19"/>
        </w:rPr>
        <w:t>s</w:t>
      </w:r>
      <w:r w:rsidRPr="00CA6565">
        <w:rPr>
          <w:rFonts w:ascii="Consolas" w:hAnsi="Consolas" w:cs="Consolas"/>
          <w:color w:val="008000"/>
          <w:sz w:val="18"/>
          <w:szCs w:val="19"/>
        </w:rPr>
        <w:t xml:space="preserve"> a service instance.</w:t>
      </w:r>
    </w:p>
    <w:p w14:paraId="6B6688C7"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579A3241"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reader</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binary reader to </w:t>
      </w:r>
      <w:proofErr w:type="gramStart"/>
      <w:r w:rsidRPr="00CA6565">
        <w:rPr>
          <w:rFonts w:ascii="Consolas" w:hAnsi="Consolas" w:cs="Consolas"/>
          <w:color w:val="008000"/>
          <w:sz w:val="18"/>
          <w:szCs w:val="19"/>
        </w:rPr>
        <w:t>use.</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/param&gt;</w:t>
      </w:r>
    </w:p>
    <w:p w14:paraId="5186BA1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&lt;returns&gt;</w:t>
      </w:r>
      <w:r w:rsidRPr="00CA6565">
        <w:rPr>
          <w:rFonts w:ascii="Consolas" w:hAnsi="Consolas" w:cs="Consolas"/>
          <w:color w:val="008000"/>
          <w:sz w:val="18"/>
          <w:szCs w:val="19"/>
        </w:rPr>
        <w:t xml:space="preserve">The marshalled </w:t>
      </w:r>
      <w:proofErr w:type="gramStart"/>
      <w:r w:rsidRPr="00CA6565">
        <w:rPr>
          <w:rFonts w:ascii="Consolas" w:hAnsi="Consolas" w:cs="Consolas"/>
          <w:color w:val="008000"/>
          <w:sz w:val="18"/>
          <w:szCs w:val="19"/>
        </w:rPr>
        <w:t>service.</w:t>
      </w:r>
      <w:r w:rsidRPr="00CA6565">
        <w:rPr>
          <w:rFonts w:ascii="Consolas" w:hAnsi="Consolas" w:cs="Consolas"/>
          <w:color w:val="808080"/>
          <w:sz w:val="18"/>
          <w:szCs w:val="19"/>
        </w:rPr>
        <w:t>&lt;</w:t>
      </w:r>
      <w:proofErr w:type="gramEnd"/>
      <w:r w:rsidRPr="00CA6565">
        <w:rPr>
          <w:rFonts w:ascii="Consolas" w:hAnsi="Consolas" w:cs="Consolas"/>
          <w:color w:val="808080"/>
          <w:sz w:val="18"/>
          <w:szCs w:val="19"/>
        </w:rPr>
        <w:t>/returns&gt;</w:t>
      </w:r>
    </w:p>
    <w:p w14:paraId="389E9D7D"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w:t>
      </w:r>
      <w:proofErr w:type="gramStart"/>
      <w:r w:rsidRPr="00CA6565">
        <w:rPr>
          <w:rFonts w:ascii="Consolas" w:hAnsi="Consolas" w:cs="Consolas"/>
          <w:color w:val="000000"/>
          <w:sz w:val="18"/>
          <w:szCs w:val="19"/>
        </w:rPr>
        <w:t xml:space="preserve">Read( </w:t>
      </w:r>
      <w:proofErr w:type="spellStart"/>
      <w:r w:rsidRPr="00CA6565">
        <w:rPr>
          <w:rFonts w:ascii="Consolas" w:hAnsi="Consolas" w:cs="Consolas"/>
          <w:color w:val="2B91AF"/>
          <w:sz w:val="18"/>
          <w:szCs w:val="19"/>
        </w:rPr>
        <w:t>ICKBinaryReader</w:t>
      </w:r>
      <w:proofErr w:type="spellEnd"/>
      <w:proofErr w:type="gramEnd"/>
      <w:r w:rsidRPr="00CA6565">
        <w:rPr>
          <w:rFonts w:ascii="Consolas" w:hAnsi="Consolas" w:cs="Consolas"/>
          <w:color w:val="000000"/>
          <w:sz w:val="18"/>
          <w:szCs w:val="19"/>
        </w:rPr>
        <w:t xml:space="preserve"> reader );</w:t>
      </w:r>
    </w:p>
    <w:p w14:paraId="380C8BAB" w14:textId="77777777" w:rsidR="009853A4" w:rsidRPr="00CA6565" w:rsidRDefault="009853A4" w:rsidP="00CF75CF">
      <w:pPr>
        <w:rPr>
          <w:sz w:val="20"/>
        </w:rPr>
      </w:pPr>
      <w:r w:rsidRPr="00CA6565">
        <w:rPr>
          <w:rFonts w:ascii="Consolas" w:hAnsi="Consolas" w:cs="Consolas"/>
          <w:color w:val="000000"/>
          <w:sz w:val="18"/>
          <w:szCs w:val="19"/>
        </w:rPr>
        <w:t>}</w:t>
      </w:r>
    </w:p>
    <w:p w14:paraId="5456EEFE" w14:textId="77777777" w:rsidR="009853A4" w:rsidRDefault="009853A4" w:rsidP="00CF75CF">
      <w:r w:rsidRPr="000A7651">
        <w:rPr>
          <w:u w:val="single"/>
        </w:rPr>
        <w:t>Note:</w:t>
      </w:r>
      <w:r w:rsidRPr="000A7651">
        <w:t xml:space="preserve"> The </w:t>
      </w:r>
      <w:proofErr w:type="spellStart"/>
      <w:r w:rsidRPr="000A7651">
        <w:t>marshall</w:t>
      </w:r>
      <w:proofErr w:type="spellEnd"/>
      <w:r w:rsidRPr="000A7651">
        <w:t xml:space="preserve">/unmarshall process </w:t>
      </w:r>
      <w:r>
        <w:t xml:space="preserve">(simply called Write/Read here) </w:t>
      </w:r>
      <w:r w:rsidRPr="000A7651">
        <w:t xml:space="preserve">may be </w:t>
      </w:r>
      <w:r>
        <w:t>a</w:t>
      </w:r>
      <w:r w:rsidRPr="000A7651">
        <w:t xml:space="preserve"> </w:t>
      </w:r>
      <w:r>
        <w:t xml:space="preserve">simple value </w:t>
      </w:r>
      <w:r w:rsidRPr="000A7651">
        <w:t>serialization/</w:t>
      </w:r>
      <w:proofErr w:type="gramStart"/>
      <w:r w:rsidRPr="000A7651">
        <w:t>deserialization,</w:t>
      </w:r>
      <w:r>
        <w:t xml:space="preserve"> </w:t>
      </w:r>
      <w:r w:rsidRPr="000A7651">
        <w:t>or</w:t>
      </w:r>
      <w:proofErr w:type="gramEnd"/>
      <w:r w:rsidRPr="000A7651">
        <w:t xml:space="preserve"> may result in the creation of a proxy/stub or any other artefact</w:t>
      </w:r>
      <w:r>
        <w:t>s</w:t>
      </w:r>
      <w:r w:rsidRPr="000A7651">
        <w:t xml:space="preserve">. This is where </w:t>
      </w:r>
      <w:r>
        <w:t>M</w:t>
      </w:r>
      <w:r w:rsidRPr="000A7651">
        <w:t xml:space="preserve">arshalling differs from </w:t>
      </w:r>
      <w:r>
        <w:t>S</w:t>
      </w:r>
      <w:r w:rsidRPr="000A7651">
        <w:t>erializ</w:t>
      </w:r>
      <w:r>
        <w:t>ation</w:t>
      </w:r>
      <w:r w:rsidRPr="000A7651">
        <w:t>.</w:t>
      </w:r>
    </w:p>
    <w:p w14:paraId="2AA994C6" w14:textId="52A04C8F" w:rsidR="000A26B0" w:rsidRDefault="00D730F0" w:rsidP="00CF75CF">
      <w:r>
        <w:t xml:space="preserve">We </w:t>
      </w:r>
      <w:r w:rsidR="00BB788D">
        <w:t xml:space="preserve">have </w:t>
      </w:r>
      <w:r>
        <w:t xml:space="preserve">decided to consider that being </w:t>
      </w:r>
      <w:proofErr w:type="spellStart"/>
      <w:r>
        <w:t>Marshallable</w:t>
      </w:r>
      <w:proofErr w:type="spellEnd"/>
      <w:r>
        <w:t xml:space="preserve"> is a “</w:t>
      </w:r>
      <w:proofErr w:type="gramStart"/>
      <w:r>
        <w:t>claim“</w:t>
      </w:r>
      <w:proofErr w:type="gramEnd"/>
      <w:r>
        <w:t xml:space="preserve">: one CAN perfectly be </w:t>
      </w:r>
      <w:proofErr w:type="spellStart"/>
      <w:r>
        <w:t>Marshallable</w:t>
      </w:r>
      <w:proofErr w:type="spellEnd"/>
      <w:r>
        <w:t xml:space="preserve"> </w:t>
      </w:r>
      <w:r w:rsidR="00BB788D">
        <w:t xml:space="preserve">without any available </w:t>
      </w:r>
      <w:proofErr w:type="spellStart"/>
      <w:r w:rsidR="00BB788D">
        <w:t>Marshaller</w:t>
      </w:r>
      <w:proofErr w:type="spellEnd"/>
      <w:r w:rsidR="00BB788D">
        <w:t>… as long as no marshalling is required.</w:t>
      </w:r>
      <w:r>
        <w:t xml:space="preserve"> </w:t>
      </w:r>
      <w:r w:rsidR="001042F9">
        <w:t>In the other way around, w</w:t>
      </w:r>
      <w:r w:rsidR="000A26B0">
        <w:t xml:space="preserve">e decided to consider that the existence of a </w:t>
      </w:r>
      <w:proofErr w:type="spellStart"/>
      <w:proofErr w:type="gramStart"/>
      <w:r w:rsidR="000A26B0">
        <w:t>CK.StObj.Model</w:t>
      </w:r>
      <w:proofErr w:type="gramEnd"/>
      <w:r w:rsidR="000A26B0">
        <w:t>.IMarshaller</w:t>
      </w:r>
      <w:proofErr w:type="spellEnd"/>
      <w:r w:rsidR="000A26B0">
        <w:t>&lt;T&gt; auto service</w:t>
      </w:r>
      <w:r w:rsidR="000A26B0">
        <w:rPr>
          <w:rStyle w:val="FootnoteReference"/>
        </w:rPr>
        <w:footnoteReference w:id="2"/>
      </w:r>
      <w:r w:rsidR="000A26B0">
        <w:t xml:space="preserve"> </w:t>
      </w:r>
      <w:r w:rsidR="000A26B0" w:rsidRPr="00814AA3">
        <w:rPr>
          <w:i/>
        </w:rPr>
        <w:t>de facto</w:t>
      </w:r>
      <w:r w:rsidR="000A26B0">
        <w:t xml:space="preserve"> declares that T is </w:t>
      </w:r>
      <w:proofErr w:type="spellStart"/>
      <w:r w:rsidR="000A26B0">
        <w:t>marshallable</w:t>
      </w:r>
      <w:proofErr w:type="spellEnd"/>
      <w:r w:rsidR="000A26B0">
        <w:t xml:space="preserve"> (even if </w:t>
      </w:r>
      <w:proofErr w:type="spellStart"/>
      <w:r w:rsidR="000A26B0">
        <w:t>T</w:t>
      </w:r>
      <w:proofErr w:type="spellEnd"/>
      <w:r w:rsidR="000A26B0">
        <w:t xml:space="preserve"> is not marked by any marker interface nor externally declared). This is the reason why the final interface has no constraint at all on its T parameter (there is no type constraint </w:t>
      </w:r>
      <w:r w:rsidR="000A26B0" w:rsidRPr="00050962">
        <w:rPr>
          <w:rFonts w:ascii="Consolas" w:hAnsi="Consolas" w:cs="Consolas"/>
          <w:b/>
          <w:color w:val="0000FF"/>
          <w:sz w:val="18"/>
          <w:szCs w:val="19"/>
        </w:rPr>
        <w:t>where</w:t>
      </w:r>
      <w:r w:rsidR="000A26B0" w:rsidRPr="00050962">
        <w:rPr>
          <w:rFonts w:ascii="Consolas" w:hAnsi="Consolas" w:cs="Consolas"/>
          <w:b/>
          <w:color w:val="000000"/>
          <w:sz w:val="18"/>
          <w:szCs w:val="19"/>
        </w:rPr>
        <w:t xml:space="preserve"> </w:t>
      </w:r>
      <w:proofErr w:type="gramStart"/>
      <w:r w:rsidR="000A26B0" w:rsidRPr="00050962">
        <w:rPr>
          <w:rFonts w:ascii="Consolas" w:hAnsi="Consolas" w:cs="Consolas"/>
          <w:b/>
          <w:color w:val="000000"/>
          <w:sz w:val="18"/>
          <w:szCs w:val="19"/>
        </w:rPr>
        <w:t>T :</w:t>
      </w:r>
      <w:proofErr w:type="gramEnd"/>
      <w:r w:rsidR="000A26B0" w:rsidRPr="00050962">
        <w:rPr>
          <w:rFonts w:ascii="Consolas" w:hAnsi="Consolas" w:cs="Consolas"/>
          <w:b/>
          <w:color w:val="000000"/>
          <w:sz w:val="18"/>
          <w:szCs w:val="19"/>
        </w:rPr>
        <w:t xml:space="preserve"> </w:t>
      </w:r>
      <w:proofErr w:type="spellStart"/>
      <w:r w:rsidR="000A26B0" w:rsidRPr="00050962">
        <w:rPr>
          <w:rFonts w:ascii="Consolas" w:hAnsi="Consolas" w:cs="Consolas"/>
          <w:b/>
          <w:color w:val="2B91AF"/>
          <w:sz w:val="18"/>
          <w:szCs w:val="19"/>
        </w:rPr>
        <w:t>IAutoService</w:t>
      </w:r>
      <w:proofErr w:type="spellEnd"/>
      <w:r w:rsidR="000A26B0">
        <w:t>).</w:t>
      </w:r>
    </w:p>
    <w:p w14:paraId="0012B303" w14:textId="264A589F" w:rsidR="009711B6" w:rsidRDefault="00771E17" w:rsidP="006220B9">
      <w:pPr>
        <w:pStyle w:val="Heading3"/>
      </w:pPr>
      <w:bookmarkStart w:id="25" w:name="_Toc38447808"/>
      <w:r>
        <w:t xml:space="preserve">The </w:t>
      </w:r>
      <w:proofErr w:type="spellStart"/>
      <w:r w:rsidR="00571CD1">
        <w:t>Is</w:t>
      </w:r>
      <w:r>
        <w:t>Marshallable</w:t>
      </w:r>
      <w:proofErr w:type="spellEnd"/>
      <w:r>
        <w:t xml:space="preserve"> claim.</w:t>
      </w:r>
      <w:bookmarkEnd w:id="25"/>
    </w:p>
    <w:p w14:paraId="5044E07D" w14:textId="2478F795" w:rsidR="00771E17" w:rsidRDefault="00771E17" w:rsidP="00CF75CF">
      <w:pPr>
        <w:rPr>
          <w:color w:val="000000"/>
        </w:rPr>
      </w:pPr>
      <w:r w:rsidRPr="00683CA7">
        <w:rPr>
          <w:u w:val="single"/>
        </w:rPr>
        <w:t>Question:</w:t>
      </w:r>
      <w:r>
        <w:t xml:space="preserve"> Is </w:t>
      </w:r>
      <w:proofErr w:type="gramStart"/>
      <w:r>
        <w:t>a</w:t>
      </w:r>
      <w:proofErr w:type="gramEnd"/>
      <w:r>
        <w:t xml:space="preserve"> </w:t>
      </w:r>
      <w:proofErr w:type="spellStart"/>
      <w:r w:rsidR="00496D0B">
        <w:t>IM</w:t>
      </w:r>
      <w:r>
        <w:t>arshaller</w:t>
      </w:r>
      <w:proofErr w:type="spellEnd"/>
      <w:r w:rsidR="00496D0B">
        <w:t>&lt;T&gt;</w:t>
      </w:r>
      <w:r>
        <w:t xml:space="preserve"> </w:t>
      </w:r>
      <w:r w:rsidR="00496D0B">
        <w:t xml:space="preserve">where T is an interface </w:t>
      </w:r>
      <w:r>
        <w:t>able to marshal any implementation of it?</w:t>
      </w:r>
    </w:p>
    <w:p w14:paraId="256F066F" w14:textId="23199DF4" w:rsidR="00771E17" w:rsidRDefault="00771E17" w:rsidP="00CF75CF">
      <w:pPr>
        <w:rPr>
          <w:color w:val="000000"/>
        </w:rPr>
      </w:pPr>
      <w:r>
        <w:t>This question applies to any abstraction</w:t>
      </w:r>
      <w:r w:rsidR="00683CA7">
        <w:t xml:space="preserve"> (marshalling </w:t>
      </w:r>
      <w:r>
        <w:t>any type t</w:t>
      </w:r>
      <w:r w:rsidR="00571CD1">
        <w:t>hat would be “above” the real, final type</w:t>
      </w:r>
      <w:r w:rsidR="00683CA7">
        <w:t>)</w:t>
      </w:r>
      <w:r w:rsidR="00571CD1">
        <w:t>. And the funny thing is that this question</w:t>
      </w:r>
      <w:r>
        <w:t xml:space="preserve"> has no absolute answer</w:t>
      </w:r>
      <w:r w:rsidR="00571CD1">
        <w:t>: i</w:t>
      </w:r>
      <w:r>
        <w:t>t depends on the very nature of the interface</w:t>
      </w:r>
      <w:r w:rsidR="00571CD1">
        <w:t>/abstraction</w:t>
      </w:r>
      <w:r>
        <w:t xml:space="preserve"> AND the way it is implemented.</w:t>
      </w:r>
    </w:p>
    <w:p w14:paraId="2F56873F" w14:textId="0848C839" w:rsidR="00771E17" w:rsidRDefault="00771E17" w:rsidP="00CF75CF">
      <w:r>
        <w:t xml:space="preserve">However, a safe answer can be provided here: only the final, most specialized type is really </w:t>
      </w:r>
      <w:proofErr w:type="spellStart"/>
      <w:r>
        <w:t>marshallable</w:t>
      </w:r>
      <w:proofErr w:type="spellEnd"/>
      <w:r>
        <w:t xml:space="preserve">. Above it, all </w:t>
      </w:r>
      <w:proofErr w:type="spellStart"/>
      <w:r>
        <w:t>mar</w:t>
      </w:r>
      <w:r w:rsidR="00571CD1">
        <w:t>s</w:t>
      </w:r>
      <w:r>
        <w:t>hallers</w:t>
      </w:r>
      <w:proofErr w:type="spellEnd"/>
      <w:r>
        <w:t xml:space="preserve"> are </w:t>
      </w:r>
      <w:r w:rsidR="00571CD1">
        <w:t>liars</w:t>
      </w:r>
      <w:r>
        <w:t>!</w:t>
      </w:r>
    </w:p>
    <w:p w14:paraId="42925C67" w14:textId="77777777" w:rsidR="00EE6FA1" w:rsidRDefault="00571CD1" w:rsidP="00CF75CF">
      <w:pPr>
        <w:rPr>
          <w:color w:val="000000"/>
        </w:rPr>
      </w:pPr>
      <w:r>
        <w:rPr>
          <w:color w:val="000000"/>
        </w:rPr>
        <w:t>Based on this remark</w:t>
      </w:r>
      <w:r w:rsidR="00EE6FA1">
        <w:rPr>
          <w:color w:val="000000"/>
        </w:rPr>
        <w:t>:</w:t>
      </w:r>
    </w:p>
    <w:p w14:paraId="486F0CCE" w14:textId="04E0085A" w:rsidR="00EE6FA1" w:rsidRDefault="00295FA6" w:rsidP="00CF75CF">
      <w:pPr>
        <w:pStyle w:val="ListParagraph"/>
        <w:numPr>
          <w:ilvl w:val="0"/>
          <w:numId w:val="2"/>
        </w:numPr>
        <w:rPr>
          <w:color w:val="000000"/>
        </w:rPr>
      </w:pPr>
      <w:r>
        <w:t>W</w:t>
      </w:r>
      <w:r w:rsidR="00EE6FA1">
        <w:t xml:space="preserve">e MUST NOT propagate the </w:t>
      </w:r>
      <w:proofErr w:type="spellStart"/>
      <w:r w:rsidR="00EE6FA1">
        <w:t>IsMarshallableService</w:t>
      </w:r>
      <w:proofErr w:type="spellEnd"/>
      <w:r w:rsidR="00EE6FA1">
        <w:t xml:space="preserve"> flag to specialized types: it </w:t>
      </w:r>
      <w:r>
        <w:t xml:space="preserve">solely </w:t>
      </w:r>
      <w:r w:rsidR="00EE6FA1">
        <w:t xml:space="preserve">applies to the exact </w:t>
      </w:r>
      <w:r>
        <w:t xml:space="preserve">targeted </w:t>
      </w:r>
      <w:r w:rsidR="00EE6FA1">
        <w:t>type.</w:t>
      </w:r>
    </w:p>
    <w:p w14:paraId="2489A9D4" w14:textId="02C90B7A" w:rsidR="00771E17" w:rsidRPr="000E3942" w:rsidRDefault="00295FA6" w:rsidP="00CF75CF">
      <w:pPr>
        <w:pStyle w:val="ListParagraph"/>
        <w:numPr>
          <w:ilvl w:val="0"/>
          <w:numId w:val="2"/>
        </w:numPr>
        <w:rPr>
          <w:color w:val="000000"/>
        </w:rPr>
      </w:pPr>
      <w:r>
        <w:rPr>
          <w:color w:val="000000"/>
        </w:rPr>
        <w:t>T</w:t>
      </w:r>
      <w:r w:rsidR="00571CD1" w:rsidRPr="00EE6FA1">
        <w:rPr>
          <w:color w:val="000000"/>
        </w:rPr>
        <w:t>he</w:t>
      </w:r>
      <w:r w:rsidR="00EE6FA1" w:rsidRPr="00EE6FA1">
        <w:rPr>
          <w:color w:val="000000"/>
        </w:rPr>
        <w:t xml:space="preserve"> idea of using an interface to claim the </w:t>
      </w:r>
      <w:proofErr w:type="spellStart"/>
      <w:r w:rsidR="00EE6FA1" w:rsidRPr="00EE6FA1">
        <w:rPr>
          <w:color w:val="000000"/>
        </w:rPr>
        <w:t>IsMarshallable</w:t>
      </w:r>
      <w:proofErr w:type="spellEnd"/>
      <w:r w:rsidR="00EE6FA1" w:rsidRPr="00EE6FA1">
        <w:rPr>
          <w:color w:val="000000"/>
        </w:rPr>
        <w:t xml:space="preserve"> aspect must be rejected: The </w:t>
      </w:r>
      <w:proofErr w:type="spellStart"/>
      <w:r w:rsidR="00EE6FA1" w:rsidRPr="00EE6FA1">
        <w:rPr>
          <w:color w:val="000000"/>
        </w:rPr>
        <w:t>IsMarshallable</w:t>
      </w:r>
      <w:proofErr w:type="spellEnd"/>
      <w:r w:rsidR="00EE6FA1" w:rsidRPr="00EE6FA1">
        <w:rPr>
          <w:color w:val="000000"/>
        </w:rPr>
        <w:t xml:space="preserve"> aspect is better modeled with a non-inheritable Attribute </w:t>
      </w:r>
      <w:r>
        <w:rPr>
          <w:color w:val="000000"/>
        </w:rPr>
        <w:t>(</w:t>
      </w:r>
      <w:r w:rsidR="00EE6FA1" w:rsidRPr="00EE6FA1">
        <w:rPr>
          <w:color w:val="000000"/>
        </w:rPr>
        <w:t>that targets only classes</w:t>
      </w:r>
      <w:r>
        <w:rPr>
          <w:color w:val="000000"/>
        </w:rPr>
        <w:t>)</w:t>
      </w:r>
      <w:r w:rsidR="00EE6FA1" w:rsidRPr="00EE6FA1">
        <w:rPr>
          <w:color w:val="000000"/>
        </w:rPr>
        <w:t>.</w:t>
      </w:r>
    </w:p>
    <w:p w14:paraId="3646E156" w14:textId="0B578E2E" w:rsidR="00B5295B" w:rsidRDefault="0092641D" w:rsidP="00DE01E0">
      <w:pPr>
        <w:pStyle w:val="Heading3"/>
      </w:pPr>
      <w:bookmarkStart w:id="26" w:name="_Toc38447809"/>
      <w:r>
        <w:t xml:space="preserve">The case of the </w:t>
      </w:r>
      <w:proofErr w:type="spellStart"/>
      <w:r w:rsidR="000A7651">
        <w:t>Marshallable</w:t>
      </w:r>
      <w:proofErr w:type="spellEnd"/>
      <w:r w:rsidR="000A7651">
        <w:t xml:space="preserve"> </w:t>
      </w:r>
      <w:r>
        <w:t>Singleton</w:t>
      </w:r>
      <w:bookmarkEnd w:id="26"/>
    </w:p>
    <w:p w14:paraId="35BF96F7" w14:textId="77777777" w:rsidR="00BA2022" w:rsidRDefault="00AF1106" w:rsidP="00AF4242">
      <w:r>
        <w:t xml:space="preserve">A </w:t>
      </w:r>
      <w:proofErr w:type="spellStart"/>
      <w:r>
        <w:t>marshallable</w:t>
      </w:r>
      <w:proofErr w:type="spellEnd"/>
      <w:r>
        <w:t xml:space="preserve"> singleton </w:t>
      </w:r>
      <w:r w:rsidR="001750B0">
        <w:t xml:space="preserve">is much </w:t>
      </w:r>
      <w:r w:rsidR="009D0370">
        <w:t xml:space="preserve">“stranger” to envision than a </w:t>
      </w:r>
      <w:proofErr w:type="spellStart"/>
      <w:r w:rsidR="009D0370">
        <w:t>marshallable</w:t>
      </w:r>
      <w:proofErr w:type="spellEnd"/>
      <w:r w:rsidR="009D0370">
        <w:t xml:space="preserve"> scoped service. Nearly all </w:t>
      </w:r>
      <w:proofErr w:type="spellStart"/>
      <w:r w:rsidR="009D0370">
        <w:t>marshallable</w:t>
      </w:r>
      <w:proofErr w:type="spellEnd"/>
      <w:r w:rsidR="009D0370">
        <w:t xml:space="preserve"> service</w:t>
      </w:r>
      <w:r w:rsidR="00CA43CA">
        <w:t>s</w:t>
      </w:r>
      <w:r w:rsidR="009D0370">
        <w:t xml:space="preserve"> that come to mind are naturally scoped: </w:t>
      </w:r>
      <w:r w:rsidR="00CA43CA">
        <w:t>they are bound to the user (</w:t>
      </w:r>
      <w:proofErr w:type="spellStart"/>
      <w:r w:rsidR="00CA43CA">
        <w:t>AuthenticationInfo</w:t>
      </w:r>
      <w:proofErr w:type="spellEnd"/>
      <w:r w:rsidR="00CA43CA">
        <w:t xml:space="preserve"> for instance)</w:t>
      </w:r>
      <w:r w:rsidR="004F5E9F">
        <w:t>, to the c</w:t>
      </w:r>
      <w:r w:rsidR="00EC0E0D">
        <w:t>urrently connected context (</w:t>
      </w:r>
      <w:r w:rsidR="00CA43CA">
        <w:t xml:space="preserve">a </w:t>
      </w:r>
      <w:r w:rsidR="00EC0E0D">
        <w:t>t</w:t>
      </w:r>
      <w:r w:rsidR="00CA43CA">
        <w:t>enant</w:t>
      </w:r>
      <w:r w:rsidR="00BA2022">
        <w:t>, a culture, etc.).</w:t>
      </w:r>
    </w:p>
    <w:p w14:paraId="70F7FCE2" w14:textId="79FA9E22" w:rsidR="009D0370" w:rsidRDefault="00E559F5" w:rsidP="00AF4242">
      <w:r>
        <w:t xml:space="preserve">What can be </w:t>
      </w:r>
      <w:r w:rsidR="004D77A6">
        <w:t>“</w:t>
      </w:r>
      <w:proofErr w:type="spellStart"/>
      <w:r w:rsidR="004D77A6">
        <w:t>Marshallable</w:t>
      </w:r>
      <w:proofErr w:type="spellEnd"/>
      <w:r w:rsidR="004D77A6">
        <w:t xml:space="preserve"> </w:t>
      </w:r>
      <w:r w:rsidR="00BA2022">
        <w:t>Singletons</w:t>
      </w:r>
      <w:r w:rsidR="004D77A6">
        <w:t xml:space="preserve">”? Like other </w:t>
      </w:r>
      <w:proofErr w:type="spellStart"/>
      <w:r w:rsidR="004D77A6">
        <w:t>marshallable</w:t>
      </w:r>
      <w:proofErr w:type="spellEnd"/>
      <w:r w:rsidR="004D77A6">
        <w:t xml:space="preserve"> </w:t>
      </w:r>
      <w:r w:rsidR="00A55F58">
        <w:t xml:space="preserve">services, they are </w:t>
      </w:r>
      <w:r w:rsidR="004D77A6">
        <w:t>more “Data” tha</w:t>
      </w:r>
      <w:r w:rsidR="00A55F58">
        <w:t xml:space="preserve">n “Code”, and their data </w:t>
      </w:r>
      <w:r w:rsidR="003F446D">
        <w:t>is necessa</w:t>
      </w:r>
      <w:r w:rsidR="00DF56F3">
        <w:t>rily independent of any user/connection context</w:t>
      </w:r>
      <w:r w:rsidR="00A84D10">
        <w:t xml:space="preserve">, their data </w:t>
      </w:r>
      <w:r w:rsidR="005D2E9C">
        <w:t xml:space="preserve">must be dependent of the “Front”, the End Point itself: this is typically a configuration that must be </w:t>
      </w:r>
      <w:r w:rsidR="007C23A2">
        <w:t xml:space="preserve">used by the remote/detached context to correctly handle the command. </w:t>
      </w:r>
    </w:p>
    <w:p w14:paraId="35E26C7E" w14:textId="0224C175" w:rsidR="005F3196" w:rsidRDefault="00F2467C" w:rsidP="00AF4242">
      <w:r>
        <w:t>Eventually</w:t>
      </w:r>
      <w:r w:rsidR="007C23A2">
        <w:t xml:space="preserve">, </w:t>
      </w:r>
      <w:proofErr w:type="spellStart"/>
      <w:r w:rsidR="007C23A2">
        <w:t>Marshallable</w:t>
      </w:r>
      <w:proofErr w:type="spellEnd"/>
      <w:r w:rsidR="007C23A2">
        <w:t xml:space="preserve"> Singletons are useful </w:t>
      </w:r>
      <w:r w:rsidR="00F25CD5">
        <w:t>when</w:t>
      </w:r>
      <w:r>
        <w:t xml:space="preserve"> </w:t>
      </w:r>
      <w:r w:rsidR="00F25CD5">
        <w:t>and only when</w:t>
      </w:r>
      <w:r>
        <w:t xml:space="preserve"> </w:t>
      </w:r>
      <w:r w:rsidR="00F25CD5">
        <w:t xml:space="preserve">multiple Fronts share a common backend executor and that the execution of a Command depends on the Front </w:t>
      </w:r>
      <w:r w:rsidR="00466E29">
        <w:t xml:space="preserve">(or </w:t>
      </w:r>
      <w:r>
        <w:t xml:space="preserve">more precisely </w:t>
      </w:r>
      <w:r w:rsidR="00A2372F">
        <w:t xml:space="preserve">depends on </w:t>
      </w:r>
      <w:r w:rsidR="00466E29">
        <w:t xml:space="preserve">a configuration of the Front) </w:t>
      </w:r>
      <w:r w:rsidR="00F25CD5">
        <w:t>that received it</w:t>
      </w:r>
      <w:r w:rsidR="00A2372F">
        <w:t xml:space="preserve">. </w:t>
      </w:r>
    </w:p>
    <w:p w14:paraId="571E6531" w14:textId="6310CEE3" w:rsidR="0012215F" w:rsidRDefault="00F2052B" w:rsidP="00AF4242">
      <w:r>
        <w:t xml:space="preserve">This exhibit the fact that </w:t>
      </w:r>
      <w:r w:rsidR="00743C5B">
        <w:t>if we allow multiple Fronts to share a common background executor, the ba</w:t>
      </w:r>
      <w:r w:rsidR="00620729">
        <w:t xml:space="preserve">ckground </w:t>
      </w:r>
      <w:r w:rsidR="00743C5B">
        <w:t>DI topology is not the same</w:t>
      </w:r>
      <w:r w:rsidR="00620729">
        <w:t xml:space="preserve"> as the front one: the </w:t>
      </w:r>
      <w:proofErr w:type="spellStart"/>
      <w:r w:rsidR="00620729">
        <w:t>ApplicationServices</w:t>
      </w:r>
      <w:proofErr w:type="spellEnd"/>
      <w:r w:rsidR="00620729">
        <w:t xml:space="preserve"> </w:t>
      </w:r>
      <w:r w:rsidR="00B758F5">
        <w:t xml:space="preserve">are the </w:t>
      </w:r>
      <w:r w:rsidR="00A072A5">
        <w:t xml:space="preserve">“really </w:t>
      </w:r>
      <w:r w:rsidR="00B758F5">
        <w:t>shared</w:t>
      </w:r>
      <w:r w:rsidR="00A072A5">
        <w:t xml:space="preserve">” services, then comes a layer of Singletons per Front, and then comes the Scoped ones. This is </w:t>
      </w:r>
      <w:r w:rsidR="006D7F1E">
        <w:t>like</w:t>
      </w:r>
      <w:r w:rsidR="00A072A5">
        <w:t xml:space="preserve"> what must be deployed in a multi-tenant architecture: </w:t>
      </w:r>
      <w:r w:rsidR="005C509A">
        <w:t xml:space="preserve">this post </w:t>
      </w:r>
      <w:r w:rsidR="006D7F1E">
        <w:t>(</w:t>
      </w:r>
      <w:hyperlink r:id="rId9" w:history="1">
        <w:r w:rsidR="006D7F1E">
          <w:rPr>
            <w:rStyle w:val="Hyperlink"/>
          </w:rPr>
          <w:t>https://benfoster.io/blog/asp-net-core-dependency-injection-multi-tenant</w:t>
        </w:r>
      </w:hyperlink>
      <w:r w:rsidR="006D7F1E">
        <w:t xml:space="preserve">) explains the concept and a way to achieve this in the </w:t>
      </w:r>
      <w:proofErr w:type="spellStart"/>
      <w:r w:rsidR="006D7F1E">
        <w:t>AspNetCore</w:t>
      </w:r>
      <w:proofErr w:type="spellEnd"/>
      <w:r w:rsidR="006D7F1E">
        <w:t xml:space="preserve"> conformant DI context</w:t>
      </w:r>
      <w:r w:rsidR="00690712">
        <w:rPr>
          <w:rStyle w:val="FootnoteReference"/>
        </w:rPr>
        <w:footnoteReference w:id="3"/>
      </w:r>
      <w:r w:rsidR="006D7F1E">
        <w:t>.</w:t>
      </w:r>
    </w:p>
    <w:p w14:paraId="1752F956" w14:textId="73B7D312" w:rsidR="00F2467C" w:rsidRDefault="00A2372F" w:rsidP="00AF4242">
      <w:r>
        <w:t xml:space="preserve">In the </w:t>
      </w:r>
      <w:proofErr w:type="spellStart"/>
      <w:r>
        <w:t>NetCore</w:t>
      </w:r>
      <w:proofErr w:type="spellEnd"/>
      <w:r>
        <w:t xml:space="preserve"> framework, configurations are </w:t>
      </w:r>
      <w:r w:rsidR="00014AF5">
        <w:t xml:space="preserve">exposed </w:t>
      </w:r>
      <w:r w:rsidR="002C6513">
        <w:t xml:space="preserve">and used </w:t>
      </w:r>
      <w:r w:rsidR="00014AF5">
        <w:t xml:space="preserve">through </w:t>
      </w:r>
      <w:hyperlink r:id="rId10" w:history="1">
        <w:proofErr w:type="spellStart"/>
        <w:r w:rsidR="00014AF5" w:rsidRPr="00014AF5">
          <w:rPr>
            <w:rStyle w:val="Hyperlink"/>
          </w:rPr>
          <w:t>IOptions</w:t>
        </w:r>
        <w:proofErr w:type="spellEnd"/>
        <w:r w:rsidR="00014AF5" w:rsidRPr="00014AF5">
          <w:rPr>
            <w:rStyle w:val="Hyperlink"/>
          </w:rPr>
          <w:t>&lt;T&gt;</w:t>
        </w:r>
      </w:hyperlink>
      <w:r w:rsidR="00014AF5">
        <w:t xml:space="preserve">, </w:t>
      </w:r>
      <w:hyperlink r:id="rId11" w:history="1">
        <w:proofErr w:type="spellStart"/>
        <w:r w:rsidR="00014AF5" w:rsidRPr="00014AF5">
          <w:rPr>
            <w:rStyle w:val="Hyperlink"/>
          </w:rPr>
          <w:t>IOptionsSnapshot</w:t>
        </w:r>
        <w:proofErr w:type="spellEnd"/>
        <w:r w:rsidR="00014AF5" w:rsidRPr="00014AF5">
          <w:rPr>
            <w:rStyle w:val="Hyperlink"/>
          </w:rPr>
          <w:t>&lt;T&gt;</w:t>
        </w:r>
      </w:hyperlink>
      <w:r w:rsidR="00014AF5">
        <w:t xml:space="preserve"> and </w:t>
      </w:r>
      <w:hyperlink r:id="rId12" w:history="1">
        <w:proofErr w:type="spellStart"/>
        <w:r w:rsidR="00014AF5" w:rsidRPr="00CA173E">
          <w:rPr>
            <w:rStyle w:val="Hyperlink"/>
          </w:rPr>
          <w:t>IOptionsMonitor</w:t>
        </w:r>
        <w:proofErr w:type="spellEnd"/>
        <w:r w:rsidR="00014AF5" w:rsidRPr="00CA173E">
          <w:rPr>
            <w:rStyle w:val="Hyperlink"/>
          </w:rPr>
          <w:t>&lt;T&gt;</w:t>
        </w:r>
      </w:hyperlink>
      <w:r w:rsidR="00014AF5">
        <w:t xml:space="preserve"> interfaces</w:t>
      </w:r>
      <w:r w:rsidR="005F3196">
        <w:rPr>
          <w:rStyle w:val="FootnoteReference"/>
        </w:rPr>
        <w:footnoteReference w:id="4"/>
      </w:r>
      <w:r w:rsidR="00D06C05">
        <w:t>:</w:t>
      </w:r>
      <w:r w:rsidR="005F3196">
        <w:t xml:space="preserve"> </w:t>
      </w:r>
      <w:r w:rsidR="0057339A">
        <w:t xml:space="preserve">Their behavior are quite different and this is a good example of a </w:t>
      </w:r>
      <w:r w:rsidR="001B76EC">
        <w:t>service’s marshalling subtlety.</w:t>
      </w:r>
    </w:p>
    <w:tbl>
      <w:tblPr>
        <w:tblStyle w:val="TableGrid"/>
        <w:tblW w:w="0" w:type="auto"/>
        <w:tblLook w:val="04A0" w:firstRow="1" w:lastRow="0" w:firstColumn="1" w:lastColumn="0" w:noHBand="0" w:noVBand="1"/>
      </w:tblPr>
      <w:tblGrid>
        <w:gridCol w:w="1838"/>
        <w:gridCol w:w="1052"/>
        <w:gridCol w:w="6460"/>
      </w:tblGrid>
      <w:tr w:rsidR="008F413B" w:rsidRPr="008F413B" w14:paraId="5A3BABD4" w14:textId="77777777" w:rsidTr="00F44CAF">
        <w:tc>
          <w:tcPr>
            <w:tcW w:w="1838" w:type="dxa"/>
          </w:tcPr>
          <w:p w14:paraId="51D91B17" w14:textId="5FB5C0A5" w:rsidR="008F413B" w:rsidRPr="008F413B" w:rsidRDefault="008F413B" w:rsidP="00584D16">
            <w:proofErr w:type="spellStart"/>
            <w:r w:rsidRPr="008F413B">
              <w:t>I</w:t>
            </w:r>
            <w:r w:rsidR="000E3942" w:rsidRPr="008F413B">
              <w:t>o</w:t>
            </w:r>
            <w:r w:rsidRPr="008F413B">
              <w:t>ptions</w:t>
            </w:r>
            <w:proofErr w:type="spellEnd"/>
          </w:p>
        </w:tc>
        <w:tc>
          <w:tcPr>
            <w:tcW w:w="1052" w:type="dxa"/>
          </w:tcPr>
          <w:p w14:paraId="10F12F47" w14:textId="77777777" w:rsidR="008F413B" w:rsidRPr="008F413B" w:rsidRDefault="008F413B" w:rsidP="00584D16">
            <w:r w:rsidRPr="008F413B">
              <w:t>Singleton</w:t>
            </w:r>
          </w:p>
        </w:tc>
        <w:tc>
          <w:tcPr>
            <w:tcW w:w="6460" w:type="dxa"/>
          </w:tcPr>
          <w:p w14:paraId="0FAF7C2E" w14:textId="2D1C2925" w:rsidR="008F413B" w:rsidRPr="008F413B" w:rsidRDefault="008F413B" w:rsidP="003D67CF">
            <w:r w:rsidRPr="008F413B">
              <w:t>Created once at the very first use and never changed.</w:t>
            </w:r>
            <w:r w:rsidR="003D67CF">
              <w:t xml:space="preserve"> </w:t>
            </w:r>
            <w:r w:rsidR="00905E4E">
              <w:t>(</w:t>
            </w:r>
            <w:r w:rsidR="003D67CF">
              <w:t xml:space="preserve">Note that </w:t>
            </w:r>
            <w:proofErr w:type="spellStart"/>
            <w:r w:rsidR="003D67CF">
              <w:t>IOptions</w:t>
            </w:r>
            <w:proofErr w:type="spellEnd"/>
            <w:r w:rsidR="003D67CF">
              <w:t xml:space="preserve"> has been the very first mechanism available to access configuration data when </w:t>
            </w:r>
            <w:proofErr w:type="spellStart"/>
            <w:r w:rsidR="003D67CF">
              <w:t>NetCore</w:t>
            </w:r>
            <w:proofErr w:type="spellEnd"/>
            <w:r w:rsidR="003D67CF">
              <w:t xml:space="preserve"> was DNX</w:t>
            </w:r>
            <w:r w:rsidR="00F44CAF">
              <w:t>.</w:t>
            </w:r>
            <w:r w:rsidR="00905E4E">
              <w:t>)</w:t>
            </w:r>
          </w:p>
        </w:tc>
      </w:tr>
      <w:tr w:rsidR="008F413B" w:rsidRPr="008F413B" w14:paraId="0C2A7987" w14:textId="77777777" w:rsidTr="00F44CAF">
        <w:tc>
          <w:tcPr>
            <w:tcW w:w="1838" w:type="dxa"/>
          </w:tcPr>
          <w:p w14:paraId="3E3BC9EB" w14:textId="77777777" w:rsidR="008F413B" w:rsidRPr="008F413B" w:rsidRDefault="008F413B" w:rsidP="00584D16">
            <w:proofErr w:type="spellStart"/>
            <w:r w:rsidRPr="008F413B">
              <w:t>IOptionsSnapshot</w:t>
            </w:r>
            <w:proofErr w:type="spellEnd"/>
          </w:p>
        </w:tc>
        <w:tc>
          <w:tcPr>
            <w:tcW w:w="1052" w:type="dxa"/>
          </w:tcPr>
          <w:p w14:paraId="16BE1769" w14:textId="77777777" w:rsidR="008F413B" w:rsidRPr="008F413B" w:rsidRDefault="008F413B" w:rsidP="00584D16">
            <w:r w:rsidRPr="008F413B">
              <w:t>Scoped</w:t>
            </w:r>
          </w:p>
        </w:tc>
        <w:tc>
          <w:tcPr>
            <w:tcW w:w="6460" w:type="dxa"/>
          </w:tcPr>
          <w:p w14:paraId="1594E539" w14:textId="0831A622" w:rsidR="008F413B" w:rsidRPr="008F413B" w:rsidRDefault="008F413B" w:rsidP="00584D16">
            <w:r w:rsidRPr="008F413B">
              <w:t xml:space="preserve">Created </w:t>
            </w:r>
            <w:r>
              <w:t xml:space="preserve">at most once </w:t>
            </w:r>
            <w:r w:rsidRPr="008F413B">
              <w:t>per request: its Value can change dynamically during the application lifetime (whenever the configuration files/input change) but remains the same for each request.</w:t>
            </w:r>
          </w:p>
        </w:tc>
      </w:tr>
      <w:tr w:rsidR="008F413B" w:rsidRPr="008F413B" w14:paraId="19C915FE" w14:textId="77777777" w:rsidTr="00F44CAF">
        <w:tc>
          <w:tcPr>
            <w:tcW w:w="1838" w:type="dxa"/>
          </w:tcPr>
          <w:p w14:paraId="5484DDE6" w14:textId="77777777" w:rsidR="008F413B" w:rsidRPr="008F413B" w:rsidRDefault="008F413B" w:rsidP="00584D16">
            <w:proofErr w:type="spellStart"/>
            <w:r w:rsidRPr="008F413B">
              <w:t>IOptionsMonitor</w:t>
            </w:r>
            <w:proofErr w:type="spellEnd"/>
          </w:p>
        </w:tc>
        <w:tc>
          <w:tcPr>
            <w:tcW w:w="1052" w:type="dxa"/>
          </w:tcPr>
          <w:p w14:paraId="0841A0B1" w14:textId="77777777" w:rsidR="008F413B" w:rsidRPr="008F413B" w:rsidRDefault="008F413B" w:rsidP="00584D16">
            <w:r w:rsidRPr="008F413B">
              <w:t>Singleton</w:t>
            </w:r>
          </w:p>
        </w:tc>
        <w:tc>
          <w:tcPr>
            <w:tcW w:w="6460" w:type="dxa"/>
          </w:tcPr>
          <w:p w14:paraId="58BE5B80" w14:textId="59F6F5A4" w:rsidR="008F413B" w:rsidRPr="008F413B" w:rsidRDefault="008F413B" w:rsidP="00584D16">
            <w:r w:rsidRPr="008F413B">
              <w:t xml:space="preserve">Exposes a </w:t>
            </w:r>
            <w:proofErr w:type="spellStart"/>
            <w:r w:rsidRPr="008F413B">
              <w:t>CurrentValue</w:t>
            </w:r>
            <w:proofErr w:type="spellEnd"/>
            <w:r w:rsidRPr="008F413B">
              <w:t xml:space="preserve"> that can change at </w:t>
            </w:r>
            <w:r w:rsidR="00883E4C" w:rsidRPr="008F413B">
              <w:t>any time</w:t>
            </w:r>
            <w:r w:rsidRPr="008F413B">
              <w:t xml:space="preserve"> and a </w:t>
            </w:r>
            <w:proofErr w:type="spellStart"/>
            <w:r w:rsidRPr="008F413B">
              <w:t>OnChange</w:t>
            </w:r>
            <w:proofErr w:type="spellEnd"/>
            <w:r w:rsidRPr="008F413B">
              <w:t xml:space="preserve"> callback registration function.</w:t>
            </w:r>
          </w:p>
        </w:tc>
      </w:tr>
    </w:tbl>
    <w:p w14:paraId="5E0D8569" w14:textId="376D1796" w:rsidR="00F44CAF" w:rsidRDefault="00F44CAF" w:rsidP="00F44CAF"/>
    <w:p w14:paraId="6F2EA25E" w14:textId="078047AE" w:rsidR="001B76EC" w:rsidRDefault="001B76EC" w:rsidP="00F44CAF">
      <w:r>
        <w:lastRenderedPageBreak/>
        <w:t xml:space="preserve">The first </w:t>
      </w:r>
      <w:proofErr w:type="spellStart"/>
      <w:r>
        <w:t>IOptions</w:t>
      </w:r>
      <w:proofErr w:type="spellEnd"/>
      <w:r>
        <w:t xml:space="preserve"> is a </w:t>
      </w:r>
      <w:r w:rsidR="007614D6">
        <w:t xml:space="preserve">simple </w:t>
      </w:r>
      <w:proofErr w:type="spellStart"/>
      <w:r>
        <w:t>marshall</w:t>
      </w:r>
      <w:proofErr w:type="spellEnd"/>
      <w:r>
        <w:t xml:space="preserve">-by-value </w:t>
      </w:r>
      <w:r w:rsidR="006950B4">
        <w:t xml:space="preserve">process that must occur the first time a background service that depends on it is instantiated. </w:t>
      </w:r>
      <w:r w:rsidR="00D059D8">
        <w:t>It</w:t>
      </w:r>
      <w:r w:rsidR="00DD0D5B">
        <w:t>’</w:t>
      </w:r>
      <w:r w:rsidR="00D059D8">
        <w:t xml:space="preserve">s the same for </w:t>
      </w:r>
      <w:proofErr w:type="spellStart"/>
      <w:r w:rsidR="006950B4" w:rsidRPr="008F413B">
        <w:t>IOptionsSnapshot</w:t>
      </w:r>
      <w:proofErr w:type="spellEnd"/>
      <w:r w:rsidR="006950B4">
        <w:t xml:space="preserve"> </w:t>
      </w:r>
      <w:r w:rsidR="00D059D8">
        <w:t>except that the marshalling must be done with each call</w:t>
      </w:r>
      <w:r w:rsidR="00EF6367">
        <w:t xml:space="preserve"> (like any other scoped services)</w:t>
      </w:r>
      <w:r w:rsidR="00D059D8">
        <w:t>.</w:t>
      </w:r>
    </w:p>
    <w:p w14:paraId="5B4DEB9D" w14:textId="7232C7CE" w:rsidR="006950B4" w:rsidRDefault="00D059D8" w:rsidP="00F44CAF">
      <w:r>
        <w:t xml:space="preserve">The Monitor </w:t>
      </w:r>
      <w:r w:rsidR="002F7368">
        <w:t xml:space="preserve">case </w:t>
      </w:r>
      <w:r>
        <w:t>is very different</w:t>
      </w:r>
      <w:r w:rsidR="002F7368">
        <w:t xml:space="preserve">. The background implementation </w:t>
      </w:r>
      <w:r w:rsidR="0037708B">
        <w:t xml:space="preserve">cannot </w:t>
      </w:r>
      <w:r w:rsidR="002F7368">
        <w:t xml:space="preserve">retrieve its </w:t>
      </w:r>
      <w:proofErr w:type="spellStart"/>
      <w:r w:rsidR="002F7368">
        <w:t>CurrentValue</w:t>
      </w:r>
      <w:proofErr w:type="spellEnd"/>
      <w:r w:rsidR="002F7368">
        <w:t xml:space="preserve"> dynamically </w:t>
      </w:r>
      <w:r w:rsidR="00D4428B">
        <w:t xml:space="preserve">(by calling the Front) </w:t>
      </w:r>
      <w:r w:rsidR="002F7368">
        <w:t>since</w:t>
      </w:r>
      <w:r w:rsidR="0037708B">
        <w:t xml:space="preserve"> the </w:t>
      </w:r>
      <w:proofErr w:type="spellStart"/>
      <w:r w:rsidR="0037708B">
        <w:t>OnChange</w:t>
      </w:r>
      <w:proofErr w:type="spellEnd"/>
      <w:r w:rsidR="0037708B">
        <w:t xml:space="preserve"> </w:t>
      </w:r>
      <w:r w:rsidR="00634DF4">
        <w:t xml:space="preserve">capability </w:t>
      </w:r>
      <w:r w:rsidR="0037708B">
        <w:t>w</w:t>
      </w:r>
      <w:r w:rsidR="00634DF4">
        <w:t>ould be lost</w:t>
      </w:r>
      <w:r w:rsidR="0037708B">
        <w:t>.</w:t>
      </w:r>
    </w:p>
    <w:p w14:paraId="62709DCB" w14:textId="26052506" w:rsidR="002F7368" w:rsidRDefault="00634DF4" w:rsidP="00634DF4">
      <w:r>
        <w:t>The only way is to monitor the changes on the Front side and</w:t>
      </w:r>
      <w:r w:rsidR="002F7368">
        <w:t xml:space="preserve"> either:</w:t>
      </w:r>
    </w:p>
    <w:p w14:paraId="64974ECA" w14:textId="624AE6C3" w:rsidR="00C01B3B" w:rsidRDefault="00ED652F" w:rsidP="002F7368">
      <w:pPr>
        <w:pStyle w:val="ListParagraph"/>
        <w:numPr>
          <w:ilvl w:val="0"/>
          <w:numId w:val="12"/>
        </w:numPr>
      </w:pPr>
      <w:r>
        <w:t>Immediately sends a message to the background process</w:t>
      </w:r>
      <w:r w:rsidR="00C01B3B">
        <w:t xml:space="preserve"> </w:t>
      </w:r>
      <w:r w:rsidR="00DD0D5B">
        <w:t xml:space="preserve">with the updated configuration value </w:t>
      </w:r>
      <w:r w:rsidR="00C01B3B">
        <w:t>so that changes are reflected in near real time</w:t>
      </w:r>
      <w:r w:rsidR="00634DF4">
        <w:t xml:space="preserve"> (and </w:t>
      </w:r>
      <w:proofErr w:type="spellStart"/>
      <w:r w:rsidR="00634DF4">
        <w:t>OnChange</w:t>
      </w:r>
      <w:proofErr w:type="spellEnd"/>
      <w:r w:rsidR="00634DF4">
        <w:t xml:space="preserve"> is triggered)</w:t>
      </w:r>
      <w:r w:rsidR="00C01B3B">
        <w:t>.</w:t>
      </w:r>
    </w:p>
    <w:p w14:paraId="082EFDB4" w14:textId="3BC85865" w:rsidR="00E77A4D" w:rsidRDefault="00DD0D5B" w:rsidP="002F7368">
      <w:pPr>
        <w:pStyle w:val="ListParagraph"/>
        <w:numPr>
          <w:ilvl w:val="0"/>
          <w:numId w:val="12"/>
        </w:numPr>
      </w:pPr>
      <w:r>
        <w:t>Synchronizes the change</w:t>
      </w:r>
      <w:r w:rsidR="00584D16">
        <w:t xml:space="preserve">d configuration value </w:t>
      </w:r>
      <w:r w:rsidR="00876DEF">
        <w:t xml:space="preserve">each time a </w:t>
      </w:r>
      <w:r w:rsidR="00E77A4D">
        <w:t>background service that depends on it will be solicited by the command handler</w:t>
      </w:r>
      <w:r w:rsidR="00634DF4">
        <w:t xml:space="preserve"> (and trigger the </w:t>
      </w:r>
      <w:proofErr w:type="spellStart"/>
      <w:r w:rsidR="00634DF4">
        <w:t>OnChange</w:t>
      </w:r>
      <w:proofErr w:type="spellEnd"/>
      <w:r w:rsidR="00634DF4">
        <w:t xml:space="preserve"> right </w:t>
      </w:r>
      <w:r w:rsidR="00D2332B">
        <w:t>before the handling of the command)</w:t>
      </w:r>
      <w:r w:rsidR="00E77A4D">
        <w:t>.</w:t>
      </w:r>
      <w:r w:rsidR="00C715A0">
        <w:t xml:space="preserve"> (This is a debounced </w:t>
      </w:r>
      <w:r w:rsidR="0090529F">
        <w:t>implementation</w:t>
      </w:r>
      <w:r w:rsidR="00C715A0">
        <w:t>.)</w:t>
      </w:r>
    </w:p>
    <w:p w14:paraId="286557C6" w14:textId="111D11D5" w:rsidR="00ED652F" w:rsidRDefault="00E77A4D" w:rsidP="00E77A4D">
      <w:r>
        <w:t xml:space="preserve">The first option is the safest one since it </w:t>
      </w:r>
      <w:r w:rsidR="00D2332B">
        <w:t>enable</w:t>
      </w:r>
      <w:r w:rsidR="00C715A0">
        <w:t>s</w:t>
      </w:r>
      <w:r w:rsidR="00D2332B">
        <w:t xml:space="preserve"> background services to </w:t>
      </w:r>
      <w:r w:rsidR="00C715A0">
        <w:t>be as “reactive”</w:t>
      </w:r>
      <w:r>
        <w:t xml:space="preserve"> </w:t>
      </w:r>
      <w:r w:rsidR="00C715A0">
        <w:t>as their Front deployment.</w:t>
      </w:r>
    </w:p>
    <w:p w14:paraId="53342248" w14:textId="26C4AD2B" w:rsidR="00841514" w:rsidRDefault="003C67A8" w:rsidP="00380B4A">
      <w:r>
        <w:t>This discussion above show</w:t>
      </w:r>
      <w:r w:rsidR="000348B5">
        <w:t>ed</w:t>
      </w:r>
      <w:r>
        <w:t xml:space="preserve"> </w:t>
      </w:r>
      <w:r w:rsidR="000348B5">
        <w:t>that</w:t>
      </w:r>
      <w:r>
        <w:t xml:space="preserve"> </w:t>
      </w:r>
      <w:r w:rsidR="000348B5">
        <w:t>w</w:t>
      </w:r>
      <w:r w:rsidR="00AE0EFB">
        <w:t>e eluded an important aspect</w:t>
      </w:r>
      <w:r w:rsidR="0040543A">
        <w:t xml:space="preserve">: there is </w:t>
      </w:r>
      <w:r w:rsidR="00DE4A0C">
        <w:t xml:space="preserve">more than one </w:t>
      </w:r>
      <w:r w:rsidR="0040543A">
        <w:t>“background”</w:t>
      </w:r>
      <w:r w:rsidR="00990EEE">
        <w:t>, because there is at least two kind of Front services</w:t>
      </w:r>
      <w:r w:rsidR="00297F4E">
        <w:t>, the ones that are bound to the User/Connection/</w:t>
      </w:r>
      <w:proofErr w:type="spellStart"/>
      <w:r w:rsidR="00297F4E">
        <w:t>EndPoint</w:t>
      </w:r>
      <w:proofErr w:type="spellEnd"/>
      <w:r w:rsidR="00CF0979">
        <w:t xml:space="preserve"> (the </w:t>
      </w:r>
      <w:proofErr w:type="spellStart"/>
      <w:r w:rsidR="00CF0979">
        <w:t>IAuthenticationInfo</w:t>
      </w:r>
      <w:proofErr w:type="spellEnd"/>
      <w:r w:rsidR="00380B4A">
        <w:t xml:space="preserve"> is the perfect example</w:t>
      </w:r>
      <w:r w:rsidR="00CF0979">
        <w:t>) and the ones</w:t>
      </w:r>
      <w:r w:rsidR="00380B4A">
        <w:t xml:space="preserve"> depend on the Front </w:t>
      </w:r>
      <w:r w:rsidR="00172525">
        <w:t xml:space="preserve">(in terms of Process) </w:t>
      </w:r>
      <w:r w:rsidR="00380B4A">
        <w:t>configuration (like t</w:t>
      </w:r>
      <w:r w:rsidR="00841514">
        <w:t xml:space="preserve">he </w:t>
      </w:r>
      <w:proofErr w:type="spellStart"/>
      <w:r w:rsidR="00841514">
        <w:t>IOption</w:t>
      </w:r>
      <w:r w:rsidR="00380B4A">
        <w:t>s</w:t>
      </w:r>
      <w:proofErr w:type="spellEnd"/>
      <w:r w:rsidR="00841514">
        <w:t>&lt;&gt; family</w:t>
      </w:r>
      <w:r w:rsidR="00380B4A">
        <w:t>)</w:t>
      </w:r>
      <w:r w:rsidR="00C839CB">
        <w:t>.</w:t>
      </w:r>
    </w:p>
    <w:p w14:paraId="38B4D70A" w14:textId="77777777" w:rsidR="00572B58" w:rsidRDefault="00572B58" w:rsidP="00572B58">
      <w:pPr>
        <w:pStyle w:val="Heading3"/>
      </w:pPr>
      <w:bookmarkStart w:id="27" w:name="_Toc38447810"/>
      <w:r>
        <w:t>Welcome to CRIS and DRIS.</w:t>
      </w:r>
      <w:bookmarkEnd w:id="27"/>
    </w:p>
    <w:p w14:paraId="0CAA7C7E" w14:textId="77777777" w:rsidR="00572B58" w:rsidRDefault="00572B58" w:rsidP="00572B58">
      <w:pPr>
        <w:pStyle w:val="ListParagraph"/>
        <w:numPr>
          <w:ilvl w:val="0"/>
          <w:numId w:val="2"/>
        </w:numPr>
      </w:pPr>
      <w:r>
        <w:t xml:space="preserve">CRIS: the command handlers are in process (in the same process as the End Point), but behind a queue. This supports the A of VISAM, commands are handled Asynchronously so that costly/lengthy computations can be deferred. For this background handling, only </w:t>
      </w:r>
      <w:proofErr w:type="spellStart"/>
      <w:r>
        <w:t>EndPoint</w:t>
      </w:r>
      <w:proofErr w:type="spellEnd"/>
      <w:r>
        <w:t xml:space="preserve"> based services need to be marshalled since configurations are Process wide.</w:t>
      </w:r>
    </w:p>
    <w:p w14:paraId="0376A9CC" w14:textId="77777777" w:rsidR="00572B58" w:rsidRDefault="00572B58" w:rsidP="00572B58">
      <w:pPr>
        <w:pStyle w:val="ListParagraph"/>
        <w:numPr>
          <w:ilvl w:val="0"/>
          <w:numId w:val="2"/>
        </w:numPr>
      </w:pPr>
      <w:r>
        <w:t>DRIS: Extends CRIS with out-of-process command handling. The 2 kind of services must obviously be marshalled.</w:t>
      </w:r>
    </w:p>
    <w:p w14:paraId="7A5C972D" w14:textId="77777777" w:rsidR="00572B58" w:rsidRDefault="00572B58" w:rsidP="00572B58">
      <w:r>
        <w:t xml:space="preserve">With DRIS in the landscape, one need to refine the current Front services classifications, there are </w:t>
      </w:r>
      <w:proofErr w:type="spellStart"/>
      <w:r>
        <w:t>FrontEndPointService</w:t>
      </w:r>
      <w:proofErr w:type="spellEnd"/>
      <w:r>
        <w:t xml:space="preserve"> and </w:t>
      </w:r>
      <w:proofErr w:type="spellStart"/>
      <w:r>
        <w:t>FrontProcessService</w:t>
      </w:r>
      <w:proofErr w:type="spellEnd"/>
      <w:r>
        <w:t xml:space="preserve"> and “</w:t>
      </w:r>
      <w:proofErr w:type="spellStart"/>
      <w:r>
        <w:t>marshallable</w:t>
      </w:r>
      <w:proofErr w:type="spellEnd"/>
      <w:r>
        <w:t xml:space="preserve">” cancels both but the distinction between </w:t>
      </w:r>
      <w:proofErr w:type="spellStart"/>
      <w:r>
        <w:t>EndPoint</w:t>
      </w:r>
      <w:proofErr w:type="spellEnd"/>
      <w:r>
        <w:t xml:space="preserve"> and Process Front services must be kept to be able to implement the “executor” and/or the “remote executor”.</w:t>
      </w:r>
    </w:p>
    <w:p w14:paraId="4D208FA9" w14:textId="77777777" w:rsidR="00572B58" w:rsidRDefault="00572B58" w:rsidP="00572B58">
      <w:r>
        <w:t xml:space="preserve">We are not obliged to distinguish Command handler Services: it is simple to consider that the Command handlers are just </w:t>
      </w:r>
      <w:proofErr w:type="spellStart"/>
      <w:r>
        <w:t>IAutoServices</w:t>
      </w:r>
      <w:proofErr w:type="spellEnd"/>
      <w:r>
        <w:t xml:space="preserve"> like any others that MUST NOT be </w:t>
      </w:r>
      <w:proofErr w:type="spellStart"/>
      <w:r>
        <w:t>IFrontAutoService</w:t>
      </w:r>
      <w:proofErr w:type="spellEnd"/>
      <w:r>
        <w:t xml:space="preserve"> to be able to do their job in the background.</w:t>
      </w:r>
    </w:p>
    <w:p w14:paraId="7534190A" w14:textId="77777777" w:rsidR="00572B58" w:rsidRDefault="00572B58" w:rsidP="00572B58">
      <w:r>
        <w:t>Another kind of beasts that cannot be Front Services are Real Objects. Real Objects are the basement of the System, they are true singletons, proxies to existing objects: they are by design not related to “Front”/”User interaction side” objects: a Real Object can be a Singleton service (a Real Object typically implements a default implementation of an Auto service) but cannot be a Front service.</w:t>
      </w:r>
    </w:p>
    <w:p w14:paraId="6AB17BE2" w14:textId="77777777" w:rsidR="00572B58" w:rsidRDefault="00572B58" w:rsidP="00572B58"/>
    <w:p w14:paraId="35EA72A1" w14:textId="77777777" w:rsidR="00572B58" w:rsidRDefault="00572B58" w:rsidP="00572B58"/>
    <w:p w14:paraId="62341D7D" w14:textId="2014C4E3" w:rsidR="00DE01E0" w:rsidRDefault="00DE01E0" w:rsidP="00DE01E0">
      <w:pPr>
        <w:pStyle w:val="Heading2"/>
      </w:pPr>
      <w:bookmarkStart w:id="28" w:name="_Toc38447811"/>
      <w:r>
        <w:lastRenderedPageBreak/>
        <w:t xml:space="preserve">The final </w:t>
      </w:r>
      <w:proofErr w:type="spellStart"/>
      <w:r w:rsidR="002E2937">
        <w:t>Auto</w:t>
      </w:r>
      <w:r>
        <w:t>Service</w:t>
      </w:r>
      <w:proofErr w:type="spellEnd"/>
      <w:r>
        <w:t xml:space="preserve"> categories</w:t>
      </w:r>
      <w:bookmarkEnd w:id="28"/>
    </w:p>
    <w:p w14:paraId="74DC5748" w14:textId="6E77AC5D" w:rsidR="00DE01E0" w:rsidRDefault="00DE01E0" w:rsidP="00DE01E0">
      <w:r>
        <w:t>Th</w:t>
      </w:r>
      <w:r w:rsidR="002E2937">
        <w:t xml:space="preserve">is </w:t>
      </w:r>
      <w:r>
        <w:t xml:space="preserve">work on Service kind </w:t>
      </w:r>
      <w:r>
        <w:t>result</w:t>
      </w:r>
      <w:r>
        <w:t>s</w:t>
      </w:r>
      <w:r>
        <w:t xml:space="preserve"> (after many bad ideas</w:t>
      </w:r>
      <w:r>
        <w:t xml:space="preserve"> and </w:t>
      </w:r>
      <w:r>
        <w:t xml:space="preserve">as of </w:t>
      </w:r>
      <w:r w:rsidR="00327679">
        <w:t>April 2020</w:t>
      </w:r>
      <w:r>
        <w:t xml:space="preserve">) </w:t>
      </w:r>
      <w:r w:rsidR="00327679">
        <w:t xml:space="preserve">in one simplified enumeration that </w:t>
      </w:r>
      <w:r w:rsidR="004821FB">
        <w:t xml:space="preserve">is exposed to </w:t>
      </w:r>
      <w:r w:rsidR="00327679">
        <w:t>developers</w:t>
      </w:r>
      <w:r>
        <w:t>:</w:t>
      </w:r>
    </w:p>
    <w:p w14:paraId="68070438" w14:textId="217F8D3F" w:rsidR="002E2937" w:rsidRPr="002E2937" w:rsidRDefault="002E2937" w:rsidP="002E2937">
      <w:pPr>
        <w:rPr>
          <w:rFonts w:ascii="Consolas" w:hAnsi="Consolas" w:cs="Consolas"/>
          <w:color w:val="000000"/>
          <w:sz w:val="14"/>
          <w:szCs w:val="14"/>
        </w:rPr>
      </w:pPr>
    </w:p>
    <w:tbl>
      <w:tblPr>
        <w:tblStyle w:val="TableGrid"/>
        <w:tblW w:w="0" w:type="auto"/>
        <w:tblLook w:val="04A0" w:firstRow="1" w:lastRow="0" w:firstColumn="1" w:lastColumn="0" w:noHBand="0" w:noVBand="1"/>
      </w:tblPr>
      <w:tblGrid>
        <w:gridCol w:w="9350"/>
      </w:tblGrid>
      <w:tr w:rsidR="004821FB" w14:paraId="672D5C44" w14:textId="77777777" w:rsidTr="004821FB">
        <w:trPr>
          <w:cantSplit/>
        </w:trPr>
        <w:tc>
          <w:tcPr>
            <w:tcW w:w="9350" w:type="dxa"/>
          </w:tcPr>
          <w:p w14:paraId="355A7D5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B87F3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Defines Auto services flags.</w:t>
            </w:r>
          </w:p>
          <w:p w14:paraId="598B233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9D27CF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[Flags]</w:t>
            </w:r>
          </w:p>
          <w:p w14:paraId="2B122D3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FF"/>
                <w:sz w:val="14"/>
                <w:szCs w:val="14"/>
              </w:rPr>
              <w:t>public</w:t>
            </w:r>
            <w:r w:rsidRPr="002E2937">
              <w:rPr>
                <w:rFonts w:ascii="Consolas" w:hAnsi="Consolas" w:cs="Consolas"/>
                <w:color w:val="000000"/>
                <w:sz w:val="14"/>
                <w:szCs w:val="14"/>
              </w:rPr>
              <w:t xml:space="preserve"> </w:t>
            </w:r>
            <w:proofErr w:type="spellStart"/>
            <w:r w:rsidRPr="002E2937">
              <w:rPr>
                <w:rFonts w:ascii="Consolas" w:hAnsi="Consolas" w:cs="Consolas"/>
                <w:color w:val="0000FF"/>
                <w:sz w:val="14"/>
                <w:szCs w:val="14"/>
              </w:rPr>
              <w:t>enum</w:t>
            </w:r>
            <w:proofErr w:type="spellEnd"/>
            <w:r w:rsidRPr="002E2937">
              <w:rPr>
                <w:rFonts w:ascii="Consolas" w:hAnsi="Consolas" w:cs="Consolas"/>
                <w:color w:val="000000"/>
                <w:sz w:val="14"/>
                <w:szCs w:val="14"/>
              </w:rPr>
              <w:t xml:space="preserve"> </w:t>
            </w:r>
            <w:proofErr w:type="spellStart"/>
            <w:r w:rsidRPr="002E2937">
              <w:rPr>
                <w:rFonts w:ascii="Consolas" w:hAnsi="Consolas" w:cs="Consolas"/>
                <w:color w:val="2B91AF"/>
                <w:sz w:val="14"/>
                <w:szCs w:val="14"/>
              </w:rPr>
              <w:t>AutoServiceKind</w:t>
            </w:r>
            <w:proofErr w:type="spellEnd"/>
          </w:p>
          <w:p w14:paraId="735C492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w:t>
            </w:r>
          </w:p>
          <w:p w14:paraId="366F384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3CEF73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Not a service we handle or external service for which</w:t>
            </w:r>
          </w:p>
          <w:p w14:paraId="15EE3F9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 lifetime nor front binding is known.</w:t>
            </w:r>
          </w:p>
          <w:p w14:paraId="700A3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5230529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None = 0,</w:t>
            </w:r>
          </w:p>
          <w:p w14:paraId="22DDCB45" w14:textId="77777777" w:rsidR="004821FB" w:rsidRPr="002E2937" w:rsidRDefault="004821FB" w:rsidP="004821FB">
            <w:pPr>
              <w:autoSpaceDE w:val="0"/>
              <w:autoSpaceDN w:val="0"/>
              <w:adjustRightInd w:val="0"/>
              <w:rPr>
                <w:rFonts w:ascii="Consolas" w:hAnsi="Consolas" w:cs="Consolas"/>
                <w:color w:val="000000"/>
                <w:sz w:val="14"/>
                <w:szCs w:val="14"/>
              </w:rPr>
            </w:pPr>
          </w:p>
          <w:p w14:paraId="31CBCA1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213CA4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front process that cannot be used directly in</w:t>
            </w:r>
          </w:p>
          <w:p w14:paraId="7C434F3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another process and needs to be marshalled to any other process (a typical example is</w:t>
            </w:r>
          </w:p>
          <w:p w14:paraId="3D43F4B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the </w:t>
            </w:r>
            <w:proofErr w:type="spellStart"/>
            <w:r w:rsidRPr="002E2937">
              <w:rPr>
                <w:rFonts w:ascii="Consolas" w:hAnsi="Consolas" w:cs="Consolas"/>
                <w:color w:val="008000"/>
                <w:sz w:val="14"/>
                <w:szCs w:val="14"/>
              </w:rPr>
              <w:t>IOptions&amp;</w:t>
            </w:r>
            <w:proofErr w:type="gramStart"/>
            <w:r w:rsidRPr="002E2937">
              <w:rPr>
                <w:rFonts w:ascii="Consolas" w:hAnsi="Consolas" w:cs="Consolas"/>
                <w:color w:val="008000"/>
                <w:sz w:val="14"/>
                <w:szCs w:val="14"/>
              </w:rPr>
              <w:t>lt</w:t>
            </w:r>
            <w:proofErr w:type="spellEnd"/>
            <w:r w:rsidRPr="002E2937">
              <w:rPr>
                <w:rFonts w:ascii="Consolas" w:hAnsi="Consolas" w:cs="Consolas"/>
                <w:color w:val="008000"/>
                <w:sz w:val="14"/>
                <w:szCs w:val="14"/>
              </w:rPr>
              <w:t>;&amp;</w:t>
            </w:r>
            <w:proofErr w:type="spellStart"/>
            <w:proofErr w:type="gramEnd"/>
            <w:r w:rsidRPr="002E2937">
              <w:rPr>
                <w:rFonts w:ascii="Consolas" w:hAnsi="Consolas" w:cs="Consolas"/>
                <w:color w:val="008000"/>
                <w:sz w:val="14"/>
                <w:szCs w:val="14"/>
              </w:rPr>
              <w:t>gt</w:t>
            </w:r>
            <w:proofErr w:type="spellEnd"/>
            <w:r w:rsidRPr="002E2937">
              <w:rPr>
                <w:rFonts w:ascii="Consolas" w:hAnsi="Consolas" w:cs="Consolas"/>
                <w:color w:val="008000"/>
                <w:sz w:val="14"/>
                <w:szCs w:val="14"/>
              </w:rPr>
              <w:t xml:space="preserve">; implementations for instance). </w:t>
            </w:r>
          </w:p>
          <w:p w14:paraId="7310A9D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15052E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IsFrontProcessService</w:t>
            </w:r>
            <w:proofErr w:type="spellEnd"/>
            <w:r w:rsidRPr="002E2937">
              <w:rPr>
                <w:rFonts w:ascii="Consolas" w:hAnsi="Consolas" w:cs="Consolas"/>
                <w:color w:val="000000"/>
                <w:sz w:val="14"/>
                <w:szCs w:val="14"/>
              </w:rPr>
              <w:t xml:space="preserve"> = 1,</w:t>
            </w:r>
          </w:p>
          <w:p w14:paraId="618951F1" w14:textId="77777777" w:rsidR="004821FB" w:rsidRPr="002E2937" w:rsidRDefault="004821FB" w:rsidP="004821FB">
            <w:pPr>
              <w:autoSpaceDE w:val="0"/>
              <w:autoSpaceDN w:val="0"/>
              <w:adjustRightInd w:val="0"/>
              <w:rPr>
                <w:rFonts w:ascii="Consolas" w:hAnsi="Consolas" w:cs="Consolas"/>
                <w:color w:val="000000"/>
                <w:sz w:val="14"/>
                <w:szCs w:val="14"/>
              </w:rPr>
            </w:pPr>
          </w:p>
          <w:p w14:paraId="6C19653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254CC094"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End Point: even inside the front process, it cannot be used directly</w:t>
            </w:r>
          </w:p>
          <w:p w14:paraId="0C84C044" w14:textId="77777777" w:rsidR="004821FB" w:rsidRDefault="004821FB" w:rsidP="004821FB">
            <w:pPr>
              <w:autoSpaceDE w:val="0"/>
              <w:autoSpaceDN w:val="0"/>
              <w:adjustRightInd w:val="0"/>
              <w:rPr>
                <w:rFonts w:ascii="Consolas" w:hAnsi="Consolas" w:cs="Consolas"/>
                <w:color w:val="008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 typical example of such service is the </w:t>
            </w:r>
            <w:proofErr w:type="spellStart"/>
            <w:r w:rsidRPr="002E2937">
              <w:rPr>
                <w:rFonts w:ascii="Consolas" w:hAnsi="Consolas" w:cs="Consolas"/>
                <w:color w:val="008000"/>
                <w:sz w:val="14"/>
                <w:szCs w:val="14"/>
              </w:rPr>
              <w:t>HttpContext</w:t>
            </w:r>
            <w:proofErr w:type="spellEnd"/>
            <w:r w:rsidRPr="002E2937">
              <w:rPr>
                <w:rFonts w:ascii="Consolas" w:hAnsi="Consolas" w:cs="Consolas"/>
                <w:color w:val="008000"/>
                <w:sz w:val="14"/>
                <w:szCs w:val="14"/>
              </w:rPr>
              <w:t xml:space="preserve">). To be used by a background service, </w:t>
            </w:r>
          </w:p>
          <w:p w14:paraId="5BD0A3A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it must be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8000"/>
                <w:sz w:val="14"/>
                <w:szCs w:val="14"/>
              </w:rPr>
              <w:t>.</w:t>
            </w:r>
          </w:p>
          <w:p w14:paraId="6E232B4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implies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8000"/>
                <w:sz w:val="14"/>
                <w:szCs w:val="14"/>
              </w:rPr>
              <w:t xml:space="preserve">: </w:t>
            </w:r>
            <w:proofErr w:type="gramStart"/>
            <w:r w:rsidRPr="002E2937">
              <w:rPr>
                <w:rFonts w:ascii="Consolas" w:hAnsi="Consolas" w:cs="Consolas"/>
                <w:color w:val="008000"/>
                <w:sz w:val="14"/>
                <w:szCs w:val="14"/>
              </w:rPr>
              <w:t>a</w:t>
            </w:r>
            <w:proofErr w:type="gramEnd"/>
            <w:r w:rsidRPr="002E2937">
              <w:rPr>
                <w:rFonts w:ascii="Consolas" w:hAnsi="Consolas" w:cs="Consolas"/>
                <w:color w:val="008000"/>
                <w:sz w:val="14"/>
                <w:szCs w:val="14"/>
              </w:rPr>
              <w:t xml:space="preserve"> Front only service is necessarily Scoped</w:t>
            </w:r>
          </w:p>
          <w:p w14:paraId="564085C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(since a Singleton is, by design, available in the whole process).</w:t>
            </w:r>
          </w:p>
          <w:p w14:paraId="04582F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618B66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0000"/>
                <w:sz w:val="14"/>
                <w:szCs w:val="14"/>
              </w:rPr>
              <w:t xml:space="preserve"> = 2,</w:t>
            </w:r>
          </w:p>
          <w:p w14:paraId="3D1ABB07" w14:textId="77777777" w:rsidR="004821FB" w:rsidRPr="002E2937" w:rsidRDefault="004821FB" w:rsidP="004821FB">
            <w:pPr>
              <w:autoSpaceDE w:val="0"/>
              <w:autoSpaceDN w:val="0"/>
              <w:adjustRightInd w:val="0"/>
              <w:rPr>
                <w:rFonts w:ascii="Consolas" w:hAnsi="Consolas" w:cs="Consolas"/>
                <w:color w:val="000000"/>
                <w:sz w:val="14"/>
                <w:szCs w:val="14"/>
              </w:rPr>
            </w:pPr>
          </w:p>
          <w:p w14:paraId="4585D01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98BCB7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is </w:t>
            </w:r>
            <w:proofErr w:type="spellStart"/>
            <w:r w:rsidRPr="002E2937">
              <w:rPr>
                <w:rFonts w:ascii="Consolas" w:hAnsi="Consolas" w:cs="Consolas"/>
                <w:color w:val="008000"/>
                <w:sz w:val="14"/>
                <w:szCs w:val="14"/>
              </w:rPr>
              <w:t>marchallable</w:t>
            </w:r>
            <w:proofErr w:type="spellEnd"/>
            <w:r w:rsidRPr="002E2937">
              <w:rPr>
                <w:rFonts w:ascii="Consolas" w:hAnsi="Consolas" w:cs="Consolas"/>
                <w:color w:val="008000"/>
                <w:sz w:val="14"/>
                <w:szCs w:val="14"/>
              </w:rPr>
              <w:t xml:space="preserve">. This is independent of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8000"/>
                <w:sz w:val="14"/>
                <w:szCs w:val="14"/>
              </w:rPr>
              <w:t>.</w:t>
            </w:r>
          </w:p>
          <w:p w14:paraId="430912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E1AB81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0000"/>
                <w:sz w:val="14"/>
                <w:szCs w:val="14"/>
              </w:rPr>
              <w:t xml:space="preserve"> = 4,</w:t>
            </w:r>
          </w:p>
          <w:p w14:paraId="72163681" w14:textId="77777777" w:rsidR="004821FB" w:rsidRPr="002E2937" w:rsidRDefault="004821FB" w:rsidP="004821FB">
            <w:pPr>
              <w:autoSpaceDE w:val="0"/>
              <w:autoSpaceDN w:val="0"/>
              <w:adjustRightInd w:val="0"/>
              <w:rPr>
                <w:rFonts w:ascii="Consolas" w:hAnsi="Consolas" w:cs="Consolas"/>
                <w:color w:val="000000"/>
                <w:sz w:val="14"/>
                <w:szCs w:val="14"/>
              </w:rPr>
            </w:pPr>
          </w:p>
          <w:p w14:paraId="5935EA5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046D33E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Singleton.</w:t>
            </w:r>
          </w:p>
          <w:p w14:paraId="6C6DD6C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CD5554D"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IsSingleton</w:t>
            </w:r>
            <w:proofErr w:type="spellEnd"/>
            <w:r w:rsidRPr="002E2937">
              <w:rPr>
                <w:rFonts w:ascii="Consolas" w:hAnsi="Consolas" w:cs="Consolas"/>
                <w:color w:val="000000"/>
                <w:sz w:val="14"/>
                <w:szCs w:val="14"/>
              </w:rPr>
              <w:t xml:space="preserve"> = 8,</w:t>
            </w:r>
          </w:p>
          <w:p w14:paraId="2F36500D" w14:textId="77777777" w:rsidR="004821FB" w:rsidRPr="002E2937" w:rsidRDefault="004821FB" w:rsidP="004821FB">
            <w:pPr>
              <w:autoSpaceDE w:val="0"/>
              <w:autoSpaceDN w:val="0"/>
              <w:adjustRightInd w:val="0"/>
              <w:rPr>
                <w:rFonts w:ascii="Consolas" w:hAnsi="Consolas" w:cs="Consolas"/>
                <w:color w:val="000000"/>
                <w:sz w:val="14"/>
                <w:szCs w:val="14"/>
              </w:rPr>
            </w:pPr>
          </w:p>
          <w:p w14:paraId="51A9DDD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CB02FC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Scoped service.</w:t>
            </w:r>
          </w:p>
          <w:p w14:paraId="0E261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5905E0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0000"/>
                <w:sz w:val="14"/>
                <w:szCs w:val="14"/>
              </w:rPr>
              <w:t xml:space="preserve"> = 16,</w:t>
            </w:r>
          </w:p>
          <w:p w14:paraId="6E735D46" w14:textId="77777777" w:rsidR="004821FB" w:rsidRPr="002E2937" w:rsidRDefault="004821FB" w:rsidP="004821FB">
            <w:pPr>
              <w:autoSpaceDE w:val="0"/>
              <w:autoSpaceDN w:val="0"/>
              <w:adjustRightInd w:val="0"/>
              <w:rPr>
                <w:rFonts w:ascii="Consolas" w:hAnsi="Consolas" w:cs="Consolas"/>
                <w:color w:val="000000"/>
                <w:sz w:val="14"/>
                <w:szCs w:val="14"/>
              </w:rPr>
            </w:pPr>
          </w:p>
          <w:p w14:paraId="5ACE2B8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267F56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applicable only to interfaces. It states that the service is not unique: interfaces marked with </w:t>
            </w:r>
          </w:p>
          <w:p w14:paraId="593EBF8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must all be registered, associated to each of their implementation.</w:t>
            </w:r>
          </w:p>
          <w:p w14:paraId="57462D4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A42EB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IsMultipleService</w:t>
            </w:r>
            <w:proofErr w:type="spellEnd"/>
            <w:r w:rsidRPr="002E2937">
              <w:rPr>
                <w:rFonts w:ascii="Consolas" w:hAnsi="Consolas" w:cs="Consolas"/>
                <w:color w:val="000000"/>
                <w:sz w:val="14"/>
                <w:szCs w:val="14"/>
              </w:rPr>
              <w:t xml:space="preserve"> = 32</w:t>
            </w:r>
          </w:p>
          <w:p w14:paraId="6A8CDA5E" w14:textId="77777777" w:rsidR="004821FB" w:rsidRDefault="004821FB" w:rsidP="004821FB">
            <w:pPr>
              <w:rPr>
                <w:rFonts w:ascii="Consolas" w:hAnsi="Consolas" w:cs="Consolas"/>
                <w:color w:val="000000"/>
                <w:sz w:val="14"/>
                <w:szCs w:val="14"/>
              </w:rPr>
            </w:pPr>
            <w:r w:rsidRPr="002E2937">
              <w:rPr>
                <w:rFonts w:ascii="Consolas" w:hAnsi="Consolas" w:cs="Consolas"/>
                <w:color w:val="000000"/>
                <w:sz w:val="14"/>
                <w:szCs w:val="14"/>
              </w:rPr>
              <w:t>}</w:t>
            </w:r>
          </w:p>
          <w:p w14:paraId="5BD3CB5B" w14:textId="0C1707A4" w:rsidR="00D6149D" w:rsidRDefault="00D6149D" w:rsidP="004821FB"/>
        </w:tc>
      </w:tr>
    </w:tbl>
    <w:p w14:paraId="5BEC2BBA" w14:textId="38A24667" w:rsidR="004821FB" w:rsidRDefault="004821FB" w:rsidP="00380B4A"/>
    <w:p w14:paraId="4473B9BB" w14:textId="679BC87C" w:rsidR="00D6149D" w:rsidRDefault="00D6149D" w:rsidP="00380B4A">
      <w:r>
        <w:t>Under the hood</w:t>
      </w:r>
      <w:r w:rsidR="00723508">
        <w:t xml:space="preserve">, inside </w:t>
      </w:r>
      <w:proofErr w:type="spellStart"/>
      <w:proofErr w:type="gramStart"/>
      <w:r w:rsidR="00723508">
        <w:t>CK.StObj.Engine</w:t>
      </w:r>
      <w:proofErr w:type="spellEnd"/>
      <w:proofErr w:type="gramEnd"/>
      <w:r>
        <w:t>, the current categorization is a little bit more complicated:</w:t>
      </w:r>
    </w:p>
    <w:tbl>
      <w:tblPr>
        <w:tblStyle w:val="TableGrid"/>
        <w:tblW w:w="0" w:type="auto"/>
        <w:tblLook w:val="04A0" w:firstRow="1" w:lastRow="0" w:firstColumn="1" w:lastColumn="0" w:noHBand="0" w:noVBand="1"/>
      </w:tblPr>
      <w:tblGrid>
        <w:gridCol w:w="9350"/>
      </w:tblGrid>
      <w:tr w:rsidR="00D7206D" w14:paraId="7D610E7B" w14:textId="77777777" w:rsidTr="00D7206D">
        <w:trPr>
          <w:cantSplit/>
        </w:trPr>
        <w:tc>
          <w:tcPr>
            <w:tcW w:w="9350" w:type="dxa"/>
          </w:tcPr>
          <w:p w14:paraId="7B19A32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lastRenderedPageBreak/>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1941F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Defines the "services" kind and </w:t>
            </w:r>
            <w:proofErr w:type="gramStart"/>
            <w:r w:rsidRPr="00723508">
              <w:rPr>
                <w:rFonts w:ascii="Consolas" w:hAnsi="Consolas" w:cs="Consolas"/>
                <w:color w:val="008000"/>
                <w:sz w:val="14"/>
                <w:szCs w:val="14"/>
              </w:rPr>
              <w:t>life times</w:t>
            </w:r>
            <w:proofErr w:type="gramEnd"/>
            <w:r w:rsidRPr="00723508">
              <w:rPr>
                <w:rFonts w:ascii="Consolas" w:hAnsi="Consolas" w:cs="Consolas"/>
                <w:color w:val="008000"/>
                <w:sz w:val="14"/>
                <w:szCs w:val="14"/>
              </w:rPr>
              <w:t xml:space="preserve"> and invalid combination of</w:t>
            </w:r>
          </w:p>
          <w:p w14:paraId="4A92DED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and </w:t>
            </w:r>
            <w:proofErr w:type="spellStart"/>
            <w:r w:rsidRPr="00723508">
              <w:rPr>
                <w:rFonts w:ascii="Consolas" w:hAnsi="Consolas" w:cs="Consolas"/>
                <w:color w:val="000000"/>
                <w:sz w:val="14"/>
                <w:szCs w:val="14"/>
              </w:rPr>
              <w:t>IRealObject</w:t>
            </w:r>
            <w:proofErr w:type="spellEnd"/>
            <w:r w:rsidRPr="00723508">
              <w:rPr>
                <w:rFonts w:ascii="Consolas" w:hAnsi="Consolas" w:cs="Consolas"/>
                <w:color w:val="008000"/>
                <w:sz w:val="14"/>
                <w:szCs w:val="14"/>
              </w:rPr>
              <w:t>.</w:t>
            </w:r>
          </w:p>
          <w:p w14:paraId="7F7BD2F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C5A41E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[Flags]</w:t>
            </w:r>
          </w:p>
          <w:p w14:paraId="3D9EF67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FF"/>
                <w:sz w:val="14"/>
                <w:szCs w:val="14"/>
              </w:rPr>
              <w:t>public</w:t>
            </w:r>
            <w:r w:rsidRPr="00723508">
              <w:rPr>
                <w:rFonts w:ascii="Consolas" w:hAnsi="Consolas" w:cs="Consolas"/>
                <w:color w:val="000000"/>
                <w:sz w:val="14"/>
                <w:szCs w:val="14"/>
              </w:rPr>
              <w:t xml:space="preserve"> </w:t>
            </w:r>
            <w:proofErr w:type="spellStart"/>
            <w:r w:rsidRPr="00723508">
              <w:rPr>
                <w:rFonts w:ascii="Consolas" w:hAnsi="Consolas" w:cs="Consolas"/>
                <w:color w:val="0000FF"/>
                <w:sz w:val="14"/>
                <w:szCs w:val="14"/>
              </w:rPr>
              <w:t>enum</w:t>
            </w:r>
            <w:proofErr w:type="spellEnd"/>
            <w:r w:rsidRPr="00723508">
              <w:rPr>
                <w:rFonts w:ascii="Consolas" w:hAnsi="Consolas" w:cs="Consolas"/>
                <w:color w:val="000000"/>
                <w:sz w:val="14"/>
                <w:szCs w:val="14"/>
              </w:rPr>
              <w:t xml:space="preserve"> </w:t>
            </w:r>
            <w:proofErr w:type="spellStart"/>
            <w:r w:rsidRPr="00723508">
              <w:rPr>
                <w:rFonts w:ascii="Consolas" w:hAnsi="Consolas" w:cs="Consolas"/>
                <w:color w:val="2B91AF"/>
                <w:sz w:val="14"/>
                <w:szCs w:val="14"/>
              </w:rPr>
              <w:t>CKTypeKind</w:t>
            </w:r>
            <w:proofErr w:type="spellEnd"/>
          </w:p>
          <w:p w14:paraId="1662DC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w:t>
            </w:r>
          </w:p>
          <w:p w14:paraId="69ADF75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1F7A1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Not a service we handle or external service for which</w:t>
            </w:r>
          </w:p>
          <w:p w14:paraId="23FA6E0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 lifetime nor front binding is known.</w:t>
            </w:r>
          </w:p>
          <w:p w14:paraId="595B0E6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54470C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None,</w:t>
            </w:r>
          </w:p>
          <w:p w14:paraId="7DA7DA62" w14:textId="77777777" w:rsidR="00D7206D" w:rsidRPr="00723508" w:rsidRDefault="00D7206D" w:rsidP="00D7206D">
            <w:pPr>
              <w:autoSpaceDE w:val="0"/>
              <w:autoSpaceDN w:val="0"/>
              <w:adjustRightInd w:val="0"/>
              <w:rPr>
                <w:rFonts w:ascii="Consolas" w:hAnsi="Consolas" w:cs="Consolas"/>
                <w:color w:val="000000"/>
                <w:sz w:val="14"/>
                <w:szCs w:val="14"/>
              </w:rPr>
            </w:pPr>
          </w:p>
          <w:p w14:paraId="2B71DC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A15F76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Front process service.</w:t>
            </w:r>
          </w:p>
          <w:p w14:paraId="47C15DC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flag </w:t>
            </w:r>
            <w:proofErr w:type="gramStart"/>
            <w:r w:rsidRPr="00723508">
              <w:rPr>
                <w:rFonts w:ascii="Consolas" w:hAnsi="Consolas" w:cs="Consolas"/>
                <w:color w:val="008000"/>
                <w:sz w:val="14"/>
                <w:szCs w:val="14"/>
              </w:rPr>
              <w:t>has to</w:t>
            </w:r>
            <w:proofErr w:type="gramEnd"/>
            <w:r w:rsidRPr="00723508">
              <w:rPr>
                <w:rFonts w:ascii="Consolas" w:hAnsi="Consolas" w:cs="Consolas"/>
                <w:color w:val="008000"/>
                <w:sz w:val="14"/>
                <w:szCs w:val="14"/>
              </w:rPr>
              <w:t xml:space="preserve"> be set for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to be set.</w:t>
            </w:r>
          </w:p>
          <w:p w14:paraId="60382F1A"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73EA0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 xml:space="preserve"> = 1,</w:t>
            </w:r>
          </w:p>
          <w:p w14:paraId="07E64333" w14:textId="77777777" w:rsidR="00D7206D" w:rsidRPr="00723508" w:rsidRDefault="00D7206D" w:rsidP="00D7206D">
            <w:pPr>
              <w:autoSpaceDE w:val="0"/>
              <w:autoSpaceDN w:val="0"/>
              <w:adjustRightInd w:val="0"/>
              <w:rPr>
                <w:rFonts w:ascii="Consolas" w:hAnsi="Consolas" w:cs="Consolas"/>
                <w:color w:val="000000"/>
                <w:sz w:val="14"/>
                <w:szCs w:val="14"/>
              </w:rPr>
            </w:pPr>
          </w:p>
          <w:p w14:paraId="27ACAC8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663AF4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Service is bound to the End Point. The service is necessarily bound to front</w:t>
            </w:r>
          </w:p>
          <w:p w14:paraId="59490B4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process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is also set) AND this is necessarily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w:t>
            </w:r>
          </w:p>
          <w:p w14:paraId="624217E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C9CD25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2,</w:t>
            </w:r>
          </w:p>
          <w:p w14:paraId="473E1505" w14:textId="77777777" w:rsidR="00D7206D" w:rsidRPr="00723508" w:rsidRDefault="00D7206D" w:rsidP="00D7206D">
            <w:pPr>
              <w:autoSpaceDE w:val="0"/>
              <w:autoSpaceDN w:val="0"/>
              <w:adjustRightInd w:val="0"/>
              <w:rPr>
                <w:rFonts w:ascii="Consolas" w:hAnsi="Consolas" w:cs="Consolas"/>
                <w:color w:val="000000"/>
                <w:sz w:val="14"/>
                <w:szCs w:val="14"/>
              </w:rPr>
            </w:pPr>
          </w:p>
          <w:p w14:paraId="33B92A3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1968D0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8000"/>
                <w:sz w:val="14"/>
                <w:szCs w:val="14"/>
              </w:rPr>
              <w:t>Marshallable</w:t>
            </w:r>
            <w:proofErr w:type="spellEnd"/>
            <w:r w:rsidRPr="00723508">
              <w:rPr>
                <w:rFonts w:ascii="Consolas" w:hAnsi="Consolas" w:cs="Consolas"/>
                <w:color w:val="008000"/>
                <w:sz w:val="14"/>
                <w:szCs w:val="14"/>
              </w:rPr>
              <w:t xml:space="preserve"> service.</w:t>
            </w:r>
          </w:p>
          <w:p w14:paraId="67AD0C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is independent of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and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flags.</w:t>
            </w:r>
          </w:p>
          <w:p w14:paraId="74CE04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E8E8C0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IsMarshallable</w:t>
            </w:r>
            <w:proofErr w:type="spellEnd"/>
            <w:r w:rsidRPr="00723508">
              <w:rPr>
                <w:rFonts w:ascii="Consolas" w:hAnsi="Consolas" w:cs="Consolas"/>
                <w:color w:val="000000"/>
                <w:sz w:val="14"/>
                <w:szCs w:val="14"/>
              </w:rPr>
              <w:t xml:space="preserve"> = 4,</w:t>
            </w:r>
          </w:p>
          <w:p w14:paraId="5D9F6606" w14:textId="77777777" w:rsidR="00D7206D" w:rsidRPr="00723508" w:rsidRDefault="00D7206D" w:rsidP="00D7206D">
            <w:pPr>
              <w:autoSpaceDE w:val="0"/>
              <w:autoSpaceDN w:val="0"/>
              <w:adjustRightInd w:val="0"/>
              <w:rPr>
                <w:rFonts w:ascii="Consolas" w:hAnsi="Consolas" w:cs="Consolas"/>
                <w:color w:val="000000"/>
                <w:sz w:val="14"/>
                <w:szCs w:val="14"/>
              </w:rPr>
            </w:pPr>
          </w:p>
          <w:p w14:paraId="4719E0D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2E70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Singleton flag.</w:t>
            </w:r>
          </w:p>
          <w:p w14:paraId="23F5D25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2893CC9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91CAD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8,</w:t>
            </w:r>
          </w:p>
          <w:p w14:paraId="6C34F526" w14:textId="77777777" w:rsidR="00D7206D" w:rsidRPr="00723508" w:rsidRDefault="00D7206D" w:rsidP="00D7206D">
            <w:pPr>
              <w:autoSpaceDE w:val="0"/>
              <w:autoSpaceDN w:val="0"/>
              <w:adjustRightInd w:val="0"/>
              <w:rPr>
                <w:rFonts w:ascii="Consolas" w:hAnsi="Consolas" w:cs="Consolas"/>
                <w:color w:val="000000"/>
                <w:sz w:val="14"/>
                <w:szCs w:val="14"/>
              </w:rPr>
            </w:pPr>
          </w:p>
          <w:p w14:paraId="46AD9D8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D802A8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Scoped flag.</w:t>
            </w:r>
          </w:p>
          <w:p w14:paraId="08EBDCD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5B8360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A17CE6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16,</w:t>
            </w:r>
          </w:p>
          <w:p w14:paraId="5E5723B5" w14:textId="77777777" w:rsidR="00D7206D" w:rsidRPr="00723508" w:rsidRDefault="00D7206D" w:rsidP="00D7206D">
            <w:pPr>
              <w:autoSpaceDE w:val="0"/>
              <w:autoSpaceDN w:val="0"/>
              <w:adjustRightInd w:val="0"/>
              <w:rPr>
                <w:rFonts w:ascii="Consolas" w:hAnsi="Consolas" w:cs="Consolas"/>
                <w:color w:val="000000"/>
                <w:sz w:val="14"/>
                <w:szCs w:val="14"/>
              </w:rPr>
            </w:pPr>
          </w:p>
          <w:p w14:paraId="5001B7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CDA9DA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Multiple registration flag (services must be registered with </w:t>
            </w:r>
            <w:proofErr w:type="spellStart"/>
            <w:r w:rsidRPr="00723508">
              <w:rPr>
                <w:rFonts w:ascii="Consolas" w:hAnsi="Consolas" w:cs="Consolas"/>
                <w:color w:val="008000"/>
                <w:sz w:val="14"/>
                <w:szCs w:val="14"/>
              </w:rPr>
              <w:t>TryAddEnumerable</w:t>
            </w:r>
            <w:proofErr w:type="spellEnd"/>
            <w:r w:rsidRPr="00723508">
              <w:rPr>
                <w:rFonts w:ascii="Consolas" w:hAnsi="Consolas" w:cs="Consolas"/>
                <w:color w:val="008000"/>
                <w:sz w:val="14"/>
                <w:szCs w:val="14"/>
              </w:rPr>
              <w:t xml:space="preserve"> instead of </w:t>
            </w:r>
            <w:proofErr w:type="spellStart"/>
            <w:r w:rsidRPr="00723508">
              <w:rPr>
                <w:rFonts w:ascii="Consolas" w:hAnsi="Consolas" w:cs="Consolas"/>
                <w:color w:val="008000"/>
                <w:sz w:val="14"/>
                <w:szCs w:val="14"/>
              </w:rPr>
              <w:t>TryAdd</w:t>
            </w:r>
            <w:proofErr w:type="spellEnd"/>
            <w:r w:rsidRPr="00723508">
              <w:rPr>
                <w:rFonts w:ascii="Consolas" w:hAnsi="Consolas" w:cs="Consolas"/>
                <w:color w:val="008000"/>
                <w:sz w:val="14"/>
                <w:szCs w:val="14"/>
              </w:rPr>
              <w:t>).</w:t>
            </w:r>
          </w:p>
          <w:p w14:paraId="19DE68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See </w:t>
            </w:r>
            <w:proofErr w:type="spellStart"/>
            <w:r w:rsidRPr="00723508">
              <w:rPr>
                <w:rFonts w:ascii="Consolas" w:hAnsi="Consolas" w:cs="Consolas"/>
                <w:color w:val="000000"/>
                <w:sz w:val="14"/>
                <w:szCs w:val="14"/>
              </w:rPr>
              <w:t>IsMultipleAttribute</w:t>
            </w:r>
            <w:proofErr w:type="spellEnd"/>
            <w:r w:rsidRPr="00723508">
              <w:rPr>
                <w:rFonts w:ascii="Consolas" w:hAnsi="Consolas" w:cs="Consolas"/>
                <w:color w:val="008000"/>
                <w:sz w:val="14"/>
                <w:szCs w:val="14"/>
              </w:rPr>
              <w:t xml:space="preserve">. </w:t>
            </w:r>
          </w:p>
          <w:p w14:paraId="0463B03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8000"/>
                <w:sz w:val="14"/>
                <w:szCs w:val="14"/>
              </w:rPr>
              <w:t xml:space="preserve"> bit).</w:t>
            </w:r>
          </w:p>
          <w:p w14:paraId="7F6BD3E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ACCE9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IsMultipleService</w:t>
            </w:r>
            <w:proofErr w:type="spellEnd"/>
            <w:r w:rsidRPr="00723508">
              <w:rPr>
                <w:rFonts w:ascii="Consolas" w:hAnsi="Consolas" w:cs="Consolas"/>
                <w:color w:val="000000"/>
                <w:sz w:val="14"/>
                <w:szCs w:val="14"/>
              </w:rPr>
              <w:t xml:space="preserve"> = 32,</w:t>
            </w:r>
          </w:p>
          <w:p w14:paraId="0E7E149B" w14:textId="77777777" w:rsidR="00D7206D" w:rsidRPr="00723508" w:rsidRDefault="00D7206D" w:rsidP="00D7206D">
            <w:pPr>
              <w:autoSpaceDE w:val="0"/>
              <w:autoSpaceDN w:val="0"/>
              <w:adjustRightInd w:val="0"/>
              <w:rPr>
                <w:rFonts w:ascii="Consolas" w:hAnsi="Consolas" w:cs="Consolas"/>
                <w:color w:val="000000"/>
                <w:sz w:val="14"/>
                <w:szCs w:val="14"/>
              </w:rPr>
            </w:pPr>
          </w:p>
          <w:p w14:paraId="15E9360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ECB965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Auto service flag. This flag is set if and only if the type is marked with </w:t>
            </w:r>
            <w:proofErr w:type="gramStart"/>
            <w:r w:rsidRPr="00723508">
              <w:rPr>
                <w:rFonts w:ascii="Consolas" w:hAnsi="Consolas" w:cs="Consolas"/>
                <w:color w:val="008000"/>
                <w:sz w:val="14"/>
                <w:szCs w:val="14"/>
              </w:rPr>
              <w:t>a</w:t>
            </w:r>
            <w:proofErr w:type="gramEnd"/>
            <w:r w:rsidRPr="00723508">
              <w:rPr>
                <w:rFonts w:ascii="Consolas" w:hAnsi="Consolas" w:cs="Consolas"/>
                <w:color w:val="008000"/>
                <w:sz w:val="14"/>
                <w:szCs w:val="14"/>
              </w:rPr>
              <w:t xml:space="preserve">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interface marker.</w:t>
            </w:r>
          </w:p>
          <w:p w14:paraId="53529C7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349181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0000"/>
                <w:sz w:val="14"/>
                <w:szCs w:val="14"/>
              </w:rPr>
              <w:t xml:space="preserve"> = 64,</w:t>
            </w:r>
          </w:p>
          <w:p w14:paraId="462DC6D4" w14:textId="77777777" w:rsidR="00D7206D" w:rsidRPr="00723508" w:rsidRDefault="00D7206D" w:rsidP="00D7206D">
            <w:pPr>
              <w:autoSpaceDE w:val="0"/>
              <w:autoSpaceDN w:val="0"/>
              <w:adjustRightInd w:val="0"/>
              <w:rPr>
                <w:rFonts w:ascii="Consolas" w:hAnsi="Consolas" w:cs="Consolas"/>
                <w:color w:val="000000"/>
                <w:sz w:val="14"/>
                <w:szCs w:val="14"/>
              </w:rPr>
            </w:pPr>
          </w:p>
          <w:p w14:paraId="65318D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917FDA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w:t>
            </w:r>
            <w:proofErr w:type="spellStart"/>
            <w:r w:rsidRPr="00723508">
              <w:rPr>
                <w:rFonts w:ascii="Consolas" w:hAnsi="Consolas" w:cs="Consolas"/>
                <w:color w:val="008000"/>
                <w:sz w:val="14"/>
                <w:szCs w:val="14"/>
              </w:rPr>
              <w:t>IPoco</w:t>
            </w:r>
            <w:proofErr w:type="spellEnd"/>
            <w:r w:rsidRPr="00723508">
              <w:rPr>
                <w:rFonts w:ascii="Consolas" w:hAnsi="Consolas" w:cs="Consolas"/>
                <w:color w:val="008000"/>
                <w:sz w:val="14"/>
                <w:szCs w:val="14"/>
              </w:rPr>
              <w:t xml:space="preserve"> marked interface.</w:t>
            </w:r>
          </w:p>
          <w:p w14:paraId="686BCA8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A44D65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IsPoco</w:t>
            </w:r>
            <w:proofErr w:type="spellEnd"/>
            <w:r w:rsidRPr="00723508">
              <w:rPr>
                <w:rFonts w:ascii="Consolas" w:hAnsi="Consolas" w:cs="Consolas"/>
                <w:color w:val="000000"/>
                <w:sz w:val="14"/>
                <w:szCs w:val="14"/>
              </w:rPr>
              <w:t xml:space="preserve"> = 128,</w:t>
            </w:r>
          </w:p>
          <w:p w14:paraId="0DDE82EC" w14:textId="77777777" w:rsidR="00D7206D" w:rsidRPr="00723508" w:rsidRDefault="00D7206D" w:rsidP="00D7206D">
            <w:pPr>
              <w:autoSpaceDE w:val="0"/>
              <w:autoSpaceDN w:val="0"/>
              <w:adjustRightInd w:val="0"/>
              <w:rPr>
                <w:rFonts w:ascii="Consolas" w:hAnsi="Consolas" w:cs="Consolas"/>
                <w:color w:val="000000"/>
                <w:sz w:val="14"/>
                <w:szCs w:val="14"/>
              </w:rPr>
            </w:pPr>
          </w:p>
          <w:p w14:paraId="2C5152A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BBB7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real object is a singleton. </w:t>
            </w:r>
          </w:p>
          <w:p w14:paraId="76B46B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28AE7B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RealObject</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256,</w:t>
            </w:r>
          </w:p>
          <w:p w14:paraId="25E8B964" w14:textId="77777777" w:rsidR="00D7206D" w:rsidRPr="00723508" w:rsidRDefault="00D7206D" w:rsidP="00D7206D">
            <w:pPr>
              <w:autoSpaceDE w:val="0"/>
              <w:autoSpaceDN w:val="0"/>
              <w:adjustRightInd w:val="0"/>
              <w:rPr>
                <w:rFonts w:ascii="Consolas" w:hAnsi="Consolas" w:cs="Consolas"/>
                <w:color w:val="000000"/>
                <w:sz w:val="14"/>
                <w:szCs w:val="14"/>
              </w:rPr>
            </w:pPr>
          </w:p>
          <w:p w14:paraId="6C1CFD9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F3A10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8000"/>
                <w:sz w:val="14"/>
                <w:szCs w:val="14"/>
              </w:rPr>
              <w:t>.</w:t>
            </w:r>
          </w:p>
          <w:p w14:paraId="619FAA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565532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FrontTypeMask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w:t>
            </w:r>
          </w:p>
          <w:p w14:paraId="5B34A243" w14:textId="77777777" w:rsidR="00D7206D" w:rsidRPr="00723508" w:rsidRDefault="00D7206D" w:rsidP="00D7206D">
            <w:pPr>
              <w:autoSpaceDE w:val="0"/>
              <w:autoSpaceDN w:val="0"/>
              <w:adjustRightInd w:val="0"/>
              <w:rPr>
                <w:rFonts w:ascii="Consolas" w:hAnsi="Consolas" w:cs="Consolas"/>
                <w:color w:val="000000"/>
                <w:sz w:val="14"/>
                <w:szCs w:val="14"/>
              </w:rPr>
            </w:pPr>
          </w:p>
          <w:p w14:paraId="0D41D80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2096FC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8000"/>
                <w:sz w:val="14"/>
                <w:szCs w:val="14"/>
              </w:rPr>
              <w:t>.</w:t>
            </w:r>
          </w:p>
          <w:p w14:paraId="2F11894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ECBF87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LifetimeMask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p>
          <w:p w14:paraId="0207528F" w14:textId="77777777" w:rsidR="00D7206D" w:rsidRPr="00723508" w:rsidRDefault="00D7206D" w:rsidP="00D7206D">
            <w:pPr>
              <w:rPr>
                <w:rFonts w:ascii="Consolas" w:hAnsi="Consolas"/>
                <w:sz w:val="14"/>
                <w:szCs w:val="14"/>
              </w:rPr>
            </w:pPr>
            <w:r w:rsidRPr="00723508">
              <w:rPr>
                <w:rFonts w:ascii="Consolas" w:hAnsi="Consolas" w:cs="Consolas"/>
                <w:color w:val="000000"/>
                <w:sz w:val="14"/>
                <w:szCs w:val="14"/>
              </w:rPr>
              <w:t>}</w:t>
            </w:r>
          </w:p>
          <w:p w14:paraId="35EDC310" w14:textId="77777777" w:rsidR="00D7206D" w:rsidRDefault="00D7206D" w:rsidP="00380B4A"/>
        </w:tc>
      </w:tr>
    </w:tbl>
    <w:p w14:paraId="51A8949B" w14:textId="00EC0AE3" w:rsidR="00E01A0E" w:rsidRDefault="00E01A0E" w:rsidP="00380B4A"/>
    <w:p w14:paraId="7A6A5597" w14:textId="77777777" w:rsidR="00E01A0E" w:rsidRDefault="00E01A0E" w:rsidP="00380B4A">
      <w:bookmarkStart w:id="29" w:name="_GoBack"/>
      <w:bookmarkEnd w:id="29"/>
    </w:p>
    <w:p w14:paraId="1DAC3305" w14:textId="77777777" w:rsidR="00723508" w:rsidRDefault="00723508" w:rsidP="00380B4A"/>
    <w:p w14:paraId="3BEF5249" w14:textId="33FEE745" w:rsidR="00EE4DE7" w:rsidRDefault="00A87CB9" w:rsidP="00EE4DE7">
      <w:pPr>
        <w:pStyle w:val="Heading1"/>
      </w:pPr>
      <w:bookmarkStart w:id="30" w:name="_Toc38447812"/>
      <w:bookmarkEnd w:id="21"/>
      <w:r>
        <w:t xml:space="preserve">Draft, </w:t>
      </w:r>
      <w:proofErr w:type="gramStart"/>
      <w:r>
        <w:t>To</w:t>
      </w:r>
      <w:proofErr w:type="gramEnd"/>
      <w:r>
        <w:t xml:space="preserve"> do &amp; Garbage</w:t>
      </w:r>
      <w:bookmarkEnd w:id="30"/>
    </w:p>
    <w:p w14:paraId="72134113" w14:textId="4EAEDC12" w:rsidR="00EE4DE7" w:rsidRPr="00EE4DE7" w:rsidRDefault="0028487E" w:rsidP="008E5D01">
      <w:r>
        <w:t xml:space="preserve">In </w:t>
      </w:r>
      <w:proofErr w:type="spellStart"/>
      <w:r w:rsidR="00EE4DE7" w:rsidRPr="00EE4DE7">
        <w:t>Crs</w:t>
      </w:r>
      <w:proofErr w:type="spellEnd"/>
      <w:r w:rsidR="00EE4DE7" w:rsidRPr="00EE4DE7">
        <w:t xml:space="preserve"> implementation</w:t>
      </w:r>
      <w:r>
        <w:t xml:space="preserve">, the Command Model that describes the command in terms of </w:t>
      </w:r>
    </w:p>
    <w:p w14:paraId="43FC33AB" w14:textId="77777777" w:rsidR="00F35C97" w:rsidRPr="00EE4DE7" w:rsidRDefault="00F35C97" w:rsidP="008E5D01"/>
    <w:p w14:paraId="21DD5D18" w14:textId="009A05E5" w:rsidR="000D3639" w:rsidRDefault="00F83363" w:rsidP="008E5D01">
      <w:r>
        <w:t>===================== TODO =======================</w:t>
      </w:r>
    </w:p>
    <w:p w14:paraId="5A05BEB4" w14:textId="17B5507C" w:rsidR="004868CD" w:rsidRDefault="008303EF" w:rsidP="008E5D01">
      <w:r>
        <w:t xml:space="preserve">Ideas: </w:t>
      </w:r>
    </w:p>
    <w:p w14:paraId="159AEADD" w14:textId="4CE058C9" w:rsidR="008303EF" w:rsidRDefault="008303EF" w:rsidP="008303EF">
      <w:pPr>
        <w:pStyle w:val="ListParagraph"/>
        <w:numPr>
          <w:ilvl w:val="0"/>
          <w:numId w:val="2"/>
        </w:numPr>
      </w:pPr>
      <w:r>
        <w:t>The (best) Handler is on the “Reality side”</w:t>
      </w:r>
    </w:p>
    <w:p w14:paraId="55BAE997" w14:textId="52D63C0B" w:rsidR="005B4AD4" w:rsidRDefault="005B4AD4" w:rsidP="008303EF">
      <w:pPr>
        <w:pStyle w:val="ListParagraph"/>
        <w:numPr>
          <w:ilvl w:val="0"/>
          <w:numId w:val="2"/>
        </w:numPr>
      </w:pPr>
      <w:r>
        <w:t>On the “Reality Side” (Primary Run)</w:t>
      </w:r>
    </w:p>
    <w:p w14:paraId="7FCA5F50" w14:textId="2A564576" w:rsidR="005B4AD4" w:rsidRDefault="005B4AD4" w:rsidP="005B4AD4">
      <w:pPr>
        <w:pStyle w:val="ListParagraph"/>
        <w:numPr>
          <w:ilvl w:val="1"/>
          <w:numId w:val="2"/>
        </w:numPr>
      </w:pPr>
      <w:r>
        <w:t xml:space="preserve">Collects all the </w:t>
      </w:r>
      <w:proofErr w:type="spellStart"/>
      <w:proofErr w:type="gramStart"/>
      <w:r>
        <w:t>TCommand</w:t>
      </w:r>
      <w:proofErr w:type="spellEnd"/>
      <w:r>
        <w:t xml:space="preserve"> :</w:t>
      </w:r>
      <w:proofErr w:type="gramEnd"/>
      <w:r>
        <w:t xml:space="preserve"> </w:t>
      </w:r>
      <w:proofErr w:type="spellStart"/>
      <w:r>
        <w:t>ICommand</w:t>
      </w:r>
      <w:proofErr w:type="spellEnd"/>
      <w:r>
        <w:t xml:space="preserve"> (</w:t>
      </w:r>
      <w:proofErr w:type="spellStart"/>
      <w:r>
        <w:t>IClosedPoco</w:t>
      </w:r>
      <w:proofErr w:type="spellEnd"/>
      <w:r>
        <w:t xml:space="preserve">) objects that have a concrete existing </w:t>
      </w:r>
      <w:r w:rsidR="007C2265">
        <w:t xml:space="preserve">handler that implements </w:t>
      </w:r>
      <w:proofErr w:type="spellStart"/>
      <w:r>
        <w:t>ICommandHandler</w:t>
      </w:r>
      <w:proofErr w:type="spellEnd"/>
      <w:r>
        <w:t>&lt;</w:t>
      </w:r>
      <w:proofErr w:type="spellStart"/>
      <w:r>
        <w:t>TCommand</w:t>
      </w:r>
      <w:proofErr w:type="spellEnd"/>
      <w:r>
        <w:t xml:space="preserve">&gt; : </w:t>
      </w:r>
      <w:proofErr w:type="spellStart"/>
      <w:r>
        <w:t>IAutoService</w:t>
      </w:r>
      <w:proofErr w:type="spellEnd"/>
      <w:r>
        <w:t xml:space="preserve"> </w:t>
      </w:r>
    </w:p>
    <w:p w14:paraId="4AB39BA7" w14:textId="1FD00773" w:rsidR="007C2265" w:rsidRDefault="007C2265" w:rsidP="005B4AD4">
      <w:pPr>
        <w:pStyle w:val="ListParagraph"/>
        <w:numPr>
          <w:ilvl w:val="1"/>
          <w:numId w:val="2"/>
        </w:numPr>
      </w:pPr>
      <w:r>
        <w:t>These handlers are Services that must expose one or two methods:</w:t>
      </w:r>
    </w:p>
    <w:p w14:paraId="095D60B8" w14:textId="77777777" w:rsidR="007C2265" w:rsidRPr="005B4AD4" w:rsidRDefault="007C2265" w:rsidP="007C2265">
      <w:pPr>
        <w:pStyle w:val="ListParagraph"/>
        <w:numPr>
          <w:ilvl w:val="2"/>
          <w:numId w:val="2"/>
        </w:numPr>
        <w:rPr>
          <w:sz w:val="18"/>
        </w:rPr>
      </w:pPr>
      <w:r w:rsidRPr="005B4AD4">
        <w:rPr>
          <w:sz w:val="18"/>
        </w:rPr>
        <w:t>Task&lt;</w:t>
      </w:r>
      <w:proofErr w:type="spellStart"/>
      <w:r w:rsidRPr="005B4AD4">
        <w:rPr>
          <w:sz w:val="18"/>
        </w:rPr>
        <w:t>MyResult</w:t>
      </w:r>
      <w:proofErr w:type="spellEnd"/>
      <w:r w:rsidRPr="005B4AD4">
        <w:rPr>
          <w:sz w:val="18"/>
        </w:rPr>
        <w:t xml:space="preserve">&gt;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5E542F3C" w14:textId="61D15354" w:rsidR="007C2265" w:rsidRDefault="007C2265" w:rsidP="007C2265">
      <w:pPr>
        <w:pStyle w:val="ListParagraph"/>
        <w:numPr>
          <w:ilvl w:val="2"/>
          <w:numId w:val="2"/>
        </w:numPr>
        <w:rPr>
          <w:sz w:val="18"/>
        </w:rPr>
      </w:pPr>
      <w:proofErr w:type="spellStart"/>
      <w:r>
        <w:rPr>
          <w:sz w:val="18"/>
        </w:rPr>
        <w:t>My</w:t>
      </w:r>
      <w:r w:rsidRPr="005B4AD4">
        <w:rPr>
          <w:sz w:val="18"/>
        </w:rPr>
        <w:t>Result</w:t>
      </w:r>
      <w:proofErr w:type="spellEnd"/>
      <w:r w:rsidRPr="005B4AD4">
        <w:rPr>
          <w:sz w:val="18"/>
        </w:rPr>
        <w:t xml:space="preserve">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3676B2A1" w14:textId="277E5C5E" w:rsidR="007C2265" w:rsidRPr="007C2265" w:rsidRDefault="007C2265" w:rsidP="007C2265">
      <w:pPr>
        <w:ind w:left="1440"/>
        <w:rPr>
          <w:sz w:val="18"/>
        </w:rPr>
      </w:pPr>
      <w:r>
        <w:rPr>
          <w:sz w:val="18"/>
        </w:rPr>
        <w:t>Or, if the Command has no Result:</w:t>
      </w:r>
    </w:p>
    <w:p w14:paraId="5EA4FA12" w14:textId="77777777" w:rsidR="007C2265" w:rsidRPr="005B4AD4" w:rsidRDefault="007C2265" w:rsidP="007C2265">
      <w:pPr>
        <w:pStyle w:val="ListParagraph"/>
        <w:numPr>
          <w:ilvl w:val="2"/>
          <w:numId w:val="2"/>
        </w:numPr>
        <w:rPr>
          <w:sz w:val="18"/>
        </w:rPr>
      </w:pPr>
      <w:r w:rsidRPr="005B4AD4">
        <w:rPr>
          <w:sz w:val="18"/>
        </w:rPr>
        <w:t xml:space="preserve">void </w:t>
      </w:r>
      <w:proofErr w:type="gramStart"/>
      <w:r w:rsidRPr="005B4AD4">
        <w:rPr>
          <w:sz w:val="18"/>
        </w:rPr>
        <w:t xml:space="preserve">Handle(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7A1A663E" w14:textId="77777777" w:rsidR="007C2265" w:rsidRPr="005B4AD4" w:rsidRDefault="007C2265" w:rsidP="007C2265">
      <w:pPr>
        <w:pStyle w:val="ListParagraph"/>
        <w:numPr>
          <w:ilvl w:val="2"/>
          <w:numId w:val="2"/>
        </w:numPr>
        <w:rPr>
          <w:sz w:val="18"/>
        </w:rPr>
      </w:pPr>
      <w:r w:rsidRPr="005B4AD4">
        <w:rPr>
          <w:sz w:val="18"/>
        </w:rPr>
        <w:t xml:space="preserve">Task </w:t>
      </w:r>
      <w:proofErr w:type="spellStart"/>
      <w:proofErr w:type="gramStart"/>
      <w:r w:rsidRPr="005B4AD4">
        <w:rPr>
          <w:sz w:val="18"/>
        </w:rPr>
        <w:t>HandleAsync</w:t>
      </w:r>
      <w:proofErr w:type="spellEnd"/>
      <w:r w:rsidRPr="005B4AD4">
        <w:rPr>
          <w:sz w:val="18"/>
        </w:rPr>
        <w:t xml:space="preserve">( </w:t>
      </w:r>
      <w:proofErr w:type="spellStart"/>
      <w:r w:rsidRPr="005B4AD4">
        <w:rPr>
          <w:sz w:val="18"/>
        </w:rPr>
        <w:t>ReceivedCommand</w:t>
      </w:r>
      <w:proofErr w:type="spellEnd"/>
      <w:proofErr w:type="gramEnd"/>
      <w:r w:rsidRPr="005B4AD4">
        <w:rPr>
          <w:sz w:val="18"/>
        </w:rPr>
        <w:t>&lt;</w:t>
      </w:r>
      <w:proofErr w:type="spellStart"/>
      <w:r w:rsidRPr="005B4AD4">
        <w:rPr>
          <w:sz w:val="18"/>
        </w:rPr>
        <w:t>MyCommand</w:t>
      </w:r>
      <w:proofErr w:type="spellEnd"/>
      <w:r w:rsidRPr="005B4AD4">
        <w:rPr>
          <w:sz w:val="18"/>
        </w:rPr>
        <w:t>&gt; command, …(any services)… )</w:t>
      </w:r>
    </w:p>
    <w:p w14:paraId="0EFF5E4C" w14:textId="77777777" w:rsidR="007C2265" w:rsidRDefault="007C2265" w:rsidP="007C2265">
      <w:pPr>
        <w:pStyle w:val="ListParagraph"/>
        <w:ind w:left="1440"/>
      </w:pPr>
    </w:p>
    <w:p w14:paraId="41D457A9" w14:textId="6ECA0685" w:rsidR="005F2750" w:rsidRDefault="005F2750" w:rsidP="007C2265">
      <w:pPr>
        <w:pStyle w:val="ListParagraph"/>
        <w:numPr>
          <w:ilvl w:val="1"/>
          <w:numId w:val="2"/>
        </w:numPr>
      </w:pPr>
      <w:r>
        <w:t>Note that Command that have NO associated handlers are ignored (a warning must be emitted).</w:t>
      </w:r>
    </w:p>
    <w:p w14:paraId="74190A09" w14:textId="083DB1A2" w:rsidR="007C2265" w:rsidRDefault="007C2265" w:rsidP="007C2265">
      <w:pPr>
        <w:pStyle w:val="ListParagraph"/>
        <w:numPr>
          <w:ilvl w:val="1"/>
          <w:numId w:val="2"/>
        </w:numPr>
      </w:pPr>
      <w:r>
        <w:t>Each of these handlers may be Singleton or Scoped (depending on the constructor parameters).</w:t>
      </w:r>
    </w:p>
    <w:p w14:paraId="08EF8925" w14:textId="77777777" w:rsidR="006F3C77" w:rsidRDefault="006F3C77" w:rsidP="006F3C77">
      <w:pPr>
        <w:pStyle w:val="ListParagraph"/>
        <w:numPr>
          <w:ilvl w:val="1"/>
          <w:numId w:val="2"/>
        </w:numPr>
      </w:pPr>
      <w:r>
        <w:t xml:space="preserve">This is a </w:t>
      </w:r>
      <w:proofErr w:type="spellStart"/>
      <w:r>
        <w:t>CommandReceiver</w:t>
      </w:r>
      <w:proofErr w:type="spellEnd"/>
      <w:r>
        <w:t>:</w:t>
      </w:r>
    </w:p>
    <w:p w14:paraId="686CF77A" w14:textId="77777777" w:rsidR="006F3C77" w:rsidRPr="0019551A" w:rsidRDefault="006F3C77" w:rsidP="006F3C77">
      <w:pPr>
        <w:pStyle w:val="ListParagraph"/>
        <w:numPr>
          <w:ilvl w:val="2"/>
          <w:numId w:val="2"/>
        </w:numPr>
        <w:rPr>
          <w:sz w:val="18"/>
        </w:rPr>
      </w:pPr>
      <w:r w:rsidRPr="0019551A">
        <w:rPr>
          <w:sz w:val="18"/>
        </w:rPr>
        <w:t xml:space="preserve">interface </w:t>
      </w:r>
      <w:proofErr w:type="spellStart"/>
      <w:r w:rsidRPr="0019551A">
        <w:rPr>
          <w:sz w:val="18"/>
        </w:rPr>
        <w:t>ICommandReceiver</w:t>
      </w:r>
      <w:proofErr w:type="spellEnd"/>
      <w:r w:rsidRPr="0019551A">
        <w:rPr>
          <w:sz w:val="18"/>
        </w:rPr>
        <w:t xml:space="preserve">&lt;T&gt; where T: </w:t>
      </w:r>
      <w:proofErr w:type="spellStart"/>
      <w:r w:rsidRPr="0019551A">
        <w:rPr>
          <w:sz w:val="18"/>
        </w:rPr>
        <w:t>ICommand</w:t>
      </w:r>
      <w:proofErr w:type="spellEnd"/>
    </w:p>
    <w:p w14:paraId="375EF583" w14:textId="22BC4863" w:rsidR="006F3C77" w:rsidRDefault="006F3C77" w:rsidP="006F3C77">
      <w:pPr>
        <w:pStyle w:val="ListParagraph"/>
        <w:numPr>
          <w:ilvl w:val="2"/>
          <w:numId w:val="2"/>
        </w:numPr>
        <w:rPr>
          <w:sz w:val="18"/>
        </w:rPr>
      </w:pPr>
      <w:r>
        <w:rPr>
          <w:sz w:val="18"/>
        </w:rPr>
        <w:t>{</w:t>
      </w:r>
    </w:p>
    <w:p w14:paraId="127B5C70" w14:textId="77777777" w:rsidR="005F2750" w:rsidRPr="0019551A" w:rsidRDefault="005F2750" w:rsidP="005F2750">
      <w:pPr>
        <w:pStyle w:val="ListParagraph"/>
        <w:numPr>
          <w:ilvl w:val="2"/>
          <w:numId w:val="2"/>
        </w:numPr>
        <w:rPr>
          <w:sz w:val="18"/>
        </w:rPr>
      </w:pPr>
      <w:r>
        <w:rPr>
          <w:sz w:val="18"/>
        </w:rPr>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w:t>
      </w:r>
    </w:p>
    <w:p w14:paraId="0E62EBA8" w14:textId="4D6924C1" w:rsidR="005F2750" w:rsidRPr="0019551A" w:rsidRDefault="005F2750" w:rsidP="005F2750">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w:t>
      </w:r>
    </w:p>
    <w:p w14:paraId="50FD7589" w14:textId="03F7558A" w:rsidR="006F3C77" w:rsidRPr="0043176E" w:rsidRDefault="005F2750" w:rsidP="005F2750">
      <w:pPr>
        <w:pStyle w:val="ListParagraph"/>
        <w:numPr>
          <w:ilvl w:val="2"/>
          <w:numId w:val="2"/>
        </w:numPr>
      </w:pPr>
      <w:r>
        <w:rPr>
          <w:sz w:val="18"/>
        </w:rPr>
        <w:t xml:space="preserve">   </w:t>
      </w:r>
      <w:r w:rsidR="006F3C77" w:rsidRPr="00EF1937">
        <w:rPr>
          <w:sz w:val="18"/>
        </w:rPr>
        <w:t>Task&lt;</w:t>
      </w:r>
      <w:proofErr w:type="spellStart"/>
      <w:r w:rsidR="006F3C77" w:rsidRPr="00EF1937">
        <w:rPr>
          <w:sz w:val="18"/>
        </w:rPr>
        <w:t>VISAMResponse</w:t>
      </w:r>
      <w:proofErr w:type="spellEnd"/>
      <w:r w:rsidR="006F3C77" w:rsidRPr="00EF1937">
        <w:rPr>
          <w:sz w:val="18"/>
        </w:rPr>
        <w:t xml:space="preserve">&gt; </w:t>
      </w:r>
      <w:proofErr w:type="spellStart"/>
      <w:proofErr w:type="gramStart"/>
      <w:r w:rsidR="006F3C77" w:rsidRPr="00EF1937">
        <w:rPr>
          <w:sz w:val="18"/>
        </w:rPr>
        <w:t>HandleAsync</w:t>
      </w:r>
      <w:proofErr w:type="spellEnd"/>
      <w:r w:rsidR="006F3C77" w:rsidRPr="00EF1937">
        <w:rPr>
          <w:sz w:val="18"/>
        </w:rPr>
        <w:t xml:space="preserve">( </w:t>
      </w:r>
      <w:proofErr w:type="spellStart"/>
      <w:r w:rsidR="006F3C77" w:rsidRPr="00EF1937">
        <w:rPr>
          <w:sz w:val="18"/>
        </w:rPr>
        <w:t>IServiceProvider</w:t>
      </w:r>
      <w:proofErr w:type="spellEnd"/>
      <w:proofErr w:type="gramEnd"/>
      <w:r w:rsidR="006F3C77" w:rsidRPr="00EF1937">
        <w:rPr>
          <w:sz w:val="18"/>
        </w:rPr>
        <w:t xml:space="preserve"> </w:t>
      </w:r>
      <w:proofErr w:type="spellStart"/>
      <w:r w:rsidR="006F3C77" w:rsidRPr="00EF1937">
        <w:rPr>
          <w:sz w:val="18"/>
        </w:rPr>
        <w:t>sp</w:t>
      </w:r>
      <w:proofErr w:type="spellEnd"/>
      <w:r w:rsidR="006F3C77" w:rsidRPr="00EF1937">
        <w:rPr>
          <w:sz w:val="18"/>
        </w:rPr>
        <w:t xml:space="preserve">, in </w:t>
      </w:r>
      <w:proofErr w:type="spellStart"/>
      <w:r w:rsidR="006F3C77" w:rsidRPr="00EF1937">
        <w:rPr>
          <w:sz w:val="18"/>
        </w:rPr>
        <w:t>ReceivedCommand</w:t>
      </w:r>
      <w:proofErr w:type="spellEnd"/>
      <w:r w:rsidR="006F3C77" w:rsidRPr="00EF1937">
        <w:rPr>
          <w:sz w:val="18"/>
        </w:rPr>
        <w:t>&lt;T&gt; command )</w:t>
      </w:r>
    </w:p>
    <w:p w14:paraId="2692E588" w14:textId="77777777" w:rsidR="006F3C77" w:rsidRPr="00EF1937" w:rsidRDefault="006F3C77" w:rsidP="006F3C77">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6C7C674C" w14:textId="7B93C717" w:rsidR="006F3C77" w:rsidRPr="0019551A" w:rsidRDefault="006F3C77" w:rsidP="006F3C77">
      <w:pPr>
        <w:pStyle w:val="ListParagraph"/>
        <w:numPr>
          <w:ilvl w:val="2"/>
          <w:numId w:val="2"/>
        </w:numPr>
        <w:rPr>
          <w:sz w:val="18"/>
        </w:rPr>
      </w:pPr>
      <w:r w:rsidRPr="0019551A">
        <w:rPr>
          <w:sz w:val="18"/>
        </w:rPr>
        <w:t>}</w:t>
      </w:r>
    </w:p>
    <w:p w14:paraId="6F49C08D" w14:textId="566A7ED1" w:rsidR="006F3C77" w:rsidRDefault="0019551A" w:rsidP="006F3C77">
      <w:pPr>
        <w:ind w:left="1800"/>
      </w:pPr>
      <w:r>
        <w:t>Note that the</w:t>
      </w:r>
      <w:r w:rsidR="006F3C77">
        <w:t xml:space="preserve"> </w:t>
      </w:r>
      <w:proofErr w:type="spellStart"/>
      <w:r w:rsidR="006F3C77">
        <w:t>CommandReceiver</w:t>
      </w:r>
      <w:proofErr w:type="spellEnd"/>
      <w:r w:rsidR="006F3C77">
        <w:t xml:space="preserve"> encapsulates</w:t>
      </w:r>
      <w:r>
        <w:t>/hides</w:t>
      </w:r>
      <w:r w:rsidR="006F3C77">
        <w:t xml:space="preserve"> the Result </w:t>
      </w:r>
      <w:r>
        <w:t xml:space="preserve">aspect </w:t>
      </w:r>
      <w:r w:rsidR="006F3C77">
        <w:t>of the command</w:t>
      </w:r>
      <w:r>
        <w:t xml:space="preserve"> (the API is unified).</w:t>
      </w:r>
    </w:p>
    <w:p w14:paraId="1D94D1A8" w14:textId="081CE5A2" w:rsidR="007C2265" w:rsidRDefault="0043176E" w:rsidP="007C2265">
      <w:pPr>
        <w:pStyle w:val="ListParagraph"/>
        <w:numPr>
          <w:ilvl w:val="1"/>
          <w:numId w:val="2"/>
        </w:numPr>
      </w:pPr>
      <w:r>
        <w:t xml:space="preserve">For each </w:t>
      </w:r>
      <w:r w:rsidR="0019551A">
        <w:t>Handler</w:t>
      </w:r>
      <w:r>
        <w:t xml:space="preserve"> we can generate the </w:t>
      </w:r>
      <w:r w:rsidR="0019551A">
        <w:t>Receiver that executes the Handler</w:t>
      </w:r>
      <w:r>
        <w:t xml:space="preserve">. This </w:t>
      </w:r>
      <w:r w:rsidR="0019551A">
        <w:t>Receiver</w:t>
      </w:r>
      <w:r>
        <w:t xml:space="preserve"> depends on the Handler (hence it shares its lifestyle)</w:t>
      </w:r>
      <w:r w:rsidR="0019551A">
        <w:t>:</w:t>
      </w:r>
    </w:p>
    <w:p w14:paraId="0910E4E4" w14:textId="3B24A794" w:rsidR="0043176E" w:rsidRPr="0019551A" w:rsidRDefault="0043176E" w:rsidP="0043176E">
      <w:pPr>
        <w:pStyle w:val="ListParagraph"/>
        <w:numPr>
          <w:ilvl w:val="2"/>
          <w:numId w:val="2"/>
        </w:numPr>
        <w:rPr>
          <w:sz w:val="18"/>
        </w:rPr>
      </w:pPr>
      <w:r w:rsidRPr="0019551A">
        <w:rPr>
          <w:sz w:val="18"/>
        </w:rPr>
        <w:t xml:space="preserve">Class </w:t>
      </w:r>
      <w:proofErr w:type="spellStart"/>
      <w:proofErr w:type="gramStart"/>
      <w:r w:rsidRPr="0019551A">
        <w:rPr>
          <w:sz w:val="18"/>
        </w:rPr>
        <w:t>Executor</w:t>
      </w:r>
      <w:r w:rsidR="005F2750">
        <w:rPr>
          <w:sz w:val="18"/>
        </w:rPr>
        <w:t>For</w:t>
      </w:r>
      <w:r w:rsidR="0019551A">
        <w:rPr>
          <w:sz w:val="18"/>
        </w:rPr>
        <w:t>MyCommand</w:t>
      </w:r>
      <w:proofErr w:type="spellEnd"/>
      <w:r w:rsidRPr="0019551A">
        <w:rPr>
          <w:sz w:val="18"/>
        </w:rPr>
        <w:t xml:space="preserve"> :</w:t>
      </w:r>
      <w:proofErr w:type="gramEnd"/>
      <w:r w:rsidRPr="0019551A">
        <w:rPr>
          <w:sz w:val="18"/>
        </w:rPr>
        <w:t xml:space="preserve"> </w:t>
      </w:r>
      <w:proofErr w:type="spellStart"/>
      <w:r w:rsidR="0019551A" w:rsidRPr="0019551A">
        <w:rPr>
          <w:sz w:val="18"/>
        </w:rPr>
        <w:t>ICommandReceiver</w:t>
      </w:r>
      <w:proofErr w:type="spellEnd"/>
      <w:r w:rsidRPr="0019551A">
        <w:rPr>
          <w:sz w:val="18"/>
        </w:rPr>
        <w:t>&lt;</w:t>
      </w:r>
      <w:proofErr w:type="spellStart"/>
      <w:r w:rsidR="0019551A">
        <w:rPr>
          <w:sz w:val="18"/>
        </w:rPr>
        <w:t>My</w:t>
      </w:r>
      <w:r w:rsidRPr="0019551A">
        <w:rPr>
          <w:sz w:val="18"/>
        </w:rPr>
        <w:t>Command</w:t>
      </w:r>
      <w:proofErr w:type="spellEnd"/>
      <w:r w:rsidRPr="0019551A">
        <w:rPr>
          <w:sz w:val="18"/>
        </w:rPr>
        <w:t>&gt;</w:t>
      </w:r>
    </w:p>
    <w:p w14:paraId="291D79C5" w14:textId="33C9E1EE" w:rsidR="0043176E" w:rsidRPr="0019551A" w:rsidRDefault="0043176E" w:rsidP="0043176E">
      <w:pPr>
        <w:pStyle w:val="ListParagraph"/>
        <w:numPr>
          <w:ilvl w:val="2"/>
          <w:numId w:val="2"/>
        </w:numPr>
        <w:rPr>
          <w:sz w:val="18"/>
        </w:rPr>
      </w:pPr>
      <w:r>
        <w:rPr>
          <w:sz w:val="18"/>
        </w:rPr>
        <w:t>{</w:t>
      </w:r>
    </w:p>
    <w:p w14:paraId="62ED322A" w14:textId="6CD7368F" w:rsidR="0043176E" w:rsidRPr="0019551A" w:rsidRDefault="0043176E" w:rsidP="0043176E">
      <w:pPr>
        <w:pStyle w:val="ListParagraph"/>
        <w:numPr>
          <w:ilvl w:val="2"/>
          <w:numId w:val="2"/>
        </w:numPr>
        <w:rPr>
          <w:sz w:val="18"/>
        </w:rPr>
      </w:pPr>
      <w:proofErr w:type="spellStart"/>
      <w:r>
        <w:rPr>
          <w:sz w:val="18"/>
        </w:rPr>
        <w:t>readonly</w:t>
      </w:r>
      <w:proofErr w:type="spellEnd"/>
      <w:r>
        <w:rPr>
          <w:sz w:val="18"/>
        </w:rPr>
        <w:t xml:space="preserve"> </w:t>
      </w:r>
      <w:proofErr w:type="spellStart"/>
      <w:r w:rsidR="0019551A">
        <w:rPr>
          <w:sz w:val="18"/>
        </w:rPr>
        <w:t>Final</w:t>
      </w:r>
      <w:r>
        <w:rPr>
          <w:sz w:val="18"/>
        </w:rPr>
        <w:t>Handler</w:t>
      </w:r>
      <w:r w:rsidR="0019551A">
        <w:rPr>
          <w:sz w:val="18"/>
        </w:rPr>
        <w:t>ForMyCommand</w:t>
      </w:r>
      <w:proofErr w:type="spellEnd"/>
      <w:r>
        <w:rPr>
          <w:sz w:val="18"/>
        </w:rPr>
        <w:t xml:space="preserve"> _handler;</w:t>
      </w:r>
    </w:p>
    <w:p w14:paraId="0B9A0EC4" w14:textId="4C8B43CF" w:rsidR="0043176E" w:rsidRPr="0019551A" w:rsidRDefault="0043176E" w:rsidP="0043176E">
      <w:pPr>
        <w:pStyle w:val="ListParagraph"/>
        <w:numPr>
          <w:ilvl w:val="2"/>
          <w:numId w:val="2"/>
        </w:numPr>
        <w:rPr>
          <w:sz w:val="18"/>
        </w:rPr>
      </w:pPr>
      <w:proofErr w:type="gramStart"/>
      <w:r w:rsidRPr="0019551A">
        <w:rPr>
          <w:sz w:val="18"/>
        </w:rPr>
        <w:t xml:space="preserve">Executor( </w:t>
      </w:r>
      <w:proofErr w:type="spellStart"/>
      <w:r w:rsidR="0019551A">
        <w:rPr>
          <w:sz w:val="18"/>
        </w:rPr>
        <w:t>FinalHandlerForMyCommand</w:t>
      </w:r>
      <w:proofErr w:type="spellEnd"/>
      <w:proofErr w:type="gramEnd"/>
      <w:r>
        <w:rPr>
          <w:sz w:val="18"/>
        </w:rPr>
        <w:t xml:space="preserve"> handler )</w:t>
      </w:r>
    </w:p>
    <w:p w14:paraId="5E249136" w14:textId="15BB4A22" w:rsidR="0043176E" w:rsidRPr="0019551A" w:rsidRDefault="0043176E" w:rsidP="0043176E">
      <w:pPr>
        <w:pStyle w:val="ListParagraph"/>
        <w:numPr>
          <w:ilvl w:val="2"/>
          <w:numId w:val="2"/>
        </w:numPr>
        <w:rPr>
          <w:sz w:val="18"/>
        </w:rPr>
      </w:pPr>
      <w:r>
        <w:rPr>
          <w:sz w:val="18"/>
        </w:rPr>
        <w:t>{</w:t>
      </w:r>
    </w:p>
    <w:p w14:paraId="4D17AA01" w14:textId="6CEEE9DD" w:rsidR="0043176E" w:rsidRPr="0019551A" w:rsidRDefault="0043176E" w:rsidP="0043176E">
      <w:pPr>
        <w:pStyle w:val="ListParagraph"/>
        <w:numPr>
          <w:ilvl w:val="2"/>
          <w:numId w:val="2"/>
        </w:numPr>
        <w:rPr>
          <w:sz w:val="18"/>
        </w:rPr>
      </w:pPr>
      <w:r>
        <w:rPr>
          <w:sz w:val="18"/>
        </w:rPr>
        <w:t>_handler = handler;</w:t>
      </w:r>
    </w:p>
    <w:p w14:paraId="6F68E6D2" w14:textId="5C3B9A94" w:rsidR="0043176E" w:rsidRDefault="0043176E" w:rsidP="0043176E">
      <w:pPr>
        <w:pStyle w:val="ListParagraph"/>
        <w:numPr>
          <w:ilvl w:val="2"/>
          <w:numId w:val="2"/>
        </w:numPr>
        <w:rPr>
          <w:sz w:val="18"/>
        </w:rPr>
      </w:pPr>
      <w:r>
        <w:rPr>
          <w:sz w:val="18"/>
        </w:rPr>
        <w:t>}</w:t>
      </w:r>
    </w:p>
    <w:p w14:paraId="7CB8B1B7" w14:textId="03489D4D" w:rsidR="00D15703" w:rsidRPr="0019551A" w:rsidRDefault="00D15703" w:rsidP="00D15703">
      <w:pPr>
        <w:pStyle w:val="ListParagraph"/>
        <w:numPr>
          <w:ilvl w:val="2"/>
          <w:numId w:val="2"/>
        </w:numPr>
        <w:rPr>
          <w:sz w:val="18"/>
        </w:rPr>
      </w:pPr>
      <w:r>
        <w:rPr>
          <w:sz w:val="18"/>
        </w:rPr>
        <w:lastRenderedPageBreak/>
        <w:t xml:space="preserve">    bool </w:t>
      </w:r>
      <w:proofErr w:type="spellStart"/>
      <w:r>
        <w:rPr>
          <w:sz w:val="18"/>
        </w:rPr>
        <w:t>IsFakeSync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synchronous Handle exists on the </w:t>
      </w:r>
      <w:proofErr w:type="spellStart"/>
      <w:r>
        <w:rPr>
          <w:sz w:val="18"/>
        </w:rPr>
        <w:t>FinalHandlerForMyCommand</w:t>
      </w:r>
      <w:proofErr w:type="spellEnd"/>
      <w:r>
        <w:rPr>
          <w:sz w:val="18"/>
        </w:rPr>
        <w:t>.</w:t>
      </w:r>
    </w:p>
    <w:p w14:paraId="34D6A19A" w14:textId="5B97D980" w:rsidR="00D15703" w:rsidRPr="0019551A" w:rsidRDefault="00D15703" w:rsidP="00D15703">
      <w:pPr>
        <w:pStyle w:val="ListParagraph"/>
        <w:numPr>
          <w:ilvl w:val="2"/>
          <w:numId w:val="2"/>
        </w:numPr>
        <w:rPr>
          <w:sz w:val="18"/>
        </w:rPr>
      </w:pPr>
      <w:r>
        <w:rPr>
          <w:sz w:val="18"/>
        </w:rPr>
        <w:t xml:space="preserve">   bool </w:t>
      </w:r>
      <w:proofErr w:type="spellStart"/>
      <w:r>
        <w:rPr>
          <w:sz w:val="18"/>
        </w:rPr>
        <w:t>IsFakeAsync</w:t>
      </w:r>
      <w:proofErr w:type="spellEnd"/>
      <w:r>
        <w:rPr>
          <w:sz w:val="18"/>
        </w:rPr>
        <w:t xml:space="preserve"> </w:t>
      </w:r>
      <w:proofErr w:type="gramStart"/>
      <w:r>
        <w:rPr>
          <w:sz w:val="18"/>
        </w:rPr>
        <w:t>{ get</w:t>
      </w:r>
      <w:proofErr w:type="gramEnd"/>
      <w:r>
        <w:rPr>
          <w:sz w:val="18"/>
        </w:rPr>
        <w:t xml:space="preserve">; } </w:t>
      </w:r>
      <w:r w:rsidRPr="00D15703">
        <w:rPr>
          <w:sz w:val="18"/>
        </w:rPr>
        <w:sym w:font="Wingdings" w:char="F0E7"/>
      </w:r>
      <w:r>
        <w:rPr>
          <w:sz w:val="18"/>
        </w:rPr>
        <w:t xml:space="preserve"> True if no </w:t>
      </w:r>
      <w:proofErr w:type="spellStart"/>
      <w:r>
        <w:rPr>
          <w:sz w:val="18"/>
        </w:rPr>
        <w:t>nsynchronous</w:t>
      </w:r>
      <w:proofErr w:type="spellEnd"/>
      <w:r>
        <w:rPr>
          <w:sz w:val="18"/>
        </w:rPr>
        <w:t xml:space="preserve"> </w:t>
      </w:r>
      <w:proofErr w:type="spellStart"/>
      <w:r>
        <w:rPr>
          <w:sz w:val="18"/>
        </w:rPr>
        <w:t>HandleAsync</w:t>
      </w:r>
      <w:proofErr w:type="spellEnd"/>
      <w:r>
        <w:rPr>
          <w:sz w:val="18"/>
        </w:rPr>
        <w:t xml:space="preserve"> exists on the </w:t>
      </w:r>
      <w:proofErr w:type="spellStart"/>
      <w:r>
        <w:rPr>
          <w:sz w:val="18"/>
        </w:rPr>
        <w:t>FinalHandlerForMyCommand</w:t>
      </w:r>
      <w:proofErr w:type="spellEnd"/>
      <w:r>
        <w:rPr>
          <w:sz w:val="18"/>
        </w:rPr>
        <w:t>.</w:t>
      </w:r>
    </w:p>
    <w:p w14:paraId="75A60271" w14:textId="64CD58DA" w:rsidR="00D15703" w:rsidRDefault="00D15703" w:rsidP="00D15703">
      <w:pPr>
        <w:pStyle w:val="ListParagraph"/>
        <w:numPr>
          <w:ilvl w:val="2"/>
          <w:numId w:val="2"/>
        </w:numPr>
        <w:rPr>
          <w:sz w:val="18"/>
        </w:rPr>
      </w:pPr>
    </w:p>
    <w:p w14:paraId="0B4898A8" w14:textId="77777777" w:rsidR="00D15703" w:rsidRPr="0019551A" w:rsidRDefault="00D15703" w:rsidP="00D15703">
      <w:pPr>
        <w:pStyle w:val="ListParagraph"/>
        <w:numPr>
          <w:ilvl w:val="2"/>
          <w:numId w:val="2"/>
        </w:numPr>
        <w:rPr>
          <w:sz w:val="18"/>
        </w:rPr>
      </w:pPr>
    </w:p>
    <w:p w14:paraId="17CBA1EB" w14:textId="248EA631" w:rsidR="0043176E" w:rsidRPr="0043176E" w:rsidRDefault="0043176E" w:rsidP="0043176E">
      <w:pPr>
        <w:pStyle w:val="ListParagraph"/>
        <w:numPr>
          <w:ilvl w:val="2"/>
          <w:numId w:val="2"/>
        </w:numPr>
      </w:pPr>
      <w:r>
        <w:rPr>
          <w:sz w:val="18"/>
        </w:rPr>
        <w:t xml:space="preserve">   </w:t>
      </w:r>
      <w:r w:rsidRPr="00EF1937">
        <w:rPr>
          <w:sz w:val="18"/>
        </w:rPr>
        <w:t>Task&lt;</w:t>
      </w:r>
      <w:proofErr w:type="spellStart"/>
      <w:r w:rsidRPr="00EF1937">
        <w:rPr>
          <w:sz w:val="18"/>
        </w:rPr>
        <w:t>VISAMResponse</w:t>
      </w:r>
      <w:proofErr w:type="spellEnd"/>
      <w:r w:rsidRPr="00EF1937">
        <w:rPr>
          <w:sz w:val="18"/>
        </w:rPr>
        <w:t xml:space="preserve">&gt; </w:t>
      </w:r>
      <w:proofErr w:type="spellStart"/>
      <w:proofErr w:type="gramStart"/>
      <w:r w:rsidRPr="00EF1937">
        <w:rPr>
          <w:sz w:val="18"/>
        </w:rPr>
        <w:t>HandleAsync</w:t>
      </w:r>
      <w:proofErr w:type="spellEnd"/>
      <w:r w:rsidRPr="00EF1937">
        <w:rPr>
          <w:sz w:val="18"/>
        </w:rPr>
        <w:t xml:space="preserv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0F8A76A7" w14:textId="44573329" w:rsidR="0043176E" w:rsidRPr="0043176E" w:rsidRDefault="0043176E" w:rsidP="0043176E">
      <w:pPr>
        <w:pStyle w:val="ListParagraph"/>
        <w:numPr>
          <w:ilvl w:val="2"/>
          <w:numId w:val="2"/>
        </w:numPr>
      </w:pPr>
      <w:r>
        <w:rPr>
          <w:sz w:val="18"/>
        </w:rPr>
        <w:t>{</w:t>
      </w:r>
    </w:p>
    <w:p w14:paraId="6567894C" w14:textId="3B553C90" w:rsidR="0019551A" w:rsidRDefault="0019551A" w:rsidP="0019551A">
      <w:pPr>
        <w:pStyle w:val="ListParagraph"/>
        <w:numPr>
          <w:ilvl w:val="2"/>
          <w:numId w:val="2"/>
        </w:numPr>
      </w:pPr>
      <w:r>
        <w:t xml:space="preserve">Here we must analyze the </w:t>
      </w:r>
      <w:proofErr w:type="spellStart"/>
      <w:r>
        <w:t>HandleAsync</w:t>
      </w:r>
      <w:proofErr w:type="spellEnd"/>
      <w:r>
        <w:t xml:space="preserve"> parameters and resolve the Services parameters (required or optional when null default) to generate calling code.</w:t>
      </w:r>
    </w:p>
    <w:p w14:paraId="6EB093C6" w14:textId="0FFB9FF2" w:rsidR="0019551A" w:rsidRPr="0043176E" w:rsidRDefault="0019551A" w:rsidP="0019551A">
      <w:pPr>
        <w:pStyle w:val="ListParagraph"/>
        <w:ind w:left="2160"/>
      </w:pPr>
      <w:r>
        <w:t xml:space="preserve">If the handler has no </w:t>
      </w:r>
      <w:proofErr w:type="spellStart"/>
      <w:r>
        <w:t>HandleAsync</w:t>
      </w:r>
      <w:proofErr w:type="spellEnd"/>
      <w:r>
        <w:t xml:space="preserve"> </w:t>
      </w:r>
      <w:r w:rsidR="005F2750">
        <w:t>method</w:t>
      </w:r>
      <w:r w:rsidR="00D15703">
        <w:t xml:space="preserve"> </w:t>
      </w:r>
      <w:bookmarkStart w:id="31" w:name="_Hlk19888180"/>
      <w:r w:rsidR="00D15703">
        <w:t>(</w:t>
      </w:r>
      <w:proofErr w:type="spellStart"/>
      <w:r w:rsidR="00D15703">
        <w:t>IsFakeAsync</w:t>
      </w:r>
      <w:proofErr w:type="spellEnd"/>
      <w:r w:rsidR="00D15703">
        <w:t xml:space="preserve"> is true)</w:t>
      </w:r>
      <w:r w:rsidR="005F2750">
        <w:t xml:space="preserve">, </w:t>
      </w:r>
      <w:bookmarkEnd w:id="31"/>
      <w:r w:rsidR="005F2750">
        <w:t xml:space="preserve">the code must call the synchronous Handle and returns the </w:t>
      </w:r>
      <w:proofErr w:type="spellStart"/>
      <w:r w:rsidR="005F2750">
        <w:t>Task.FromResult</w:t>
      </w:r>
      <w:proofErr w:type="spellEnd"/>
      <w:r w:rsidR="005F2750">
        <w:t>.</w:t>
      </w:r>
    </w:p>
    <w:p w14:paraId="30004179" w14:textId="0688ACBB" w:rsidR="0043176E" w:rsidRDefault="0043176E" w:rsidP="0043176E">
      <w:pPr>
        <w:pStyle w:val="ListParagraph"/>
        <w:numPr>
          <w:ilvl w:val="2"/>
          <w:numId w:val="2"/>
        </w:numPr>
      </w:pPr>
      <w:r>
        <w:rPr>
          <w:sz w:val="18"/>
        </w:rPr>
        <w:t>}</w:t>
      </w:r>
    </w:p>
    <w:p w14:paraId="7A0F7ED9" w14:textId="0349692F" w:rsidR="0043176E" w:rsidRPr="005F2750" w:rsidRDefault="0043176E" w:rsidP="0043176E">
      <w:pPr>
        <w:pStyle w:val="ListParagraph"/>
        <w:numPr>
          <w:ilvl w:val="2"/>
          <w:numId w:val="2"/>
        </w:numPr>
      </w:pPr>
      <w:r>
        <w:rPr>
          <w:sz w:val="18"/>
        </w:rPr>
        <w:t xml:space="preserve">   </w:t>
      </w:r>
      <w:proofErr w:type="spellStart"/>
      <w:r w:rsidRPr="00EF1937">
        <w:rPr>
          <w:sz w:val="18"/>
        </w:rPr>
        <w:t>VISAMResponse</w:t>
      </w:r>
      <w:proofErr w:type="spellEnd"/>
      <w:r>
        <w:rPr>
          <w:sz w:val="18"/>
        </w:rPr>
        <w:t xml:space="preserve"> </w:t>
      </w:r>
      <w:proofErr w:type="gramStart"/>
      <w:r w:rsidRPr="00EF1937">
        <w:rPr>
          <w:sz w:val="18"/>
        </w:rPr>
        <w:t xml:space="preserve">Handle( </w:t>
      </w:r>
      <w:proofErr w:type="spellStart"/>
      <w:r w:rsidRPr="00EF1937">
        <w:rPr>
          <w:sz w:val="18"/>
        </w:rPr>
        <w:t>IServiceProvider</w:t>
      </w:r>
      <w:proofErr w:type="spellEnd"/>
      <w:proofErr w:type="gramEnd"/>
      <w:r w:rsidRPr="00EF1937">
        <w:rPr>
          <w:sz w:val="18"/>
        </w:rPr>
        <w:t xml:space="preserve"> </w:t>
      </w:r>
      <w:proofErr w:type="spellStart"/>
      <w:r w:rsidRPr="00EF1937">
        <w:rPr>
          <w:sz w:val="18"/>
        </w:rPr>
        <w:t>sp</w:t>
      </w:r>
      <w:proofErr w:type="spellEnd"/>
      <w:r w:rsidRPr="00EF1937">
        <w:rPr>
          <w:sz w:val="18"/>
        </w:rPr>
        <w:t xml:space="preserve">, in </w:t>
      </w:r>
      <w:proofErr w:type="spellStart"/>
      <w:r w:rsidRPr="00EF1937">
        <w:rPr>
          <w:sz w:val="18"/>
        </w:rPr>
        <w:t>ReceivedCommand</w:t>
      </w:r>
      <w:proofErr w:type="spellEnd"/>
      <w:r w:rsidRPr="00EF1937">
        <w:rPr>
          <w:sz w:val="18"/>
        </w:rPr>
        <w:t>&lt;T&gt; command )</w:t>
      </w:r>
    </w:p>
    <w:p w14:paraId="47BB193B" w14:textId="77777777" w:rsidR="005F2750" w:rsidRPr="0043176E" w:rsidRDefault="005F2750" w:rsidP="005F2750">
      <w:pPr>
        <w:pStyle w:val="ListParagraph"/>
        <w:numPr>
          <w:ilvl w:val="2"/>
          <w:numId w:val="2"/>
        </w:numPr>
      </w:pPr>
      <w:r>
        <w:rPr>
          <w:sz w:val="18"/>
        </w:rPr>
        <w:t>{</w:t>
      </w:r>
    </w:p>
    <w:p w14:paraId="4793FAD4" w14:textId="7A4C7DAB" w:rsidR="005F2750" w:rsidRPr="0043176E" w:rsidRDefault="005F2750" w:rsidP="00D15703">
      <w:pPr>
        <w:pStyle w:val="ListParagraph"/>
        <w:numPr>
          <w:ilvl w:val="2"/>
          <w:numId w:val="2"/>
        </w:numPr>
      </w:pPr>
      <w:r>
        <w:t>Same as above except if the handler has no Handle method</w:t>
      </w:r>
      <w:r w:rsidR="00D15703">
        <w:t xml:space="preserve"> (</w:t>
      </w:r>
      <w:proofErr w:type="spellStart"/>
      <w:r w:rsidR="00D15703">
        <w:t>IsFakeSync</w:t>
      </w:r>
      <w:proofErr w:type="spellEnd"/>
      <w:r w:rsidR="00D15703">
        <w:t xml:space="preserve"> is true),</w:t>
      </w:r>
      <w:r>
        <w:t xml:space="preserve"> the code must call the asynchronous </w:t>
      </w:r>
      <w:proofErr w:type="spellStart"/>
      <w:r>
        <w:t>HandleAsync</w:t>
      </w:r>
      <w:proofErr w:type="spellEnd"/>
      <w:r>
        <w:t xml:space="preserve"> and </w:t>
      </w:r>
      <w:proofErr w:type="spellStart"/>
      <w:r>
        <w:t>GetAwaiter.GetResult</w:t>
      </w:r>
      <w:proofErr w:type="spellEnd"/>
      <w:r>
        <w:t>() on it.</w:t>
      </w:r>
    </w:p>
    <w:p w14:paraId="31A5FBD6" w14:textId="0FFDB16A" w:rsidR="005F2750" w:rsidRPr="00EF1937" w:rsidRDefault="005F2750" w:rsidP="005F2750">
      <w:pPr>
        <w:pStyle w:val="ListParagraph"/>
        <w:numPr>
          <w:ilvl w:val="2"/>
          <w:numId w:val="2"/>
        </w:numPr>
      </w:pPr>
      <w:r>
        <w:rPr>
          <w:sz w:val="18"/>
        </w:rPr>
        <w:t>}</w:t>
      </w:r>
    </w:p>
    <w:p w14:paraId="32095031" w14:textId="596E6FB8" w:rsidR="007C2265" w:rsidRPr="005F2750" w:rsidRDefault="0043176E" w:rsidP="00D15703">
      <w:pPr>
        <w:pStyle w:val="ListParagraph"/>
        <w:numPr>
          <w:ilvl w:val="2"/>
          <w:numId w:val="2"/>
        </w:numPr>
        <w:rPr>
          <w:sz w:val="18"/>
        </w:rPr>
      </w:pPr>
      <w:r w:rsidRPr="005F2750">
        <w:rPr>
          <w:sz w:val="18"/>
        </w:rPr>
        <w:t>}</w:t>
      </w:r>
    </w:p>
    <w:p w14:paraId="7CC0BF01" w14:textId="61DA2BE0" w:rsidR="0043176E" w:rsidRPr="0019551A" w:rsidRDefault="0043176E" w:rsidP="00D15703">
      <w:pPr>
        <w:spacing w:after="0"/>
        <w:ind w:left="2880"/>
        <w:rPr>
          <w:sz w:val="16"/>
        </w:rPr>
      </w:pPr>
      <w:r w:rsidRPr="0019551A">
        <w:rPr>
          <w:sz w:val="16"/>
        </w:rPr>
        <w:t xml:space="preserve">Note that this Executor CAN be the specialization of the Handler with these 2 methods be overrides of a “abstract class </w:t>
      </w:r>
      <w:proofErr w:type="spellStart"/>
      <w:r w:rsidRPr="0019551A">
        <w:rPr>
          <w:sz w:val="16"/>
        </w:rPr>
        <w:t>CommandHandler</w:t>
      </w:r>
      <w:proofErr w:type="spellEnd"/>
      <w:r w:rsidRPr="0019551A">
        <w:rPr>
          <w:sz w:val="16"/>
        </w:rPr>
        <w:t>&lt;T&gt;</w:t>
      </w:r>
      <w:r w:rsidR="00815BEB" w:rsidRPr="0019551A">
        <w:rPr>
          <w:sz w:val="16"/>
        </w:rPr>
        <w:t xml:space="preserve"> where </w:t>
      </w:r>
      <w:proofErr w:type="gramStart"/>
      <w:r w:rsidR="00815BEB" w:rsidRPr="0019551A">
        <w:rPr>
          <w:sz w:val="16"/>
        </w:rPr>
        <w:t>T :</w:t>
      </w:r>
      <w:proofErr w:type="gramEnd"/>
      <w:r w:rsidR="00815BEB" w:rsidRPr="0019551A">
        <w:rPr>
          <w:sz w:val="16"/>
        </w:rPr>
        <w:t xml:space="preserve"> </w:t>
      </w:r>
      <w:proofErr w:type="spellStart"/>
      <w:r w:rsidR="00815BEB" w:rsidRPr="0019551A">
        <w:rPr>
          <w:sz w:val="16"/>
        </w:rPr>
        <w:t>ICommand</w:t>
      </w:r>
      <w:proofErr w:type="spellEnd"/>
      <w:r w:rsidRPr="0019551A">
        <w:rPr>
          <w:sz w:val="16"/>
        </w:rPr>
        <w:t>” base class…</w:t>
      </w:r>
    </w:p>
    <w:p w14:paraId="4AC8B7D5" w14:textId="1C37D4B8" w:rsidR="00815BEB" w:rsidRPr="0019551A" w:rsidRDefault="00815BEB" w:rsidP="00D15703">
      <w:pPr>
        <w:spacing w:after="0"/>
        <w:ind w:left="2880"/>
        <w:rPr>
          <w:sz w:val="16"/>
        </w:rPr>
      </w:pPr>
      <w:r w:rsidRPr="0019551A">
        <w:rPr>
          <w:sz w:val="16"/>
        </w:rPr>
        <w:t xml:space="preserve">De facto, a </w:t>
      </w:r>
      <w:proofErr w:type="spellStart"/>
      <w:r w:rsidRPr="0019551A">
        <w:rPr>
          <w:sz w:val="16"/>
        </w:rPr>
        <w:t>CommandHandler</w:t>
      </w:r>
      <w:proofErr w:type="spellEnd"/>
      <w:r w:rsidRPr="0019551A">
        <w:rPr>
          <w:sz w:val="16"/>
        </w:rPr>
        <w:t xml:space="preserve">&lt;T&gt; is the ultimate </w:t>
      </w:r>
      <w:proofErr w:type="spellStart"/>
      <w:r w:rsidRPr="0019551A">
        <w:rPr>
          <w:sz w:val="16"/>
        </w:rPr>
        <w:t>CommandReceiver</w:t>
      </w:r>
      <w:proofErr w:type="spellEnd"/>
      <w:r w:rsidRPr="0019551A">
        <w:rPr>
          <w:sz w:val="16"/>
        </w:rPr>
        <w:t xml:space="preserve">&lt;T&gt;, </w:t>
      </w:r>
      <w:proofErr w:type="gramStart"/>
      <w:r w:rsidRPr="0019551A">
        <w:rPr>
          <w:sz w:val="16"/>
        </w:rPr>
        <w:t>this is why</w:t>
      </w:r>
      <w:proofErr w:type="gramEnd"/>
      <w:r w:rsidRPr="0019551A">
        <w:rPr>
          <w:sz w:val="16"/>
        </w:rPr>
        <w:t xml:space="preserve"> we can model this:</w:t>
      </w:r>
    </w:p>
    <w:p w14:paraId="6F085F58" w14:textId="77777777" w:rsidR="00815BEB" w:rsidRPr="0019551A" w:rsidRDefault="00815BEB" w:rsidP="00D15703">
      <w:pPr>
        <w:spacing w:after="0"/>
        <w:ind w:left="2880"/>
        <w:rPr>
          <w:sz w:val="12"/>
          <w:szCs w:val="18"/>
        </w:rPr>
      </w:pPr>
      <w:r w:rsidRPr="0019551A">
        <w:rPr>
          <w:sz w:val="12"/>
          <w:szCs w:val="18"/>
        </w:rPr>
        <w:t xml:space="preserve">abstract class </w:t>
      </w:r>
      <w:proofErr w:type="spellStart"/>
      <w:r w:rsidRPr="0019551A">
        <w:rPr>
          <w:sz w:val="12"/>
          <w:szCs w:val="18"/>
        </w:rPr>
        <w:t>CommandHandler</w:t>
      </w:r>
      <w:proofErr w:type="spellEnd"/>
      <w:r w:rsidRPr="0019551A">
        <w:rPr>
          <w:sz w:val="12"/>
          <w:szCs w:val="18"/>
        </w:rPr>
        <w:t>&lt;T</w:t>
      </w:r>
      <w:proofErr w:type="gramStart"/>
      <w:r w:rsidRPr="0019551A">
        <w:rPr>
          <w:sz w:val="12"/>
          <w:szCs w:val="18"/>
        </w:rPr>
        <w:t>&gt; :</w:t>
      </w:r>
      <w:proofErr w:type="gramEnd"/>
      <w:r w:rsidRPr="0019551A">
        <w:rPr>
          <w:sz w:val="12"/>
          <w:szCs w:val="18"/>
        </w:rPr>
        <w:t xml:space="preserve"> </w:t>
      </w:r>
      <w:proofErr w:type="spellStart"/>
      <w:r w:rsidRPr="0019551A">
        <w:rPr>
          <w:sz w:val="12"/>
          <w:szCs w:val="18"/>
        </w:rPr>
        <w:t>ICommandReceiver</w:t>
      </w:r>
      <w:proofErr w:type="spellEnd"/>
      <w:r w:rsidRPr="0019551A">
        <w:rPr>
          <w:sz w:val="12"/>
          <w:szCs w:val="18"/>
        </w:rPr>
        <w:t xml:space="preserve">&lt;T&gt; where T : </w:t>
      </w:r>
      <w:proofErr w:type="spellStart"/>
      <w:r w:rsidRPr="0019551A">
        <w:rPr>
          <w:sz w:val="12"/>
          <w:szCs w:val="18"/>
        </w:rPr>
        <w:t>ICommand</w:t>
      </w:r>
      <w:proofErr w:type="spellEnd"/>
      <w:r w:rsidRPr="0019551A">
        <w:rPr>
          <w:sz w:val="12"/>
          <w:szCs w:val="18"/>
        </w:rPr>
        <w:t xml:space="preserve"> </w:t>
      </w:r>
      <w:r w:rsidRPr="0019551A">
        <w:rPr>
          <w:sz w:val="12"/>
          <w:szCs w:val="18"/>
        </w:rPr>
        <w:br/>
        <w:t>{</w:t>
      </w:r>
    </w:p>
    <w:p w14:paraId="7082504F" w14:textId="5C78D86B" w:rsidR="00815BEB" w:rsidRPr="0019551A" w:rsidRDefault="00815BEB" w:rsidP="00D15703">
      <w:pPr>
        <w:spacing w:after="0"/>
        <w:ind w:left="2880"/>
        <w:rPr>
          <w:sz w:val="12"/>
        </w:rPr>
      </w:pPr>
      <w:r w:rsidRPr="0019551A">
        <w:rPr>
          <w:sz w:val="12"/>
        </w:rPr>
        <w:t>Task&lt;</w:t>
      </w:r>
      <w:proofErr w:type="spellStart"/>
      <w:r w:rsidRPr="0019551A">
        <w:rPr>
          <w:sz w:val="12"/>
        </w:rPr>
        <w:t>VISAMResponse</w:t>
      </w:r>
      <w:proofErr w:type="spellEnd"/>
      <w:r w:rsidRPr="0019551A">
        <w:rPr>
          <w:sz w:val="12"/>
        </w:rPr>
        <w:t xml:space="preserve">&gt; </w:t>
      </w:r>
      <w:proofErr w:type="spellStart"/>
      <w:r w:rsidRPr="0019551A">
        <w:rPr>
          <w:sz w:val="12"/>
        </w:rPr>
        <w:t>ICommandReceiver.HandleAsync</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 xml:space="preserve">&lt;T&gt; command ) </w:t>
      </w:r>
      <w:r w:rsidR="006F3C77" w:rsidRPr="0019551A">
        <w:rPr>
          <w:sz w:val="12"/>
        </w:rPr>
        <w:t xml:space="preserve">=&gt; </w:t>
      </w:r>
      <w:proofErr w:type="spellStart"/>
      <w:r w:rsidRPr="0019551A">
        <w:rPr>
          <w:sz w:val="12"/>
        </w:rPr>
        <w:t>DoHandleAsync</w:t>
      </w:r>
      <w:proofErr w:type="spellEnd"/>
      <w:r w:rsidRPr="0019551A">
        <w:rPr>
          <w:sz w:val="12"/>
        </w:rPr>
        <w:t>(</w:t>
      </w:r>
      <w:proofErr w:type="spellStart"/>
      <w:r w:rsidRPr="0019551A">
        <w:rPr>
          <w:sz w:val="12"/>
        </w:rPr>
        <w:t>sp</w:t>
      </w:r>
      <w:proofErr w:type="spellEnd"/>
      <w:r w:rsidRPr="0019551A">
        <w:rPr>
          <w:sz w:val="12"/>
        </w:rPr>
        <w:t>, command );</w:t>
      </w:r>
    </w:p>
    <w:p w14:paraId="5C79F330" w14:textId="610C1C21" w:rsidR="00815BEB" w:rsidRPr="0019551A" w:rsidRDefault="00815BEB" w:rsidP="00D15703">
      <w:pPr>
        <w:spacing w:after="0"/>
        <w:ind w:left="2880"/>
        <w:rPr>
          <w:sz w:val="12"/>
        </w:rPr>
      </w:pPr>
      <w:proofErr w:type="spellStart"/>
      <w:r w:rsidRPr="0019551A">
        <w:rPr>
          <w:sz w:val="12"/>
        </w:rPr>
        <w:t>VISAMResponse</w:t>
      </w:r>
      <w:proofErr w:type="spellEnd"/>
      <w:r w:rsidRPr="0019551A">
        <w:rPr>
          <w:sz w:val="12"/>
        </w:rPr>
        <w:t xml:space="preserve"> </w:t>
      </w:r>
      <w:proofErr w:type="spellStart"/>
      <w:r w:rsidRPr="0019551A">
        <w:rPr>
          <w:sz w:val="12"/>
        </w:rPr>
        <w:t>ICommandReceiver.Handle</w:t>
      </w:r>
      <w:proofErr w:type="spellEnd"/>
      <w:proofErr w:type="gramStart"/>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r w:rsidR="006F3C77" w:rsidRPr="0019551A">
        <w:rPr>
          <w:sz w:val="12"/>
        </w:rPr>
        <w:t xml:space="preserve"> =&gt; </w:t>
      </w:r>
      <w:proofErr w:type="spellStart"/>
      <w:r w:rsidRPr="0019551A">
        <w:rPr>
          <w:sz w:val="12"/>
        </w:rPr>
        <w:t>DoHandle</w:t>
      </w:r>
      <w:proofErr w:type="spellEnd"/>
      <w:r w:rsidRPr="0019551A">
        <w:rPr>
          <w:sz w:val="12"/>
        </w:rPr>
        <w:t>(</w:t>
      </w:r>
      <w:proofErr w:type="spellStart"/>
      <w:r w:rsidRPr="0019551A">
        <w:rPr>
          <w:sz w:val="12"/>
        </w:rPr>
        <w:t>sp</w:t>
      </w:r>
      <w:proofErr w:type="spellEnd"/>
      <w:r w:rsidRPr="0019551A">
        <w:rPr>
          <w:sz w:val="12"/>
        </w:rPr>
        <w:t>, command );</w:t>
      </w:r>
    </w:p>
    <w:p w14:paraId="6490AA93" w14:textId="4771F2BC" w:rsidR="00815BEB" w:rsidRPr="0019551A" w:rsidRDefault="00815BEB" w:rsidP="00D15703">
      <w:pPr>
        <w:spacing w:after="0"/>
        <w:ind w:left="2880"/>
        <w:rPr>
          <w:sz w:val="12"/>
        </w:rPr>
      </w:pPr>
      <w:r w:rsidRPr="0019551A">
        <w:rPr>
          <w:sz w:val="12"/>
        </w:rPr>
        <w:t>[</w:t>
      </w:r>
      <w:proofErr w:type="spellStart"/>
      <w:r w:rsidR="006F3C77" w:rsidRPr="0019551A">
        <w:rPr>
          <w:sz w:val="12"/>
        </w:rPr>
        <w:t>ImplementMe</w:t>
      </w:r>
      <w:proofErr w:type="spellEnd"/>
      <w:r w:rsidRPr="0019551A">
        <w:rPr>
          <w:sz w:val="12"/>
        </w:rPr>
        <w:t>]</w:t>
      </w:r>
    </w:p>
    <w:p w14:paraId="052C70E8" w14:textId="6376EDE1" w:rsidR="00815BEB" w:rsidRPr="0019551A" w:rsidRDefault="00815BEB" w:rsidP="00D15703">
      <w:pPr>
        <w:spacing w:after="0"/>
        <w:ind w:left="2880"/>
        <w:rPr>
          <w:sz w:val="12"/>
        </w:rPr>
      </w:pPr>
      <w:r w:rsidRPr="0019551A">
        <w:rPr>
          <w:sz w:val="12"/>
        </w:rPr>
        <w:t>protected abstract Task&lt;</w:t>
      </w:r>
      <w:proofErr w:type="spellStart"/>
      <w:r w:rsidRPr="0019551A">
        <w:rPr>
          <w:sz w:val="12"/>
        </w:rPr>
        <w:t>VISAMResponse</w:t>
      </w:r>
      <w:proofErr w:type="spellEnd"/>
      <w:r w:rsidRPr="0019551A">
        <w:rPr>
          <w:sz w:val="12"/>
        </w:rPr>
        <w:t xml:space="preserve">&gt; </w:t>
      </w:r>
      <w:proofErr w:type="spellStart"/>
      <w:proofErr w:type="gramStart"/>
      <w:r w:rsidRPr="0019551A">
        <w:rPr>
          <w:sz w:val="12"/>
        </w:rPr>
        <w:t>DoHandleAsync</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15BA1BCC" w14:textId="532A3F47" w:rsidR="006F3C77" w:rsidRPr="0019551A" w:rsidRDefault="006F3C77" w:rsidP="00D15703">
      <w:pPr>
        <w:spacing w:after="0"/>
        <w:ind w:left="2880"/>
        <w:rPr>
          <w:sz w:val="12"/>
        </w:rPr>
      </w:pPr>
      <w:r w:rsidRPr="0019551A">
        <w:rPr>
          <w:sz w:val="12"/>
        </w:rPr>
        <w:t>[</w:t>
      </w:r>
      <w:proofErr w:type="spellStart"/>
      <w:r w:rsidRPr="0019551A">
        <w:rPr>
          <w:sz w:val="12"/>
        </w:rPr>
        <w:t>ImplementMe</w:t>
      </w:r>
      <w:proofErr w:type="spellEnd"/>
      <w:r w:rsidRPr="0019551A">
        <w:rPr>
          <w:sz w:val="12"/>
        </w:rPr>
        <w:t>]</w:t>
      </w:r>
    </w:p>
    <w:p w14:paraId="14F42FED" w14:textId="34776553" w:rsidR="00815BEB" w:rsidRPr="0019551A" w:rsidRDefault="00815BEB" w:rsidP="00D15703">
      <w:pPr>
        <w:spacing w:after="0"/>
        <w:ind w:left="2880"/>
        <w:rPr>
          <w:sz w:val="12"/>
        </w:rPr>
      </w:pPr>
      <w:r w:rsidRPr="0019551A">
        <w:rPr>
          <w:sz w:val="12"/>
        </w:rPr>
        <w:t xml:space="preserve">protected abstract </w:t>
      </w:r>
      <w:proofErr w:type="spellStart"/>
      <w:r w:rsidRPr="0019551A">
        <w:rPr>
          <w:sz w:val="12"/>
        </w:rPr>
        <w:t>VISAMResponse</w:t>
      </w:r>
      <w:proofErr w:type="spellEnd"/>
      <w:r w:rsidRPr="0019551A">
        <w:rPr>
          <w:sz w:val="12"/>
        </w:rPr>
        <w:t xml:space="preserve"> </w:t>
      </w:r>
      <w:proofErr w:type="spellStart"/>
      <w:proofErr w:type="gramStart"/>
      <w:r w:rsidRPr="0019551A">
        <w:rPr>
          <w:sz w:val="12"/>
        </w:rPr>
        <w:t>DoHandle</w:t>
      </w:r>
      <w:proofErr w:type="spellEnd"/>
      <w:r w:rsidRPr="0019551A">
        <w:rPr>
          <w:sz w:val="12"/>
        </w:rPr>
        <w:t xml:space="preserve">( </w:t>
      </w:r>
      <w:proofErr w:type="spellStart"/>
      <w:r w:rsidRPr="0019551A">
        <w:rPr>
          <w:sz w:val="12"/>
        </w:rPr>
        <w:t>IServiceProvider</w:t>
      </w:r>
      <w:proofErr w:type="spellEnd"/>
      <w:proofErr w:type="gramEnd"/>
      <w:r w:rsidRPr="0019551A">
        <w:rPr>
          <w:sz w:val="12"/>
        </w:rPr>
        <w:t xml:space="preserve"> </w:t>
      </w:r>
      <w:proofErr w:type="spellStart"/>
      <w:r w:rsidRPr="0019551A">
        <w:rPr>
          <w:sz w:val="12"/>
        </w:rPr>
        <w:t>sp</w:t>
      </w:r>
      <w:proofErr w:type="spellEnd"/>
      <w:r w:rsidRPr="0019551A">
        <w:rPr>
          <w:sz w:val="12"/>
        </w:rPr>
        <w:t xml:space="preserve">, in </w:t>
      </w:r>
      <w:proofErr w:type="spellStart"/>
      <w:r w:rsidRPr="0019551A">
        <w:rPr>
          <w:sz w:val="12"/>
        </w:rPr>
        <w:t>ReceivedCommand</w:t>
      </w:r>
      <w:proofErr w:type="spellEnd"/>
      <w:r w:rsidRPr="0019551A">
        <w:rPr>
          <w:sz w:val="12"/>
        </w:rPr>
        <w:t>&lt;T&gt; command );</w:t>
      </w:r>
    </w:p>
    <w:p w14:paraId="6E55C1B6" w14:textId="77777777" w:rsidR="0019551A" w:rsidRPr="0019551A" w:rsidRDefault="00815BEB" w:rsidP="00D15703">
      <w:pPr>
        <w:spacing w:after="0"/>
        <w:ind w:left="2880"/>
        <w:rPr>
          <w:sz w:val="12"/>
        </w:rPr>
      </w:pPr>
      <w:r w:rsidRPr="0019551A">
        <w:rPr>
          <w:sz w:val="12"/>
        </w:rPr>
        <w:t>}</w:t>
      </w:r>
    </w:p>
    <w:p w14:paraId="4DA9BD58" w14:textId="36F84AAE" w:rsidR="00815BEB" w:rsidRPr="0019551A" w:rsidRDefault="006F3C77" w:rsidP="00D15703">
      <w:pPr>
        <w:spacing w:after="0"/>
        <w:ind w:left="2880"/>
        <w:rPr>
          <w:sz w:val="12"/>
        </w:rPr>
      </w:pPr>
      <w:r w:rsidRPr="0019551A">
        <w:rPr>
          <w:sz w:val="16"/>
        </w:rPr>
        <w:t xml:space="preserve">This is NOT a good idea: </w:t>
      </w:r>
      <w:proofErr w:type="gramStart"/>
      <w:r w:rsidRPr="0019551A">
        <w:rPr>
          <w:sz w:val="16"/>
        </w:rPr>
        <w:t>the</w:t>
      </w:r>
      <w:proofErr w:type="gramEnd"/>
      <w:r w:rsidRPr="0019551A">
        <w:rPr>
          <w:sz w:val="16"/>
        </w:rPr>
        <w:t xml:space="preserve"> Handler must be independent of the infrastructure. If we do this, the Handler cannot be tested independently and HAS TO be </w:t>
      </w:r>
      <w:proofErr w:type="spellStart"/>
      <w:r w:rsidRPr="0019551A">
        <w:rPr>
          <w:sz w:val="16"/>
        </w:rPr>
        <w:t>CKSetup</w:t>
      </w:r>
      <w:proofErr w:type="spellEnd"/>
      <w:r w:rsidRPr="0019551A">
        <w:rPr>
          <w:sz w:val="16"/>
        </w:rPr>
        <w:t>. This is BAD.</w:t>
      </w:r>
    </w:p>
    <w:p w14:paraId="62AC6303" w14:textId="4CE7FE2F" w:rsidR="006F3C77" w:rsidRDefault="00D15703" w:rsidP="00D15703">
      <w:pPr>
        <w:pStyle w:val="ListParagraph"/>
        <w:numPr>
          <w:ilvl w:val="1"/>
          <w:numId w:val="2"/>
        </w:numPr>
      </w:pPr>
      <w:r>
        <w:t xml:space="preserve">Another </w:t>
      </w:r>
      <w:proofErr w:type="spellStart"/>
      <w:r>
        <w:t>ICommandReceiver</w:t>
      </w:r>
      <w:proofErr w:type="spellEnd"/>
      <w:r>
        <w:t xml:space="preserve"> can be generated: the one that </w:t>
      </w:r>
      <w:proofErr w:type="spellStart"/>
      <w:r>
        <w:t>marshalls</w:t>
      </w:r>
      <w:proofErr w:type="spellEnd"/>
      <w:r>
        <w:t xml:space="preserve"> the call to </w:t>
      </w:r>
      <w:r w:rsidR="00BC0194">
        <w:t xml:space="preserve">another context. They may be </w:t>
      </w:r>
      <w:proofErr w:type="gramStart"/>
      <w:r w:rsidR="00BC0194">
        <w:t>actually 2</w:t>
      </w:r>
      <w:proofErr w:type="gramEnd"/>
      <w:r w:rsidR="00BC0194">
        <w:t xml:space="preserve"> of them:</w:t>
      </w:r>
    </w:p>
    <w:p w14:paraId="7B0F3540" w14:textId="599C6BFB" w:rsidR="00BC0194" w:rsidRDefault="00BC0194" w:rsidP="00BC0194">
      <w:pPr>
        <w:pStyle w:val="ListParagraph"/>
        <w:numPr>
          <w:ilvl w:val="2"/>
          <w:numId w:val="2"/>
        </w:numPr>
      </w:pPr>
      <w:r>
        <w:t xml:space="preserve">The Background </w:t>
      </w:r>
      <w:proofErr w:type="spellStart"/>
      <w:r>
        <w:t>marshaller</w:t>
      </w:r>
      <w:proofErr w:type="spellEnd"/>
    </w:p>
    <w:p w14:paraId="60E76335" w14:textId="1B4DEBCA" w:rsidR="00BC0194" w:rsidRDefault="00BC0194" w:rsidP="00BC0194">
      <w:pPr>
        <w:pStyle w:val="ListParagraph"/>
        <w:numPr>
          <w:ilvl w:val="2"/>
          <w:numId w:val="2"/>
        </w:numPr>
      </w:pPr>
      <w:r>
        <w:t xml:space="preserve">The Out-of-Process </w:t>
      </w:r>
      <w:proofErr w:type="spellStart"/>
      <w:r>
        <w:t>marshaller</w:t>
      </w:r>
      <w:proofErr w:type="spellEnd"/>
    </w:p>
    <w:p w14:paraId="175B717D" w14:textId="00543906" w:rsidR="00BC0194" w:rsidRDefault="00BC0194" w:rsidP="00BC0194">
      <w:pPr>
        <w:pStyle w:val="ListParagraph"/>
        <w:numPr>
          <w:ilvl w:val="1"/>
          <w:numId w:val="2"/>
        </w:numPr>
      </w:pPr>
      <w:r>
        <w:t xml:space="preserve">Now, depending on the </w:t>
      </w:r>
      <w:proofErr w:type="spellStart"/>
      <w:r>
        <w:t>BinPath</w:t>
      </w:r>
      <w:proofErr w:type="spellEnd"/>
      <w:r>
        <w:t>, we must handle a Command with one of the Receivers.</w:t>
      </w:r>
    </w:p>
    <w:p w14:paraId="69007A39" w14:textId="19C98102" w:rsidR="00BC0194" w:rsidRDefault="00BC0194" w:rsidP="00BC0194">
      <w:pPr>
        <w:pStyle w:val="ListParagraph"/>
        <w:numPr>
          <w:ilvl w:val="1"/>
          <w:numId w:val="2"/>
        </w:numPr>
      </w:pPr>
      <w:r>
        <w:t xml:space="preserve">Note that if a Command must NOT be available in a </w:t>
      </w:r>
      <w:proofErr w:type="spellStart"/>
      <w:r>
        <w:t>BinPath</w:t>
      </w:r>
      <w:proofErr w:type="spellEnd"/>
      <w:r>
        <w:t>, the &lt;</w:t>
      </w:r>
      <w:proofErr w:type="spellStart"/>
      <w:r>
        <w:t>ExcludedTypes</w:t>
      </w:r>
      <w:proofErr w:type="spellEnd"/>
      <w:r>
        <w:t>&gt; of the Configuration must be used.</w:t>
      </w:r>
    </w:p>
    <w:p w14:paraId="56A10F90" w14:textId="5203D2D1" w:rsidR="00BC0194" w:rsidRDefault="00BC0194" w:rsidP="00BC0194">
      <w:pPr>
        <w:pStyle w:val="ListParagraph"/>
        <w:numPr>
          <w:ilvl w:val="1"/>
          <w:numId w:val="2"/>
        </w:numPr>
      </w:pPr>
      <w:r>
        <w:t xml:space="preserve">In some </w:t>
      </w:r>
      <w:proofErr w:type="spellStart"/>
      <w:r>
        <w:t>BinPath</w:t>
      </w:r>
      <w:proofErr w:type="spellEnd"/>
      <w:r>
        <w:t xml:space="preserve"> we have no other choice than marshalling the call: The Command exists (its Type is not excluded) but the final Handler is not available (recall that the Handler is on the Reality side of the System).</w:t>
      </w:r>
    </w:p>
    <w:p w14:paraId="64C6152C" w14:textId="0BF86FFC" w:rsidR="005B4AD4" w:rsidRDefault="00BC0194" w:rsidP="005B4AD4">
      <w:pPr>
        <w:pStyle w:val="ListParagraph"/>
        <w:numPr>
          <w:ilvl w:val="1"/>
          <w:numId w:val="2"/>
        </w:numPr>
      </w:pPr>
      <w:r>
        <w:t xml:space="preserve">In some </w:t>
      </w:r>
      <w:proofErr w:type="spellStart"/>
      <w:r>
        <w:t>BinPath</w:t>
      </w:r>
      <w:proofErr w:type="spellEnd"/>
      <w:r>
        <w:t>, we are free to handle the command locally or marshal it to another context.</w:t>
      </w:r>
    </w:p>
    <w:p w14:paraId="2BB6C01D" w14:textId="77777777" w:rsidR="00CF19EF" w:rsidRDefault="00CF19EF" w:rsidP="00EF6DA6"/>
    <w:sectPr w:rsidR="00CF19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4DE5E" w14:textId="77777777" w:rsidR="00534AF9" w:rsidRDefault="00534AF9" w:rsidP="008F7DFA">
      <w:pPr>
        <w:spacing w:after="0" w:line="240" w:lineRule="auto"/>
      </w:pPr>
      <w:r>
        <w:separator/>
      </w:r>
    </w:p>
  </w:endnote>
  <w:endnote w:type="continuationSeparator" w:id="0">
    <w:p w14:paraId="2649B757" w14:textId="77777777" w:rsidR="00534AF9" w:rsidRDefault="00534AF9" w:rsidP="008F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027EB" w14:textId="77777777" w:rsidR="00534AF9" w:rsidRDefault="00534AF9" w:rsidP="008F7DFA">
      <w:pPr>
        <w:spacing w:after="0" w:line="240" w:lineRule="auto"/>
      </w:pPr>
      <w:r>
        <w:separator/>
      </w:r>
    </w:p>
  </w:footnote>
  <w:footnote w:type="continuationSeparator" w:id="0">
    <w:p w14:paraId="64215D3C" w14:textId="77777777" w:rsidR="00534AF9" w:rsidRDefault="00534AF9" w:rsidP="008F7DFA">
      <w:pPr>
        <w:spacing w:after="0" w:line="240" w:lineRule="auto"/>
      </w:pPr>
      <w:r>
        <w:continuationSeparator/>
      </w:r>
    </w:p>
  </w:footnote>
  <w:footnote w:id="1">
    <w:p w14:paraId="55FEDE1B" w14:textId="6FDC0B18" w:rsidR="007B344B" w:rsidRDefault="007B344B">
      <w:pPr>
        <w:pStyle w:val="FootnoteText"/>
      </w:pPr>
      <w:r>
        <w:rPr>
          <w:rStyle w:val="FootnoteReference"/>
        </w:rPr>
        <w:footnoteRef/>
      </w:r>
      <w:r>
        <w:t xml:space="preserve"> There is no setup time detection for this currently (only runtime errors): a check should be done at the very end of the registration process and only for </w:t>
      </w:r>
      <w:proofErr w:type="spellStart"/>
      <w:r>
        <w:t>marshallable</w:t>
      </w:r>
      <w:proofErr w:type="spellEnd"/>
      <w:r>
        <w:t xml:space="preserve"> services that are used by non-Front services. </w:t>
      </w:r>
    </w:p>
  </w:footnote>
  <w:footnote w:id="2">
    <w:p w14:paraId="46BD2700" w14:textId="77777777" w:rsidR="007B344B" w:rsidRDefault="007B344B" w:rsidP="000A26B0">
      <w:pPr>
        <w:pStyle w:val="FootnoteText"/>
      </w:pPr>
      <w:r>
        <w:rPr>
          <w:rStyle w:val="FootnoteReference"/>
        </w:rPr>
        <w:footnoteRef/>
      </w:r>
      <w:r>
        <w:t xml:space="preserve"> Any class (even abstract) that is an </w:t>
      </w:r>
      <w:proofErr w:type="spellStart"/>
      <w:r>
        <w:t>IAutoService</w:t>
      </w:r>
      <w:proofErr w:type="spellEnd"/>
      <w:r>
        <w:t xml:space="preserve"> that supports </w:t>
      </w:r>
      <w:proofErr w:type="spellStart"/>
      <w:r>
        <w:t>IMarshaller</w:t>
      </w:r>
      <w:proofErr w:type="spellEnd"/>
      <w:r>
        <w:t xml:space="preserve">&lt;T&gt; found during the very first registration step will trigger the fact that T is a </w:t>
      </w:r>
      <w:proofErr w:type="spellStart"/>
      <w:r>
        <w:t>Marshallable</w:t>
      </w:r>
      <w:proofErr w:type="spellEnd"/>
      <w:r>
        <w:t xml:space="preserve"> service. The fact that it’s an abstract class that is not on a concrete path is ignored at this level: this inconsistency must be detected at the end of the process just like any missing </w:t>
      </w:r>
      <w:proofErr w:type="spellStart"/>
      <w:r>
        <w:t>Marshaller</w:t>
      </w:r>
      <w:proofErr w:type="spellEnd"/>
      <w:r>
        <w:t xml:space="preserve"> of a marked </w:t>
      </w:r>
      <w:proofErr w:type="spellStart"/>
      <w:r>
        <w:t>IMarshallableService</w:t>
      </w:r>
      <w:proofErr w:type="spellEnd"/>
      <w:r>
        <w:t xml:space="preserve">. </w:t>
      </w:r>
    </w:p>
  </w:footnote>
  <w:footnote w:id="3">
    <w:p w14:paraId="16DDD31A" w14:textId="75D46DD0" w:rsidR="007B344B" w:rsidRDefault="007B344B">
      <w:pPr>
        <w:pStyle w:val="FootnoteText"/>
      </w:pPr>
      <w:r>
        <w:rPr>
          <w:rStyle w:val="FootnoteReference"/>
        </w:rPr>
        <w:footnoteRef/>
      </w:r>
      <w:r>
        <w:t xml:space="preserve"> Things have changed since 2016 regarding the DI support and capability. See for instance </w:t>
      </w:r>
      <w:hyperlink r:id="rId1" w:history="1">
        <w:r>
          <w:rPr>
            <w:rStyle w:val="Hyperlink"/>
          </w:rPr>
          <w:t>https://github.com/dotnet/aspnetcore/issues/5949</w:t>
        </w:r>
      </w:hyperlink>
      <w:r>
        <w:t xml:space="preserve">. Even </w:t>
      </w:r>
      <w:proofErr w:type="spellStart"/>
      <w:r>
        <w:t>StructureMap</w:t>
      </w:r>
      <w:proofErr w:type="spellEnd"/>
      <w:r>
        <w:t xml:space="preserve"> has been deprecated in favor of the new Lamar (</w:t>
      </w:r>
      <w:hyperlink r:id="rId2" w:history="1">
        <w:r>
          <w:rPr>
            <w:rStyle w:val="Hyperlink"/>
          </w:rPr>
          <w:t>https://jeremydmiller.com/2018/06/14/lamar-1-0-faster-modernized-successor-to-structuremap/</w:t>
        </w:r>
      </w:hyperlink>
      <w:r>
        <w:t xml:space="preserve">). </w:t>
      </w:r>
    </w:p>
  </w:footnote>
  <w:footnote w:id="4">
    <w:p w14:paraId="444939DD" w14:textId="08C403C5" w:rsidR="007B344B" w:rsidRDefault="007B344B">
      <w:pPr>
        <w:pStyle w:val="FootnoteText"/>
      </w:pPr>
      <w:r>
        <w:rPr>
          <w:rStyle w:val="FootnoteReference"/>
        </w:rPr>
        <w:footnoteRef/>
      </w:r>
      <w:r>
        <w:t xml:space="preserve"> See </w:t>
      </w:r>
      <w:hyperlink r:id="rId3" w:history="1">
        <w:r>
          <w:rPr>
            <w:rStyle w:val="Hyperlink"/>
          </w:rPr>
          <w:t>https://docs.microsoft.com/en-us/aspnet/core/fundamentals/configuration/options</w:t>
        </w:r>
      </w:hyperlink>
      <w:r>
        <w:t xml:space="preserve"> for an overview of the Options API.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869"/>
    <w:multiLevelType w:val="hybridMultilevel"/>
    <w:tmpl w:val="F9E8C012"/>
    <w:lvl w:ilvl="0" w:tplc="72383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22B6"/>
    <w:multiLevelType w:val="hybridMultilevel"/>
    <w:tmpl w:val="8C5E5544"/>
    <w:lvl w:ilvl="0" w:tplc="9BC2079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3665"/>
    <w:multiLevelType w:val="hybridMultilevel"/>
    <w:tmpl w:val="E5E2A47C"/>
    <w:lvl w:ilvl="0" w:tplc="56464A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45E11"/>
    <w:multiLevelType w:val="hybridMultilevel"/>
    <w:tmpl w:val="D6BA2B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F103D"/>
    <w:multiLevelType w:val="hybridMultilevel"/>
    <w:tmpl w:val="318ACD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42E55"/>
    <w:multiLevelType w:val="hybridMultilevel"/>
    <w:tmpl w:val="03F2DD90"/>
    <w:lvl w:ilvl="0" w:tplc="04AE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837C8"/>
    <w:multiLevelType w:val="hybridMultilevel"/>
    <w:tmpl w:val="B5842E2C"/>
    <w:lvl w:ilvl="0" w:tplc="1CC2B47E">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CC144E"/>
    <w:multiLevelType w:val="hybridMultilevel"/>
    <w:tmpl w:val="021417CC"/>
    <w:lvl w:ilvl="0" w:tplc="D2861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41780"/>
    <w:multiLevelType w:val="hybridMultilevel"/>
    <w:tmpl w:val="5DBEA15C"/>
    <w:lvl w:ilvl="0" w:tplc="CA36288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65AF8"/>
    <w:multiLevelType w:val="hybridMultilevel"/>
    <w:tmpl w:val="49FE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16B84"/>
    <w:multiLevelType w:val="hybridMultilevel"/>
    <w:tmpl w:val="FCDAD906"/>
    <w:lvl w:ilvl="0" w:tplc="4508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A7328"/>
    <w:multiLevelType w:val="hybridMultilevel"/>
    <w:tmpl w:val="13C84B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6217"/>
    <w:multiLevelType w:val="hybridMultilevel"/>
    <w:tmpl w:val="4CACF886"/>
    <w:lvl w:ilvl="0" w:tplc="76B0C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353E5"/>
    <w:multiLevelType w:val="hybridMultilevel"/>
    <w:tmpl w:val="D5D6F392"/>
    <w:lvl w:ilvl="0" w:tplc="C5A0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B421F33"/>
    <w:multiLevelType w:val="hybridMultilevel"/>
    <w:tmpl w:val="C34A6D1C"/>
    <w:lvl w:ilvl="0" w:tplc="F6EA296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7"/>
  </w:num>
  <w:num w:numId="5">
    <w:abstractNumId w:val="5"/>
  </w:num>
  <w:num w:numId="6">
    <w:abstractNumId w:val="0"/>
  </w:num>
  <w:num w:numId="7">
    <w:abstractNumId w:val="13"/>
  </w:num>
  <w:num w:numId="8">
    <w:abstractNumId w:val="6"/>
  </w:num>
  <w:num w:numId="9">
    <w:abstractNumId w:val="11"/>
  </w:num>
  <w:num w:numId="10">
    <w:abstractNumId w:val="3"/>
  </w:num>
  <w:num w:numId="11">
    <w:abstractNumId w:val="4"/>
  </w:num>
  <w:num w:numId="12">
    <w:abstractNumId w:val="9"/>
  </w:num>
  <w:num w:numId="13">
    <w:abstractNumId w:val="1"/>
  </w:num>
  <w:num w:numId="14">
    <w:abstractNumId w:val="14"/>
  </w:num>
  <w:num w:numId="15">
    <w:abstractNumId w:val="8"/>
  </w:num>
  <w:num w:numId="16">
    <w:abstractNumId w:val="14"/>
    <w:lvlOverride w:ilvl="0">
      <w:startOverride w:val="1"/>
    </w:lvlOverride>
  </w:num>
  <w:num w:numId="17">
    <w:abstractNumId w:val="14"/>
    <w:lvlOverride w:ilvl="0">
      <w:startOverride w:val="1"/>
    </w:lvlOverride>
  </w:num>
  <w:num w:numId="18">
    <w:abstractNumId w:val="14"/>
  </w:num>
  <w:num w:numId="19">
    <w:abstractNumId w:val="14"/>
    <w:lvlOverride w:ilvl="0">
      <w:startOverride w:val="1"/>
    </w:lvlOverride>
  </w:num>
  <w:num w:numId="20">
    <w:abstractNumId w:val="14"/>
    <w:lvlOverride w:ilvl="0">
      <w:startOverride w:val="1"/>
    </w:lvlOverride>
  </w:num>
  <w:num w:numId="2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E"/>
    <w:rsid w:val="00014AF5"/>
    <w:rsid w:val="000174D1"/>
    <w:rsid w:val="00022051"/>
    <w:rsid w:val="000228B8"/>
    <w:rsid w:val="00026997"/>
    <w:rsid w:val="000348B5"/>
    <w:rsid w:val="00050428"/>
    <w:rsid w:val="0005080F"/>
    <w:rsid w:val="00050962"/>
    <w:rsid w:val="000551B3"/>
    <w:rsid w:val="00062D6E"/>
    <w:rsid w:val="00070E28"/>
    <w:rsid w:val="00076CF1"/>
    <w:rsid w:val="00082614"/>
    <w:rsid w:val="000A26B0"/>
    <w:rsid w:val="000A40C1"/>
    <w:rsid w:val="000A7651"/>
    <w:rsid w:val="000B00CC"/>
    <w:rsid w:val="000B1705"/>
    <w:rsid w:val="000B4A97"/>
    <w:rsid w:val="000B528F"/>
    <w:rsid w:val="000C337A"/>
    <w:rsid w:val="000D3639"/>
    <w:rsid w:val="000D6E99"/>
    <w:rsid w:val="000E0158"/>
    <w:rsid w:val="000E3942"/>
    <w:rsid w:val="000E3E3F"/>
    <w:rsid w:val="000F1191"/>
    <w:rsid w:val="000F315F"/>
    <w:rsid w:val="000F796E"/>
    <w:rsid w:val="00102C18"/>
    <w:rsid w:val="00103523"/>
    <w:rsid w:val="001042F9"/>
    <w:rsid w:val="0012215F"/>
    <w:rsid w:val="00124112"/>
    <w:rsid w:val="00124D71"/>
    <w:rsid w:val="001355EB"/>
    <w:rsid w:val="001470AE"/>
    <w:rsid w:val="0014733A"/>
    <w:rsid w:val="00151F31"/>
    <w:rsid w:val="00172525"/>
    <w:rsid w:val="001750B0"/>
    <w:rsid w:val="0018352F"/>
    <w:rsid w:val="00184DDC"/>
    <w:rsid w:val="0018514C"/>
    <w:rsid w:val="00190316"/>
    <w:rsid w:val="00191AEA"/>
    <w:rsid w:val="0019551A"/>
    <w:rsid w:val="0019744D"/>
    <w:rsid w:val="00197C97"/>
    <w:rsid w:val="001A013D"/>
    <w:rsid w:val="001A097E"/>
    <w:rsid w:val="001B1842"/>
    <w:rsid w:val="001B1AD0"/>
    <w:rsid w:val="001B7086"/>
    <w:rsid w:val="001B76EC"/>
    <w:rsid w:val="001D516A"/>
    <w:rsid w:val="001D69CF"/>
    <w:rsid w:val="001E00E0"/>
    <w:rsid w:val="001E37BD"/>
    <w:rsid w:val="001E7C1D"/>
    <w:rsid w:val="00200077"/>
    <w:rsid w:val="00203CDA"/>
    <w:rsid w:val="002175EC"/>
    <w:rsid w:val="00222543"/>
    <w:rsid w:val="00225535"/>
    <w:rsid w:val="00252CCA"/>
    <w:rsid w:val="00261A87"/>
    <w:rsid w:val="00270F6A"/>
    <w:rsid w:val="002715B6"/>
    <w:rsid w:val="002776D9"/>
    <w:rsid w:val="00283238"/>
    <w:rsid w:val="0028487E"/>
    <w:rsid w:val="0028586D"/>
    <w:rsid w:val="00295FA6"/>
    <w:rsid w:val="002972BF"/>
    <w:rsid w:val="00297F4E"/>
    <w:rsid w:val="002A44D0"/>
    <w:rsid w:val="002B5C75"/>
    <w:rsid w:val="002C6513"/>
    <w:rsid w:val="002D37F4"/>
    <w:rsid w:val="002D65B3"/>
    <w:rsid w:val="002E0C8F"/>
    <w:rsid w:val="002E1B26"/>
    <w:rsid w:val="002E2937"/>
    <w:rsid w:val="002E70B2"/>
    <w:rsid w:val="002E7A13"/>
    <w:rsid w:val="002F205D"/>
    <w:rsid w:val="002F7368"/>
    <w:rsid w:val="0030150D"/>
    <w:rsid w:val="003059A7"/>
    <w:rsid w:val="00305D75"/>
    <w:rsid w:val="00305F59"/>
    <w:rsid w:val="00306B54"/>
    <w:rsid w:val="003150E8"/>
    <w:rsid w:val="003244BC"/>
    <w:rsid w:val="00327679"/>
    <w:rsid w:val="00327AF1"/>
    <w:rsid w:val="00346BC9"/>
    <w:rsid w:val="00355B97"/>
    <w:rsid w:val="00364151"/>
    <w:rsid w:val="00374C5E"/>
    <w:rsid w:val="0037708B"/>
    <w:rsid w:val="00380B4A"/>
    <w:rsid w:val="003848D5"/>
    <w:rsid w:val="003A7F7F"/>
    <w:rsid w:val="003B083D"/>
    <w:rsid w:val="003B5975"/>
    <w:rsid w:val="003C1286"/>
    <w:rsid w:val="003C67A8"/>
    <w:rsid w:val="003C773D"/>
    <w:rsid w:val="003D67CF"/>
    <w:rsid w:val="003D6F69"/>
    <w:rsid w:val="003E702D"/>
    <w:rsid w:val="003F0573"/>
    <w:rsid w:val="003F227B"/>
    <w:rsid w:val="003F446D"/>
    <w:rsid w:val="0040543A"/>
    <w:rsid w:val="00422181"/>
    <w:rsid w:val="00425639"/>
    <w:rsid w:val="00426389"/>
    <w:rsid w:val="0043176E"/>
    <w:rsid w:val="004455F7"/>
    <w:rsid w:val="00457982"/>
    <w:rsid w:val="00460F38"/>
    <w:rsid w:val="00466E29"/>
    <w:rsid w:val="00471214"/>
    <w:rsid w:val="00471EB5"/>
    <w:rsid w:val="00474D52"/>
    <w:rsid w:val="0047764B"/>
    <w:rsid w:val="0048022A"/>
    <w:rsid w:val="00481B24"/>
    <w:rsid w:val="004821FB"/>
    <w:rsid w:val="00483D7D"/>
    <w:rsid w:val="00485DAE"/>
    <w:rsid w:val="004868CD"/>
    <w:rsid w:val="00492672"/>
    <w:rsid w:val="00492E66"/>
    <w:rsid w:val="00494136"/>
    <w:rsid w:val="00496D0B"/>
    <w:rsid w:val="004A0DCD"/>
    <w:rsid w:val="004A20A7"/>
    <w:rsid w:val="004A3345"/>
    <w:rsid w:val="004A5671"/>
    <w:rsid w:val="004A6811"/>
    <w:rsid w:val="004A7E33"/>
    <w:rsid w:val="004B63BD"/>
    <w:rsid w:val="004C2518"/>
    <w:rsid w:val="004C4CBC"/>
    <w:rsid w:val="004C6153"/>
    <w:rsid w:val="004D77A6"/>
    <w:rsid w:val="004E78E3"/>
    <w:rsid w:val="004F5E9F"/>
    <w:rsid w:val="00502CAB"/>
    <w:rsid w:val="0051431E"/>
    <w:rsid w:val="00520BFC"/>
    <w:rsid w:val="00525FD3"/>
    <w:rsid w:val="005275C6"/>
    <w:rsid w:val="00534AF9"/>
    <w:rsid w:val="00560F62"/>
    <w:rsid w:val="00571CD1"/>
    <w:rsid w:val="00572B58"/>
    <w:rsid w:val="0057339A"/>
    <w:rsid w:val="00584610"/>
    <w:rsid w:val="00584CB3"/>
    <w:rsid w:val="00584D16"/>
    <w:rsid w:val="005908EF"/>
    <w:rsid w:val="005A60F5"/>
    <w:rsid w:val="005B4AD4"/>
    <w:rsid w:val="005B57CB"/>
    <w:rsid w:val="005C1458"/>
    <w:rsid w:val="005C509A"/>
    <w:rsid w:val="005D1127"/>
    <w:rsid w:val="005D2E9C"/>
    <w:rsid w:val="005D3A18"/>
    <w:rsid w:val="005D3BB7"/>
    <w:rsid w:val="005E2BD1"/>
    <w:rsid w:val="005F1664"/>
    <w:rsid w:val="005F2750"/>
    <w:rsid w:val="005F3196"/>
    <w:rsid w:val="005F39BB"/>
    <w:rsid w:val="00601640"/>
    <w:rsid w:val="006070FF"/>
    <w:rsid w:val="00620729"/>
    <w:rsid w:val="006220B9"/>
    <w:rsid w:val="00634DF4"/>
    <w:rsid w:val="00654FE7"/>
    <w:rsid w:val="00662170"/>
    <w:rsid w:val="00665E4F"/>
    <w:rsid w:val="006760F8"/>
    <w:rsid w:val="00683CA7"/>
    <w:rsid w:val="00684807"/>
    <w:rsid w:val="00686EDC"/>
    <w:rsid w:val="006877E8"/>
    <w:rsid w:val="00690712"/>
    <w:rsid w:val="006945BD"/>
    <w:rsid w:val="006950B4"/>
    <w:rsid w:val="00696EAA"/>
    <w:rsid w:val="006A0216"/>
    <w:rsid w:val="006A04C6"/>
    <w:rsid w:val="006A0BE4"/>
    <w:rsid w:val="006A5BEB"/>
    <w:rsid w:val="006D153A"/>
    <w:rsid w:val="006D7F1E"/>
    <w:rsid w:val="006F3C77"/>
    <w:rsid w:val="006F48AA"/>
    <w:rsid w:val="006F6C54"/>
    <w:rsid w:val="00703DF7"/>
    <w:rsid w:val="00723508"/>
    <w:rsid w:val="00743C5B"/>
    <w:rsid w:val="007443F6"/>
    <w:rsid w:val="00745BD7"/>
    <w:rsid w:val="0075141F"/>
    <w:rsid w:val="00761489"/>
    <w:rsid w:val="007614D6"/>
    <w:rsid w:val="00771E17"/>
    <w:rsid w:val="007722B0"/>
    <w:rsid w:val="00773B42"/>
    <w:rsid w:val="007847D2"/>
    <w:rsid w:val="007904E9"/>
    <w:rsid w:val="007A34AD"/>
    <w:rsid w:val="007B344B"/>
    <w:rsid w:val="007C2265"/>
    <w:rsid w:val="007C23A2"/>
    <w:rsid w:val="007C39AC"/>
    <w:rsid w:val="007D0CF8"/>
    <w:rsid w:val="007D5482"/>
    <w:rsid w:val="007D5AD1"/>
    <w:rsid w:val="007F05CC"/>
    <w:rsid w:val="007F4310"/>
    <w:rsid w:val="007F6A46"/>
    <w:rsid w:val="00802F30"/>
    <w:rsid w:val="00814AA3"/>
    <w:rsid w:val="00815BEB"/>
    <w:rsid w:val="008249DD"/>
    <w:rsid w:val="0082703D"/>
    <w:rsid w:val="00827665"/>
    <w:rsid w:val="00827833"/>
    <w:rsid w:val="008303EF"/>
    <w:rsid w:val="00833B8B"/>
    <w:rsid w:val="00835D39"/>
    <w:rsid w:val="00837049"/>
    <w:rsid w:val="00840451"/>
    <w:rsid w:val="00841514"/>
    <w:rsid w:val="00843C88"/>
    <w:rsid w:val="008440A5"/>
    <w:rsid w:val="00846BB7"/>
    <w:rsid w:val="00870951"/>
    <w:rsid w:val="00870F2D"/>
    <w:rsid w:val="00874400"/>
    <w:rsid w:val="00876DEF"/>
    <w:rsid w:val="008833A4"/>
    <w:rsid w:val="00883E4C"/>
    <w:rsid w:val="0089134C"/>
    <w:rsid w:val="008C68CE"/>
    <w:rsid w:val="008C78C1"/>
    <w:rsid w:val="008D4DA8"/>
    <w:rsid w:val="008E1125"/>
    <w:rsid w:val="008E3D94"/>
    <w:rsid w:val="008E5D01"/>
    <w:rsid w:val="008F0B6E"/>
    <w:rsid w:val="008F3A84"/>
    <w:rsid w:val="008F413B"/>
    <w:rsid w:val="008F7DFA"/>
    <w:rsid w:val="009048F3"/>
    <w:rsid w:val="00905110"/>
    <w:rsid w:val="0090529F"/>
    <w:rsid w:val="00905E4E"/>
    <w:rsid w:val="009128A6"/>
    <w:rsid w:val="0092309F"/>
    <w:rsid w:val="0092641D"/>
    <w:rsid w:val="00936316"/>
    <w:rsid w:val="0095290D"/>
    <w:rsid w:val="009571D2"/>
    <w:rsid w:val="00960718"/>
    <w:rsid w:val="009624AA"/>
    <w:rsid w:val="009711B6"/>
    <w:rsid w:val="0098426D"/>
    <w:rsid w:val="009853A4"/>
    <w:rsid w:val="00990EEE"/>
    <w:rsid w:val="009915B5"/>
    <w:rsid w:val="00993917"/>
    <w:rsid w:val="009A38AD"/>
    <w:rsid w:val="009A7307"/>
    <w:rsid w:val="009B27AA"/>
    <w:rsid w:val="009B4116"/>
    <w:rsid w:val="009C44C3"/>
    <w:rsid w:val="009C696E"/>
    <w:rsid w:val="009D0370"/>
    <w:rsid w:val="009D44C5"/>
    <w:rsid w:val="009D5F1A"/>
    <w:rsid w:val="009D642E"/>
    <w:rsid w:val="009E66D0"/>
    <w:rsid w:val="009F056A"/>
    <w:rsid w:val="009F0709"/>
    <w:rsid w:val="009F2261"/>
    <w:rsid w:val="009F6AB6"/>
    <w:rsid w:val="00A069D8"/>
    <w:rsid w:val="00A072A5"/>
    <w:rsid w:val="00A10830"/>
    <w:rsid w:val="00A13A5F"/>
    <w:rsid w:val="00A1673C"/>
    <w:rsid w:val="00A2372F"/>
    <w:rsid w:val="00A25042"/>
    <w:rsid w:val="00A32443"/>
    <w:rsid w:val="00A32C7C"/>
    <w:rsid w:val="00A433C7"/>
    <w:rsid w:val="00A43BFD"/>
    <w:rsid w:val="00A5412E"/>
    <w:rsid w:val="00A559E5"/>
    <w:rsid w:val="00A55F58"/>
    <w:rsid w:val="00A610ED"/>
    <w:rsid w:val="00A63F2A"/>
    <w:rsid w:val="00A70B93"/>
    <w:rsid w:val="00A73866"/>
    <w:rsid w:val="00A840F0"/>
    <w:rsid w:val="00A84D10"/>
    <w:rsid w:val="00A85BD3"/>
    <w:rsid w:val="00A867AB"/>
    <w:rsid w:val="00A87CB9"/>
    <w:rsid w:val="00A94485"/>
    <w:rsid w:val="00A9633C"/>
    <w:rsid w:val="00AB29DB"/>
    <w:rsid w:val="00AB739E"/>
    <w:rsid w:val="00AC348F"/>
    <w:rsid w:val="00AE0C7D"/>
    <w:rsid w:val="00AE0EFB"/>
    <w:rsid w:val="00AE23B4"/>
    <w:rsid w:val="00AF1106"/>
    <w:rsid w:val="00AF4242"/>
    <w:rsid w:val="00B01DCE"/>
    <w:rsid w:val="00B11C47"/>
    <w:rsid w:val="00B22F1F"/>
    <w:rsid w:val="00B2729C"/>
    <w:rsid w:val="00B4389A"/>
    <w:rsid w:val="00B51DD7"/>
    <w:rsid w:val="00B5295B"/>
    <w:rsid w:val="00B56119"/>
    <w:rsid w:val="00B5726E"/>
    <w:rsid w:val="00B62DDE"/>
    <w:rsid w:val="00B70C6D"/>
    <w:rsid w:val="00B75884"/>
    <w:rsid w:val="00B758F5"/>
    <w:rsid w:val="00B80217"/>
    <w:rsid w:val="00B83464"/>
    <w:rsid w:val="00BA2022"/>
    <w:rsid w:val="00BA35BA"/>
    <w:rsid w:val="00BB3E2A"/>
    <w:rsid w:val="00BB5E82"/>
    <w:rsid w:val="00BB788D"/>
    <w:rsid w:val="00BC0194"/>
    <w:rsid w:val="00BC547B"/>
    <w:rsid w:val="00BC5CC0"/>
    <w:rsid w:val="00BD2A3A"/>
    <w:rsid w:val="00BD6424"/>
    <w:rsid w:val="00BE085F"/>
    <w:rsid w:val="00BE6B9D"/>
    <w:rsid w:val="00BF20AB"/>
    <w:rsid w:val="00BF7D7D"/>
    <w:rsid w:val="00BF7F6F"/>
    <w:rsid w:val="00C01B3B"/>
    <w:rsid w:val="00C0772E"/>
    <w:rsid w:val="00C1045B"/>
    <w:rsid w:val="00C12379"/>
    <w:rsid w:val="00C14F38"/>
    <w:rsid w:val="00C21A1D"/>
    <w:rsid w:val="00C22EFB"/>
    <w:rsid w:val="00C23D6D"/>
    <w:rsid w:val="00C25E15"/>
    <w:rsid w:val="00C3615D"/>
    <w:rsid w:val="00C528CD"/>
    <w:rsid w:val="00C648C1"/>
    <w:rsid w:val="00C707CF"/>
    <w:rsid w:val="00C715A0"/>
    <w:rsid w:val="00C71E57"/>
    <w:rsid w:val="00C74F2B"/>
    <w:rsid w:val="00C839CB"/>
    <w:rsid w:val="00C92159"/>
    <w:rsid w:val="00C92B7F"/>
    <w:rsid w:val="00C967F4"/>
    <w:rsid w:val="00CA04AB"/>
    <w:rsid w:val="00CA173E"/>
    <w:rsid w:val="00CA43CA"/>
    <w:rsid w:val="00CA6565"/>
    <w:rsid w:val="00CA7358"/>
    <w:rsid w:val="00CC7070"/>
    <w:rsid w:val="00CD2EFD"/>
    <w:rsid w:val="00CE4ADD"/>
    <w:rsid w:val="00CF0979"/>
    <w:rsid w:val="00CF19EF"/>
    <w:rsid w:val="00CF6987"/>
    <w:rsid w:val="00CF75CF"/>
    <w:rsid w:val="00D059D8"/>
    <w:rsid w:val="00D06C05"/>
    <w:rsid w:val="00D15703"/>
    <w:rsid w:val="00D22028"/>
    <w:rsid w:val="00D2332B"/>
    <w:rsid w:val="00D2607E"/>
    <w:rsid w:val="00D271AF"/>
    <w:rsid w:val="00D3206A"/>
    <w:rsid w:val="00D328F6"/>
    <w:rsid w:val="00D33B1E"/>
    <w:rsid w:val="00D36250"/>
    <w:rsid w:val="00D40EB1"/>
    <w:rsid w:val="00D41622"/>
    <w:rsid w:val="00D4428B"/>
    <w:rsid w:val="00D45B81"/>
    <w:rsid w:val="00D6149D"/>
    <w:rsid w:val="00D622C1"/>
    <w:rsid w:val="00D645B5"/>
    <w:rsid w:val="00D7206D"/>
    <w:rsid w:val="00D730F0"/>
    <w:rsid w:val="00D73533"/>
    <w:rsid w:val="00D80B9B"/>
    <w:rsid w:val="00D83E35"/>
    <w:rsid w:val="00D97EDD"/>
    <w:rsid w:val="00DA356A"/>
    <w:rsid w:val="00DA3BC2"/>
    <w:rsid w:val="00DA5816"/>
    <w:rsid w:val="00DA649D"/>
    <w:rsid w:val="00DB0CD1"/>
    <w:rsid w:val="00DB2103"/>
    <w:rsid w:val="00DB5377"/>
    <w:rsid w:val="00DC5293"/>
    <w:rsid w:val="00DC6267"/>
    <w:rsid w:val="00DD00C1"/>
    <w:rsid w:val="00DD0D5B"/>
    <w:rsid w:val="00DD46AD"/>
    <w:rsid w:val="00DD4B33"/>
    <w:rsid w:val="00DE01E0"/>
    <w:rsid w:val="00DE22AC"/>
    <w:rsid w:val="00DE4A0C"/>
    <w:rsid w:val="00DE64E2"/>
    <w:rsid w:val="00DF56F3"/>
    <w:rsid w:val="00E01A0E"/>
    <w:rsid w:val="00E01DB1"/>
    <w:rsid w:val="00E02F12"/>
    <w:rsid w:val="00E04187"/>
    <w:rsid w:val="00E202FF"/>
    <w:rsid w:val="00E21080"/>
    <w:rsid w:val="00E21FAF"/>
    <w:rsid w:val="00E23584"/>
    <w:rsid w:val="00E24D09"/>
    <w:rsid w:val="00E40CBD"/>
    <w:rsid w:val="00E47299"/>
    <w:rsid w:val="00E559F5"/>
    <w:rsid w:val="00E62525"/>
    <w:rsid w:val="00E72121"/>
    <w:rsid w:val="00E7744B"/>
    <w:rsid w:val="00E77A4D"/>
    <w:rsid w:val="00E804C9"/>
    <w:rsid w:val="00EA77AF"/>
    <w:rsid w:val="00EB0417"/>
    <w:rsid w:val="00EB290B"/>
    <w:rsid w:val="00EB762E"/>
    <w:rsid w:val="00EC0E0D"/>
    <w:rsid w:val="00EC542C"/>
    <w:rsid w:val="00EC6F70"/>
    <w:rsid w:val="00ED5AEF"/>
    <w:rsid w:val="00ED652F"/>
    <w:rsid w:val="00ED6C41"/>
    <w:rsid w:val="00EE4DE7"/>
    <w:rsid w:val="00EE6FA1"/>
    <w:rsid w:val="00EF1937"/>
    <w:rsid w:val="00EF2359"/>
    <w:rsid w:val="00EF6367"/>
    <w:rsid w:val="00EF6DA6"/>
    <w:rsid w:val="00F0386D"/>
    <w:rsid w:val="00F03F69"/>
    <w:rsid w:val="00F0406D"/>
    <w:rsid w:val="00F12932"/>
    <w:rsid w:val="00F13E32"/>
    <w:rsid w:val="00F2052B"/>
    <w:rsid w:val="00F2467C"/>
    <w:rsid w:val="00F25CD5"/>
    <w:rsid w:val="00F34FA8"/>
    <w:rsid w:val="00F35C97"/>
    <w:rsid w:val="00F36705"/>
    <w:rsid w:val="00F44CAF"/>
    <w:rsid w:val="00F62167"/>
    <w:rsid w:val="00F72BB2"/>
    <w:rsid w:val="00F73C7A"/>
    <w:rsid w:val="00F75E16"/>
    <w:rsid w:val="00F7678A"/>
    <w:rsid w:val="00F83363"/>
    <w:rsid w:val="00F85DEF"/>
    <w:rsid w:val="00F90CED"/>
    <w:rsid w:val="00F97E9A"/>
    <w:rsid w:val="00FA1CA6"/>
    <w:rsid w:val="00FC4635"/>
    <w:rsid w:val="00FC758B"/>
    <w:rsid w:val="00F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FD66"/>
  <w15:chartTrackingRefBased/>
  <w15:docId w15:val="{995783E9-79F2-482D-B8BF-8EB3F10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8AA"/>
    <w:pPr>
      <w:keepNext/>
      <w:keepLines/>
      <w:numPr>
        <w:numId w:val="13"/>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816"/>
    <w:pPr>
      <w:keepNext/>
      <w:keepLines/>
      <w:numPr>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C97"/>
    <w:pPr>
      <w:keepNext/>
      <w:keepLines/>
      <w:numPr>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6D"/>
    <w:pPr>
      <w:ind w:left="720"/>
      <w:contextualSpacing/>
    </w:pPr>
  </w:style>
  <w:style w:type="character" w:customStyle="1" w:styleId="Heading2Char">
    <w:name w:val="Heading 2 Char"/>
    <w:basedOn w:val="DefaultParagraphFont"/>
    <w:link w:val="Heading2"/>
    <w:uiPriority w:val="9"/>
    <w:rsid w:val="009571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4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7C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6D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A87"/>
    <w:rPr>
      <w:color w:val="0000FF"/>
      <w:u w:val="single"/>
    </w:rPr>
  </w:style>
  <w:style w:type="character" w:styleId="FollowedHyperlink">
    <w:name w:val="FollowedHyperlink"/>
    <w:basedOn w:val="DefaultParagraphFont"/>
    <w:uiPriority w:val="99"/>
    <w:semiHidden/>
    <w:unhideWhenUsed/>
    <w:rsid w:val="00261A87"/>
    <w:rPr>
      <w:color w:val="954F72" w:themeColor="followedHyperlink"/>
      <w:u w:val="single"/>
    </w:rPr>
  </w:style>
  <w:style w:type="paragraph" w:styleId="FootnoteText">
    <w:name w:val="footnote text"/>
    <w:basedOn w:val="Normal"/>
    <w:link w:val="FootnoteTextChar"/>
    <w:uiPriority w:val="99"/>
    <w:semiHidden/>
    <w:unhideWhenUsed/>
    <w:rsid w:val="008F7D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DFA"/>
    <w:rPr>
      <w:sz w:val="20"/>
      <w:szCs w:val="20"/>
    </w:rPr>
  </w:style>
  <w:style w:type="character" w:styleId="FootnoteReference">
    <w:name w:val="footnote reference"/>
    <w:basedOn w:val="DefaultParagraphFont"/>
    <w:uiPriority w:val="99"/>
    <w:semiHidden/>
    <w:unhideWhenUsed/>
    <w:rsid w:val="008F7DFA"/>
    <w:rPr>
      <w:vertAlign w:val="superscript"/>
    </w:rPr>
  </w:style>
  <w:style w:type="character" w:styleId="UnresolvedMention">
    <w:name w:val="Unresolved Mention"/>
    <w:basedOn w:val="DefaultParagraphFont"/>
    <w:uiPriority w:val="99"/>
    <w:semiHidden/>
    <w:unhideWhenUsed/>
    <w:rsid w:val="00CA173E"/>
    <w:rPr>
      <w:color w:val="605E5C"/>
      <w:shd w:val="clear" w:color="auto" w:fill="E1DFDD"/>
    </w:rPr>
  </w:style>
  <w:style w:type="paragraph" w:styleId="TOCHeading">
    <w:name w:val="TOC Heading"/>
    <w:basedOn w:val="Heading1"/>
    <w:next w:val="Normal"/>
    <w:uiPriority w:val="39"/>
    <w:unhideWhenUsed/>
    <w:qFormat/>
    <w:rsid w:val="00B11C47"/>
    <w:pPr>
      <w:numPr>
        <w:numId w:val="0"/>
      </w:numPr>
      <w:outlineLvl w:val="9"/>
    </w:pPr>
  </w:style>
  <w:style w:type="paragraph" w:styleId="TOC1">
    <w:name w:val="toc 1"/>
    <w:basedOn w:val="Normal"/>
    <w:next w:val="Normal"/>
    <w:autoRedefine/>
    <w:uiPriority w:val="39"/>
    <w:unhideWhenUsed/>
    <w:rsid w:val="00B11C47"/>
    <w:pPr>
      <w:spacing w:after="100"/>
    </w:pPr>
  </w:style>
  <w:style w:type="paragraph" w:styleId="TOC2">
    <w:name w:val="toc 2"/>
    <w:basedOn w:val="Normal"/>
    <w:next w:val="Normal"/>
    <w:autoRedefine/>
    <w:uiPriority w:val="39"/>
    <w:unhideWhenUsed/>
    <w:rsid w:val="00B11C47"/>
    <w:pPr>
      <w:spacing w:after="100"/>
      <w:ind w:left="220"/>
    </w:pPr>
  </w:style>
  <w:style w:type="paragraph" w:styleId="TOC3">
    <w:name w:val="toc 3"/>
    <w:basedOn w:val="Normal"/>
    <w:next w:val="Normal"/>
    <w:autoRedefine/>
    <w:uiPriority w:val="39"/>
    <w:unhideWhenUsed/>
    <w:rsid w:val="00B11C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ikk.com/2017/03/20/tackling-complexity-in-cq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api/microsoft.extensions.options.ioptionsmonitor-1?view=dotnet-plat-ext-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microsoft.extensions.options.ioptionssnapshot-1?view=dotnet-plat-ext-3.1" TargetMode="External"/><Relationship Id="rId5" Type="http://schemas.openxmlformats.org/officeDocument/2006/relationships/webSettings" Target="webSettings.xml"/><Relationship Id="rId10" Type="http://schemas.openxmlformats.org/officeDocument/2006/relationships/hyperlink" Target="https://docs.microsoft.com/en-us/dotnet/api/microsoft.extensions.options.ioptions-1?view=dotnet-plat-ext-3.1" TargetMode="External"/><Relationship Id="rId4" Type="http://schemas.openxmlformats.org/officeDocument/2006/relationships/settings" Target="settings.xml"/><Relationship Id="rId9" Type="http://schemas.openxmlformats.org/officeDocument/2006/relationships/hyperlink" Target="https://benfoster.io/blog/asp-net-core-dependency-injection-multi-tenant"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aspnet/core/fundamentals/configuration/options" TargetMode="External"/><Relationship Id="rId2" Type="http://schemas.openxmlformats.org/officeDocument/2006/relationships/hyperlink" Target="https://jeremydmiller.com/2018/06/14/lamar-1-0-faster-modernized-successor-to-structuremap/" TargetMode="External"/><Relationship Id="rId1" Type="http://schemas.openxmlformats.org/officeDocument/2006/relationships/hyperlink" Target="https://github.com/dotnet/aspnetcore/issues/5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4952B-0986-48CA-A630-05D41CD9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13465</TotalTime>
  <Pages>15</Pages>
  <Words>6902</Words>
  <Characters>39346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58</cp:revision>
  <dcterms:created xsi:type="dcterms:W3CDTF">2019-09-18T08:18:00Z</dcterms:created>
  <dcterms:modified xsi:type="dcterms:W3CDTF">2020-04-22T09:36:00Z</dcterms:modified>
</cp:coreProperties>
</file>