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Modeling</w:t>
      </w:r>
      <w:r>
        <w:t xml:space="preserve"> </w:t>
      </w:r>
      <w:r>
        <w:t xml:space="preserve">-</w:t>
      </w:r>
      <w:r>
        <w:t xml:space="preserve"> </w:t>
      </w:r>
      <w:r>
        <w:t xml:space="preserve">Week</w:t>
      </w:r>
      <w:r>
        <w:t xml:space="preserve"> </w:t>
      </w:r>
      <w:r>
        <w:t xml:space="preserve">5</w:t>
      </w:r>
      <w:r>
        <w:t xml:space="preserve"> </w:t>
      </w:r>
      <w:r>
        <w:t xml:space="preserve">-</w:t>
      </w:r>
      <w:r>
        <w:t xml:space="preserve"> </w:t>
      </w:r>
      <w:r>
        <w:t xml:space="preserve">Assignment</w:t>
      </w:r>
      <w:r>
        <w:t xml:space="preserve"> </w:t>
      </w:r>
      <w:r>
        <w:t xml:space="preserve">2</w:t>
      </w:r>
      <w:r>
        <w:t xml:space="preserve"> </w:t>
      </w:r>
      <w:r>
        <w:t xml:space="preserve">-</w:t>
      </w:r>
      <w:r>
        <w:t xml:space="preserve"> </w:t>
      </w:r>
      <w:r>
        <w:t xml:space="preserve">Part</w:t>
      </w:r>
      <w:r>
        <w:t xml:space="preserve"> </w:t>
      </w:r>
      <w:r>
        <w:t xml:space="preserve">2</w:t>
      </w:r>
    </w:p>
    <w:p>
      <w:pPr>
        <w:pStyle w:val="Author"/>
      </w:pPr>
      <w:r>
        <w:t xml:space="preserve">Riccardo</w:t>
      </w:r>
      <w:r>
        <w:t xml:space="preserve"> </w:t>
      </w:r>
      <w:r>
        <w:t xml:space="preserve">Fusaroli</w:t>
      </w:r>
    </w:p>
    <w:p>
      <w:pPr>
        <w:pStyle w:val="Date"/>
      </w:pPr>
      <w:r>
        <w:t xml:space="preserve">2/19/2017</w:t>
      </w:r>
    </w:p>
    <w:p>
      <w:pPr>
        <w:pStyle w:val="Heading2"/>
      </w:pPr>
      <w:bookmarkStart w:id="21" w:name="in-this-assignment-we-learn-how-to-assess-rates-from-a-binomial-distribution-using-the-case-of-assessing-your-teachers-knowledge-of-cogsci."/>
      <w:bookmarkEnd w:id="21"/>
      <w:r>
        <w:t xml:space="preserve">In this assignment we learn how to assess rates from a binomial distribution, using the case of assessing your teachers' knowledge of CogSci.</w:t>
      </w:r>
    </w:p>
    <w:p>
      <w:pPr>
        <w:pStyle w:val="Heading3"/>
      </w:pPr>
      <w:bookmarkStart w:id="22" w:name="second-part-focusing-on-predictions"/>
      <w:bookmarkEnd w:id="22"/>
      <w:r>
        <w:t xml:space="preserve">Second part: Focusing on predictions</w:t>
      </w:r>
    </w:p>
    <w:p>
      <w:pPr>
        <w:pStyle w:val="FirstParagraph"/>
      </w:pPr>
      <w:r>
        <w:t xml:space="preserve">Last year you assessed the teachers (darned time runs quick!). Now you want to re-test them and assess whether your models are producing reliable predictions. In Methods 3 we learned how to do machine-learning style assessment of predictions (e.g. rmse on testing datasets). Bayesian stats makes things a bit more complicated. So we'll try out how that works. N.B. You can choose which prior to use for the analysis of last year's data.</w:t>
      </w:r>
    </w:p>
    <w:p>
      <w:pPr>
        <w:pStyle w:val="BodyText"/>
      </w:pPr>
      <w:r>
        <w:t xml:space="preserve">Questions to be answered (but see guidance below):</w:t>
      </w:r>
      <w:r>
        <w:t xml:space="preserve"> </w:t>
      </w:r>
      <w:r>
        <w:t xml:space="preserve">1- Write a paragraph discussing how assessment of prediction performance is different in Bayesian vs. frequentist models</w:t>
      </w:r>
      <w:r>
        <w:t xml:space="preserve"> </w:t>
      </w:r>
      <w:r>
        <w:t xml:space="preserve">2- Provide at least one plot and one written line discussing prediction errors for each of the teachers.</w:t>
      </w:r>
    </w:p>
    <w:p>
      <w:pPr>
        <w:pStyle w:val="BodyText"/>
      </w:pPr>
      <w:r>
        <w:t xml:space="preserve">This is the old data:</w:t>
      </w:r>
      <w:r>
        <w:t xml:space="preserve"> </w:t>
      </w:r>
      <w:r>
        <w:t xml:space="preserve">- Riccardo: 3 correct answers out of 6 questions</w:t>
      </w:r>
      <w:r>
        <w:t xml:space="preserve"> </w:t>
      </w:r>
      <w:r>
        <w:t xml:space="preserve">- Kristian: 2 correct answers out of 2 questions (then he gets bored)</w:t>
      </w:r>
      <w:r>
        <w:t xml:space="preserve"> </w:t>
      </w:r>
      <w:r>
        <w:t xml:space="preserve">- Josh: 160 correct answers out of 198 questions (Josh never gets bored)</w:t>
      </w:r>
      <w:r>
        <w:t xml:space="preserve"> </w:t>
      </w:r>
      <w:r>
        <w:t xml:space="preserve">- Mikkel: 66 correct answers out of 132 questions</w:t>
      </w:r>
    </w:p>
    <w:p>
      <w:pPr>
        <w:pStyle w:val="BodyText"/>
      </w:pPr>
      <w:r>
        <w:t xml:space="preserve">This is the new data:</w:t>
      </w:r>
      <w:r>
        <w:t xml:space="preserve"> </w:t>
      </w:r>
      <w:r>
        <w:t xml:space="preserve">- Riccardo: 9 correct answers out of 10 questions (then he freaks out about teaching preparation and leaves)</w:t>
      </w:r>
      <w:r>
        <w:t xml:space="preserve"> </w:t>
      </w:r>
      <w:r>
        <w:t xml:space="preserve">- Kristian: 8 correct answers out of 12 questions</w:t>
      </w:r>
      <w:r>
        <w:t xml:space="preserve"> </w:t>
      </w:r>
      <w:r>
        <w:t xml:space="preserve">- Josh: 148 correct answers out of 172 questions (again, Josh never gets bored)</w:t>
      </w:r>
      <w:r>
        <w:t xml:space="preserve"> </w:t>
      </w:r>
      <w:r>
        <w:t xml:space="preserve">- Mikkel: 34 correct answers out of 65 questions</w:t>
      </w:r>
    </w:p>
    <w:p>
      <w:pPr>
        <w:pStyle w:val="BodyText"/>
      </w:pPr>
      <w:r>
        <w:t xml:space="preserve">Guidance Tips</w:t>
      </w:r>
    </w:p>
    <w:p>
      <w:pPr>
        <w:pStyle w:val="Compact"/>
        <w:numPr>
          <w:numId w:val="1001"/>
          <w:ilvl w:val="0"/>
        </w:numPr>
      </w:pPr>
      <w:r>
        <w:t xml:space="preserve">There are at least two ways of assessing predictions.</w:t>
      </w:r>
    </w:p>
    <w:p>
      <w:pPr>
        <w:pStyle w:val="Compact"/>
        <w:numPr>
          <w:numId w:val="1001"/>
          <w:ilvl w:val="0"/>
        </w:numPr>
      </w:pPr>
      <w:r>
        <w:t xml:space="preserve">Last year's results are this year's expectations.</w:t>
      </w:r>
    </w:p>
    <w:p>
      <w:pPr>
        <w:pStyle w:val="Compact"/>
        <w:numPr>
          <w:numId w:val="1001"/>
          <w:ilvl w:val="0"/>
        </w:numPr>
      </w:pPr>
      <w:r>
        <w:t xml:space="preserve">Are the parameter estimates changing? (way 1)</w:t>
      </w:r>
    </w:p>
    <w:p>
      <w:pPr>
        <w:pStyle w:val="Compact"/>
        <w:numPr>
          <w:numId w:val="1001"/>
          <w:ilvl w:val="0"/>
        </w:numPr>
      </w:pPr>
      <w:r>
        <w:t xml:space="preserve">How does the new data look in last year's predictive posterior? (way 2)</w:t>
      </w:r>
    </w:p>
    <w:p>
      <w:pPr>
        <w:pStyle w:val="SourceCode"/>
      </w:pPr>
      <w:r>
        <w:rPr>
          <w:rStyle w:val="KeywordTok"/>
        </w:rPr>
        <w:t xml:space="preserve">library</w:t>
      </w:r>
      <w:r>
        <w:rPr>
          <w:rStyle w:val="NormalTok"/>
        </w:rPr>
        <w:t xml:space="preserve">(rethinking)</w:t>
      </w:r>
    </w:p>
    <w:p>
      <w:pPr>
        <w:pStyle w:val="SourceCode"/>
      </w:pPr>
      <w:r>
        <w:rPr>
          <w:rStyle w:val="VerbatimChar"/>
        </w:rPr>
        <w:t xml:space="preserve">## Loading required package: rstan</w:t>
      </w:r>
    </w:p>
    <w:p>
      <w:pPr>
        <w:pStyle w:val="SourceCode"/>
      </w:pPr>
      <w:r>
        <w:rPr>
          <w:rStyle w:val="VerbatimChar"/>
        </w:rPr>
        <w:t xml:space="preserve">## Warning: package 'rstan' was built under R version 3.4.4</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3.4.4</w:t>
      </w:r>
    </w:p>
    <w:p>
      <w:pPr>
        <w:pStyle w:val="SourceCode"/>
      </w:pPr>
      <w:r>
        <w:rPr>
          <w:rStyle w:val="VerbatimChar"/>
        </w:rPr>
        <w:t xml:space="preserve">## Loading required package: StanHeaders</w:t>
      </w:r>
    </w:p>
    <w:p>
      <w:pPr>
        <w:pStyle w:val="SourceCode"/>
      </w:pPr>
      <w:r>
        <w:rPr>
          <w:rStyle w:val="VerbatimChar"/>
        </w:rPr>
        <w:t xml:space="preserve">## Warning: package 'StanHeaders' was built under R version 3.4.4</w:t>
      </w:r>
    </w:p>
    <w:p>
      <w:pPr>
        <w:pStyle w:val="SourceCode"/>
      </w:pPr>
      <w:r>
        <w:rPr>
          <w:rStyle w:val="VerbatimChar"/>
        </w:rPr>
        <w:t xml:space="preserve">## rstan (Version 2.18.2, GitRev: 2e1f913d3ca3)</w:t>
      </w:r>
    </w:p>
    <w:p>
      <w:pPr>
        <w:pStyle w:val="SourceCode"/>
      </w:pPr>
      <w:r>
        <w:rPr>
          <w:rStyle w:val="VerbatimChar"/>
        </w:rPr>
        <w:t xml:space="preserve">## For execution on a local, multicore CPU with excess RAM we recommend calling</w:t>
      </w:r>
      <w:r>
        <w:br w:type="textWrapping"/>
      </w:r>
      <w:r>
        <w:rPr>
          <w:rStyle w:val="VerbatimChar"/>
        </w:rPr>
        <w:t xml:space="preserve">## options(mc.cores = parallel::detectCores()).</w:t>
      </w:r>
      <w:r>
        <w:br w:type="textWrapping"/>
      </w:r>
      <w:r>
        <w:rPr>
          <w:rStyle w:val="VerbatimChar"/>
        </w:rPr>
        <w:t xml:space="preserve">## To avoid recompilation of unchanged Stan programs, we recommend calling</w:t>
      </w:r>
      <w:r>
        <w:br w:type="textWrapping"/>
      </w:r>
      <w:r>
        <w:rPr>
          <w:rStyle w:val="VerbatimChar"/>
        </w:rPr>
        <w:t xml:space="preserve">## rstan_options(auto_write = TRUE)</w:t>
      </w:r>
    </w:p>
    <w:p>
      <w:pPr>
        <w:pStyle w:val="SourceCode"/>
      </w:pPr>
      <w:r>
        <w:rPr>
          <w:rStyle w:val="VerbatimChar"/>
        </w:rPr>
        <w:t xml:space="preserve">## Loading required package: parallel</w:t>
      </w:r>
    </w:p>
    <w:p>
      <w:pPr>
        <w:pStyle w:val="SourceCode"/>
      </w:pPr>
      <w:r>
        <w:rPr>
          <w:rStyle w:val="VerbatimChar"/>
        </w:rPr>
        <w:t xml:space="preserve">## rethinking (Version 1.59)</w:t>
      </w:r>
    </w:p>
    <w:p>
      <w:pPr>
        <w:pStyle w:val="SourceCode"/>
      </w:pPr>
      <w:r>
        <w:rPr>
          <w:rStyle w:val="CommentTok"/>
        </w:rPr>
        <w:t xml:space="preserve">#riccardo </w:t>
      </w:r>
      <w:r>
        <w:br w:type="textWrapping"/>
      </w:r>
      <w:r>
        <w:br w:type="textWrapping"/>
      </w:r>
      <w:r>
        <w:rPr>
          <w:rStyle w:val="CommentTok"/>
        </w:rPr>
        <w:t xml:space="preserve"># define grid</w:t>
      </w:r>
      <w:r>
        <w:br w:type="textWrapping"/>
      </w:r>
      <w:r>
        <w:rPr>
          <w:rStyle w:val="NormalTok"/>
        </w:rPr>
        <w:t xml:space="preserve">grid &lt;-</w:t>
      </w:r>
      <w:r>
        <w:rPr>
          <w:rStyle w:val="StringTok"/>
        </w:rPr>
        <w:t xml:space="preserve"> </w:t>
      </w:r>
      <w:r>
        <w:rPr>
          <w:rStyle w:val="KeywordTok"/>
        </w:rPr>
        <w:t xml:space="preserve">seq</w:t>
      </w:r>
      <w:r>
        <w:rPr>
          <w:rStyle w:val="NormalTok"/>
        </w:rPr>
        <w:t xml:space="preserve">( </w:t>
      </w:r>
      <w:r>
        <w:rPr>
          <w:rStyle w:val="DataTypeTok"/>
        </w:rPr>
        <w:t xml:space="preserve">from=</w:t>
      </w:r>
      <w:r>
        <w:rPr>
          <w:rStyle w:val="DecValTok"/>
        </w:rPr>
        <w:t xml:space="preserve">0</w:t>
      </w:r>
      <w:r>
        <w:rPr>
          <w:rStyle w:val="NormalTok"/>
        </w:rPr>
        <w:t xml:space="preserve"> </w:t>
      </w:r>
      <w:r>
        <w:rPr>
          <w:rStyle w:val="NormalTok"/>
        </w:rPr>
        <w:t xml:space="preserve">, </w:t>
      </w:r>
      <w:r>
        <w:rPr>
          <w:rStyle w:val="DataTypeTok"/>
        </w:rPr>
        <w:t xml:space="preserve">to=</w:t>
      </w:r>
      <w:r>
        <w:rPr>
          <w:rStyle w:val="DecValTok"/>
        </w:rPr>
        <w:t xml:space="preserve">1</w:t>
      </w:r>
      <w:r>
        <w:rPr>
          <w:rStyle w:val="NormalTok"/>
        </w:rPr>
        <w:t xml:space="preserve"> </w:t>
      </w:r>
      <w:r>
        <w:rPr>
          <w:rStyle w:val="NormalTok"/>
        </w:rPr>
        <w:t xml:space="preserve">, </w:t>
      </w:r>
      <w:r>
        <w:rPr>
          <w:rStyle w:val="DataTypeTok"/>
        </w:rPr>
        <w:t xml:space="preserve">length.out=</w:t>
      </w:r>
      <w:r>
        <w:rPr>
          <w:rStyle w:val="DecValTok"/>
        </w:rPr>
        <w:t xml:space="preserve">100</w:t>
      </w:r>
      <w:r>
        <w:rPr>
          <w:rStyle w:val="NormalTok"/>
        </w:rPr>
        <w:t xml:space="preserve">)</w:t>
      </w:r>
      <w:r>
        <w:br w:type="textWrapping"/>
      </w:r>
      <w:r>
        <w:rPr>
          <w:rStyle w:val="CommentTok"/>
        </w:rPr>
        <w:t xml:space="preserve"># define prior</w:t>
      </w:r>
      <w:r>
        <w:br w:type="textWrapping"/>
      </w:r>
      <w:r>
        <w:rPr>
          <w:rStyle w:val="NormalTok"/>
        </w:rPr>
        <w:t xml:space="preserve">alt_prior &lt;-</w:t>
      </w:r>
      <w:r>
        <w:rPr>
          <w:rStyle w:val="StringTok"/>
        </w:rPr>
        <w:t xml:space="preserve"> </w:t>
      </w:r>
      <w:r>
        <w:rPr>
          <w:rStyle w:val="KeywordTok"/>
        </w:rPr>
        <w:t xml:space="preserve">dnorm</w:t>
      </w:r>
      <w:r>
        <w:rPr>
          <w:rStyle w:val="NormalTok"/>
        </w:rPr>
        <w:t xml:space="preserve">(grid, </w:t>
      </w:r>
      <w:r>
        <w:rPr>
          <w:rStyle w:val="FloatTok"/>
        </w:rPr>
        <w:t xml:space="preserve">0.8</w:t>
      </w:r>
      <w:r>
        <w:rPr>
          <w:rStyle w:val="NormalTok"/>
        </w:rPr>
        <w:t xml:space="preserve">, </w:t>
      </w:r>
      <w:r>
        <w:rPr>
          <w:rStyle w:val="FloatTok"/>
        </w:rPr>
        <w:t xml:space="preserve">0.2</w:t>
      </w:r>
      <w:r>
        <w:rPr>
          <w:rStyle w:val="NormalTok"/>
        </w:rPr>
        <w:t xml:space="preserve">)</w:t>
      </w:r>
      <w:r>
        <w:br w:type="textWrapping"/>
      </w:r>
      <w:r>
        <w:rPr>
          <w:rStyle w:val="CommentTok"/>
        </w:rPr>
        <w:t xml:space="preserve"># compute likelihood at each value in grid</w:t>
      </w:r>
      <w:r>
        <w:br w:type="textWrapping"/>
      </w:r>
      <w:r>
        <w:rPr>
          <w:rStyle w:val="NormalTok"/>
        </w:rPr>
        <w:t xml:space="preserve">likelihood &lt;-</w:t>
      </w:r>
      <w:r>
        <w:rPr>
          <w:rStyle w:val="StringTok"/>
        </w:rPr>
        <w:t xml:space="preserve"> </w:t>
      </w:r>
      <w:r>
        <w:rPr>
          <w:rStyle w:val="KeywordTok"/>
        </w:rPr>
        <w:t xml:space="preserve">dbinom</w:t>
      </w:r>
      <w:r>
        <w:rPr>
          <w:rStyle w:val="NormalTok"/>
        </w:rPr>
        <w:t xml:space="preserve">( </w:t>
      </w:r>
      <w:r>
        <w:rPr>
          <w:rStyle w:val="DecValTok"/>
        </w:rPr>
        <w:t xml:space="preserve">3</w:t>
      </w:r>
      <w:r>
        <w:rPr>
          <w:rStyle w:val="NormalTok"/>
        </w:rPr>
        <w:t xml:space="preserve"> </w:t>
      </w:r>
      <w:r>
        <w:rPr>
          <w:rStyle w:val="NormalTok"/>
        </w:rPr>
        <w:t xml:space="preserve">, </w:t>
      </w:r>
      <w:r>
        <w:rPr>
          <w:rStyle w:val="DataTypeTok"/>
        </w:rPr>
        <w:t xml:space="preserve">size=</w:t>
      </w:r>
      <w:r>
        <w:rPr>
          <w:rStyle w:val="DecValTok"/>
        </w:rPr>
        <w:t xml:space="preserve">6</w:t>
      </w:r>
      <w:r>
        <w:rPr>
          <w:rStyle w:val="NormalTok"/>
        </w:rPr>
        <w:t xml:space="preserve"> </w:t>
      </w:r>
      <w:r>
        <w:rPr>
          <w:rStyle w:val="NormalTok"/>
        </w:rPr>
        <w:t xml:space="preserve">, </w:t>
      </w:r>
      <w:r>
        <w:rPr>
          <w:rStyle w:val="DataTypeTok"/>
        </w:rPr>
        <w:t xml:space="preserve">prob=</w:t>
      </w:r>
      <w:r>
        <w:rPr>
          <w:rStyle w:val="NormalTok"/>
        </w:rPr>
        <w:t xml:space="preserve">grid )</w:t>
      </w:r>
      <w:r>
        <w:br w:type="textWrapping"/>
      </w:r>
      <w:r>
        <w:rPr>
          <w:rStyle w:val="CommentTok"/>
        </w:rPr>
        <w:t xml:space="preserve"># compute product of likelihood and prior</w:t>
      </w:r>
      <w:r>
        <w:br w:type="textWrapping"/>
      </w:r>
      <w:r>
        <w:rPr>
          <w:rStyle w:val="NormalTok"/>
        </w:rPr>
        <w:t xml:space="preserve">unstd.posterior &lt;-</w:t>
      </w:r>
      <w:r>
        <w:rPr>
          <w:rStyle w:val="StringTok"/>
        </w:rPr>
        <w:t xml:space="preserve"> </w:t>
      </w:r>
      <w:r>
        <w:rPr>
          <w:rStyle w:val="NormalTok"/>
        </w:rPr>
        <w:t xml:space="preserve">likelihood *</w:t>
      </w:r>
      <w:r>
        <w:rPr>
          <w:rStyle w:val="StringTok"/>
        </w:rPr>
        <w:t xml:space="preserve"> </w:t>
      </w:r>
      <w:r>
        <w:rPr>
          <w:rStyle w:val="NormalTok"/>
        </w:rPr>
        <w:t xml:space="preserve">alt_prior</w:t>
      </w:r>
      <w:r>
        <w:br w:type="textWrapping"/>
      </w:r>
      <w:r>
        <w:rPr>
          <w:rStyle w:val="CommentTok"/>
        </w:rPr>
        <w:t xml:space="preserve"># standardize the posterior, so it sums to 1</w:t>
      </w:r>
      <w:r>
        <w:br w:type="textWrapping"/>
      </w:r>
      <w:r>
        <w:rPr>
          <w:rStyle w:val="NormalTok"/>
        </w:rPr>
        <w:t xml:space="preserve">posterior &lt;-</w:t>
      </w:r>
      <w:r>
        <w:rPr>
          <w:rStyle w:val="StringTok"/>
        </w:rPr>
        <w:t xml:space="preserve"> </w:t>
      </w:r>
      <w:r>
        <w:rPr>
          <w:rStyle w:val="NormalTok"/>
        </w:rPr>
        <w:t xml:space="preserve">unstd.posterior /</w:t>
      </w:r>
      <w:r>
        <w:rPr>
          <w:rStyle w:val="StringTok"/>
        </w:rPr>
        <w:t xml:space="preserve"> </w:t>
      </w:r>
      <w:r>
        <w:rPr>
          <w:rStyle w:val="KeywordTok"/>
        </w:rPr>
        <w:t xml:space="preserve">sum</w:t>
      </w:r>
      <w:r>
        <w:rPr>
          <w:rStyle w:val="NormalTok"/>
        </w:rPr>
        <w:t xml:space="preserve">(unstd.posterior)</w:t>
      </w:r>
      <w:r>
        <w:br w:type="textWrapping"/>
      </w:r>
      <w:r>
        <w:br w:type="textWrapping"/>
      </w:r>
      <w:r>
        <w:br w:type="textWrapping"/>
      </w:r>
      <w:r>
        <w:rPr>
          <w:rStyle w:val="NormalTok"/>
        </w:rPr>
        <w:t xml:space="preserve">samples &lt;-</w:t>
      </w:r>
      <w:r>
        <w:rPr>
          <w:rStyle w:val="StringTok"/>
        </w:rPr>
        <w:t xml:space="preserve"> </w:t>
      </w:r>
      <w:r>
        <w:rPr>
          <w:rStyle w:val="KeywordTok"/>
        </w:rPr>
        <w:t xml:space="preserve">sample</w:t>
      </w:r>
      <w:r>
        <w:rPr>
          <w:rStyle w:val="NormalTok"/>
        </w:rPr>
        <w:t xml:space="preserve">(grid, </w:t>
      </w:r>
      <w:r>
        <w:rPr>
          <w:rStyle w:val="DataTypeTok"/>
        </w:rPr>
        <w:t xml:space="preserve">prob=</w:t>
      </w:r>
      <w:r>
        <w:rPr>
          <w:rStyle w:val="NormalTok"/>
        </w:rPr>
        <w:t xml:space="preserve">posterior, </w:t>
      </w:r>
      <w:r>
        <w:rPr>
          <w:rStyle w:val="DataTypeTok"/>
        </w:rPr>
        <w:t xml:space="preserve">size =</w:t>
      </w:r>
      <w:r>
        <w:rPr>
          <w:rStyle w:val="NormalTok"/>
        </w:rPr>
        <w:t xml:space="preserve"> </w:t>
      </w:r>
      <w:r>
        <w:rPr>
          <w:rStyle w:val="FloatTok"/>
        </w:rPr>
        <w:t xml:space="preserve">1e4</w:t>
      </w:r>
      <w:r>
        <w:rPr>
          <w:rStyle w:val="NormalTok"/>
        </w:rPr>
        <w:t xml:space="preserve">, </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w &lt;-</w:t>
      </w:r>
      <w:r>
        <w:rPr>
          <w:rStyle w:val="StringTok"/>
        </w:rPr>
        <w:t xml:space="preserve"> </w:t>
      </w:r>
      <w:r>
        <w:rPr>
          <w:rStyle w:val="KeywordTok"/>
        </w:rPr>
        <w:t xml:space="preserve">rbinom</w:t>
      </w:r>
      <w:r>
        <w:rPr>
          <w:rStyle w:val="NormalTok"/>
        </w:rPr>
        <w:t xml:space="preserve">( </w:t>
      </w:r>
      <w:r>
        <w:rPr>
          <w:rStyle w:val="FloatTok"/>
        </w:rPr>
        <w:t xml:space="preserve">1e4</w:t>
      </w:r>
      <w:r>
        <w:rPr>
          <w:rStyle w:val="NormalTok"/>
        </w:rPr>
        <w:t xml:space="preserve"> </w:t>
      </w:r>
      <w:r>
        <w:rPr>
          <w:rStyle w:val="NormalTok"/>
        </w:rPr>
        <w:t xml:space="preserve">, </w:t>
      </w:r>
      <w:r>
        <w:rPr>
          <w:rStyle w:val="DataTypeTok"/>
        </w:rPr>
        <w:t xml:space="preserve">size=</w:t>
      </w:r>
      <w:r>
        <w:rPr>
          <w:rStyle w:val="DecValTok"/>
        </w:rPr>
        <w:t xml:space="preserve">10</w:t>
      </w:r>
      <w:r>
        <w:rPr>
          <w:rStyle w:val="NormalTok"/>
        </w:rPr>
        <w:t xml:space="preserve"> </w:t>
      </w:r>
      <w:r>
        <w:rPr>
          <w:rStyle w:val="NormalTok"/>
        </w:rPr>
        <w:t xml:space="preserve">, </w:t>
      </w:r>
      <w:r>
        <w:rPr>
          <w:rStyle w:val="DataTypeTok"/>
        </w:rPr>
        <w:t xml:space="preserve">prob=</w:t>
      </w:r>
      <w:r>
        <w:rPr>
          <w:rStyle w:val="NormalTok"/>
        </w:rPr>
        <w:t xml:space="preserve">samples )</w:t>
      </w:r>
      <w:r>
        <w:br w:type="textWrapping"/>
      </w:r>
      <w:r>
        <w:rPr>
          <w:rStyle w:val="KeywordTok"/>
        </w:rPr>
        <w:t xml:space="preserve">simplehist</w:t>
      </w:r>
      <w:r>
        <w:rPr>
          <w:rStyle w:val="NormalTok"/>
        </w:rPr>
        <w:t xml:space="preserve">(w)</w:t>
      </w:r>
    </w:p>
    <w:p>
      <w:pPr>
        <w:pStyle w:val="FirstParagraph"/>
      </w:pPr>
      <w:r>
        <w:drawing>
          <wp:inline>
            <wp:extent cx="5334000" cy="4267200"/>
            <wp:effectExtent b="0" l="0" r="0" t="0"/>
            <wp:docPr descr="" id="1" name="Picture"/>
            <a:graphic>
              <a:graphicData uri="http://schemas.openxmlformats.org/drawingml/2006/picture">
                <pic:pic>
                  <pic:nvPicPr>
                    <pic:cNvPr descr="thea_Assignment2_Part2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#data says 9. the prediction was 7</w:t>
      </w:r>
      <w:r>
        <w:br w:type="textWrapping"/>
      </w:r>
      <w:r>
        <w:br w:type="textWrapping"/>
      </w:r>
      <w:r>
        <w:rPr>
          <w:rStyle w:val="NormalTok"/>
        </w:rPr>
        <w:t xml:space="preserve">ric_data &lt;-</w:t>
      </w:r>
      <w:r>
        <w:rPr>
          <w:rStyle w:val="StringTok"/>
        </w:rPr>
        <w:t xml:space="preserve"> </w:t>
      </w:r>
      <w:r>
        <w:rPr>
          <w:rStyle w:val="KeywordTok"/>
        </w:rPr>
        <w:t xml:space="preserve">rep</w:t>
      </w:r>
      <w:r>
        <w:rPr>
          <w:rStyle w:val="NormalTok"/>
        </w:rPr>
        <w:t xml:space="preserve">(</w:t>
      </w:r>
      <w:r>
        <w:rPr>
          <w:rStyle w:val="DecValTok"/>
        </w:rPr>
        <w:t xml:space="preserve">9</w:t>
      </w:r>
      <w:r>
        <w:rPr>
          <w:rStyle w:val="NormalTok"/>
        </w:rPr>
        <w:t xml:space="preserve">,</w:t>
      </w:r>
      <w:r>
        <w:rPr>
          <w:rStyle w:val="FloatTok"/>
        </w:rPr>
        <w:t xml:space="preserve">1e4</w:t>
      </w:r>
      <w:r>
        <w:rPr>
          <w:rStyle w:val="NormalTok"/>
        </w:rPr>
        <w:t xml:space="preserve">)</w:t>
      </w:r>
      <w:r>
        <w:br w:type="textWrapping"/>
      </w:r>
      <w:r>
        <w:rPr>
          <w:rStyle w:val="NormalTok"/>
        </w:rPr>
        <w:t xml:space="preserve">risidual_ric &lt;-</w:t>
      </w:r>
      <w:r>
        <w:rPr>
          <w:rStyle w:val="StringTok"/>
        </w:rPr>
        <w:t xml:space="preserve"> </w:t>
      </w:r>
      <w:r>
        <w:rPr>
          <w:rStyle w:val="KeywordTok"/>
        </w:rPr>
        <w:t xml:space="preserve">simplehist</w:t>
      </w:r>
      <w:r>
        <w:rPr>
          <w:rStyle w:val="NormalTok"/>
        </w:rPr>
        <w:t xml:space="preserve">(w-ric_data) </w:t>
      </w:r>
      <w:r>
        <w:rPr>
          <w:rStyle w:val="CommentTok"/>
        </w:rPr>
        <w:t xml:space="preserve">#"residual plot" how well did we predict</w:t>
      </w:r>
    </w:p>
    <w:p>
      <w:pPr>
        <w:pStyle w:val="FirstParagraph"/>
      </w:pPr>
      <w:r>
        <w:drawing>
          <wp:inline>
            <wp:extent cx="5334000" cy="4267200"/>
            <wp:effectExtent b="0" l="0" r="0" t="0"/>
            <wp:docPr descr="" id="1" name="Picture"/>
            <a:graphic>
              <a:graphicData uri="http://schemas.openxmlformats.org/drawingml/2006/picture">
                <pic:pic>
                  <pic:nvPicPr>
                    <pic:cNvPr descr="thea_Assignment2_Part2_files/figure-docx/unnamed-chunk-1-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#tylle</w:t>
      </w:r>
      <w:r>
        <w:br w:type="textWrapping"/>
      </w:r>
      <w:r>
        <w:br w:type="textWrapping"/>
      </w:r>
      <w:r>
        <w:br w:type="textWrapping"/>
      </w:r>
      <w:r>
        <w:rPr>
          <w:rStyle w:val="CommentTok"/>
        </w:rPr>
        <w:t xml:space="preserve"># define grid</w:t>
      </w:r>
      <w:r>
        <w:br w:type="textWrapping"/>
      </w:r>
      <w:r>
        <w:rPr>
          <w:rStyle w:val="NormalTok"/>
        </w:rPr>
        <w:t xml:space="preserve">grid &lt;-</w:t>
      </w:r>
      <w:r>
        <w:rPr>
          <w:rStyle w:val="StringTok"/>
        </w:rPr>
        <w:t xml:space="preserve"> </w:t>
      </w:r>
      <w:r>
        <w:rPr>
          <w:rStyle w:val="KeywordTok"/>
        </w:rPr>
        <w:t xml:space="preserve">seq</w:t>
      </w:r>
      <w:r>
        <w:rPr>
          <w:rStyle w:val="NormalTok"/>
        </w:rPr>
        <w:t xml:space="preserve">( </w:t>
      </w:r>
      <w:r>
        <w:rPr>
          <w:rStyle w:val="DataTypeTok"/>
        </w:rPr>
        <w:t xml:space="preserve">from=</w:t>
      </w:r>
      <w:r>
        <w:rPr>
          <w:rStyle w:val="DecValTok"/>
        </w:rPr>
        <w:t xml:space="preserve">0</w:t>
      </w:r>
      <w:r>
        <w:rPr>
          <w:rStyle w:val="NormalTok"/>
        </w:rPr>
        <w:t xml:space="preserve"> </w:t>
      </w:r>
      <w:r>
        <w:rPr>
          <w:rStyle w:val="NormalTok"/>
        </w:rPr>
        <w:t xml:space="preserve">, </w:t>
      </w:r>
      <w:r>
        <w:rPr>
          <w:rStyle w:val="DataTypeTok"/>
        </w:rPr>
        <w:t xml:space="preserve">to=</w:t>
      </w:r>
      <w:r>
        <w:rPr>
          <w:rStyle w:val="DecValTok"/>
        </w:rPr>
        <w:t xml:space="preserve">1</w:t>
      </w:r>
      <w:r>
        <w:rPr>
          <w:rStyle w:val="NormalTok"/>
        </w:rPr>
        <w:t xml:space="preserve"> </w:t>
      </w:r>
      <w:r>
        <w:rPr>
          <w:rStyle w:val="NormalTok"/>
        </w:rPr>
        <w:t xml:space="preserve">, </w:t>
      </w:r>
      <w:r>
        <w:rPr>
          <w:rStyle w:val="DataTypeTok"/>
        </w:rPr>
        <w:t xml:space="preserve">length.out=</w:t>
      </w:r>
      <w:r>
        <w:rPr>
          <w:rStyle w:val="DecValTok"/>
        </w:rPr>
        <w:t xml:space="preserve">100</w:t>
      </w:r>
      <w:r>
        <w:rPr>
          <w:rStyle w:val="NormalTok"/>
        </w:rPr>
        <w:t xml:space="preserve">)</w:t>
      </w:r>
      <w:r>
        <w:br w:type="textWrapping"/>
      </w:r>
      <w:r>
        <w:rPr>
          <w:rStyle w:val="CommentTok"/>
        </w:rPr>
        <w:t xml:space="preserve"># define prior</w:t>
      </w:r>
      <w:r>
        <w:br w:type="textWrapping"/>
      </w:r>
      <w:r>
        <w:rPr>
          <w:rStyle w:val="NormalTok"/>
        </w:rPr>
        <w:t xml:space="preserve">alt_prior &lt;-</w:t>
      </w:r>
      <w:r>
        <w:rPr>
          <w:rStyle w:val="StringTok"/>
        </w:rPr>
        <w:t xml:space="preserve"> </w:t>
      </w:r>
      <w:r>
        <w:rPr>
          <w:rStyle w:val="KeywordTok"/>
        </w:rPr>
        <w:t xml:space="preserve">dnorm</w:t>
      </w:r>
      <w:r>
        <w:rPr>
          <w:rStyle w:val="NormalTok"/>
        </w:rPr>
        <w:t xml:space="preserve">(grid, </w:t>
      </w:r>
      <w:r>
        <w:rPr>
          <w:rStyle w:val="FloatTok"/>
        </w:rPr>
        <w:t xml:space="preserve">0.8</w:t>
      </w:r>
      <w:r>
        <w:rPr>
          <w:rStyle w:val="NormalTok"/>
        </w:rPr>
        <w:t xml:space="preserve">, </w:t>
      </w:r>
      <w:r>
        <w:rPr>
          <w:rStyle w:val="FloatTok"/>
        </w:rPr>
        <w:t xml:space="preserve">0.2</w:t>
      </w:r>
      <w:r>
        <w:rPr>
          <w:rStyle w:val="NormalTok"/>
        </w:rPr>
        <w:t xml:space="preserve">)</w:t>
      </w:r>
      <w:r>
        <w:br w:type="textWrapping"/>
      </w:r>
      <w:r>
        <w:rPr>
          <w:rStyle w:val="CommentTok"/>
        </w:rPr>
        <w:t xml:space="preserve"># compute likelihood at each value in grid</w:t>
      </w:r>
      <w:r>
        <w:br w:type="textWrapping"/>
      </w:r>
      <w:r>
        <w:rPr>
          <w:rStyle w:val="NormalTok"/>
        </w:rPr>
        <w:t xml:space="preserve">likelihood &lt;-</w:t>
      </w:r>
      <w:r>
        <w:rPr>
          <w:rStyle w:val="StringTok"/>
        </w:rPr>
        <w:t xml:space="preserve"> </w:t>
      </w:r>
      <w:r>
        <w:rPr>
          <w:rStyle w:val="KeywordTok"/>
        </w:rPr>
        <w:t xml:space="preserve">dbinom</w:t>
      </w:r>
      <w:r>
        <w:rPr>
          <w:rStyle w:val="NormalTok"/>
        </w:rPr>
        <w:t xml:space="preserve">( </w:t>
      </w:r>
      <w:r>
        <w:rPr>
          <w:rStyle w:val="DecValTok"/>
        </w:rPr>
        <w:t xml:space="preserve">3</w:t>
      </w:r>
      <w:r>
        <w:rPr>
          <w:rStyle w:val="NormalTok"/>
        </w:rPr>
        <w:t xml:space="preserve"> </w:t>
      </w:r>
      <w:r>
        <w:rPr>
          <w:rStyle w:val="NormalTok"/>
        </w:rPr>
        <w:t xml:space="preserve">, </w:t>
      </w:r>
      <w:r>
        <w:rPr>
          <w:rStyle w:val="DataTypeTok"/>
        </w:rPr>
        <w:t xml:space="preserve">size=</w:t>
      </w:r>
      <w:r>
        <w:rPr>
          <w:rStyle w:val="DecValTok"/>
        </w:rPr>
        <w:t xml:space="preserve">6</w:t>
      </w:r>
      <w:r>
        <w:rPr>
          <w:rStyle w:val="NormalTok"/>
        </w:rPr>
        <w:t xml:space="preserve"> </w:t>
      </w:r>
      <w:r>
        <w:rPr>
          <w:rStyle w:val="NormalTok"/>
        </w:rPr>
        <w:t xml:space="preserve">, </w:t>
      </w:r>
      <w:r>
        <w:rPr>
          <w:rStyle w:val="DataTypeTok"/>
        </w:rPr>
        <w:t xml:space="preserve">prob=</w:t>
      </w:r>
      <w:r>
        <w:rPr>
          <w:rStyle w:val="NormalTok"/>
        </w:rPr>
        <w:t xml:space="preserve">grid )</w:t>
      </w:r>
      <w:r>
        <w:br w:type="textWrapping"/>
      </w:r>
      <w:r>
        <w:rPr>
          <w:rStyle w:val="CommentTok"/>
        </w:rPr>
        <w:t xml:space="preserve"># compute product of likelihood and prior</w:t>
      </w:r>
      <w:r>
        <w:br w:type="textWrapping"/>
      </w:r>
      <w:r>
        <w:rPr>
          <w:rStyle w:val="NormalTok"/>
        </w:rPr>
        <w:t xml:space="preserve">unstd.posterior &lt;-</w:t>
      </w:r>
      <w:r>
        <w:rPr>
          <w:rStyle w:val="StringTok"/>
        </w:rPr>
        <w:t xml:space="preserve"> </w:t>
      </w:r>
      <w:r>
        <w:rPr>
          <w:rStyle w:val="NormalTok"/>
        </w:rPr>
        <w:t xml:space="preserve">likelihood *</w:t>
      </w:r>
      <w:r>
        <w:rPr>
          <w:rStyle w:val="StringTok"/>
        </w:rPr>
        <w:t xml:space="preserve"> </w:t>
      </w:r>
      <w:r>
        <w:rPr>
          <w:rStyle w:val="NormalTok"/>
        </w:rPr>
        <w:t xml:space="preserve">alt_prior</w:t>
      </w:r>
      <w:r>
        <w:br w:type="textWrapping"/>
      </w:r>
      <w:r>
        <w:rPr>
          <w:rStyle w:val="CommentTok"/>
        </w:rPr>
        <w:t xml:space="preserve"># standardize the posterior, so it sums to 1</w:t>
      </w:r>
      <w:r>
        <w:br w:type="textWrapping"/>
      </w:r>
      <w:r>
        <w:rPr>
          <w:rStyle w:val="NormalTok"/>
        </w:rPr>
        <w:t xml:space="preserve">posterior &lt;-</w:t>
      </w:r>
      <w:r>
        <w:rPr>
          <w:rStyle w:val="StringTok"/>
        </w:rPr>
        <w:t xml:space="preserve"> </w:t>
      </w:r>
      <w:r>
        <w:rPr>
          <w:rStyle w:val="NormalTok"/>
        </w:rPr>
        <w:t xml:space="preserve">unstd.posterior /</w:t>
      </w:r>
      <w:r>
        <w:rPr>
          <w:rStyle w:val="StringTok"/>
        </w:rPr>
        <w:t xml:space="preserve"> </w:t>
      </w:r>
      <w:r>
        <w:rPr>
          <w:rStyle w:val="KeywordTok"/>
        </w:rPr>
        <w:t xml:space="preserve">sum</w:t>
      </w:r>
      <w:r>
        <w:rPr>
          <w:rStyle w:val="NormalTok"/>
        </w:rPr>
        <w:t xml:space="preserve">(unstd.posterior)</w:t>
      </w:r>
      <w:r>
        <w:br w:type="textWrapping"/>
      </w:r>
      <w:r>
        <w:br w:type="textWrapping"/>
      </w:r>
      <w:r>
        <w:br w:type="textWrapping"/>
      </w:r>
      <w:r>
        <w:rPr>
          <w:rStyle w:val="NormalTok"/>
        </w:rPr>
        <w:t xml:space="preserve">samples &lt;-</w:t>
      </w:r>
      <w:r>
        <w:rPr>
          <w:rStyle w:val="StringTok"/>
        </w:rPr>
        <w:t xml:space="preserve"> </w:t>
      </w:r>
      <w:r>
        <w:rPr>
          <w:rStyle w:val="KeywordTok"/>
        </w:rPr>
        <w:t xml:space="preserve">sample</w:t>
      </w:r>
      <w:r>
        <w:rPr>
          <w:rStyle w:val="NormalTok"/>
        </w:rPr>
        <w:t xml:space="preserve">(grid, </w:t>
      </w:r>
      <w:r>
        <w:rPr>
          <w:rStyle w:val="DataTypeTok"/>
        </w:rPr>
        <w:t xml:space="preserve">prob=</w:t>
      </w:r>
      <w:r>
        <w:rPr>
          <w:rStyle w:val="NormalTok"/>
        </w:rPr>
        <w:t xml:space="preserve">posterior, </w:t>
      </w:r>
      <w:r>
        <w:rPr>
          <w:rStyle w:val="DataTypeTok"/>
        </w:rPr>
        <w:t xml:space="preserve">size =</w:t>
      </w:r>
      <w:r>
        <w:rPr>
          <w:rStyle w:val="NormalTok"/>
        </w:rPr>
        <w:t xml:space="preserve"> </w:t>
      </w:r>
      <w:r>
        <w:rPr>
          <w:rStyle w:val="FloatTok"/>
        </w:rPr>
        <w:t xml:space="preserve">1e4</w:t>
      </w:r>
      <w:r>
        <w:rPr>
          <w:rStyle w:val="NormalTok"/>
        </w:rPr>
        <w:t xml:space="preserve">, </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w &lt;-</w:t>
      </w:r>
      <w:r>
        <w:rPr>
          <w:rStyle w:val="StringTok"/>
        </w:rPr>
        <w:t xml:space="preserve"> </w:t>
      </w:r>
      <w:r>
        <w:rPr>
          <w:rStyle w:val="KeywordTok"/>
        </w:rPr>
        <w:t xml:space="preserve">rbinom</w:t>
      </w:r>
      <w:r>
        <w:rPr>
          <w:rStyle w:val="NormalTok"/>
        </w:rPr>
        <w:t xml:space="preserve">( </w:t>
      </w:r>
      <w:r>
        <w:rPr>
          <w:rStyle w:val="FloatTok"/>
        </w:rPr>
        <w:t xml:space="preserve">1e4</w:t>
      </w:r>
      <w:r>
        <w:rPr>
          <w:rStyle w:val="NormalTok"/>
        </w:rPr>
        <w:t xml:space="preserve"> </w:t>
      </w:r>
      <w:r>
        <w:rPr>
          <w:rStyle w:val="NormalTok"/>
        </w:rPr>
        <w:t xml:space="preserve">, </w:t>
      </w:r>
      <w:r>
        <w:rPr>
          <w:rStyle w:val="DataTypeTok"/>
        </w:rPr>
        <w:t xml:space="preserve">size=</w:t>
      </w:r>
      <w:r>
        <w:rPr>
          <w:rStyle w:val="DecValTok"/>
        </w:rPr>
        <w:t xml:space="preserve">12</w:t>
      </w:r>
      <w:r>
        <w:rPr>
          <w:rStyle w:val="NormalTok"/>
        </w:rPr>
        <w:t xml:space="preserve"> </w:t>
      </w:r>
      <w:r>
        <w:rPr>
          <w:rStyle w:val="NormalTok"/>
        </w:rPr>
        <w:t xml:space="preserve">, </w:t>
      </w:r>
      <w:r>
        <w:rPr>
          <w:rStyle w:val="DataTypeTok"/>
        </w:rPr>
        <w:t xml:space="preserve">prob=</w:t>
      </w:r>
      <w:r>
        <w:rPr>
          <w:rStyle w:val="NormalTok"/>
        </w:rPr>
        <w:t xml:space="preserve">samples )</w:t>
      </w:r>
      <w:r>
        <w:br w:type="textWrapping"/>
      </w:r>
      <w:r>
        <w:rPr>
          <w:rStyle w:val="KeywordTok"/>
        </w:rPr>
        <w:t xml:space="preserve">simplehist</w:t>
      </w:r>
      <w:r>
        <w:rPr>
          <w:rStyle w:val="NormalTok"/>
        </w:rPr>
        <w:t xml:space="preserve">(w)</w:t>
      </w:r>
    </w:p>
    <w:p>
      <w:pPr>
        <w:pStyle w:val="FirstParagraph"/>
      </w:pPr>
      <w:r>
        <w:drawing>
          <wp:inline>
            <wp:extent cx="5334000" cy="4267200"/>
            <wp:effectExtent b="0" l="0" r="0" t="0"/>
            <wp:docPr descr="" id="1" name="Picture"/>
            <a:graphic>
              <a:graphicData uri="http://schemas.openxmlformats.org/drawingml/2006/picture">
                <pic:pic>
                  <pic:nvPicPr>
                    <pic:cNvPr descr="thea_Assignment2_Part2_files/figure-docx/unnamed-chunk-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#data says 9. the prediction was 7</w:t>
      </w:r>
      <w:r>
        <w:br w:type="textWrapping"/>
      </w:r>
      <w:r>
        <w:br w:type="textWrapping"/>
      </w:r>
      <w:r>
        <w:rPr>
          <w:rStyle w:val="NormalTok"/>
        </w:rPr>
        <w:t xml:space="preserve">tylle_data &lt;-</w:t>
      </w:r>
      <w:r>
        <w:rPr>
          <w:rStyle w:val="StringTok"/>
        </w:rPr>
        <w:t xml:space="preserve"> </w:t>
      </w:r>
      <w:r>
        <w:rPr>
          <w:rStyle w:val="KeywordTok"/>
        </w:rPr>
        <w:t xml:space="preserve">rep</w:t>
      </w:r>
      <w:r>
        <w:rPr>
          <w:rStyle w:val="NormalTok"/>
        </w:rPr>
        <w:t xml:space="preserve">(</w:t>
      </w:r>
      <w:r>
        <w:rPr>
          <w:rStyle w:val="DecValTok"/>
        </w:rPr>
        <w:t xml:space="preserve">12</w:t>
      </w:r>
      <w:r>
        <w:rPr>
          <w:rStyle w:val="NormalTok"/>
        </w:rPr>
        <w:t xml:space="preserve">,</w:t>
      </w:r>
      <w:r>
        <w:rPr>
          <w:rStyle w:val="FloatTok"/>
        </w:rPr>
        <w:t xml:space="preserve">1e4</w:t>
      </w:r>
      <w:r>
        <w:rPr>
          <w:rStyle w:val="NormalTok"/>
        </w:rPr>
        <w:t xml:space="preserve">)</w:t>
      </w:r>
      <w:r>
        <w:br w:type="textWrapping"/>
      </w:r>
      <w:r>
        <w:rPr>
          <w:rStyle w:val="NormalTok"/>
        </w:rPr>
        <w:t xml:space="preserve">risidual_ric &lt;-</w:t>
      </w:r>
      <w:r>
        <w:rPr>
          <w:rStyle w:val="StringTok"/>
        </w:rPr>
        <w:t xml:space="preserve"> </w:t>
      </w:r>
      <w:r>
        <w:rPr>
          <w:rStyle w:val="KeywordTok"/>
        </w:rPr>
        <w:t xml:space="preserve">simplehist</w:t>
      </w:r>
      <w:r>
        <w:rPr>
          <w:rStyle w:val="NormalTok"/>
        </w:rPr>
        <w:t xml:space="preserve">(w-ric_data) </w:t>
      </w:r>
      <w:r>
        <w:rPr>
          <w:rStyle w:val="CommentTok"/>
        </w:rPr>
        <w:t xml:space="preserve">#"residual plot" how well did we predict</w:t>
      </w:r>
    </w:p>
    <w:p>
      <w:pPr>
        <w:pStyle w:val="FirstParagraph"/>
      </w:pPr>
      <w:r>
        <w:drawing>
          <wp:inline>
            <wp:extent cx="5334000" cy="4267200"/>
            <wp:effectExtent b="0" l="0" r="0" t="0"/>
            <wp:docPr descr="" id="1" name="Picture"/>
            <a:graphic>
              <a:graphicData uri="http://schemas.openxmlformats.org/drawingml/2006/picture">
                <pic:pic>
                  <pic:nvPicPr>
                    <pic:cNvPr descr="thea_Assignment2_Part2_files/figure-docx/unnamed-chunk-2-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#josh</w:t>
      </w:r>
    </w:p>
    <w:p>
      <w:pPr>
        <w:pStyle w:val="SourceCode"/>
      </w:pPr>
      <w:r>
        <w:rPr>
          <w:rStyle w:val="CommentTok"/>
        </w:rPr>
        <w:t xml:space="preserve">#Walle</w:t>
      </w:r>
    </w:p>
    <w:p>
      <w:pPr>
        <w:pStyle w:val="Heading3"/>
      </w:pPr>
      <w:bookmarkStart w:id="27" w:name="depending-on-time-questions-from-the-handbook"/>
      <w:bookmarkEnd w:id="27"/>
      <w:r>
        <w:t xml:space="preserve">Depending on time: Questions from the handbook</w:t>
      </w:r>
    </w:p>
    <w:p>
      <w:pPr>
        <w:pStyle w:val="FirstParagraph"/>
      </w:pPr>
      <w:r>
        <w:t xml:space="preserve">2H1. Suppose there are two species of panda bear. Both are equally common in the wild and live in the same places. They look exactly alike and eat the same food, and there is yet no genetic assay capable of telling them apart. They differ however in their family sizes. Species A gives birth to twins 10% of the time, otherwise birthing a single infant. Species B births twins 20% of the time, otherwise birthing singleton infants. Assume these numbers are known with certainty, from many years of field research.</w:t>
      </w:r>
      <w:r>
        <w:t xml:space="preserve"> </w:t>
      </w:r>
      <w:r>
        <w:t xml:space="preserve">Now suppose you are managing a captive panda breeding program. You have a new female panda of unknown species, and she has just given birth to twins. What is the probability that her next birth will also be twins?</w:t>
      </w:r>
    </w:p>
    <w:p>
      <w:pPr>
        <w:pStyle w:val="BodyText"/>
      </w:pPr>
      <w:r>
        <w:t xml:space="preserve">2H2. Recall all the facts from the problem above. Now compute the probability that the panda we have is from species A, assuming we have observed only the first birth and that it was twins.</w:t>
      </w:r>
    </w:p>
    <w:p>
      <w:pPr>
        <w:pStyle w:val="BodyText"/>
      </w:pPr>
      <w:r>
        <w:t xml:space="preserve">2H3. Continuing on from the previous problem, suppose the same panda mother has a second birth and that it is not twins, but a singleton infant. Compute the posterior probability that this panda is species A.</w:t>
      </w:r>
    </w:p>
    <w:p>
      <w:pPr>
        <w:pStyle w:val="BodyText"/>
      </w:pPr>
      <w:r>
        <w:t xml:space="preserve">2H4. A common boast of Bayesian statisticians is that Bayesian inference makes it easy to use all of the data, even if the data are of different types. So suppose now that a veterinarian comes along who has a new genetic test that she claims can identify the species of our mother panda. But the test, like all tests, is imperfect. This is the information you have about the test:</w:t>
      </w:r>
      <w:r>
        <w:t xml:space="preserve"> </w:t>
      </w:r>
      <w:r>
        <w:t xml:space="preserve">- The probability it correctly identifies a species A panda is 0.8.</w:t>
      </w:r>
      <w:r>
        <w:t xml:space="preserve"> </w:t>
      </w:r>
      <w:r>
        <w:t xml:space="preserve">- The probability it correctly identifies a species B panda is 0.65.</w:t>
      </w:r>
      <w:r>
        <w:t xml:space="preserve"> </w:t>
      </w:r>
      <w:r>
        <w:t xml:space="preserve">The vet administers the test to your panda and tells you that the test is positive for species A. First ignore your previous information from the births and compute the posterior probability that your panda is species A. Then redo your calculation, now using the birth data as well.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9785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c71c9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Modeling - Week 5 - Assignment 2 - Part 2</dc:title>
  <dc:creator>Riccardo Fusaroli</dc:creator>
  <dcterms:created xsi:type="dcterms:W3CDTF">2019-02-28T10:30:27Z</dcterms:created>
  <dcterms:modified xsi:type="dcterms:W3CDTF">2019-02-28T10:30:27Z</dcterms:modified>
</cp:coreProperties>
</file>