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DF912" w14:textId="3118E82A" w:rsidR="00D5373A" w:rsidRDefault="00D5373A" w:rsidP="00DF05AA">
      <w:pPr>
        <w:jc w:val="both"/>
      </w:pPr>
      <w:r>
        <w:rPr>
          <w:i/>
          <w:iCs/>
          <w:u w:val="single"/>
        </w:rPr>
        <w:t>Titre </w:t>
      </w:r>
      <w:r w:rsidRPr="00D5373A">
        <w:rPr>
          <w:i/>
          <w:iCs/>
        </w:rPr>
        <w:t xml:space="preserve">: </w:t>
      </w:r>
      <w:r w:rsidRPr="00D5373A">
        <w:t>Sécurisation de</w:t>
      </w:r>
      <w:r w:rsidR="007053CE">
        <w:t xml:space="preserve">s communications </w:t>
      </w:r>
      <w:r w:rsidRPr="00D5373A">
        <w:t>sans fils</w:t>
      </w:r>
      <w:r w:rsidR="00267C84">
        <w:t>.</w:t>
      </w:r>
    </w:p>
    <w:p w14:paraId="4631B225" w14:textId="77777777" w:rsidR="00D5373A" w:rsidRPr="00D5373A" w:rsidRDefault="00D5373A" w:rsidP="00DF05AA">
      <w:pPr>
        <w:jc w:val="both"/>
        <w:rPr>
          <w:u w:val="single"/>
        </w:rPr>
      </w:pPr>
    </w:p>
    <w:p w14:paraId="7F50230C" w14:textId="2D242B4D" w:rsidR="00D5373A" w:rsidRPr="00D5373A" w:rsidRDefault="00D5373A" w:rsidP="00DF05AA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>Résumé de 1500 caractères, espaces compris :</w:t>
      </w:r>
    </w:p>
    <w:p w14:paraId="5C0BF9D3" w14:textId="77777777" w:rsidR="00D5373A" w:rsidRDefault="00D5373A" w:rsidP="00DF05AA">
      <w:pPr>
        <w:jc w:val="both"/>
      </w:pPr>
    </w:p>
    <w:p w14:paraId="7E674BB6" w14:textId="4AF050AF" w:rsidR="00E661E5" w:rsidRDefault="005645DE" w:rsidP="00DF05AA">
      <w:pPr>
        <w:jc w:val="both"/>
      </w:pPr>
      <w:r>
        <w:t>La question de sécurisation de</w:t>
      </w:r>
      <w:r w:rsidR="00D5373A">
        <w:t xml:space="preserve">s données </w:t>
      </w:r>
      <w:r>
        <w:t xml:space="preserve">est </w:t>
      </w:r>
      <w:r w:rsidR="007C396B">
        <w:t xml:space="preserve">actuellement </w:t>
      </w:r>
      <w:r>
        <w:t>au cœur d</w:t>
      </w:r>
      <w:r w:rsidR="00D5373A">
        <w:t>u</w:t>
      </w:r>
      <w:r w:rsidR="00B318F6">
        <w:t xml:space="preserve"> débat sociétal</w:t>
      </w:r>
      <w:r w:rsidR="007C396B">
        <w:t>,</w:t>
      </w:r>
      <w:r w:rsidR="00B318F6">
        <w:t xml:space="preserve"> dans un monde où de plus en plus d’appareils sont </w:t>
      </w:r>
      <w:r w:rsidR="007C396B">
        <w:t>inter</w:t>
      </w:r>
      <w:r w:rsidR="00B318F6">
        <w:t>connectés</w:t>
      </w:r>
      <w:r>
        <w:t>. Vous n’aimeriez</w:t>
      </w:r>
      <w:r w:rsidR="00B318F6">
        <w:t xml:space="preserve"> </w:t>
      </w:r>
      <w:r w:rsidR="00D03740">
        <w:t>certainement</w:t>
      </w:r>
      <w:r>
        <w:t xml:space="preserve"> pas apprendre que vos conversations téléphoniques </w:t>
      </w:r>
      <w:r w:rsidR="007C396B">
        <w:t>peuvent être</w:t>
      </w:r>
      <w:r w:rsidR="001363B5">
        <w:t xml:space="preserve"> </w:t>
      </w:r>
      <w:r w:rsidR="001363B5" w:rsidRPr="00E17CA6">
        <w:rPr>
          <w:b/>
          <w:bCs/>
          <w:color w:val="FF0000"/>
        </w:rPr>
        <w:t>écoutées</w:t>
      </w:r>
      <w:r w:rsidR="00B318F6" w:rsidRPr="00E17CA6">
        <w:rPr>
          <w:b/>
          <w:bCs/>
          <w:color w:val="FF0000"/>
        </w:rPr>
        <w:t xml:space="preserve"> ou que </w:t>
      </w:r>
      <w:r w:rsidR="00CD298B" w:rsidRPr="00E17CA6">
        <w:rPr>
          <w:b/>
          <w:bCs/>
          <w:color w:val="FF0000"/>
        </w:rPr>
        <w:t>vos</w:t>
      </w:r>
      <w:r w:rsidR="00B318F6" w:rsidRPr="00E17CA6">
        <w:rPr>
          <w:b/>
          <w:bCs/>
          <w:color w:val="FF0000"/>
        </w:rPr>
        <w:t xml:space="preserve"> données de santé transmises par votre montre intelligente so</w:t>
      </w:r>
      <w:r w:rsidR="007C396B" w:rsidRPr="00E17CA6">
        <w:rPr>
          <w:b/>
          <w:bCs/>
          <w:color w:val="FF0000"/>
        </w:rPr>
        <w:t>ie</w:t>
      </w:r>
      <w:r w:rsidR="00B318F6" w:rsidRPr="00E17CA6">
        <w:rPr>
          <w:b/>
          <w:bCs/>
          <w:color w:val="FF0000"/>
        </w:rPr>
        <w:t>nt interceptées</w:t>
      </w:r>
      <w:r w:rsidRPr="00E17CA6">
        <w:rPr>
          <w:b/>
          <w:bCs/>
          <w:color w:val="FF0000"/>
        </w:rPr>
        <w:t>.</w:t>
      </w:r>
      <w:r w:rsidRPr="00E17CA6">
        <w:rPr>
          <w:color w:val="FF0000"/>
        </w:rPr>
        <w:t xml:space="preserve"> </w:t>
      </w:r>
    </w:p>
    <w:p w14:paraId="1799568B" w14:textId="7099D58E" w:rsidR="005645DE" w:rsidRDefault="005645DE" w:rsidP="00DF05AA">
      <w:pPr>
        <w:jc w:val="both"/>
      </w:pPr>
    </w:p>
    <w:p w14:paraId="70B6DBC8" w14:textId="7890B7F6" w:rsidR="005645DE" w:rsidRDefault="005645DE" w:rsidP="00DF05AA">
      <w:pPr>
        <w:tabs>
          <w:tab w:val="left" w:pos="709"/>
        </w:tabs>
        <w:jc w:val="both"/>
      </w:pPr>
      <w:r>
        <w:t>D</w:t>
      </w:r>
      <w:r w:rsidR="00B318F6">
        <w:t>ans</w:t>
      </w:r>
      <w:r w:rsidR="00D5373A">
        <w:t xml:space="preserve"> le cadre de mes travaux de recherche, j’ai </w:t>
      </w:r>
      <w:r w:rsidR="00CD298B">
        <w:t>développé</w:t>
      </w:r>
      <w:r>
        <w:t xml:space="preserve"> une </w:t>
      </w:r>
      <w:r w:rsidR="00CD298B">
        <w:t>théorie</w:t>
      </w:r>
      <w:r>
        <w:t xml:space="preserve"> permettant de sécuriser </w:t>
      </w:r>
      <w:r w:rsidR="007053CE">
        <w:t>les communications</w:t>
      </w:r>
      <w:r>
        <w:t xml:space="preserve"> sans fil. </w:t>
      </w:r>
      <w:r w:rsidR="00923246">
        <w:t>Lorsqu’on</w:t>
      </w:r>
      <w:r>
        <w:t xml:space="preserve"> envoie de l’information via une antenne, les ondes vont se propager </w:t>
      </w:r>
      <w:r w:rsidR="00CD298B" w:rsidRPr="00E17CA6">
        <w:rPr>
          <w:b/>
          <w:bCs/>
          <w:color w:val="FF0000"/>
        </w:rPr>
        <w:t>dans toutes les directions</w:t>
      </w:r>
      <w:r w:rsidR="00CD298B" w:rsidRPr="00E17CA6">
        <w:rPr>
          <w:color w:val="FF0000"/>
        </w:rPr>
        <w:t xml:space="preserve"> </w:t>
      </w:r>
      <w:r>
        <w:t>et peuvent</w:t>
      </w:r>
      <w:r w:rsidR="000A4CE6">
        <w:t xml:space="preserve"> </w:t>
      </w:r>
      <w:r w:rsidRPr="00267C84">
        <w:t>être interceptées</w:t>
      </w:r>
      <w:r w:rsidR="00B318F6">
        <w:t>.</w:t>
      </w:r>
      <w:r w:rsidR="00D5373A">
        <w:t xml:space="preserve"> Elles ne sont </w:t>
      </w:r>
      <w:r w:rsidR="000A4CE6">
        <w:t xml:space="preserve">donc </w:t>
      </w:r>
      <w:r w:rsidR="001363B5">
        <w:t>intrinsèquement</w:t>
      </w:r>
      <w:r w:rsidR="00D5373A">
        <w:t xml:space="preserve"> </w:t>
      </w:r>
      <w:r w:rsidR="00D5373A" w:rsidRPr="00E17CA6">
        <w:rPr>
          <w:b/>
          <w:bCs/>
          <w:color w:val="FF0000"/>
        </w:rPr>
        <w:t>pas sécurisées</w:t>
      </w:r>
      <w:r w:rsidR="00D5373A">
        <w:t>.</w:t>
      </w:r>
    </w:p>
    <w:p w14:paraId="321A8B62" w14:textId="77777777" w:rsidR="005645DE" w:rsidRPr="006F43C9" w:rsidRDefault="005645DE" w:rsidP="00DF05AA">
      <w:pPr>
        <w:jc w:val="both"/>
        <w:rPr>
          <w:rFonts w:ascii="Times New Roman" w:eastAsia="Times New Roman" w:hAnsi="Times New Roman" w:cs="Times New Roman"/>
          <w:lang w:eastAsia="fr-FR"/>
        </w:rPr>
      </w:pPr>
    </w:p>
    <w:p w14:paraId="3F61EEAA" w14:textId="1BB5A9D6" w:rsidR="005645DE" w:rsidRDefault="005645DE" w:rsidP="00DF05AA">
      <w:pPr>
        <w:tabs>
          <w:tab w:val="left" w:pos="709"/>
        </w:tabs>
        <w:jc w:val="both"/>
      </w:pPr>
      <w:r>
        <w:t xml:space="preserve">Grâce à </w:t>
      </w:r>
      <w:r w:rsidR="007C396B">
        <w:t>cette</w:t>
      </w:r>
      <w:r>
        <w:t xml:space="preserve"> </w:t>
      </w:r>
      <w:r w:rsidR="00D5373A">
        <w:t>t</w:t>
      </w:r>
      <w:r w:rsidR="00CD298B">
        <w:t>héorie</w:t>
      </w:r>
      <w:r>
        <w:t xml:space="preserve">, l’information envoyée depuis </w:t>
      </w:r>
      <w:r w:rsidRPr="00E17CA6">
        <w:rPr>
          <w:b/>
          <w:bCs/>
          <w:color w:val="FF0000"/>
        </w:rPr>
        <w:t>un émetteur</w:t>
      </w:r>
      <w:r w:rsidRPr="00E17CA6">
        <w:rPr>
          <w:color w:val="FF0000"/>
        </w:rPr>
        <w:t xml:space="preserve"> </w:t>
      </w:r>
      <w:r w:rsidR="00CD298B">
        <w:t>(</w:t>
      </w:r>
      <w:r>
        <w:t>antenne dans la rue</w:t>
      </w:r>
      <w:r w:rsidR="001363B5">
        <w:t>,</w:t>
      </w:r>
      <w:r w:rsidR="00923246">
        <w:t xml:space="preserve"> borne WIFI,</w:t>
      </w:r>
      <w:r w:rsidR="001363B5">
        <w:t>…</w:t>
      </w:r>
      <w:r>
        <w:t xml:space="preserve">) </w:t>
      </w:r>
      <w:r w:rsidR="00B318F6">
        <w:t xml:space="preserve">ne </w:t>
      </w:r>
      <w:r>
        <w:t xml:space="preserve">sera compréhensible </w:t>
      </w:r>
      <w:r w:rsidR="00B318F6">
        <w:t>qu</w:t>
      </w:r>
      <w:r w:rsidR="00CD298B">
        <w:t>e par le</w:t>
      </w:r>
      <w:r>
        <w:t xml:space="preserve"> </w:t>
      </w:r>
      <w:r w:rsidRPr="00E17CA6">
        <w:rPr>
          <w:b/>
          <w:bCs/>
          <w:color w:val="FF0000"/>
        </w:rPr>
        <w:t>récepteur légitime</w:t>
      </w:r>
      <w:r w:rsidRPr="00E17CA6">
        <w:rPr>
          <w:color w:val="FF0000"/>
        </w:rPr>
        <w:t xml:space="preserve"> </w:t>
      </w:r>
      <w:r>
        <w:t>(téléphone portable, montre connectée</w:t>
      </w:r>
      <w:r w:rsidR="001363B5">
        <w:t>,…</w:t>
      </w:r>
      <w:r>
        <w:t xml:space="preserve">) </w:t>
      </w:r>
      <w:r w:rsidR="00CD298B">
        <w:t>mais</w:t>
      </w:r>
      <w:r w:rsidR="00B318F6">
        <w:t xml:space="preserve"> </w:t>
      </w:r>
      <w:r>
        <w:t>restera brouillée partout ailleurs.</w:t>
      </w:r>
    </w:p>
    <w:p w14:paraId="2B0DD536" w14:textId="77777777" w:rsidR="005645DE" w:rsidRDefault="005645DE" w:rsidP="00DF05AA">
      <w:pPr>
        <w:tabs>
          <w:tab w:val="left" w:pos="709"/>
        </w:tabs>
        <w:jc w:val="both"/>
      </w:pPr>
      <w:r>
        <w:t xml:space="preserve">  </w:t>
      </w:r>
    </w:p>
    <w:p w14:paraId="4CB95035" w14:textId="059CAE3C" w:rsidR="005645DE" w:rsidRDefault="005645DE" w:rsidP="00DF05AA">
      <w:pPr>
        <w:tabs>
          <w:tab w:val="left" w:pos="709"/>
        </w:tabs>
        <w:jc w:val="both"/>
      </w:pPr>
      <w:r>
        <w:t xml:space="preserve">Lorsqu’on émet des signaux </w:t>
      </w:r>
      <w:r w:rsidR="00D5373A">
        <w:t xml:space="preserve">via </w:t>
      </w:r>
      <w:r>
        <w:t>un</w:t>
      </w:r>
      <w:r w:rsidR="00B318F6">
        <w:t xml:space="preserve">e antenne, ils </w:t>
      </w:r>
      <w:r w:rsidR="00B0730B">
        <w:t>nous arriveront</w:t>
      </w:r>
      <w:r>
        <w:t xml:space="preserve"> de manière aléatoire et à des instants différents, en raison des obstacles qu’ils rencontrent sur leurs traj</w:t>
      </w:r>
      <w:r w:rsidR="00B0730B">
        <w:t>ets</w:t>
      </w:r>
      <w:r>
        <w:t xml:space="preserve"> (</w:t>
      </w:r>
      <w:r w:rsidR="00CD298B">
        <w:t>i</w:t>
      </w:r>
      <w:r>
        <w:t xml:space="preserve">mmeubles, </w:t>
      </w:r>
      <w:r w:rsidR="00BA2C2A">
        <w:t>arbres</w:t>
      </w:r>
      <w:r w:rsidR="00B318F6">
        <w:t>,</w:t>
      </w:r>
      <w:r>
        <w:t xml:space="preserve">…). </w:t>
      </w:r>
      <w:r w:rsidR="00F3390E">
        <w:t xml:space="preserve">Il s’agit ensuite </w:t>
      </w:r>
      <w:r w:rsidR="00BA2C2A">
        <w:t xml:space="preserve">d’utiliser ces </w:t>
      </w:r>
      <w:r w:rsidR="00BA2C2A" w:rsidRPr="00E17CA6">
        <w:rPr>
          <w:b/>
          <w:bCs/>
          <w:color w:val="FF0000"/>
        </w:rPr>
        <w:t>propriétés physiques liées à l’environnement</w:t>
      </w:r>
      <w:r w:rsidR="00BA2C2A">
        <w:t xml:space="preserve"> </w:t>
      </w:r>
      <w:r>
        <w:t>pour générer,</w:t>
      </w:r>
      <w:r w:rsidR="00B318F6">
        <w:t xml:space="preserve"> uniquement entre</w:t>
      </w:r>
      <w:r>
        <w:t xml:space="preserve"> </w:t>
      </w:r>
      <w:r w:rsidR="00B318F6">
        <w:t xml:space="preserve">l’antenne et </w:t>
      </w:r>
      <w:r w:rsidR="00B0730B">
        <w:t>le récepteur</w:t>
      </w:r>
      <w:r>
        <w:t xml:space="preserve">, une </w:t>
      </w:r>
      <w:r w:rsidRPr="00E17CA6">
        <w:rPr>
          <w:b/>
          <w:bCs/>
          <w:color w:val="FF0000"/>
        </w:rPr>
        <w:t>signature spécifique sécurisant la communication</w:t>
      </w:r>
      <w:r>
        <w:t xml:space="preserve">. </w:t>
      </w:r>
      <w:r w:rsidR="003B74B3">
        <w:t>Si</w:t>
      </w:r>
      <w:r>
        <w:t xml:space="preserve"> un </w:t>
      </w:r>
      <w:r w:rsidR="00B318F6">
        <w:t>appareil malveillant</w:t>
      </w:r>
      <w:r>
        <w:t xml:space="preserve"> </w:t>
      </w:r>
      <w:r w:rsidR="00B0730B">
        <w:t>réceptionne les signaux émis par l’antenne, il</w:t>
      </w:r>
      <w:r w:rsidRPr="00150A6E">
        <w:t xml:space="preserve"> ne disposera pas de la signature pour pouvoir </w:t>
      </w:r>
      <w:r>
        <w:t>l</w:t>
      </w:r>
      <w:r w:rsidR="00B0730B">
        <w:t xml:space="preserve">es </w:t>
      </w:r>
      <w:r>
        <w:t>interpréter</w:t>
      </w:r>
      <w:r w:rsidRPr="00150A6E">
        <w:t>.</w:t>
      </w:r>
      <w:r w:rsidR="00F3390E">
        <w:t xml:space="preserve"> Cette </w:t>
      </w:r>
      <w:r w:rsidR="003B74B3">
        <w:t>manière de communiquer garanti</w:t>
      </w:r>
      <w:r w:rsidR="0070087A">
        <w:t>t</w:t>
      </w:r>
      <w:r w:rsidR="003B74B3">
        <w:t xml:space="preserve"> ainsi la protection de l’information envoyée. </w:t>
      </w:r>
    </w:p>
    <w:p w14:paraId="58A2983A" w14:textId="6B71CF54" w:rsidR="005645DE" w:rsidRDefault="005645DE" w:rsidP="00DF05AA">
      <w:pPr>
        <w:jc w:val="both"/>
      </w:pPr>
    </w:p>
    <w:p w14:paraId="082BBC03" w14:textId="5DF2C982" w:rsidR="00D5373A" w:rsidRPr="00D5373A" w:rsidRDefault="00D5373A" w:rsidP="00DF05AA">
      <w:pPr>
        <w:jc w:val="both"/>
        <w:rPr>
          <w:i/>
          <w:iCs/>
        </w:rPr>
      </w:pPr>
      <w:r>
        <w:rPr>
          <w:i/>
          <w:iCs/>
        </w:rPr>
        <w:t>Contenu : 14</w:t>
      </w:r>
      <w:r w:rsidR="00BA2C2A">
        <w:rPr>
          <w:i/>
          <w:iCs/>
        </w:rPr>
        <w:t>9</w:t>
      </w:r>
      <w:r w:rsidR="001B630E">
        <w:rPr>
          <w:i/>
          <w:iCs/>
        </w:rPr>
        <w:t>4</w:t>
      </w:r>
      <w:r>
        <w:rPr>
          <w:i/>
          <w:iCs/>
        </w:rPr>
        <w:t xml:space="preserve"> caractères espaces compris.</w:t>
      </w:r>
    </w:p>
    <w:p w14:paraId="47414304" w14:textId="73FBBAC5" w:rsidR="005645DE" w:rsidRDefault="005645DE" w:rsidP="00DF05AA">
      <w:pPr>
        <w:jc w:val="both"/>
      </w:pPr>
    </w:p>
    <w:p w14:paraId="1B3917C5" w14:textId="7851B24F" w:rsidR="001363B5" w:rsidRDefault="001363B5" w:rsidP="00DF05AA">
      <w:pPr>
        <w:jc w:val="both"/>
      </w:pPr>
    </w:p>
    <w:p w14:paraId="51B5AB7D" w14:textId="17704DDE" w:rsidR="001363B5" w:rsidRDefault="001363B5" w:rsidP="00DF05AA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>Phrase d’accroche :</w:t>
      </w:r>
    </w:p>
    <w:p w14:paraId="4A67FADD" w14:textId="40E886F0" w:rsidR="001363B5" w:rsidRDefault="00DF05AA" w:rsidP="00DF05AA">
      <w:pPr>
        <w:jc w:val="both"/>
      </w:pPr>
      <w:r>
        <w:t>Mise</w:t>
      </w:r>
      <w:r w:rsidR="001363B5">
        <w:t xml:space="preserve"> au point </w:t>
      </w:r>
      <w:r>
        <w:t>d’</w:t>
      </w:r>
      <w:r w:rsidR="001363B5">
        <w:t xml:space="preserve">une </w:t>
      </w:r>
      <w:r>
        <w:t>méthode</w:t>
      </w:r>
      <w:r w:rsidR="001363B5">
        <w:t xml:space="preserve"> </w:t>
      </w:r>
      <w:r>
        <w:t>pionnière</w:t>
      </w:r>
      <w:r w:rsidR="001363B5">
        <w:t xml:space="preserve"> </w:t>
      </w:r>
      <w:r w:rsidR="007053CE">
        <w:t>permettant</w:t>
      </w:r>
      <w:r w:rsidR="001363B5">
        <w:t xml:space="preserve"> de sécuriser </w:t>
      </w:r>
      <w:r w:rsidR="007053CE">
        <w:t>la transmission</w:t>
      </w:r>
      <w:r w:rsidR="001363B5">
        <w:t xml:space="preserve"> </w:t>
      </w:r>
      <w:r w:rsidR="007053CE">
        <w:t>de</w:t>
      </w:r>
      <w:r w:rsidR="001363B5">
        <w:t xml:space="preserve"> données sans fil.</w:t>
      </w:r>
    </w:p>
    <w:p w14:paraId="21CD30CE" w14:textId="77777777" w:rsidR="00DF05AA" w:rsidRPr="001363B5" w:rsidRDefault="00DF05AA" w:rsidP="00DF05AA">
      <w:pPr>
        <w:jc w:val="both"/>
      </w:pPr>
    </w:p>
    <w:p w14:paraId="1E752FE6" w14:textId="564F0137" w:rsidR="00DF05AA" w:rsidRPr="00D5373A" w:rsidRDefault="00DF05AA" w:rsidP="00DF05AA">
      <w:pPr>
        <w:jc w:val="both"/>
        <w:rPr>
          <w:i/>
          <w:iCs/>
        </w:rPr>
      </w:pPr>
      <w:r>
        <w:rPr>
          <w:i/>
          <w:iCs/>
        </w:rPr>
        <w:t>Contenu : 9</w:t>
      </w:r>
      <w:r w:rsidR="0070087A">
        <w:rPr>
          <w:i/>
          <w:iCs/>
        </w:rPr>
        <w:t>8</w:t>
      </w:r>
      <w:r>
        <w:rPr>
          <w:i/>
          <w:iCs/>
        </w:rPr>
        <w:t xml:space="preserve"> caractères espaces compris.</w:t>
      </w:r>
    </w:p>
    <w:p w14:paraId="0E175606" w14:textId="77777777" w:rsidR="005645DE" w:rsidRDefault="005645DE" w:rsidP="00DF05AA">
      <w:pPr>
        <w:jc w:val="both"/>
      </w:pPr>
    </w:p>
    <w:p w14:paraId="19569E45" w14:textId="70256C66" w:rsidR="00786728" w:rsidRPr="00315C7C" w:rsidRDefault="00786728" w:rsidP="00DF05AA">
      <w:pPr>
        <w:jc w:val="both"/>
      </w:pPr>
    </w:p>
    <w:sectPr w:rsidR="00786728" w:rsidRPr="00315C7C" w:rsidSect="00D5373A">
      <w:headerReference w:type="even" r:id="rId6"/>
      <w:headerReference w:type="default" r:id="rId7"/>
      <w:pgSz w:w="11906" w:h="16838"/>
      <w:pgMar w:top="752" w:right="1417" w:bottom="1417" w:left="1417" w:header="27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6B742" w14:textId="77777777" w:rsidR="00DA4AE0" w:rsidRDefault="00DA4AE0" w:rsidP="00D5373A">
      <w:r>
        <w:separator/>
      </w:r>
    </w:p>
  </w:endnote>
  <w:endnote w:type="continuationSeparator" w:id="0">
    <w:p w14:paraId="61CDCE5D" w14:textId="77777777" w:rsidR="00DA4AE0" w:rsidRDefault="00DA4AE0" w:rsidP="00D5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E4242" w14:textId="77777777" w:rsidR="00DA4AE0" w:rsidRDefault="00DA4AE0" w:rsidP="00D5373A">
      <w:r>
        <w:separator/>
      </w:r>
    </w:p>
  </w:footnote>
  <w:footnote w:type="continuationSeparator" w:id="0">
    <w:p w14:paraId="41415F51" w14:textId="77777777" w:rsidR="00DA4AE0" w:rsidRDefault="00DA4AE0" w:rsidP="00D53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231310563"/>
      <w:docPartObj>
        <w:docPartGallery w:val="Page Numbers (Top of Page)"/>
        <w:docPartUnique/>
      </w:docPartObj>
    </w:sdtPr>
    <w:sdtEndPr>
      <w:rPr>
        <w:rStyle w:val="Numrodepage"/>
      </w:rPr>
    </w:sdtEndPr>
    <w:sdtContent>
      <w:p w14:paraId="77FE572D" w14:textId="44611420" w:rsidR="00D5373A" w:rsidRDefault="00D5373A" w:rsidP="00183CAB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3F47E1A" w14:textId="77777777" w:rsidR="00D5373A" w:rsidRDefault="00D5373A" w:rsidP="00D5373A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sz w:val="16"/>
        <w:szCs w:val="16"/>
      </w:rPr>
      <w:id w:val="300268691"/>
      <w:docPartObj>
        <w:docPartGallery w:val="Page Numbers (Top of Page)"/>
        <w:docPartUnique/>
      </w:docPartObj>
    </w:sdtPr>
    <w:sdtEndPr>
      <w:rPr>
        <w:rStyle w:val="Numrodepage"/>
      </w:rPr>
    </w:sdtEndPr>
    <w:sdtContent>
      <w:p w14:paraId="001BCB39" w14:textId="45B6074C" w:rsidR="00D5373A" w:rsidRPr="00D5373A" w:rsidRDefault="00D5373A" w:rsidP="00D5373A">
        <w:pPr>
          <w:pStyle w:val="En-tte"/>
          <w:framePr w:wrap="none" w:vAnchor="text" w:hAnchor="page" w:x="10576" w:y="4"/>
          <w:rPr>
            <w:rStyle w:val="Numrodepage"/>
            <w:sz w:val="16"/>
            <w:szCs w:val="16"/>
          </w:rPr>
        </w:pPr>
        <w:r w:rsidRPr="00D5373A">
          <w:rPr>
            <w:rStyle w:val="Numrodepage"/>
            <w:sz w:val="16"/>
            <w:szCs w:val="16"/>
          </w:rPr>
          <w:fldChar w:fldCharType="begin"/>
        </w:r>
        <w:r w:rsidRPr="00D5373A">
          <w:rPr>
            <w:rStyle w:val="Numrodepage"/>
            <w:sz w:val="16"/>
            <w:szCs w:val="16"/>
          </w:rPr>
          <w:instrText xml:space="preserve"> PAGE </w:instrText>
        </w:r>
        <w:r w:rsidRPr="00D5373A">
          <w:rPr>
            <w:rStyle w:val="Numrodepage"/>
            <w:sz w:val="16"/>
            <w:szCs w:val="16"/>
          </w:rPr>
          <w:fldChar w:fldCharType="separate"/>
        </w:r>
        <w:r w:rsidRPr="00D5373A">
          <w:rPr>
            <w:rStyle w:val="Numrodepage"/>
            <w:noProof/>
            <w:sz w:val="16"/>
            <w:szCs w:val="16"/>
          </w:rPr>
          <w:t>1</w:t>
        </w:r>
        <w:r w:rsidRPr="00D5373A">
          <w:rPr>
            <w:rStyle w:val="Numrodepage"/>
            <w:sz w:val="16"/>
            <w:szCs w:val="16"/>
          </w:rPr>
          <w:fldChar w:fldCharType="end"/>
        </w:r>
      </w:p>
    </w:sdtContent>
  </w:sdt>
  <w:p w14:paraId="776BD80E" w14:textId="6FDB5233" w:rsidR="00D5373A" w:rsidRPr="00D5373A" w:rsidRDefault="00D5373A" w:rsidP="00D5373A">
    <w:pPr>
      <w:pStyle w:val="En-tte"/>
      <w:ind w:right="360"/>
      <w:rPr>
        <w:sz w:val="10"/>
        <w:szCs w:val="10"/>
      </w:rPr>
    </w:pPr>
    <w:r w:rsidRPr="00D5373A">
      <w:rPr>
        <w:sz w:val="16"/>
        <w:szCs w:val="16"/>
      </w:rPr>
      <w:t xml:space="preserve">Sidney </w:t>
    </w:r>
    <w:proofErr w:type="spellStart"/>
    <w:r w:rsidRPr="00D5373A">
      <w:rPr>
        <w:sz w:val="16"/>
        <w:szCs w:val="16"/>
      </w:rPr>
      <w:t>Golstein</w:t>
    </w:r>
    <w:proofErr w:type="spellEnd"/>
  </w:p>
  <w:p w14:paraId="01C1F812" w14:textId="77777777" w:rsidR="00D5373A" w:rsidRDefault="00D537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7C"/>
    <w:rsid w:val="000804C0"/>
    <w:rsid w:val="000A4CE6"/>
    <w:rsid w:val="000D5CA3"/>
    <w:rsid w:val="001363B5"/>
    <w:rsid w:val="001B630E"/>
    <w:rsid w:val="00237A0A"/>
    <w:rsid w:val="00267C84"/>
    <w:rsid w:val="00295A7E"/>
    <w:rsid w:val="00315C7C"/>
    <w:rsid w:val="003B26E6"/>
    <w:rsid w:val="003B74B3"/>
    <w:rsid w:val="004944B8"/>
    <w:rsid w:val="005645DE"/>
    <w:rsid w:val="006447B3"/>
    <w:rsid w:val="0070087A"/>
    <w:rsid w:val="007053CE"/>
    <w:rsid w:val="00786728"/>
    <w:rsid w:val="007C396B"/>
    <w:rsid w:val="00865A7A"/>
    <w:rsid w:val="00894813"/>
    <w:rsid w:val="008B63F3"/>
    <w:rsid w:val="00923246"/>
    <w:rsid w:val="00AF4AF5"/>
    <w:rsid w:val="00B0730B"/>
    <w:rsid w:val="00B318F6"/>
    <w:rsid w:val="00B74D72"/>
    <w:rsid w:val="00BA2C2A"/>
    <w:rsid w:val="00CD298B"/>
    <w:rsid w:val="00D03740"/>
    <w:rsid w:val="00D5373A"/>
    <w:rsid w:val="00DA43AF"/>
    <w:rsid w:val="00DA4AE0"/>
    <w:rsid w:val="00DF05AA"/>
    <w:rsid w:val="00E17CA6"/>
    <w:rsid w:val="00E51E50"/>
    <w:rsid w:val="00E661E5"/>
    <w:rsid w:val="00F3390E"/>
    <w:rsid w:val="00FB29D1"/>
    <w:rsid w:val="00FE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901304"/>
  <w15:chartTrackingRefBased/>
  <w15:docId w15:val="{CFCC83BA-792D-CA43-BE05-842A2262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73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373A"/>
  </w:style>
  <w:style w:type="paragraph" w:styleId="Pieddepage">
    <w:name w:val="footer"/>
    <w:basedOn w:val="Normal"/>
    <w:link w:val="PieddepageCar"/>
    <w:uiPriority w:val="99"/>
    <w:unhideWhenUsed/>
    <w:rsid w:val="00D5373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373A"/>
  </w:style>
  <w:style w:type="character" w:styleId="Numrodepage">
    <w:name w:val="page number"/>
    <w:basedOn w:val="Policepardfaut"/>
    <w:uiPriority w:val="99"/>
    <w:semiHidden/>
    <w:unhideWhenUsed/>
    <w:rsid w:val="00D5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4</cp:revision>
  <dcterms:created xsi:type="dcterms:W3CDTF">2021-02-14T21:39:00Z</dcterms:created>
  <dcterms:modified xsi:type="dcterms:W3CDTF">2021-02-18T08:48:00Z</dcterms:modified>
</cp:coreProperties>
</file>