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FBAD" w14:textId="77777777" w:rsidR="00D1615A" w:rsidRPr="00CF5A54" w:rsidRDefault="00D1615A" w:rsidP="00D1615A">
      <w:pPr>
        <w:numPr>
          <w:ilvl w:val="0"/>
          <w:numId w:val="1"/>
        </w:numPr>
      </w:pPr>
      <w:r w:rsidRPr="00CF5A54">
        <w:rPr>
          <w:b/>
          <w:bCs/>
        </w:rPr>
        <w:t>Comunicação e Marketing Digital:</w:t>
      </w:r>
    </w:p>
    <w:p w14:paraId="044ED8B2" w14:textId="77777777" w:rsidR="00D1615A" w:rsidRPr="00CF5A54" w:rsidRDefault="00D1615A" w:rsidP="00D1615A">
      <w:r>
        <w:t xml:space="preserve">- </w:t>
      </w:r>
      <w:r w:rsidRPr="00CF5A54">
        <w:t xml:space="preserve">Revisão e atualização do Plano de Marketing Digital, alinhado </w:t>
      </w:r>
      <w:r>
        <w:t xml:space="preserve">com o PCTD e </w:t>
      </w:r>
      <w:r w:rsidRPr="00CF5A54">
        <w:t xml:space="preserve">novas </w:t>
      </w:r>
      <w:r>
        <w:t xml:space="preserve"> atividades, </w:t>
      </w:r>
      <w:r w:rsidRPr="00CF5A54">
        <w:t xml:space="preserve">estratégias </w:t>
      </w:r>
      <w:r>
        <w:t xml:space="preserve">digitais </w:t>
      </w:r>
      <w:r w:rsidRPr="00CF5A54">
        <w:t xml:space="preserve">e ferramentas </w:t>
      </w:r>
      <w:r>
        <w:t>a implementar</w:t>
      </w:r>
    </w:p>
    <w:p w14:paraId="5FDBC4A8" w14:textId="77777777" w:rsidR="00D1615A" w:rsidRDefault="00D1615A" w:rsidP="00D1615A">
      <w:r>
        <w:t xml:space="preserve">- </w:t>
      </w:r>
      <w:r w:rsidRPr="00CF5A54">
        <w:t>Realização de uma campanha de anúncios nas redes sociais (SEA - Search Engine Advertising) com duração de 9 meses, para aumentar a visibilidade e atrair novos clientes</w:t>
      </w:r>
    </w:p>
    <w:p w14:paraId="0D145061" w14:textId="3DDA134D" w:rsidR="00D1615A" w:rsidRPr="00CF5A54" w:rsidRDefault="00D1615A" w:rsidP="00D1615A">
      <w:r>
        <w:t>- Criação dos conteudos digitais para o portal e diversos subsites, assim como para as redes sociais</w:t>
      </w:r>
    </w:p>
    <w:p w14:paraId="108654D1" w14:textId="77777777" w:rsidR="000A4E7F" w:rsidRDefault="000A4E7F"/>
    <w:p w14:paraId="77D00A84" w14:textId="77777777" w:rsidR="00D1615A" w:rsidRDefault="00D1615A" w:rsidP="00D1615A">
      <w:pPr>
        <w:jc w:val="both"/>
      </w:pPr>
      <w:r w:rsidRPr="00DB0947">
        <w:t xml:space="preserve">Ao desenvolvermos um </w:t>
      </w:r>
      <w:r w:rsidRPr="00BA62D3">
        <w:t>Portal e sites específicos oferecem</w:t>
      </w:r>
      <w:r w:rsidRPr="00DB0947">
        <w:t>os</w:t>
      </w:r>
      <w:r w:rsidRPr="00BA62D3">
        <w:t xml:space="preserve"> oportunidades iguais para diferentes públicos interagirem com os serviços da empresa. As estratégias de marketing s</w:t>
      </w:r>
      <w:r>
        <w:t>er</w:t>
      </w:r>
      <w:r w:rsidRPr="00BA62D3">
        <w:t>ão inclusivas, garantindo que todas as campanhas digitais sejam representativas e livres de estereótipos discriminatórios.</w:t>
      </w:r>
    </w:p>
    <w:p w14:paraId="50737158" w14:textId="77777777" w:rsidR="00D1615A" w:rsidRDefault="00D1615A"/>
    <w:p w14:paraId="335718E7" w14:textId="084D1FA6" w:rsidR="00D1615A" w:rsidRPr="008E2094" w:rsidRDefault="00D1615A" w:rsidP="00D1615A">
      <w:pPr>
        <w:jc w:val="both"/>
      </w:pPr>
      <w:r>
        <w:t>- Adotar</w:t>
      </w:r>
      <w:r w:rsidRPr="008E2094">
        <w:t xml:space="preserve"> estratégias de marketing agressivas e segmentadas para redes sociais</w:t>
      </w:r>
      <w:r>
        <w:t xml:space="preserve">, </w:t>
      </w:r>
      <w:r w:rsidRPr="002B24C1">
        <w:t>aumenta</w:t>
      </w:r>
      <w:r>
        <w:t>ndo</w:t>
      </w:r>
      <w:r w:rsidRPr="002B24C1">
        <w:t xml:space="preserve"> a visibilidade e atrai</w:t>
      </w:r>
      <w:r>
        <w:t>ndo</w:t>
      </w:r>
      <w:r w:rsidRPr="002B24C1">
        <w:t xml:space="preserve"> novos públicos-alvo, nacionais e internacionais.</w:t>
      </w:r>
    </w:p>
    <w:p w14:paraId="21C23AD1" w14:textId="77777777" w:rsidR="00D1615A" w:rsidRDefault="00D1615A"/>
    <w:p w14:paraId="2CBDAAD8" w14:textId="77777777" w:rsidR="00D1615A" w:rsidRDefault="00D1615A" w:rsidP="00D1615A">
      <w:pPr>
        <w:jc w:val="both"/>
      </w:pPr>
      <w:r w:rsidRPr="002B24C1">
        <w:t>- Estratégias de marketing inovadoras, com campanhas direcionadas baseadas nos dados do CRM, permitindo alcançar públicos específicos com maior impacto</w:t>
      </w:r>
    </w:p>
    <w:p w14:paraId="4062E37B" w14:textId="77777777" w:rsidR="00D1615A" w:rsidRDefault="00D1615A"/>
    <w:p w14:paraId="55F1C350" w14:textId="77777777" w:rsidR="00D1615A" w:rsidRPr="003F7425" w:rsidRDefault="00D1615A" w:rsidP="00D1615A">
      <w:pPr>
        <w:jc w:val="both"/>
      </w:pPr>
      <w:r w:rsidRPr="003F7425">
        <w:t>Estratégia de Comunicação e Marketing Digital</w:t>
      </w:r>
    </w:p>
    <w:p w14:paraId="36DEC0B6" w14:textId="77777777" w:rsidR="00D1615A" w:rsidRPr="003F7425" w:rsidRDefault="00D1615A" w:rsidP="00D1615A">
      <w:pPr>
        <w:jc w:val="both"/>
      </w:pPr>
      <w:r w:rsidRPr="003F7425">
        <w:t>O projeto propõe uma abordagem ousada e inovadora para a comunicação e marketing</w:t>
      </w:r>
      <w:r w:rsidRPr="001841D6">
        <w:t xml:space="preserve">, </w:t>
      </w:r>
      <w:r w:rsidRPr="003F7425">
        <w:t>permit</w:t>
      </w:r>
      <w:r w:rsidRPr="001841D6">
        <w:t>indo</w:t>
      </w:r>
      <w:r w:rsidRPr="003F7425">
        <w:t xml:space="preserve"> que a Azores4fun</w:t>
      </w:r>
      <w:r>
        <w:t>, desde logo ao resultar do Plano de Capacitação e Transição Digital, e ao</w:t>
      </w:r>
      <w:r w:rsidRPr="003F7425">
        <w:t xml:space="preserve"> aproveit</w:t>
      </w:r>
      <w:r>
        <w:t>ar</w:t>
      </w:r>
      <w:r w:rsidRPr="003F7425">
        <w:t xml:space="preserve"> ao máximo </w:t>
      </w:r>
      <w:r>
        <w:t>o presente projeto para tirar partido d</w:t>
      </w:r>
      <w:r w:rsidRPr="003F7425">
        <w:t>as ferramentas digitais para se destacar no mercado e alcançar novos níveis de sucesso, destacando</w:t>
      </w:r>
      <w:r w:rsidRPr="001841D6">
        <w:t>-se</w:t>
      </w:r>
      <w:r w:rsidRPr="003F7425">
        <w:t>:</w:t>
      </w:r>
    </w:p>
    <w:p w14:paraId="1A93C822" w14:textId="77777777" w:rsidR="00D1615A" w:rsidRPr="003F7425" w:rsidRDefault="00D1615A" w:rsidP="00D1615A">
      <w:pPr>
        <w:jc w:val="both"/>
      </w:pPr>
      <w:r w:rsidRPr="001841D6">
        <w:t xml:space="preserve">- </w:t>
      </w:r>
      <w:r w:rsidRPr="003F7425">
        <w:t>Uso intensivo de dados para segmentação: Com informações detalhadas do CRM, a empresa poderá direcionar campanhas para públicos específicos, aumentando a relevância e o impacto das mensagens</w:t>
      </w:r>
    </w:p>
    <w:p w14:paraId="327174CD" w14:textId="77777777" w:rsidR="00D1615A" w:rsidRPr="003F7425" w:rsidRDefault="00D1615A" w:rsidP="00D1615A">
      <w:pPr>
        <w:jc w:val="both"/>
      </w:pPr>
      <w:r w:rsidRPr="001841D6">
        <w:t xml:space="preserve">- </w:t>
      </w:r>
      <w:r w:rsidRPr="003F7425">
        <w:t xml:space="preserve">Estratégias multiplataforma: A presença nas redes sociais será fortalecida por meio de conteúdos direcionados e </w:t>
      </w:r>
      <w:r>
        <w:t>fidelizantes</w:t>
      </w:r>
      <w:r w:rsidRPr="003F7425">
        <w:t xml:space="preserve">, </w:t>
      </w:r>
      <w:r>
        <w:t xml:space="preserve">aumentando o numero de seguidores (com recurso a publicidade paga) e </w:t>
      </w:r>
      <w:r w:rsidRPr="003F7425">
        <w:t xml:space="preserve">maximizando a interação </w:t>
      </w:r>
      <w:r>
        <w:t>com eles</w:t>
      </w:r>
    </w:p>
    <w:p w14:paraId="459ABC02" w14:textId="77777777" w:rsidR="00D1615A" w:rsidRDefault="00D1615A" w:rsidP="00D1615A">
      <w:pPr>
        <w:jc w:val="both"/>
      </w:pPr>
      <w:r w:rsidRPr="001841D6">
        <w:t xml:space="preserve">- </w:t>
      </w:r>
      <w:r w:rsidRPr="003F7425">
        <w:t>Acompanhamento e análise de métricas: As campanhas serão continuamente ajustadas com base em métricas de desempenho</w:t>
      </w:r>
      <w:r>
        <w:t xml:space="preserve"> (aumento de seguidores, conversões em vendas)</w:t>
      </w:r>
      <w:r w:rsidRPr="003F7425">
        <w:t>, garantindo eficiência e resultados mensuráveis</w:t>
      </w:r>
    </w:p>
    <w:p w14:paraId="5C2B62E7" w14:textId="77777777" w:rsidR="00D1615A" w:rsidRPr="003F7425" w:rsidRDefault="00D1615A" w:rsidP="00D1615A">
      <w:pPr>
        <w:jc w:val="both"/>
      </w:pPr>
      <w:r>
        <w:t>- Otimização nos motores de busca: o uso de mecanismos de destaque em motores de pesquisa, já alinhados com as novas ferramentas assentes em inteligência artificial, permitirá à empresa ser encontrada de forma mais eficaz</w:t>
      </w:r>
    </w:p>
    <w:p w14:paraId="30A8C747" w14:textId="77777777" w:rsidR="00D1615A" w:rsidRDefault="00D1615A"/>
    <w:p w14:paraId="15C507B9" w14:textId="77777777" w:rsidR="00D1615A" w:rsidRPr="008827C0" w:rsidRDefault="00D1615A" w:rsidP="00D1615A">
      <w:pPr>
        <w:jc w:val="both"/>
      </w:pPr>
      <w:r w:rsidRPr="008827C0">
        <w:t>. Modernização na Comunicação e Marketing Digital</w:t>
      </w:r>
    </w:p>
    <w:p w14:paraId="42C60219" w14:textId="77777777" w:rsidR="00D1615A" w:rsidRPr="008827C0" w:rsidRDefault="00D1615A" w:rsidP="00D1615A">
      <w:pPr>
        <w:jc w:val="both"/>
      </w:pPr>
      <w:r w:rsidRPr="008827C0">
        <w:lastRenderedPageBreak/>
        <w:t xml:space="preserve">O fortalecimento da presença digital da Azores4fun, por meio da evolução do atual site para um portal integrado, </w:t>
      </w:r>
      <w:r>
        <w:t xml:space="preserve">com múltiplos sites, e o desenvolvimenro de microsites direccionados, </w:t>
      </w:r>
      <w:r w:rsidRPr="008827C0">
        <w:t>demonstra um compromisso claro com a transição digital. As iniciativas nesta área incluem:</w:t>
      </w:r>
    </w:p>
    <w:p w14:paraId="414B5445" w14:textId="77777777" w:rsidR="00D1615A" w:rsidRPr="008827C0" w:rsidRDefault="00D1615A" w:rsidP="00D1615A">
      <w:pPr>
        <w:jc w:val="both"/>
      </w:pPr>
      <w:r w:rsidRPr="00941D09">
        <w:t xml:space="preserve">- </w:t>
      </w:r>
      <w:r w:rsidRPr="008827C0">
        <w:t>Portais Segmentados: Cada área de negócio terá sua representação específica, comunicando de forma eficaz com diferentes públicos-alvo.</w:t>
      </w:r>
    </w:p>
    <w:p w14:paraId="01ECB715" w14:textId="77777777" w:rsidR="00D1615A" w:rsidRPr="008827C0" w:rsidRDefault="00D1615A" w:rsidP="00D1615A">
      <w:pPr>
        <w:jc w:val="both"/>
      </w:pPr>
      <w:r w:rsidRPr="00941D09">
        <w:t xml:space="preserve">- </w:t>
      </w:r>
      <w:r w:rsidRPr="008827C0">
        <w:t>Integração com Sistemas de Reservas e Pagamentos: Reduzindo barreiras para conversões e facilitando o acesso a serviços.</w:t>
      </w:r>
    </w:p>
    <w:p w14:paraId="71385633" w14:textId="77777777" w:rsidR="00D1615A" w:rsidRDefault="00D1615A" w:rsidP="00D1615A">
      <w:pPr>
        <w:jc w:val="both"/>
      </w:pPr>
      <w:r w:rsidRPr="00941D09">
        <w:t xml:space="preserve">- </w:t>
      </w:r>
      <w:r w:rsidRPr="008827C0">
        <w:t>Estratégias de Marketing Baseadas em Dados: Aproveitando informações do CRM para segmentar campanhas com alta precisão</w:t>
      </w:r>
    </w:p>
    <w:p w14:paraId="194FDDDD" w14:textId="77777777" w:rsidR="00D1615A" w:rsidRDefault="00D1615A" w:rsidP="00D1615A">
      <w:pPr>
        <w:jc w:val="both"/>
      </w:pPr>
      <w:r>
        <w:t>- Assistente virtual inteligente 24h: Com recurso à inteligência artificial e a uma preparação de dados e informações relevantes será criado e “ensinado” um chatbot “especialista” nas atividades de animação turística</w:t>
      </w:r>
    </w:p>
    <w:p w14:paraId="27FF3117" w14:textId="77777777" w:rsidR="00D1615A" w:rsidRPr="002968F9" w:rsidRDefault="00D1615A" w:rsidP="00D1615A">
      <w:pPr>
        <w:jc w:val="both"/>
      </w:pPr>
      <w:r w:rsidRPr="002968F9">
        <w:t>- Microsite para clientes do alojamento local: Com a criação de um site especifico para clientes, acedidos apenas na intranet, criada e protegida por um firewall na rede local, será permitido aos clientes a compra segura de bens e serviços específicos, para alem da informação relevante exclusiva sobre o alojamento e serviços complementares</w:t>
      </w:r>
    </w:p>
    <w:p w14:paraId="040B15FA" w14:textId="77777777" w:rsidR="00D1615A" w:rsidRPr="008827C0" w:rsidRDefault="00D1615A" w:rsidP="00D1615A">
      <w:pPr>
        <w:jc w:val="both"/>
      </w:pPr>
      <w:r w:rsidRPr="002968F9">
        <w:t xml:space="preserve">- Microsite </w:t>
      </w:r>
      <w:r>
        <w:t>plano de estadia</w:t>
      </w:r>
      <w:r w:rsidRPr="002968F9">
        <w:t>: Criação de um site para disponibilização de venda de pacotes de atividades da própria empresa ou parceiros personalizada e ajustada à estadia</w:t>
      </w:r>
      <w:r>
        <w:t>, perimindo personalizarem planos de estadia em função dos dias disponiveis</w:t>
      </w:r>
    </w:p>
    <w:p w14:paraId="48418CD8" w14:textId="77777777" w:rsidR="00D1615A" w:rsidRDefault="00D1615A"/>
    <w:p w14:paraId="2A8C3370" w14:textId="77777777" w:rsidR="00D1615A" w:rsidRDefault="00D1615A" w:rsidP="00D1615A">
      <w:pPr>
        <w:jc w:val="both"/>
      </w:pPr>
      <w:r w:rsidRPr="008E07B6">
        <w:t xml:space="preserve">- Aquisição de Hardware pelos mínimos necessários:  fechaduras eletrónicas configuráveis remotamente para a modernização do serviço de alojamento, garantindo </w:t>
      </w:r>
      <w:r>
        <w:t>inovação</w:t>
      </w:r>
      <w:r w:rsidRPr="008E07B6">
        <w:t xml:space="preserve"> e eficiência;  aquisição de camara de vídeo multifuncional para vídeos promocionais com vista a fortalecer o marketing digital de todas as suas atividades</w:t>
      </w:r>
      <w:r>
        <w:t xml:space="preserve"> e a fidelização de clientes ao proporcionar-lhes recordações dos momentos únicos proporcionados com as suas atividades</w:t>
      </w:r>
      <w:r w:rsidRPr="008E07B6">
        <w:t>;  terminal POS e web app de vendas para suportar as operações de venda e serviços externos;  aquisição de uma firewall robusta para assegurar a proteção contra ameaças cibernéticas, protegendo dados sensíveis e garantindo a continuidade das operações</w:t>
      </w:r>
      <w:r>
        <w:t xml:space="preserve"> e o acesso a microsites pelos clientes do alojamento local de forma segura</w:t>
      </w:r>
    </w:p>
    <w:p w14:paraId="2C474B92" w14:textId="77777777" w:rsidR="00FD0E04" w:rsidRDefault="00FD0E04" w:rsidP="00D1615A">
      <w:pPr>
        <w:jc w:val="both"/>
      </w:pPr>
    </w:p>
    <w:p w14:paraId="2D6AF2D8" w14:textId="77777777" w:rsidR="00FD0E04" w:rsidRPr="00F24C11" w:rsidRDefault="00FD0E04" w:rsidP="00FD0E04">
      <w:pPr>
        <w:jc w:val="both"/>
      </w:pPr>
      <w:r>
        <w:t xml:space="preserve">Destacamos também, como fator diferenciador e que fundamenta a escolha pelo GesTools, a disponibilização por parte deste sistema de </w:t>
      </w:r>
      <w:r w:rsidRPr="002968F9">
        <w:t xml:space="preserve">toda uma camada de APIs para integração com sistemas externos a jusante. </w:t>
      </w:r>
      <w:r>
        <w:t>I</w:t>
      </w:r>
      <w:r w:rsidRPr="002968F9">
        <w:t xml:space="preserve">ntegrações </w:t>
      </w:r>
      <w:r>
        <w:t>que s</w:t>
      </w:r>
      <w:r w:rsidRPr="002968F9">
        <w:t>ão geridas através do BackOffice do próprio ERP e totalmente integradas com as funcionalidade do mesmo para que as operações online sejam geridas de forma transparente e uniforme com as operações manuais</w:t>
      </w:r>
      <w:r>
        <w:t xml:space="preserve">, permitindo </w:t>
      </w:r>
      <w:r w:rsidRPr="002968F9">
        <w:t xml:space="preserve">assim </w:t>
      </w:r>
      <w:r>
        <w:t>que inovemos</w:t>
      </w:r>
      <w:r w:rsidRPr="002968F9">
        <w:t xml:space="preserve"> de forma controlada e sem investimentos elevados</w:t>
      </w:r>
      <w:r>
        <w:t xml:space="preserve"> no presente e futuro.</w:t>
      </w:r>
    </w:p>
    <w:p w14:paraId="782E9083" w14:textId="77777777" w:rsidR="00FD0E04" w:rsidRPr="008E07B6" w:rsidRDefault="00FD0E04" w:rsidP="00D1615A">
      <w:pPr>
        <w:jc w:val="both"/>
      </w:pPr>
    </w:p>
    <w:p w14:paraId="0BE6A673" w14:textId="77777777" w:rsidR="00D1615A" w:rsidRDefault="00D1615A"/>
    <w:p w14:paraId="5F177C4A" w14:textId="77777777" w:rsidR="00D1615A" w:rsidRDefault="00D1615A"/>
    <w:sectPr w:rsidR="00D161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56C29"/>
    <w:multiLevelType w:val="multilevel"/>
    <w:tmpl w:val="77A4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97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5A"/>
    <w:rsid w:val="000A4E7F"/>
    <w:rsid w:val="00184909"/>
    <w:rsid w:val="0040294C"/>
    <w:rsid w:val="005D2D23"/>
    <w:rsid w:val="00794D84"/>
    <w:rsid w:val="008F7148"/>
    <w:rsid w:val="00D1615A"/>
    <w:rsid w:val="00FB03C7"/>
    <w:rsid w:val="00FD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9EABA"/>
  <w15:chartTrackingRefBased/>
  <w15:docId w15:val="{8F38F4FB-272B-4DD2-A5B0-6486DA8B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15A"/>
  </w:style>
  <w:style w:type="paragraph" w:styleId="Ttulo1">
    <w:name w:val="heading 1"/>
    <w:basedOn w:val="Normal"/>
    <w:next w:val="Normal"/>
    <w:link w:val="Ttulo1Carter"/>
    <w:uiPriority w:val="9"/>
    <w:qFormat/>
    <w:rsid w:val="00D1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1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1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1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1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1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1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1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1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1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1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1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161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161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161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161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161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161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1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1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1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1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1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161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61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161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1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161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16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801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Costa</dc:creator>
  <cp:keywords/>
  <dc:description/>
  <cp:lastModifiedBy>Sandra Costa</cp:lastModifiedBy>
  <cp:revision>1</cp:revision>
  <dcterms:created xsi:type="dcterms:W3CDTF">2025-05-29T06:00:00Z</dcterms:created>
  <dcterms:modified xsi:type="dcterms:W3CDTF">2025-06-25T12:29:00Z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ca1820-c584-4a41-9f02-9bfcced28e8b_Enabled">
    <vt:lpwstr>true</vt:lpwstr>
  </property>
  <property fmtid="{D5CDD505-2E9C-101B-9397-08002B2CF9AE}" pid="3" name="MSIP_Label_aaca1820-c584-4a41-9f02-9bfcced28e8b_SetDate">
    <vt:lpwstr>2025-05-29T06:26:33Z</vt:lpwstr>
  </property>
  <property fmtid="{D5CDD505-2E9C-101B-9397-08002B2CF9AE}" pid="4" name="MSIP_Label_aaca1820-c584-4a41-9f02-9bfcced28e8b_Method">
    <vt:lpwstr>Standard</vt:lpwstr>
  </property>
  <property fmtid="{D5CDD505-2E9C-101B-9397-08002B2CF9AE}" pid="5" name="MSIP_Label_aaca1820-c584-4a41-9f02-9bfcced28e8b_Name">
    <vt:lpwstr>Geral</vt:lpwstr>
  </property>
  <property fmtid="{D5CDD505-2E9C-101B-9397-08002B2CF9AE}" pid="6" name="MSIP_Label_aaca1820-c584-4a41-9f02-9bfcced28e8b_SiteId">
    <vt:lpwstr>84cd046c-0dce-44d2-b3c6-ac65e2815aab</vt:lpwstr>
  </property>
  <property fmtid="{D5CDD505-2E9C-101B-9397-08002B2CF9AE}" pid="7" name="MSIP_Label_aaca1820-c584-4a41-9f02-9bfcced28e8b_ActionId">
    <vt:lpwstr>66372fd9-ab58-495c-ad45-a8f22d341e1a</vt:lpwstr>
  </property>
  <property fmtid="{D5CDD505-2E9C-101B-9397-08002B2CF9AE}" pid="8" name="MSIP_Label_aaca1820-c584-4a41-9f02-9bfcced28e8b_ContentBits">
    <vt:lpwstr>0</vt:lpwstr>
  </property>
  <property fmtid="{D5CDD505-2E9C-101B-9397-08002B2CF9AE}" pid="9" name="MSIP_Label_aaca1820-c584-4a41-9f02-9bfcced28e8b_Tag">
    <vt:lpwstr>10, 3, 0, 1</vt:lpwstr>
  </property>
</Properties>
</file>