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Como Utilizar o App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que serve:</w:t>
      </w:r>
      <w:r w:rsidDel="00000000" w:rsidR="00000000" w:rsidRPr="00000000">
        <w:rPr>
          <w:sz w:val="24"/>
          <w:szCs w:val="24"/>
          <w:rtl w:val="0"/>
        </w:rPr>
        <w:t xml:space="preserve"> O aplicativo Mais Saúde tem o intuito de calcular e classificar o IMC e classificar a pressão arterial dos usuários cadastrados, ao mesmo tempo, busca encontrar pessoas interessadas em doar sangue, medula ou órgãos, fora de aplicativos específicos para isso (Figura 1).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Dados do Formulário: </w:t>
      </w:r>
      <w:r w:rsidDel="00000000" w:rsidR="00000000" w:rsidRPr="00000000">
        <w:rPr>
          <w:sz w:val="24"/>
          <w:szCs w:val="24"/>
          <w:rtl w:val="0"/>
        </w:rPr>
        <w:t xml:space="preserve">O usuário coloca o nome, idade, celular, sístole e  diástole para classificar a pressão, altura e peso, para calcular o imc, seleciona o tipo sanguíneo, gênero e pode selecionar os itens que tem interesse em doar: sangue, medula e órgãos. Todos os campos são obrigatórios, exceto os itens do checkbox e os dados não podem ser salvos no banco de dados enquanto eles não forem completados. Mensagens são enviadas ao usuário para que ele selecione ou insira dados (Figura 2 e 3).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dos dados: </w:t>
      </w:r>
      <w:r w:rsidDel="00000000" w:rsidR="00000000" w:rsidRPr="00000000">
        <w:rPr>
          <w:sz w:val="24"/>
          <w:szCs w:val="24"/>
          <w:rtl w:val="0"/>
        </w:rPr>
        <w:t xml:space="preserve">Ao clicar no botão enviar, os dados são validados e salvos no banco de dados do SQLite, uma mensagem que os dados foram enviados com sucesso é mostrada, os dados também são resetados e uma mensagem para inserir os dados é enviada logo em seguida (Figura 4). Ao clicar no botão Listar, são apresentados os itens que foram cadastrados no banco de dados e ao clicar no ícone listar, na página lista cadastrados, a lista dos dados da internet, Json é mostrada (Figura 5) e ao clicar neles uma descrição é apresentada (Figura 6). 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Validação:  </w:t>
      </w:r>
      <w:r w:rsidDel="00000000" w:rsidR="00000000" w:rsidRPr="00000000">
        <w:rPr>
          <w:sz w:val="24"/>
          <w:szCs w:val="24"/>
          <w:rtl w:val="0"/>
        </w:rPr>
        <w:t xml:space="preserve">a validação acontece de maneira diferente nesse aplicativo, utilizei o autovalidate como true, ou seja, ela é invocada a medida que os dados são inseridos ou quando os dados são iguais a null, por exemplo, quando são resetados.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Telas:</w:t>
      </w:r>
    </w:p>
    <w:p w:rsidR="00000000" w:rsidDel="00000000" w:rsidP="00000000" w:rsidRDefault="00000000" w:rsidRPr="00000000" w14:paraId="0000001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928688</wp:posOffset>
            </wp:positionH>
            <wp:positionV relativeFrom="paragraph">
              <wp:posOffset>114300</wp:posOffset>
            </wp:positionV>
            <wp:extent cx="3881438" cy="3800475"/>
            <wp:effectExtent b="0" l="0" r="0" t="0"/>
            <wp:wrapSquare wrapText="bothSides" distB="57150" distT="57150" distL="57150" distR="5715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232" r="2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800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Figura 1: Tela Inicial e Sobre</w:t>
      </w:r>
    </w:p>
    <w:p w:rsidR="00000000" w:rsidDel="00000000" w:rsidP="00000000" w:rsidRDefault="00000000" w:rsidRPr="00000000" w14:paraId="0000002D">
      <w:pPr>
        <w:ind w:left="2880" w:firstLine="72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213938</wp:posOffset>
            </wp:positionV>
            <wp:extent cx="3886200" cy="3757987"/>
            <wp:effectExtent b="0" l="0" r="0" t="0"/>
            <wp:wrapSquare wrapText="bothSides" distB="57150" distT="57150" distL="57150" distR="5715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2613" l="0" r="0" t="26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757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2880" w:firstLine="72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4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Figura 2: Formulário</w:t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116171</wp:posOffset>
            </wp:positionH>
            <wp:positionV relativeFrom="paragraph">
              <wp:posOffset>76200</wp:posOffset>
            </wp:positionV>
            <wp:extent cx="5553075" cy="3762375"/>
            <wp:effectExtent b="0" l="0" r="0" t="0"/>
            <wp:wrapSquare wrapText="bothSides" distB="57150" distT="57150" distL="57150" distR="5715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6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Figura 3: Exibe mensagens em caso de campos vazios ou não selecionados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209550</wp:posOffset>
            </wp:positionV>
            <wp:extent cx="3957638" cy="3762375"/>
            <wp:effectExtent b="0" l="0" r="0" t="0"/>
            <wp:wrapSquare wrapText="bothSides" distB="57150" distT="57150" distL="57150" distR="5715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3471" l="0" r="0" t="3471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76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Figura 4: Dados enviados e resetados, fazem a autovalidação entrar em ação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900113</wp:posOffset>
            </wp:positionH>
            <wp:positionV relativeFrom="paragraph">
              <wp:posOffset>161925</wp:posOffset>
            </wp:positionV>
            <wp:extent cx="4043363" cy="3876675"/>
            <wp:effectExtent b="0" l="0" r="0" t="0"/>
            <wp:wrapSquare wrapText="bothSides" distB="57150" distT="57150" distL="57150" distR="5715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87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</w:p>
    <w:p w:rsidR="00000000" w:rsidDel="00000000" w:rsidP="00000000" w:rsidRDefault="00000000" w:rsidRPr="00000000" w14:paraId="0000008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5: Lista os dados cadastrados</w:t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1938338</wp:posOffset>
            </wp:positionH>
            <wp:positionV relativeFrom="paragraph">
              <wp:posOffset>209550</wp:posOffset>
            </wp:positionV>
            <wp:extent cx="2071688" cy="3971925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397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6: Visualização dos dados da lista</w:t>
      </w:r>
    </w:p>
    <w:sectPr>
      <w:pgSz w:h="16834" w:w="11909"/>
      <w:pgMar w:bottom="1396.7716535433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