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中久防务内部通讯协议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883"/>
        <w:gridCol w:w="4410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16" w:type="dxa"/>
            <w:vAlign w:val="center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883" w:type="dxa"/>
            <w:vAlign w:val="center"/>
          </w:tcPr>
          <w:p>
            <w:pPr>
              <w:pStyle w:val="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4410" w:type="dxa"/>
            <w:vAlign w:val="center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613" w:type="dxa"/>
            <w:vAlign w:val="center"/>
          </w:tcPr>
          <w:p>
            <w:pPr>
              <w:pStyle w:val="7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2021.02.25</w:t>
            </w:r>
          </w:p>
        </w:tc>
        <w:tc>
          <w:tcPr>
            <w:tcW w:w="883" w:type="dxa"/>
          </w:tcPr>
          <w:p>
            <w:pPr>
              <w:pStyle w:val="7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4410" w:type="dxa"/>
          </w:tcPr>
          <w:p>
            <w:pPr>
              <w:pStyle w:val="7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新拟制</w:t>
            </w:r>
          </w:p>
        </w:tc>
        <w:tc>
          <w:tcPr>
            <w:tcW w:w="1613" w:type="dxa"/>
          </w:tcPr>
          <w:p>
            <w:pPr>
              <w:pStyle w:val="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vAlign w:val="top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2021.03.31</w:t>
            </w:r>
          </w:p>
        </w:tc>
        <w:tc>
          <w:tcPr>
            <w:tcW w:w="883" w:type="dxa"/>
            <w:vAlign w:val="top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4410" w:type="dxa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增加新命令</w:t>
            </w:r>
          </w:p>
        </w:tc>
        <w:tc>
          <w:tcPr>
            <w:tcW w:w="1613" w:type="dxa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薛源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vAlign w:val="top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2021.04.24</w:t>
            </w:r>
          </w:p>
        </w:tc>
        <w:tc>
          <w:tcPr>
            <w:tcW w:w="883" w:type="dxa"/>
            <w:vAlign w:val="top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4410" w:type="dxa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添加特殊版本条目,原协议不变</w:t>
            </w:r>
          </w:p>
        </w:tc>
        <w:tc>
          <w:tcPr>
            <w:tcW w:w="1613" w:type="dxa"/>
          </w:tcPr>
          <w:p>
            <w:pPr>
              <w:pStyle w:val="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vAlign w:val="top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2021.06.01</w:t>
            </w:r>
          </w:p>
        </w:tc>
        <w:tc>
          <w:tcPr>
            <w:tcW w:w="883" w:type="dxa"/>
            <w:vAlign w:val="top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V1.2</w:t>
            </w:r>
          </w:p>
        </w:tc>
        <w:tc>
          <w:tcPr>
            <w:tcW w:w="4410" w:type="dxa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添加新命令</w:t>
            </w:r>
          </w:p>
        </w:tc>
        <w:tc>
          <w:tcPr>
            <w:tcW w:w="1613" w:type="dxa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薛源</w:t>
            </w:r>
            <w:bookmarkStart w:id="1" w:name="_GoBack"/>
            <w:bookmarkEnd w:id="1"/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通讯接口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/>
          <w:lang w:val="en-US" w:eastAsia="zh-CN"/>
        </w:rPr>
        <w:t>串口配置,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采用RS232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/422/485通讯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、波特率115200bps、校验位none、数据位8、停止位1。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网络配置,一般采用UDP点播,UDP点播+组播,TCP协议发送数据,具体选择视现场环境配置,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通讯协议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数据以数据包的形式传输,大端模式传输,以0xA5 0x5A作为包头,和校验为包尾,数据格式如下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字节数(以0起始)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示例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实意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0-1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0xA5 0X5A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版本号(V1.1)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3-4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0x00 0x00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命令组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命令号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7-8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0x00 0x00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参数长度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10-x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 0xTT 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X+1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0xTT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Style w:val="5"/>
                <w:rFonts w:hint="default"/>
                <w:lang w:val="en-US" w:eastAsia="zh-CN"/>
              </w:rPr>
            </w:pPr>
            <w:r>
              <w:rPr>
                <w:rStyle w:val="5"/>
                <w:rFonts w:hint="eastAsia"/>
                <w:lang w:val="en-US" w:eastAsia="zh-CN"/>
              </w:rPr>
              <w:t>和校验</w:t>
            </w:r>
          </w:p>
        </w:tc>
      </w:tr>
    </w:tbl>
    <w:p>
      <w:pPr>
        <w:numPr>
          <w:ilvl w:val="0"/>
          <w:numId w:val="0"/>
        </w:numP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备注:0xTT可能为任意值</w:t>
      </w:r>
    </w:p>
    <w:p>
      <w:pPr>
        <w:numPr>
          <w:ilvl w:val="0"/>
          <w:numId w:val="0"/>
        </w:numPr>
        <w:rPr>
          <w:rFonts w:hint="default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校验和:从包长度字节(包括)至参数结尾,数值相加后取8位(sum=(sum+data)&amp;0xff)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命令组(参考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fldChar w:fldCharType="begin"/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instrText xml:space="preserve"> HYPERLINK "命令整理.xlsx" </w:instrTex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fldChar w:fldCharType="separate"/>
      </w:r>
      <w:r>
        <w:rPr>
          <w:rStyle w:val="5"/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命令整理.xlsx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fldChar w:fldCharType="end"/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:)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备注: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灰色背景为(控制系统-&gt;网络-&gt;执行设备)的控制/询问命令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白色背景为(控制系统&lt;-网络&lt;-执行设备)的响应/回复命令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417"/>
        <w:gridCol w:w="730"/>
        <w:gridCol w:w="2044"/>
        <w:gridCol w:w="990"/>
        <w:gridCol w:w="866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令组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实意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令号</w:t>
            </w: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实意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  <w:t>参数数</w:t>
            </w:r>
          </w:p>
        </w:tc>
        <w:tc>
          <w:tcPr>
            <w:tcW w:w="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示例</w:t>
            </w:r>
          </w:p>
        </w:tc>
        <w:tc>
          <w:tcPr>
            <w:tcW w:w="17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0x01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状态查询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0x01</w:t>
            </w: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综合状态查询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0x00</w:t>
            </w:r>
          </w:p>
        </w:tc>
        <w:tc>
          <w:tcPr>
            <w:tcW w:w="1795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  <w:t>参数固定为0x00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044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795" w:type="dxa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宋体"/>
                <w:color w:val="000000"/>
                <w:kern w:val="0"/>
                <w:sz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特殊版本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特殊版本版本号统一为0xFF,每个特殊版本单开一个通讯协议及命令组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命令组: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00CDB"/>
    <w:multiLevelType w:val="multilevel"/>
    <w:tmpl w:val="E7100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E4E7F"/>
    <w:rsid w:val="024938C0"/>
    <w:rsid w:val="0C552F0C"/>
    <w:rsid w:val="127C2C89"/>
    <w:rsid w:val="141C11FC"/>
    <w:rsid w:val="1AFE4E7F"/>
    <w:rsid w:val="1D2B6A17"/>
    <w:rsid w:val="200B452F"/>
    <w:rsid w:val="24961886"/>
    <w:rsid w:val="39033F76"/>
    <w:rsid w:val="3EDA3028"/>
    <w:rsid w:val="40D7257E"/>
    <w:rsid w:val="46AE7C35"/>
    <w:rsid w:val="49FE0DB5"/>
    <w:rsid w:val="4A42326D"/>
    <w:rsid w:val="523404A8"/>
    <w:rsid w:val="5A693593"/>
    <w:rsid w:val="5B787831"/>
    <w:rsid w:val="5D7B5590"/>
    <w:rsid w:val="69815554"/>
    <w:rsid w:val="6B6125B2"/>
    <w:rsid w:val="71D358A6"/>
    <w:rsid w:val="732272A0"/>
    <w:rsid w:val="7A195660"/>
    <w:rsid w:val="7A9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微软雅黑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正文列项_字母"/>
    <w:basedOn w:val="1"/>
    <w:qFormat/>
    <w:uiPriority w:val="0"/>
    <w:pPr>
      <w:widowControl/>
      <w:autoSpaceDE w:val="0"/>
      <w:autoSpaceDN w:val="0"/>
      <w:spacing w:line="460" w:lineRule="exact"/>
      <w:outlineLvl w:val="6"/>
    </w:pPr>
    <w:rPr>
      <w:rFonts w:ascii="宋体" w:hAnsi="Times New Roman" w:eastAsia="宋体" w:cs="Times New Roman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2021-02-25T09:17:00Z</dcterms:created>
  <dc:creator>薛源</dc:creator>
  <cp:lastModifiedBy>xyzjacky</cp:lastModifiedBy>
  <dcterms:modified xsi:type="dcterms:W3CDTF">2021-06-01T06:22:24Z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2EFBC676825F416A8775D80E9E776020</vt:lpwstr>
  </property>
</Properties>
</file>