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中久防务内部通讯协议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013"/>
        <w:gridCol w:w="3934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8" w:hRule="atLeast"/>
        </w:trPr>
        <w:tc>
          <w:tcPr>
            <w:tcW w:w="1616" w:type="dxa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013" w:type="dxa"/>
            <w:vAlign w:val="center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934" w:type="dxa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959" w:type="dxa"/>
            <w:vAlign w:val="center"/>
          </w:tcPr>
          <w:p>
            <w:pPr>
              <w:pStyle w:val="5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2021.02.25</w:t>
            </w:r>
          </w:p>
        </w:tc>
        <w:tc>
          <w:tcPr>
            <w:tcW w:w="1013" w:type="dxa"/>
          </w:tcPr>
          <w:p>
            <w:pPr>
              <w:pStyle w:val="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3934" w:type="dxa"/>
          </w:tcPr>
          <w:p>
            <w:pPr>
              <w:pStyle w:val="5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新拟制</w:t>
            </w:r>
          </w:p>
        </w:tc>
        <w:tc>
          <w:tcPr>
            <w:tcW w:w="1959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vAlign w:val="top"/>
          </w:tcPr>
          <w:p>
            <w:pPr>
              <w:pStyle w:val="5"/>
              <w:bidi w:val="0"/>
              <w:rPr>
                <w:rFonts w:hint="default" w:ascii="宋体" w:hAnsi="Times New Roman" w:eastAsia="宋体" w:cs="Times New Roman"/>
                <w:kern w:val="0"/>
                <w:sz w:val="28"/>
                <w:szCs w:val="20"/>
                <w:lang w:val="en-US" w:eastAsia="zh-CN" w:bidi="ar-SA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5"/>
              <w:bidi w:val="0"/>
              <w:rPr>
                <w:rFonts w:hint="default" w:ascii="宋体" w:hAnsi="Times New Roman" w:eastAsia="宋体" w:cs="Times New Roman"/>
                <w:kern w:val="0"/>
                <w:sz w:val="28"/>
                <w:szCs w:val="20"/>
                <w:lang w:val="en-US" w:eastAsia="zh-CN" w:bidi="ar-SA"/>
              </w:rPr>
            </w:pPr>
          </w:p>
        </w:tc>
        <w:tc>
          <w:tcPr>
            <w:tcW w:w="3934" w:type="dxa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959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通讯接口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/>
          <w:lang w:val="en-US" w:eastAsia="zh-CN"/>
        </w:rPr>
        <w:t>串口配置,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采用RS232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/422/485通讯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、波特率115200bps、校验位none、数据位8、停止位1。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网络配置,一般采用UDP点播,UDP点播+组播,TCP协议发送数据,具体选择视现场环境配置,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通讯协议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数据以数据包的形式传输,大端</w:t>
      </w:r>
      <w:bookmarkStart w:id="0" w:name="_GoBack"/>
      <w:bookmarkEnd w:id="0"/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模式传输,以0xA5 0x5A作为包头,和校验为包尾,数据格式如下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字节数(以0起始)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示例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实意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0-1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0xA5 0X5A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3-4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0x00 0x00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命令组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命令号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7-8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0x00 0x00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参数长度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10-x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 0xTT 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X+1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和校验</w:t>
            </w:r>
          </w:p>
        </w:tc>
      </w:tr>
    </w:tbl>
    <w:p>
      <w:pPr>
        <w:numPr>
          <w:ilvl w:val="0"/>
          <w:numId w:val="0"/>
        </w:numP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备注:0xTT可能为任意值</w:t>
      </w:r>
    </w:p>
    <w:p>
      <w:pPr>
        <w:numPr>
          <w:ilvl w:val="0"/>
          <w:numId w:val="0"/>
        </w:numPr>
        <w:rPr>
          <w:rFonts w:hint="default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校验和:从包长度字节(包括)至参数结尾,数值相加后取8位(sum=(sum+data)&amp;0xff)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命令组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417"/>
        <w:gridCol w:w="730"/>
        <w:gridCol w:w="2044"/>
        <w:gridCol w:w="990"/>
        <w:gridCol w:w="86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令组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实意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令号</w:t>
            </w: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实意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  <w:t>参数数</w:t>
            </w:r>
          </w:p>
        </w:tc>
        <w:tc>
          <w:tcPr>
            <w:tcW w:w="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示例</w:t>
            </w:r>
          </w:p>
        </w:tc>
        <w:tc>
          <w:tcPr>
            <w:tcW w:w="17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0x01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状态查询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0x01</w:t>
            </w: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综合状态查询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0x00</w:t>
            </w: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参数固定为0x00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等线" w:hAnsi="等线" w:eastAsia="等线" w:cs="宋体"/>
          <w:color w:val="000000"/>
          <w:kern w:val="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00CDB"/>
    <w:multiLevelType w:val="multilevel"/>
    <w:tmpl w:val="E7100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4E7F"/>
    <w:rsid w:val="127C2C89"/>
    <w:rsid w:val="1AFE4E7F"/>
    <w:rsid w:val="200B452F"/>
    <w:rsid w:val="24961886"/>
    <w:rsid w:val="39033F76"/>
    <w:rsid w:val="3EDA3028"/>
    <w:rsid w:val="46AE7C35"/>
    <w:rsid w:val="49FE0DB5"/>
    <w:rsid w:val="4A42326D"/>
    <w:rsid w:val="523404A8"/>
    <w:rsid w:val="5A693593"/>
    <w:rsid w:val="5D7B5590"/>
    <w:rsid w:val="69815554"/>
    <w:rsid w:val="71D358A6"/>
    <w:rsid w:val="7A195660"/>
    <w:rsid w:val="7A9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微软雅黑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文列项_字母"/>
    <w:basedOn w:val="1"/>
    <w:uiPriority w:val="0"/>
    <w:pPr>
      <w:widowControl/>
      <w:autoSpaceDE w:val="0"/>
      <w:autoSpaceDN w:val="0"/>
      <w:spacing w:line="460" w:lineRule="exact"/>
      <w:outlineLvl w:val="6"/>
    </w:pPr>
    <w:rPr>
      <w:rFonts w:ascii="宋体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2021-02-25T09:17:00Z</dcterms:created>
  <dc:creator>薛源</dc:creator>
  <cp:lastModifiedBy>薛源</cp:lastModifiedBy>
  <dcterms:modified xsi:type="dcterms:W3CDTF">2021-03-01T07:32:07Z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