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CFB8D" w14:textId="070E33D3" w:rsidR="00851D6E" w:rsidRDefault="00BA4F9D" w:rsidP="00191FD4">
      <w:pPr>
        <w:pStyle w:val="Overskrift1"/>
        <w:jc w:val="both"/>
        <w:rPr>
          <w:lang w:val="en-US"/>
        </w:rPr>
      </w:pPr>
      <w:r w:rsidRPr="00BA4F9D">
        <w:rPr>
          <w:lang w:val="en-US"/>
        </w:rPr>
        <w:t xml:space="preserve">Mouse-Tracking a window intro decision making. </w:t>
      </w:r>
    </w:p>
    <w:p w14:paraId="5C7149F7" w14:textId="5DD42207" w:rsidR="00BA4F9D" w:rsidRDefault="00BA4F9D" w:rsidP="00191FD4">
      <w:pPr>
        <w:jc w:val="both"/>
        <w:rPr>
          <w:lang w:val="en-US"/>
        </w:rPr>
      </w:pPr>
    </w:p>
    <w:p w14:paraId="03507540" w14:textId="235252BF" w:rsidR="00143D89" w:rsidRDefault="00BA4F9D" w:rsidP="00191FD4">
      <w:pPr>
        <w:jc w:val="both"/>
        <w:rPr>
          <w:rFonts w:eastAsia="Times New Roman" w:cstheme="minorHAnsi"/>
          <w:shd w:val="clear" w:color="auto" w:fill="FFFFFF"/>
          <w:lang w:val="en-US" w:eastAsia="da-DK"/>
        </w:rPr>
      </w:pPr>
      <w:r>
        <w:rPr>
          <w:lang w:val="en-US"/>
        </w:rPr>
        <w:t>We</w:t>
      </w:r>
      <w:r w:rsidR="004401D8">
        <w:rPr>
          <w:lang w:val="en-US"/>
        </w:rPr>
        <w:t xml:space="preserve"> have</w:t>
      </w:r>
      <w:r>
        <w:rPr>
          <w:lang w:val="en-US"/>
        </w:rPr>
        <w:t xml:space="preserve"> argued for mouse-tracking as an excellent tool for obtaining a </w:t>
      </w:r>
      <w:r w:rsidR="004401D8">
        <w:rPr>
          <w:lang w:val="en-US"/>
        </w:rPr>
        <w:t xml:space="preserve">rich, contextual and </w:t>
      </w:r>
      <w:r>
        <w:rPr>
          <w:lang w:val="en-US"/>
        </w:rPr>
        <w:t xml:space="preserve">continuous measure </w:t>
      </w:r>
      <w:r w:rsidR="004401D8">
        <w:rPr>
          <w:lang w:val="en-US"/>
        </w:rPr>
        <w:t>for</w:t>
      </w:r>
      <w:r>
        <w:rPr>
          <w:lang w:val="en-US"/>
        </w:rPr>
        <w:t xml:space="preserve"> cognitiv</w:t>
      </w:r>
      <w:r w:rsidR="004401D8">
        <w:rPr>
          <w:lang w:val="en-US"/>
        </w:rPr>
        <w:t>e</w:t>
      </w:r>
      <w:r>
        <w:rPr>
          <w:lang w:val="en-US"/>
        </w:rPr>
        <w:t xml:space="preserve"> process</w:t>
      </w:r>
      <w:r w:rsidR="004401D8">
        <w:rPr>
          <w:lang w:val="en-US"/>
        </w:rPr>
        <w:t>es</w:t>
      </w:r>
      <w:r>
        <w:rPr>
          <w:lang w:val="en-US"/>
        </w:rPr>
        <w:t>, avoiding averaging techniques used in</w:t>
      </w:r>
      <w:r w:rsidR="004401D8">
        <w:rPr>
          <w:lang w:val="en-US"/>
        </w:rPr>
        <w:t xml:space="preserve"> </w:t>
      </w:r>
      <w:r w:rsidR="00B676B9">
        <w:rPr>
          <w:lang w:val="en-US"/>
        </w:rPr>
        <w:t xml:space="preserve">the </w:t>
      </w:r>
      <w:r w:rsidR="004401D8">
        <w:rPr>
          <w:lang w:val="en-US"/>
        </w:rPr>
        <w:t>otherwise similar paradigm of</w:t>
      </w:r>
      <w:r>
        <w:rPr>
          <w:lang w:val="en-US"/>
        </w:rPr>
        <w:t xml:space="preserve"> eye-tracking</w:t>
      </w:r>
      <w:r w:rsidR="004401D8">
        <w:rPr>
          <w:lang w:val="en-US"/>
        </w:rPr>
        <w:t xml:space="preserve"> </w:t>
      </w:r>
      <w:r w:rsidR="004401D8">
        <w:rPr>
          <w:lang w:val="en-US"/>
        </w:rPr>
        <w:fldChar w:fldCharType="begin"/>
      </w:r>
      <w:r w:rsidR="004401D8">
        <w:rPr>
          <w:lang w:val="en-US"/>
        </w:rPr>
        <w:instrText xml:space="preserve"> ADDIN ZOTERO_ITEM CSL_CITATION {"citationID":"3T0mtEbS","properties":{"formattedCitation":"(Spivey et al., 2005)","plainCitation":"(Spivey et al., 2005)","noteIndex":0},"citationItems":[{"id":283,"uris":["http://zotero.org/groups/4542641/items/JJ4TT8UB"],"uri":["http://zotero.org/groups/4542641/items/JJ4TT8UB"],"itemData":{"id":283,"type":"article-journal","abstract":"Certain models of spoken-language processing, like those for many other perceptual and cognitive processes, posit continuous uptake of sensory input and dynamic competition between simultaneously active representations. Here, we provide compelling evidence for this continuity assumption by using a continuous response, hand movements, to track the temporal dynamics of lexical activations during real-time spoken-word recognition in a visual context. By recording the streaming x, y coordinates of continuous goal-directed hand movement in a spoken-language task, online accrual of acoustic–phonetic input and competition between partially active lexical representations are revealed in the shape of the movement trajectories. This hand-movement paradigm allows one to project the internal processing of spoken-word recognition onto a two-dimensional layout of continuous motor output, providing a concrete visualization of the attractor dynamics involved in language processing.","container-title":"Proceedings of the National Academy of Sciences of the United States of America","DOI":"10.1073/pnas.0503903102","ISSN":"0027-8424","issue":"29","journalAbbreviation":"Proc Natl Acad Sci U S A","note":"PMID: 15985550\nPMCID: PMC1177386","page":"10393-10398","source":"PubMed Central","title":"Continuous attraction toward phonological competitors","volume":"102","author":[{"family":"Spivey","given":"Michael J."},{"family":"Grosjean","given":"Marc"},{"family":"Knoblich","given":"Günther"}],"issued":{"date-parts":[["2005",7,19]]}}}],"schema":"https://github.com/citation-style-language/schema/raw/master/csl-citation.json"} </w:instrText>
      </w:r>
      <w:r w:rsidR="004401D8">
        <w:rPr>
          <w:lang w:val="en-US"/>
        </w:rPr>
        <w:fldChar w:fldCharType="separate"/>
      </w:r>
      <w:r w:rsidR="004401D8">
        <w:rPr>
          <w:noProof/>
          <w:lang w:val="en-US"/>
        </w:rPr>
        <w:t>(Spivey et al., 2005)</w:t>
      </w:r>
      <w:r w:rsidR="004401D8">
        <w:rPr>
          <w:lang w:val="en-US"/>
        </w:rPr>
        <w:fldChar w:fldCharType="end"/>
      </w:r>
      <w:r w:rsidR="004401D8">
        <w:rPr>
          <w:lang w:val="en-US"/>
        </w:rPr>
        <w:t>. Mouse-tracking analysis procedures are currently very ambiguous, lacking a</w:t>
      </w:r>
      <w:r w:rsidR="004A692C">
        <w:rPr>
          <w:lang w:val="en-US"/>
        </w:rPr>
        <w:t xml:space="preserve"> supported</w:t>
      </w:r>
      <w:r w:rsidR="004401D8">
        <w:rPr>
          <w:lang w:val="en-US"/>
        </w:rPr>
        <w:t xml:space="preserve"> </w:t>
      </w:r>
      <w:r w:rsidR="004A692C">
        <w:rPr>
          <w:lang w:val="en-US"/>
        </w:rPr>
        <w:t xml:space="preserve">clear analysis pipeline. Such ambiguity has emerged several diverging paths of mouse-tracking analysis, thereby weaking the entire field and making comparative analysis difficult </w:t>
      </w:r>
      <w:r w:rsidR="004A692C">
        <w:rPr>
          <w:lang w:val="en-US"/>
        </w:rPr>
        <w:fldChar w:fldCharType="begin"/>
      </w:r>
      <w:r w:rsidR="004A692C">
        <w:rPr>
          <w:lang w:val="en-US"/>
        </w:rPr>
        <w:instrText xml:space="preserve"> ADDIN ZOTERO_ITEM CSL_CITATION {"citationID":"0ajg8siE","properties":{"formattedCitation":"(Schoemann et al., 2021)","plainCitation":"(Schoemann et al., 2021)","noteIndex":0},"citationItems":[{"id":295,"uris":["http://zotero.org/groups/4542641/items/T53GWX65"],"uri":["http://zotero.org/groups/4542641/items/T53GWX65"],"itemData":{"id":295,"type":"article-journal","abstract":"Mouse cursor tracking has become a prominent method for characterizing cognitive processes, used in a wide variety of domains of psychological science. Researchers have demonstrated considerable ingenuity in the application of the approach, but the methodology has not undergone systematic analysis to facilitate the development of best practices. Furthermore, recent research has demonstrated effects of experimental design features on a number of mousetracking outcomes. We conducted a systematic review of the mouse-tracking literature to survey the reporting and spread of mouse variables (Cursor speed, Sampling rate, Training), physical characteristics of the experiments (Stimulus position, Response box position) and response requirements (Start procedure, Response procedure, Response deadline). This survey reveals that there is room for improvement in reporting practices, especially of subtler design features that researchers may have assumed would not impact research results (e.g., Cursor speed). We provide recommendations for future best practices in mouse-tracking studies and consider how best to standardize the mouse-tracking literature without excessively constraining the methodological flexibility that is essential to the field.","container-title":"Psychonomic Bulletin &amp; Review","DOI":"10.3758/s13423-020-01851-3","ISSN":"1531-5320","issue":"3","journalAbbreviation":"Psychon Bull Rev","language":"en","page":"766-787","source":"Springer Link","title":"Using mouse cursor tracking to investigate online cognition: Preserving methodological ingenuity while moving toward reproducible science","title-short":"Using mouse cursor tracking to investigate online cognition","volume":"28","author":[{"family":"Schoemann","given":"Martin"},{"family":"O’Hora","given":"Denis"},{"family":"Dale","given":"Rick"},{"family":"Scherbaum","given":"Stefan"}],"issued":{"date-parts":[["2021",6,1]]}}}],"schema":"https://github.com/citation-style-language/schema/raw/master/csl-citation.json"} </w:instrText>
      </w:r>
      <w:r w:rsidR="004A692C">
        <w:rPr>
          <w:lang w:val="en-US"/>
        </w:rPr>
        <w:fldChar w:fldCharType="separate"/>
      </w:r>
      <w:r w:rsidR="004A692C">
        <w:rPr>
          <w:noProof/>
          <w:lang w:val="en-US"/>
        </w:rPr>
        <w:t>(Schoemann et al., 2021)</w:t>
      </w:r>
      <w:r w:rsidR="004A692C">
        <w:rPr>
          <w:lang w:val="en-US"/>
        </w:rPr>
        <w:fldChar w:fldCharType="end"/>
      </w:r>
      <w:r w:rsidR="004A692C">
        <w:rPr>
          <w:lang w:val="en-US"/>
        </w:rPr>
        <w:t xml:space="preserve">. </w:t>
      </w:r>
      <w:r w:rsidR="008716D6">
        <w:rPr>
          <w:lang w:val="en-US"/>
        </w:rPr>
        <w:t xml:space="preserve">An attempt to standardize mouse-tracking analysis while still keeping the core flexibility that mouse-tracking contains was conducted by </w:t>
      </w:r>
      <w:r w:rsidR="008716D6">
        <w:rPr>
          <w:lang w:val="en-US"/>
        </w:rPr>
        <w:fldChar w:fldCharType="begin"/>
      </w:r>
      <w:r w:rsidR="008716D6">
        <w:rPr>
          <w:lang w:val="en-US"/>
        </w:rPr>
        <w:instrText xml:space="preserve"> ADDIN ZOTERO_ITEM CSL_CITATION {"citationID":"A0WDTkqX","properties":{"formattedCitation":"(Maldonado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sidR="008716D6">
        <w:rPr>
          <w:lang w:val="en-US"/>
        </w:rPr>
        <w:fldChar w:fldCharType="separate"/>
      </w:r>
      <w:r w:rsidR="008716D6">
        <w:rPr>
          <w:noProof/>
          <w:lang w:val="en-US"/>
        </w:rPr>
        <w:t>Maldonado et al., (2019)</w:t>
      </w:r>
      <w:r w:rsidR="008716D6">
        <w:rPr>
          <w:lang w:val="en-US"/>
        </w:rPr>
        <w:fldChar w:fldCharType="end"/>
      </w:r>
      <w:r w:rsidR="008716D6">
        <w:rPr>
          <w:lang w:val="en-US"/>
        </w:rPr>
        <w:t>.</w:t>
      </w:r>
      <w:r w:rsidR="00B676B9">
        <w:rPr>
          <w:lang w:val="en-US"/>
        </w:rPr>
        <w:t xml:space="preserve"> Maldonado’s et.al.,</w:t>
      </w:r>
      <w:r w:rsidR="00E97D5E">
        <w:rPr>
          <w:lang w:val="en-US"/>
        </w:rPr>
        <w:t xml:space="preserve"> (2019)</w:t>
      </w:r>
      <w:r w:rsidR="00B676B9">
        <w:rPr>
          <w:lang w:val="en-US"/>
        </w:rPr>
        <w:t xml:space="preserve"> contribution </w:t>
      </w:r>
      <w:r w:rsidR="00E97D5E">
        <w:rPr>
          <w:lang w:val="en-US"/>
        </w:rPr>
        <w:t xml:space="preserve">to the field of mouse-tracking analysis consist mainly of linear-discriminant-analysis (LDA) classifier trained on a forced-switch task simulating the expected mouse trajectory following </w:t>
      </w:r>
      <w:r w:rsidR="009136EA">
        <w:rPr>
          <w:lang w:val="en-US"/>
        </w:rPr>
        <w:t xml:space="preserve">a decision task with a two-step processing. By replicating </w:t>
      </w:r>
      <w:r w:rsidR="009136EA">
        <w:rPr>
          <w:lang w:val="en-US"/>
        </w:rPr>
        <w:fldChar w:fldCharType="begin"/>
      </w:r>
      <w:r w:rsidR="009136EA">
        <w:rPr>
          <w:lang w:val="en-US"/>
        </w:rPr>
        <w:instrText xml:space="preserve"> ADDIN ZOTERO_ITEM CSL_CITATION {"citationID":"o86N67QO","properties":{"formattedCitation":"(Dale &amp; Duran, 2011)","plainCitation":"(Dale &amp; Duran, 2011)","noteIndex":0},"citationItems":[{"id":288,"uris":["http://zotero.org/groups/4542641/items/A76MPACD"],"uri":["http://zotero.org/groups/4542641/items/A76MPACD"],"itemData":{"id":288,"type":"article-journal","abstract":"We explored the influence of negation on cognitive dynamics, measured using mouse-movement trajectories, to test the classic notion that negation acts as an operator on linguistic processing. In three experiments, participants verified the truth or falsity of simple statements, and we tracked the computer-mouse trajectories of their responses. Sentences expressing these facts sometimes contained a negation. Such negated statements could be true (e.g., “elephants are not small”) or false (e.g., “elephants are not large”). In the first experiment, as predicted by the classic notion of negation, we found that negation caused more discreteness in the mouse trajectory of a response. The second experiment induced a simple context for these statements, yet negation still increased discreteness in trajectories. A third experiment enhanced the pragmatic context of sentences, and the discreteness was substantially diminished, with one primary measure no longer significantly showing increased discreteness at all. Traditional linguistic theories predict rapid shifts in cognitive dynamics occur due to the nature of negation: It is an operator that reverses the truth or falsity of an interpretation. We argue that these results support both propositional and contextual accounts of negation present in the literature, suggesting that contextual factors are crucial for determining the kind of cognitive dynamics displayed. We conclude by drawing broader lessons about theories of cognition from the case of negation.","container-title":"Cognitive Science","DOI":"10.1111/j.1551-6709.2010.01164.x","ISSN":"1551-6709","issue":"5","language":"en","note":"_eprint: https://onlinelibrary.wiley.com/doi/pdf/10.1111/j.1551-6709.2010.01164.x","page":"983-996","source":"Wiley Online Library","title":"The Cognitive Dynamics of Negated Sentence Verification","volume":"35","author":[{"family":"Dale","given":"Rick"},{"family":"Duran","given":"Nicholas D."}],"issued":{"date-parts":[["2011"]]}}}],"schema":"https://github.com/citation-style-language/schema/raw/master/csl-citation.json"} </w:instrText>
      </w:r>
      <w:r w:rsidR="009136EA">
        <w:rPr>
          <w:lang w:val="en-US"/>
        </w:rPr>
        <w:fldChar w:fldCharType="separate"/>
      </w:r>
      <w:r w:rsidR="009136EA">
        <w:rPr>
          <w:noProof/>
          <w:lang w:val="en-US"/>
        </w:rPr>
        <w:t>Dale &amp; Duran</w:t>
      </w:r>
      <w:r w:rsidR="00320738">
        <w:rPr>
          <w:noProof/>
          <w:lang w:val="en-US"/>
        </w:rPr>
        <w:t>'s</w:t>
      </w:r>
      <w:r w:rsidR="009136EA">
        <w:rPr>
          <w:noProof/>
          <w:lang w:val="en-US"/>
        </w:rPr>
        <w:t xml:space="preserve">, </w:t>
      </w:r>
      <w:r w:rsidR="00320738">
        <w:rPr>
          <w:noProof/>
          <w:lang w:val="en-US"/>
        </w:rPr>
        <w:t>(</w:t>
      </w:r>
      <w:r w:rsidR="009136EA">
        <w:rPr>
          <w:noProof/>
          <w:lang w:val="en-US"/>
        </w:rPr>
        <w:t>2011)</w:t>
      </w:r>
      <w:r w:rsidR="009136EA">
        <w:rPr>
          <w:lang w:val="en-US"/>
        </w:rPr>
        <w:fldChar w:fldCharType="end"/>
      </w:r>
      <w:r w:rsidR="00320738">
        <w:rPr>
          <w:lang w:val="en-US"/>
        </w:rPr>
        <w:t xml:space="preserve"> study on linguistic negation as two-step process</w:t>
      </w:r>
      <w:r w:rsidR="009136EA">
        <w:rPr>
          <w:lang w:val="en-US"/>
        </w:rPr>
        <w:t xml:space="preserve"> they </w:t>
      </w:r>
      <w:r w:rsidR="00320738">
        <w:rPr>
          <w:lang w:val="en-US"/>
        </w:rPr>
        <w:t xml:space="preserve">obtained </w:t>
      </w:r>
      <w:r w:rsidR="009136EA">
        <w:rPr>
          <w:lang w:val="en-US"/>
        </w:rPr>
        <w:t xml:space="preserve">data </w:t>
      </w:r>
      <w:r w:rsidR="00320738">
        <w:rPr>
          <w:lang w:val="en-US"/>
        </w:rPr>
        <w:t>for testing</w:t>
      </w:r>
      <w:r w:rsidR="009136EA" w:rsidRPr="009136EA">
        <w:rPr>
          <w:lang w:val="en-US"/>
        </w:rPr>
        <w:t xml:space="preserve"> their LDA classifie</w:t>
      </w:r>
      <w:r w:rsidR="009136EA" w:rsidRPr="009136EA">
        <w:rPr>
          <w:rFonts w:cstheme="minorHAnsi"/>
          <w:lang w:val="en-US"/>
        </w:rPr>
        <w:t xml:space="preserve">r using </w:t>
      </w:r>
      <w:hyperlink r:id="rId8" w:anchor="Area_under_the_curve" w:history="1">
        <w:r w:rsidR="009136EA" w:rsidRPr="009136EA">
          <w:rPr>
            <w:rFonts w:eastAsia="Times New Roman" w:cstheme="minorHAnsi"/>
            <w:bdr w:val="none" w:sz="0" w:space="0" w:color="auto" w:frame="1"/>
            <w:shd w:val="clear" w:color="auto" w:fill="FFFFFF"/>
            <w:lang w:val="en-US" w:eastAsia="da-DK"/>
          </w:rPr>
          <w:t>A</w:t>
        </w:r>
        <w:r w:rsidR="009136EA" w:rsidRPr="009136EA">
          <w:rPr>
            <w:rFonts w:eastAsia="Times New Roman" w:cstheme="minorHAnsi"/>
            <w:bdr w:val="none" w:sz="0" w:space="0" w:color="auto" w:frame="1"/>
            <w:shd w:val="clear" w:color="auto" w:fill="FFFFFF"/>
            <w:lang w:val="en-US" w:eastAsia="da-DK"/>
          </w:rPr>
          <w:t>r</w:t>
        </w:r>
        <w:r w:rsidR="009136EA" w:rsidRPr="009136EA">
          <w:rPr>
            <w:rFonts w:eastAsia="Times New Roman" w:cstheme="minorHAnsi"/>
            <w:bdr w:val="none" w:sz="0" w:space="0" w:color="auto" w:frame="1"/>
            <w:shd w:val="clear" w:color="auto" w:fill="FFFFFF"/>
            <w:lang w:val="en-US" w:eastAsia="da-DK"/>
          </w:rPr>
          <w:t>ea Under the Receiver Operating Characteristic curve</w:t>
        </w:r>
      </w:hyperlink>
      <w:r w:rsidR="009136EA" w:rsidRPr="009136EA">
        <w:rPr>
          <w:rFonts w:eastAsia="Times New Roman" w:cstheme="minorHAnsi"/>
          <w:lang w:val="en-US" w:eastAsia="da-DK"/>
        </w:rPr>
        <w:t xml:space="preserve"> </w:t>
      </w:r>
      <w:r w:rsidR="00320738">
        <w:rPr>
          <w:rStyle w:val="Fodnotehenvisning"/>
          <w:rFonts w:eastAsia="Times New Roman" w:cstheme="minorHAnsi"/>
          <w:lang w:val="en-US" w:eastAsia="da-DK"/>
        </w:rPr>
        <w:footnoteReference w:id="1"/>
      </w:r>
      <w:r w:rsidR="009136EA" w:rsidRPr="009136EA">
        <w:rPr>
          <w:rFonts w:eastAsia="Times New Roman" w:cstheme="minorHAnsi"/>
          <w:lang w:val="en-US" w:eastAsia="da-DK"/>
        </w:rPr>
        <w:t>(AUROC)</w:t>
      </w:r>
      <w:r w:rsidR="00320738">
        <w:rPr>
          <w:rFonts w:eastAsia="Times New Roman" w:cstheme="minorHAnsi"/>
          <w:lang w:val="en-US" w:eastAsia="da-DK"/>
        </w:rPr>
        <w:t xml:space="preserve"> as a metric for performance</w:t>
      </w:r>
      <w:r w:rsidR="009136EA" w:rsidRPr="009136EA">
        <w:rPr>
          <w:rFonts w:eastAsia="Times New Roman" w:cstheme="minorHAnsi"/>
          <w:shd w:val="clear" w:color="auto" w:fill="FFFFFF"/>
          <w:lang w:val="en-US" w:eastAsia="da-DK"/>
        </w:rPr>
        <w:t>.</w:t>
      </w:r>
      <w:r w:rsidR="00320738">
        <w:rPr>
          <w:rFonts w:eastAsia="Times New Roman" w:cstheme="minorHAnsi"/>
          <w:shd w:val="clear" w:color="auto" w:fill="FFFFFF"/>
          <w:lang w:val="en-US" w:eastAsia="da-DK"/>
        </w:rPr>
        <w:t xml:space="preserve"> We will be </w:t>
      </w:r>
      <w:r w:rsidR="007C53AF">
        <w:rPr>
          <w:rFonts w:eastAsia="Times New Roman" w:cstheme="minorHAnsi"/>
          <w:shd w:val="clear" w:color="auto" w:fill="FFFFFF"/>
          <w:lang w:val="en-US" w:eastAsia="da-DK"/>
        </w:rPr>
        <w:t xml:space="preserve">investigating the possibilities for applying their framework to a broader scope of the mouse-tracking literature by replicating a known experiment on dynamical processing using mouse-tracking </w:t>
      </w:r>
      <w:proofErr w:type="spellStart"/>
      <w:r w:rsidR="007C53AF">
        <w:rPr>
          <w:rFonts w:eastAsia="Times New Roman" w:cstheme="minorHAnsi"/>
          <w:shd w:val="clear" w:color="auto" w:fill="FFFFFF"/>
          <w:lang w:val="en-US" w:eastAsia="da-DK"/>
        </w:rPr>
        <w:t>ie</w:t>
      </w:r>
      <w:proofErr w:type="spellEnd"/>
      <w:r w:rsidR="007C53AF">
        <w:rPr>
          <w:rFonts w:eastAsia="Times New Roman" w:cstheme="minorHAnsi"/>
          <w:shd w:val="clear" w:color="auto" w:fill="FFFFFF"/>
          <w:lang w:val="en-US" w:eastAsia="da-DK"/>
        </w:rPr>
        <w:t xml:space="preserve">. </w:t>
      </w:r>
      <w:r w:rsidR="007C53AF">
        <w:rPr>
          <w:rFonts w:eastAsia="Times New Roman" w:cstheme="minorHAnsi"/>
          <w:shd w:val="clear" w:color="auto" w:fill="FFFFFF"/>
          <w:lang w:val="en-US" w:eastAsia="da-DK"/>
        </w:rPr>
        <w:fldChar w:fldCharType="begin"/>
      </w:r>
      <w:r w:rsidR="007C53AF">
        <w:rPr>
          <w:rFonts w:eastAsia="Times New Roman" w:cstheme="minorHAnsi"/>
          <w:shd w:val="clear" w:color="auto" w:fill="FFFFFF"/>
          <w:lang w:val="en-US" w:eastAsia="da-DK"/>
        </w:rPr>
        <w:instrText xml:space="preserve"> ADDIN ZOTERO_ITEM CSL_CITATION {"citationID":"cSfPagnp","properties":{"formattedCitation":"(Spivey et al., 2005)","plainCitation":"(Spivey et al., 2005)","noteIndex":0},"citationItems":[{"id":283,"uris":["http://zotero.org/groups/4542641/items/JJ4TT8UB"],"uri":["http://zotero.org/groups/4542641/items/JJ4TT8UB"],"itemData":{"id":283,"type":"article-journal","abstract":"Certain models of spoken-language processing, like those for many other perceptual and cognitive processes, posit continuous uptake of sensory input and dynamic competition between simultaneously active representations. Here, we provide compelling evidence for this continuity assumption by using a continuous response, hand movements, to track the temporal dynamics of lexical activations during real-time spoken-word recognition in a visual context. By recording the streaming x, y coordinates of continuous goal-directed hand movement in a spoken-language task, online accrual of acoustic–phonetic input and competition between partially active lexical representations are revealed in the shape of the movement trajectories. This hand-movement paradigm allows one to project the internal processing of spoken-word recognition onto a two-dimensional layout of continuous motor output, providing a concrete visualization of the attractor dynamics involved in language processing.","container-title":"Proceedings of the National Academy of Sciences of the United States of America","DOI":"10.1073/pnas.0503903102","ISSN":"0027-8424","issue":"29","journalAbbreviation":"Proc Natl Acad Sci U S A","note":"PMID: 15985550\nPMCID: PMC1177386","page":"10393-10398","source":"PubMed Central","title":"Continuous attraction toward phonological competitors","volume":"102","author":[{"family":"Spivey","given":"Michael J."},{"family":"Grosjean","given":"Marc"},{"family":"Knoblich","given":"Günther"}],"issued":{"date-parts":[["2005",7,19]]}}}],"schema":"https://github.com/citation-style-language/schema/raw/master/csl-citation.json"} </w:instrText>
      </w:r>
      <w:r w:rsidR="007C53AF">
        <w:rPr>
          <w:rFonts w:eastAsia="Times New Roman" w:cstheme="minorHAnsi"/>
          <w:shd w:val="clear" w:color="auto" w:fill="FFFFFF"/>
          <w:lang w:val="en-US" w:eastAsia="da-DK"/>
        </w:rPr>
        <w:fldChar w:fldCharType="separate"/>
      </w:r>
      <w:r w:rsidR="007C53AF">
        <w:rPr>
          <w:rFonts w:eastAsia="Times New Roman" w:cstheme="minorHAnsi"/>
          <w:noProof/>
          <w:shd w:val="clear" w:color="auto" w:fill="FFFFFF"/>
          <w:lang w:val="en-US" w:eastAsia="da-DK"/>
        </w:rPr>
        <w:t>(Spivey et al., 2005)</w:t>
      </w:r>
      <w:r w:rsidR="007C53AF">
        <w:rPr>
          <w:rFonts w:eastAsia="Times New Roman" w:cstheme="minorHAnsi"/>
          <w:shd w:val="clear" w:color="auto" w:fill="FFFFFF"/>
          <w:lang w:val="en-US" w:eastAsia="da-DK"/>
        </w:rPr>
        <w:fldChar w:fldCharType="end"/>
      </w:r>
      <w:r w:rsidR="007C53AF">
        <w:rPr>
          <w:rFonts w:eastAsia="Times New Roman" w:cstheme="minorHAnsi"/>
          <w:shd w:val="clear" w:color="auto" w:fill="FFFFFF"/>
          <w:lang w:val="en-US" w:eastAsia="da-DK"/>
        </w:rPr>
        <w:t xml:space="preserve"> work on decision processing in phonological similarity.</w:t>
      </w:r>
      <w:r w:rsidR="00255F23">
        <w:rPr>
          <w:rFonts w:eastAsia="Times New Roman" w:cstheme="minorHAnsi"/>
          <w:shd w:val="clear" w:color="auto" w:fill="FFFFFF"/>
          <w:lang w:val="en-US" w:eastAsia="da-DK"/>
        </w:rPr>
        <w:t xml:space="preserve"> Followed up by a </w:t>
      </w:r>
      <w:r w:rsidR="00255F23">
        <w:rPr>
          <w:rFonts w:eastAsia="Times New Roman" w:cstheme="minorHAnsi"/>
          <w:shd w:val="clear" w:color="auto" w:fill="FFFFFF"/>
          <w:lang w:val="en-US" w:eastAsia="da-DK"/>
        </w:rPr>
        <w:t>discussing advantage and disadvantages of LDA AUROC and</w:t>
      </w:r>
      <w:r w:rsidR="007C53AF">
        <w:rPr>
          <w:rFonts w:eastAsia="Times New Roman" w:cstheme="minorHAnsi"/>
          <w:shd w:val="clear" w:color="auto" w:fill="FFFFFF"/>
          <w:lang w:val="en-US" w:eastAsia="da-DK"/>
        </w:rPr>
        <w:t xml:space="preserve"> First we will </w:t>
      </w:r>
      <w:r w:rsidR="00143D89">
        <w:rPr>
          <w:rFonts w:eastAsia="Times New Roman" w:cstheme="minorHAnsi"/>
          <w:shd w:val="clear" w:color="auto" w:fill="FFFFFF"/>
          <w:lang w:val="en-US" w:eastAsia="da-DK"/>
        </w:rPr>
        <w:t>walk through the experimental setup and ideas behind</w:t>
      </w:r>
      <w:r w:rsidR="007C53AF">
        <w:rPr>
          <w:rFonts w:eastAsia="Times New Roman" w:cstheme="minorHAnsi"/>
          <w:shd w:val="clear" w:color="auto" w:fill="FFFFFF"/>
          <w:lang w:val="en-US" w:eastAsia="da-DK"/>
        </w:rPr>
        <w:t xml:space="preserve"> </w:t>
      </w:r>
      <w:r w:rsidR="007C53AF">
        <w:rPr>
          <w:rFonts w:eastAsia="Times New Roman" w:cstheme="minorHAnsi"/>
          <w:shd w:val="clear" w:color="auto" w:fill="FFFFFF"/>
          <w:lang w:val="en-US" w:eastAsia="da-DK"/>
        </w:rPr>
        <w:fldChar w:fldCharType="begin"/>
      </w:r>
      <w:r w:rsidR="007C53AF">
        <w:rPr>
          <w:rFonts w:eastAsia="Times New Roman" w:cstheme="minorHAnsi"/>
          <w:shd w:val="clear" w:color="auto" w:fill="FFFFFF"/>
          <w:lang w:val="en-US" w:eastAsia="da-DK"/>
        </w:rPr>
        <w:instrText xml:space="preserve"> ADDIN ZOTERO_ITEM CSL_CITATION {"citationID":"NkgkZvdH","properties":{"formattedCitation":"(Maldonado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sidR="007C53AF">
        <w:rPr>
          <w:rFonts w:eastAsia="Times New Roman" w:cstheme="minorHAnsi"/>
          <w:shd w:val="clear" w:color="auto" w:fill="FFFFFF"/>
          <w:lang w:val="en-US" w:eastAsia="da-DK"/>
        </w:rPr>
        <w:fldChar w:fldCharType="separate"/>
      </w:r>
      <w:r w:rsidR="007C53AF">
        <w:rPr>
          <w:rFonts w:eastAsia="Times New Roman" w:cstheme="minorHAnsi"/>
          <w:noProof/>
          <w:shd w:val="clear" w:color="auto" w:fill="FFFFFF"/>
          <w:lang w:val="en-US" w:eastAsia="da-DK"/>
        </w:rPr>
        <w:t>(Maldonado et al., 2019)</w:t>
      </w:r>
      <w:r w:rsidR="007C53AF">
        <w:rPr>
          <w:rFonts w:eastAsia="Times New Roman" w:cstheme="minorHAnsi"/>
          <w:shd w:val="clear" w:color="auto" w:fill="FFFFFF"/>
          <w:lang w:val="en-US" w:eastAsia="da-DK"/>
        </w:rPr>
        <w:fldChar w:fldCharType="end"/>
      </w:r>
      <w:r w:rsidR="00143D89">
        <w:rPr>
          <w:rFonts w:eastAsia="Times New Roman" w:cstheme="minorHAnsi"/>
          <w:shd w:val="clear" w:color="auto" w:fill="FFFFFF"/>
          <w:lang w:val="en-US" w:eastAsia="da-DK"/>
        </w:rPr>
        <w:t xml:space="preserve">, followed up by an introduction to our experimental idea and design. </w:t>
      </w:r>
    </w:p>
    <w:p w14:paraId="0B63206A" w14:textId="77777777" w:rsidR="00143D89" w:rsidRDefault="00143D89" w:rsidP="00191FD4">
      <w:pPr>
        <w:jc w:val="both"/>
        <w:rPr>
          <w:rFonts w:eastAsia="Times New Roman" w:cstheme="minorHAnsi"/>
          <w:shd w:val="clear" w:color="auto" w:fill="FFFFFF"/>
          <w:lang w:val="en-US" w:eastAsia="da-DK"/>
        </w:rPr>
      </w:pPr>
    </w:p>
    <w:p w14:paraId="22A100FB" w14:textId="58E40224" w:rsidR="00320738" w:rsidRDefault="00143D89" w:rsidP="00191FD4">
      <w:pPr>
        <w:pStyle w:val="Overskrift2"/>
        <w:jc w:val="both"/>
        <w:rPr>
          <w:rFonts w:eastAsia="Times New Roman"/>
          <w:shd w:val="clear" w:color="auto" w:fill="FFFFFF"/>
          <w:lang w:val="en-US" w:eastAsia="da-DK"/>
        </w:rPr>
      </w:pPr>
      <w:r>
        <w:rPr>
          <w:rFonts w:eastAsia="Times New Roman"/>
          <w:shd w:val="clear" w:color="auto" w:fill="FFFFFF"/>
          <w:lang w:val="en-US" w:eastAsia="da-DK"/>
        </w:rPr>
        <w:t xml:space="preserve">Calibration Data: </w:t>
      </w:r>
    </w:p>
    <w:p w14:paraId="2F753E5B" w14:textId="609B25AE" w:rsidR="003C24AD" w:rsidRPr="003C24AD" w:rsidRDefault="003C24AD" w:rsidP="00191FD4">
      <w:pPr>
        <w:jc w:val="both"/>
        <w:rPr>
          <w:lang w:val="en-US" w:eastAsia="da-DK"/>
        </w:rPr>
      </w:pPr>
      <w:r>
        <w:rPr>
          <w:lang w:val="en-US" w:eastAsia="da-DK"/>
        </w:rPr>
        <w:t>The first step of</w:t>
      </w:r>
      <w:r>
        <w:rPr>
          <w:lang w:val="en-US" w:eastAsia="da-DK"/>
        </w:rPr>
        <w:fldChar w:fldCharType="begin"/>
      </w:r>
      <w:r>
        <w:rPr>
          <w:lang w:val="en-US" w:eastAsia="da-DK"/>
        </w:rPr>
        <w:instrText xml:space="preserve"> ADDIN ZOTERO_ITEM CSL_CITATION {"citationID":"URmxb2cr","properties":{"formattedCitation":"(Maldonado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Pr>
          <w:lang w:val="en-US" w:eastAsia="da-DK"/>
        </w:rPr>
        <w:fldChar w:fldCharType="separate"/>
      </w:r>
      <w:r>
        <w:rPr>
          <w:noProof/>
          <w:lang w:val="en-US" w:eastAsia="da-DK"/>
        </w:rPr>
        <w:t xml:space="preserve"> Maldonado et al., (2019)</w:t>
      </w:r>
      <w:r>
        <w:rPr>
          <w:lang w:val="en-US" w:eastAsia="da-DK"/>
        </w:rPr>
        <w:fldChar w:fldCharType="end"/>
      </w:r>
      <w:r>
        <w:rPr>
          <w:lang w:val="en-US" w:eastAsia="da-DK"/>
        </w:rPr>
        <w:t xml:space="preserve"> were to create a baseline for</w:t>
      </w:r>
      <w:r w:rsidR="007D5D88">
        <w:rPr>
          <w:lang w:val="en-US" w:eastAsia="da-DK"/>
        </w:rPr>
        <w:t xml:space="preserve"> the</w:t>
      </w:r>
      <w:r>
        <w:rPr>
          <w:lang w:val="en-US" w:eastAsia="da-DK"/>
        </w:rPr>
        <w:t xml:space="preserve"> LDA classifier</w:t>
      </w:r>
      <w:r w:rsidR="007D5D88">
        <w:rPr>
          <w:lang w:val="en-US" w:eastAsia="da-DK"/>
        </w:rPr>
        <w:t xml:space="preserve"> to train on. A</w:t>
      </w:r>
      <w:r>
        <w:rPr>
          <w:lang w:val="en-US" w:eastAsia="da-DK"/>
        </w:rPr>
        <w:t>n “ideal” mouse-trajectory</w:t>
      </w:r>
      <w:r w:rsidR="007D5D88">
        <w:rPr>
          <w:lang w:val="en-US" w:eastAsia="da-DK"/>
        </w:rPr>
        <w:t xml:space="preserve"> </w:t>
      </w:r>
      <w:r>
        <w:rPr>
          <w:lang w:val="en-US" w:eastAsia="da-DK"/>
        </w:rPr>
        <w:t xml:space="preserve">a two-step processing decision task </w:t>
      </w:r>
      <w:r w:rsidR="007D5D88">
        <w:rPr>
          <w:lang w:val="en-US" w:eastAsia="da-DK"/>
        </w:rPr>
        <w:t>were simulated using a forced dual-choice switch task. The experiment is initiated with two possible answer</w:t>
      </w:r>
      <w:r w:rsidR="008A2496">
        <w:rPr>
          <w:lang w:val="en-US" w:eastAsia="da-DK"/>
        </w:rPr>
        <w:t xml:space="preserve"> boxes</w:t>
      </w:r>
      <w:r w:rsidR="007D5D88">
        <w:rPr>
          <w:lang w:val="en-US" w:eastAsia="da-DK"/>
        </w:rPr>
        <w:t xml:space="preserve"> (blue) &amp; (red) and a frame at the edge</w:t>
      </w:r>
      <w:r w:rsidR="008A2496">
        <w:rPr>
          <w:lang w:val="en-US" w:eastAsia="da-DK"/>
        </w:rPr>
        <w:t xml:space="preserve"> of the window with the same possible colors. The job of the participants is to repeatedly select the box with the matching color of the frame at the edge across the </w:t>
      </w:r>
      <w:r w:rsidR="002B3161">
        <w:rPr>
          <w:lang w:val="en-US" w:eastAsia="da-DK"/>
        </w:rPr>
        <w:t>88 trials</w:t>
      </w:r>
      <w:r w:rsidR="008A2496">
        <w:rPr>
          <w:lang w:val="en-US" w:eastAsia="da-DK"/>
        </w:rPr>
        <w:t xml:space="preserve">. To induce an element that would simulate a two-step processing task </w:t>
      </w:r>
      <w:r w:rsidR="002B3161">
        <w:rPr>
          <w:lang w:val="en-US" w:eastAsia="da-DK"/>
        </w:rPr>
        <w:t>twenty-four of the eighty-eight trials had a “switch” condition</w:t>
      </w:r>
      <w:r w:rsidR="00C12D3B">
        <w:rPr>
          <w:lang w:val="en-US" w:eastAsia="da-DK"/>
        </w:rPr>
        <w:t xml:space="preserve"> with the remaining being “straightforward” with no manipulation</w:t>
      </w:r>
      <w:r w:rsidR="002B3161">
        <w:rPr>
          <w:lang w:val="en-US" w:eastAsia="da-DK"/>
        </w:rPr>
        <w:t xml:space="preserve">. “Switch” trials involved the frame changing color to the opposite, forcing participants to change mouse-trajectory, and thereby simulating a switch decision making. Point of change were dependent on the y-coordinate which varied between 40%, 70% and 90% </w:t>
      </w:r>
      <w:r w:rsidR="00C12D3B">
        <w:rPr>
          <w:lang w:val="en-US" w:eastAsia="da-DK"/>
        </w:rPr>
        <w:t>of the way to the target on the y-axis allowing for the LDA classifier to have data with varying temporal aspects of the switched decision</w:t>
      </w:r>
      <w:r w:rsidR="006414B9">
        <w:rPr>
          <w:lang w:val="en-US" w:eastAsia="da-DK"/>
        </w:rPr>
        <w:t xml:space="preserve"> </w:t>
      </w:r>
      <w:r w:rsidR="006414B9">
        <w:rPr>
          <w:lang w:val="en-US" w:eastAsia="da-DK"/>
        </w:rPr>
        <w:fldChar w:fldCharType="begin"/>
      </w:r>
      <w:r w:rsidR="006414B9">
        <w:rPr>
          <w:lang w:val="en-US" w:eastAsia="da-DK"/>
        </w:rPr>
        <w:instrText xml:space="preserve"> ADDIN ZOTERO_ITEM CSL_CITATION {"citationID":"wFdF9Z4c","properties":{"formattedCitation":"(Maldonado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sidR="006414B9">
        <w:rPr>
          <w:lang w:val="en-US" w:eastAsia="da-DK"/>
        </w:rPr>
        <w:fldChar w:fldCharType="separate"/>
      </w:r>
      <w:r w:rsidR="006414B9">
        <w:rPr>
          <w:noProof/>
          <w:lang w:val="en-US" w:eastAsia="da-DK"/>
        </w:rPr>
        <w:t>(Maldonado et al., 2019)</w:t>
      </w:r>
      <w:r w:rsidR="006414B9">
        <w:rPr>
          <w:lang w:val="en-US" w:eastAsia="da-DK"/>
        </w:rPr>
        <w:fldChar w:fldCharType="end"/>
      </w:r>
      <w:r w:rsidR="00C12D3B">
        <w:rPr>
          <w:lang w:val="en-US" w:eastAsia="da-DK"/>
        </w:rPr>
        <w:t>.</w:t>
      </w:r>
      <w:r w:rsidR="00350030">
        <w:rPr>
          <w:lang w:val="en-US" w:eastAsia="da-DK"/>
        </w:rPr>
        <w:t xml:space="preserve"> </w:t>
      </w:r>
      <w:r w:rsidR="006414B9">
        <w:rPr>
          <w:lang w:val="en-US" w:eastAsia="da-DK"/>
        </w:rPr>
        <w:t xml:space="preserve"> </w:t>
      </w:r>
      <w:r w:rsidR="00C12D3B">
        <w:rPr>
          <w:lang w:val="en-US" w:eastAsia="da-DK"/>
        </w:rPr>
        <w:t xml:space="preserve">   </w:t>
      </w:r>
    </w:p>
    <w:p w14:paraId="41F1AB3A" w14:textId="297C8240" w:rsidR="007D5D88" w:rsidRPr="00C12D3B" w:rsidRDefault="007D5D88" w:rsidP="00191FD4">
      <w:pPr>
        <w:keepNext/>
        <w:jc w:val="both"/>
        <w:rPr>
          <w:lang w:val="en-US"/>
        </w:rPr>
      </w:pPr>
    </w:p>
    <w:p w14:paraId="1FF8CE99" w14:textId="613B08CF" w:rsidR="00BA4F9D" w:rsidRDefault="00BA4F9D" w:rsidP="00191FD4">
      <w:pPr>
        <w:autoSpaceDE w:val="0"/>
        <w:autoSpaceDN w:val="0"/>
        <w:adjustRightInd w:val="0"/>
        <w:jc w:val="both"/>
        <w:rPr>
          <w:lang w:val="en-US"/>
        </w:rPr>
      </w:pPr>
    </w:p>
    <w:p w14:paraId="1EA431A9" w14:textId="77777777" w:rsidR="00BA4F9D" w:rsidRDefault="00BA4F9D" w:rsidP="00191FD4">
      <w:pPr>
        <w:autoSpaceDE w:val="0"/>
        <w:autoSpaceDN w:val="0"/>
        <w:adjustRightInd w:val="0"/>
        <w:jc w:val="both"/>
        <w:rPr>
          <w:rFonts w:ascii="Times New Roman" w:hAnsi="Times New Roman" w:cs="Times New Roman"/>
          <w:sz w:val="18"/>
          <w:szCs w:val="18"/>
          <w:lang w:val="en-US"/>
        </w:rPr>
      </w:pPr>
    </w:p>
    <w:p w14:paraId="56670C45" w14:textId="77777777" w:rsidR="00C12D3B" w:rsidRPr="00E4553E" w:rsidRDefault="00BA4F9D" w:rsidP="00191FD4">
      <w:pPr>
        <w:keepNext/>
        <w:jc w:val="both"/>
        <w:rPr>
          <w:lang w:val="en-US"/>
        </w:rPr>
      </w:pPr>
      <w:r>
        <w:rPr>
          <w:lang w:val="en-US"/>
        </w:rPr>
        <w:lastRenderedPageBreak/>
        <w:t xml:space="preserve"> </w:t>
      </w:r>
      <w:r w:rsidR="00C12D3B" w:rsidRPr="003C24AD">
        <w:rPr>
          <w:lang w:val="en-US" w:eastAsia="da-DK"/>
        </w:rPr>
        <w:drawing>
          <wp:inline distT="0" distB="0" distL="0" distR="0" wp14:anchorId="6586D630" wp14:editId="00D3DB7D">
            <wp:extent cx="3643200" cy="2653200"/>
            <wp:effectExtent l="0" t="0" r="1905" b="1270"/>
            <wp:docPr id="1" name="Billed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Figure 1"/>
                    <pic:cNvPicPr/>
                  </pic:nvPicPr>
                  <pic:blipFill>
                    <a:blip r:embed="rId9"/>
                    <a:stretch>
                      <a:fillRect/>
                    </a:stretch>
                  </pic:blipFill>
                  <pic:spPr>
                    <a:xfrm>
                      <a:off x="0" y="0"/>
                      <a:ext cx="3643200" cy="2653200"/>
                    </a:xfrm>
                    <a:prstGeom prst="rect">
                      <a:avLst/>
                    </a:prstGeom>
                  </pic:spPr>
                </pic:pic>
              </a:graphicData>
            </a:graphic>
          </wp:inline>
        </w:drawing>
      </w:r>
    </w:p>
    <w:p w14:paraId="2E2A4E65" w14:textId="4888E559" w:rsidR="00BA4F9D" w:rsidRDefault="00C12D3B" w:rsidP="00191FD4">
      <w:pPr>
        <w:pStyle w:val="Billedtekst"/>
        <w:jc w:val="both"/>
        <w:rPr>
          <w:lang w:val="en-US"/>
        </w:rPr>
      </w:pPr>
      <w:r w:rsidRPr="00C12D3B">
        <w:rPr>
          <w:lang w:val="en-US"/>
        </w:rPr>
        <w:t xml:space="preserve">Figure </w:t>
      </w:r>
      <w:r>
        <w:fldChar w:fldCharType="begin"/>
      </w:r>
      <w:r w:rsidRPr="00C12D3B">
        <w:rPr>
          <w:lang w:val="en-US"/>
        </w:rPr>
        <w:instrText xml:space="preserve"> SEQ Figure \* ARABIC </w:instrText>
      </w:r>
      <w:r>
        <w:fldChar w:fldCharType="separate"/>
      </w:r>
      <w:r w:rsidR="00AB03F4">
        <w:rPr>
          <w:noProof/>
          <w:lang w:val="en-US"/>
        </w:rPr>
        <w:t>1</w:t>
      </w:r>
      <w:r>
        <w:fldChar w:fldCharType="end"/>
      </w:r>
      <w:r w:rsidR="00E4553E" w:rsidRPr="00E4553E">
        <w:rPr>
          <w:lang w:val="en-US"/>
        </w:rPr>
        <w:t xml:space="preserve"> </w:t>
      </w:r>
      <w:r w:rsidR="00E4553E">
        <w:rPr>
          <w:lang w:val="en-US"/>
        </w:rPr>
        <w:fldChar w:fldCharType="begin"/>
      </w:r>
      <w:r w:rsidR="00E4553E">
        <w:rPr>
          <w:lang w:val="en-US"/>
        </w:rPr>
        <w:instrText xml:space="preserve"> ADDIN ZOTERO_ITEM CSL_CITATION {"citationID":"FCEy4ZTz","properties":{"formattedCitation":"(Maldonado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sidR="00E4553E">
        <w:rPr>
          <w:lang w:val="en-US"/>
        </w:rPr>
        <w:fldChar w:fldCharType="separate"/>
      </w:r>
      <w:r w:rsidR="00E4553E">
        <w:rPr>
          <w:noProof/>
          <w:lang w:val="en-US"/>
        </w:rPr>
        <w:t>(Maldonado et al., 2019)</w:t>
      </w:r>
      <w:r w:rsidR="00E4553E">
        <w:rPr>
          <w:lang w:val="en-US"/>
        </w:rPr>
        <w:fldChar w:fldCharType="end"/>
      </w:r>
      <w:r w:rsidRPr="00C12D3B">
        <w:rPr>
          <w:lang w:val="en-US"/>
        </w:rPr>
        <w:t>, Experimental design of the Calibration experiment.</w:t>
      </w:r>
    </w:p>
    <w:p w14:paraId="4655CC18" w14:textId="6861E1CC" w:rsidR="00350030" w:rsidRDefault="00350030" w:rsidP="00191FD4">
      <w:pPr>
        <w:pStyle w:val="Overskrift3"/>
        <w:jc w:val="both"/>
        <w:rPr>
          <w:lang w:val="en-US"/>
        </w:rPr>
      </w:pPr>
      <w:r>
        <w:rPr>
          <w:lang w:val="en-US"/>
        </w:rPr>
        <w:t>Training of LDA on calibration data.</w:t>
      </w:r>
    </w:p>
    <w:p w14:paraId="42C3F50F" w14:textId="48E1A0F9" w:rsidR="00AB5F8B" w:rsidRDefault="00350030" w:rsidP="00191FD4">
      <w:pPr>
        <w:jc w:val="both"/>
        <w:rPr>
          <w:lang w:val="en-US"/>
        </w:rPr>
      </w:pPr>
      <w:r>
        <w:rPr>
          <w:lang w:val="en-US"/>
        </w:rPr>
        <w:t xml:space="preserve">A pipeline for training the LDA classifier is as follows, </w:t>
      </w:r>
      <w:r w:rsidRPr="00350030">
        <w:rPr>
          <w:b/>
          <w:bCs/>
          <w:lang w:val="en-US"/>
        </w:rPr>
        <w:t>1)</w:t>
      </w:r>
      <w:r>
        <w:rPr>
          <w:lang w:val="en-US"/>
        </w:rPr>
        <w:t xml:space="preserve"> Normalize and flip (X,</w:t>
      </w:r>
      <w:r w:rsidR="00E23CD6">
        <w:rPr>
          <w:lang w:val="en-US"/>
        </w:rPr>
        <w:t xml:space="preserve"> </w:t>
      </w:r>
      <w:r>
        <w:rPr>
          <w:lang w:val="en-US"/>
        </w:rPr>
        <w:t xml:space="preserve">Y) coordinates by setting start point = (0,0), end point = (1,1). Based on the </w:t>
      </w:r>
      <w:proofErr w:type="spellStart"/>
      <w:r>
        <w:rPr>
          <w:lang w:val="en-US"/>
        </w:rPr>
        <w:t>spatio</w:t>
      </w:r>
      <w:proofErr w:type="spellEnd"/>
      <w:r>
        <w:rPr>
          <w:lang w:val="en-US"/>
        </w:rPr>
        <w:t>-temporal information calculate the non-linear Euclidean velocity and acceleration.</w:t>
      </w:r>
      <w:r w:rsidR="008039F4">
        <w:rPr>
          <w:lang w:val="en-US"/>
        </w:rPr>
        <w:t xml:space="preserve"> Finally, time-normalize the data into 101 steps. </w:t>
      </w:r>
      <w:r>
        <w:rPr>
          <w:lang w:val="en-US"/>
        </w:rPr>
        <w:t xml:space="preserve"> </w:t>
      </w:r>
      <w:r w:rsidRPr="00350030">
        <w:rPr>
          <w:b/>
          <w:bCs/>
          <w:lang w:val="en-US"/>
        </w:rPr>
        <w:t>2)</w:t>
      </w:r>
      <w:r w:rsidR="008039F4">
        <w:rPr>
          <w:b/>
          <w:bCs/>
          <w:lang w:val="en-US"/>
        </w:rPr>
        <w:t xml:space="preserve"> </w:t>
      </w:r>
      <w:r w:rsidR="00E4553E">
        <w:rPr>
          <w:lang w:val="en-US"/>
        </w:rPr>
        <w:t xml:space="preserve">Even though </w:t>
      </w:r>
      <w:r w:rsidR="00E4553E">
        <w:rPr>
          <w:lang w:val="en-US"/>
        </w:rPr>
        <w:fldChar w:fldCharType="begin"/>
      </w:r>
      <w:r w:rsidR="00E4553E">
        <w:rPr>
          <w:lang w:val="en-US"/>
        </w:rPr>
        <w:instrText xml:space="preserve"> ADDIN ZOTERO_ITEM CSL_CITATION {"citationID":"PkA32QV1","properties":{"formattedCitation":"(Maldonado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sidR="00E4553E">
        <w:rPr>
          <w:lang w:val="en-US"/>
        </w:rPr>
        <w:fldChar w:fldCharType="separate"/>
      </w:r>
      <w:r w:rsidR="00E4553E">
        <w:rPr>
          <w:noProof/>
          <w:lang w:val="en-US"/>
        </w:rPr>
        <w:t>Maldonado et al., (2019)</w:t>
      </w:r>
      <w:r w:rsidR="00E4553E">
        <w:rPr>
          <w:lang w:val="en-US"/>
        </w:rPr>
        <w:fldChar w:fldCharType="end"/>
      </w:r>
      <w:r w:rsidR="00E4553E">
        <w:rPr>
          <w:lang w:val="en-US"/>
        </w:rPr>
        <w:t xml:space="preserve"> didn’t report it in their paper we </w:t>
      </w:r>
      <w:r w:rsidR="00095165">
        <w:rPr>
          <w:lang w:val="en-US"/>
        </w:rPr>
        <w:t>ran through their analysis script and found them to standardize all features based on the Z-distribution</w:t>
      </w:r>
      <w:r w:rsidR="008039F4">
        <w:rPr>
          <w:lang w:val="en-US"/>
        </w:rPr>
        <w:t xml:space="preserve"> with a mean = 0 and SD = 1 p</w:t>
      </w:r>
      <w:r w:rsidR="008039F4">
        <w:rPr>
          <w:lang w:val="en-US"/>
        </w:rPr>
        <w:t>rior to the</w:t>
      </w:r>
      <w:r w:rsidR="00095165">
        <w:rPr>
          <w:lang w:val="en-US"/>
        </w:rPr>
        <w:t xml:space="preserve"> conducting of the</w:t>
      </w:r>
      <w:r w:rsidR="008039F4">
        <w:rPr>
          <w:lang w:val="en-US"/>
        </w:rPr>
        <w:t xml:space="preserve"> principal component analysis (PCA)</w:t>
      </w:r>
      <w:r w:rsidR="008526C2">
        <w:rPr>
          <w:lang w:val="en-US"/>
        </w:rPr>
        <w:t xml:space="preserve"> </w:t>
      </w:r>
      <w:r w:rsidR="008526C2">
        <w:rPr>
          <w:lang w:val="en-US"/>
        </w:rPr>
        <w:fldChar w:fldCharType="begin"/>
      </w:r>
      <w:r w:rsidR="008526C2">
        <w:rPr>
          <w:lang w:val="en-US"/>
        </w:rPr>
        <w:instrText xml:space="preserve"> ADDIN ZOTERO_ITEM CSL_CITATION {"citationID":"2CJMeb36","properties":{"formattedCitation":"({\\i{}Importance of Feature Scaling}, u.\\uc0\\u229{}.)","plainCitation":"(Importance of Feature Scaling, u.å.)","noteIndex":0},"citationItems":[{"id":312,"uris":["http://zotero.org/groups/4542641/items/BWHLPE2V"],"uri":["http://zotero.org/groups/4542641/items/BWHLPE2V"],"itemData":{"id":312,"type":"webpage","abstract":"Feature scaling through standardization (or Z-score normalization) can be an important preprocessing step for many machine learning algorithms. Standardization involves rescaling the features such ...","container-title":"scikit-learn","language":"en","title":"Importance of Feature Scaling","URL":"https://scikit-learn/stable/auto_examples/preprocessing/plot_scaling_importance.html","accessed":{"date-parts":[["2021",12,17]]}}}],"schema":"https://github.com/citation-style-language/schema/raw/master/csl-citation.json"} </w:instrText>
      </w:r>
      <w:r w:rsidR="008526C2">
        <w:rPr>
          <w:lang w:val="en-US"/>
        </w:rPr>
        <w:fldChar w:fldCharType="separate"/>
      </w:r>
      <w:r w:rsidR="008526C2" w:rsidRPr="008526C2">
        <w:rPr>
          <w:rFonts w:ascii="Calibri" w:cs="Calibri"/>
          <w:lang w:val="en-US"/>
        </w:rPr>
        <w:t>(</w:t>
      </w:r>
      <w:r w:rsidR="008526C2" w:rsidRPr="008526C2">
        <w:rPr>
          <w:rFonts w:ascii="Calibri" w:cs="Calibri"/>
          <w:i/>
          <w:iCs/>
          <w:lang w:val="en-US"/>
        </w:rPr>
        <w:t>Importance of Feature Scaling</w:t>
      </w:r>
      <w:r w:rsidR="008526C2" w:rsidRPr="008526C2">
        <w:rPr>
          <w:rFonts w:ascii="Calibri" w:cs="Calibri"/>
          <w:lang w:val="en-US"/>
        </w:rPr>
        <w:t xml:space="preserve">, </w:t>
      </w:r>
      <w:proofErr w:type="spellStart"/>
      <w:r w:rsidR="008526C2" w:rsidRPr="008526C2">
        <w:rPr>
          <w:rFonts w:ascii="Calibri" w:cs="Calibri"/>
          <w:lang w:val="en-US"/>
        </w:rPr>
        <w:t>u.å</w:t>
      </w:r>
      <w:proofErr w:type="spellEnd"/>
      <w:r w:rsidR="008526C2" w:rsidRPr="008526C2">
        <w:rPr>
          <w:rFonts w:ascii="Calibri" w:cs="Calibri"/>
          <w:lang w:val="en-US"/>
        </w:rPr>
        <w:t>.)</w:t>
      </w:r>
      <w:r w:rsidR="008526C2">
        <w:rPr>
          <w:lang w:val="en-US"/>
        </w:rPr>
        <w:fldChar w:fldCharType="end"/>
      </w:r>
      <w:r w:rsidR="008039F4">
        <w:rPr>
          <w:lang w:val="en-US"/>
        </w:rPr>
        <w:t>.</w:t>
      </w:r>
      <w:r w:rsidR="00095165">
        <w:rPr>
          <w:lang w:val="en-US"/>
        </w:rPr>
        <w:t xml:space="preserve"> This is important since is gives equal weight to all features when calculating the covariance matrix used for PCA. </w:t>
      </w:r>
      <w:r w:rsidR="008039F4">
        <w:rPr>
          <w:lang w:val="en-US"/>
        </w:rPr>
        <w:t xml:space="preserve"> The PCA removed any collinearity which otherwise would be an issue for any regression or classification model</w:t>
      </w:r>
      <w:r w:rsidR="00AB5F8B" w:rsidRPr="004A21B1">
        <w:rPr>
          <w:color w:val="C00000"/>
          <w:lang w:val="en-US"/>
        </w:rPr>
        <w:t xml:space="preserve">, leaving us with 13 PCA </w:t>
      </w:r>
      <w:r w:rsidR="00AB5F8B">
        <w:rPr>
          <w:lang w:val="en-US"/>
        </w:rPr>
        <w:t xml:space="preserve">features to feed to the LDA classifier. 3) The 13 PCA features fed to the LDA classifier were based on a varying X matrix containing one of the </w:t>
      </w:r>
      <w:r w:rsidR="00E4553E">
        <w:rPr>
          <w:lang w:val="en-US"/>
        </w:rPr>
        <w:t>combinations showed in table 1.</w:t>
      </w:r>
      <w:r w:rsidR="00C84912">
        <w:rPr>
          <w:lang w:val="en-US"/>
        </w:rPr>
        <w:t xml:space="preserve"> An in-depth review of LDA and PCA will be take place later in the article. </w:t>
      </w:r>
      <w:r w:rsidR="00E16CE5">
        <w:rPr>
          <w:lang w:val="en-US"/>
        </w:rPr>
        <w:t xml:space="preserve">By comparing their classifiers with different PCA features extracted from the varying combination of predictors shown in table 1 were </w:t>
      </w:r>
      <w:r w:rsidR="00E16CE5">
        <w:rPr>
          <w:lang w:val="en-US"/>
        </w:rPr>
        <w:fldChar w:fldCharType="begin"/>
      </w:r>
      <w:r w:rsidR="00E16CE5">
        <w:rPr>
          <w:lang w:val="en-US"/>
        </w:rPr>
        <w:instrText xml:space="preserve"> ADDIN ZOTERO_ITEM CSL_CITATION {"citationID":"brHyUzqT","properties":{"formattedCitation":"(Maldonado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sidR="00E16CE5">
        <w:rPr>
          <w:lang w:val="en-US"/>
        </w:rPr>
        <w:fldChar w:fldCharType="separate"/>
      </w:r>
      <w:r w:rsidR="00E16CE5">
        <w:rPr>
          <w:noProof/>
          <w:lang w:val="en-US"/>
        </w:rPr>
        <w:t>Maldonado et al., (2019)</w:t>
      </w:r>
      <w:r w:rsidR="00E16CE5">
        <w:rPr>
          <w:lang w:val="en-US"/>
        </w:rPr>
        <w:fldChar w:fldCharType="end"/>
      </w:r>
      <w:r w:rsidR="00E16CE5">
        <w:rPr>
          <w:lang w:val="en-US"/>
        </w:rPr>
        <w:t xml:space="preserve"> able to gather information on which mouse-features were the most important for classifying decision processes. A </w:t>
      </w:r>
      <w:r w:rsidR="00C84912">
        <w:rPr>
          <w:lang w:val="en-US"/>
        </w:rPr>
        <w:t>10-fold cross-validation(cv) on all their models concluded that the most important feature for classifying “straight” vs. “switched” tr</w:t>
      </w:r>
      <w:r w:rsidR="00B77062">
        <w:rPr>
          <w:lang w:val="en-US"/>
        </w:rPr>
        <w:t xml:space="preserve">ial </w:t>
      </w:r>
      <w:r w:rsidR="00C84912">
        <w:rPr>
          <w:lang w:val="en-US"/>
        </w:rPr>
        <w:t>were the coordinates</w:t>
      </w:r>
      <w:r w:rsidR="00E16CE5">
        <w:rPr>
          <w:lang w:val="en-US"/>
        </w:rPr>
        <w:t xml:space="preserve">. </w:t>
      </w:r>
    </w:p>
    <w:p w14:paraId="5922BD74" w14:textId="706ACA7A" w:rsidR="00AB5F8B" w:rsidRPr="00C84912" w:rsidRDefault="00AB5F8B" w:rsidP="00191FD4">
      <w:pPr>
        <w:pStyle w:val="Billedtekst"/>
        <w:keepNext/>
        <w:jc w:val="both"/>
        <w:rPr>
          <w:lang w:val="en-US"/>
        </w:rPr>
      </w:pPr>
      <w:r w:rsidRPr="00C84912">
        <w:rPr>
          <w:lang w:val="en-US"/>
        </w:rPr>
        <w:t xml:space="preserve">Table </w:t>
      </w:r>
      <w:r>
        <w:fldChar w:fldCharType="begin"/>
      </w:r>
      <w:r w:rsidRPr="00C84912">
        <w:rPr>
          <w:lang w:val="en-US"/>
        </w:rPr>
        <w:instrText xml:space="preserve"> SEQ Table \* ARABIC </w:instrText>
      </w:r>
      <w:r>
        <w:fldChar w:fldCharType="separate"/>
      </w:r>
      <w:r w:rsidRPr="00C84912">
        <w:rPr>
          <w:noProof/>
          <w:lang w:val="en-US"/>
        </w:rPr>
        <w:t>1</w:t>
      </w:r>
      <w:r>
        <w:fldChar w:fldCharType="end"/>
      </w:r>
      <w:r w:rsidR="00E4553E" w:rsidRPr="00C84912">
        <w:rPr>
          <w:lang w:val="en-US"/>
        </w:rPr>
        <w:t xml:space="preserve"> </w:t>
      </w:r>
      <w:r w:rsidR="00E4553E">
        <w:fldChar w:fldCharType="begin"/>
      </w:r>
      <w:r w:rsidR="00E4553E" w:rsidRPr="00C84912">
        <w:rPr>
          <w:lang w:val="en-US"/>
        </w:rPr>
        <w:instrText xml:space="preserve"> ADDIN ZOTERO_ITEM CSL_CITATION {"citationID":"74H7wmRi","properties":{"formattedCitation":"(Maldonado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sidR="00E4553E">
        <w:fldChar w:fldCharType="separate"/>
      </w:r>
      <w:r w:rsidR="00E4553E" w:rsidRPr="00C84912">
        <w:rPr>
          <w:noProof/>
          <w:lang w:val="en-US"/>
        </w:rPr>
        <w:t>(Maldonado et al., 2019)</w:t>
      </w:r>
      <w:r w:rsidR="00E4553E">
        <w:fldChar w:fldCharType="end"/>
      </w:r>
    </w:p>
    <w:p w14:paraId="23445692" w14:textId="77777777" w:rsidR="008526C2" w:rsidRDefault="00AB5F8B" w:rsidP="00191FD4">
      <w:pPr>
        <w:jc w:val="both"/>
        <w:rPr>
          <w:lang w:val="en-US"/>
        </w:rPr>
      </w:pPr>
      <w:r w:rsidRPr="00AB5F8B">
        <w:rPr>
          <w:lang w:val="en-US"/>
        </w:rPr>
        <w:drawing>
          <wp:inline distT="0" distB="0" distL="0" distR="0" wp14:anchorId="08B1934E" wp14:editId="49235FB6">
            <wp:extent cx="6042660" cy="1277122"/>
            <wp:effectExtent l="0" t="0" r="2540" b="5715"/>
            <wp:docPr id="2" name="Billede 2" descr="Et billede, der indeholder bo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bord&#10;&#10;Automatisk genereret beskrivelse"/>
                    <pic:cNvPicPr/>
                  </pic:nvPicPr>
                  <pic:blipFill>
                    <a:blip r:embed="rId10"/>
                    <a:stretch>
                      <a:fillRect/>
                    </a:stretch>
                  </pic:blipFill>
                  <pic:spPr>
                    <a:xfrm>
                      <a:off x="0" y="0"/>
                      <a:ext cx="6055129" cy="1279757"/>
                    </a:xfrm>
                    <a:prstGeom prst="rect">
                      <a:avLst/>
                    </a:prstGeom>
                  </pic:spPr>
                </pic:pic>
              </a:graphicData>
            </a:graphic>
          </wp:inline>
        </w:drawing>
      </w:r>
    </w:p>
    <w:p w14:paraId="0E204832" w14:textId="67CF6F7E" w:rsidR="00350030" w:rsidRDefault="00AB5F8B" w:rsidP="00191FD4">
      <w:pPr>
        <w:pStyle w:val="Overskrift2"/>
        <w:jc w:val="both"/>
        <w:rPr>
          <w:lang w:val="en-US"/>
        </w:rPr>
      </w:pPr>
      <w:r>
        <w:rPr>
          <w:lang w:val="en-US"/>
        </w:rPr>
        <w:t xml:space="preserve"> </w:t>
      </w:r>
      <w:r w:rsidR="00E16CE5">
        <w:rPr>
          <w:lang w:val="en-US"/>
        </w:rPr>
        <w:t>Extending the LDA classifier to n</w:t>
      </w:r>
      <w:r w:rsidR="008526C2">
        <w:rPr>
          <w:lang w:val="en-US"/>
        </w:rPr>
        <w:t>egation</w:t>
      </w:r>
      <w:r w:rsidR="00E16CE5">
        <w:rPr>
          <w:lang w:val="en-US"/>
        </w:rPr>
        <w:t xml:space="preserve"> data: </w:t>
      </w:r>
    </w:p>
    <w:p w14:paraId="36D96270" w14:textId="385C4C90" w:rsidR="00F9558E" w:rsidRDefault="00B77062" w:rsidP="00191FD4">
      <w:pPr>
        <w:autoSpaceDE w:val="0"/>
        <w:autoSpaceDN w:val="0"/>
        <w:adjustRightInd w:val="0"/>
        <w:jc w:val="both"/>
        <w:rPr>
          <w:rFonts w:ascii="Calibri" w:hAnsi="Calibri" w:cs="Calibri"/>
          <w:lang w:val="en-US"/>
        </w:rPr>
      </w:pPr>
      <w:r>
        <w:rPr>
          <w:lang w:val="en-US"/>
        </w:rPr>
        <w:t xml:space="preserve">For testing whether the classifier is a useful tool for analyzing mouse-tracking data it must generalize beyond the “simulated” decision data in the forced switch task. To test the generalizability of their classifier </w:t>
      </w:r>
      <w:r>
        <w:rPr>
          <w:lang w:val="en-US"/>
        </w:rPr>
        <w:fldChar w:fldCharType="begin"/>
      </w:r>
      <w:r>
        <w:rPr>
          <w:lang w:val="en-US"/>
        </w:rPr>
        <w:instrText xml:space="preserve"> ADDIN ZOTERO_ITEM CSL_CITATION {"citationID":"Ohu3yVl2","properties":{"formattedCitation":"(Maldonado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Pr>
          <w:lang w:val="en-US"/>
        </w:rPr>
        <w:fldChar w:fldCharType="separate"/>
      </w:r>
      <w:r>
        <w:rPr>
          <w:noProof/>
          <w:lang w:val="en-US"/>
        </w:rPr>
        <w:t>Maldonado et al., (2019)</w:t>
      </w:r>
      <w:r>
        <w:rPr>
          <w:lang w:val="en-US"/>
        </w:rPr>
        <w:fldChar w:fldCharType="end"/>
      </w:r>
      <w:r>
        <w:rPr>
          <w:lang w:val="en-US"/>
        </w:rPr>
        <w:t xml:space="preserve"> had to test it on more ecological mouse-tracking data. They </w:t>
      </w:r>
      <w:r>
        <w:rPr>
          <w:lang w:val="en-US"/>
        </w:rPr>
        <w:lastRenderedPageBreak/>
        <w:t xml:space="preserve">choose to replicate </w:t>
      </w:r>
      <w:r>
        <w:rPr>
          <w:lang w:val="en-US"/>
        </w:rPr>
        <w:fldChar w:fldCharType="begin"/>
      </w:r>
      <w:r>
        <w:rPr>
          <w:lang w:val="en-US"/>
        </w:rPr>
        <w:instrText xml:space="preserve"> ADDIN ZOTERO_ITEM CSL_CITATION {"citationID":"AQquCAfg","properties":{"formattedCitation":"(Dale &amp; Duran, 2011)","plainCitation":"(Dale &amp; Duran, 2011)","noteIndex":0},"citationItems":[{"id":288,"uris":["http://zotero.org/groups/4542641/items/A76MPACD"],"uri":["http://zotero.org/groups/4542641/items/A76MPACD"],"itemData":{"id":288,"type":"article-journal","abstract":"We explored the influence of negation on cognitive dynamics, measured using mouse-movement trajectories, to test the classic notion that negation acts as an operator on linguistic processing. In three experiments, participants verified the truth or falsity of simple statements, and we tracked the computer-mouse trajectories of their responses. Sentences expressing these facts sometimes contained a negation. Such negated statements could be true (e.g., “elephants are not small”) or false (e.g., “elephants are not large”). In the first experiment, as predicted by the classic notion of negation, we found that negation caused more discreteness in the mouse trajectory of a response. The second experiment induced a simple context for these statements, yet negation still increased discreteness in trajectories. A third experiment enhanced the pragmatic context of sentences, and the discreteness was substantially diminished, with one primary measure no longer significantly showing increased discreteness at all. Traditional linguistic theories predict rapid shifts in cognitive dynamics occur due to the nature of negation: It is an operator that reverses the truth or falsity of an interpretation. We argue that these results support both propositional and contextual accounts of negation present in the literature, suggesting that contextual factors are crucial for determining the kind of cognitive dynamics displayed. We conclude by drawing broader lessons about theories of cognition from the case of negation.","container-title":"Cognitive Science","DOI":"10.1111/j.1551-6709.2010.01164.x","ISSN":"1551-6709","issue":"5","language":"en","note":"_eprint: https://onlinelibrary.wiley.com/doi/pdf/10.1111/j.1551-6709.2010.01164.x","page":"983-996","source":"Wiley Online Library","title":"The Cognitive Dynamics of Negated Sentence Verification","volume":"35","author":[{"family":"Dale","given":"Rick"},{"family":"Duran","given":"Nicholas D."}],"issued":{"date-parts":[["2011"]]}}}],"schema":"https://github.com/citation-style-language/schema/raw/master/csl-citation.json"} </w:instrText>
      </w:r>
      <w:r>
        <w:rPr>
          <w:lang w:val="en-US"/>
        </w:rPr>
        <w:fldChar w:fldCharType="separate"/>
      </w:r>
      <w:r>
        <w:rPr>
          <w:noProof/>
          <w:lang w:val="en-US"/>
        </w:rPr>
        <w:t>Dale &amp; Duran, (2011)</w:t>
      </w:r>
      <w:r>
        <w:rPr>
          <w:lang w:val="en-US"/>
        </w:rPr>
        <w:fldChar w:fldCharType="end"/>
      </w:r>
      <w:r>
        <w:rPr>
          <w:lang w:val="en-US"/>
        </w:rPr>
        <w:t xml:space="preserve"> study on sentence negation </w:t>
      </w:r>
      <w:r w:rsidR="000F46E3">
        <w:rPr>
          <w:lang w:val="en-US"/>
        </w:rPr>
        <w:t xml:space="preserve">with an hypothesize that if sentence negation followed the same two-step processing as </w:t>
      </w:r>
      <w:r w:rsidR="007F0956">
        <w:rPr>
          <w:lang w:val="en-US"/>
        </w:rPr>
        <w:t>in the</w:t>
      </w:r>
      <w:r w:rsidR="000F46E3">
        <w:rPr>
          <w:lang w:val="en-US"/>
        </w:rPr>
        <w:t xml:space="preserve"> forced calibration task the LDA performer would perform similarly</w:t>
      </w:r>
      <w:r w:rsidR="007F0956">
        <w:rPr>
          <w:lang w:val="en-US"/>
        </w:rPr>
        <w:t>.</w:t>
      </w:r>
      <w:r w:rsidR="000F46E3">
        <w:rPr>
          <w:lang w:val="en-US"/>
        </w:rPr>
        <w:t xml:space="preserve"> </w:t>
      </w:r>
      <w:r w:rsidR="00834C35">
        <w:rPr>
          <w:lang w:val="en-US"/>
        </w:rPr>
        <w:t>Participants</w:t>
      </w:r>
      <w:r w:rsidR="003B78C8">
        <w:rPr>
          <w:lang w:val="en-US"/>
        </w:rPr>
        <w:t xml:space="preserve"> were </w:t>
      </w:r>
      <w:r w:rsidR="00834C35">
        <w:rPr>
          <w:lang w:val="en-US"/>
        </w:rPr>
        <w:t>with a screen like figure 2. A tru</w:t>
      </w:r>
      <w:r w:rsidR="007F0956">
        <w:rPr>
          <w:lang w:val="en-US"/>
        </w:rPr>
        <w:t>e</w:t>
      </w:r>
      <w:r w:rsidR="00834C35">
        <w:rPr>
          <w:lang w:val="en-US"/>
        </w:rPr>
        <w:t xml:space="preserve"> o</w:t>
      </w:r>
      <w:r w:rsidR="007F0956">
        <w:rPr>
          <w:lang w:val="en-US"/>
        </w:rPr>
        <w:t xml:space="preserve">r </w:t>
      </w:r>
      <w:r w:rsidR="00834C35">
        <w:rPr>
          <w:lang w:val="en-US"/>
        </w:rPr>
        <w:t xml:space="preserve">false </w:t>
      </w:r>
      <w:r w:rsidR="00191FD4" w:rsidRPr="00834C35">
        <w:rPr>
          <w:lang w:val="en-US"/>
        </w:rPr>
        <w:drawing>
          <wp:anchor distT="0" distB="0" distL="114300" distR="114300" simplePos="0" relativeHeight="251658240" behindDoc="0" locked="0" layoutInCell="1" allowOverlap="1" wp14:anchorId="4D5FC460" wp14:editId="690B148D">
            <wp:simplePos x="0" y="0"/>
            <wp:positionH relativeFrom="column">
              <wp:posOffset>3509010</wp:posOffset>
            </wp:positionH>
            <wp:positionV relativeFrom="paragraph">
              <wp:posOffset>630555</wp:posOffset>
            </wp:positionV>
            <wp:extent cx="2674620" cy="2038350"/>
            <wp:effectExtent l="0" t="0" r="5080" b="6350"/>
            <wp:wrapSquare wrapText="bothSides"/>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4620" cy="2038350"/>
                    </a:xfrm>
                    <a:prstGeom prst="rect">
                      <a:avLst/>
                    </a:prstGeom>
                  </pic:spPr>
                </pic:pic>
              </a:graphicData>
            </a:graphic>
            <wp14:sizeRelH relativeFrom="page">
              <wp14:pctWidth>0</wp14:pctWidth>
            </wp14:sizeRelH>
            <wp14:sizeRelV relativeFrom="page">
              <wp14:pctHeight>0</wp14:pctHeight>
            </wp14:sizeRelV>
          </wp:anchor>
        </w:drawing>
      </w:r>
      <w:r w:rsidR="00834C35">
        <w:rPr>
          <w:lang w:val="en-US"/>
        </w:rPr>
        <w:t xml:space="preserve">sentence would be presented in the middle of the screen either including or excluding a negation, i.e., </w:t>
      </w:r>
      <w:r w:rsidR="00834C35" w:rsidRPr="00834C35">
        <w:rPr>
          <w:rFonts w:ascii="Calibri" w:hAnsi="Calibri" w:cs="Calibri"/>
          <w:lang w:val="en-US"/>
        </w:rPr>
        <w:t>“</w:t>
      </w:r>
      <w:r w:rsidR="00834C35" w:rsidRPr="00834C35">
        <w:rPr>
          <w:rFonts w:ascii="Calibri" w:hAnsi="Calibri" w:cs="Calibri"/>
          <w:lang w:val="en-US"/>
        </w:rPr>
        <w:t xml:space="preserve">elephants are not </w:t>
      </w:r>
      <w:r w:rsidR="007F0956">
        <w:rPr>
          <w:rFonts w:ascii="Calibri" w:hAnsi="Calibri" w:cs="Calibri"/>
          <w:lang w:val="en-US"/>
        </w:rPr>
        <w:t>small” or</w:t>
      </w:r>
      <w:r w:rsidR="00834C35">
        <w:rPr>
          <w:rFonts w:ascii="Calibri" w:hAnsi="Calibri" w:cs="Calibri"/>
          <w:lang w:val="en-US"/>
        </w:rPr>
        <w:t xml:space="preserve"> </w:t>
      </w:r>
      <w:r w:rsidR="007F0956">
        <w:rPr>
          <w:rFonts w:ascii="Calibri" w:hAnsi="Calibri" w:cs="Calibri"/>
          <w:lang w:val="en-US"/>
        </w:rPr>
        <w:t>“</w:t>
      </w:r>
      <w:r w:rsidR="00834C35" w:rsidRPr="00834C35">
        <w:rPr>
          <w:rFonts w:ascii="Calibri" w:hAnsi="Calibri" w:cs="Calibri"/>
          <w:lang w:val="en-US"/>
        </w:rPr>
        <w:t>elephants are not large</w:t>
      </w:r>
      <w:r w:rsidR="00834C35" w:rsidRPr="00834C35">
        <w:rPr>
          <w:rFonts w:ascii="Calibri" w:hAnsi="Calibri" w:cs="Calibri"/>
          <w:lang w:val="en-US"/>
        </w:rPr>
        <w:t>”</w:t>
      </w:r>
      <w:r w:rsidR="00834C35">
        <w:rPr>
          <w:rFonts w:ascii="Calibri" w:hAnsi="Calibri" w:cs="Calibri"/>
          <w:lang w:val="en-US"/>
        </w:rPr>
        <w:t xml:space="preserve"> </w:t>
      </w:r>
      <w:r w:rsidR="00834C35">
        <w:rPr>
          <w:rFonts w:ascii="Calibri" w:hAnsi="Calibri" w:cs="Calibri"/>
          <w:lang w:val="en-US"/>
        </w:rPr>
        <w:fldChar w:fldCharType="begin"/>
      </w:r>
      <w:r w:rsidR="00834C35">
        <w:rPr>
          <w:rFonts w:ascii="Calibri" w:hAnsi="Calibri" w:cs="Calibri"/>
          <w:lang w:val="en-US"/>
        </w:rPr>
        <w:instrText xml:space="preserve"> ADDIN ZOTERO_ITEM CSL_CITATION {"citationID":"CXbLYolA","properties":{"formattedCitation":"(Dale &amp; Duran, 2011)","plainCitation":"(Dale &amp; Duran, 2011)","noteIndex":0},"citationItems":[{"id":288,"uris":["http://zotero.org/groups/4542641/items/A76MPACD"],"uri":["http://zotero.org/groups/4542641/items/A76MPACD"],"itemData":{"id":288,"type":"article-journal","abstract":"We explored the influence of negation on cognitive dynamics, measured using mouse-movement trajectories, to test the classic notion that negation acts as an operator on linguistic processing. In three experiments, participants verified the truth or falsity of simple statements, and we tracked the computer-mouse trajectories of their responses. Sentences expressing these facts sometimes contained a negation. Such negated statements could be true (e.g., “elephants are not small”) or false (e.g., “elephants are not large”). In the first experiment, as predicted by the classic notion of negation, we found that negation caused more discreteness in the mouse trajectory of a response. The second experiment induced a simple context for these statements, yet negation still increased discreteness in trajectories. A third experiment enhanced the pragmatic context of sentences, and the discreteness was substantially diminished, with one primary measure no longer significantly showing increased discreteness at all. Traditional linguistic theories predict rapid shifts in cognitive dynamics occur due to the nature of negation: It is an operator that reverses the truth or falsity of an interpretation. We argue that these results support both propositional and contextual accounts of negation present in the literature, suggesting that contextual factors are crucial for determining the kind of cognitive dynamics displayed. We conclude by drawing broader lessons about theories of cognition from the case of negation.","container-title":"Cognitive Science","DOI":"10.1111/j.1551-6709.2010.01164.x","ISSN":"1551-6709","issue":"5","language":"en","note":"_eprint: https://onlinelibrary.wiley.com/doi/pdf/10.1111/j.1551-6709.2010.01164.x","page":"983-996","source":"Wiley Online Library","title":"The Cognitive Dynamics of Negated Sentence Verification","volume":"35","author":[{"family":"Dale","given":"Rick"},{"family":"Duran","given":"Nicholas D."}],"issued":{"date-parts":[["2011"]]}}}],"schema":"https://github.com/citation-style-language/schema/raw/master/csl-citation.json"} </w:instrText>
      </w:r>
      <w:r w:rsidR="00834C35">
        <w:rPr>
          <w:rFonts w:ascii="Calibri" w:hAnsi="Calibri" w:cs="Calibri"/>
          <w:lang w:val="en-US"/>
        </w:rPr>
        <w:fldChar w:fldCharType="separate"/>
      </w:r>
      <w:r w:rsidR="00834C35">
        <w:rPr>
          <w:rFonts w:ascii="Calibri" w:hAnsi="Calibri" w:cs="Calibri"/>
          <w:noProof/>
          <w:lang w:val="en-US"/>
        </w:rPr>
        <w:t>(Dale &amp; Duran, 2011)</w:t>
      </w:r>
      <w:r w:rsidR="00834C35">
        <w:rPr>
          <w:rFonts w:ascii="Calibri" w:hAnsi="Calibri" w:cs="Calibri"/>
          <w:lang w:val="en-US"/>
        </w:rPr>
        <w:fldChar w:fldCharType="end"/>
      </w:r>
      <w:r w:rsidR="00834C35">
        <w:rPr>
          <w:rFonts w:ascii="Calibri" w:hAnsi="Calibri" w:cs="Calibri"/>
          <w:lang w:val="en-US"/>
        </w:rPr>
        <w:t>.</w:t>
      </w:r>
      <w:r w:rsidR="007F0956">
        <w:rPr>
          <w:rFonts w:ascii="Calibri" w:hAnsi="Calibri" w:cs="Calibri"/>
          <w:lang w:val="en-US"/>
        </w:rPr>
        <w:t xml:space="preserve"> The job of the participants was to evaluate the statement and select the corresponding false or true statement. Maldonado et al., (2019) managed to replicate the original stud</w:t>
      </w:r>
      <w:r w:rsidR="00F9558E">
        <w:rPr>
          <w:rFonts w:ascii="Calibri" w:hAnsi="Calibri" w:cs="Calibri"/>
          <w:lang w:val="en-US"/>
        </w:rPr>
        <w:t>ies finding of a significant increase in x-flips when the statement was truth and included a negation.</w:t>
      </w:r>
    </w:p>
    <w:p w14:paraId="60AE227B" w14:textId="77777777" w:rsidR="00191FD4" w:rsidRDefault="00191FD4" w:rsidP="00191FD4">
      <w:pPr>
        <w:autoSpaceDE w:val="0"/>
        <w:autoSpaceDN w:val="0"/>
        <w:adjustRightInd w:val="0"/>
        <w:jc w:val="both"/>
        <w:rPr>
          <w:rFonts w:ascii="Calibri" w:hAnsi="Calibri" w:cs="Calibri"/>
          <w:lang w:val="en-US"/>
        </w:rPr>
      </w:pPr>
      <w:r>
        <w:rPr>
          <w:noProof/>
        </w:rPr>
        <mc:AlternateContent>
          <mc:Choice Requires="wps">
            <w:drawing>
              <wp:anchor distT="0" distB="0" distL="114300" distR="114300" simplePos="0" relativeHeight="251660288" behindDoc="0" locked="0" layoutInCell="1" allowOverlap="1" wp14:anchorId="30EA9A6C" wp14:editId="2EC5F9A6">
                <wp:simplePos x="0" y="0"/>
                <wp:positionH relativeFrom="column">
                  <wp:posOffset>3600450</wp:posOffset>
                </wp:positionH>
                <wp:positionV relativeFrom="paragraph">
                  <wp:posOffset>436245</wp:posOffset>
                </wp:positionV>
                <wp:extent cx="2674620" cy="635"/>
                <wp:effectExtent l="0" t="0" r="5080" b="12065"/>
                <wp:wrapSquare wrapText="bothSides"/>
                <wp:docPr id="4" name="Tekstfelt 4"/>
                <wp:cNvGraphicFramePr/>
                <a:graphic xmlns:a="http://schemas.openxmlformats.org/drawingml/2006/main">
                  <a:graphicData uri="http://schemas.microsoft.com/office/word/2010/wordprocessingShape">
                    <wps:wsp>
                      <wps:cNvSpPr txBox="1"/>
                      <wps:spPr>
                        <a:xfrm>
                          <a:off x="0" y="0"/>
                          <a:ext cx="2674620" cy="635"/>
                        </a:xfrm>
                        <a:prstGeom prst="rect">
                          <a:avLst/>
                        </a:prstGeom>
                        <a:solidFill>
                          <a:prstClr val="white"/>
                        </a:solidFill>
                        <a:ln>
                          <a:noFill/>
                        </a:ln>
                      </wps:spPr>
                      <wps:txbx>
                        <w:txbxContent>
                          <w:p w14:paraId="28327618" w14:textId="0AE09271" w:rsidR="00834C35" w:rsidRPr="00266352" w:rsidRDefault="00834C35" w:rsidP="00834C35">
                            <w:pPr>
                              <w:pStyle w:val="Billedtekst"/>
                              <w:rPr>
                                <w:lang w:val="en-US"/>
                              </w:rPr>
                            </w:pPr>
                            <w:r w:rsidRPr="00834C35">
                              <w:rPr>
                                <w:lang w:val="en-US"/>
                              </w:rPr>
                              <w:t xml:space="preserve">Figure </w:t>
                            </w:r>
                            <w:r>
                              <w:fldChar w:fldCharType="begin"/>
                            </w:r>
                            <w:r w:rsidRPr="00834C35">
                              <w:rPr>
                                <w:lang w:val="en-US"/>
                              </w:rPr>
                              <w:instrText xml:space="preserve"> SEQ Figure \* ARABIC </w:instrText>
                            </w:r>
                            <w:r>
                              <w:fldChar w:fldCharType="separate"/>
                            </w:r>
                            <w:r w:rsidR="00AB03F4">
                              <w:rPr>
                                <w:noProof/>
                                <w:lang w:val="en-US"/>
                              </w:rPr>
                              <w:t>2</w:t>
                            </w:r>
                            <w:r>
                              <w:fldChar w:fldCharType="end"/>
                            </w:r>
                            <w:r w:rsidRPr="00834C35">
                              <w:rPr>
                                <w:lang w:val="en-US"/>
                              </w:rPr>
                              <w:t xml:space="preserve">, </w:t>
                            </w:r>
                            <w:r>
                              <w:rPr>
                                <w:noProof/>
                                <w:lang w:val="en-US"/>
                              </w:rPr>
                              <w:t>Dale &amp; Duran, (201</w:t>
                            </w:r>
                            <w:r>
                              <w:rPr>
                                <w:noProof/>
                                <w:lang w:val="en-US"/>
                              </w:rPr>
                              <w:t xml:space="preserve">1) Negation study. </w:t>
                            </w:r>
                            <w:r w:rsidRPr="00834C35">
                              <w:rPr>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EA9A6C" id="_x0000_t202" coordsize="21600,21600" o:spt="202" path="m,l,21600r21600,l21600,xe">
                <v:stroke joinstyle="miter"/>
                <v:path gradientshapeok="t" o:connecttype="rect"/>
              </v:shapetype>
              <v:shape id="Tekstfelt 4" o:spid="_x0000_s1026" type="#_x0000_t202" style="position:absolute;left:0;text-align:left;margin-left:283.5pt;margin-top:34.35pt;width:210.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" stroked="f">
                <v:textbox style="mso-fit-shape-to-text:t" inset="0,0,0,0">
                  <w:txbxContent>
                    <w:p w14:paraId="28327618" w14:textId="0AE09271" w:rsidR="00834C35" w:rsidRPr="00266352" w:rsidRDefault="00834C35" w:rsidP="00834C35">
                      <w:pPr>
                        <w:pStyle w:val="Billedtekst"/>
                        <w:rPr>
                          <w:lang w:val="en-US"/>
                        </w:rPr>
                      </w:pPr>
                      <w:r w:rsidRPr="00834C35">
                        <w:rPr>
                          <w:lang w:val="en-US"/>
                        </w:rPr>
                        <w:t xml:space="preserve">Figure </w:t>
                      </w:r>
                      <w:r>
                        <w:fldChar w:fldCharType="begin"/>
                      </w:r>
                      <w:r w:rsidRPr="00834C35">
                        <w:rPr>
                          <w:lang w:val="en-US"/>
                        </w:rPr>
                        <w:instrText xml:space="preserve"> SEQ Figure \* ARABIC </w:instrText>
                      </w:r>
                      <w:r>
                        <w:fldChar w:fldCharType="separate"/>
                      </w:r>
                      <w:r w:rsidR="00AB03F4">
                        <w:rPr>
                          <w:noProof/>
                          <w:lang w:val="en-US"/>
                        </w:rPr>
                        <w:t>2</w:t>
                      </w:r>
                      <w:r>
                        <w:fldChar w:fldCharType="end"/>
                      </w:r>
                      <w:r w:rsidRPr="00834C35">
                        <w:rPr>
                          <w:lang w:val="en-US"/>
                        </w:rPr>
                        <w:t xml:space="preserve">, </w:t>
                      </w:r>
                      <w:r>
                        <w:rPr>
                          <w:noProof/>
                          <w:lang w:val="en-US"/>
                        </w:rPr>
                        <w:t>Dale &amp; Duran, (201</w:t>
                      </w:r>
                      <w:r>
                        <w:rPr>
                          <w:noProof/>
                          <w:lang w:val="en-US"/>
                        </w:rPr>
                        <w:t xml:space="preserve">1) Negation study. </w:t>
                      </w:r>
                      <w:r w:rsidRPr="00834C35">
                        <w:rPr>
                          <w:lang w:val="en-US"/>
                        </w:rPr>
                        <w:t xml:space="preserve">  </w:t>
                      </w:r>
                    </w:p>
                  </w:txbxContent>
                </v:textbox>
                <w10:wrap type="square"/>
              </v:shape>
            </w:pict>
          </mc:Fallback>
        </mc:AlternateContent>
      </w:r>
      <w:r w:rsidR="00F9558E">
        <w:rPr>
          <w:rFonts w:ascii="Calibri" w:hAnsi="Calibri" w:cs="Calibri"/>
          <w:lang w:val="en-US"/>
        </w:rPr>
        <w:t>Having verified the replication of the original Dale &amp; Duran, (2011) findings the LDA classifier could now be tested to evaluate</w:t>
      </w:r>
      <w:r>
        <w:rPr>
          <w:rFonts w:ascii="Calibri" w:hAnsi="Calibri" w:cs="Calibri"/>
          <w:lang w:val="en-US"/>
        </w:rPr>
        <w:t xml:space="preserve"> its</w:t>
      </w:r>
      <w:r w:rsidR="00F9558E">
        <w:rPr>
          <w:rFonts w:ascii="Calibri" w:hAnsi="Calibri" w:cs="Calibri"/>
          <w:lang w:val="en-US"/>
        </w:rPr>
        <w:t xml:space="preserve"> </w:t>
      </w:r>
      <w:r>
        <w:rPr>
          <w:rFonts w:ascii="Calibri" w:hAnsi="Calibri" w:cs="Calibri"/>
          <w:lang w:val="en-US"/>
        </w:rPr>
        <w:t>generalizability</w:t>
      </w:r>
      <w:r w:rsidR="00F9558E">
        <w:rPr>
          <w:rFonts w:ascii="Calibri" w:hAnsi="Calibri" w:cs="Calibri"/>
          <w:lang w:val="en-US"/>
        </w:rPr>
        <w:t xml:space="preserve"> and advantages</w:t>
      </w:r>
      <w:r>
        <w:rPr>
          <w:rFonts w:ascii="Calibri" w:hAnsi="Calibri" w:cs="Calibri"/>
          <w:lang w:val="en-US"/>
        </w:rPr>
        <w:t>.</w:t>
      </w:r>
    </w:p>
    <w:p w14:paraId="5652B7E7" w14:textId="77777777" w:rsidR="00FA4A94" w:rsidRDefault="00280ED6" w:rsidP="00280ED6">
      <w:pPr>
        <w:autoSpaceDE w:val="0"/>
        <w:autoSpaceDN w:val="0"/>
        <w:adjustRightInd w:val="0"/>
        <w:rPr>
          <w:rFonts w:ascii="Calibri" w:hAnsi="Calibri" w:cs="Calibri"/>
          <w:color w:val="131413"/>
          <w:lang w:val="en-US"/>
        </w:rPr>
      </w:pPr>
      <w:r>
        <w:rPr>
          <w:rFonts w:ascii="Times New Roman" w:hAnsi="Times New Roman" w:cs="Times New Roman"/>
          <w:noProof/>
          <w:sz w:val="20"/>
          <w:szCs w:val="20"/>
          <w:lang w:val="en-US"/>
        </w:rPr>
        <w:drawing>
          <wp:anchor distT="0" distB="0" distL="114300" distR="114300" simplePos="0" relativeHeight="251661312" behindDoc="0" locked="0" layoutInCell="1" allowOverlap="1" wp14:anchorId="7A2CD858" wp14:editId="6D3F06C2">
            <wp:simplePos x="0" y="0"/>
            <wp:positionH relativeFrom="column">
              <wp:posOffset>3433433</wp:posOffset>
            </wp:positionH>
            <wp:positionV relativeFrom="paragraph">
              <wp:posOffset>141605</wp:posOffset>
            </wp:positionV>
            <wp:extent cx="2602865" cy="2602865"/>
            <wp:effectExtent l="0" t="0" r="0" b="0"/>
            <wp:wrapSquare wrapText="bothSides"/>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02865" cy="2602865"/>
                    </a:xfrm>
                    <a:prstGeom prst="rect">
                      <a:avLst/>
                    </a:prstGeom>
                  </pic:spPr>
                </pic:pic>
              </a:graphicData>
            </a:graphic>
            <wp14:sizeRelH relativeFrom="page">
              <wp14:pctWidth>0</wp14:pctWidth>
            </wp14:sizeRelH>
            <wp14:sizeRelV relativeFrom="page">
              <wp14:pctHeight>0</wp14:pctHeight>
            </wp14:sizeRelV>
          </wp:anchor>
        </w:drawing>
      </w:r>
      <w:r w:rsidR="00AB03F4">
        <w:rPr>
          <w:noProof/>
        </w:rPr>
        <mc:AlternateContent>
          <mc:Choice Requires="wps">
            <w:drawing>
              <wp:anchor distT="0" distB="0" distL="114300" distR="114300" simplePos="0" relativeHeight="251663360" behindDoc="0" locked="0" layoutInCell="1" allowOverlap="1" wp14:anchorId="424A376E" wp14:editId="24DB884C">
                <wp:simplePos x="0" y="0"/>
                <wp:positionH relativeFrom="column">
                  <wp:posOffset>3509010</wp:posOffset>
                </wp:positionH>
                <wp:positionV relativeFrom="paragraph">
                  <wp:posOffset>2716530</wp:posOffset>
                </wp:positionV>
                <wp:extent cx="2514600" cy="635"/>
                <wp:effectExtent l="0" t="0" r="0" b="12065"/>
                <wp:wrapSquare wrapText="bothSides"/>
                <wp:docPr id="6" name="Tekstfelt 6"/>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14:paraId="7D2B1A9A" w14:textId="6FD902DB" w:rsidR="00AB03F4" w:rsidRPr="001C3432" w:rsidRDefault="00AB03F4" w:rsidP="00AB03F4">
                            <w:pPr>
                              <w:pStyle w:val="Billedtekst"/>
                              <w:rPr>
                                <w:rFonts w:ascii="Times New Roman" w:hAnsi="Times New Roman" w:cs="Times New Roman"/>
                                <w:noProof/>
                                <w:sz w:val="20"/>
                                <w:szCs w:val="20"/>
                                <w:lang w:val="en-US"/>
                              </w:rPr>
                            </w:pPr>
                            <w:r w:rsidRPr="00AB03F4">
                              <w:rPr>
                                <w:lang w:val="en-US"/>
                              </w:rPr>
                              <w:t xml:space="preserve">Figure </w:t>
                            </w:r>
                            <w:r>
                              <w:fldChar w:fldCharType="begin"/>
                            </w:r>
                            <w:r w:rsidRPr="00AB03F4">
                              <w:rPr>
                                <w:lang w:val="en-US"/>
                              </w:rPr>
                              <w:instrText xml:space="preserve"> SEQ Figure \* ARABIC </w:instrText>
                            </w:r>
                            <w:r>
                              <w:fldChar w:fldCharType="separate"/>
                            </w:r>
                            <w:r w:rsidRPr="00AB03F4">
                              <w:rPr>
                                <w:noProof/>
                                <w:lang w:val="en-US"/>
                              </w:rPr>
                              <w:t>3</w:t>
                            </w:r>
                            <w:r>
                              <w:fldChar w:fldCharType="end"/>
                            </w:r>
                            <w:r w:rsidRPr="00AB03F4">
                              <w:rPr>
                                <w:lang w:val="en-US"/>
                              </w:rPr>
                              <w:t xml:space="preserve">, </w:t>
                            </w:r>
                            <w:r>
                              <w:rPr>
                                <w:lang w:val="en-US"/>
                              </w:rPr>
                              <w:t>(</w:t>
                            </w:r>
                            <w:r>
                              <w:rPr>
                                <w:rFonts w:ascii="Calibri" w:hAnsi="Calibri" w:cs="Calibri"/>
                                <w:lang w:val="en-US"/>
                              </w:rPr>
                              <w:t>Maldonado et al., 2019)</w:t>
                            </w:r>
                            <w:r w:rsidRPr="00AB03F4">
                              <w:rPr>
                                <w:lang w:val="en-US"/>
                              </w:rPr>
                              <w:t xml:space="preserve"> Results of </w:t>
                            </w:r>
                            <w:r>
                              <w:rPr>
                                <w:lang w:val="en-US"/>
                              </w:rPr>
                              <w:t xml:space="preserve">CV LDA performance on different bootstrap samples.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4A376E" id="Tekstfelt 6" o:spid="_x0000_s1027" type="#_x0000_t202" style="position:absolute;margin-left:276.3pt;margin-top:213.9pt;width:19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" stroked="f">
                <v:textbox style="mso-fit-shape-to-text:t" inset="0,0,0,0">
                  <w:txbxContent>
                    <w:p w14:paraId="7D2B1A9A" w14:textId="6FD902DB" w:rsidR="00AB03F4" w:rsidRPr="001C3432" w:rsidRDefault="00AB03F4" w:rsidP="00AB03F4">
                      <w:pPr>
                        <w:pStyle w:val="Billedtekst"/>
                        <w:rPr>
                          <w:rFonts w:ascii="Times New Roman" w:hAnsi="Times New Roman" w:cs="Times New Roman"/>
                          <w:noProof/>
                          <w:sz w:val="20"/>
                          <w:szCs w:val="20"/>
                          <w:lang w:val="en-US"/>
                        </w:rPr>
                      </w:pPr>
                      <w:r w:rsidRPr="00AB03F4">
                        <w:rPr>
                          <w:lang w:val="en-US"/>
                        </w:rPr>
                        <w:t xml:space="preserve">Figure </w:t>
                      </w:r>
                      <w:r>
                        <w:fldChar w:fldCharType="begin"/>
                      </w:r>
                      <w:r w:rsidRPr="00AB03F4">
                        <w:rPr>
                          <w:lang w:val="en-US"/>
                        </w:rPr>
                        <w:instrText xml:space="preserve"> SEQ Figure \* ARABIC </w:instrText>
                      </w:r>
                      <w:r>
                        <w:fldChar w:fldCharType="separate"/>
                      </w:r>
                      <w:r w:rsidRPr="00AB03F4">
                        <w:rPr>
                          <w:noProof/>
                          <w:lang w:val="en-US"/>
                        </w:rPr>
                        <w:t>3</w:t>
                      </w:r>
                      <w:r>
                        <w:fldChar w:fldCharType="end"/>
                      </w:r>
                      <w:r w:rsidRPr="00AB03F4">
                        <w:rPr>
                          <w:lang w:val="en-US"/>
                        </w:rPr>
                        <w:t xml:space="preserve">, </w:t>
                      </w:r>
                      <w:r>
                        <w:rPr>
                          <w:lang w:val="en-US"/>
                        </w:rPr>
                        <w:t>(</w:t>
                      </w:r>
                      <w:r>
                        <w:rPr>
                          <w:rFonts w:ascii="Calibri" w:hAnsi="Calibri" w:cs="Calibri"/>
                          <w:lang w:val="en-US"/>
                        </w:rPr>
                        <w:t>Maldonado et al., 2019)</w:t>
                      </w:r>
                      <w:r w:rsidRPr="00AB03F4">
                        <w:rPr>
                          <w:lang w:val="en-US"/>
                        </w:rPr>
                        <w:t xml:space="preserve"> Results of </w:t>
                      </w:r>
                      <w:r>
                        <w:rPr>
                          <w:lang w:val="en-US"/>
                        </w:rPr>
                        <w:t xml:space="preserve">CV LDA performance on different bootstrap samples. </w:t>
                      </w:r>
                    </w:p>
                  </w:txbxContent>
                </v:textbox>
                <w10:wrap type="square"/>
              </v:shape>
            </w:pict>
          </mc:Fallback>
        </mc:AlternateContent>
      </w:r>
      <w:r w:rsidR="00C95EA4">
        <w:rPr>
          <w:rFonts w:ascii="Calibri" w:hAnsi="Calibri" w:cs="Calibri"/>
          <w:lang w:val="en-US"/>
        </w:rPr>
        <w:t>All data were subse</w:t>
      </w:r>
      <w:r w:rsidR="00BC4FAF">
        <w:rPr>
          <w:rFonts w:ascii="Calibri" w:hAnsi="Calibri" w:cs="Calibri"/>
          <w:lang w:val="en-US"/>
        </w:rPr>
        <w:t>t</w:t>
      </w:r>
      <w:r w:rsidR="00C95EA4">
        <w:rPr>
          <w:rFonts w:ascii="Calibri" w:hAnsi="Calibri" w:cs="Calibri"/>
          <w:lang w:val="en-US"/>
        </w:rPr>
        <w:t xml:space="preserve"> to </w:t>
      </w:r>
      <w:r w:rsidR="008841DC">
        <w:rPr>
          <w:rFonts w:ascii="Calibri" w:hAnsi="Calibri" w:cs="Calibri"/>
          <w:lang w:val="en-US"/>
        </w:rPr>
        <w:t>only include</w:t>
      </w:r>
      <w:r w:rsidR="00C60C0D">
        <w:rPr>
          <w:rFonts w:ascii="Calibri" w:hAnsi="Calibri" w:cs="Calibri"/>
          <w:lang w:val="en-US"/>
        </w:rPr>
        <w:t xml:space="preserve"> the</w:t>
      </w:r>
      <w:r w:rsidR="008841DC">
        <w:rPr>
          <w:rFonts w:ascii="Calibri" w:hAnsi="Calibri" w:cs="Calibri"/>
          <w:lang w:val="en-US"/>
        </w:rPr>
        <w:t xml:space="preserve"> </w:t>
      </w:r>
      <w:r w:rsidR="00D06667">
        <w:rPr>
          <w:rFonts w:ascii="Calibri" w:hAnsi="Calibri" w:cs="Calibri"/>
          <w:lang w:val="en-US"/>
        </w:rPr>
        <w:t>t</w:t>
      </w:r>
      <w:r w:rsidR="008841DC">
        <w:rPr>
          <w:rFonts w:ascii="Calibri" w:hAnsi="Calibri" w:cs="Calibri"/>
          <w:lang w:val="en-US"/>
        </w:rPr>
        <w:t xml:space="preserve">rue </w:t>
      </w:r>
      <w:r w:rsidR="00D06667">
        <w:rPr>
          <w:rFonts w:ascii="Calibri" w:hAnsi="Calibri" w:cs="Calibri"/>
          <w:lang w:val="en-US"/>
        </w:rPr>
        <w:t>s</w:t>
      </w:r>
      <w:r w:rsidR="008841DC">
        <w:rPr>
          <w:rFonts w:ascii="Calibri" w:hAnsi="Calibri" w:cs="Calibri"/>
          <w:lang w:val="en-US"/>
        </w:rPr>
        <w:t>tatements</w:t>
      </w:r>
      <w:r w:rsidR="00D06667">
        <w:rPr>
          <w:rFonts w:ascii="Calibri" w:hAnsi="Calibri" w:cs="Calibri"/>
          <w:lang w:val="en-US"/>
        </w:rPr>
        <w:t xml:space="preserve"> </w:t>
      </w:r>
      <w:r w:rsidR="00C60C0D">
        <w:rPr>
          <w:rFonts w:ascii="Calibri" w:hAnsi="Calibri" w:cs="Calibri"/>
          <w:lang w:val="en-US"/>
        </w:rPr>
        <w:t xml:space="preserve">condition </w:t>
      </w:r>
      <w:r w:rsidR="006C4EA0">
        <w:rPr>
          <w:rFonts w:ascii="Calibri" w:hAnsi="Calibri" w:cs="Calibri"/>
          <w:lang w:val="en-US"/>
        </w:rPr>
        <w:t>as the negation only influenced mouse trajectories in said condition. Wrong response</w:t>
      </w:r>
      <w:r w:rsidR="00D1194F">
        <w:rPr>
          <w:rFonts w:ascii="Calibri" w:hAnsi="Calibri" w:cs="Calibri"/>
          <w:lang w:val="en-US"/>
        </w:rPr>
        <w:t xml:space="preserve">s </w:t>
      </w:r>
      <w:r w:rsidR="006C4EA0">
        <w:rPr>
          <w:rFonts w:ascii="Calibri" w:hAnsi="Calibri" w:cs="Calibri"/>
          <w:lang w:val="en-US"/>
        </w:rPr>
        <w:t>were also excluded.</w:t>
      </w:r>
      <w:r w:rsidR="00764FA0">
        <w:rPr>
          <w:rFonts w:ascii="Calibri" w:hAnsi="Calibri" w:cs="Calibri"/>
          <w:lang w:val="en-US"/>
        </w:rPr>
        <w:t xml:space="preserve"> </w:t>
      </w:r>
      <w:r w:rsidR="00CC6EEA">
        <w:rPr>
          <w:rFonts w:ascii="Calibri" w:hAnsi="Calibri" w:cs="Calibri"/>
          <w:lang w:val="en-US"/>
        </w:rPr>
        <w:t xml:space="preserve">Remaining data were pre-processed in </w:t>
      </w:r>
      <w:r w:rsidR="00047069">
        <w:rPr>
          <w:rFonts w:ascii="Calibri" w:hAnsi="Calibri" w:cs="Calibri"/>
          <w:lang w:val="en-US"/>
        </w:rPr>
        <w:t xml:space="preserve">the same manner </w:t>
      </w:r>
      <w:r w:rsidR="0041469E">
        <w:rPr>
          <w:rFonts w:ascii="Calibri" w:hAnsi="Calibri" w:cs="Calibri"/>
          <w:lang w:val="en-US"/>
        </w:rPr>
        <w:t xml:space="preserve">the </w:t>
      </w:r>
      <w:r w:rsidR="00047069">
        <w:rPr>
          <w:rFonts w:ascii="Calibri" w:hAnsi="Calibri" w:cs="Calibri"/>
          <w:lang w:val="en-US"/>
        </w:rPr>
        <w:t xml:space="preserve">calibration </w:t>
      </w:r>
      <w:r w:rsidR="0041469E">
        <w:rPr>
          <w:rFonts w:ascii="Calibri" w:hAnsi="Calibri" w:cs="Calibri"/>
          <w:lang w:val="en-US"/>
        </w:rPr>
        <w:t>data allowing for a trained model on the calibration data to be tested on a similar feature matrix in the test data</w:t>
      </w:r>
      <w:r w:rsidR="00047069">
        <w:rPr>
          <w:rFonts w:ascii="Calibri" w:hAnsi="Calibri" w:cs="Calibri"/>
          <w:lang w:val="en-US"/>
        </w:rPr>
        <w:t>.</w:t>
      </w:r>
      <w:r w:rsidR="00C303FE">
        <w:rPr>
          <w:rFonts w:ascii="Calibri" w:hAnsi="Calibri" w:cs="Calibri"/>
          <w:lang w:val="en-US"/>
        </w:rPr>
        <w:t xml:space="preserve"> </w:t>
      </w:r>
      <w:r w:rsidR="009C7434">
        <w:rPr>
          <w:rFonts w:ascii="Calibri" w:hAnsi="Calibri" w:cs="Calibri"/>
          <w:lang w:val="en-US"/>
        </w:rPr>
        <w:t>Bootstrapping</w:t>
      </w:r>
      <w:r w:rsidR="00C303FE">
        <w:rPr>
          <w:rFonts w:ascii="Calibri" w:hAnsi="Calibri" w:cs="Calibri"/>
          <w:lang w:val="en-US"/>
        </w:rPr>
        <w:t xml:space="preserve"> </w:t>
      </w:r>
      <w:r w:rsidR="00BD3AE5">
        <w:rPr>
          <w:rFonts w:ascii="Calibri" w:hAnsi="Calibri" w:cs="Calibri"/>
          <w:lang w:val="en-US"/>
        </w:rPr>
        <w:t>was</w:t>
      </w:r>
      <w:r w:rsidR="00C303FE">
        <w:rPr>
          <w:rFonts w:ascii="Calibri" w:hAnsi="Calibri" w:cs="Calibri"/>
          <w:lang w:val="en-US"/>
        </w:rPr>
        <w:t xml:space="preserve"> conducted o</w:t>
      </w:r>
      <w:r w:rsidR="009C7434">
        <w:rPr>
          <w:rFonts w:ascii="Calibri" w:hAnsi="Calibri" w:cs="Calibri"/>
          <w:lang w:val="en-US"/>
        </w:rPr>
        <w:t>n</w:t>
      </w:r>
      <w:r w:rsidR="00C303FE">
        <w:rPr>
          <w:rFonts w:ascii="Calibri" w:hAnsi="Calibri" w:cs="Calibri"/>
          <w:lang w:val="en-US"/>
        </w:rPr>
        <w:t xml:space="preserve"> </w:t>
      </w:r>
      <w:r w:rsidR="009C7434">
        <w:rPr>
          <w:rFonts w:ascii="Calibri" w:hAnsi="Calibri" w:cs="Calibri"/>
          <w:lang w:val="en-US"/>
        </w:rPr>
        <w:t>various</w:t>
      </w:r>
      <w:r w:rsidR="00C303FE">
        <w:rPr>
          <w:rFonts w:ascii="Calibri" w:hAnsi="Calibri" w:cs="Calibri"/>
          <w:lang w:val="en-US"/>
        </w:rPr>
        <w:t xml:space="preserve"> sample sizes</w:t>
      </w:r>
      <w:r w:rsidR="009C7434">
        <w:rPr>
          <w:rFonts w:ascii="Calibri" w:hAnsi="Calibri" w:cs="Calibri"/>
          <w:lang w:val="en-US"/>
        </w:rPr>
        <w:t xml:space="preserve"> w</w:t>
      </w:r>
      <w:r w:rsidR="00BD3AE5">
        <w:rPr>
          <w:rFonts w:ascii="Calibri" w:hAnsi="Calibri" w:cs="Calibri"/>
          <w:lang w:val="en-US"/>
        </w:rPr>
        <w:t>h</w:t>
      </w:r>
      <w:r w:rsidR="009C7434">
        <w:rPr>
          <w:rFonts w:ascii="Calibri" w:hAnsi="Calibri" w:cs="Calibri"/>
          <w:lang w:val="en-US"/>
        </w:rPr>
        <w:t>ich was then used</w:t>
      </w:r>
      <w:r w:rsidR="00BD3AE5">
        <w:rPr>
          <w:rFonts w:ascii="Calibri" w:hAnsi="Calibri" w:cs="Calibri"/>
          <w:lang w:val="en-US"/>
        </w:rPr>
        <w:t xml:space="preserve"> for testing the LDA. </w:t>
      </w:r>
      <w:r w:rsidR="00FA1653">
        <w:rPr>
          <w:rFonts w:ascii="Calibri" w:hAnsi="Calibri" w:cs="Calibri"/>
          <w:lang w:val="en-US"/>
        </w:rPr>
        <w:t>The results showed a similar pattern to that o</w:t>
      </w:r>
      <w:r w:rsidR="00310E10">
        <w:rPr>
          <w:rFonts w:ascii="Calibri" w:hAnsi="Calibri" w:cs="Calibri"/>
          <w:lang w:val="en-US"/>
        </w:rPr>
        <w:t xml:space="preserve">f the </w:t>
      </w:r>
      <w:r w:rsidR="0049210F">
        <w:rPr>
          <w:rFonts w:ascii="Calibri" w:hAnsi="Calibri" w:cs="Calibri"/>
          <w:lang w:val="en-US"/>
        </w:rPr>
        <w:t>calibration.</w:t>
      </w:r>
      <w:r w:rsidR="00DC5361">
        <w:rPr>
          <w:rFonts w:ascii="Calibri" w:hAnsi="Calibri" w:cs="Calibri"/>
          <w:lang w:val="en-US"/>
        </w:rPr>
        <w:t xml:space="preserve"> </w:t>
      </w:r>
      <w:r w:rsidR="007A61D5">
        <w:rPr>
          <w:rFonts w:ascii="Calibri" w:hAnsi="Calibri" w:cs="Calibri"/>
          <w:lang w:val="en-US"/>
        </w:rPr>
        <w:t>C</w:t>
      </w:r>
      <w:r w:rsidR="00DC5361">
        <w:rPr>
          <w:rFonts w:ascii="Calibri" w:hAnsi="Calibri" w:cs="Calibri"/>
          <w:lang w:val="en-US"/>
        </w:rPr>
        <w:t xml:space="preserve">oordinates were the </w:t>
      </w:r>
      <w:r w:rsidR="008748B0">
        <w:rPr>
          <w:rFonts w:ascii="Calibri" w:hAnsi="Calibri" w:cs="Calibri"/>
          <w:lang w:val="en-US"/>
        </w:rPr>
        <w:t xml:space="preserve">most </w:t>
      </w:r>
      <w:r w:rsidR="00DC5361">
        <w:rPr>
          <w:rFonts w:ascii="Calibri" w:hAnsi="Calibri" w:cs="Calibri"/>
          <w:lang w:val="en-US"/>
        </w:rPr>
        <w:t>predominant</w:t>
      </w:r>
      <w:r w:rsidR="008748B0">
        <w:rPr>
          <w:rFonts w:ascii="Calibri" w:hAnsi="Calibri" w:cs="Calibri"/>
          <w:lang w:val="en-US"/>
        </w:rPr>
        <w:t xml:space="preserve"> predictor of those included in the </w:t>
      </w:r>
      <w:r w:rsidR="00974299">
        <w:rPr>
          <w:rFonts w:ascii="Calibri" w:hAnsi="Calibri" w:cs="Calibri"/>
          <w:lang w:val="en-US"/>
        </w:rPr>
        <w:t>LDA classifier</w:t>
      </w:r>
      <w:r w:rsidR="007A61D5" w:rsidRPr="007A61D5">
        <w:rPr>
          <w:rFonts w:ascii="Calibri" w:hAnsi="Calibri" w:cs="Calibri"/>
          <w:lang w:val="en-US"/>
        </w:rPr>
        <w:t xml:space="preserve"> </w:t>
      </w:r>
      <w:r w:rsidR="007A61D5">
        <w:rPr>
          <w:rFonts w:ascii="Calibri" w:hAnsi="Calibri" w:cs="Calibri"/>
          <w:lang w:val="en-US"/>
        </w:rPr>
        <w:t>f</w:t>
      </w:r>
      <w:r w:rsidR="007A61D5">
        <w:rPr>
          <w:rFonts w:ascii="Calibri" w:hAnsi="Calibri" w:cs="Calibri"/>
          <w:lang w:val="en-US"/>
        </w:rPr>
        <w:t xml:space="preserve">ollowing AUROC as the metric for </w:t>
      </w:r>
      <w:r w:rsidR="00C3156A">
        <w:rPr>
          <w:rFonts w:ascii="Calibri" w:hAnsi="Calibri" w:cs="Calibri"/>
          <w:lang w:val="en-US"/>
        </w:rPr>
        <w:t>performance,</w:t>
      </w:r>
      <w:r w:rsidR="00F537A0">
        <w:rPr>
          <w:rFonts w:ascii="Calibri" w:hAnsi="Calibri" w:cs="Calibri"/>
          <w:lang w:val="en-US"/>
        </w:rPr>
        <w:t xml:space="preserve"> </w:t>
      </w:r>
      <w:r w:rsidR="007420B4">
        <w:rPr>
          <w:rFonts w:ascii="Calibri" w:hAnsi="Calibri" w:cs="Calibri"/>
          <w:lang w:val="en-US"/>
        </w:rPr>
        <w:t>Maximal Deviation</w:t>
      </w:r>
      <w:r>
        <w:rPr>
          <w:rFonts w:ascii="Calibri" w:hAnsi="Calibri" w:cs="Calibri"/>
          <w:lang w:val="en-US"/>
        </w:rPr>
        <w:t xml:space="preserve"> (MD)</w:t>
      </w:r>
      <w:r w:rsidR="007420B4">
        <w:rPr>
          <w:rFonts w:ascii="Calibri" w:hAnsi="Calibri" w:cs="Calibri"/>
          <w:lang w:val="en-US"/>
        </w:rPr>
        <w:t xml:space="preserve"> and </w:t>
      </w:r>
      <w:r w:rsidR="00E37196">
        <w:rPr>
          <w:rFonts w:ascii="Calibri" w:hAnsi="Calibri" w:cs="Calibri"/>
          <w:lang w:val="en-US"/>
        </w:rPr>
        <w:t>Maximal LogRatio</w:t>
      </w:r>
      <w:r w:rsidR="007420B4">
        <w:rPr>
          <w:rFonts w:ascii="Calibri" w:hAnsi="Calibri" w:cs="Calibri"/>
          <w:lang w:val="en-US"/>
        </w:rPr>
        <w:t xml:space="preserve"> both performed slightly better than the LDA classifier. However, </w:t>
      </w:r>
      <w:r w:rsidR="0013707A">
        <w:rPr>
          <w:rFonts w:ascii="Calibri" w:hAnsi="Calibri" w:cs="Calibri"/>
          <w:lang w:val="en-US"/>
        </w:rPr>
        <w:t>Maldonado et al., states</w:t>
      </w:r>
      <w:r w:rsidR="00CA279C">
        <w:rPr>
          <w:rFonts w:ascii="Calibri" w:hAnsi="Calibri" w:cs="Calibri"/>
          <w:lang w:val="en-US"/>
        </w:rPr>
        <w:t xml:space="preserve">, </w:t>
      </w:r>
      <w:r w:rsidR="003266AE" w:rsidRPr="00C24B83">
        <w:rPr>
          <w:rFonts w:ascii="Calibri" w:hAnsi="Calibri" w:cs="Calibri"/>
          <w:i/>
          <w:iCs/>
          <w:lang w:val="en-US"/>
        </w:rPr>
        <w:t>“</w:t>
      </w:r>
      <w:r w:rsidR="003266AE" w:rsidRPr="00C24B83">
        <w:rPr>
          <w:rFonts w:ascii="Calibri" w:hAnsi="Calibri" w:cs="Calibri"/>
          <w:i/>
          <w:iCs/>
          <w:color w:val="131413"/>
          <w:lang w:val="en-US"/>
        </w:rPr>
        <w:t>The classifier is still a better choice</w:t>
      </w:r>
      <w:r w:rsidR="009E0A23">
        <w:rPr>
          <w:rFonts w:ascii="Calibri" w:hAnsi="Calibri" w:cs="Calibri"/>
          <w:i/>
          <w:iCs/>
          <w:color w:val="131413"/>
          <w:lang w:val="en-US"/>
        </w:rPr>
        <w:t xml:space="preserve"> </w:t>
      </w:r>
      <w:r w:rsidR="003266AE" w:rsidRPr="00C24B83">
        <w:rPr>
          <w:rFonts w:ascii="Calibri" w:hAnsi="Calibri" w:cs="Calibri"/>
          <w:i/>
          <w:iCs/>
          <w:color w:val="131413"/>
          <w:lang w:val="en-US"/>
        </w:rPr>
        <w:t>from a conceptual point of view, since it does not make any</w:t>
      </w:r>
      <w:r w:rsidR="00C24B83" w:rsidRPr="00C24B83">
        <w:rPr>
          <w:rFonts w:ascii="Calibri" w:hAnsi="Calibri" w:cs="Calibri"/>
          <w:i/>
          <w:iCs/>
          <w:color w:val="131413"/>
          <w:lang w:val="en-US"/>
        </w:rPr>
        <w:t xml:space="preserve"> </w:t>
      </w:r>
      <w:r w:rsidR="003266AE" w:rsidRPr="00C24B83">
        <w:rPr>
          <w:rFonts w:ascii="Calibri" w:hAnsi="Calibri" w:cs="Calibri"/>
          <w:i/>
          <w:iCs/>
          <w:color w:val="131413"/>
          <w:lang w:val="en-US"/>
        </w:rPr>
        <w:t>specific assumptions about how the change of decision should</w:t>
      </w:r>
      <w:r w:rsidR="00C24B83" w:rsidRPr="00C24B83">
        <w:rPr>
          <w:rFonts w:ascii="Calibri" w:hAnsi="Calibri" w:cs="Calibri"/>
          <w:i/>
          <w:iCs/>
          <w:color w:val="131413"/>
          <w:lang w:val="en-US"/>
        </w:rPr>
        <w:t xml:space="preserve"> </w:t>
      </w:r>
      <w:r w:rsidR="003266AE" w:rsidRPr="00C24B83">
        <w:rPr>
          <w:rFonts w:ascii="Calibri" w:hAnsi="Calibri" w:cs="Calibri"/>
          <w:i/>
          <w:iCs/>
          <w:color w:val="131413"/>
          <w:lang w:val="en-US"/>
        </w:rPr>
        <w:t xml:space="preserve">be reflected by mouse trajectories beyond the observed </w:t>
      </w:r>
      <w:r w:rsidR="00C24B83" w:rsidRPr="00C24B83">
        <w:rPr>
          <w:rFonts w:ascii="Calibri" w:hAnsi="Calibri" w:cs="Calibri"/>
          <w:i/>
          <w:iCs/>
          <w:color w:val="131413"/>
          <w:lang w:val="en-US"/>
        </w:rPr>
        <w:t>ones</w:t>
      </w:r>
      <w:r w:rsidR="0013707A">
        <w:rPr>
          <w:rFonts w:ascii="Calibri" w:hAnsi="Calibri" w:cs="Calibri"/>
          <w:i/>
          <w:iCs/>
          <w:color w:val="131413"/>
          <w:lang w:val="en-US"/>
        </w:rPr>
        <w:t xml:space="preserve">.” </w:t>
      </w:r>
      <w:r w:rsidRPr="00280ED6">
        <w:rPr>
          <w:rFonts w:ascii="Calibri" w:hAnsi="Calibri" w:cs="Calibri"/>
          <w:color w:val="131413"/>
          <w:lang w:val="en-US"/>
        </w:rPr>
        <w:t>In the following section an argumentation for and against this statement</w:t>
      </w:r>
      <w:r w:rsidR="00FA4A94">
        <w:rPr>
          <w:rFonts w:ascii="Calibri" w:hAnsi="Calibri" w:cs="Calibri"/>
          <w:color w:val="131413"/>
          <w:lang w:val="en-US"/>
        </w:rPr>
        <w:t xml:space="preserve"> will</w:t>
      </w:r>
      <w:r w:rsidRPr="00280ED6">
        <w:rPr>
          <w:rFonts w:ascii="Calibri" w:hAnsi="Calibri" w:cs="Calibri"/>
          <w:color w:val="131413"/>
          <w:lang w:val="en-US"/>
        </w:rPr>
        <w:t xml:space="preserve"> be presented.</w:t>
      </w:r>
    </w:p>
    <w:p w14:paraId="67AEB331" w14:textId="77777777" w:rsidR="00FA4A94" w:rsidRDefault="00FA4A94" w:rsidP="00280ED6">
      <w:pPr>
        <w:autoSpaceDE w:val="0"/>
        <w:autoSpaceDN w:val="0"/>
        <w:adjustRightInd w:val="0"/>
        <w:rPr>
          <w:rFonts w:ascii="Calibri" w:hAnsi="Calibri" w:cs="Calibri"/>
          <w:color w:val="131413"/>
          <w:lang w:val="en-US"/>
        </w:rPr>
      </w:pPr>
    </w:p>
    <w:p w14:paraId="6118517B" w14:textId="77777777" w:rsidR="00FA4A94" w:rsidRDefault="00FA4A94" w:rsidP="00280ED6">
      <w:pPr>
        <w:autoSpaceDE w:val="0"/>
        <w:autoSpaceDN w:val="0"/>
        <w:adjustRightInd w:val="0"/>
        <w:rPr>
          <w:rFonts w:ascii="Calibri" w:hAnsi="Calibri" w:cs="Calibri"/>
          <w:color w:val="131413"/>
          <w:lang w:val="en-US"/>
        </w:rPr>
      </w:pPr>
    </w:p>
    <w:p w14:paraId="3A4BF941" w14:textId="77777777" w:rsidR="00FA4A94" w:rsidRDefault="00FA4A94" w:rsidP="00280ED6">
      <w:pPr>
        <w:autoSpaceDE w:val="0"/>
        <w:autoSpaceDN w:val="0"/>
        <w:adjustRightInd w:val="0"/>
        <w:rPr>
          <w:rFonts w:ascii="Calibri" w:hAnsi="Calibri" w:cs="Calibri"/>
          <w:color w:val="131413"/>
          <w:lang w:val="en-US"/>
        </w:rPr>
      </w:pPr>
    </w:p>
    <w:p w14:paraId="30655815" w14:textId="77777777" w:rsidR="00FA4A94" w:rsidRDefault="00FA4A94" w:rsidP="00FA4A94">
      <w:pPr>
        <w:pStyle w:val="Overskrift1"/>
        <w:rPr>
          <w:lang w:val="en-US"/>
        </w:rPr>
      </w:pPr>
      <w:r>
        <w:rPr>
          <w:lang w:val="en-US"/>
        </w:rPr>
        <w:t>LDA &amp; PCA/ (methodology of Maldonado et al.,</w:t>
      </w:r>
    </w:p>
    <w:p w14:paraId="4FBFBFB8" w14:textId="304B2B1E" w:rsidR="00580C07" w:rsidRDefault="00FE6E31" w:rsidP="001A537E">
      <w:pPr>
        <w:rPr>
          <w:lang w:val="en-US"/>
        </w:rPr>
      </w:pPr>
      <w:r>
        <w:rPr>
          <w:lang w:val="en-US"/>
        </w:rPr>
        <w:t>LDA has originally been thought</w:t>
      </w:r>
      <w:r w:rsidR="00482C2B">
        <w:rPr>
          <w:lang w:val="en-US"/>
        </w:rPr>
        <w:t xml:space="preserve"> of</w:t>
      </w:r>
      <w:r>
        <w:rPr>
          <w:lang w:val="en-US"/>
        </w:rPr>
        <w:t xml:space="preserve"> </w:t>
      </w:r>
      <w:r w:rsidR="00BC5D47">
        <w:rPr>
          <w:lang w:val="en-US"/>
        </w:rPr>
        <w:t xml:space="preserve">as a feature extractor through </w:t>
      </w:r>
      <w:r w:rsidR="00FD2730">
        <w:rPr>
          <w:lang w:val="en-US"/>
        </w:rPr>
        <w:t>dimensionality reduction.</w:t>
      </w:r>
      <w:r w:rsidR="005C7EBD">
        <w:rPr>
          <w:lang w:val="en-US"/>
        </w:rPr>
        <w:t xml:space="preserve"> </w:t>
      </w:r>
      <w:r w:rsidR="00227419">
        <w:rPr>
          <w:lang w:val="en-US"/>
        </w:rPr>
        <w:t>Feature extraction is especially useful when working with a high dimensionality data set such</w:t>
      </w:r>
      <w:r w:rsidR="009400C8">
        <w:rPr>
          <w:lang w:val="en-US"/>
        </w:rPr>
        <w:t xml:space="preserve"> allowing for </w:t>
      </w:r>
      <w:r w:rsidR="009400C8" w:rsidRPr="009E7BE1">
        <w:rPr>
          <w:rFonts w:ascii="Calibri" w:hAnsi="Calibri" w:cs="Calibri"/>
          <w:lang w:val="en-US"/>
        </w:rPr>
        <w:t xml:space="preserve">the same information to be conveyed in lower </w:t>
      </w:r>
      <w:r w:rsidR="009E7BE1" w:rsidRPr="009E7BE1">
        <w:rPr>
          <w:rFonts w:ascii="Calibri" w:hAnsi="Calibri" w:cs="Calibri"/>
          <w:lang w:val="en-US"/>
        </w:rPr>
        <w:t>sub dimensional</w:t>
      </w:r>
      <w:r w:rsidR="009400C8" w:rsidRPr="009E7BE1">
        <w:rPr>
          <w:rFonts w:ascii="Calibri" w:hAnsi="Calibri" w:cs="Calibri"/>
          <w:lang w:val="en-US"/>
        </w:rPr>
        <w:t xml:space="preserve"> space which maximizes </w:t>
      </w:r>
      <w:r w:rsidR="009E7BE1" w:rsidRPr="009E7BE1">
        <w:rPr>
          <w:rFonts w:ascii="Calibri" w:hAnsi="Calibri" w:cs="Calibri"/>
          <w:lang w:val="en-US"/>
        </w:rPr>
        <w:t>separability</w:t>
      </w:r>
      <w:r w:rsidR="009E7BE1">
        <w:rPr>
          <w:rFonts w:ascii="Calibri" w:hAnsi="Calibri" w:cs="Calibri"/>
          <w:lang w:val="en-US"/>
        </w:rPr>
        <w:t>,</w:t>
      </w:r>
      <w:r w:rsidR="00664C44" w:rsidRPr="009E7BE1">
        <w:rPr>
          <w:rFonts w:ascii="Calibri" w:hAnsi="Calibri" w:cs="Calibri"/>
          <w:lang w:val="en-US"/>
        </w:rPr>
        <w:t xml:space="preserve"> where </w:t>
      </w:r>
      <w:r w:rsidR="00664C44" w:rsidRPr="009E7BE1">
        <w:rPr>
          <w:rFonts w:ascii="Calibri" w:eastAsia="Times New Roman" w:hAnsi="Calibri" w:cs="Calibri"/>
          <w:color w:val="333333"/>
          <w:spacing w:val="2"/>
          <w:shd w:val="clear" w:color="auto" w:fill="FCFCFC"/>
          <w:lang w:val="en-US" w:eastAsia="da-DK"/>
        </w:rPr>
        <w:t>Separability is defined in terms</w:t>
      </w:r>
      <w:r w:rsidR="009E7BE1" w:rsidRPr="009E7BE1">
        <w:rPr>
          <w:rFonts w:ascii="Calibri" w:eastAsia="Times New Roman" w:hAnsi="Calibri" w:cs="Calibri"/>
          <w:color w:val="333333"/>
          <w:spacing w:val="2"/>
          <w:shd w:val="clear" w:color="auto" w:fill="FCFCFC"/>
          <w:lang w:val="en-US" w:eastAsia="da-DK"/>
        </w:rPr>
        <w:t xml:space="preserve"> of</w:t>
      </w:r>
      <w:r w:rsidR="00664C44" w:rsidRPr="009E7BE1">
        <w:rPr>
          <w:rFonts w:ascii="Calibri" w:eastAsia="Times New Roman" w:hAnsi="Calibri" w:cs="Calibri"/>
          <w:color w:val="333333"/>
          <w:spacing w:val="2"/>
          <w:shd w:val="clear" w:color="auto" w:fill="FCFCFC"/>
          <w:lang w:val="en-US" w:eastAsia="da-DK"/>
        </w:rPr>
        <w:t xml:space="preserve"> </w:t>
      </w:r>
      <w:r w:rsidR="009E7BE1" w:rsidRPr="009E7BE1">
        <w:rPr>
          <w:rFonts w:ascii="Calibri" w:eastAsia="Times New Roman" w:hAnsi="Calibri" w:cs="Calibri"/>
          <w:color w:val="333333"/>
          <w:spacing w:val="2"/>
          <w:shd w:val="clear" w:color="auto" w:fill="FCFCFC"/>
          <w:lang w:val="en-US" w:eastAsia="da-DK"/>
        </w:rPr>
        <w:t xml:space="preserve">deviation in </w:t>
      </w:r>
      <w:r w:rsidR="00664C44" w:rsidRPr="009E7BE1">
        <w:rPr>
          <w:rFonts w:ascii="Calibri" w:eastAsia="Times New Roman" w:hAnsi="Calibri" w:cs="Calibri"/>
          <w:color w:val="333333"/>
          <w:spacing w:val="2"/>
          <w:shd w:val="clear" w:color="auto" w:fill="FCFCFC"/>
          <w:lang w:val="en-US" w:eastAsia="da-DK"/>
        </w:rPr>
        <w:t>statistical measures of mean value and variance.</w:t>
      </w:r>
      <w:r w:rsidR="00227419">
        <w:rPr>
          <w:lang w:val="en-US"/>
        </w:rPr>
        <w:t xml:space="preserve"> </w:t>
      </w:r>
      <w:r w:rsidR="008804A4">
        <w:rPr>
          <w:lang w:val="en-US"/>
        </w:rPr>
        <w:t>The technique has been employed in</w:t>
      </w:r>
      <w:r w:rsidR="00D87D21">
        <w:rPr>
          <w:lang w:val="en-US"/>
        </w:rPr>
        <w:t xml:space="preserve"> a</w:t>
      </w:r>
      <w:r w:rsidR="008804A4">
        <w:rPr>
          <w:lang w:val="en-US"/>
        </w:rPr>
        <w:t xml:space="preserve"> </w:t>
      </w:r>
      <w:r w:rsidR="009971D2">
        <w:rPr>
          <w:lang w:val="en-US"/>
        </w:rPr>
        <w:t>broad range of research areas</w:t>
      </w:r>
      <w:r w:rsidR="00227419">
        <w:rPr>
          <w:lang w:val="en-US"/>
        </w:rPr>
        <w:t xml:space="preserve"> </w:t>
      </w:r>
      <w:r w:rsidR="00227419">
        <w:rPr>
          <w:lang w:val="en-US"/>
        </w:rPr>
        <w:lastRenderedPageBreak/>
        <w:t xml:space="preserve">i.e. EEG </w:t>
      </w:r>
      <w:r w:rsidR="00227419">
        <w:rPr>
          <w:lang w:val="en-US"/>
        </w:rPr>
        <w:fldChar w:fldCharType="begin"/>
      </w:r>
      <w:r w:rsidR="00ED5903">
        <w:rPr>
          <w:lang w:val="en-US"/>
        </w:rPr>
        <w:instrText xml:space="preserve"> ADDIN ZOTERO_ITEM CSL_CITATION {"citationID":"2Ax84CBJ","properties":{"formattedCitation":"(Subasi &amp; Ismail Gursoy, 2010)","plainCitation":"(Subasi &amp; Ismail Gursoy, 2010)","noteIndex":0},"citationItems":[{"id":319,"uris":["http://zotero.org/groups/4542641/items/XEAAUVTW"],"uri":["http://zotero.org/groups/4542641/items/XEAAUVTW"],"itemData":{"id":319,"type":"article-journal","abstract":"In this work, we proposed a versatile signal processing and analysis framework for Electroencephalogram (EEG). Within this framework the signals were decomposed into the frequency sub-bands using DWT and a set of statistical features was extracted from the sub-bands to represent the distribution of wavelet coefficients. Principal components analysis (PCA), independent components analysis (ICA) and linear discriminant analysis (LDA) is used to reduce the dimension of data. Then these features were used as an input to a support vector machine (SVM) with two discrete outputs: epileptic seizure or not. The performance of classification process due to different methods is presented and compared to show the excellent of classification process. These findings are presented as an example of a method for training, and testing a seizure prediction method on data from individual petit mal epileptic patients. Given the heterogeneity of epilepsy, it is likely that methods of this type will be required to configure intelligent devices for treating epilepsy to each individual’s neurophysiology prior to clinical operation.","container-title":"Expert Systems with Applications","DOI":"10.1016/j.eswa.2010.06.065","ISSN":"0957-4174","issue":"12","journalAbbreviation":"Expert Systems with Applications","language":"en","page":"8659-8666","source":"ScienceDirect","title":"EEG signal classification using PCA, ICA, LDA and support vector machines","volume":"37","author":[{"family":"Subasi","given":"Abdulhamit"},{"family":"Ismail Gursoy","given":"M."}],"issued":{"date-parts":[["2010",12,1]]}}}],"schema":"https://github.com/citation-style-language/schema/raw/master/csl-citation.json"} </w:instrText>
      </w:r>
      <w:r w:rsidR="00227419">
        <w:rPr>
          <w:lang w:val="en-US"/>
        </w:rPr>
        <w:fldChar w:fldCharType="separate"/>
      </w:r>
      <w:r w:rsidR="00ED5903">
        <w:rPr>
          <w:noProof/>
          <w:lang w:val="en-US"/>
        </w:rPr>
        <w:t>(Subasi &amp; Ismail Gursoy, 2010)</w:t>
      </w:r>
      <w:r w:rsidR="00227419">
        <w:rPr>
          <w:lang w:val="en-US"/>
        </w:rPr>
        <w:fldChar w:fldCharType="end"/>
      </w:r>
      <w:r w:rsidR="00ED5903">
        <w:rPr>
          <w:lang w:val="en-US"/>
        </w:rPr>
        <w:t>,</w:t>
      </w:r>
      <w:r w:rsidR="009E7BE1">
        <w:rPr>
          <w:lang w:val="en-US"/>
        </w:rPr>
        <w:t xml:space="preserve"> </w:t>
      </w:r>
      <w:r w:rsidR="008424D7">
        <w:rPr>
          <w:lang w:val="en-US"/>
        </w:rPr>
        <w:t xml:space="preserve">face-recognition </w:t>
      </w:r>
      <w:r w:rsidR="008424D7">
        <w:rPr>
          <w:lang w:val="en-US"/>
        </w:rPr>
        <w:fldChar w:fldCharType="begin"/>
      </w:r>
      <w:r w:rsidR="00306781">
        <w:rPr>
          <w:lang w:val="en-US"/>
        </w:rPr>
        <w:instrText xml:space="preserve"> ADDIN ZOTERO_ITEM CSL_CITATION {"citationID":"Te9bn7Tv","properties":{"formattedCitation":"(Jin et al., 2001)","plainCitation":"(Jin et al., 2001)","noteIndex":0},"citationItems":[{"id":324,"uris":["http://zotero.org/groups/4542641/items/LVLCWBWT"],"uri":["http://zotero.org/groups/4542641/items/LVLCWBWT"],"itemData":{"id":324,"type":"article-journal","abstract":"The extraction of discriminant features is the most fundamental and important problem in face recognition. This paper presents a method to extract optimal discriminant features for face images by using the uncorrelated discriminant transformation and KL expansion. Experiments on the ORL database and the NUST603 database have been performed. Experimental results show that the uncorrelated discriminant transformation is superior to the Foley–Sammon discriminant transformation and the new method to extract uncorrelated discriminant features for face images is very effective. An error rate of 2.5% is obtained with the experiments on the ORL database. An average error rate of 1.2% is obtained with the experiments on the NUST603 database. Experiments show that by extracting uncorrelated discriminant features, face recognition could be performed with higher accuracy on lower than 16×16 resolution mosaic images. It is suggested that for the uncorrelated discriminant transformation, the optimal face image resolution can be regarded as the resolution m×n which makes the dimensionality N=mn of the original image vector space be larger and closer to the number of known-face classes.","container-title":"Pattern Recognition","DOI":"10.1016/S0031-3203(00)00084-4","ISSN":"0031-3203","issue":"7","journalAbbreviation":"Pattern Recognition","language":"en","page":"1405-1416","source":"ScienceDirect","title":"Face recognition based on the uncorrelated discriminant transformation","volume":"34","author":[{"family":"Jin","given":"Zhong"},{"family":"Yang","given":"Jing-Yu"},{"family":"Hu","given":"Zhong-Shan"},{"family":"Lou","given":"Zhen"}],"issued":{"date-parts":[["2001",1,1]]}}}],"schema":"https://github.com/citation-style-language/schema/raw/master/csl-citation.json"} </w:instrText>
      </w:r>
      <w:r w:rsidR="008424D7">
        <w:rPr>
          <w:lang w:val="en-US"/>
        </w:rPr>
        <w:fldChar w:fldCharType="separate"/>
      </w:r>
      <w:r w:rsidR="00306781">
        <w:rPr>
          <w:noProof/>
          <w:lang w:val="en-US"/>
        </w:rPr>
        <w:t>(Jin et al., 2001)</w:t>
      </w:r>
      <w:r w:rsidR="008424D7">
        <w:rPr>
          <w:lang w:val="en-US"/>
        </w:rPr>
        <w:fldChar w:fldCharType="end"/>
      </w:r>
      <w:r w:rsidR="00306781">
        <w:rPr>
          <w:lang w:val="en-US"/>
        </w:rPr>
        <w:t xml:space="preserve">, medical bioinformation recognition </w:t>
      </w:r>
      <w:r w:rsidR="00306781">
        <w:rPr>
          <w:lang w:val="en-US"/>
        </w:rPr>
        <w:fldChar w:fldCharType="begin"/>
      </w:r>
      <w:r w:rsidR="00D42EE6">
        <w:rPr>
          <w:lang w:val="en-US"/>
        </w:rPr>
        <w:instrText xml:space="preserve"> ADDIN ZOTERO_ITEM CSL_CITATION {"citationID":"mJaSnn5I","properties":{"formattedCitation":"(El-Feghi et al., 2004)","plainCitation":"(El-Feghi et al., 2004)","noteIndex":0},"citationItems":[{"id":325,"uris":["http://zotero.org/groups/4542641/items/R5H4XSIG"],"uri":["http://zotero.org/groups/4542641/items/R5H4XSIG"],"itemData":{"id":325,"type":"article-journal","abstract":"In this paper we propose a system for localization of cephalometric landmarks. The process of localization is carried out in two steps: deriving a smaller expectation window for each landmark using a trained neuro-fuzzy system (NFS) then applying a template-matching algorithm to pin point the exact location of the landmark. Four points are located on each image using edge detection. The four points are used to extract more features such as distances, shifts and rotation angles of the skull. Limited numbers of representative groups that will be used for training are selected based on k-means clustering. The most effective features are selected based on a Fisher discriminant for each feature set. Using fuzzy linguistics if-then rules, membership degree is assigned to each of the selected features and fed to the FNS. The FNS is trained, utilizing gradient descent, to learn the relation between the sizes, rotations and translations of landmarks and their locations. The data for training is obtained manually from one image from each cluster. Images whose features are located closer to the center of their cluster are used for extracting data for the training set. The expected locations on target images can then be predicted using the trained FNS. For each landmark a parametric template space is constructed from a set of templates extracted from several images based on the clarity of the landmark in that image. The template is matched to the search windows to find the exact location of the landmark. Decomposition of landmark shapes is used to desensitize the algorithm to size differences. The system is trained to locate 20 landmarks on a database of 565 images. Preliminary results show a recognition rate of more than 90%.","container-title":"Pattern Recognition","DOI":"10.1016/j.patcog.2003.09.002","ISSN":"0031-3203","issue":"3","journalAbbreviation":"Pattern Recognition","language":"en","page":"609-621","source":"ScienceDirect","title":"Automatic localization of craniofacial landmarks for assisted cephalometry","volume":"37","author":[{"family":"El-Feghi","given":"I."},{"family":"Sid-Ahmed","given":"M. A."},{"family":"Ahmadi","given":"M."}],"issued":{"date-parts":[["2004",3,1]]}}}],"schema":"https://github.com/citation-style-language/schema/raw/master/csl-citation.json"} </w:instrText>
      </w:r>
      <w:r w:rsidR="00306781">
        <w:rPr>
          <w:lang w:val="en-US"/>
        </w:rPr>
        <w:fldChar w:fldCharType="separate"/>
      </w:r>
      <w:r w:rsidR="00D42EE6">
        <w:rPr>
          <w:noProof/>
          <w:lang w:val="en-US"/>
        </w:rPr>
        <w:t>(El-Feghi et al., 2004)</w:t>
      </w:r>
      <w:r w:rsidR="00306781">
        <w:rPr>
          <w:lang w:val="en-US"/>
        </w:rPr>
        <w:fldChar w:fldCharType="end"/>
      </w:r>
      <w:r w:rsidR="00D42EE6">
        <w:rPr>
          <w:lang w:val="en-US"/>
        </w:rPr>
        <w:t>.</w:t>
      </w:r>
      <w:r w:rsidR="002306F9">
        <w:rPr>
          <w:lang w:val="en-US"/>
        </w:rPr>
        <w:t xml:space="preserve"> </w:t>
      </w:r>
      <w:r w:rsidR="00500EDD">
        <w:rPr>
          <w:lang w:val="en-US"/>
        </w:rPr>
        <w:t xml:space="preserve">A more recent employment </w:t>
      </w:r>
      <w:r w:rsidR="00CA1533">
        <w:rPr>
          <w:lang w:val="en-US"/>
        </w:rPr>
        <w:t xml:space="preserve">has been to use LDA as a classifier </w:t>
      </w:r>
      <w:r w:rsidR="006563C5">
        <w:rPr>
          <w:lang w:val="en-US"/>
        </w:rPr>
        <w:t>by testing the separability</w:t>
      </w:r>
      <w:r w:rsidR="00E61B5F">
        <w:rPr>
          <w:lang w:val="en-US"/>
        </w:rPr>
        <w:t xml:space="preserve"> of</w:t>
      </w:r>
      <w:r w:rsidR="007F0A75">
        <w:rPr>
          <w:lang w:val="en-US"/>
        </w:rPr>
        <w:t xml:space="preserve"> different</w:t>
      </w:r>
      <w:r w:rsidR="00E61B5F">
        <w:rPr>
          <w:lang w:val="en-US"/>
        </w:rPr>
        <w:t xml:space="preserve"> </w:t>
      </w:r>
      <w:r w:rsidR="007F0A75">
        <w:rPr>
          <w:lang w:val="en-US"/>
        </w:rPr>
        <w:t>classes mean and variance</w:t>
      </w:r>
      <w:r w:rsidR="00E61B5F">
        <w:rPr>
          <w:lang w:val="en-US"/>
        </w:rPr>
        <w:t xml:space="preserve"> on the new </w:t>
      </w:r>
      <w:r w:rsidR="007F0A75">
        <w:rPr>
          <w:lang w:val="en-US"/>
        </w:rPr>
        <w:t xml:space="preserve">LDA </w:t>
      </w:r>
      <w:r w:rsidR="00E61B5F">
        <w:rPr>
          <w:lang w:val="en-US"/>
        </w:rPr>
        <w:t>subspace</w:t>
      </w:r>
      <w:r w:rsidR="007F0A75">
        <w:rPr>
          <w:lang w:val="en-US"/>
        </w:rPr>
        <w:t>.</w:t>
      </w:r>
      <w:r w:rsidR="00457A7C">
        <w:rPr>
          <w:lang w:val="en-US"/>
        </w:rPr>
        <w:t xml:space="preserve"> While this technique is not novel</w:t>
      </w:r>
      <w:r w:rsidR="008D0EF8">
        <w:rPr>
          <w:lang w:val="en-US"/>
        </w:rPr>
        <w:t xml:space="preserve"> </w:t>
      </w:r>
      <w:r w:rsidR="008D0EF8">
        <w:rPr>
          <w:lang w:val="en-US"/>
        </w:rPr>
        <w:fldChar w:fldCharType="begin"/>
      </w:r>
      <w:r w:rsidR="00170425">
        <w:rPr>
          <w:lang w:val="en-US"/>
        </w:rPr>
        <w:instrText xml:space="preserve"> ADDIN ZOTERO_ITEM CSL_CITATION {"citationID":"GTFBo36I","properties":{"formattedCitation":"(Kim et al., 2007)","plainCitation":"(Kim et al., 2007)","noteIndex":0},"citationItems":[{"id":318,"uris":["http://zotero.org/groups/4542641/items/DHTJIX5N"],"uri":["http://zotero.org/groups/4542641/items/DHTJIX5N"],"itemData":{"id":318,"type":"article-journal","abstract":"Linear discriminant analysis (LDA) has been widely used for dimension reduction of data sets with multiple classes. The LDA has been recently extended to various generalized LDA methods that are applicable regardless of the relative sizes between the data dimension and the number of data items. In this paper, we propose several multiclass classifiers based on generalized LDA (GLDA) algorithms, taking advantage of the dimension reducing transformation matrix without requiring additional training or parameter optimization. A marginal linear discriminant classifier (MLDC), a Bayesian linear discriminant classifier (BLDC), and a one-dimensional BLDC are introduced for multiclass classification. Our experimental results illustrate that these classifiers produce higher ten-fold cross validation accuracy than kNN and centroid-based classifiers in the reduced dimensional space obtained from GLDA.","container-title":"Pattern Recognition","DOI":"10.1016/j.patcog.2007.03.002","ISSN":"0031-3203","issue":"11","journalAbbreviation":"Pattern Recognition","language":"en","page":"2939-2945","source":"ScienceDirect","title":"Multiclass classifiers based on dimension reduction with generalized LDA","volume":"40","author":[{"family":"Kim","given":"Hyunsoo"},{"family":"Drake","given":"Barry L."},{"family":"Park","given":"Haesun"}],"issued":{"date-parts":[["2007",11,1]]}}}],"schema":"https://github.com/citation-style-language/schema/raw/master/csl-citation.json"} </w:instrText>
      </w:r>
      <w:r w:rsidR="008D0EF8">
        <w:rPr>
          <w:lang w:val="en-US"/>
        </w:rPr>
        <w:fldChar w:fldCharType="separate"/>
      </w:r>
      <w:r w:rsidR="00170425">
        <w:rPr>
          <w:noProof/>
          <w:lang w:val="en-US"/>
        </w:rPr>
        <w:t>(Kim et al., 2007)</w:t>
      </w:r>
      <w:r w:rsidR="008D0EF8">
        <w:rPr>
          <w:lang w:val="en-US"/>
        </w:rPr>
        <w:fldChar w:fldCharType="end"/>
      </w:r>
      <w:r w:rsidR="00457A7C">
        <w:rPr>
          <w:lang w:val="en-US"/>
        </w:rPr>
        <w:t xml:space="preserve"> or pioneered by </w:t>
      </w:r>
      <w:r w:rsidR="00457A7C">
        <w:rPr>
          <w:lang w:val="en-US"/>
        </w:rPr>
        <w:fldChar w:fldCharType="begin"/>
      </w:r>
      <w:r w:rsidR="00457A7C">
        <w:rPr>
          <w:lang w:val="en-US"/>
        </w:rPr>
        <w:instrText xml:space="preserve"> ADDIN ZOTERO_ITEM CSL_CITATION {"citationID":"plSOZKYu","properties":{"formattedCitation":"(Maldonado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sidR="00457A7C">
        <w:rPr>
          <w:lang w:val="en-US"/>
        </w:rPr>
        <w:fldChar w:fldCharType="separate"/>
      </w:r>
      <w:r w:rsidR="00457A7C">
        <w:rPr>
          <w:noProof/>
          <w:lang w:val="en-US"/>
        </w:rPr>
        <w:t>Maldonado et al., (2019)</w:t>
      </w:r>
      <w:r w:rsidR="00457A7C">
        <w:rPr>
          <w:lang w:val="en-US"/>
        </w:rPr>
        <w:fldChar w:fldCharType="end"/>
      </w:r>
      <w:r w:rsidR="00457A7C">
        <w:rPr>
          <w:lang w:val="en-US"/>
        </w:rPr>
        <w:t xml:space="preserve"> it is novel to the </w:t>
      </w:r>
      <w:r w:rsidR="001C71BF">
        <w:rPr>
          <w:lang w:val="en-US"/>
        </w:rPr>
        <w:t xml:space="preserve">field of mouse-tracking. </w:t>
      </w:r>
      <w:r w:rsidR="00885FD8">
        <w:rPr>
          <w:lang w:val="en-US"/>
        </w:rPr>
        <w:t>By doing so</w:t>
      </w:r>
      <w:r w:rsidR="00692A6D">
        <w:rPr>
          <w:lang w:val="en-US"/>
        </w:rPr>
        <w:t xml:space="preserve"> </w:t>
      </w:r>
      <w:r w:rsidR="00A106A8">
        <w:rPr>
          <w:lang w:val="en-US"/>
        </w:rPr>
        <w:t xml:space="preserve">does </w:t>
      </w:r>
      <w:r w:rsidR="00673585">
        <w:rPr>
          <w:lang w:val="en-US"/>
        </w:rPr>
        <w:t xml:space="preserve">Maldonado et al., (2019) </w:t>
      </w:r>
      <w:r w:rsidR="00885FD8">
        <w:rPr>
          <w:lang w:val="en-US"/>
        </w:rPr>
        <w:t>introduce</w:t>
      </w:r>
      <w:r w:rsidR="00692A6D">
        <w:rPr>
          <w:lang w:val="en-US"/>
        </w:rPr>
        <w:t xml:space="preserve"> </w:t>
      </w:r>
      <w:r w:rsidR="00C975BE">
        <w:rPr>
          <w:lang w:val="en-US"/>
        </w:rPr>
        <w:t xml:space="preserve">a machine-learning </w:t>
      </w:r>
      <w:r w:rsidR="008D6747">
        <w:rPr>
          <w:lang w:val="en-US"/>
        </w:rPr>
        <w:t>approach for evaluating mouse</w:t>
      </w:r>
      <w:r w:rsidR="00673585">
        <w:rPr>
          <w:lang w:val="en-US"/>
        </w:rPr>
        <w:t xml:space="preserve"> data,</w:t>
      </w:r>
      <w:r w:rsidR="00A106A8">
        <w:rPr>
          <w:lang w:val="en-US"/>
        </w:rPr>
        <w:t xml:space="preserve"> and testing hypothesis.</w:t>
      </w:r>
      <w:r w:rsidR="0021276A">
        <w:rPr>
          <w:lang w:val="en-US"/>
        </w:rPr>
        <w:t xml:space="preserve"> As highlighted in an earlier section the predominant</w:t>
      </w:r>
      <w:r w:rsidR="003814A7">
        <w:rPr>
          <w:lang w:val="en-US"/>
        </w:rPr>
        <w:t xml:space="preserve"> mouse-tracking methodology has largely</w:t>
      </w:r>
      <w:r w:rsidR="00EF2241">
        <w:rPr>
          <w:lang w:val="en-US"/>
        </w:rPr>
        <w:t xml:space="preserve"> been</w:t>
      </w:r>
      <w:r w:rsidR="003814A7">
        <w:rPr>
          <w:lang w:val="en-US"/>
        </w:rPr>
        <w:t xml:space="preserve"> occupied by multiple t-test</w:t>
      </w:r>
      <w:r w:rsidR="00EF2241">
        <w:rPr>
          <w:lang w:val="en-US"/>
        </w:rPr>
        <w:t xml:space="preserve"> and regular hypothesis testing</w:t>
      </w:r>
      <w:r w:rsidR="0069323A">
        <w:rPr>
          <w:lang w:val="en-US"/>
        </w:rPr>
        <w:t xml:space="preserve"> on a varying </w:t>
      </w:r>
      <w:r w:rsidR="00430A99">
        <w:rPr>
          <w:lang w:val="en-US"/>
        </w:rPr>
        <w:t>selection of features</w:t>
      </w:r>
      <w:r w:rsidR="00EF2241">
        <w:rPr>
          <w:lang w:val="en-US"/>
        </w:rPr>
        <w:t>.</w:t>
      </w:r>
      <w:r w:rsidR="00430A99">
        <w:rPr>
          <w:lang w:val="en-US"/>
        </w:rPr>
        <w:t xml:space="preserve"> Some of the most common being t-test of x-flips, MD, AUC, Maximal LogRatio and X-coordinates in specific time-intervals. </w:t>
      </w:r>
      <w:r w:rsidR="008D6481">
        <w:rPr>
          <w:lang w:val="en-US"/>
        </w:rPr>
        <w:t>Regardless of research field of inquiry, be it linguistic negation or phonological similarity</w:t>
      </w:r>
      <w:r w:rsidR="00C07F9B">
        <w:rPr>
          <w:lang w:val="en-US"/>
        </w:rPr>
        <w:t xml:space="preserve">, the trend has been to look for significant difference in MD, AUC etc. between conditions. </w:t>
      </w:r>
      <w:r w:rsidR="0078609D">
        <w:rPr>
          <w:lang w:val="en-US"/>
        </w:rPr>
        <w:t xml:space="preserve">A significant difference in means would then support the hypothesis of </w:t>
      </w:r>
      <w:r w:rsidR="004F1D5B">
        <w:rPr>
          <w:lang w:val="en-US"/>
        </w:rPr>
        <w:t>the experimental manipulation having an effect.</w:t>
      </w:r>
      <w:r w:rsidR="00042384">
        <w:rPr>
          <w:lang w:val="en-US"/>
        </w:rPr>
        <w:t xml:space="preserve"> There </w:t>
      </w:r>
      <w:proofErr w:type="gramStart"/>
      <w:r w:rsidR="00042384">
        <w:rPr>
          <w:lang w:val="en-US"/>
        </w:rPr>
        <w:t>is</w:t>
      </w:r>
      <w:proofErr w:type="gramEnd"/>
      <w:r w:rsidR="00042384">
        <w:rPr>
          <w:lang w:val="en-US"/>
        </w:rPr>
        <w:t xml:space="preserve"> two main issues with such an approach which </w:t>
      </w:r>
      <w:r w:rsidR="00A24AD9">
        <w:rPr>
          <w:lang w:val="en-US"/>
        </w:rPr>
        <w:t>both can be summed up the a lack of reproducibility and best-</w:t>
      </w:r>
      <w:r w:rsidR="006E18DC">
        <w:rPr>
          <w:lang w:val="en-US"/>
        </w:rPr>
        <w:t>practice</w:t>
      </w:r>
      <w:r w:rsidR="00A24AD9">
        <w:rPr>
          <w:lang w:val="en-US"/>
        </w:rPr>
        <w:t xml:space="preserve"> </w:t>
      </w:r>
      <w:r w:rsidR="006E18DC">
        <w:rPr>
          <w:lang w:val="en-US"/>
        </w:rPr>
        <w:t>methodology. 1)</w:t>
      </w:r>
      <w:r w:rsidR="00042384">
        <w:rPr>
          <w:lang w:val="en-US"/>
        </w:rPr>
        <w:t xml:space="preserve"> </w:t>
      </w:r>
      <w:r w:rsidR="00677370">
        <w:rPr>
          <w:lang w:val="en-US"/>
        </w:rPr>
        <w:t xml:space="preserve">One </w:t>
      </w:r>
      <w:r w:rsidR="00EA69DE">
        <w:rPr>
          <w:lang w:val="en-US"/>
        </w:rPr>
        <w:t>of the</w:t>
      </w:r>
      <w:r w:rsidR="00677370">
        <w:rPr>
          <w:lang w:val="en-US"/>
        </w:rPr>
        <w:t xml:space="preserve"> fallacies</w:t>
      </w:r>
      <w:r w:rsidR="00EA69DE">
        <w:rPr>
          <w:lang w:val="en-US"/>
        </w:rPr>
        <w:t xml:space="preserve"> </w:t>
      </w:r>
      <w:r w:rsidR="006E18DC">
        <w:rPr>
          <w:lang w:val="en-US"/>
        </w:rPr>
        <w:t>of</w:t>
      </w:r>
      <w:r w:rsidR="00EA69DE">
        <w:rPr>
          <w:lang w:val="en-US"/>
        </w:rPr>
        <w:t xml:space="preserve"> </w:t>
      </w:r>
      <w:r w:rsidR="00042384">
        <w:rPr>
          <w:lang w:val="en-US"/>
        </w:rPr>
        <w:t>ordinary least squares</w:t>
      </w:r>
      <w:r w:rsidR="00677370">
        <w:rPr>
          <w:lang w:val="en-US"/>
        </w:rPr>
        <w:t xml:space="preserve"> is the dichotomous thinking </w:t>
      </w:r>
      <w:r w:rsidR="00EA69DE">
        <w:rPr>
          <w:lang w:val="en-US"/>
        </w:rPr>
        <w:t>of significanc</w:t>
      </w:r>
      <w:r w:rsidR="002E3E75">
        <w:rPr>
          <w:lang w:val="en-US"/>
        </w:rPr>
        <w:t xml:space="preserve">e testing </w:t>
      </w:r>
      <w:r w:rsidR="002E3E75">
        <w:rPr>
          <w:lang w:val="en-US"/>
        </w:rPr>
        <w:fldChar w:fldCharType="begin"/>
      </w:r>
      <w:r w:rsidR="005D0A8E">
        <w:rPr>
          <w:lang w:val="en-US"/>
        </w:rPr>
        <w:instrText xml:space="preserve"> ADDIN ZOTERO_ITEM CSL_CITATION {"citationID":"PnWuqaMa","properties":{"formattedCitation":"(Dienes, 2008)","plainCitation":"(Dienes, 2008)","noteIndex":0},"citationItems":[{"id":328,"uris":["http://zotero.org/groups/4542641/items/GZG8KMCL"],"uri":["http://zotero.org/groups/4542641/items/GZG8KMCL"],"itemData":{"id":328,"type":"book","event-place":"175 Fifth Avenue, New York, N.Y. 10010","language":"eng","number-of-pages":"185","publisher":"palgrave macmillan","publisher-place":"175 Fifth Avenue, New York, N.Y. 10010","title":"Understanding psychology as a science","volume":"2008","author":[{"family":"Dienes","given":"Zoltán"}],"accessed":{"date-parts":[["2021",12,20]]},"issued":{"date-parts":[["2008"]]}}}],"schema":"https://github.com/citation-style-language/schema/raw/master/csl-citation.json"} </w:instrText>
      </w:r>
      <w:r w:rsidR="002E3E75">
        <w:rPr>
          <w:lang w:val="en-US"/>
        </w:rPr>
        <w:fldChar w:fldCharType="separate"/>
      </w:r>
      <w:r w:rsidR="005D0A8E">
        <w:rPr>
          <w:noProof/>
          <w:lang w:val="en-US"/>
        </w:rPr>
        <w:t>(Dienes, 2008)</w:t>
      </w:r>
      <w:r w:rsidR="002E3E75">
        <w:rPr>
          <w:lang w:val="en-US"/>
        </w:rPr>
        <w:fldChar w:fldCharType="end"/>
      </w:r>
      <w:r w:rsidR="002E3E75">
        <w:rPr>
          <w:lang w:val="en-US"/>
        </w:rPr>
        <w:t>.</w:t>
      </w:r>
      <w:r w:rsidR="00580C07">
        <w:rPr>
          <w:lang w:val="en-US"/>
        </w:rPr>
        <w:t xml:space="preserve"> Just because </w:t>
      </w:r>
      <w:r w:rsidR="00486640">
        <w:rPr>
          <w:lang w:val="en-US"/>
        </w:rPr>
        <w:t xml:space="preserve">a test is significant is not the same as the magnitude </w:t>
      </w:r>
      <w:r w:rsidR="00535707">
        <w:rPr>
          <w:lang w:val="en-US"/>
        </w:rPr>
        <w:t>of difference being larger. One of the most common misinterpretations is that smaller p-values equals a larger effect</w:t>
      </w:r>
      <w:r w:rsidR="0035223E">
        <w:rPr>
          <w:lang w:val="en-US"/>
        </w:rPr>
        <w:t xml:space="preserve"> which also leads to </w:t>
      </w:r>
      <w:r w:rsidR="002465C1">
        <w:rPr>
          <w:lang w:val="en-US"/>
        </w:rPr>
        <w:t>increased focus on p-values</w:t>
      </w:r>
      <w:r w:rsidR="00612C50">
        <w:rPr>
          <w:lang w:val="en-US"/>
        </w:rPr>
        <w:t>.</w:t>
      </w:r>
      <w:r w:rsidR="003578DE">
        <w:rPr>
          <w:lang w:val="en-US"/>
        </w:rPr>
        <w:t xml:space="preserve"> </w:t>
      </w:r>
      <w:r w:rsidR="00612C50">
        <w:rPr>
          <w:lang w:val="en-US"/>
        </w:rPr>
        <w:t>An</w:t>
      </w:r>
      <w:r w:rsidR="003578DE">
        <w:rPr>
          <w:lang w:val="en-US"/>
        </w:rPr>
        <w:t xml:space="preserve"> un-scientific</w:t>
      </w:r>
      <w:r w:rsidR="00D51B94">
        <w:rPr>
          <w:lang w:val="en-US"/>
        </w:rPr>
        <w:t xml:space="preserve"> tradition of p-hacking</w:t>
      </w:r>
      <w:r w:rsidR="00612C50">
        <w:rPr>
          <w:rStyle w:val="Fodnotehenvisning"/>
          <w:lang w:val="en-US"/>
        </w:rPr>
        <w:footnoteReference w:id="2"/>
      </w:r>
      <w:r w:rsidR="00612C50">
        <w:rPr>
          <w:lang w:val="en-US"/>
        </w:rPr>
        <w:t xml:space="preserve"> has</w:t>
      </w:r>
      <w:r w:rsidR="00D51B94">
        <w:rPr>
          <w:lang w:val="en-US"/>
        </w:rPr>
        <w:t xml:space="preserve"> started to emerge</w:t>
      </w:r>
      <w:r w:rsidR="00612C50">
        <w:rPr>
          <w:lang w:val="en-US"/>
        </w:rPr>
        <w:t xml:space="preserve"> across scientific-fields </w:t>
      </w:r>
      <w:r w:rsidR="00D51B94">
        <w:rPr>
          <w:lang w:val="en-US"/>
        </w:rPr>
        <w:fldChar w:fldCharType="begin"/>
      </w:r>
      <w:r w:rsidR="00612C50">
        <w:rPr>
          <w:lang w:val="en-US"/>
        </w:rPr>
        <w:instrText xml:space="preserve"> ADDIN ZOTERO_ITEM CSL_CITATION {"citationID":"5dM9rg2O","properties":{"formattedCitation":"(Head et al., 2015)","plainCitation":"(Head et al., 2015)","noteIndex":0},"citationItems":[{"id":330,"uris":["http://zotero.org/groups/4542641/items/5GPX7ZLW"],"uri":["http://zotero.org/groups/4542641/items/5GPX7ZLW"],"itemData":{"id":330,"type":"article-journal","abstract":"A focus on novel, confirmatory, and statistically significant results leads to substantial bias in the scientific literature. One type of bias, known as “p-hacking,” occurs when researchers collect or select data or statistical analyses until nonsignificant results become significant. Here, we use text-mining to demonstrate that p-hacking is widespread throughout science. We then illustrate how one can test for p-hacking when performing a meta-analysis and show that, while p-hacking is probably common, its effect seems to be weak relative to the real effect sizes being measured. This result suggests that p-hacking probably does not drastically alter scientific consensuses drawn from meta-analyses., Publication bias resulting from so-called \"p-hacking\" is pervasive throughout the life sciences; however, its effects on general conclusions made from the literature appear to be weak.","container-title":"PLoS Biology","DOI":"10.1371/journal.pbio.1002106","ISSN":"1544-9173","issue":"3","journalAbbreviation":"PLoS Biol","note":"PMID: 25768323\nPMCID: PMC4359000","page":"e1002106","source":"PubMed Central","title":"The Extent and Consequences of P-Hacking in Science","volume":"13","author":[{"family":"Head","given":"Megan L."},{"family":"Holman","given":"Luke"},{"family":"Lanfear","given":"Rob"},{"family":"Kahn","given":"Andrew T."},{"family":"Jennions","given":"Michael D."}],"issued":{"date-parts":[["2015",3,13]]}}}],"schema":"https://github.com/citation-style-language/schema/raw/master/csl-citation.json"} </w:instrText>
      </w:r>
      <w:r w:rsidR="00D51B94">
        <w:rPr>
          <w:lang w:val="en-US"/>
        </w:rPr>
        <w:fldChar w:fldCharType="separate"/>
      </w:r>
      <w:r w:rsidR="00612C50">
        <w:rPr>
          <w:noProof/>
          <w:lang w:val="en-US"/>
        </w:rPr>
        <w:t>(Head et al., 2015)</w:t>
      </w:r>
      <w:r w:rsidR="00D51B94">
        <w:rPr>
          <w:lang w:val="en-US"/>
        </w:rPr>
        <w:fldChar w:fldCharType="end"/>
      </w:r>
      <w:r w:rsidR="00612C50">
        <w:rPr>
          <w:lang w:val="en-US"/>
        </w:rPr>
        <w:t xml:space="preserve"> a</w:t>
      </w:r>
      <w:r w:rsidR="00612C50">
        <w:rPr>
          <w:lang w:val="en-US"/>
        </w:rPr>
        <w:t>s an off-spring from the increased focus on p-values has</w:t>
      </w:r>
      <w:r w:rsidR="00D51B94">
        <w:rPr>
          <w:lang w:val="en-US"/>
        </w:rPr>
        <w:t>.</w:t>
      </w:r>
      <w:r w:rsidR="00B90DFF">
        <w:rPr>
          <w:lang w:val="en-US"/>
        </w:rPr>
        <w:t xml:space="preserve"> One of the major assumptions </w:t>
      </w:r>
      <w:r w:rsidR="00F95DF2">
        <w:rPr>
          <w:lang w:val="en-US"/>
        </w:rPr>
        <w:t xml:space="preserve">of hypothesis testing is that the hypothesis and planning of </w:t>
      </w:r>
      <w:r w:rsidR="00F67E12">
        <w:rPr>
          <w:lang w:val="en-US"/>
        </w:rPr>
        <w:t>statistical test</w:t>
      </w:r>
      <w:r w:rsidR="00F95DF2">
        <w:rPr>
          <w:lang w:val="en-US"/>
        </w:rPr>
        <w:t xml:space="preserve"> must take place prior to any collection or </w:t>
      </w:r>
      <w:r w:rsidR="00F67E12">
        <w:rPr>
          <w:lang w:val="en-US"/>
        </w:rPr>
        <w:t>investigation of data.</w:t>
      </w:r>
      <w:r w:rsidR="002A1086">
        <w:rPr>
          <w:lang w:val="en-US"/>
        </w:rPr>
        <w:t xml:space="preserve"> Even though such an assumption is</w:t>
      </w:r>
      <w:r w:rsidR="00F67E12">
        <w:rPr>
          <w:lang w:val="en-US"/>
        </w:rPr>
        <w:t xml:space="preserve"> </w:t>
      </w:r>
      <w:r w:rsidR="001C7F03">
        <w:rPr>
          <w:lang w:val="en-US"/>
        </w:rPr>
        <w:t>difficult to</w:t>
      </w:r>
      <w:r w:rsidR="000837F0">
        <w:rPr>
          <w:lang w:val="en-US"/>
        </w:rPr>
        <w:t xml:space="preserve"> control</w:t>
      </w:r>
      <w:r w:rsidR="002A1086">
        <w:rPr>
          <w:lang w:val="en-US"/>
        </w:rPr>
        <w:t xml:space="preserve"> for, is there</w:t>
      </w:r>
      <w:r w:rsidR="000837F0">
        <w:rPr>
          <w:lang w:val="en-US"/>
        </w:rPr>
        <w:t xml:space="preserve"> </w:t>
      </w:r>
      <w:r w:rsidR="001C7F03">
        <w:rPr>
          <w:lang w:val="en-US"/>
        </w:rPr>
        <w:t xml:space="preserve">specific fields </w:t>
      </w:r>
      <w:r w:rsidR="002A1086">
        <w:rPr>
          <w:lang w:val="en-US"/>
        </w:rPr>
        <w:t xml:space="preserve">with </w:t>
      </w:r>
      <w:r w:rsidR="001C7F03">
        <w:rPr>
          <w:lang w:val="en-US"/>
        </w:rPr>
        <w:t xml:space="preserve">larger </w:t>
      </w:r>
      <w:r w:rsidR="007A0E12">
        <w:rPr>
          <w:lang w:val="en-US"/>
        </w:rPr>
        <w:t>way room</w:t>
      </w:r>
      <w:r w:rsidR="001C7F03">
        <w:rPr>
          <w:lang w:val="en-US"/>
        </w:rPr>
        <w:t xml:space="preserve"> when it comes</w:t>
      </w:r>
      <w:r w:rsidR="007A0E12">
        <w:rPr>
          <w:lang w:val="en-US"/>
        </w:rPr>
        <w:t xml:space="preserve"> </w:t>
      </w:r>
      <w:r w:rsidR="002A1086">
        <w:rPr>
          <w:lang w:val="en-US"/>
        </w:rPr>
        <w:t>selecting their</w:t>
      </w:r>
      <w:r w:rsidR="007A0E12">
        <w:rPr>
          <w:lang w:val="en-US"/>
        </w:rPr>
        <w:t xml:space="preserve"> analysis.</w:t>
      </w:r>
      <w:r w:rsidR="002A1086">
        <w:rPr>
          <w:lang w:val="en-US"/>
        </w:rPr>
        <w:t xml:space="preserve"> Making it even more important</w:t>
      </w:r>
      <w:r w:rsidR="00767EE4">
        <w:rPr>
          <w:lang w:val="en-US"/>
        </w:rPr>
        <w:t xml:space="preserve"> in those fields</w:t>
      </w:r>
      <w:r w:rsidR="002A1086">
        <w:rPr>
          <w:lang w:val="en-US"/>
        </w:rPr>
        <w:t xml:space="preserve"> to state specific hypothesis </w:t>
      </w:r>
      <w:r w:rsidR="00767EE4">
        <w:rPr>
          <w:lang w:val="en-US"/>
        </w:rPr>
        <w:t xml:space="preserve">and plans for </w:t>
      </w:r>
      <w:r w:rsidR="00844629">
        <w:rPr>
          <w:lang w:val="en-US"/>
        </w:rPr>
        <w:t xml:space="preserve">testing </w:t>
      </w:r>
      <w:r w:rsidR="002A1086">
        <w:rPr>
          <w:lang w:val="en-US"/>
        </w:rPr>
        <w:t xml:space="preserve">prior </w:t>
      </w:r>
      <w:r w:rsidR="00844629">
        <w:rPr>
          <w:lang w:val="en-US"/>
        </w:rPr>
        <w:t xml:space="preserve">to data investigation, which leads us to the second issue in mouse-tracking analysis.  </w:t>
      </w:r>
    </w:p>
    <w:p w14:paraId="47EE0328" w14:textId="77777777" w:rsidR="002509E2" w:rsidRDefault="005D0A8E" w:rsidP="00576F21">
      <w:pPr>
        <w:rPr>
          <w:lang w:val="en-US"/>
        </w:rPr>
      </w:pPr>
      <w:r>
        <w:rPr>
          <w:lang w:val="en-US"/>
        </w:rPr>
        <w:t xml:space="preserve"> 2</w:t>
      </w:r>
      <w:r w:rsidR="00844629">
        <w:rPr>
          <w:lang w:val="en-US"/>
        </w:rPr>
        <w:t>)</w:t>
      </w:r>
      <w:r w:rsidR="00282752">
        <w:rPr>
          <w:lang w:val="en-US"/>
        </w:rPr>
        <w:t xml:space="preserve"> </w:t>
      </w:r>
      <w:r w:rsidR="007B096D">
        <w:rPr>
          <w:lang w:val="en-US"/>
        </w:rPr>
        <w:t xml:space="preserve">One of the main advantages of </w:t>
      </w:r>
      <w:r w:rsidR="003460F5">
        <w:rPr>
          <w:lang w:val="en-US"/>
        </w:rPr>
        <w:t xml:space="preserve">mouse-tracking is its flexibility, </w:t>
      </w:r>
      <w:r w:rsidR="00C975F4">
        <w:rPr>
          <w:lang w:val="en-US"/>
        </w:rPr>
        <w:t xml:space="preserve">as simulated in the calibration experiment </w:t>
      </w:r>
      <w:r w:rsidR="0049602D">
        <w:rPr>
          <w:lang w:val="en-US"/>
        </w:rPr>
        <w:t>temporal patterns can</w:t>
      </w:r>
      <w:r w:rsidR="00C975F4">
        <w:rPr>
          <w:lang w:val="en-US"/>
        </w:rPr>
        <w:t xml:space="preserve"> vary from experiment to experiment, </w:t>
      </w:r>
      <w:r w:rsidR="00576F21">
        <w:rPr>
          <w:lang w:val="en-US"/>
        </w:rPr>
        <w:t>the temporal and spatial aspect</w:t>
      </w:r>
      <w:r w:rsidR="00B16CD7">
        <w:rPr>
          <w:lang w:val="en-US"/>
        </w:rPr>
        <w:t xml:space="preserve">s when the trajectory changes can vary. The change can be early or late </w:t>
      </w:r>
      <w:r w:rsidR="00514D48">
        <w:rPr>
          <w:lang w:val="en-US"/>
        </w:rPr>
        <w:t xml:space="preserve">both temporally and spatially, </w:t>
      </w:r>
      <w:r w:rsidR="006A637D">
        <w:rPr>
          <w:lang w:val="en-US"/>
        </w:rPr>
        <w:t xml:space="preserve">with either a smooth change (dynamical) or </w:t>
      </w:r>
      <w:r w:rsidR="00621517">
        <w:rPr>
          <w:lang w:val="en-US"/>
        </w:rPr>
        <w:t xml:space="preserve">sharp and edgy (dual system). Different differences </w:t>
      </w:r>
      <w:r w:rsidR="00365A4A">
        <w:rPr>
          <w:lang w:val="en-US"/>
        </w:rPr>
        <w:t>result</w:t>
      </w:r>
      <w:r w:rsidR="00944785">
        <w:rPr>
          <w:lang w:val="en-US"/>
        </w:rPr>
        <w:t xml:space="preserve"> in changing patterns. One </w:t>
      </w:r>
      <w:r w:rsidR="00365A4A">
        <w:rPr>
          <w:lang w:val="en-US"/>
        </w:rPr>
        <w:t xml:space="preserve">experimental condition could influence AUC greatly but not x-flips and vice-versa. </w:t>
      </w:r>
      <w:r w:rsidR="00257553">
        <w:rPr>
          <w:lang w:val="en-US"/>
        </w:rPr>
        <w:t xml:space="preserve">Mouse-tracking analysis </w:t>
      </w:r>
      <w:r w:rsidR="00121C52">
        <w:rPr>
          <w:lang w:val="en-US"/>
        </w:rPr>
        <w:t>can</w:t>
      </w:r>
      <w:r w:rsidR="00257553">
        <w:rPr>
          <w:lang w:val="en-US"/>
        </w:rPr>
        <w:t xml:space="preserve"> accommodate these differences</w:t>
      </w:r>
      <w:r w:rsidR="00121C52">
        <w:rPr>
          <w:lang w:val="en-US"/>
        </w:rPr>
        <w:t xml:space="preserve"> by </w:t>
      </w:r>
      <w:r w:rsidR="004C0F12">
        <w:rPr>
          <w:lang w:val="en-US"/>
        </w:rPr>
        <w:t>comparing different measures, MD, AUC, Max</w:t>
      </w:r>
      <w:r w:rsidR="00D767A2">
        <w:rPr>
          <w:lang w:val="en-US"/>
        </w:rPr>
        <w:t>imal</w:t>
      </w:r>
      <w:r w:rsidR="004C0F12">
        <w:rPr>
          <w:lang w:val="en-US"/>
        </w:rPr>
        <w:t xml:space="preserve"> Log</w:t>
      </w:r>
      <w:r w:rsidR="00D767A2">
        <w:rPr>
          <w:lang w:val="en-US"/>
        </w:rPr>
        <w:t>R</w:t>
      </w:r>
      <w:r w:rsidR="004C0F12">
        <w:rPr>
          <w:lang w:val="en-US"/>
        </w:rPr>
        <w:t xml:space="preserve">atio, X-flips or </w:t>
      </w:r>
      <w:r w:rsidR="00B44A5B">
        <w:rPr>
          <w:lang w:val="en-US"/>
        </w:rPr>
        <w:t xml:space="preserve">temporal </w:t>
      </w:r>
      <w:r w:rsidR="004C0F12">
        <w:rPr>
          <w:lang w:val="en-US"/>
        </w:rPr>
        <w:t>differing X-</w:t>
      </w:r>
      <w:r w:rsidR="00B44A5B">
        <w:rPr>
          <w:lang w:val="en-US"/>
        </w:rPr>
        <w:t>coordinates but</w:t>
      </w:r>
      <w:r w:rsidR="00257553">
        <w:rPr>
          <w:lang w:val="en-US"/>
        </w:rPr>
        <w:t xml:space="preserve"> </w:t>
      </w:r>
      <w:r w:rsidR="00B44A5B">
        <w:rPr>
          <w:lang w:val="en-US"/>
        </w:rPr>
        <w:t>such flexibility also</w:t>
      </w:r>
      <w:r w:rsidR="00257553">
        <w:rPr>
          <w:lang w:val="en-US"/>
        </w:rPr>
        <w:t xml:space="preserve"> </w:t>
      </w:r>
      <w:r w:rsidR="00470F8A">
        <w:rPr>
          <w:lang w:val="en-US"/>
        </w:rPr>
        <w:t>results</w:t>
      </w:r>
      <w:r w:rsidR="00257553">
        <w:rPr>
          <w:lang w:val="en-US"/>
        </w:rPr>
        <w:t xml:space="preserve"> in </w:t>
      </w:r>
      <w:r w:rsidR="00470F8A">
        <w:rPr>
          <w:lang w:val="en-US"/>
        </w:rPr>
        <w:t>varying analysi</w:t>
      </w:r>
      <w:r w:rsidR="00F2501E">
        <w:rPr>
          <w:lang w:val="en-US"/>
        </w:rPr>
        <w:t>s</w:t>
      </w:r>
      <w:r w:rsidR="00D767A2">
        <w:rPr>
          <w:lang w:val="en-US"/>
        </w:rPr>
        <w:t xml:space="preserve"> and a lot of options of p-hacking.</w:t>
      </w:r>
      <w:r w:rsidR="00341CD5">
        <w:rPr>
          <w:lang w:val="en-US"/>
        </w:rPr>
        <w:t xml:space="preserve"> By introducing </w:t>
      </w:r>
      <w:r w:rsidR="00DB027F">
        <w:rPr>
          <w:lang w:val="en-US"/>
        </w:rPr>
        <w:t xml:space="preserve">a </w:t>
      </w:r>
      <w:r w:rsidR="00341CD5">
        <w:rPr>
          <w:lang w:val="en-US"/>
        </w:rPr>
        <w:t>machine-learning</w:t>
      </w:r>
      <w:r w:rsidR="00DB027F">
        <w:rPr>
          <w:lang w:val="en-US"/>
        </w:rPr>
        <w:t xml:space="preserve">-like analysis apparatus for mouse-tracking </w:t>
      </w:r>
      <w:r w:rsidR="000C1291">
        <w:rPr>
          <w:lang w:val="en-US"/>
        </w:rPr>
        <w:t>will we reduce the options for selectively only comparing x-coordinates slices or other mouse-tracking measures that are different in a specific experimental setup.</w:t>
      </w:r>
      <w:r w:rsidR="00B7469D">
        <w:rPr>
          <w:lang w:val="en-US"/>
        </w:rPr>
        <w:t xml:space="preserve"> Rather </w:t>
      </w:r>
      <w:r w:rsidR="00B44B32">
        <w:rPr>
          <w:lang w:val="en-US"/>
        </w:rPr>
        <w:t>by creating a “standardized” model trained on simulated</w:t>
      </w:r>
      <w:r w:rsidR="009D2170">
        <w:rPr>
          <w:lang w:val="en-US"/>
        </w:rPr>
        <w:t xml:space="preserve"> data</w:t>
      </w:r>
      <w:r w:rsidR="00B44B32">
        <w:rPr>
          <w:lang w:val="en-US"/>
        </w:rPr>
        <w:t xml:space="preserve"> </w:t>
      </w:r>
      <w:r w:rsidR="009D2170">
        <w:rPr>
          <w:lang w:val="en-US"/>
        </w:rPr>
        <w:t xml:space="preserve">and tested on experimental-specific data will </w:t>
      </w:r>
      <w:r w:rsidR="00061728">
        <w:rPr>
          <w:lang w:val="en-US"/>
        </w:rPr>
        <w:t>we be able to avoid dichotomous thinking and p-hacking while also introducing a</w:t>
      </w:r>
      <w:r w:rsidR="00003BFE">
        <w:rPr>
          <w:lang w:val="en-US"/>
        </w:rPr>
        <w:t>n easy way to compare results across papers.</w:t>
      </w:r>
      <w:r w:rsidR="001760B8">
        <w:rPr>
          <w:lang w:val="en-US"/>
        </w:rPr>
        <w:t xml:space="preserve"> </w:t>
      </w:r>
    </w:p>
    <w:p w14:paraId="2E820582" w14:textId="77777777" w:rsidR="002509E2" w:rsidRDefault="002509E2" w:rsidP="00576F21">
      <w:pPr>
        <w:rPr>
          <w:lang w:val="en-US"/>
        </w:rPr>
      </w:pPr>
    </w:p>
    <w:p w14:paraId="6DB0C7BC" w14:textId="3B2CC46D" w:rsidR="00003BFE" w:rsidRDefault="002509E2" w:rsidP="00576F21">
      <w:pPr>
        <w:rPr>
          <w:rFonts w:ascii="Calibri" w:eastAsia="Times New Roman" w:hAnsi="Calibri" w:cs="Calibri"/>
          <w:color w:val="2E2E2E"/>
          <w:lang w:val="en-US" w:eastAsia="da-DK"/>
        </w:rPr>
      </w:pPr>
      <w:r>
        <w:rPr>
          <w:lang w:val="en-US"/>
        </w:rPr>
        <w:fldChar w:fldCharType="begin"/>
      </w:r>
      <w:r>
        <w:rPr>
          <w:lang w:val="en-US"/>
        </w:rPr>
        <w:instrText xml:space="preserve"> ADDIN ZOTERO_ITEM CSL_CITATION {"citationID":"tamKfz92","properties":{"formattedCitation":"(Maldonado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Pr>
          <w:lang w:val="en-US"/>
        </w:rPr>
        <w:fldChar w:fldCharType="separate"/>
      </w:r>
      <w:r>
        <w:rPr>
          <w:noProof/>
          <w:lang w:val="en-US"/>
        </w:rPr>
        <w:t>Maldonado et al., (2019)</w:t>
      </w:r>
      <w:r>
        <w:rPr>
          <w:lang w:val="en-US"/>
        </w:rPr>
        <w:fldChar w:fldCharType="end"/>
      </w:r>
      <w:r>
        <w:rPr>
          <w:lang w:val="en-US"/>
        </w:rPr>
        <w:t xml:space="preserve"> </w:t>
      </w:r>
      <w:r w:rsidR="009D5FD5">
        <w:rPr>
          <w:lang w:val="en-US"/>
        </w:rPr>
        <w:t xml:space="preserve">has chosen LDA as </w:t>
      </w:r>
      <w:r w:rsidR="00411F5D">
        <w:rPr>
          <w:lang w:val="en-US"/>
        </w:rPr>
        <w:t>for classification</w:t>
      </w:r>
      <w:r w:rsidR="00A33A82">
        <w:rPr>
          <w:lang w:val="en-US"/>
        </w:rPr>
        <w:t xml:space="preserve"> </w:t>
      </w:r>
      <w:r w:rsidR="00EE15D9">
        <w:rPr>
          <w:lang w:val="en-US"/>
        </w:rPr>
        <w:t xml:space="preserve">with PCA </w:t>
      </w:r>
      <w:r w:rsidR="0091231E">
        <w:rPr>
          <w:lang w:val="en-US"/>
        </w:rPr>
        <w:t>for</w:t>
      </w:r>
      <w:r w:rsidR="00EE15D9">
        <w:rPr>
          <w:lang w:val="en-US"/>
        </w:rPr>
        <w:t xml:space="preserve"> feature extraction prior to model training and testing.</w:t>
      </w:r>
      <w:r w:rsidR="00A33A82">
        <w:rPr>
          <w:lang w:val="en-US"/>
        </w:rPr>
        <w:t xml:space="preserve"> </w:t>
      </w:r>
      <w:r w:rsidR="000F5C79">
        <w:rPr>
          <w:lang w:val="en-US"/>
        </w:rPr>
        <w:t>Combinatory effect</w:t>
      </w:r>
      <w:r w:rsidR="00FD02AF">
        <w:rPr>
          <w:lang w:val="en-US"/>
        </w:rPr>
        <w:t xml:space="preserve"> dubbed PCA plus LDA</w:t>
      </w:r>
      <w:r w:rsidR="00421518">
        <w:rPr>
          <w:lang w:val="en-US"/>
        </w:rPr>
        <w:t>,</w:t>
      </w:r>
      <w:r w:rsidR="000F5C79">
        <w:rPr>
          <w:lang w:val="en-US"/>
        </w:rPr>
        <w:t xml:space="preserve"> has </w:t>
      </w:r>
      <w:r w:rsidR="00421518">
        <w:rPr>
          <w:lang w:val="en-US"/>
        </w:rPr>
        <w:t xml:space="preserve">been test and validated in multiple experimental settings </w:t>
      </w:r>
      <w:r w:rsidR="00F077EB">
        <w:rPr>
          <w:lang w:val="en-US"/>
        </w:rPr>
        <w:fldChar w:fldCharType="begin"/>
      </w:r>
      <w:r w:rsidR="005F46FA">
        <w:rPr>
          <w:lang w:val="en-US"/>
        </w:rPr>
        <w:instrText xml:space="preserve"> ADDIN ZOTERO_ITEM CSL_CITATION {"citationID":"cZZTK76W","properties":{"formattedCitation":"(Liu &amp; Wechsler, 2000)","plainCitation":"(Liu &amp; Wechsler, 2000)","noteIndex":0},"citationItems":[{"id":337,"uris":["http://zotero.org/groups/4542641/items/UNJPNXCY"],"uri":["http://zotero.org/groups/4542641/items/UNJPNXCY"],"itemData":{"id":337,"type":"article-journal","abstract":"This paper introduces two new coding schemes, probabilistic reasoning models (PRM) and enhanced FLD (Fisher linear discriminant) models (EFM), for indexing and retrieval of large image databases with applications to face recognition. The unifying theme of the new schemes is that of lowering the space dimension (\"data compression\") subject to increased fitness for the discrimination index.","container-title":"IEEE Transactions on Image Processing","DOI":"10.1109/83.817604","ISSN":"1941-0042","issue":"1","note":"event: IEEE Transactions on Image Processing","page":"132-137","source":"IEEE Xplore","title":"Robust coding schemes for indexing and retrieval from large face databases","volume":"9","author":[{"family":"Liu","given":"Chengjun"},{"family":"Wechsler","given":"H."}],"issued":{"date-parts":[["2000",1]]}}}],"schema":"https://github.com/citation-style-language/schema/raw/master/csl-citation.json"} </w:instrText>
      </w:r>
      <w:r w:rsidR="00F077EB">
        <w:rPr>
          <w:lang w:val="en-US"/>
        </w:rPr>
        <w:fldChar w:fldCharType="separate"/>
      </w:r>
      <w:r w:rsidR="005F46FA">
        <w:rPr>
          <w:noProof/>
          <w:lang w:val="en-US"/>
        </w:rPr>
        <w:t>(Liu &amp; Wechsler, 2000)</w:t>
      </w:r>
      <w:r w:rsidR="00F077EB">
        <w:rPr>
          <w:lang w:val="en-US"/>
        </w:rPr>
        <w:fldChar w:fldCharType="end"/>
      </w:r>
      <w:r w:rsidR="005F46FA">
        <w:rPr>
          <w:lang w:val="en-US"/>
        </w:rPr>
        <w:fldChar w:fldCharType="begin"/>
      </w:r>
      <w:r w:rsidR="007017F0">
        <w:rPr>
          <w:lang w:val="en-US"/>
        </w:rPr>
        <w:instrText xml:space="preserve"> ADDIN ZOTERO_ITEM CSL_CITATION {"citationID":"313n59x5","properties":{"formattedCitation":"(Yu &amp; Yang, 2001)","plainCitation":"(Yu &amp; Yang, 2001)","noteIndex":0},"citationItems":[{"id":334,"uris":["http://zotero.org/groups/4542641/items/A75RW86N"],"uri":["http://zotero.org/groups/4542641/items/A75RW86N"],"itemData":{"id":334,"type":"article-journal","container-title":"Pattern Recognition","DOI":"10.1016/S0031-3203(00)00162-X","ISSN":"00313203","issue":"10","journalAbbreviation":"Pattern Recognition","language":"en","page":"2067-2070","source":"DOI.org (Crossref)","title":"A direct LDA algorithm for high-dimensional data — with application to face recognition","volume":"34","author":[{"family":"Yu","given":"Hua"},{"family":"Yang","given":"Jie"}],"issued":{"date-parts":[["2001",10]]}}}],"schema":"https://github.com/citation-style-language/schema/raw/master/csl-citation.json"} </w:instrText>
      </w:r>
      <w:r w:rsidR="005F46FA">
        <w:rPr>
          <w:lang w:val="en-US"/>
        </w:rPr>
        <w:fldChar w:fldCharType="separate"/>
      </w:r>
      <w:r w:rsidR="007017F0">
        <w:rPr>
          <w:noProof/>
          <w:lang w:val="en-US"/>
        </w:rPr>
        <w:t>(Yu &amp; Yang, 2001)</w:t>
      </w:r>
      <w:r w:rsidR="005F46FA">
        <w:rPr>
          <w:lang w:val="en-US"/>
        </w:rPr>
        <w:fldChar w:fldCharType="end"/>
      </w:r>
      <w:r w:rsidR="007017F0">
        <w:rPr>
          <w:lang w:val="en-US"/>
        </w:rPr>
        <w:fldChar w:fldCharType="begin"/>
      </w:r>
      <w:r w:rsidR="007017F0">
        <w:rPr>
          <w:lang w:val="en-US"/>
        </w:rPr>
        <w:instrText xml:space="preserve"> ADDIN ZOTERO_ITEM CSL_CITATION {"citationID":"fSnvgetz","properties":{"formattedCitation":"(Belhumeur et al., 1997)","plainCitation":"(Belhumeur et al., 1997)","noteIndex":0},"citationItems":[{"id":335,"uris":["http://zotero.org/groups/4542641/items/IP3QM456"],"uri":["http://zotero.org/groups/4542641/items/IP3QM456"],"itemData":{"id":335,"type":"article-journal","abstract":"We develop a face recognition algorithm which is insensitive to large variation in lighting direction and facial expression. Taking a pattern classification approach, we consider each pixel in an image as a coordinate in a high-dimensional space. We take advantage of the observation that the images of a particular face, under varying illumination but fixed pose, lie in a 3D linear subspace of the high dimensional image space-if the face is a Lambertian surface without shadowing. However, since faces are not truly Lambertian surfaces and do indeed produce self-shadowing, images will deviate from this linear subspace. Rather than explicitly modeling this deviation, we linearly project the image into a subspace in a manner which discounts those regions of the face with large deviation. Our projection method is based on Fisher's linear discriminant and produces well separated classes in a low-dimensional subspace, even under severe variation in lighting and facial expressions. The eigenface technique, another method based on linearly projecting the image space to a low dimensional subspace, has similar computational requirements. Yet, extensive experimental results demonstrate that the proposed \"Fisherface\" method has error rates that are lower than those of the eigenface technique for tests on the Harvard and Yale face databases.","container-title":"IEEE Transactions on Pattern Analysis and Machine Intelligence","DOI":"10.1109/34.598228","ISSN":"1939-3539","issue":"7","note":"event: IEEE Transactions on Pattern Analysis and Machine Intelligence","page":"711-720","source":"IEEE Xplore","title":"Eigenfaces vs. Fisherfaces: recognition using class specific linear projection","title-short":"Eigenfaces vs. Fisherfaces","volume":"19","author":[{"family":"Belhumeur","given":"P.N."},{"family":"Hespanha","given":"J.P."},{"family":"Kriegman","given":"D.J."}],"issued":{"date-parts":[["1997",7]]}}}],"schema":"https://github.com/citation-style-language/schema/raw/master/csl-citation.json"} </w:instrText>
      </w:r>
      <w:r w:rsidR="007017F0">
        <w:rPr>
          <w:lang w:val="en-US"/>
        </w:rPr>
        <w:fldChar w:fldCharType="separate"/>
      </w:r>
      <w:r w:rsidR="007017F0">
        <w:rPr>
          <w:noProof/>
          <w:lang w:val="en-US"/>
        </w:rPr>
        <w:t>(Belhumeur et al., 1997)</w:t>
      </w:r>
      <w:r w:rsidR="007017F0">
        <w:rPr>
          <w:lang w:val="en-US"/>
        </w:rPr>
        <w:fldChar w:fldCharType="end"/>
      </w:r>
      <w:r w:rsidR="00421518">
        <w:rPr>
          <w:lang w:val="en-US"/>
        </w:rPr>
        <w:t xml:space="preserve">. </w:t>
      </w:r>
      <w:r w:rsidR="00FD02AF">
        <w:rPr>
          <w:lang w:val="en-US"/>
        </w:rPr>
        <w:t xml:space="preserve"> </w:t>
      </w:r>
      <w:r w:rsidR="007017F0">
        <w:rPr>
          <w:lang w:val="en-US"/>
        </w:rPr>
        <w:t xml:space="preserve">High </w:t>
      </w:r>
      <w:r w:rsidR="00FD02AF">
        <w:rPr>
          <w:lang w:val="en-US"/>
        </w:rPr>
        <w:t>dimensional data</w:t>
      </w:r>
      <w:r w:rsidR="007017F0">
        <w:rPr>
          <w:lang w:val="en-US"/>
        </w:rPr>
        <w:t xml:space="preserve"> is computationally expensive for</w:t>
      </w:r>
      <w:r w:rsidR="00FD02AF">
        <w:rPr>
          <w:lang w:val="en-US"/>
        </w:rPr>
        <w:t xml:space="preserve"> LDA</w:t>
      </w:r>
      <w:r w:rsidR="007017F0">
        <w:rPr>
          <w:lang w:val="en-US"/>
        </w:rPr>
        <w:t xml:space="preserve">, a PCA reduction will therefore </w:t>
      </w:r>
      <w:r w:rsidR="008947DE">
        <w:rPr>
          <w:lang w:val="en-US"/>
        </w:rPr>
        <w:t xml:space="preserve">improve the computationally expensive of LDA, but the question is how much information is lost in process. This is dependent on multiple things, among others the </w:t>
      </w:r>
      <w:r w:rsidR="005B0990">
        <w:rPr>
          <w:lang w:val="en-US"/>
        </w:rPr>
        <w:t xml:space="preserve">proportional </w:t>
      </w:r>
      <w:r w:rsidR="005B0990">
        <w:rPr>
          <w:lang w:val="en-US"/>
        </w:rPr>
        <w:lastRenderedPageBreak/>
        <w:t xml:space="preserve">amount of PCA n-components being used </w:t>
      </w:r>
      <w:r w:rsidR="00E210F1">
        <w:rPr>
          <w:lang w:val="en-US"/>
        </w:rPr>
        <w:t>compared to the total available</w:t>
      </w:r>
      <w:r w:rsidR="00EA5181">
        <w:rPr>
          <w:lang w:val="en-US"/>
        </w:rPr>
        <w:t xml:space="preserve">. </w:t>
      </w:r>
      <w:r w:rsidR="00C02424">
        <w:rPr>
          <w:lang w:val="en-US"/>
        </w:rPr>
        <w:fldChar w:fldCharType="begin"/>
      </w:r>
      <w:r w:rsidR="00C02424">
        <w:rPr>
          <w:lang w:val="en-US"/>
        </w:rPr>
        <w:instrText xml:space="preserve"> ADDIN ZOTERO_ITEM CSL_CITATION {"citationID":"CnxsP8ki","properties":{"formattedCitation":"(Yang &amp; Yang, 2003)","plainCitation":"(Yang &amp; Yang, 2003)","noteIndex":0},"citationItems":[{"id":317,"uris":["http://zotero.org/groups/4542641/items/J4ZVZ5G7"],"uri":["http://zotero.org/groups/4542641/items/J4ZVZ5G7"],"itemData":{"id":317,"type":"article-journal","abstract":"PCA plus LDA is a popular framework for linear discriminant analysis (LDA) in high dimensional and singular case. In this paper, we focus on building a theoretical foundation for this framework. Moreover, we point out the weakness of the previous LDA based methods, and suggest a complete PCA plus LDA algorithm. Experimental results on ORL face image database indicate that the proposed method is more effective than the previous ones.","collection-title":"Biometrics","container-title":"Pattern Recognition","DOI":"10.1016/S0031-3203(02)00048-1","ISSN":"0031-3203","issue":"2","journalAbbreviation":"Pattern Recognition","language":"en","page":"563-566","source":"ScienceDirect","title":"Why can LDA be performed in PCA transformed space?","volume":"36","author":[{"family":"Yang","given":"Jian"},{"family":"Yang","given":"Jing-yu"}],"issued":{"date-parts":[["2003",2,1]]}}}],"schema":"https://github.com/citation-style-language/schema/raw/master/csl-citation.json"} </w:instrText>
      </w:r>
      <w:r w:rsidR="00C02424">
        <w:rPr>
          <w:lang w:val="en-US"/>
        </w:rPr>
        <w:fldChar w:fldCharType="separate"/>
      </w:r>
      <w:r w:rsidR="00C02424">
        <w:rPr>
          <w:noProof/>
          <w:lang w:val="en-US"/>
        </w:rPr>
        <w:t>Yang &amp; Yang, (2003)</w:t>
      </w:r>
      <w:r w:rsidR="00C02424">
        <w:rPr>
          <w:lang w:val="en-US"/>
        </w:rPr>
        <w:fldChar w:fldCharType="end"/>
      </w:r>
      <w:r w:rsidR="00717FA9">
        <w:rPr>
          <w:lang w:val="en-US"/>
        </w:rPr>
        <w:t xml:space="preserve"> </w:t>
      </w:r>
      <w:r w:rsidR="002821BE">
        <w:rPr>
          <w:lang w:val="en-US"/>
        </w:rPr>
        <w:t xml:space="preserve">asked the </w:t>
      </w:r>
      <w:r w:rsidR="002821BE" w:rsidRPr="00521D52">
        <w:rPr>
          <w:rFonts w:ascii="Calibri" w:hAnsi="Calibri" w:cs="Calibri"/>
          <w:lang w:val="en-US"/>
        </w:rPr>
        <w:t xml:space="preserve">questions </w:t>
      </w:r>
      <w:r w:rsidR="002821BE" w:rsidRPr="00444148">
        <w:rPr>
          <w:rFonts w:ascii="Calibri" w:hAnsi="Calibri" w:cs="Calibri"/>
          <w:i/>
          <w:iCs/>
          <w:lang w:val="en-US"/>
        </w:rPr>
        <w:t>“</w:t>
      </w:r>
      <w:r w:rsidR="00521D52" w:rsidRPr="00444148">
        <w:rPr>
          <w:rFonts w:ascii="Calibri" w:eastAsia="Times New Roman" w:hAnsi="Calibri" w:cs="Calibri"/>
          <w:i/>
          <w:iCs/>
          <w:color w:val="2E2E2E"/>
          <w:lang w:val="en-US" w:eastAsia="da-DK"/>
        </w:rPr>
        <w:t>Why select PCA for dimensionality reduction beforehand? Is there any important discriminatory information lost in the PCA process since the criterion of PCA is not identical to that of LDA?</w:t>
      </w:r>
      <w:r w:rsidR="00521D52" w:rsidRPr="00521D52">
        <w:rPr>
          <w:rFonts w:ascii="Calibri" w:eastAsia="Times New Roman" w:hAnsi="Calibri" w:cs="Calibri"/>
          <w:color w:val="2E2E2E"/>
          <w:lang w:val="en-US" w:eastAsia="da-DK"/>
        </w:rPr>
        <w:t>”</w:t>
      </w:r>
      <w:r w:rsidR="00521D52">
        <w:rPr>
          <w:rFonts w:ascii="Calibri" w:eastAsia="Times New Roman" w:hAnsi="Calibri" w:cs="Calibri"/>
          <w:color w:val="2E2E2E"/>
          <w:lang w:val="en-US" w:eastAsia="da-DK"/>
        </w:rPr>
        <w:t xml:space="preserve"> </w:t>
      </w:r>
      <w:r w:rsidR="00521D52">
        <w:rPr>
          <w:rFonts w:ascii="Calibri" w:eastAsia="Times New Roman" w:hAnsi="Calibri" w:cs="Calibri"/>
          <w:color w:val="2E2E2E"/>
          <w:lang w:val="en-US" w:eastAsia="da-DK"/>
        </w:rPr>
        <w:fldChar w:fldCharType="begin"/>
      </w:r>
      <w:r w:rsidR="00444148">
        <w:rPr>
          <w:rFonts w:ascii="Calibri" w:eastAsia="Times New Roman" w:hAnsi="Calibri" w:cs="Calibri"/>
          <w:color w:val="2E2E2E"/>
          <w:lang w:val="en-US" w:eastAsia="da-DK"/>
        </w:rPr>
        <w:instrText xml:space="preserve"> ADDIN ZOTERO_ITEM CSL_CITATION {"citationID":"iO012wqm","properties":{"formattedCitation":"(Yang &amp; Yang, 2003)","plainCitation":"(Yang &amp; Yang, 2003)","noteIndex":0},"citationItems":[{"id":317,"uris":["http://zotero.org/groups/4542641/items/J4ZVZ5G7"],"uri":["http://zotero.org/groups/4542641/items/J4ZVZ5G7"],"itemData":{"id":317,"type":"article-journal","abstract":"PCA plus LDA is a popular framework for linear discriminant analysis (LDA) in high dimensional and singular case. In this paper, we focus on building a theoretical foundation for this framework. Moreover, we point out the weakness of the previous LDA based methods, and suggest a complete PCA plus LDA algorithm. Experimental results on ORL face image database indicate that the proposed method is more effective than the previous ones.","collection-title":"Biometrics","container-title":"Pattern Recognition","DOI":"10.1016/S0031-3203(02)00048-1","ISSN":"0031-3203","issue":"2","journalAbbreviation":"Pattern Recognition","language":"en","page":"563-566","source":"ScienceDirect","title":"Why can LDA be performed in PCA transformed space?","volume":"36","author":[{"family":"Yang","given":"Jian"},{"family":"Yang","given":"Jing-yu"}],"issued":{"date-parts":[["2003",2,1]]}}}],"schema":"https://github.com/citation-style-language/schema/raw/master/csl-citation.json"} </w:instrText>
      </w:r>
      <w:r w:rsidR="00521D52">
        <w:rPr>
          <w:rFonts w:ascii="Calibri" w:eastAsia="Times New Roman" w:hAnsi="Calibri" w:cs="Calibri"/>
          <w:color w:val="2E2E2E"/>
          <w:lang w:val="en-US" w:eastAsia="da-DK"/>
        </w:rPr>
        <w:fldChar w:fldCharType="separate"/>
      </w:r>
      <w:r w:rsidR="00444148">
        <w:rPr>
          <w:rFonts w:ascii="Calibri" w:eastAsia="Times New Roman" w:hAnsi="Calibri" w:cs="Calibri"/>
          <w:noProof/>
          <w:color w:val="2E2E2E"/>
          <w:lang w:val="en-US" w:eastAsia="da-DK"/>
        </w:rPr>
        <w:t>(Yang &amp; Yang, 2003)</w:t>
      </w:r>
      <w:r w:rsidR="00521D52">
        <w:rPr>
          <w:rFonts w:ascii="Calibri" w:eastAsia="Times New Roman" w:hAnsi="Calibri" w:cs="Calibri"/>
          <w:color w:val="2E2E2E"/>
          <w:lang w:val="en-US" w:eastAsia="da-DK"/>
        </w:rPr>
        <w:fldChar w:fldCharType="end"/>
      </w:r>
      <w:r w:rsidR="00444148">
        <w:rPr>
          <w:rFonts w:ascii="Calibri" w:eastAsia="Times New Roman" w:hAnsi="Calibri" w:cs="Calibri"/>
          <w:color w:val="2E2E2E"/>
          <w:lang w:val="en-US" w:eastAsia="da-DK"/>
        </w:rPr>
        <w:t xml:space="preserve">. </w:t>
      </w:r>
      <w:r w:rsidR="0071506C">
        <w:rPr>
          <w:rFonts w:ascii="Calibri" w:eastAsia="Times New Roman" w:hAnsi="Calibri" w:cs="Calibri"/>
          <w:color w:val="2E2E2E"/>
          <w:lang w:val="en-US" w:eastAsia="da-DK"/>
        </w:rPr>
        <w:t>They concluded that</w:t>
      </w:r>
      <w:r w:rsidR="00806AA6">
        <w:rPr>
          <w:rFonts w:ascii="Calibri" w:eastAsia="Times New Roman" w:hAnsi="Calibri" w:cs="Calibri"/>
          <w:color w:val="2E2E2E"/>
          <w:lang w:val="en-US" w:eastAsia="da-DK"/>
        </w:rPr>
        <w:t xml:space="preserve"> stacking PCA upon LDA did not result in any additional significant information loss.</w:t>
      </w:r>
      <w:r w:rsidR="002503F1">
        <w:rPr>
          <w:rFonts w:ascii="Calibri" w:eastAsia="Times New Roman" w:hAnsi="Calibri" w:cs="Calibri"/>
          <w:color w:val="2E2E2E"/>
          <w:lang w:val="en-US" w:eastAsia="da-DK"/>
        </w:rPr>
        <w:t xml:space="preserve"> </w:t>
      </w:r>
      <w:r w:rsidR="002F4CC7">
        <w:rPr>
          <w:rFonts w:ascii="Calibri" w:eastAsia="Times New Roman" w:hAnsi="Calibri" w:cs="Calibri"/>
          <w:color w:val="2E2E2E"/>
          <w:lang w:val="en-US" w:eastAsia="da-DK"/>
        </w:rPr>
        <w:t>To sum up, there is support</w:t>
      </w:r>
      <w:r w:rsidR="00C64FBE">
        <w:rPr>
          <w:rFonts w:ascii="Calibri" w:eastAsia="Times New Roman" w:hAnsi="Calibri" w:cs="Calibri"/>
          <w:color w:val="2E2E2E"/>
          <w:lang w:val="en-US" w:eastAsia="da-DK"/>
        </w:rPr>
        <w:t xml:space="preserve"> in statistical academia</w:t>
      </w:r>
      <w:r w:rsidR="002F4CC7">
        <w:rPr>
          <w:rFonts w:ascii="Calibri" w:eastAsia="Times New Roman" w:hAnsi="Calibri" w:cs="Calibri"/>
          <w:color w:val="2E2E2E"/>
          <w:lang w:val="en-US" w:eastAsia="da-DK"/>
        </w:rPr>
        <w:t xml:space="preserve"> both towards </w:t>
      </w:r>
      <w:r w:rsidR="00C64FBE">
        <w:rPr>
          <w:rFonts w:ascii="Calibri" w:eastAsia="Times New Roman" w:hAnsi="Calibri" w:cs="Calibri"/>
          <w:color w:val="2E2E2E"/>
          <w:lang w:val="en-US" w:eastAsia="da-DK"/>
        </w:rPr>
        <w:t xml:space="preserve">moving from </w:t>
      </w:r>
      <w:r w:rsidR="002F4CC7">
        <w:rPr>
          <w:rFonts w:ascii="Calibri" w:eastAsia="Times New Roman" w:hAnsi="Calibri" w:cs="Calibri"/>
          <w:color w:val="2E2E2E"/>
          <w:lang w:val="en-US" w:eastAsia="da-DK"/>
        </w:rPr>
        <w:t>hypothesis testing to</w:t>
      </w:r>
      <w:r w:rsidR="00C64FBE">
        <w:rPr>
          <w:rFonts w:ascii="Calibri" w:eastAsia="Times New Roman" w:hAnsi="Calibri" w:cs="Calibri"/>
          <w:color w:val="2E2E2E"/>
          <w:lang w:val="en-US" w:eastAsia="da-DK"/>
        </w:rPr>
        <w:t xml:space="preserve"> a machine-learning framework and for the application of PCA plus LDA. </w:t>
      </w:r>
      <w:r w:rsidR="005C32B8">
        <w:rPr>
          <w:rFonts w:ascii="Calibri" w:eastAsia="Times New Roman" w:hAnsi="Calibri" w:cs="Calibri"/>
          <w:color w:val="2E2E2E"/>
          <w:lang w:val="en-US" w:eastAsia="da-DK"/>
        </w:rPr>
        <w:t xml:space="preserve">But currently has the </w:t>
      </w:r>
      <w:r w:rsidR="005C32B8">
        <w:rPr>
          <w:rFonts w:ascii="Calibri" w:eastAsia="Times New Roman" w:hAnsi="Calibri" w:cs="Calibri"/>
          <w:color w:val="2E2E2E"/>
          <w:lang w:val="en-US" w:eastAsia="da-DK"/>
        </w:rPr>
        <w:fldChar w:fldCharType="begin"/>
      </w:r>
      <w:r w:rsidR="005C32B8">
        <w:rPr>
          <w:rFonts w:ascii="Calibri" w:eastAsia="Times New Roman" w:hAnsi="Calibri" w:cs="Calibri"/>
          <w:color w:val="2E2E2E"/>
          <w:lang w:val="en-US" w:eastAsia="da-DK"/>
        </w:rPr>
        <w:instrText xml:space="preserve"> ADDIN ZOTERO_ITEM CSL_CITATION {"citationID":"TOyAWQIW","properties":{"formattedCitation":"(Maldonado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sidR="005C32B8">
        <w:rPr>
          <w:rFonts w:ascii="Calibri" w:eastAsia="Times New Roman" w:hAnsi="Calibri" w:cs="Calibri"/>
          <w:color w:val="2E2E2E"/>
          <w:lang w:val="en-US" w:eastAsia="da-DK"/>
        </w:rPr>
        <w:fldChar w:fldCharType="separate"/>
      </w:r>
      <w:r w:rsidR="005C32B8">
        <w:rPr>
          <w:rFonts w:ascii="Calibri" w:eastAsia="Times New Roman" w:hAnsi="Calibri" w:cs="Calibri"/>
          <w:noProof/>
          <w:color w:val="2E2E2E"/>
          <w:lang w:val="en-US" w:eastAsia="da-DK"/>
        </w:rPr>
        <w:t>Maldonado et al., (2019)</w:t>
      </w:r>
      <w:r w:rsidR="005C32B8">
        <w:rPr>
          <w:rFonts w:ascii="Calibri" w:eastAsia="Times New Roman" w:hAnsi="Calibri" w:cs="Calibri"/>
          <w:color w:val="2E2E2E"/>
          <w:lang w:val="en-US" w:eastAsia="da-DK"/>
        </w:rPr>
        <w:fldChar w:fldCharType="end"/>
      </w:r>
      <w:r w:rsidR="005C32B8">
        <w:rPr>
          <w:rFonts w:ascii="Calibri" w:eastAsia="Times New Roman" w:hAnsi="Calibri" w:cs="Calibri"/>
          <w:color w:val="2E2E2E"/>
          <w:lang w:val="en-US" w:eastAsia="da-DK"/>
        </w:rPr>
        <w:t xml:space="preserve"> framework only been tested on </w:t>
      </w:r>
      <w:r w:rsidR="005E0101">
        <w:rPr>
          <w:rFonts w:ascii="Calibri" w:eastAsia="Times New Roman" w:hAnsi="Calibri" w:cs="Calibri"/>
          <w:color w:val="2E2E2E"/>
          <w:lang w:val="en-US" w:eastAsia="da-DK"/>
        </w:rPr>
        <w:t xml:space="preserve">mouse-tracking data from a linguistic negation experiment. </w:t>
      </w:r>
      <w:proofErr w:type="gramStart"/>
      <w:r w:rsidR="005E0101">
        <w:rPr>
          <w:rFonts w:ascii="Calibri" w:eastAsia="Times New Roman" w:hAnsi="Calibri" w:cs="Calibri"/>
          <w:color w:val="2E2E2E"/>
          <w:lang w:val="en-US" w:eastAsia="da-DK"/>
        </w:rPr>
        <w:t>In order</w:t>
      </w:r>
      <w:r w:rsidR="001100DA">
        <w:rPr>
          <w:rFonts w:ascii="Calibri" w:eastAsia="Times New Roman" w:hAnsi="Calibri" w:cs="Calibri"/>
          <w:color w:val="2E2E2E"/>
          <w:lang w:val="en-US" w:eastAsia="da-DK"/>
        </w:rPr>
        <w:t xml:space="preserve"> </w:t>
      </w:r>
      <w:r w:rsidR="005E0101">
        <w:rPr>
          <w:rFonts w:ascii="Calibri" w:eastAsia="Times New Roman" w:hAnsi="Calibri" w:cs="Calibri"/>
          <w:color w:val="2E2E2E"/>
          <w:lang w:val="en-US" w:eastAsia="da-DK"/>
        </w:rPr>
        <w:t>to</w:t>
      </w:r>
      <w:proofErr w:type="gramEnd"/>
      <w:r w:rsidR="005E0101">
        <w:rPr>
          <w:rFonts w:ascii="Calibri" w:eastAsia="Times New Roman" w:hAnsi="Calibri" w:cs="Calibri"/>
          <w:color w:val="2E2E2E"/>
          <w:lang w:val="en-US" w:eastAsia="da-DK"/>
        </w:rPr>
        <w:t xml:space="preserve"> implement such framework in the broader field of </w:t>
      </w:r>
      <w:r w:rsidR="00ED7314">
        <w:rPr>
          <w:rFonts w:ascii="Calibri" w:eastAsia="Times New Roman" w:hAnsi="Calibri" w:cs="Calibri"/>
          <w:color w:val="2E2E2E"/>
          <w:lang w:val="en-US" w:eastAsia="da-DK"/>
        </w:rPr>
        <w:t>mouse-tracking the model has to generalize to other areas of research and be robust against changing temporal and spatial mouse-patterns.</w:t>
      </w:r>
    </w:p>
    <w:p w14:paraId="3F785859" w14:textId="03EF6398" w:rsidR="001100DA" w:rsidRDefault="001100DA" w:rsidP="00576F21">
      <w:pPr>
        <w:rPr>
          <w:rFonts w:ascii="Calibri" w:hAnsi="Calibri" w:cs="Calibri"/>
          <w:lang w:val="en-US"/>
        </w:rPr>
      </w:pPr>
    </w:p>
    <w:p w14:paraId="11CC6DA7" w14:textId="6A975251" w:rsidR="007C517A" w:rsidRDefault="007C517A" w:rsidP="00576F21">
      <w:pPr>
        <w:rPr>
          <w:rFonts w:ascii="Calibri" w:hAnsi="Calibri" w:cs="Calibri"/>
          <w:lang w:val="en-US"/>
        </w:rPr>
      </w:pPr>
    </w:p>
    <w:p w14:paraId="4A3DE589" w14:textId="439B9921" w:rsidR="007C517A" w:rsidRDefault="007C517A" w:rsidP="00576F21">
      <w:pPr>
        <w:rPr>
          <w:rFonts w:ascii="Calibri" w:hAnsi="Calibri" w:cs="Calibri"/>
          <w:lang w:val="en-US"/>
        </w:rPr>
      </w:pPr>
    </w:p>
    <w:p w14:paraId="25C9FA92" w14:textId="72F8CDF0" w:rsidR="008634F5" w:rsidRPr="00436010" w:rsidRDefault="008634F5" w:rsidP="00436010">
      <w:pPr>
        <w:pStyle w:val="Listeafsnit"/>
        <w:numPr>
          <w:ilvl w:val="0"/>
          <w:numId w:val="2"/>
        </w:numPr>
        <w:rPr>
          <w:rFonts w:ascii="Calibri" w:hAnsi="Calibri" w:cs="Calibri"/>
          <w:lang w:val="en-US"/>
        </w:rPr>
      </w:pPr>
      <w:r w:rsidRPr="00436010">
        <w:rPr>
          <w:rFonts w:ascii="Calibri" w:hAnsi="Calibri" w:cs="Calibri"/>
          <w:lang w:val="en-US"/>
        </w:rPr>
        <w:t xml:space="preserve">To evaluate if the LDA successfully generalize it must perform close to the topline and well above chance following AUROC measure of success. </w:t>
      </w:r>
    </w:p>
    <w:p w14:paraId="19A1E930" w14:textId="4FD51344" w:rsidR="008634F5" w:rsidRDefault="008634F5" w:rsidP="00436010">
      <w:pPr>
        <w:pStyle w:val="Listeafsnit"/>
        <w:numPr>
          <w:ilvl w:val="1"/>
          <w:numId w:val="1"/>
        </w:numPr>
        <w:rPr>
          <w:rFonts w:ascii="Calibri" w:hAnsi="Calibri" w:cs="Calibri"/>
          <w:lang w:val="en-US"/>
        </w:rPr>
      </w:pPr>
      <w:r>
        <w:rPr>
          <w:rFonts w:ascii="Calibri" w:hAnsi="Calibri" w:cs="Calibri"/>
          <w:lang w:val="en-US"/>
        </w:rPr>
        <w:t xml:space="preserve">Perform better than traditional mouse-tracking measures. </w:t>
      </w:r>
    </w:p>
    <w:p w14:paraId="3C50F597" w14:textId="77777777" w:rsidR="00436010" w:rsidRPr="00436010" w:rsidRDefault="00436010" w:rsidP="00436010">
      <w:pPr>
        <w:rPr>
          <w:rFonts w:ascii="Calibri" w:hAnsi="Calibri" w:cs="Calibri"/>
          <w:lang w:val="en-US"/>
        </w:rPr>
      </w:pPr>
    </w:p>
    <w:p w14:paraId="287F954E" w14:textId="04889B1B" w:rsidR="00436010" w:rsidRPr="00436010" w:rsidRDefault="007C517A" w:rsidP="00436010">
      <w:pPr>
        <w:pStyle w:val="Listeafsnit"/>
        <w:numPr>
          <w:ilvl w:val="0"/>
          <w:numId w:val="1"/>
        </w:numPr>
        <w:rPr>
          <w:rFonts w:ascii="Calibri" w:hAnsi="Calibri" w:cs="Calibri"/>
          <w:lang w:val="en-US"/>
        </w:rPr>
      </w:pPr>
      <w:r>
        <w:rPr>
          <w:rFonts w:ascii="Calibri" w:hAnsi="Calibri" w:cs="Calibri"/>
          <w:lang w:val="en-US"/>
        </w:rPr>
        <w:t xml:space="preserve">Is </w:t>
      </w:r>
      <w:r w:rsidR="008634F5">
        <w:rPr>
          <w:rFonts w:ascii="Calibri" w:hAnsi="Calibri" w:cs="Calibri"/>
          <w:lang w:val="en-US"/>
        </w:rPr>
        <w:t>13 PCA features the optimal amount.</w:t>
      </w:r>
    </w:p>
    <w:p w14:paraId="258D97EC" w14:textId="7FF4BD73" w:rsidR="00A106A8" w:rsidRDefault="00061728" w:rsidP="00576F21">
      <w:pPr>
        <w:rPr>
          <w:lang w:val="en-US"/>
        </w:rPr>
      </w:pPr>
      <w:r>
        <w:rPr>
          <w:lang w:val="en-US"/>
        </w:rPr>
        <w:t xml:space="preserve"> </w:t>
      </w:r>
    </w:p>
    <w:p w14:paraId="4BDA23BD" w14:textId="77777777" w:rsidR="00A106A8" w:rsidRDefault="00A106A8" w:rsidP="001A537E">
      <w:pPr>
        <w:rPr>
          <w:lang w:val="en-US"/>
        </w:rPr>
      </w:pPr>
    </w:p>
    <w:p w14:paraId="69BA977E" w14:textId="7E1F6A0F" w:rsidR="00885FD8" w:rsidRDefault="00885FD8" w:rsidP="001A537E">
      <w:pPr>
        <w:rPr>
          <w:lang w:val="en-US"/>
        </w:rPr>
      </w:pPr>
    </w:p>
    <w:p w14:paraId="60F13344" w14:textId="3EF21FCB" w:rsidR="00280ED6" w:rsidRPr="009E0A23" w:rsidRDefault="001A537E" w:rsidP="001A537E">
      <w:pPr>
        <w:rPr>
          <w:i/>
          <w:iCs/>
          <w:lang w:val="en-US"/>
        </w:rPr>
      </w:pPr>
      <w:r>
        <w:rPr>
          <w:lang w:val="en-US"/>
        </w:rPr>
        <w:t xml:space="preserve"> </w:t>
      </w:r>
      <w:r w:rsidR="00280ED6" w:rsidRPr="00280ED6">
        <w:rPr>
          <w:lang w:val="en-US"/>
        </w:rPr>
        <w:t xml:space="preserve"> </w:t>
      </w:r>
    </w:p>
    <w:p w14:paraId="0075B00A" w14:textId="39FF1086" w:rsidR="008526C2" w:rsidRPr="00C24B83" w:rsidRDefault="008526C2" w:rsidP="00191FD4">
      <w:pPr>
        <w:autoSpaceDE w:val="0"/>
        <w:autoSpaceDN w:val="0"/>
        <w:adjustRightInd w:val="0"/>
        <w:jc w:val="both"/>
        <w:rPr>
          <w:rFonts w:ascii="Times New Roman" w:hAnsi="Times New Roman" w:cs="Times New Roman"/>
          <w:i/>
          <w:iCs/>
          <w:sz w:val="20"/>
          <w:szCs w:val="20"/>
          <w:lang w:val="en-US"/>
        </w:rPr>
      </w:pPr>
    </w:p>
    <w:sectPr w:rsidR="008526C2" w:rsidRPr="00C24B8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D05C7" w14:textId="77777777" w:rsidR="00FD1D62" w:rsidRDefault="00FD1D62" w:rsidP="00320738">
      <w:r>
        <w:separator/>
      </w:r>
    </w:p>
  </w:endnote>
  <w:endnote w:type="continuationSeparator" w:id="0">
    <w:p w14:paraId="01510B95" w14:textId="77777777" w:rsidR="00FD1D62" w:rsidRDefault="00FD1D62" w:rsidP="00320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C8B87" w14:textId="77777777" w:rsidR="00FD1D62" w:rsidRDefault="00FD1D62" w:rsidP="00320738">
      <w:r>
        <w:separator/>
      </w:r>
    </w:p>
  </w:footnote>
  <w:footnote w:type="continuationSeparator" w:id="0">
    <w:p w14:paraId="465E49A3" w14:textId="77777777" w:rsidR="00FD1D62" w:rsidRDefault="00FD1D62" w:rsidP="00320738">
      <w:r>
        <w:continuationSeparator/>
      </w:r>
    </w:p>
  </w:footnote>
  <w:footnote w:id="1">
    <w:p w14:paraId="41750C4C" w14:textId="53C054A2" w:rsidR="00320738" w:rsidRPr="00320738" w:rsidRDefault="00320738">
      <w:pPr>
        <w:pStyle w:val="Fodnotetekst"/>
        <w:rPr>
          <w:lang w:val="en-US"/>
        </w:rPr>
      </w:pPr>
      <w:r>
        <w:rPr>
          <w:rStyle w:val="Fodnotehenvisning"/>
        </w:rPr>
        <w:footnoteRef/>
      </w:r>
      <w:r w:rsidRPr="00320738">
        <w:rPr>
          <w:lang w:val="en-US"/>
        </w:rPr>
        <w:t xml:space="preserve"> For information on </w:t>
      </w:r>
      <w:r>
        <w:rPr>
          <w:lang w:val="en-US"/>
        </w:rPr>
        <w:t>AUROC</w:t>
      </w:r>
      <w:r w:rsidRPr="00320738">
        <w:rPr>
          <w:lang w:val="en-US"/>
        </w:rPr>
        <w:t xml:space="preserve"> </w:t>
      </w:r>
      <w:r w:rsidRPr="00320738">
        <w:rPr>
          <w:lang w:val="en-US"/>
        </w:rPr>
        <w:t>https://towardsdatascience.</w:t>
      </w:r>
      <w:r w:rsidR="00C12D3B" w:rsidRPr="00C12D3B">
        <w:rPr>
          <w:lang w:val="en-US" w:eastAsia="da-DK"/>
        </w:rPr>
        <w:t xml:space="preserve"> </w:t>
      </w:r>
      <w:r w:rsidRPr="00320738">
        <w:rPr>
          <w:lang w:val="en-US"/>
        </w:rPr>
        <w:t>com/understanding-auc-roc-curve-68b2303cc9c5</w:t>
      </w:r>
      <w:r>
        <w:rPr>
          <w:lang w:val="en-US"/>
        </w:rPr>
        <w:t>.</w:t>
      </w:r>
    </w:p>
  </w:footnote>
  <w:footnote w:id="2">
    <w:p w14:paraId="227F770C" w14:textId="074AC638" w:rsidR="00612C50" w:rsidRPr="005D1D46" w:rsidRDefault="00612C50">
      <w:pPr>
        <w:pStyle w:val="Fodnotetekst"/>
        <w:rPr>
          <w:lang w:val="en-US"/>
        </w:rPr>
      </w:pPr>
      <w:r>
        <w:rPr>
          <w:rStyle w:val="Fodnotehenvisning"/>
        </w:rPr>
        <w:footnoteRef/>
      </w:r>
      <w:r w:rsidRPr="005D1D46">
        <w:rPr>
          <w:lang w:val="en-US"/>
        </w:rPr>
        <w:t xml:space="preserve"> </w:t>
      </w:r>
      <w:r w:rsidR="005D1D46" w:rsidRPr="005D1D46">
        <w:rPr>
          <w:lang w:val="en-US"/>
        </w:rPr>
        <w:t>For a qui</w:t>
      </w:r>
      <w:r w:rsidR="005D1D46">
        <w:rPr>
          <w:lang w:val="en-US"/>
        </w:rPr>
        <w:t xml:space="preserve">ck explanation of p-hacking see </w:t>
      </w:r>
      <w:hyperlink r:id="rId1" w:history="1">
        <w:r w:rsidR="005D1D46" w:rsidRPr="005D1D46">
          <w:rPr>
            <w:rStyle w:val="Hyperlink"/>
            <w:lang w:val="en-US"/>
          </w:rPr>
          <w:t>th</w:t>
        </w:r>
        <w:r w:rsidR="005D1D46" w:rsidRPr="005D1D46">
          <w:rPr>
            <w:rStyle w:val="Hyperlink"/>
            <w:lang w:val="en-US"/>
          </w:rPr>
          <w:t>i</w:t>
        </w:r>
        <w:r w:rsidR="005D1D46" w:rsidRPr="005D1D46">
          <w:rPr>
            <w:rStyle w:val="Hyperlink"/>
            <w:lang w:val="en-US"/>
          </w:rPr>
          <w:t>s</w:t>
        </w:r>
      </w:hyperlink>
      <w:r w:rsidR="00B90DFF">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45F6C"/>
    <w:multiLevelType w:val="hybridMultilevel"/>
    <w:tmpl w:val="FD542DE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7C4110D4"/>
    <w:multiLevelType w:val="hybridMultilevel"/>
    <w:tmpl w:val="35520936"/>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F9D"/>
    <w:rsid w:val="00003BFE"/>
    <w:rsid w:val="00034B9F"/>
    <w:rsid w:val="00036F9A"/>
    <w:rsid w:val="00042384"/>
    <w:rsid w:val="0004238B"/>
    <w:rsid w:val="00047069"/>
    <w:rsid w:val="000556B5"/>
    <w:rsid w:val="00061728"/>
    <w:rsid w:val="000837F0"/>
    <w:rsid w:val="00095165"/>
    <w:rsid w:val="000C1291"/>
    <w:rsid w:val="000F46E3"/>
    <w:rsid w:val="000F5C79"/>
    <w:rsid w:val="001100DA"/>
    <w:rsid w:val="00121C52"/>
    <w:rsid w:val="0013707A"/>
    <w:rsid w:val="00142F8C"/>
    <w:rsid w:val="00143D89"/>
    <w:rsid w:val="00170425"/>
    <w:rsid w:val="001760B8"/>
    <w:rsid w:val="00191FD4"/>
    <w:rsid w:val="001A537E"/>
    <w:rsid w:val="001C71BF"/>
    <w:rsid w:val="001C7F03"/>
    <w:rsid w:val="0021276A"/>
    <w:rsid w:val="00227419"/>
    <w:rsid w:val="002306F9"/>
    <w:rsid w:val="002465C1"/>
    <w:rsid w:val="002503F1"/>
    <w:rsid w:val="002509E2"/>
    <w:rsid w:val="00255F23"/>
    <w:rsid w:val="00257553"/>
    <w:rsid w:val="00280ED6"/>
    <w:rsid w:val="002821BE"/>
    <w:rsid w:val="00282752"/>
    <w:rsid w:val="002A1086"/>
    <w:rsid w:val="002B3161"/>
    <w:rsid w:val="002D2D03"/>
    <w:rsid w:val="002E3E75"/>
    <w:rsid w:val="002F00FE"/>
    <w:rsid w:val="002F4CC7"/>
    <w:rsid w:val="00306781"/>
    <w:rsid w:val="00310E10"/>
    <w:rsid w:val="00320738"/>
    <w:rsid w:val="003266AE"/>
    <w:rsid w:val="00341CD5"/>
    <w:rsid w:val="00342603"/>
    <w:rsid w:val="003460F5"/>
    <w:rsid w:val="00350030"/>
    <w:rsid w:val="0035223E"/>
    <w:rsid w:val="003578DE"/>
    <w:rsid w:val="00365A4A"/>
    <w:rsid w:val="003814A7"/>
    <w:rsid w:val="003B78C8"/>
    <w:rsid w:val="003C24AD"/>
    <w:rsid w:val="003F72F4"/>
    <w:rsid w:val="00411F5D"/>
    <w:rsid w:val="0041469E"/>
    <w:rsid w:val="00421518"/>
    <w:rsid w:val="00430A99"/>
    <w:rsid w:val="00436010"/>
    <w:rsid w:val="004401D8"/>
    <w:rsid w:val="00444148"/>
    <w:rsid w:val="00453185"/>
    <w:rsid w:val="00457A7C"/>
    <w:rsid w:val="00470F8A"/>
    <w:rsid w:val="00482C2B"/>
    <w:rsid w:val="00486640"/>
    <w:rsid w:val="0049210F"/>
    <w:rsid w:val="0049602D"/>
    <w:rsid w:val="004A21B1"/>
    <w:rsid w:val="004A692C"/>
    <w:rsid w:val="004C0F12"/>
    <w:rsid w:val="004F1D5B"/>
    <w:rsid w:val="00500EDD"/>
    <w:rsid w:val="00514D48"/>
    <w:rsid w:val="00521D52"/>
    <w:rsid w:val="00535707"/>
    <w:rsid w:val="00571BE3"/>
    <w:rsid w:val="00576F21"/>
    <w:rsid w:val="00580C07"/>
    <w:rsid w:val="005B0990"/>
    <w:rsid w:val="005B2370"/>
    <w:rsid w:val="005C158C"/>
    <w:rsid w:val="005C32B8"/>
    <w:rsid w:val="005C3561"/>
    <w:rsid w:val="005C7EBD"/>
    <w:rsid w:val="005D0A8E"/>
    <w:rsid w:val="005D1D46"/>
    <w:rsid w:val="005E0101"/>
    <w:rsid w:val="005F46FA"/>
    <w:rsid w:val="00612C50"/>
    <w:rsid w:val="00621517"/>
    <w:rsid w:val="00626793"/>
    <w:rsid w:val="006414B9"/>
    <w:rsid w:val="006563C5"/>
    <w:rsid w:val="00664C44"/>
    <w:rsid w:val="00673585"/>
    <w:rsid w:val="00677370"/>
    <w:rsid w:val="00692A6D"/>
    <w:rsid w:val="0069323A"/>
    <w:rsid w:val="006A637D"/>
    <w:rsid w:val="006C4EA0"/>
    <w:rsid w:val="006E18DC"/>
    <w:rsid w:val="007017F0"/>
    <w:rsid w:val="00705DF3"/>
    <w:rsid w:val="00713D9C"/>
    <w:rsid w:val="0071506C"/>
    <w:rsid w:val="00717FA9"/>
    <w:rsid w:val="007420B4"/>
    <w:rsid w:val="00764FA0"/>
    <w:rsid w:val="0076680E"/>
    <w:rsid w:val="00767EE4"/>
    <w:rsid w:val="0078609D"/>
    <w:rsid w:val="007A0E12"/>
    <w:rsid w:val="007A61D5"/>
    <w:rsid w:val="007B096D"/>
    <w:rsid w:val="007C517A"/>
    <w:rsid w:val="007C53AF"/>
    <w:rsid w:val="007D5D88"/>
    <w:rsid w:val="007F0956"/>
    <w:rsid w:val="007F0A75"/>
    <w:rsid w:val="008039F4"/>
    <w:rsid w:val="00806AA6"/>
    <w:rsid w:val="008333B2"/>
    <w:rsid w:val="00834C35"/>
    <w:rsid w:val="008424D7"/>
    <w:rsid w:val="00844629"/>
    <w:rsid w:val="00851D6E"/>
    <w:rsid w:val="008526C2"/>
    <w:rsid w:val="008634F5"/>
    <w:rsid w:val="008716D6"/>
    <w:rsid w:val="008748B0"/>
    <w:rsid w:val="00876B18"/>
    <w:rsid w:val="008804A4"/>
    <w:rsid w:val="008841DC"/>
    <w:rsid w:val="00885FD8"/>
    <w:rsid w:val="008947DE"/>
    <w:rsid w:val="008A2496"/>
    <w:rsid w:val="008A46F7"/>
    <w:rsid w:val="008D0EF8"/>
    <w:rsid w:val="008D6481"/>
    <w:rsid w:val="008D6747"/>
    <w:rsid w:val="0091231E"/>
    <w:rsid w:val="009136EA"/>
    <w:rsid w:val="009149C3"/>
    <w:rsid w:val="009400C8"/>
    <w:rsid w:val="00944785"/>
    <w:rsid w:val="00974299"/>
    <w:rsid w:val="009971D2"/>
    <w:rsid w:val="009B5758"/>
    <w:rsid w:val="009C7434"/>
    <w:rsid w:val="009D2170"/>
    <w:rsid w:val="009D5FD5"/>
    <w:rsid w:val="009E0A23"/>
    <w:rsid w:val="009E3D51"/>
    <w:rsid w:val="009E7BE1"/>
    <w:rsid w:val="00A071E4"/>
    <w:rsid w:val="00A106A8"/>
    <w:rsid w:val="00A24AD9"/>
    <w:rsid w:val="00A33A82"/>
    <w:rsid w:val="00AB03F4"/>
    <w:rsid w:val="00AB5F8B"/>
    <w:rsid w:val="00B16CD7"/>
    <w:rsid w:val="00B44A5B"/>
    <w:rsid w:val="00B44B32"/>
    <w:rsid w:val="00B676B9"/>
    <w:rsid w:val="00B7469D"/>
    <w:rsid w:val="00B77062"/>
    <w:rsid w:val="00B90DFF"/>
    <w:rsid w:val="00BA4F9D"/>
    <w:rsid w:val="00BC2655"/>
    <w:rsid w:val="00BC4FAF"/>
    <w:rsid w:val="00BC5D47"/>
    <w:rsid w:val="00BD1A5F"/>
    <w:rsid w:val="00BD3AE5"/>
    <w:rsid w:val="00C00363"/>
    <w:rsid w:val="00C02424"/>
    <w:rsid w:val="00C07F9B"/>
    <w:rsid w:val="00C12D3B"/>
    <w:rsid w:val="00C24B83"/>
    <w:rsid w:val="00C303FE"/>
    <w:rsid w:val="00C3156A"/>
    <w:rsid w:val="00C60C0D"/>
    <w:rsid w:val="00C64FBE"/>
    <w:rsid w:val="00C84912"/>
    <w:rsid w:val="00C95EA4"/>
    <w:rsid w:val="00C975BE"/>
    <w:rsid w:val="00C975F4"/>
    <w:rsid w:val="00CA1533"/>
    <w:rsid w:val="00CA279C"/>
    <w:rsid w:val="00CC6EEA"/>
    <w:rsid w:val="00D06667"/>
    <w:rsid w:val="00D1194F"/>
    <w:rsid w:val="00D3146E"/>
    <w:rsid w:val="00D42EE6"/>
    <w:rsid w:val="00D51B94"/>
    <w:rsid w:val="00D767A2"/>
    <w:rsid w:val="00D87D21"/>
    <w:rsid w:val="00DB027F"/>
    <w:rsid w:val="00DB2896"/>
    <w:rsid w:val="00DC5361"/>
    <w:rsid w:val="00E16CE5"/>
    <w:rsid w:val="00E210F1"/>
    <w:rsid w:val="00E23CD6"/>
    <w:rsid w:val="00E37196"/>
    <w:rsid w:val="00E4553E"/>
    <w:rsid w:val="00E512F0"/>
    <w:rsid w:val="00E60DAD"/>
    <w:rsid w:val="00E61B5F"/>
    <w:rsid w:val="00E97D5E"/>
    <w:rsid w:val="00EA5181"/>
    <w:rsid w:val="00EA69DE"/>
    <w:rsid w:val="00ED5903"/>
    <w:rsid w:val="00ED7314"/>
    <w:rsid w:val="00EE15D9"/>
    <w:rsid w:val="00EF2241"/>
    <w:rsid w:val="00F077EB"/>
    <w:rsid w:val="00F2501E"/>
    <w:rsid w:val="00F47F0D"/>
    <w:rsid w:val="00F537A0"/>
    <w:rsid w:val="00F67E12"/>
    <w:rsid w:val="00F73A4C"/>
    <w:rsid w:val="00F9558E"/>
    <w:rsid w:val="00F95DF2"/>
    <w:rsid w:val="00FA1653"/>
    <w:rsid w:val="00FA4A94"/>
    <w:rsid w:val="00FD02AF"/>
    <w:rsid w:val="00FD1499"/>
    <w:rsid w:val="00FD1D62"/>
    <w:rsid w:val="00FD2730"/>
    <w:rsid w:val="00FE0860"/>
    <w:rsid w:val="00FE6E3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11FC"/>
  <w15:chartTrackingRefBased/>
  <w15:docId w15:val="{1FC8CE9E-0BF0-BC47-9020-318BD90D4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6AE"/>
  </w:style>
  <w:style w:type="paragraph" w:styleId="Overskrift1">
    <w:name w:val="heading 1"/>
    <w:basedOn w:val="Normal"/>
    <w:next w:val="Normal"/>
    <w:link w:val="Overskrift1Tegn"/>
    <w:uiPriority w:val="9"/>
    <w:qFormat/>
    <w:rsid w:val="00BA4F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143D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350030"/>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A4F9D"/>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unhideWhenUsed/>
    <w:rsid w:val="009136EA"/>
    <w:rPr>
      <w:color w:val="0000FF"/>
      <w:u w:val="single"/>
    </w:rPr>
  </w:style>
  <w:style w:type="paragraph" w:styleId="Fodnotetekst">
    <w:name w:val="footnote text"/>
    <w:basedOn w:val="Normal"/>
    <w:link w:val="FodnotetekstTegn"/>
    <w:uiPriority w:val="99"/>
    <w:semiHidden/>
    <w:unhideWhenUsed/>
    <w:rsid w:val="00320738"/>
    <w:rPr>
      <w:sz w:val="20"/>
      <w:szCs w:val="20"/>
    </w:rPr>
  </w:style>
  <w:style w:type="character" w:customStyle="1" w:styleId="FodnotetekstTegn">
    <w:name w:val="Fodnotetekst Tegn"/>
    <w:basedOn w:val="Standardskrifttypeiafsnit"/>
    <w:link w:val="Fodnotetekst"/>
    <w:uiPriority w:val="99"/>
    <w:semiHidden/>
    <w:rsid w:val="00320738"/>
    <w:rPr>
      <w:sz w:val="20"/>
      <w:szCs w:val="20"/>
    </w:rPr>
  </w:style>
  <w:style w:type="character" w:styleId="Fodnotehenvisning">
    <w:name w:val="footnote reference"/>
    <w:basedOn w:val="Standardskrifttypeiafsnit"/>
    <w:uiPriority w:val="99"/>
    <w:semiHidden/>
    <w:unhideWhenUsed/>
    <w:rsid w:val="00320738"/>
    <w:rPr>
      <w:vertAlign w:val="superscript"/>
    </w:rPr>
  </w:style>
  <w:style w:type="character" w:customStyle="1" w:styleId="Overskrift2Tegn">
    <w:name w:val="Overskrift 2 Tegn"/>
    <w:basedOn w:val="Standardskrifttypeiafsnit"/>
    <w:link w:val="Overskrift2"/>
    <w:uiPriority w:val="9"/>
    <w:rsid w:val="00143D89"/>
    <w:rPr>
      <w:rFonts w:asciiTheme="majorHAnsi" w:eastAsiaTheme="majorEastAsia" w:hAnsiTheme="majorHAnsi" w:cstheme="majorBidi"/>
      <w:color w:val="2F5496" w:themeColor="accent1" w:themeShade="BF"/>
      <w:sz w:val="26"/>
      <w:szCs w:val="26"/>
    </w:rPr>
  </w:style>
  <w:style w:type="paragraph" w:styleId="Billedtekst">
    <w:name w:val="caption"/>
    <w:basedOn w:val="Normal"/>
    <w:next w:val="Normal"/>
    <w:uiPriority w:val="35"/>
    <w:unhideWhenUsed/>
    <w:qFormat/>
    <w:rsid w:val="007D5D88"/>
    <w:pPr>
      <w:spacing w:after="200"/>
    </w:pPr>
    <w:rPr>
      <w:i/>
      <w:iCs/>
      <w:color w:val="44546A" w:themeColor="text2"/>
      <w:sz w:val="18"/>
      <w:szCs w:val="18"/>
    </w:rPr>
  </w:style>
  <w:style w:type="character" w:customStyle="1" w:styleId="Overskrift3Tegn">
    <w:name w:val="Overskrift 3 Tegn"/>
    <w:basedOn w:val="Standardskrifttypeiafsnit"/>
    <w:link w:val="Overskrift3"/>
    <w:uiPriority w:val="9"/>
    <w:rsid w:val="00350030"/>
    <w:rPr>
      <w:rFonts w:asciiTheme="majorHAnsi" w:eastAsiaTheme="majorEastAsia" w:hAnsiTheme="majorHAnsi" w:cstheme="majorBidi"/>
      <w:color w:val="1F3763" w:themeColor="accent1" w:themeShade="7F"/>
    </w:rPr>
  </w:style>
  <w:style w:type="character" w:styleId="Ulstomtale">
    <w:name w:val="Unresolved Mention"/>
    <w:basedOn w:val="Standardskrifttypeiafsnit"/>
    <w:uiPriority w:val="99"/>
    <w:semiHidden/>
    <w:unhideWhenUsed/>
    <w:rsid w:val="005D1D46"/>
    <w:rPr>
      <w:color w:val="605E5C"/>
      <w:shd w:val="clear" w:color="auto" w:fill="E1DFDD"/>
    </w:rPr>
  </w:style>
  <w:style w:type="character" w:styleId="BesgtLink">
    <w:name w:val="FollowedHyperlink"/>
    <w:basedOn w:val="Standardskrifttypeiafsnit"/>
    <w:uiPriority w:val="99"/>
    <w:semiHidden/>
    <w:unhideWhenUsed/>
    <w:rsid w:val="005D1D46"/>
    <w:rPr>
      <w:color w:val="954F72" w:themeColor="followedHyperlink"/>
      <w:u w:val="single"/>
    </w:rPr>
  </w:style>
  <w:style w:type="paragraph" w:styleId="Listeafsnit">
    <w:name w:val="List Paragraph"/>
    <w:basedOn w:val="Normal"/>
    <w:uiPriority w:val="34"/>
    <w:qFormat/>
    <w:rsid w:val="007C5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520753">
      <w:bodyDiv w:val="1"/>
      <w:marLeft w:val="0"/>
      <w:marRight w:val="0"/>
      <w:marTop w:val="0"/>
      <w:marBottom w:val="0"/>
      <w:divBdr>
        <w:top w:val="none" w:sz="0" w:space="0" w:color="auto"/>
        <w:left w:val="none" w:sz="0" w:space="0" w:color="auto"/>
        <w:bottom w:val="none" w:sz="0" w:space="0" w:color="auto"/>
        <w:right w:val="none" w:sz="0" w:space="0" w:color="auto"/>
      </w:divBdr>
    </w:div>
    <w:div w:id="1352292824">
      <w:bodyDiv w:val="1"/>
      <w:marLeft w:val="0"/>
      <w:marRight w:val="0"/>
      <w:marTop w:val="0"/>
      <w:marBottom w:val="0"/>
      <w:divBdr>
        <w:top w:val="none" w:sz="0" w:space="0" w:color="auto"/>
        <w:left w:val="none" w:sz="0" w:space="0" w:color="auto"/>
        <w:bottom w:val="none" w:sz="0" w:space="0" w:color="auto"/>
        <w:right w:val="none" w:sz="0" w:space="0" w:color="auto"/>
      </w:divBdr>
    </w:div>
    <w:div w:id="151260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ceiver_operating_characteristi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scienceinthenewsroom.org/resources/statistical-p-hacking-explained/"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13888-C76E-444F-969B-0F8F01026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11194</Words>
  <Characters>61458</Characters>
  <Application>Microsoft Office Word</Application>
  <DocSecurity>0</DocSecurity>
  <Lines>903</Lines>
  <Paragraphs>127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Sigurd Fyhn Sørensen</dc:creator>
  <cp:keywords/>
  <dc:description/>
  <cp:lastModifiedBy>Sigurd Fyhn Sørensen</cp:lastModifiedBy>
  <cp:revision>3</cp:revision>
  <dcterms:created xsi:type="dcterms:W3CDTF">2021-12-20T16:59:00Z</dcterms:created>
  <dcterms:modified xsi:type="dcterms:W3CDTF">2021-12-21T21:10:00Z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id="LKEvWjJt"/&gt;&lt;style id="http://www.zotero.org/styles/apa" locale="da-DK"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