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DA" w:rsidRDefault="00350BDA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Sprat in Sub-divisions 22–32</w:t>
      </w:r>
    </w:p>
    <w:p w:rsidR="00350BDA" w:rsidRDefault="00350BDA">
      <w:pPr>
        <w:tabs>
          <w:tab w:val="left" w:pos="0"/>
          <w:tab w:val="center" w:pos="567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1</w:t>
      </w:r>
    </w:p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64"/>
        <w:gridCol w:w="966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350BDA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F(3-5,u)</w:t>
            </w:r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50BDA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0.44</w:t>
            </w:r>
          </w:p>
        </w:tc>
      </w:tr>
    </w:tbl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350BDA" w:rsidRDefault="00350BD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Sprat in Sub-divisions 22–32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350BDA" w:rsidRDefault="00350BD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350BDA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Unit: 10</w:t>
            </w:r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350BDA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261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32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164</w:t>
            </w:r>
          </w:p>
        </w:tc>
      </w:tr>
    </w:tbl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Sprat in Sub-divisions 22-32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17"/>
      </w:tblGrid>
      <w:tr w:rsidR="00350BDA">
        <w:trPr>
          <w:cantSplit/>
        </w:trPr>
        <w:tc>
          <w:tcPr>
            <w:tcW w:w="15026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50BDA">
        <w:trPr>
          <w:gridAfter w:val="1"/>
          <w:wAfter w:w="17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696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925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1042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868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781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1036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1277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1257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1021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1318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2051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1643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1441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713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1578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1422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766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1001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1566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1537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1965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1673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1774</w:t>
            </w:r>
          </w:p>
        </w:tc>
      </w:tr>
    </w:tbl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in 2002 new maturity ogives, stock rescaled by ca. 25%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350BDA" w:rsidSect="00350BD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BDA" w:rsidRDefault="00350BDA">
      <w:pPr>
        <w:spacing w:line="20" w:lineRule="exact"/>
        <w:rPr>
          <w:sz w:val="24"/>
        </w:rPr>
      </w:pPr>
    </w:p>
  </w:endnote>
  <w:endnote w:type="continuationSeparator" w:id="0">
    <w:p w:rsidR="00350BDA" w:rsidRDefault="00350BDA">
      <w:r>
        <w:rPr>
          <w:sz w:val="24"/>
        </w:rPr>
        <w:t xml:space="preserve"> </w:t>
      </w:r>
    </w:p>
  </w:endnote>
  <w:endnote w:type="continuationNotice" w:id="1">
    <w:p w:rsidR="00350BDA" w:rsidRDefault="00350BD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DA" w:rsidRDefault="007373D2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350BDA">
      <w:rPr>
        <w:rFonts w:ascii="Times New Roman" w:hAnsi="Times New Roman"/>
        <w:noProof/>
        <w:sz w:val="16"/>
      </w:rPr>
      <w:t>W:\acfm\wgbfas\2004\Quality\Spr-2232.qcs.doc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BDA" w:rsidRDefault="00350BDA">
      <w:r>
        <w:rPr>
          <w:sz w:val="24"/>
        </w:rPr>
        <w:separator/>
      </w:r>
    </w:p>
  </w:footnote>
  <w:footnote w:type="continuationSeparator" w:id="0">
    <w:p w:rsidR="00350BDA" w:rsidRDefault="00350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A"/>
    <w:rsid w:val="00350BDA"/>
    <w:rsid w:val="007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BD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BD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451</Words>
  <Characters>2575</Characters>
  <Application>Microsoft Office Word</Application>
  <DocSecurity>0</DocSecurity>
  <Lines>21</Lines>
  <Paragraphs>6</Paragraphs>
  <ScaleCrop>false</ScaleCrop>
  <Company>ices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Sprat in Sub-divisions 22-32  </dc:title>
  <dc:subject/>
  <dc:creator>Eleanor Christiansen</dc:creator>
  <cp:keywords/>
  <dc:description/>
  <cp:lastModifiedBy>Martin Pastoors</cp:lastModifiedBy>
  <cp:revision>7</cp:revision>
  <cp:lastPrinted>2004-04-21T17:14:00Z</cp:lastPrinted>
  <dcterms:created xsi:type="dcterms:W3CDTF">2004-01-19T11:54:00Z</dcterms:created>
  <dcterms:modified xsi:type="dcterms:W3CDTF">2017-10-05T10:59:00Z</dcterms:modified>
</cp:coreProperties>
</file>