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D1B" w:rsidRDefault="00444D1B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Blue whiting combined stock (Sub-areas I–IX and XIV)</w:t>
      </w:r>
    </w:p>
    <w:p w:rsidR="00444D1B" w:rsidRDefault="00444D1B">
      <w:pPr>
        <w:tabs>
          <w:tab w:val="left" w:pos="0"/>
        </w:tabs>
        <w:suppressAutoHyphens/>
        <w:rPr>
          <w:sz w:val="18"/>
          <w:lang w:val="en-GB"/>
        </w:rPr>
      </w:pPr>
    </w:p>
    <w:p w:rsidR="00444D1B" w:rsidRDefault="00444D1B">
      <w:pPr>
        <w:tabs>
          <w:tab w:val="left" w:pos="0"/>
        </w:tabs>
        <w:suppressAutoHyphens/>
        <w:rPr>
          <w:sz w:val="18"/>
          <w:lang w:val="en-GB"/>
        </w:rPr>
      </w:pPr>
    </w:p>
    <w:p w:rsidR="00444D1B" w:rsidRDefault="00444D1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444D1B" w:rsidRDefault="00444D1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91"/>
        <w:gridCol w:w="993"/>
        <w:gridCol w:w="992"/>
        <w:gridCol w:w="992"/>
        <w:gridCol w:w="993"/>
        <w:gridCol w:w="992"/>
        <w:gridCol w:w="992"/>
        <w:gridCol w:w="993"/>
        <w:gridCol w:w="992"/>
        <w:gridCol w:w="992"/>
        <w:gridCol w:w="993"/>
        <w:gridCol w:w="992"/>
        <w:gridCol w:w="992"/>
        <w:gridCol w:w="1276"/>
      </w:tblGrid>
      <w:tr w:rsidR="00444D1B">
        <w:trPr>
          <w:cantSplit/>
        </w:trPr>
        <w:tc>
          <w:tcPr>
            <w:tcW w:w="1516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444D1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444D1B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444D1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444D1B" w:rsidRDefault="00444D1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Blue whiting combined stock (Sub-areas I–IX and XIV)</w:t>
      </w:r>
    </w:p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44D1B" w:rsidRDefault="00444D1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444D1B" w:rsidRDefault="00444D1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  <w:gridCol w:w="27"/>
      </w:tblGrid>
      <w:tr w:rsidR="00444D1B">
        <w:trPr>
          <w:gridAfter w:val="1"/>
          <w:wAfter w:w="27" w:type="dxa"/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0)   Unit: millions</w:t>
            </w:r>
          </w:p>
        </w:tc>
      </w:tr>
      <w:tr w:rsidR="00444D1B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444D1B">
        <w:tc>
          <w:tcPr>
            <w:tcW w:w="1134" w:type="dxa"/>
            <w:tcBorders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</w:tr>
      <w:tr w:rsidR="00444D1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11033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10622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5297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11247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25935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11816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12281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12316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35212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48818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43300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19600</w:t>
            </w: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  <w:sectPr w:rsidR="00444D1B">
          <w:footerReference w:type="default" r:id="rId6"/>
          <w:endnotePr>
            <w:numFmt w:val="decimal"/>
          </w:endnotePr>
          <w:pgSz w:w="16840" w:h="11907" w:orient="landscape"/>
          <w:pgMar w:top="851" w:right="567" w:bottom="567" w:left="567" w:header="397" w:footer="397" w:gutter="0"/>
          <w:pgNumType w:start="1"/>
          <w:cols w:space="720"/>
          <w:noEndnote/>
        </w:sectPr>
      </w:pPr>
    </w:p>
    <w:p w:rsidR="00444D1B" w:rsidRDefault="00444D1B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t>Stock: Blue whiting combined stock (Sub-areas I–IX and XIV)</w:t>
      </w:r>
    </w:p>
    <w:p w:rsidR="00444D1B" w:rsidRDefault="00444D1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44D1B" w:rsidRDefault="00444D1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444D1B" w:rsidRDefault="00444D1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593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903"/>
        <w:gridCol w:w="987"/>
        <w:gridCol w:w="987"/>
        <w:gridCol w:w="988"/>
        <w:gridCol w:w="1128"/>
        <w:gridCol w:w="986"/>
        <w:gridCol w:w="845"/>
        <w:gridCol w:w="986"/>
        <w:gridCol w:w="986"/>
        <w:gridCol w:w="846"/>
        <w:gridCol w:w="846"/>
        <w:gridCol w:w="845"/>
        <w:gridCol w:w="845"/>
        <w:gridCol w:w="846"/>
        <w:gridCol w:w="705"/>
        <w:gridCol w:w="786"/>
      </w:tblGrid>
      <w:tr w:rsidR="00444D1B">
        <w:trPr>
          <w:cantSplit/>
        </w:trPr>
        <w:tc>
          <w:tcPr>
            <w:tcW w:w="1559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444D1B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51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444D1B">
        <w:tc>
          <w:tcPr>
            <w:tcW w:w="1078" w:type="dxa"/>
            <w:tcBorders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1519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1318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2340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1828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1578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1447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1595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1436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2384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1795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1654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1534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1875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2442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2433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2714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2809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1671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1566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2444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2205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1848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2718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1408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1342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2317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2152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2597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2919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2542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2136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05" w:type="dxa"/>
            <w:tcBorders>
              <w:left w:val="sing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6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1488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1446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2518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2166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2818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1942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1531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1426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2409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1976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2640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2783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1514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1208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963</w:t>
            </w:r>
          </w:p>
        </w:tc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44D1B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444D1B" w:rsidRDefault="00444D1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444D1B" w:rsidRDefault="00444D1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Forecast, F status quo</w:t>
      </w:r>
    </w:p>
    <w:p w:rsidR="00444D1B" w:rsidRDefault="00444D1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 xml:space="preserve">Remarks:  </w:t>
      </w:r>
      <w:r>
        <w:rPr>
          <w:sz w:val="18"/>
          <w:lang w:val="en-GB"/>
        </w:rPr>
        <w:t xml:space="preserve">Forecast for 1999 - 2001 based on F factor of 1.000 in 1999 and 2000 </w:t>
      </w:r>
    </w:p>
    <w:sectPr w:rsidR="00444D1B" w:rsidSect="00444D1B">
      <w:endnotePr>
        <w:numFmt w:val="decimal"/>
      </w:endnotePr>
      <w:pgSz w:w="16840" w:h="11907" w:orient="landscape"/>
      <w:pgMar w:top="851" w:right="822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D1B" w:rsidRDefault="00444D1B">
      <w:pPr>
        <w:spacing w:line="20" w:lineRule="exact"/>
        <w:rPr>
          <w:sz w:val="24"/>
        </w:rPr>
      </w:pPr>
    </w:p>
  </w:endnote>
  <w:endnote w:type="continuationSeparator" w:id="0">
    <w:p w:rsidR="00444D1B" w:rsidRDefault="00444D1B">
      <w:r>
        <w:rPr>
          <w:sz w:val="24"/>
        </w:rPr>
        <w:t xml:space="preserve"> </w:t>
      </w:r>
    </w:p>
  </w:endnote>
  <w:endnote w:type="continuationNotice" w:id="1">
    <w:p w:rsidR="00444D1B" w:rsidRDefault="00444D1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D1B" w:rsidRDefault="00BB6D7A">
    <w:pPr>
      <w:spacing w:before="140" w:line="100" w:lineRule="exact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444D1B">
      <w:rPr>
        <w:rFonts w:ascii="Times New Roman" w:hAnsi="Times New Roman"/>
        <w:noProof/>
        <w:sz w:val="16"/>
      </w:rPr>
      <w:t>W:\acfm\wgnpbw\2002\Quality\Whb-comb.qcs.doc</w:t>
    </w:r>
    <w:r>
      <w:rPr>
        <w:rFonts w:ascii="Times New Roman" w:hAnsi="Times New Roman"/>
        <w:noProof/>
        <w:sz w:val="16"/>
      </w:rPr>
      <w:fldChar w:fldCharType="end"/>
    </w:r>
  </w:p>
  <w:p w:rsidR="00444D1B" w:rsidRDefault="00444D1B">
    <w:pPr>
      <w:tabs>
        <w:tab w:val="center" w:pos="5458"/>
      </w:tabs>
      <w:suppressAutoHyphens/>
      <w:rPr>
        <w:b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D1B" w:rsidRDefault="00444D1B">
      <w:r>
        <w:rPr>
          <w:sz w:val="24"/>
        </w:rPr>
        <w:separator/>
      </w:r>
    </w:p>
  </w:footnote>
  <w:footnote w:type="continuationSeparator" w:id="0">
    <w:p w:rsidR="00444D1B" w:rsidRDefault="00444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1B"/>
    <w:rsid w:val="00444D1B"/>
    <w:rsid w:val="00B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1B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D1B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2211</Characters>
  <Application>Microsoft Office Word</Application>
  <DocSecurity>0</DocSecurity>
  <Lines>18</Lines>
  <Paragraphs>5</Paragraphs>
  <ScaleCrop>false</ScaleCrop>
  <Company>ices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Blue whiting combined stock (Sub-areas I-IX and XIV)  </dc:title>
  <dc:subject/>
  <dc:creator>Maria Zarecki</dc:creator>
  <cp:keywords/>
  <dc:description/>
  <cp:lastModifiedBy>Martin Pastoors</cp:lastModifiedBy>
  <cp:revision>7</cp:revision>
  <cp:lastPrinted>2000-03-29T11:55:00Z</cp:lastPrinted>
  <dcterms:created xsi:type="dcterms:W3CDTF">2001-04-26T12:55:00Z</dcterms:created>
  <dcterms:modified xsi:type="dcterms:W3CDTF">2017-10-05T10:59:00Z</dcterms:modified>
</cp:coreProperties>
</file>