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AA" w:rsidRDefault="001304AA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Western mackerel</w:t>
      </w:r>
    </w:p>
    <w:p w:rsidR="001304AA" w:rsidRDefault="001304A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1304AA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F(4-8,u)</w:t>
            </w:r>
          </w:p>
        </w:tc>
      </w:tr>
      <w:tr w:rsidR="001304AA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1304AA">
        <w:tc>
          <w:tcPr>
            <w:tcW w:w="993" w:type="dxa"/>
            <w:tcBorders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1304A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0.212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304AA" w:rsidRDefault="001304AA">
      <w:pPr>
        <w:tabs>
          <w:tab w:val="left" w:pos="0"/>
          <w:tab w:val="left" w:pos="3323"/>
        </w:tabs>
        <w:suppressAutoHyphens/>
        <w:spacing w:before="120"/>
        <w:rPr>
          <w:sz w:val="18"/>
          <w:lang w:val="en-GB"/>
        </w:rPr>
      </w:pPr>
      <w:r>
        <w:rPr>
          <w:sz w:val="18"/>
          <w:lang w:val="en-GB"/>
        </w:rPr>
        <w:t>Fishing mortalities not directly comparable due to increases in egg survey estimates used to tune the assessment.</w:t>
      </w:r>
    </w:p>
    <w:p w:rsidR="001304AA" w:rsidRDefault="001304A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1304AA" w:rsidRDefault="001304A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lastRenderedPageBreak/>
        <w:t>#  Fishing mortality the same as last year because assessment of Working Group 1997 was maintained.</w:t>
      </w:r>
    </w:p>
    <w:p w:rsidR="001304AA" w:rsidRDefault="001304A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1304AA" w:rsidRDefault="001304A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>Stock: Western mackerel</w:t>
      </w:r>
    </w:p>
    <w:p w:rsidR="001304AA" w:rsidRDefault="001304A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1304AA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0)   Unit: millions</w:t>
            </w:r>
          </w:p>
        </w:tc>
      </w:tr>
      <w:tr w:rsidR="001304AA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1304AA">
        <w:tc>
          <w:tcPr>
            <w:tcW w:w="993" w:type="dxa"/>
            <w:tcBorders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1304A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5855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4480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4662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3688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4268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5969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3886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5763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gm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304AA" w:rsidRDefault="001304AA">
      <w:pPr>
        <w:tabs>
          <w:tab w:val="left" w:pos="0"/>
          <w:tab w:val="left" w:pos="3323"/>
        </w:tabs>
        <w:suppressAutoHyphens/>
        <w:spacing w:before="60"/>
        <w:rPr>
          <w:sz w:val="18"/>
          <w:lang w:val="en-GB"/>
        </w:rPr>
      </w:pPr>
      <w:r>
        <w:rPr>
          <w:sz w:val="18"/>
          <w:lang w:val="en-GB"/>
        </w:rPr>
        <w:t>Average recruitment. Strong recruitment. 1991 and 1992 year class abundance based on recruitment surveys as (1-2)year olds and (0-1),</w:t>
      </w:r>
    </w:p>
    <w:p w:rsidR="001304AA" w:rsidRDefault="001304AA">
      <w:pPr>
        <w:tabs>
          <w:tab w:val="left" w:pos="0"/>
          <w:tab w:val="left" w:pos="3323"/>
        </w:tabs>
        <w:suppressAutoHyphens/>
        <w:spacing w:before="60"/>
        <w:rPr>
          <w:sz w:val="18"/>
          <w:lang w:val="en-GB"/>
        </w:rPr>
      </w:pPr>
      <w:r>
        <w:rPr>
          <w:sz w:val="18"/>
          <w:lang w:val="en-GB"/>
        </w:rPr>
        <w:t xml:space="preserve">respectively. Numbers at age 0 have been calculated by using F and M in 1992 (for the 1992 yearclass) and in 1991 and 1992 (for the 1991 year class). </w:t>
      </w:r>
    </w:p>
    <w:p w:rsidR="001304AA" w:rsidRDefault="001304AA">
      <w:pPr>
        <w:tabs>
          <w:tab w:val="left" w:pos="0"/>
          <w:tab w:val="left" w:pos="3323"/>
        </w:tabs>
        <w:suppressAutoHyphens/>
        <w:spacing w:before="60"/>
        <w:rPr>
          <w:sz w:val="18"/>
          <w:lang w:val="en-GB"/>
        </w:rPr>
      </w:pPr>
      <w:r>
        <w:rPr>
          <w:sz w:val="18"/>
          <w:lang w:val="en-GB"/>
        </w:rPr>
        <w:t>Geometric mean (gm)</w:t>
      </w:r>
    </w:p>
    <w:p w:rsidR="001304AA" w:rsidRDefault="001304AA">
      <w:pPr>
        <w:tabs>
          <w:tab w:val="left" w:pos="0"/>
          <w:tab w:val="left" w:pos="3323"/>
        </w:tabs>
        <w:suppressAutoHyphens/>
        <w:spacing w:before="60"/>
        <w:rPr>
          <w:sz w:val="18"/>
          <w:lang w:val="en-GB"/>
        </w:rPr>
      </w:pPr>
      <w:r>
        <w:rPr>
          <w:sz w:val="18"/>
          <w:lang w:val="en-GB"/>
        </w:rPr>
        <w:t>#  Recruitment the same as last year because assessment of Working Group 1997 was maintained.</w:t>
      </w:r>
    </w:p>
    <w:p w:rsidR="001304AA" w:rsidRDefault="001304AA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1304AA" w:rsidRDefault="001304AA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Western mackerel</w:t>
      </w:r>
    </w:p>
    <w:p w:rsidR="001304AA" w:rsidRDefault="001304A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tbl>
      <w:tblPr>
        <w:tblW w:w="15309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0"/>
        <w:gridCol w:w="29"/>
        <w:gridCol w:w="779"/>
        <w:gridCol w:w="1037"/>
        <w:gridCol w:w="763"/>
        <w:gridCol w:w="900"/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304AA">
        <w:tc>
          <w:tcPr>
            <w:tcW w:w="15309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1304AA">
        <w:tc>
          <w:tcPr>
            <w:tcW w:w="990" w:type="dxa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9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1304AA">
        <w:tc>
          <w:tcPr>
            <w:tcW w:w="1019" w:type="dxa"/>
            <w:gridSpan w:val="2"/>
            <w:tcBorders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1713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1672</w:t>
            </w:r>
          </w:p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1687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19122067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2170</w:t>
            </w:r>
          </w:p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2014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2596</w:t>
            </w: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2028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2500</w:t>
            </w: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assessment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2475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2483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2662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2786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2921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2776</w:t>
            </w: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1577</w:t>
            </w: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2821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2684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3028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2927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2614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2629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2485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2510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2126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2564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2834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2841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80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shd w:val="pct20" w:color="000000" w:fill="FFFFFF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000000" w:fill="FFFFFF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2432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2505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$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2473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2504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2739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$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2466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2485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2218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2465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2484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2733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2637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$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$</w:t>
            </w:r>
          </w:p>
        </w:tc>
        <w:tc>
          <w:tcPr>
            <w:tcW w:w="90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304AA">
        <w:tc>
          <w:tcPr>
            <w:tcW w:w="1019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assessment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304AA" w:rsidRDefault="001304A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304AA" w:rsidRDefault="001304A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Average level of recruitment of 3,600 million at age 0. High level recruitment of 6,100 million at age 0. Forecast based on the assumption that the catch in 1993</w:t>
      </w:r>
    </w:p>
    <w:p w:rsidR="001304AA" w:rsidRDefault="001304AA">
      <w:pPr>
        <w:tabs>
          <w:tab w:val="left" w:pos="0"/>
          <w:tab w:val="left" w:pos="4260"/>
        </w:tabs>
        <w:suppressAutoHyphens/>
        <w:rPr>
          <w:sz w:val="18"/>
          <w:vertAlign w:val="subscript"/>
          <w:lang w:val="en-GB"/>
        </w:rPr>
      </w:pPr>
      <w:r>
        <w:rPr>
          <w:sz w:val="18"/>
          <w:lang w:val="en-GB"/>
        </w:rPr>
        <w:t>will be 750,000 tonnes and F</w:t>
      </w:r>
      <w:r>
        <w:rPr>
          <w:sz w:val="18"/>
          <w:vertAlign w:val="subscript"/>
          <w:lang w:val="en-GB"/>
        </w:rPr>
        <w:t>94</w:t>
      </w:r>
      <w:r>
        <w:rPr>
          <w:sz w:val="18"/>
          <w:lang w:val="en-GB"/>
        </w:rPr>
        <w:t>=F</w:t>
      </w:r>
      <w:r>
        <w:rPr>
          <w:sz w:val="18"/>
          <w:vertAlign w:val="subscript"/>
          <w:lang w:val="en-GB"/>
        </w:rPr>
        <w:t xml:space="preserve">92. </w:t>
      </w:r>
    </w:p>
    <w:p w:rsidR="001304AA" w:rsidRDefault="001304A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</w:t>
      </w:r>
    </w:p>
    <w:p w:rsidR="001304AA" w:rsidRDefault="001304A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#  Spawning stock biomass the same as last year because assessment  not repeated..</w:t>
      </w:r>
    </w:p>
    <w:p w:rsidR="001304AA" w:rsidRDefault="001304A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$ No catch projections done for the Western mackerel component</w:t>
      </w:r>
    </w:p>
    <w:sectPr w:rsidR="001304AA" w:rsidSect="001304A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AA" w:rsidRDefault="001304AA">
      <w:pPr>
        <w:spacing w:line="20" w:lineRule="exact"/>
        <w:rPr>
          <w:sz w:val="24"/>
        </w:rPr>
      </w:pPr>
    </w:p>
  </w:endnote>
  <w:endnote w:type="continuationSeparator" w:id="0">
    <w:p w:rsidR="001304AA" w:rsidRDefault="001304AA">
      <w:r>
        <w:rPr>
          <w:sz w:val="24"/>
        </w:rPr>
        <w:t xml:space="preserve"> </w:t>
      </w:r>
    </w:p>
  </w:endnote>
  <w:endnote w:type="continuationNotice" w:id="1">
    <w:p w:rsidR="001304AA" w:rsidRDefault="001304A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4AA" w:rsidRDefault="00D2413A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1304AA">
      <w:rPr>
        <w:rFonts w:ascii="Times New Roman" w:hAnsi="Times New Roman"/>
        <w:noProof/>
        <w:sz w:val="16"/>
      </w:rPr>
      <w:t>H:\acfm\wgmhsa\2003\Quality\mac-wes.qcs.doc</w:t>
    </w:r>
    <w:r>
      <w:rPr>
        <w:rFonts w:ascii="Times New Roman" w:hAnsi="Times New Roman"/>
        <w:noProof/>
        <w:sz w:val="16"/>
      </w:rPr>
      <w:fldChar w:fldCharType="end"/>
    </w:r>
    <w:r w:rsidR="001304AA">
      <w:rPr>
        <w:rFonts w:ascii="Times New Roman" w:hAnsi="Times New Roman"/>
        <w:sz w:val="16"/>
      </w:rPr>
      <w:t xml:space="preserve"> </w:t>
    </w:r>
    <w:r w:rsidR="001304AA">
      <w:rPr>
        <w:rFonts w:ascii="Times New Roman" w:hAnsi="Times New Roman"/>
        <w:sz w:val="16"/>
      </w:rPr>
      <w:fldChar w:fldCharType="begin"/>
    </w:r>
    <w:r w:rsidR="001304AA">
      <w:rPr>
        <w:rFonts w:ascii="Times New Roman" w:hAnsi="Times New Roman"/>
        <w:sz w:val="16"/>
      </w:rPr>
      <w:instrText xml:space="preserve"> DATE  \l </w:instrText>
    </w:r>
    <w:r w:rsidR="001304A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1304AA">
      <w:rPr>
        <w:rFonts w:ascii="Times New Roman" w:hAnsi="Times New Roman"/>
        <w:sz w:val="16"/>
      </w:rPr>
      <w:fldChar w:fldCharType="end"/>
    </w:r>
    <w:r w:rsidR="001304AA">
      <w:rPr>
        <w:rFonts w:ascii="Times New Roman" w:hAnsi="Times New Roman"/>
        <w:sz w:val="16"/>
      </w:rPr>
      <w:t xml:space="preserve"> </w:t>
    </w:r>
    <w:r w:rsidR="001304AA">
      <w:rPr>
        <w:rFonts w:ascii="Times New Roman" w:hAnsi="Times New Roman"/>
        <w:sz w:val="16"/>
      </w:rPr>
      <w:fldChar w:fldCharType="begin"/>
    </w:r>
    <w:r w:rsidR="001304AA">
      <w:rPr>
        <w:rFonts w:ascii="Times New Roman" w:hAnsi="Times New Roman"/>
        <w:sz w:val="16"/>
      </w:rPr>
      <w:instrText xml:space="preserve"> TIME </w:instrText>
    </w:r>
    <w:r w:rsidR="001304A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1304AA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AA" w:rsidRDefault="001304AA">
      <w:r>
        <w:rPr>
          <w:sz w:val="24"/>
        </w:rPr>
        <w:separator/>
      </w:r>
    </w:p>
  </w:footnote>
  <w:footnote w:type="continuationSeparator" w:id="0">
    <w:p w:rsidR="001304AA" w:rsidRDefault="00130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A"/>
    <w:rsid w:val="001304AA"/>
    <w:rsid w:val="00D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4A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4A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558</Words>
  <Characters>3183</Characters>
  <Application>Microsoft Office Word</Application>
  <DocSecurity>0</DocSecurity>
  <Lines>26</Lines>
  <Paragraphs>7</Paragraphs>
  <ScaleCrop>false</ScaleCrop>
  <Company>ices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Western mackerel</dc:title>
  <dc:subject/>
  <dc:creator>Mary Gilmartin</dc:creator>
  <cp:keywords/>
  <dc:description/>
  <cp:lastModifiedBy>Martin Pastoors</cp:lastModifiedBy>
  <cp:revision>18</cp:revision>
  <cp:lastPrinted>2001-09-19T14:13:00Z</cp:lastPrinted>
  <dcterms:created xsi:type="dcterms:W3CDTF">1999-09-21T07:41:00Z</dcterms:created>
  <dcterms:modified xsi:type="dcterms:W3CDTF">2017-10-05T10:59:00Z</dcterms:modified>
</cp:coreProperties>
</file>