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31F8" w14:textId="77777777" w:rsidR="001B3125" w:rsidRDefault="00000000"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>AIIA CTMS — Master Project Context</w:t>
      </w:r>
    </w:p>
    <w:p w14:paraId="12DCB3DD" w14:textId="77777777" w:rsidR="001B3125" w:rsidRDefault="00000000">
      <w:pPr>
        <w:spacing w:after="80"/>
        <w:jc w:val="center"/>
      </w:pPr>
      <w:r>
        <w:rPr>
          <w:i/>
          <w:iCs/>
          <w:color w:val="555555"/>
        </w:rPr>
        <w:t>Smart India Hackathon — Final Handoff Brief (v3 — All Decisions Locked)</w:t>
      </w:r>
    </w:p>
    <w:p w14:paraId="37ECE4AD" w14:textId="77777777" w:rsidR="001B3125" w:rsidRDefault="00000000">
      <w:pPr>
        <w:spacing w:after="400"/>
        <w:jc w:val="center"/>
      </w:pPr>
      <w:r>
        <w:rPr>
          <w:i/>
          <w:iCs/>
          <w:color w:val="444444"/>
          <w:sz w:val="20"/>
          <w:szCs w:val="20"/>
        </w:rPr>
        <w:t>Any LLM ingesting this document has full context to continue planning, answer team questions, and generate code without the original conversation.</w:t>
      </w:r>
    </w:p>
    <w:p w14:paraId="160D8DF4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210B7999" w14:textId="77777777" w:rsidR="001B3125" w:rsidRDefault="00000000">
      <w:pPr>
        <w:pStyle w:val="Heading1"/>
      </w:pPr>
      <w:r>
        <w:t>0. Team and Event Context</w:t>
      </w:r>
    </w:p>
    <w:p w14:paraId="50449FA6" w14:textId="77777777" w:rsidR="001B3125" w:rsidRDefault="00000000">
      <w:pPr>
        <w:spacing w:after="120"/>
      </w:pPr>
      <w:r>
        <w:t>Event: Smart India Hackathon (SIH) Grand Finale. Pre-event preparation is permitted and expected. Tools/stack will be confirmed by organisers — do not start coding until confirmed.</w:t>
      </w:r>
    </w:p>
    <w:p w14:paraId="73AD7E91" w14:textId="77777777" w:rsidR="001B3125" w:rsidRDefault="00000000">
      <w:pPr>
        <w:spacing w:after="120"/>
      </w:pPr>
      <w:r>
        <w:t>Team size: 3 members (visible on GitHub org: github.com/sih2027).</w:t>
      </w:r>
    </w:p>
    <w:p w14:paraId="61DD63A8" w14:textId="77777777" w:rsidR="001B3125" w:rsidRDefault="00000000">
      <w:pPr>
        <w:spacing w:after="120"/>
      </w:pPr>
      <w:r>
        <w:t>Recommended task ownership split:</w:t>
      </w:r>
    </w:p>
    <w:p w14:paraId="0544FBED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Person 1 — Backend: schema, auth, all API routes, blockchain anchor layer</w:t>
      </w:r>
    </w:p>
    <w:p w14:paraId="4281690C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Person 2 — Frontend: all 7 role dashboards, forms, shared components, UI polish</w:t>
      </w:r>
    </w:p>
    <w:p w14:paraId="79A7C2CE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Person 3 — Data and integrations: synthetic seed data, CDISC shaping, FHIR endpoint validation, ABDM sandbox registration</w:t>
      </w:r>
    </w:p>
    <w:p w14:paraId="33E943AF" w14:textId="77777777" w:rsidR="001B3125" w:rsidRDefault="00000000">
      <w:pPr>
        <w:spacing w:after="120"/>
        <w:ind w:left="360"/>
      </w:pPr>
      <w:r>
        <w:rPr>
          <w:b/>
          <w:bCs/>
          <w:color w:val="B45309"/>
        </w:rPr>
        <w:t>⚠  If everyone touches everything, merge conflicts and duplicated work will derail the 7-day timeline. Own your lane.</w:t>
      </w:r>
    </w:p>
    <w:p w14:paraId="16D66B51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3ADFB4A1" w14:textId="77777777" w:rsidR="001B3125" w:rsidRDefault="00000000">
      <w:pPr>
        <w:pStyle w:val="Heading1"/>
      </w:pPr>
      <w:r>
        <w:t>1. What Is Being Built</w:t>
      </w:r>
    </w:p>
    <w:p w14:paraId="332152CA" w14:textId="77777777" w:rsidR="001B3125" w:rsidRDefault="00000000">
      <w:pPr>
        <w:spacing w:after="120"/>
      </w:pPr>
      <w:r>
        <w:t>A cloud-based Clinical Trial Management System (CTMS) and monitoring dashboard for the All India Institute of Ayurveda (AIIA), New Delhi.</w:t>
      </w:r>
    </w:p>
    <w:p w14:paraId="2071E21B" w14:textId="77777777" w:rsidR="001B3125" w:rsidRDefault="00000000">
      <w:pPr>
        <w:pStyle w:val="Heading2"/>
      </w:pPr>
      <w:r>
        <w:t>Why AIIA Is Different From a Generic Hospital CTMS</w:t>
      </w:r>
    </w:p>
    <w:p w14:paraId="4BFBEDAA" w14:textId="77777777" w:rsidR="001B3125" w:rsidRDefault="00000000">
      <w:pPr>
        <w:spacing w:after="120"/>
      </w:pPr>
      <w:r>
        <w:t>AIIA has a dual institutional role that must be reflected in the build:</w:t>
      </w:r>
    </w:p>
    <w:p w14:paraId="1AD97404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Runs its own Ayurvedic clinical trials (the standard CTMS function)</w:t>
      </w:r>
    </w:p>
    <w:p w14:paraId="23448E74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Hosts the National Pharmacovigilance Coordination Centre (NPvCC) — India's national watchdog for Ayurveda, Siddha, Unani and Homeopathy (ASU&amp;H) drug safety</w:t>
      </w:r>
    </w:p>
    <w:p w14:paraId="1819B92E" w14:textId="77777777" w:rsidR="001B3125" w:rsidRDefault="00000000">
      <w:pPr>
        <w:spacing w:after="120"/>
      </w:pPr>
      <w:r>
        <w:t>The pharmacovigilance module is not optional decoration. It is the institutional differentiator. A system that tracks trials but ignores the NPvCC mandate fails the PS's core purpose.</w:t>
      </w:r>
    </w:p>
    <w:p w14:paraId="2DE1E6AA" w14:textId="77777777" w:rsidR="001B3125" w:rsidRDefault="00000000">
      <w:pPr>
        <w:pStyle w:val="Heading2"/>
      </w:pPr>
      <w:r>
        <w:t>The Core Problem Being Solved</w:t>
      </w:r>
    </w:p>
    <w:p w14:paraId="4E5AD023" w14:textId="77777777" w:rsidR="001B3125" w:rsidRDefault="00000000">
      <w:pPr>
        <w:spacing w:after="120"/>
      </w:pPr>
      <w:r>
        <w:t>All trial tracking, recruitment, milestone management, and safety surveillance currently happens in scattered spreadsheets with no single real-time auditable view. Deadlines slip, safety issues are caught late, and there is no proof of compliance for regulators or ethics committees.</w:t>
      </w:r>
    </w:p>
    <w:p w14:paraId="0CEFBA64" w14:textId="77777777" w:rsidR="001B3125" w:rsidRDefault="00000000">
      <w:pPr>
        <w:pStyle w:val="Heading2"/>
      </w:pPr>
      <w:r>
        <w:t>The Solution</w:t>
      </w:r>
    </w:p>
    <w:p w14:paraId="63CE427A" w14:textId="77777777" w:rsidR="001B3125" w:rsidRDefault="00000000">
      <w:pPr>
        <w:spacing w:after="120"/>
      </w:pPr>
      <w:r>
        <w:t>One web platform. Seven stakeholder types log in and see exactly the slice of real-time trial data relevant to their role. Built-in compliance enforcement, pharmacovigilance workflows, an immutable audit trail, and a blockchain-anchored tamper-evidence layer.</w:t>
      </w:r>
    </w:p>
    <w:p w14:paraId="7AD92C57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788706A1" w14:textId="77777777" w:rsidR="001B3125" w:rsidRDefault="00000000">
      <w:pPr>
        <w:pStyle w:val="Heading1"/>
      </w:pPr>
      <w:r>
        <w:lastRenderedPageBreak/>
        <w:t>2. Tech Stack — Final Decisions</w:t>
      </w:r>
    </w:p>
    <w:p w14:paraId="6F164699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 DECIDED: FastAPI (Python) for backend. Node.js is NOT used.</w:t>
      </w:r>
    </w:p>
    <w:p w14:paraId="449F3C04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 DECIDED: Python merkle-tools or pymerkle for Merkle tree computation. merkletreejs (npm) is NOT used.</w:t>
      </w:r>
    </w:p>
    <w:p w14:paraId="2BCE369A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 DECIDED: web3.py for blockchain interaction. ethers.js is NOT used.</w:t>
      </w:r>
    </w:p>
    <w:p w14:paraId="211180EC" w14:textId="77777777" w:rsidR="001B3125" w:rsidRDefault="001B3125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2887"/>
        <w:gridCol w:w="4728"/>
      </w:tblGrid>
      <w:tr w:rsidR="001B3125" w14:paraId="236B50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A272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B88C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911F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Reason / Notes</w:t>
            </w:r>
          </w:p>
        </w:tc>
      </w:tr>
      <w:tr w:rsidR="001B3125" w14:paraId="23189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2BBB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80A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React + Tailwind 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205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Role-based views, 7 dashboards, forms, notifications, audit anchor panel</w:t>
            </w:r>
          </w:p>
        </w:tc>
      </w:tr>
      <w:tr w:rsidR="001B3125" w14:paraId="62D32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3A8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809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Python + FastAPI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42F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REST API, JWT auth, business logic, scheduled jobs, blockchain anchor layer</w:t>
            </w:r>
          </w:p>
        </w:tc>
      </w:tr>
      <w:tr w:rsidR="001B3125" w14:paraId="1F1133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090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FC5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F17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FHIR R4-aligned relational schema, row-level security, triggers</w:t>
            </w:r>
          </w:p>
        </w:tc>
      </w:tr>
      <w:tr w:rsidR="001B3125" w14:paraId="3E9D6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E52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D3F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JWT (python-jose or PyJWT)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F59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Role embedded in token payload; 7 roles; server-side validation on every route</w:t>
            </w:r>
          </w:p>
        </w:tc>
      </w:tr>
      <w:tr w:rsidR="001B3125" w14:paraId="40D40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30A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Blockchain interaction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543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web3.py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F05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Calls smart contract on Polygon Amoy testnet from FastAPI background task</w:t>
            </w:r>
          </w:p>
        </w:tc>
      </w:tr>
      <w:tr w:rsidR="001B3125" w14:paraId="72E03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836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Merkle tree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BB6B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pymerkle or merkle-tools (Python)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FB6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Computes Merkle root over audit_trail row_hash batch</w:t>
            </w:r>
          </w:p>
        </w:tc>
      </w:tr>
      <w:tr w:rsidR="001B3125" w14:paraId="63C2B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6DDB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Smart contract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1EE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Solidity + Hardhat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8F6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Deployed to Polygon Amoy testnet; one function only</w:t>
            </w:r>
          </w:p>
        </w:tc>
      </w:tr>
      <w:tr w:rsidR="001B3125" w14:paraId="37694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9C3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Chain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8B7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Polygon Amoy testnet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823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Free faucet, no real funds, free to deploy</w:t>
            </w:r>
          </w:p>
        </w:tc>
      </w:tr>
      <w:tr w:rsidR="001B3125" w14:paraId="02585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863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05A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Railway / Render / Supabase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ECC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 not spend Day 1 on AWS config; pick fastest to deploy</w:t>
            </w:r>
          </w:p>
        </w:tc>
      </w:tr>
      <w:tr w:rsidR="001B3125" w14:paraId="503F4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158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FHIR layer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F36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Custom FastAPI endpoints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7D9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2 GET endpoints emitting valid FHIR R4 JSON; no full FHIR server</w:t>
            </w:r>
          </w:p>
        </w:tc>
      </w:tr>
      <w:tr w:rsidR="001B3125" w14:paraId="5B96E6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8BEC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Background jobs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9A6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FastAPI BackgroundTasks or APScheduler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27B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Overdue alerts, enrollment lag checks, Merkle commit job</w:t>
            </w:r>
          </w:p>
        </w:tc>
      </w:tr>
    </w:tbl>
    <w:p w14:paraId="4717980C" w14:textId="77777777" w:rsidR="001B3125" w:rsidRDefault="001B3125">
      <w:pPr>
        <w:spacing w:after="140"/>
      </w:pPr>
    </w:p>
    <w:p w14:paraId="6F30E29E" w14:textId="77777777" w:rsidR="001B3125" w:rsidRDefault="00000000">
      <w:pPr>
        <w:spacing w:after="120"/>
        <w:ind w:left="360"/>
      </w:pPr>
      <w:r>
        <w:rPr>
          <w:b/>
          <w:bCs/>
          <w:color w:val="B45309"/>
        </w:rPr>
        <w:t>⚠  FastAPI and Node.js cannot both be the backend. FastAPI is the decision. If organisers mandate Node.js, replace FastAPI with Express, web3.py with ethers.js, and pymerkle with merkletreejs — same architecture, different language.</w:t>
      </w:r>
    </w:p>
    <w:p w14:paraId="4172B492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6886118A" w14:textId="77777777" w:rsidR="001B3125" w:rsidRDefault="00000000">
      <w:pPr>
        <w:pStyle w:val="Heading1"/>
      </w:pPr>
      <w:r>
        <w:t>3. The Four Functional Chunks (PS-Defined Stages)</w:t>
      </w:r>
    </w:p>
    <w:p w14:paraId="7A5BC66D" w14:textId="77777777" w:rsidR="001B3125" w:rsidRDefault="00000000">
      <w:pPr>
        <w:spacing w:after="120"/>
      </w:pPr>
      <w:r>
        <w:t>The PS explicitly stages the build. This is not optional advice — it is the evaluators' own sequencing. Walking in claiming all four are fully complete contradicts the PS's own logic.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5"/>
        <w:gridCol w:w="4359"/>
        <w:gridCol w:w="2416"/>
      </w:tblGrid>
      <w:tr w:rsidR="001B3125" w14:paraId="554DAB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47FF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Chunk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D9FA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What It Is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2B94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Build Priority</w:t>
            </w:r>
          </w:p>
        </w:tc>
      </w:tr>
      <w:tr w:rsidR="001B3125" w14:paraId="7B9C9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90E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 — Study Tracker + KPIs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BFEC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Per-study lifecycle view, enrollment vs target, milestone alerts, CTRI/IEC status, overdue flags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82D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FIRST — MVP</w:t>
            </w:r>
          </w:p>
        </w:tc>
      </w:tr>
      <w:tr w:rsidR="001B3125" w14:paraId="72BD2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51F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2 — Pharmacovigilance Module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C832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AE/SAE capture and routing, regulatory deadline tracking, DSMB feed, NPvCC workflow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F5BC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SECOND</w:t>
            </w:r>
          </w:p>
        </w:tc>
      </w:tr>
      <w:tr w:rsidR="001B3125" w14:paraId="003D9D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9FB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3 — RBAC + Audit Trail + Blockchain Anchor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F7C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7 role-based login views, immutable append-only audit log, Merkle root anchored to testnet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BEB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WITH CHUNK 1 — load-bearing infrastructure</w:t>
            </w:r>
          </w:p>
        </w:tc>
      </w:tr>
      <w:tr w:rsidR="001B3125" w14:paraId="0D0FD4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2AC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4 — CDISC Export + Analytics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0C4C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SDTM/ADaM/Define-XML submission-ready export, optional enrollment prediction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B432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LAST</w:t>
            </w:r>
          </w:p>
        </w:tc>
      </w:tr>
    </w:tbl>
    <w:p w14:paraId="334F9A36" w14:textId="77777777" w:rsidR="001B3125" w:rsidRDefault="001B3125">
      <w:pPr>
        <w:spacing w:after="140"/>
      </w:pPr>
    </w:p>
    <w:p w14:paraId="0FDBCB1C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 DECIDED: Initial build priority: Chunk 1 + Chunk 3 together. Chunk 2 UI stub must exist even if backend is incomplete. Chunk 4 is a roadmap slide item until Day 6.</w:t>
      </w:r>
    </w:p>
    <w:p w14:paraId="7E0B9B34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1E4E1646" w14:textId="77777777" w:rsidR="001B3125" w:rsidRDefault="00000000">
      <w:pPr>
        <w:pStyle w:val="Heading1"/>
      </w:pPr>
      <w:r>
        <w:t>4. The Seven User Roles</w:t>
      </w:r>
    </w:p>
    <w:p w14:paraId="34B942FD" w14:textId="77777777" w:rsidR="001B3125" w:rsidRDefault="00000000">
      <w:pPr>
        <w:spacing w:after="120"/>
      </w:pPr>
      <w:r>
        <w:t>Source: two separate sentences in the PS name different subsets. Both are authoritative. Treat both lists together as the definitive role 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1963"/>
        <w:gridCol w:w="4538"/>
        <w:gridCol w:w="878"/>
      </w:tblGrid>
      <w:tr w:rsidR="001B3125" w14:paraId="3FFCC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A94B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83BA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Portal Type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5C7A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Key Permissions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68FF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Screens</w:t>
            </w:r>
          </w:p>
        </w:tc>
      </w:tr>
      <w:tr w:rsidR="001B3125" w14:paraId="7F9F0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464B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Principal Investigator (PI)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A5D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Own studies only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962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Submit protocol, view enrollment, view AEs for own studies, sign off close-out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0B5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8</w:t>
            </w:r>
          </w:p>
        </w:tc>
      </w:tr>
      <w:tr w:rsidR="001B3125" w14:paraId="26B4D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EC3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Coordinator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84F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Assigned study only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F90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Patient screening and enrollment forms, visit data entry, AE logging, data query inbox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C1C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7</w:t>
            </w:r>
          </w:p>
        </w:tc>
      </w:tr>
      <w:tr w:rsidR="001B3125" w14:paraId="2FAC50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B2F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54D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Compliance view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B54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Visit compliance checks, raise and resolve data queries, protocol deviation review, monitoring visit reports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D78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6</w:t>
            </w:r>
          </w:p>
        </w:tc>
      </w:tr>
      <w:tr w:rsidR="001B3125" w14:paraId="370CD8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0A7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Ethics Committee (EC)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378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Pending approvals queue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BD4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Approve or reject protocol submissions, receive serious AE escalations, IEC milestone actions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7CC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5</w:t>
            </w:r>
          </w:p>
        </w:tc>
      </w:tr>
      <w:tr w:rsidR="001B3125" w14:paraId="520F2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24D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Pharmacovigilance (PV)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0A9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AE/SAE inbox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55C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AE coding (synthetic MedDRA stub), regulatory timeline tracking, DSMB feed, SAE confirmation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1EC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6</w:t>
            </w:r>
          </w:p>
        </w:tc>
      </w:tr>
      <w:tr w:rsidR="001B3125" w14:paraId="0138B7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71F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Administration (Admin)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E13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Full portfolio — all studies all sites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64E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User management, site management, system-wide audit viewer, alert threshold config, study creation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CF2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7</w:t>
            </w:r>
          </w:p>
        </w:tc>
      </w:tr>
      <w:tr w:rsidR="001B3125" w14:paraId="7CF73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7BC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Regulator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232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Read-only across everything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C52B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Inspection view only — no INSERT UPDATE or DELETE on anything; includes audit anchor panel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E45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3437321E" w14:textId="77777777" w:rsidR="001B3125" w:rsidRDefault="001B3125">
      <w:pPr>
        <w:spacing w:after="140"/>
      </w:pPr>
    </w:p>
    <w:p w14:paraId="448A7F24" w14:textId="77777777" w:rsidR="001B3125" w:rsidRDefault="00000000">
      <w:pPr>
        <w:spacing w:after="100"/>
        <w:ind w:left="360"/>
      </w:pPr>
      <w:r>
        <w:rPr>
          <w:i/>
          <w:iCs/>
          <w:color w:val="1E40AF"/>
        </w:rPr>
        <w:t>→  PS ambiguity: "institutional leadership" (dashboard sentence) vs "administration" (RBAC sentence). Treating as the same role. Study Coordinator, Monitor, and Regulator appear in the RBAC line but not the "tailored dashboards" line — they still need functional views.</w:t>
      </w:r>
    </w:p>
    <w:p w14:paraId="103C648B" w14:textId="77777777" w:rsidR="001B3125" w:rsidRDefault="00000000">
      <w:pPr>
        <w:spacing w:after="100"/>
        <w:ind w:left="360"/>
      </w:pPr>
      <w:r>
        <w:rPr>
          <w:i/>
          <w:iCs/>
          <w:color w:val="1E40AF"/>
        </w:rPr>
        <w:lastRenderedPageBreak/>
        <w:t>→  Total screens: approximately 43. Unique UI patterns: 15-18. Design Admin dashboard first — it sees everything and sets the pattern for all others.</w:t>
      </w:r>
    </w:p>
    <w:p w14:paraId="77E9E183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627D678F" w14:textId="77777777" w:rsidR="001B3125" w:rsidRDefault="00000000">
      <w:pPr>
        <w:pStyle w:val="Heading1"/>
      </w:pPr>
      <w:r>
        <w:t>5. The Ayurveda Trial Lifecycle Flow</w:t>
      </w:r>
    </w:p>
    <w:p w14:paraId="7FFAB449" w14:textId="77777777" w:rsidR="001B3125" w:rsidRDefault="00000000">
      <w:pPr>
        <w:pStyle w:val="Heading2"/>
      </w:pPr>
      <w:r>
        <w:t>Part A — Sequential Gates (must happen in this exact order)</w:t>
      </w:r>
    </w:p>
    <w:p w14:paraId="4FE33E78" w14:textId="77777777" w:rsidR="001B3125" w:rsidRDefault="00000000">
      <w:pPr>
        <w:spacing w:after="120"/>
      </w:pPr>
      <w:r>
        <w:t>These are hard sequential dependencies. You cannot proceed to the next step until the previous one is complete.</w:t>
      </w:r>
    </w:p>
    <w:p w14:paraId="5BE05570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Step 1: Protocol submission by PI → reviewed and approved by Ethics Committee (IEC)</w:t>
      </w:r>
    </w:p>
    <w:p w14:paraId="483A8D58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Step 2: CTRI registration — LEGAL HARD GATE. Enrollment of any patient is illegal before this step.</w:t>
      </w:r>
    </w:p>
    <w:p w14:paraId="094D32C7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Step 3: Site activation — Study Coordinator and Monitor are onboarded and credentialed</w:t>
      </w:r>
    </w:p>
    <w:p w14:paraId="71A1AC8B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Step 4: Screening and enrollment — patients screened against inclusion/exclusion criteria, enrolled, randomised, tracked against target</w:t>
      </w:r>
    </w:p>
    <w:p w14:paraId="62654FCC" w14:textId="77777777" w:rsidR="001B3125" w:rsidRDefault="00000000">
      <w:pPr>
        <w:pStyle w:val="Heading2"/>
      </w:pPr>
      <w:r>
        <w:t>Part B — Continuous Parallel Cluster (runs simultaneously until last patient's last visit)</w:t>
      </w:r>
    </w:p>
    <w:p w14:paraId="63B33653" w14:textId="77777777" w:rsidR="001B3125" w:rsidRDefault="00000000">
      <w:pPr>
        <w:spacing w:after="120"/>
      </w:pPr>
      <w:r>
        <w:t>These are NOT sequential steps. They run in parallel, continuously, from enrollment start until study close-out. Do not model these as a linear Kanban that gets "completed and moved past."</w:t>
      </w:r>
    </w:p>
    <w:p w14:paraId="6D37F999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Visit compliance tracking — scheduled vs actual visit dates, overdue flags</w:t>
      </w:r>
    </w:p>
    <w:p w14:paraId="176F4E8E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Protocol deviation logging — any departure from the approved protocol</w:t>
      </w:r>
    </w:p>
    <w:p w14:paraId="24256DB0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AE/SAE capture and regulatory reporting — with auto-calculated deadlines</w:t>
      </w:r>
    </w:p>
    <w:p w14:paraId="4AEDB315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Data quality and query resolution — monitor raises flags, coordinator resolves</w:t>
      </w:r>
    </w:p>
    <w:p w14:paraId="1BFC04AC" w14:textId="77777777" w:rsidR="001B3125" w:rsidRDefault="00000000">
      <w:pPr>
        <w:pStyle w:val="Heading2"/>
      </w:pPr>
      <w:r>
        <w:t>Part C — Close-out</w:t>
      </w:r>
    </w:p>
    <w:p w14:paraId="2E4BFE5F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Data lock → SDTM/ADaM domain export → Define-XML → regulatory submission package</w:t>
      </w:r>
    </w:p>
    <w:p w14:paraId="346A4BB8" w14:textId="77777777" w:rsidR="001B3125" w:rsidRDefault="001B3125">
      <w:pPr>
        <w:spacing w:after="140"/>
      </w:pPr>
    </w:p>
    <w:p w14:paraId="6CE79713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 DECIDED: CTRI enforcement: the patient enrollment form backend endpoint must reject new enrollment if research_study.ctri_status != "registered". This is a backend check, not a frontend validation — frontend checks can be bypassed.</w:t>
      </w:r>
    </w:p>
    <w:p w14:paraId="0B9BADD0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6E67CC6B" w14:textId="77777777" w:rsidR="001B3125" w:rsidRDefault="00000000">
      <w:pPr>
        <w:pStyle w:val="Heading1"/>
      </w:pPr>
      <w:r>
        <w:t>6. System Architecture</w:t>
      </w:r>
    </w:p>
    <w:p w14:paraId="1F1A0621" w14:textId="77777777" w:rsidR="001B3125" w:rsidRDefault="00000000">
      <w:pPr>
        <w:pStyle w:val="Heading2"/>
      </w:pPr>
      <w:r>
        <w:t>Request Flow</w:t>
      </w:r>
    </w:p>
    <w:p w14:paraId="4469F12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Browser (React + Tailwind)</w:t>
      </w:r>
    </w:p>
    <w:p w14:paraId="2F549AB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│  HTTPS REST calls with JWT in Authorization header</w:t>
      </w:r>
    </w:p>
    <w:p w14:paraId="5BBF3D02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▼</w:t>
      </w:r>
    </w:p>
    <w:p w14:paraId="5294653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FastAPI Backend</w:t>
      </w:r>
    </w:p>
    <w:p w14:paraId="21FBF9F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├── /auth/*          JWT login, token validation, role extraction</w:t>
      </w:r>
    </w:p>
    <w:p w14:paraId="5AB19D1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├── /studies/*       Study CRUD, KPI aggregation, milestone tracking</w:t>
      </w:r>
    </w:p>
    <w:p w14:paraId="6AE59C0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├── /patients/*      Screening, enrollment, visit logs</w:t>
      </w:r>
    </w:p>
    <w:p w14:paraId="059FBCB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├── /ae/*            AE/SAE capture, deadline calculation, status routing</w:t>
      </w:r>
    </w:p>
    <w:p w14:paraId="5C17A234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├── /audit/*         Audit trail read (regulators), verify endpoint</w:t>
      </w:r>
    </w:p>
    <w:p w14:paraId="11B68A0C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├── /fhir/*          GET ResearchStudy, GET AdverseEvent (FHIR R4 JSON)</w:t>
      </w:r>
    </w:p>
    <w:p w14:paraId="22DAAA14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├── /export/sdtm/*   DM and AE domain CSV + Define-XML</w:t>
      </w:r>
    </w:p>
    <w:p w14:paraId="39BB923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└── Background jobs  Overdue alerts, enrollment lag, Merkle commit to chain</w:t>
      </w:r>
    </w:p>
    <w:p w14:paraId="6BE41BDE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│</w:t>
      </w:r>
    </w:p>
    <w:p w14:paraId="290E0B1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▼</w:t>
      </w:r>
    </w:p>
    <w:p w14:paraId="1ACC1327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PostgreSQL</w:t>
      </w:r>
    </w:p>
    <w:p w14:paraId="22076F9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└── 9 tables: users, research_study, patient, adverse_event,</w:t>
      </w:r>
    </w:p>
    <w:p w14:paraId="12501AE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visit_log, protocol_deviation, milestone,</w:t>
      </w:r>
    </w:p>
    <w:p w14:paraId="26256BE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audit_trail, audit_anchor</w:t>
      </w:r>
    </w:p>
    <w:p w14:paraId="04A9888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│</w:t>
      </w:r>
    </w:p>
    <w:p w14:paraId="76E6CC4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lastRenderedPageBreak/>
        <w:t xml:space="preserve">  ▼  (audit_trail row_hash batch)</w:t>
      </w:r>
    </w:p>
    <w:p w14:paraId="0F378C9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Python Merkle Layer (pymerkle)</w:t>
      </w:r>
    </w:p>
    <w:p w14:paraId="6119841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└── Computes Merkle root over batch of row_hash values</w:t>
      </w:r>
    </w:p>
    <w:p w14:paraId="2AEDADF7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│</w:t>
      </w:r>
    </w:p>
    <w:p w14:paraId="7B37B25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▼  (32-byte root hash)</w:t>
      </w:r>
    </w:p>
    <w:p w14:paraId="22C2D7F5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web3.py → Polygon Amoy Testnet</w:t>
      </w:r>
    </w:p>
    <w:p w14:paraId="27E385C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└── commitRoot(merkleRoot) stored in smart contract</w:t>
      </w:r>
    </w:p>
    <w:p w14:paraId="5E9010D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│   tx_hash and block_number stored in audit_anchor</w:t>
      </w:r>
    </w:p>
    <w:p w14:paraId="57E2D102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▼</w:t>
      </w:r>
    </w:p>
    <w:p w14:paraId="33792FD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/audit/verify endpoint</w:t>
      </w:r>
    </w:p>
    <w:p w14:paraId="4B2C2297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└── Recomputes root from DB, compares to on-chain value</w:t>
      </w:r>
    </w:p>
    <w:p w14:paraId="7737E78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MATCH = green, MISMATCH = tampering detected (red)</w:t>
      </w:r>
    </w:p>
    <w:p w14:paraId="36B901E0" w14:textId="77777777" w:rsidR="001B3125" w:rsidRDefault="001B3125">
      <w:pPr>
        <w:spacing w:after="140"/>
      </w:pPr>
    </w:p>
    <w:p w14:paraId="7289C943" w14:textId="77777777" w:rsidR="001B3125" w:rsidRDefault="00000000">
      <w:pPr>
        <w:pStyle w:val="Heading2"/>
      </w:pPr>
      <w:r>
        <w:t>External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1362"/>
        <w:gridCol w:w="6737"/>
      </w:tblGrid>
      <w:tr w:rsidR="001B3125" w14:paraId="398AAB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F5D8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2586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7F82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How</w:t>
            </w:r>
          </w:p>
        </w:tc>
      </w:tr>
      <w:tr w:rsidR="001B3125" w14:paraId="6161A7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1C6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CTRI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7B6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Manual entry only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122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 public write API exists. CTRI registration numbers are typed into the system. Judges must be told this explicitly.</w:t>
            </w:r>
          </w:p>
        </w:tc>
      </w:tr>
      <w:tr w:rsidR="001B3125" w14:paraId="668A3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4B5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ABDM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3FB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Sandbox only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74E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Register at sandbox.abdm.gov.in early — approval has lead time. PS dataset link truncated at "ABDM buildi—" in official document; use sandbox.abdm.gov.in/docs.</w:t>
            </w:r>
          </w:p>
        </w:tc>
      </w:tr>
      <w:tr w:rsidR="001B3125" w14:paraId="287FB7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7FB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FHIR R4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71A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2 custom endpoints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0BE2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GET /fhir/ResearchStudy/:id and GET /fhir/AdverseEvent/:id emitting valid R4 JSON. Validate at validator.fhir.org before demo.</w:t>
            </w:r>
          </w:p>
        </w:tc>
      </w:tr>
      <w:tr w:rsidR="001B3125" w14:paraId="441C0A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CBE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SDTM export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400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DM + AE domains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385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CSV files with correct SDTM variable names per CDISC public spec. CDISC specs are free at cdisc.org.</w:t>
            </w:r>
          </w:p>
        </w:tc>
      </w:tr>
      <w:tr w:rsidR="001B3125" w14:paraId="7263E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AAE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Polygon Amoy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0B1C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Testnet only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FD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Free faucet at faucet.polygon.technology. No real funds. Smart contract deployed via Hardhat.</w:t>
            </w:r>
          </w:p>
        </w:tc>
      </w:tr>
      <w:tr w:rsidR="001B3125" w14:paraId="01B50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BB3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HIS / EDC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0D9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 in scope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2C6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Requires vendor credentials AIIA does not share. State as assumption: designed for integration.</w:t>
            </w:r>
          </w:p>
        </w:tc>
      </w:tr>
    </w:tbl>
    <w:p w14:paraId="199209D8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12906590" w14:textId="77777777" w:rsidR="001B3125" w:rsidRDefault="00000000">
      <w:pPr>
        <w:pStyle w:val="Heading1"/>
      </w:pPr>
      <w:r>
        <w:t>7. Database Schema — Complete</w:t>
      </w:r>
    </w:p>
    <w:p w14:paraId="4894F15F" w14:textId="77777777" w:rsidR="001B3125" w:rsidRDefault="00000000">
      <w:pPr>
        <w:spacing w:after="120"/>
      </w:pPr>
      <w:r>
        <w:t>All tables are FHIR R4-aligned. Build this schema on Day 1 exactly as written. Do not retrofit FHIR alignment later.</w:t>
      </w:r>
    </w:p>
    <w:p w14:paraId="14FC9BDC" w14:textId="77777777" w:rsidR="001B3125" w:rsidRDefault="00000000">
      <w:pPr>
        <w:pStyle w:val="Heading2"/>
      </w:pPr>
      <w:r>
        <w:t>Table: users</w:t>
      </w:r>
    </w:p>
    <w:p w14:paraId="39F4124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TABLE users (</w:t>
      </w:r>
    </w:p>
    <w:p w14:paraId="636EE37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id            UUID PRIMARY KEY DEFAULT gen_random_uuid(),</w:t>
      </w:r>
    </w:p>
    <w:p w14:paraId="30196815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name          VARCHAR(255) NOT NULL,</w:t>
      </w:r>
    </w:p>
    <w:p w14:paraId="59BAC04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email         VARCHAR(255) UNIQUE NOT NULL,</w:t>
      </w:r>
    </w:p>
    <w:p w14:paraId="6C6F24AE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password_hash VARCHAR(255) NOT NULL,</w:t>
      </w:r>
    </w:p>
    <w:p w14:paraId="7EDF0C9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role          VARCHAR(50) NOT NULL CHECK (role IN (</w:t>
      </w:r>
    </w:p>
    <w:p w14:paraId="4DF2CD8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'pi','coordinator','monitor',</w:t>
      </w:r>
    </w:p>
    <w:p w14:paraId="76C48C3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'ethics_committee','pharmacovigilance',</w:t>
      </w:r>
    </w:p>
    <w:p w14:paraId="6D42F1D7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'admin','regulator')),</w:t>
      </w:r>
    </w:p>
    <w:p w14:paraId="3C44AE3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created_at    TIMESTAMPTZ NOT NULL DEFAULT CURRENT_TIMESTAMP</w:t>
      </w:r>
    </w:p>
    <w:p w14:paraId="31DCE14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lastRenderedPageBreak/>
        <w:t>);</w:t>
      </w:r>
    </w:p>
    <w:p w14:paraId="01BB4474" w14:textId="77777777" w:rsidR="001B3125" w:rsidRDefault="001B3125">
      <w:pPr>
        <w:spacing w:after="140"/>
      </w:pPr>
    </w:p>
    <w:p w14:paraId="083DB996" w14:textId="77777777" w:rsidR="001B3125" w:rsidRDefault="00000000">
      <w:pPr>
        <w:pStyle w:val="Heading2"/>
      </w:pPr>
      <w:r>
        <w:t>Table: research_study (FHIR ResearchStudy aligned)</w:t>
      </w:r>
    </w:p>
    <w:p w14:paraId="43055FC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TABLE research_study (</w:t>
      </w:r>
    </w:p>
    <w:p w14:paraId="40371252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id                       UUID PRIMARY KEY DEFAULT gen_random_uuid(),</w:t>
      </w:r>
    </w:p>
    <w:p w14:paraId="1BC6AC95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title                    VARCHAR(500) NOT NULL,</w:t>
      </w:r>
    </w:p>
    <w:p w14:paraId="2FD78CF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status                   VARCHAR(50) NOT NULL,</w:t>
      </w:r>
    </w:p>
    <w:p w14:paraId="7B47F2D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phase                    VARCHAR(50),</w:t>
      </w:r>
    </w:p>
    <w:p w14:paraId="123B04E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sponsor                  VARCHAR(255),</w:t>
      </w:r>
    </w:p>
    <w:p w14:paraId="7D380F1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ctri_registration_number VARCHAR(100),</w:t>
      </w:r>
    </w:p>
    <w:p w14:paraId="6AA9061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ctri_status              VARCHAR(50) DEFAULT 'not_registered',</w:t>
      </w:r>
    </w:p>
    <w:p w14:paraId="715C1EBC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iec_approval_status      VARCHAR(50) DEFAULT 'pending',</w:t>
      </w:r>
    </w:p>
    <w:p w14:paraId="761405D5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iec_approval_date        DATE,</w:t>
      </w:r>
    </w:p>
    <w:p w14:paraId="7930C02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iec_renewal_due          DATE,</w:t>
      </w:r>
    </w:p>
    <w:p w14:paraId="5E496BA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enrollment_target        INT NOT NULL,</w:t>
      </w:r>
    </w:p>
    <w:p w14:paraId="41B4598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enrolled_count           INT NOT NULL DEFAULT 0</w:t>
      </w:r>
    </w:p>
    <w:p w14:paraId="3EDCA60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CHECK (enrolled_count &lt;= enrollment_target),</w:t>
      </w:r>
    </w:p>
    <w:p w14:paraId="31D9532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site_id                  VARCHAR(100),</w:t>
      </w:r>
    </w:p>
    <w:p w14:paraId="7957AA0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principal_investigator_id UUID REFERENCES users(id),</w:t>
      </w:r>
    </w:p>
    <w:p w14:paraId="3322A47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start_date               DATE,</w:t>
      </w:r>
    </w:p>
    <w:p w14:paraId="530D101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end_date                 DATE,</w:t>
      </w:r>
    </w:p>
    <w:p w14:paraId="372E796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created_at               TIMESTAMPTZ NOT NULL DEFAULT CURRENT_TIMESTAMP</w:t>
      </w:r>
    </w:p>
    <w:p w14:paraId="0CF334D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);</w:t>
      </w:r>
    </w:p>
    <w:p w14:paraId="693FC5B8" w14:textId="77777777" w:rsidR="001B3125" w:rsidRDefault="001B3125">
      <w:pPr>
        <w:spacing w:after="140"/>
      </w:pPr>
    </w:p>
    <w:p w14:paraId="4E910FF7" w14:textId="77777777" w:rsidR="001B3125" w:rsidRDefault="00000000">
      <w:pPr>
        <w:pStyle w:val="Heading2"/>
      </w:pPr>
      <w:r>
        <w:t>Table: patient (FHIR Patient aligned)</w:t>
      </w:r>
    </w:p>
    <w:p w14:paraId="2E1E54B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TABLE patient (</w:t>
      </w:r>
    </w:p>
    <w:p w14:paraId="5CA3DB9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id                   UUID PRIMARY KEY DEFAULT gen_random_uuid(),</w:t>
      </w:r>
    </w:p>
    <w:p w14:paraId="152C597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study_id             UUID NOT NULL REFERENCES research_study(id),</w:t>
      </w:r>
    </w:p>
    <w:p w14:paraId="6172199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screening_number     VARCHAR(50) NOT NULL,</w:t>
      </w:r>
    </w:p>
    <w:p w14:paraId="714D192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randomization_number VARCHAR(50),</w:t>
      </w:r>
    </w:p>
    <w:p w14:paraId="35CC240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enrollment_date      DATE,</w:t>
      </w:r>
    </w:p>
    <w:p w14:paraId="738ECF12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status               VARCHAR(50) CHECK (status IN (</w:t>
      </w:r>
    </w:p>
    <w:p w14:paraId="48AADE0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       'screened','enrolled','completed',</w:t>
      </w:r>
    </w:p>
    <w:p w14:paraId="5E146904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       'withdrawn','screen_failed')),</w:t>
      </w:r>
    </w:p>
    <w:p w14:paraId="500D9A5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age                  INT,</w:t>
      </w:r>
    </w:p>
    <w:p w14:paraId="34E5E36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sex                  VARCHAR(10),</w:t>
      </w:r>
    </w:p>
    <w:p w14:paraId="7252A9CE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created_at           TIMESTAMPTZ NOT NULL DEFAULT CURRENT_TIMESTAMP</w:t>
      </w:r>
    </w:p>
    <w:p w14:paraId="6849428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);</w:t>
      </w:r>
    </w:p>
    <w:p w14:paraId="5D8A87F7" w14:textId="77777777" w:rsidR="001B3125" w:rsidRDefault="001B3125">
      <w:pPr>
        <w:spacing w:after="140"/>
      </w:pPr>
    </w:p>
    <w:p w14:paraId="268EF4C9" w14:textId="77777777" w:rsidR="001B3125" w:rsidRDefault="00000000">
      <w:pPr>
        <w:pStyle w:val="Heading2"/>
      </w:pPr>
      <w:r>
        <w:t>Table: adverse_event (FHIR AdverseEvent aligned)</w:t>
      </w:r>
    </w:p>
    <w:p w14:paraId="555185A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TABLE adverse_event (</w:t>
      </w:r>
    </w:p>
    <w:p w14:paraId="33805DB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id                  UUID PRIMARY KEY DEFAULT gen_random_uuid(),</w:t>
      </w:r>
    </w:p>
    <w:p w14:paraId="5E96E78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study_id            UUID NOT NULL REFERENCES research_study(id),</w:t>
      </w:r>
    </w:p>
    <w:p w14:paraId="5E3C0D0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patient_id          UUID NOT NULL REFERENCES patient(id),</w:t>
      </w:r>
    </w:p>
    <w:p w14:paraId="40CD15E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description         TEXT NOT NULL,</w:t>
      </w:r>
    </w:p>
    <w:p w14:paraId="16CEB7A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seriousness         VARCHAR(20) CHECK (seriousness IN</w:t>
      </w:r>
    </w:p>
    <w:p w14:paraId="136969D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      ('serious','non_serious')),</w:t>
      </w:r>
    </w:p>
    <w:p w14:paraId="4E0E894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outcome             VARCHAR(100),</w:t>
      </w:r>
    </w:p>
    <w:p w14:paraId="1EB5C57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onset_date          DATE,</w:t>
      </w:r>
    </w:p>
    <w:p w14:paraId="3E64F0B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report_date         DATE NOT NULL,</w:t>
      </w:r>
    </w:p>
    <w:p w14:paraId="4173AD2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regulatory_deadline DATE NOT NULL</w:t>
      </w:r>
    </w:p>
    <w:p w14:paraId="0DC71ACC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CHECK (regulatory_deadline &gt; report_date),</w:t>
      </w:r>
    </w:p>
    <w:p w14:paraId="2A5BC53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lastRenderedPageBreak/>
        <w:t xml:space="preserve">    -- serious = report_date + 15 days</w:t>
      </w:r>
    </w:p>
    <w:p w14:paraId="1DA9EFA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-- non_serious = report_date + 30 days</w:t>
      </w:r>
    </w:p>
    <w:p w14:paraId="1B5AB7C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-- computed in FastAPI before INSERT, not by DB trigger</w:t>
      </w:r>
    </w:p>
    <w:p w14:paraId="0248067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reported_by         UUID REFERENCES users(id),</w:t>
      </w:r>
    </w:p>
    <w:p w14:paraId="202BA75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status              VARCHAR(30) CHECK (status IN (</w:t>
      </w:r>
    </w:p>
    <w:p w14:paraId="45BEA3D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      'open','under_review','resolved','reported')),</w:t>
      </w:r>
    </w:p>
    <w:p w14:paraId="3DA08902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ae_term             VARCHAR(255), -- synthetic MedDRA stub</w:t>
      </w:r>
    </w:p>
    <w:p w14:paraId="52B4EF0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created_at          TIMESTAMPTZ NOT NULL DEFAULT CURRENT_TIMESTAMP</w:t>
      </w:r>
    </w:p>
    <w:p w14:paraId="02422567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);</w:t>
      </w:r>
    </w:p>
    <w:p w14:paraId="3EA195B1" w14:textId="77777777" w:rsidR="001B3125" w:rsidRDefault="001B3125">
      <w:pPr>
        <w:spacing w:after="140"/>
      </w:pPr>
    </w:p>
    <w:p w14:paraId="57F886C3" w14:textId="77777777" w:rsidR="001B3125" w:rsidRDefault="00000000">
      <w:pPr>
        <w:pStyle w:val="Heading2"/>
      </w:pPr>
      <w:r>
        <w:t>Table: visit_log</w:t>
      </w:r>
    </w:p>
    <w:p w14:paraId="7456C10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TABLE visit_log (</w:t>
      </w:r>
    </w:p>
    <w:p w14:paraId="3F39043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id             UUID PRIMARY KEY DEFAULT gen_random_uuid(),</w:t>
      </w:r>
    </w:p>
    <w:p w14:paraId="09645D0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study_id       UUID NOT NULL REFERENCES research_study(id),</w:t>
      </w:r>
    </w:p>
    <w:p w14:paraId="6A515FE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patient_id     UUID NOT NULL REFERENCES patient(id),</w:t>
      </w:r>
    </w:p>
    <w:p w14:paraId="4ED83D7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visit_number   INT NOT NULL,</w:t>
      </w:r>
    </w:p>
    <w:p w14:paraId="58BBBCD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scheduled_date DATE NOT NULL,</w:t>
      </w:r>
    </w:p>
    <w:p w14:paraId="3547D16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actual_date    DATE,</w:t>
      </w:r>
    </w:p>
    <w:p w14:paraId="1F385134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status         VARCHAR(30) CHECK (status IN (</w:t>
      </w:r>
    </w:p>
    <w:p w14:paraId="4E8FFEF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 'scheduled','completed','missed','overdue')),</w:t>
      </w:r>
    </w:p>
    <w:p w14:paraId="053664F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deviation_flag BOOLEAN NOT NULL DEFAULT FALSE,</w:t>
      </w:r>
    </w:p>
    <w:p w14:paraId="12CB1F0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created_at     TIMESTAMPTZ NOT NULL DEFAULT CURRENT_TIMESTAMP</w:t>
      </w:r>
    </w:p>
    <w:p w14:paraId="1572599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);</w:t>
      </w:r>
    </w:p>
    <w:p w14:paraId="5EE2B31E" w14:textId="77777777" w:rsidR="001B3125" w:rsidRDefault="001B3125">
      <w:pPr>
        <w:spacing w:after="140"/>
      </w:pPr>
    </w:p>
    <w:p w14:paraId="39FE5C84" w14:textId="77777777" w:rsidR="001B3125" w:rsidRDefault="00000000">
      <w:pPr>
        <w:pStyle w:val="Heading2"/>
      </w:pPr>
      <w:r>
        <w:t>Table: protocol_deviation</w:t>
      </w:r>
    </w:p>
    <w:p w14:paraId="6E300CE4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TABLE protocol_deviation (</w:t>
      </w:r>
    </w:p>
    <w:p w14:paraId="446B77F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id           UUID PRIMARY KEY DEFAULT gen_random_uuid(),</w:t>
      </w:r>
    </w:p>
    <w:p w14:paraId="69E649B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study_id     UUID NOT NULL REFERENCES research_study(id),</w:t>
      </w:r>
    </w:p>
    <w:p w14:paraId="42A715E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patient_id   UUID NOT NULL REFERENCES patient(id),</w:t>
      </w:r>
    </w:p>
    <w:p w14:paraId="1EFEF9C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visit_log_id UUID REFERENCES visit_log(id),</w:t>
      </w:r>
    </w:p>
    <w:p w14:paraId="36C14B7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description  TEXT NOT NULL,</w:t>
      </w:r>
    </w:p>
    <w:p w14:paraId="3078FDF5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severity     VARCHAR(20) CHECK (severity IN</w:t>
      </w:r>
    </w:p>
    <w:p w14:paraId="2CB35ECC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('minor','major','critical')),</w:t>
      </w:r>
    </w:p>
    <w:p w14:paraId="784873D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reported_by  UUID REFERENCES users(id),</w:t>
      </w:r>
    </w:p>
    <w:p w14:paraId="0E905CF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created_at   TIMESTAMPTZ NOT NULL DEFAULT CURRENT_TIMESTAMP</w:t>
      </w:r>
    </w:p>
    <w:p w14:paraId="534A439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);</w:t>
      </w:r>
    </w:p>
    <w:p w14:paraId="6310FBD5" w14:textId="77777777" w:rsidR="001B3125" w:rsidRDefault="001B3125">
      <w:pPr>
        <w:spacing w:after="140"/>
      </w:pPr>
    </w:p>
    <w:p w14:paraId="1D9A08C0" w14:textId="77777777" w:rsidR="001B3125" w:rsidRDefault="00000000">
      <w:pPr>
        <w:pStyle w:val="Heading2"/>
      </w:pPr>
      <w:r>
        <w:t>Table: milestone</w:t>
      </w:r>
    </w:p>
    <w:p w14:paraId="394E7695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TABLE milestone (</w:t>
      </w:r>
    </w:p>
    <w:p w14:paraId="1227FAE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id             UUID PRIMARY KEY DEFAULT gen_random_uuid(),</w:t>
      </w:r>
    </w:p>
    <w:p w14:paraId="22D0984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study_id       UUID NOT NULL REFERENCES research_study(id),</w:t>
      </w:r>
    </w:p>
    <w:p w14:paraId="376DBB8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milestone_type VARCHAR(60) CHECK (milestone_type IN (</w:t>
      </w:r>
    </w:p>
    <w:p w14:paraId="07BFC93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 'iec_approval','ctri_registration',</w:t>
      </w:r>
    </w:p>
    <w:p w14:paraId="63970C0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 'site_activation','first_patient_enrolled',</w:t>
      </w:r>
    </w:p>
    <w:p w14:paraId="34B592EE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 'last_patient_enrolled','database_lock',</w:t>
      </w:r>
    </w:p>
    <w:p w14:paraId="34D2904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 'study_closeout','iec_renewal')),</w:t>
      </w:r>
    </w:p>
    <w:p w14:paraId="0CF4AE4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due_date       DATE NOT NULL,</w:t>
      </w:r>
    </w:p>
    <w:p w14:paraId="21CEE17E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completed_date DATE,</w:t>
      </w:r>
    </w:p>
    <w:p w14:paraId="18AD506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status         VARCHAR(20) CHECK (status IN</w:t>
      </w:r>
    </w:p>
    <w:p w14:paraId="4BF1562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    ('pending','completed','overdue')),</w:t>
      </w:r>
    </w:p>
    <w:p w14:paraId="048309DC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created_at     TIMESTAMPTZ NOT NULL DEFAULT CURRENT_TIMESTAMP</w:t>
      </w:r>
    </w:p>
    <w:p w14:paraId="321E01C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);</w:t>
      </w:r>
    </w:p>
    <w:p w14:paraId="44372CB9" w14:textId="77777777" w:rsidR="001B3125" w:rsidRDefault="001B3125">
      <w:pPr>
        <w:spacing w:after="140"/>
      </w:pPr>
    </w:p>
    <w:p w14:paraId="13BB9199" w14:textId="77777777" w:rsidR="001B3125" w:rsidRDefault="00000000">
      <w:pPr>
        <w:pStyle w:val="Heading2"/>
      </w:pPr>
      <w:r>
        <w:t>Table: audit_trail — INSERT ONLY, NEVER UPDATE OR DELETE</w:t>
      </w:r>
    </w:p>
    <w:p w14:paraId="1DCD4CA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TABLE audit_trail (</w:t>
      </w:r>
    </w:p>
    <w:p w14:paraId="6801C99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id          UUID PRIMARY KEY DEFAULT gen_random_uuid(),</w:t>
      </w:r>
    </w:p>
    <w:p w14:paraId="279F0DB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user_id     UUID REFERENCES users(id),</w:t>
      </w:r>
    </w:p>
    <w:p w14:paraId="1BDE860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action      VARCHAR(50) NOT NULL,</w:t>
      </w:r>
    </w:p>
    <w:p w14:paraId="42C915E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-- values: CREATE, UPDATE, DELETE_ATTEMPT, LOGIN,</w:t>
      </w:r>
    </w:p>
    <w:p w14:paraId="375B45A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--         LOGOUT, STATUS_CHANGE, EXPORT, AE_REPORT</w:t>
      </w:r>
    </w:p>
    <w:p w14:paraId="438C94C7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entity_type VARCHAR(60) NOT NULL,</w:t>
      </w:r>
    </w:p>
    <w:p w14:paraId="0334601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-- values: research_study, patient, adverse_event,</w:t>
      </w:r>
    </w:p>
    <w:p w14:paraId="0B5775B4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--         visit_log, milestone, user</w:t>
      </w:r>
    </w:p>
    <w:p w14:paraId="354B2CF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entity_id   UUID,</w:t>
      </w:r>
    </w:p>
    <w:p w14:paraId="200907DE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old_value   JSONB,</w:t>
      </w:r>
    </w:p>
    <w:p w14:paraId="157F9BD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new_value   JSONB,</w:t>
      </w:r>
    </w:p>
    <w:p w14:paraId="5B8959A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row_hash    VARCHAR(64) NOT NULL,</w:t>
      </w:r>
    </w:p>
    <w:p w14:paraId="3F426BF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-- SHA-256 hex of previous audit_trail row's content</w:t>
      </w:r>
    </w:p>
    <w:p w14:paraId="72350612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-- first row uses SHA-256("GENESIS")</w:t>
      </w:r>
    </w:p>
    <w:p w14:paraId="7736DFD7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timestamp   TIMESTAMPTZ NOT NULL DEFAULT CURRENT_TIMESTAMP</w:t>
      </w:r>
    </w:p>
    <w:p w14:paraId="0F362C5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);</w:t>
      </w:r>
    </w:p>
    <w:p w14:paraId="2C4F3150" w14:textId="77777777" w:rsidR="001B3125" w:rsidRDefault="001B3125">
      <w:pPr>
        <w:spacing w:after="140"/>
      </w:pPr>
    </w:p>
    <w:p w14:paraId="752396A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-- Trigger: block any UPDATE or DELETE on audit_trail</w:t>
      </w:r>
    </w:p>
    <w:p w14:paraId="7156DD7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OR REPLACE FUNCTION prevent_audit_modification()</w:t>
      </w:r>
    </w:p>
    <w:p w14:paraId="2C7B91A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RETURNS TRIGGER AS $$</w:t>
      </w:r>
    </w:p>
    <w:p w14:paraId="1B90532C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BEGIN</w:t>
      </w:r>
    </w:p>
    <w:p w14:paraId="0AD370BE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RAISE EXCEPTION 'audit_trail is immutable. No modifications allowed.';</w:t>
      </w:r>
    </w:p>
    <w:p w14:paraId="6C98CD8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END; $$ LANGUAGE plpgsql;</w:t>
      </w:r>
    </w:p>
    <w:p w14:paraId="3D11060A" w14:textId="77777777" w:rsidR="001B3125" w:rsidRDefault="001B3125">
      <w:pPr>
        <w:spacing w:after="140"/>
      </w:pPr>
    </w:p>
    <w:p w14:paraId="51217364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TRIGGER audit_trail_immutable</w:t>
      </w:r>
    </w:p>
    <w:p w14:paraId="0B54A14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BEFORE UPDATE OR DELETE ON audit_trail</w:t>
      </w:r>
    </w:p>
    <w:p w14:paraId="48BC652E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FOR EACH ROW EXECUTE FUNCTION prevent_audit_modification();</w:t>
      </w:r>
    </w:p>
    <w:p w14:paraId="7E82729E" w14:textId="77777777" w:rsidR="001B3125" w:rsidRDefault="001B3125">
      <w:pPr>
        <w:spacing w:after="140"/>
      </w:pPr>
    </w:p>
    <w:p w14:paraId="6D742097" w14:textId="77777777" w:rsidR="001B3125" w:rsidRDefault="00000000">
      <w:pPr>
        <w:pStyle w:val="Heading2"/>
      </w:pPr>
      <w:r>
        <w:t>Table: audit_anchor — INSERT ONLY (blockchain commit ledger)</w:t>
      </w:r>
    </w:p>
    <w:p w14:paraId="1B13312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TABLE audit_anchor (</w:t>
      </w:r>
    </w:p>
    <w:p w14:paraId="4A52499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id                  UUID PRIMARY KEY DEFAULT gen_random_uuid(),</w:t>
      </w:r>
    </w:p>
    <w:p w14:paraId="51DEE3B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batch_start_id      UUID REFERENCES audit_trail(id),</w:t>
      </w:r>
    </w:p>
    <w:p w14:paraId="6ED237C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batch_end_id        UUID REFERENCES audit_trail(id),</w:t>
      </w:r>
    </w:p>
    <w:p w14:paraId="11B36AEC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row_count           INT NOT NULL,</w:t>
      </w:r>
    </w:p>
    <w:p w14:paraId="2B19A31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merkle_root         VARCHAR(64) NOT NULL,</w:t>
      </w:r>
    </w:p>
    <w:p w14:paraId="1192B4E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chain               VARCHAR(50) NOT NULL DEFAULT 'polygon-amoy-testnet',</w:t>
      </w:r>
    </w:p>
    <w:p w14:paraId="4431B11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tx_hash             VARCHAR(100),</w:t>
      </w:r>
    </w:p>
    <w:p w14:paraId="4163B6A4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block_number        BIGINT,</w:t>
      </w:r>
    </w:p>
    <w:p w14:paraId="2962920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committed_at        TIMESTAMPTZ NOT NULL DEFAULT CURRENT_TIMESTAMP,</w:t>
      </w:r>
    </w:p>
    <w:p w14:paraId="45884E2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verification_status VARCHAR(20) DEFAULT 'pending'</w:t>
      </w:r>
    </w:p>
    <w:p w14:paraId="192B6944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CHECK (verification_status IN ('pending','matched','mismatched'))</w:t>
      </w:r>
    </w:p>
    <w:p w14:paraId="31721E8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);</w:t>
      </w:r>
    </w:p>
    <w:p w14:paraId="020A3687" w14:textId="77777777" w:rsidR="001B3125" w:rsidRDefault="001B3125">
      <w:pPr>
        <w:spacing w:after="140"/>
      </w:pPr>
    </w:p>
    <w:p w14:paraId="5CDA9AD4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-- Same immutability trigger applied to audit_anchor</w:t>
      </w:r>
    </w:p>
    <w:p w14:paraId="4972A34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CREATE TRIGGER audit_anchor_immutable</w:t>
      </w:r>
    </w:p>
    <w:p w14:paraId="4DEF2A6B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BEFORE UPDATE OR DELETE ON audit_anchor</w:t>
      </w:r>
    </w:p>
    <w:p w14:paraId="6B3B313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FOR EACH ROW EXECUTE FUNCTION prevent_audit_modification();</w:t>
      </w:r>
    </w:p>
    <w:p w14:paraId="58DC3631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1317D197" w14:textId="77777777" w:rsidR="001B3125" w:rsidRDefault="00000000">
      <w:pPr>
        <w:pStyle w:val="Heading1"/>
      </w:pPr>
      <w:r>
        <w:lastRenderedPageBreak/>
        <w:t>8. Blockchain Integration — Audit Anchor Layer</w:t>
      </w:r>
    </w:p>
    <w:p w14:paraId="13D054E4" w14:textId="77777777" w:rsidR="001B3125" w:rsidRDefault="00000000">
      <w:pPr>
        <w:spacing w:after="120"/>
      </w:pPr>
      <w:r>
        <w:t>FINAL DECISION — NO FURTHER DISCUSSION ON SCOPE. Blockchain is used in exactly one place: tamper-evidence anchoring of the audit trail. No clinical, patient, or regulatory data is written on-chain ever.</w:t>
      </w:r>
    </w:p>
    <w:p w14:paraId="3A5569CC" w14:textId="77777777" w:rsidR="001B3125" w:rsidRDefault="00000000">
      <w:pPr>
        <w:pStyle w:val="Heading2"/>
      </w:pPr>
      <w:r>
        <w:t>What Is On-Chain</w:t>
      </w:r>
    </w:p>
    <w:p w14:paraId="79C88F12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Only: periodic SHA-256 Merkle root of a batch of audit_trail.row_hash values, plus a block timestamp</w:t>
      </w:r>
    </w:p>
    <w:p w14:paraId="1E25AF2F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Nothing else. Ever.</w:t>
      </w:r>
    </w:p>
    <w:p w14:paraId="26BE6B7A" w14:textId="77777777" w:rsidR="001B3125" w:rsidRDefault="00000000">
      <w:pPr>
        <w:pStyle w:val="Heading2"/>
      </w:pPr>
      <w:r>
        <w:t>What Is Off-Chain — Unchanged</w:t>
      </w:r>
    </w:p>
    <w:p w14:paraId="722DF325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Patient records, AE records, visits, deviations, milestones — PostgreSQL only</w:t>
      </w:r>
    </w:p>
    <w:p w14:paraId="67D5CBC0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Authentication, RBAC, all 7 role views — PostgreSQL only</w:t>
      </w:r>
    </w:p>
    <w:p w14:paraId="0FF66197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FHIR endpoints, SDTM export — generated from PostgreSQL only</w:t>
      </w:r>
    </w:p>
    <w:p w14:paraId="7A0A935A" w14:textId="77777777" w:rsidR="001B3125" w:rsidRDefault="00000000">
      <w:pPr>
        <w:pStyle w:val="Heading2"/>
      </w:pPr>
      <w:r>
        <w:t>The Four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"/>
        <w:gridCol w:w="1883"/>
        <w:gridCol w:w="6787"/>
      </w:tblGrid>
      <w:tr w:rsidR="001B3125" w14:paraId="71CB5F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D810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94BD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CF9C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</w:tr>
      <w:tr w:rsidR="001B3125" w14:paraId="58E68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C3AC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619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audit_trail table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E25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Append-only. Each row SHA-256 hashes the previous row. Server-generated timestamps. PostgreSQL trigger blocks any modification.</w:t>
            </w:r>
          </w:p>
        </w:tc>
      </w:tr>
      <w:tr w:rsidR="001B3125" w14:paraId="54527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8D6C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257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pymerkle (Python)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95F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Scheduled job batches new audit_trail rows and computes a single Merkle root over their row_hash values.</w:t>
            </w:r>
          </w:p>
        </w:tc>
      </w:tr>
      <w:tr w:rsidR="001B3125" w14:paraId="548B1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B08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864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web3.py → Polygon Amoy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3E6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Merkle root committed to smart contract on testnet. tx_hash and block_number stored in audit_anchor table.</w:t>
            </w:r>
          </w:p>
        </w:tc>
      </w:tr>
      <w:tr w:rsidR="001B3125" w14:paraId="6D529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D73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C3C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/audit/verify endpoint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99D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Recomputes Merkle root from current DB state. Compares to on-chain value. MATCH = green badge. MISMATCH = tampering proved.</w:t>
            </w:r>
          </w:p>
        </w:tc>
      </w:tr>
    </w:tbl>
    <w:p w14:paraId="15CE55D7" w14:textId="77777777" w:rsidR="001B3125" w:rsidRDefault="001B3125">
      <w:pPr>
        <w:spacing w:after="140"/>
      </w:pPr>
    </w:p>
    <w:p w14:paraId="27BFCDA2" w14:textId="77777777" w:rsidR="001B3125" w:rsidRDefault="00000000">
      <w:pPr>
        <w:pStyle w:val="Heading2"/>
      </w:pPr>
      <w:r>
        <w:t>Smart Contract — Solidity</w:t>
      </w:r>
    </w:p>
    <w:p w14:paraId="04407FF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// SPDX-License-Identifier: MIT</w:t>
      </w:r>
    </w:p>
    <w:p w14:paraId="397AF955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pragma solidity ^0.8.0;</w:t>
      </w:r>
    </w:p>
    <w:p w14:paraId="3DBC0559" w14:textId="77777777" w:rsidR="001B3125" w:rsidRDefault="001B3125">
      <w:pPr>
        <w:spacing w:after="140"/>
      </w:pPr>
    </w:p>
    <w:p w14:paraId="71260E8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contract AuditAnchor {</w:t>
      </w:r>
    </w:p>
    <w:p w14:paraId="5C076FA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mapping(uint256 =&gt; bytes32) public commits;</w:t>
      </w:r>
    </w:p>
    <w:p w14:paraId="245294F6" w14:textId="77777777" w:rsidR="001B3125" w:rsidRDefault="001B3125">
      <w:pPr>
        <w:spacing w:after="140"/>
      </w:pPr>
    </w:p>
    <w:p w14:paraId="0F29658E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function commitRoot(bytes32 merkleRoot) public {</w:t>
      </w:r>
    </w:p>
    <w:p w14:paraId="4229B74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commits[block.timestamp] = merkleRoot;</w:t>
      </w:r>
    </w:p>
    <w:p w14:paraId="5569E01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}</w:t>
      </w:r>
    </w:p>
    <w:p w14:paraId="59C6810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}</w:t>
      </w:r>
    </w:p>
    <w:p w14:paraId="2F511654" w14:textId="77777777" w:rsidR="001B3125" w:rsidRDefault="001B3125">
      <w:pPr>
        <w:spacing w:after="140"/>
      </w:pPr>
    </w:p>
    <w:p w14:paraId="54D2691C" w14:textId="77777777" w:rsidR="001B3125" w:rsidRDefault="00000000">
      <w:pPr>
        <w:spacing w:after="120"/>
      </w:pPr>
      <w:r>
        <w:t>One function. One purpose. No other on-chain logic. Deploy with Hardhat to Polygon Amoy testnet.</w:t>
      </w:r>
    </w:p>
    <w:p w14:paraId="271733C9" w14:textId="77777777" w:rsidR="001B3125" w:rsidRDefault="00000000">
      <w:pPr>
        <w:pStyle w:val="Heading2"/>
      </w:pPr>
      <w:r>
        <w:t>Python Merkle Flow (pseudocode)</w:t>
      </w:r>
    </w:p>
    <w:p w14:paraId="402A6CF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from pymerkle import MerkleTree  # or merkle_tools</w:t>
      </w:r>
    </w:p>
    <w:p w14:paraId="36A38D2F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import hashlib</w:t>
      </w:r>
    </w:p>
    <w:p w14:paraId="3B6C2029" w14:textId="77777777" w:rsidR="001B3125" w:rsidRDefault="001B3125">
      <w:pPr>
        <w:spacing w:after="140"/>
      </w:pPr>
    </w:p>
    <w:p w14:paraId="3E1AA7C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lastRenderedPageBreak/>
        <w:t># 1. Fetch unanchored audit_trail rows</w:t>
      </w:r>
    </w:p>
    <w:p w14:paraId="1FA43453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rows = db.query("SELECT row_hash FROM audit_trail</w:t>
      </w:r>
    </w:p>
    <w:p w14:paraId="7978074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     WHERE id &gt; last_anchored_id ORDER BY timestamp")</w:t>
      </w:r>
    </w:p>
    <w:p w14:paraId="0CBB1DCF" w14:textId="77777777" w:rsidR="001B3125" w:rsidRDefault="001B3125">
      <w:pPr>
        <w:spacing w:after="140"/>
      </w:pPr>
    </w:p>
    <w:p w14:paraId="017355E9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# 2. Build Merkle tree</w:t>
      </w:r>
    </w:p>
    <w:p w14:paraId="40B3789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tree = MerkleTree()</w:t>
      </w:r>
    </w:p>
    <w:p w14:paraId="40268530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for row in rows:</w:t>
      </w:r>
    </w:p>
    <w:p w14:paraId="20D04E3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tree.append_entry(row.row_hash.encode())</w:t>
      </w:r>
    </w:p>
    <w:p w14:paraId="725479C6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merkle_root = tree.root.hex()</w:t>
      </w:r>
    </w:p>
    <w:p w14:paraId="2DD0A82D" w14:textId="77777777" w:rsidR="001B3125" w:rsidRDefault="001B3125">
      <w:pPr>
        <w:spacing w:after="140"/>
      </w:pPr>
    </w:p>
    <w:p w14:paraId="38D09AF1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# 3. Commit to chain via web3.py</w:t>
      </w:r>
    </w:p>
    <w:p w14:paraId="35D4EC2A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contract.functions.commitRoot(bytes.fromhex(merkle_root)).transact()</w:t>
      </w:r>
    </w:p>
    <w:p w14:paraId="4474CE37" w14:textId="77777777" w:rsidR="001B3125" w:rsidRDefault="001B3125">
      <w:pPr>
        <w:spacing w:after="140"/>
      </w:pPr>
    </w:p>
    <w:p w14:paraId="5017EE58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# 4. Store commit record in audit_anchor</w:t>
      </w:r>
    </w:p>
    <w:p w14:paraId="411F820E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>db.insert(audit_anchor, merkle_root=merkle_root,</w:t>
      </w:r>
    </w:p>
    <w:p w14:paraId="70CD35FD" w14:textId="77777777" w:rsidR="001B3125" w:rsidRDefault="00000000">
      <w:pPr>
        <w:spacing w:after="50"/>
        <w:ind w:left="720"/>
      </w:pPr>
      <w:r>
        <w:rPr>
          <w:rFonts w:ascii="Courier New" w:eastAsia="Courier New" w:hAnsi="Courier New" w:cs="Courier New"/>
          <w:color w:val="2D6A4F"/>
          <w:sz w:val="18"/>
          <w:szCs w:val="18"/>
        </w:rPr>
        <w:t xml:space="preserve">          tx_hash=tx.hash, block_number=tx.blockNumber)</w:t>
      </w:r>
    </w:p>
    <w:p w14:paraId="0B9D2220" w14:textId="77777777" w:rsidR="001B3125" w:rsidRDefault="001B3125">
      <w:pPr>
        <w:spacing w:after="140"/>
      </w:pPr>
    </w:p>
    <w:p w14:paraId="2632D8CE" w14:textId="77777777" w:rsidR="001B3125" w:rsidRDefault="00000000">
      <w:pPr>
        <w:pStyle w:val="Heading2"/>
      </w:pPr>
      <w:r>
        <w:t>Judge-Facing Wording — Use This Exactly</w:t>
      </w:r>
    </w:p>
    <w:p w14:paraId="07B40CA3" w14:textId="77777777" w:rsidR="001B3125" w:rsidRDefault="00000000">
      <w:pPr>
        <w:spacing w:after="120"/>
      </w:pPr>
      <w:r>
        <w:t>"Our data model is entirely off-chain and FHIR-aligned. We use blockchain in exactly one place — anchoring the audit trail's hash chain as a Merkle root on Polygon Amoy testnet — so any tampering is cryptographically provable, without adding blockchain overhead anywhere data actually lives."</w:t>
      </w:r>
    </w:p>
    <w:p w14:paraId="21558CBA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6A04884B" w14:textId="77777777" w:rsidR="001B3125" w:rsidRDefault="00000000">
      <w:pPr>
        <w:pStyle w:val="Heading1"/>
      </w:pPr>
      <w:r>
        <w:t>9. FHIR R4 Integration</w:t>
      </w:r>
    </w:p>
    <w:p w14:paraId="4AEDA573" w14:textId="77777777" w:rsidR="001B3125" w:rsidRDefault="00000000">
      <w:pPr>
        <w:spacing w:after="120"/>
      </w:pPr>
      <w:r>
        <w:t>Not building a full FHIR server. Two concrete deliverables only. If either is missing from the demo, do not claim FHIR compliance.</w:t>
      </w:r>
    </w:p>
    <w:p w14:paraId="19F0FE74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Database schema mirrors FHIR R4 resource field definitions for ResearchStudy, Patient, AdverseEvent, Observation — built in from Day 1, not retrofitted</w:t>
      </w:r>
    </w:p>
    <w:p w14:paraId="4D5E5B2B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Two GET endpoints returning valid FHIR R4 JSON:</w:t>
      </w:r>
    </w:p>
    <w:p w14:paraId="37DC4ED9" w14:textId="77777777" w:rsidR="001B3125" w:rsidRDefault="00000000"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>GET /fhir/ResearchStudy/{study_id}</w:t>
      </w:r>
    </w:p>
    <w:p w14:paraId="19C9A696" w14:textId="77777777" w:rsidR="001B3125" w:rsidRDefault="00000000"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>GET /fhir/AdverseEvent/{ae_id}</w:t>
      </w:r>
    </w:p>
    <w:p w14:paraId="68089478" w14:textId="77777777" w:rsidR="001B3125" w:rsidRDefault="00000000">
      <w:pPr>
        <w:spacing w:after="120"/>
      </w:pPr>
      <w:r>
        <w:t>Validate both endpoints at validator.fhir.org before the demo. A broken FHIR response is worse than not claiming FHIR at all.</w:t>
      </w:r>
    </w:p>
    <w:p w14:paraId="2C34A07A" w14:textId="77777777" w:rsidR="001B3125" w:rsidRDefault="00000000">
      <w:pPr>
        <w:spacing w:after="120"/>
      </w:pPr>
      <w:r>
        <w:t>Correct demo claim: "Our data model is FHIR R4 aligned, we emit valid FHIR JSON for ResearchStudy and AdverseEvent, and we have designed the API surface for ABDM sandbox interoperability."</w:t>
      </w:r>
    </w:p>
    <w:p w14:paraId="79FD3CD6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0313D9C1" w14:textId="77777777" w:rsidR="001B3125" w:rsidRDefault="00000000">
      <w:pPr>
        <w:pStyle w:val="Heading1"/>
      </w:pPr>
      <w:r>
        <w:t>10. Dataset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2"/>
        <w:gridCol w:w="2099"/>
        <w:gridCol w:w="5049"/>
      </w:tblGrid>
      <w:tr w:rsidR="001B3125" w14:paraId="1CA88B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65E8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2FE1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96DD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Rules</w:t>
            </w:r>
          </w:p>
        </w:tc>
      </w:tr>
      <w:tr w:rsidR="001B3125" w14:paraId="614F2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571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metadata (titles, CTRI numbers)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BD6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Real CTRI public records — ctri.nic.in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42F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Pull 5-7 real Ayurveda trial records manually. Use real CTRI numbers.</w:t>
            </w:r>
          </w:p>
        </w:tc>
      </w:tr>
      <w:tr w:rsidR="001B3125" w14:paraId="31AFB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FE82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Patient, enrollment, visit data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9C7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Synthetic — CDISC SDTM shaped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4A6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Structure to match SDTM DM and AE domain variable names from cdisc.org.</w:t>
            </w:r>
          </w:p>
        </w:tc>
      </w:tr>
      <w:tr w:rsidR="001B3125" w14:paraId="53CC3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7EC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AE/SAE records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BA9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Synthetic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F6F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2 non-serious resolved, 2 non-serious open, 1 serious resolved, 1 serious open with deadline 3 days away.</w:t>
            </w:r>
          </w:p>
        </w:tc>
      </w:tr>
      <w:tr w:rsidR="001B3125" w14:paraId="1B18A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FA5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AE coding terms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B04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Synthetic MedDRA stub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510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Hand-pick 20 plausible terms: nausea, headache, rash, vomiting, fatigue, pruritus, dizziness etc.</w:t>
            </w:r>
          </w:p>
        </w:tc>
      </w:tr>
      <w:tr w:rsidR="001B3125" w14:paraId="44309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38D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FHIR resources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424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Synthetic R4-shaped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9F0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Field names must match actual R4 spec from hl7.org/fhir/R4.</w:t>
            </w:r>
          </w:p>
        </w:tc>
      </w:tr>
      <w:tr w:rsidR="001B3125" w14:paraId="1A6FC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81F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Audit trail records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8AF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System-generated from Day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D0B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Generated by normal system use — logins, study creation, patient enrollment etc.</w:t>
            </w:r>
          </w:p>
        </w:tc>
      </w:tr>
      <w:tr w:rsidR="001B3125" w14:paraId="7FD71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3A9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Audit anchor records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4E8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System-generated from Day 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85A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Populated by Merkle commit background job after Day 5 implementation.</w:t>
            </w:r>
          </w:p>
        </w:tc>
      </w:tr>
    </w:tbl>
    <w:p w14:paraId="7A8F02C7" w14:textId="77777777" w:rsidR="001B3125" w:rsidRDefault="001B3125">
      <w:pPr>
        <w:spacing w:after="140"/>
      </w:pPr>
    </w:p>
    <w:p w14:paraId="5B6A85E6" w14:textId="77777777" w:rsidR="001B3125" w:rsidRDefault="00000000">
      <w:pPr>
        <w:spacing w:after="120"/>
      </w:pPr>
      <w:r>
        <w:t>Seed studies must be at different lifecycle stages: (1) pending IEC, (2) IEC approved pending CTRI, (3) site activation, (4) actively enrolling 60% of target, (5) critically behind 20% of target, (6) IEC renewal overdue, (7) completed.</w:t>
      </w:r>
    </w:p>
    <w:p w14:paraId="209FC144" w14:textId="77777777" w:rsidR="001B3125" w:rsidRDefault="00000000">
      <w:pPr>
        <w:spacing w:after="100"/>
        <w:ind w:left="360"/>
      </w:pPr>
      <w:r>
        <w:rPr>
          <w:i/>
          <w:iCs/>
          <w:color w:val="1E40AF"/>
        </w:rPr>
        <w:t>→  ABDM dataset note: PS dataset link is truncated at "ABDM buildi—" in the official document. This is a confirmed source error, not a screenshot issue. Using sandbox.abdm.gov.in/docs as working reference. Flagged in assumptions slide.</w:t>
      </w:r>
    </w:p>
    <w:p w14:paraId="2BC61915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69BD0A20" w14:textId="77777777" w:rsidR="001B3125" w:rsidRDefault="00000000">
      <w:pPr>
        <w:pStyle w:val="Heading1"/>
      </w:pPr>
      <w:r>
        <w:t>11. Compliance — What Is and Is Not In Your Control</w:t>
      </w:r>
    </w:p>
    <w:p w14:paraId="143A631E" w14:textId="77777777" w:rsidR="001B3125" w:rsidRDefault="00000000">
      <w:pPr>
        <w:pStyle w:val="Heading2"/>
      </w:pPr>
      <w:r>
        <w:t>Buildable — Team Owns These</w:t>
      </w:r>
    </w:p>
    <w:p w14:paraId="1EF9222F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RBAC with 7 roles and JWT auth — role checked server-side on every FastAPI route</w:t>
      </w:r>
    </w:p>
    <w:p w14:paraId="56A125F6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Immutable audit trail — append-only, SHA-256 hash chain, PostgreSQL trigger blocks modification</w:t>
      </w:r>
    </w:p>
    <w:p w14:paraId="7F3A33BE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Blockchain-anchored tamper evidence — Merkle root on Polygon Amoy testnet</w:t>
      </w:r>
    </w:p>
    <w:p w14:paraId="76DFF702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Encryption in transit (HTTPS) and at rest (PostgreSQL encryption)</w:t>
      </w:r>
    </w:p>
    <w:p w14:paraId="0913F2A7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Informed consent management fields on patient records</w:t>
      </w:r>
    </w:p>
    <w:p w14:paraId="5D50ABEF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Data minimisation — only fields the research requires are collected</w:t>
      </w:r>
    </w:p>
    <w:p w14:paraId="7AE0E3A9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Regulatory deadline auto-calculation in FastAPI: serious AE = report_date + 15 days, non-serious = report_date + 30 days</w:t>
      </w:r>
    </w:p>
    <w:p w14:paraId="208AC38E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CTRI enrollment hard gate — backend rejects enrollment if ctri_status != "registered"</w:t>
      </w:r>
    </w:p>
    <w:p w14:paraId="067CED7D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SDTM DM and AE domain export — CDISC specs are publicly free at cdisc.org</w:t>
      </w:r>
    </w:p>
    <w:p w14:paraId="01AF9228" w14:textId="77777777" w:rsidR="001B3125" w:rsidRDefault="00000000">
      <w:pPr>
        <w:pStyle w:val="Heading2"/>
      </w:pPr>
      <w:r>
        <w:t>Permanently Blocked — State as Assumptions, Never as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661"/>
        <w:gridCol w:w="4520"/>
      </w:tblGrid>
      <w:tr w:rsidR="001B3125" w14:paraId="65B44D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AF6B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Item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8021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Why Blocked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3DD0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Exact Wording to Use</w:t>
            </w:r>
          </w:p>
        </w:tc>
      </w:tr>
      <w:tr w:rsidR="001B3125" w14:paraId="2F5AF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40C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MedDRA terminology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C0D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Paid license — MSSO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30C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"Running on synthetic term set; production requires MSSO license"</w:t>
            </w:r>
          </w:p>
        </w:tc>
      </w:tr>
      <w:tr w:rsidR="001B3125" w14:paraId="7EBAD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531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WHODrug terminology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812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Paid license — WHO-UMC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788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"Same as MedDRA"</w:t>
            </w:r>
          </w:p>
        </w:tc>
      </w:tr>
      <w:tr w:rsidR="001B3125" w14:paraId="6D2B49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9CA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ISO/IEC 27001 cert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1ED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Third-party audit of an organisation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E63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"Architecture designed to pass this audit"</w:t>
            </w:r>
          </w:p>
        </w:tc>
      </w:tr>
      <w:tr w:rsidR="001B3125" w14:paraId="12183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E15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CERT-In empanelment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8E92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Government sign-off required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2C1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"Architecture designed for CERT-In alignment"</w:t>
            </w:r>
          </w:p>
        </w:tc>
      </w:tr>
      <w:tr w:rsidR="001B3125" w14:paraId="3247BE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123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DPDP Act formal compliance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C46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Data Protection Board registration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CB3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"Controls implemented; formal compliance is an organisational status"</w:t>
            </w:r>
          </w:p>
        </w:tc>
      </w:tr>
      <w:tr w:rsidR="001B3125" w14:paraId="09953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3262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Legally valid e-signatures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959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Licensed Certifying Authority required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BB32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"Signature fields present; production requires CA integration"</w:t>
            </w:r>
          </w:p>
        </w:tc>
      </w:tr>
      <w:tr w:rsidR="001B3125" w14:paraId="1075A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541B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Real AIIA patient data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701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Restricted — synthetic only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0BDC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"Using synthetic data per PS dataset guidance"</w:t>
            </w:r>
          </w:p>
        </w:tc>
      </w:tr>
      <w:tr w:rsidR="001B3125" w14:paraId="2747C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ED4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CTRI write/sync API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B2F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Does not exist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25A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"CTRI status manually entered; no public API exists"</w:t>
            </w:r>
          </w:p>
        </w:tc>
      </w:tr>
      <w:tr w:rsidR="001B3125" w14:paraId="78D41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296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ABDM production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787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NHA onboarding required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2B9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"ABDM sandbox demonstrated; production requires NHA onboarding"</w:t>
            </w:r>
          </w:p>
        </w:tc>
      </w:tr>
      <w:tr w:rsidR="001B3125" w14:paraId="57FEF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DBA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Blockchain mainnet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800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Testnet only for hackathon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BD4C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"Polygon Amoy testnet; mainnet requires gas funds and security audit"</w:t>
            </w:r>
          </w:p>
        </w:tc>
      </w:tr>
      <w:tr w:rsidR="001B3125" w14:paraId="5C584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1B2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Real EC/DSMB decisions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F67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Institutional governance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0AA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"Workflow simulated with synthetic approval data"</w:t>
            </w:r>
          </w:p>
        </w:tc>
      </w:tr>
    </w:tbl>
    <w:p w14:paraId="40D2BD60" w14:textId="77777777" w:rsidR="001B3125" w:rsidRDefault="001B3125">
      <w:pPr>
        <w:spacing w:after="140"/>
      </w:pPr>
    </w:p>
    <w:p w14:paraId="6FB7F05A" w14:textId="77777777" w:rsidR="001B3125" w:rsidRDefault="00000000">
      <w:pPr>
        <w:spacing w:after="120"/>
        <w:ind w:left="360"/>
      </w:pPr>
      <w:r>
        <w:rPr>
          <w:b/>
          <w:bCs/>
          <w:color w:val="B45309"/>
        </w:rPr>
        <w:t>⚠  Never say "compliant." Always say "designed for" or "audit-ready." Judges who know the domain will ask for certificates.</w:t>
      </w:r>
    </w:p>
    <w:p w14:paraId="7E8C9CC9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7367C107" w14:textId="77777777" w:rsidR="001B3125" w:rsidRDefault="00000000">
      <w:pPr>
        <w:pStyle w:val="Heading1"/>
      </w:pPr>
      <w:r>
        <w:t>12. ML — What Is and Is Not Required</w:t>
      </w:r>
    </w:p>
    <w:p w14:paraId="6E652D0A" w14:textId="77777777" w:rsidR="001B3125" w:rsidRDefault="00000000">
      <w:pPr>
        <w:spacing w:after="120"/>
      </w:pPr>
      <w:r>
        <w:t>ML is not mentioned in the PS. The words machine learning, AI, and prediction do not appear. Do not add ML before Day 6 and only if the core build is complete.</w:t>
      </w:r>
    </w:p>
    <w:p w14:paraId="3A7DD072" w14:textId="77777777" w:rsidR="001B3125" w:rsidRDefault="00000000">
      <w:pPr>
        <w:pStyle w:val="Heading2"/>
      </w:pPr>
      <w:r>
        <w:t>Optional Day 6 Addition (Only If Time Permits)</w:t>
      </w:r>
    </w:p>
    <w:p w14:paraId="07B269FA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Enrollment lag prediction: linear regression on enrollment-vs-time to output "you will miss your target by X days." Upgrades a reactive alert to a proactive one. Serves the KPI alerting requirement already in PS.</w:t>
      </w:r>
    </w:p>
    <w:p w14:paraId="62985703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AE signal clustering: group similar AE descriptions. Appropriate for NPvCC mandate but not worth attempting on a 15-record synthetic dataset — output will look trivial or broken.</w:t>
      </w:r>
    </w:p>
    <w:p w14:paraId="094EFAF7" w14:textId="77777777" w:rsidR="001B3125" w:rsidRDefault="00000000">
      <w:pPr>
        <w:spacing w:after="120"/>
      </w:pPr>
      <w:r>
        <w:t>Blockchain is integrated and scoped to audit anchoring only. It is not "ML" and should not be presented as AI.</w:t>
      </w:r>
    </w:p>
    <w:p w14:paraId="35FE8649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00726CF9" w14:textId="77777777" w:rsidR="001B3125" w:rsidRDefault="00000000">
      <w:pPr>
        <w:pStyle w:val="Heading1"/>
      </w:pPr>
      <w:r>
        <w:lastRenderedPageBreak/>
        <w:t>13. The 7-Day Build Plan</w:t>
      </w:r>
    </w:p>
    <w:p w14:paraId="40CB46C0" w14:textId="77777777" w:rsidR="001B3125" w:rsidRDefault="00000000">
      <w:pPr>
        <w:spacing w:after="120"/>
        <w:ind w:left="360"/>
      </w:pPr>
      <w:r>
        <w:rPr>
          <w:b/>
          <w:bCs/>
          <w:color w:val="B45309"/>
        </w:rPr>
        <w:t>⚠  Do not start coding until the organiser-confirmed tech stack is announced. Use waiting time for schema design on paper, RBAC mapping, and role-to-screen wireframing. These are tool-agnostic.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913"/>
        <w:gridCol w:w="2441"/>
        <w:gridCol w:w="3446"/>
      </w:tblGrid>
      <w:tr w:rsidR="001B3125" w14:paraId="74E160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19BA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E20A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Core CTMS Tasks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81EE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Blockchain Tasks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81AB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"Done" Condition</w:t>
            </w:r>
          </w:p>
        </w:tc>
      </w:tr>
      <w:tr w:rsidR="001B3125" w14:paraId="7DB1C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5C0C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EB8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PostgreSQL schema (all 9 tables) + FastAPI auth endpoints (login, /me) + synthetic seed data seeded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C2E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 blockchain work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0E5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Login returns correct JWT for all 7 test users. 9 tables populated with realistic seed data at 7 lifecycle stages.</w:t>
            </w:r>
          </w:p>
        </w:tc>
      </w:tr>
      <w:tr w:rsidR="001B3125" w14:paraId="216BED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A07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12A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Admin dashboard + PI dashboard + role-based redirect after login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828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 blockchain work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856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Live role-switching: log in as admin, see full portfolio; log in as PI, see restricted view. Both pulling from real DB.</w:t>
            </w:r>
          </w:p>
        </w:tc>
      </w:tr>
      <w:tr w:rsidR="001B3125" w14:paraId="6BE6BC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713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9E4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Remaining 5 role dashboards + study drill-down page + audit_trail writing on every 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EC52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Merkle root generation function in Python (batches audit_trail row_hash values)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009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All 7 logins functional. Every user action writes to audit_trail. Merkle function tested locally.</w:t>
            </w:r>
          </w:p>
        </w:tc>
      </w:tr>
      <w:tr w:rsidR="001B3125" w14:paraId="5F57D6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DF0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A50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All data entry forms: enrollment, AE/SAE, visit log, protocol deviation, EC approval/rejection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E27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Deploy smart contract to Polygon Amoy testnet via Hardhat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E30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Forms write to DB with validation. AE regulatory_deadline auto-calculates correctly. Contract deployed, tx hash visible on testnet.</w:t>
            </w:r>
          </w:p>
        </w:tc>
      </w:tr>
      <w:tr w:rsidR="001B3125" w14:paraId="50C0F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D9AC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6A7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Alert and notification system (scheduled jobs for overdue conditions) + 2 FHIR GET endpoints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F59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Scheduled Merkle commit job + /audit/verify endpoint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F7E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Overdue alerts fire and appear in notification centre. FHIR JSON validated at validator.fhir.org. /audit/verify returns matched.</w:t>
            </w:r>
          </w:p>
        </w:tc>
      </w:tr>
      <w:tr w:rsidR="001B3125" w14:paraId="6A782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800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814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SDTM DM + AE domain CSV export + ABDM sandbox call + UI polish across all 7 views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80D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Audit Anchor panel added to Regulator dashboard. Tamper-simulation step tested end-to-end.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C8A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SDTM CSV downloads with correct variable names. ABDM sandbox call demonstrated. Tamper-sim shows red mismatch.</w:t>
            </w:r>
          </w:p>
        </w:tc>
      </w:tr>
      <w:tr w:rsidR="001B3125" w14:paraId="0EADD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C21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D95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DEMO PREP ONLY. Zero new features. Critical bug fixes only.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F6A2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Full demo script rehearsed including tamper-simulation step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93B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Full demo script runs without prompting. Assumptions slide written. All 7 role logins confirmed working.</w:t>
            </w:r>
          </w:p>
        </w:tc>
      </w:tr>
    </w:tbl>
    <w:p w14:paraId="3E82EE20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3FF60609" w14:textId="77777777" w:rsidR="001B3125" w:rsidRDefault="00000000">
      <w:pPr>
        <w:pStyle w:val="Heading1"/>
      </w:pPr>
      <w:r>
        <w:t>14. Demo Script — Complete Sequence</w:t>
      </w:r>
    </w:p>
    <w:p w14:paraId="5C525AE3" w14:textId="77777777" w:rsidR="001B3125" w:rsidRDefault="00000000">
      <w:pPr>
        <w:spacing w:after="120"/>
      </w:pPr>
      <w:r>
        <w:t>Run in this exact order. This sequence hits all 4 chunks, all 3 evaluated criteria (data integrity, timeliness, access control), and the blockchain anchor.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"/>
        <w:gridCol w:w="4953"/>
        <w:gridCol w:w="3795"/>
      </w:tblGrid>
      <w:tr w:rsidR="001B3125" w14:paraId="50020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AB94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22EE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0051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What It Proves</w:t>
            </w:r>
          </w:p>
        </w:tc>
      </w:tr>
      <w:tr w:rsidR="001B3125" w14:paraId="406CB5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BAB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F72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Log in as Admin — show full portfolio dashboard with all KPIs, one overdue alert firing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B83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Chunk 1 KPI tracking, alert system, RBAC routing</w:t>
            </w:r>
          </w:p>
        </w:tc>
      </w:tr>
      <w:tr w:rsidR="001B3125" w14:paraId="13DD9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C78B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E21B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Switch to PI login — show restricted view of own studies only, enrollment chart vs target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120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RBAC working correctly, enrollment tracking</w:t>
            </w:r>
          </w:p>
        </w:tc>
      </w:tr>
      <w:tr w:rsidR="001B3125" w14:paraId="1395E1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2B8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8B6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Log in as Coordinator — enroll a new synthetic patient live, on screen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568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Forms write to DB in real time, not hardcoded</w:t>
            </w:r>
          </w:p>
        </w:tc>
      </w:tr>
      <w:tr w:rsidR="001B3125" w14:paraId="11D8D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9CA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211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Without switching logins, show PV notification badge incrementing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489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Alert system propagates across roles in real time</w:t>
            </w:r>
          </w:p>
        </w:tc>
      </w:tr>
      <w:tr w:rsidR="001B3125" w14:paraId="6A055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A002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37F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Log in as PV — open AE inbox, process one AE, show 15-day regulatory deadline auto-calculated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739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Chunk 2 pharmacovigilance workflow, deadline logic</w:t>
            </w:r>
          </w:p>
        </w:tc>
      </w:tr>
      <w:tr w:rsidR="001B3125" w14:paraId="0E4A5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CCE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352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Log in as Regulator — show read-only audit trail of all above actions with timestamps and hashes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CE7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Immutable audit trail, ALCOA+ compliance, RBAC read-only enforcement</w:t>
            </w:r>
          </w:p>
        </w:tc>
      </w:tr>
      <w:tr w:rsidR="001B3125" w14:paraId="498B1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FE4B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730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Open Audit Anchor panel — show last committed Merkle root, testnet tx hash, block number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20C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Blockchain integration exists and is real</w:t>
            </w:r>
          </w:p>
        </w:tc>
      </w:tr>
      <w:tr w:rsidR="001B3125" w14:paraId="4E6D4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089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668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Trigger /audit/verify — show live recomputation matching on-chain value (green badge)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B1E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Verification mechanism works</w:t>
            </w:r>
          </w:p>
        </w:tc>
      </w:tr>
      <w:tr w:rsidR="001B3125" w14:paraId="6D8861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073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15E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Manually edit one audit_trail row directly in DB — re-run /audit/verify — show red mismatch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373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Tamper detection works — this is the most memorable demo moment</w:t>
            </w:r>
          </w:p>
        </w:tc>
      </w:tr>
      <w:tr w:rsidR="001B3125" w14:paraId="56971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2C4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452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Export SDTM file — show DM and AE domain CSV with correct CDISC variable names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2E47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Chunk 4 export, CDISC alignment</w:t>
            </w:r>
          </w:p>
        </w:tc>
      </w:tr>
      <w:tr w:rsidR="001B3125" w14:paraId="69430C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127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B82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Show FHIR GET /fhir/ResearchStudy/{id} returning valid R4 JSON in browser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5DF3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FHIR interoperability claim is real</w:t>
            </w:r>
          </w:p>
        </w:tc>
      </w:tr>
    </w:tbl>
    <w:p w14:paraId="4C440A9B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6957B04D" w14:textId="77777777" w:rsidR="001B3125" w:rsidRDefault="00000000">
      <w:pPr>
        <w:pStyle w:val="Heading1"/>
      </w:pPr>
      <w:r>
        <w:t>15. Assumptions Slide — Required in Every Presentation</w:t>
      </w:r>
    </w:p>
    <w:p w14:paraId="64136B90" w14:textId="77777777" w:rsidR="001B3125" w:rsidRDefault="00000000">
      <w:pPr>
        <w:spacing w:after="120"/>
      </w:pPr>
      <w:r>
        <w:t>Include this as a dedicated slide. Do not bury it in appendix. Judges respect teams that drew the line deliberately.</w:t>
      </w:r>
    </w:p>
    <w:p w14:paraId="58125B3D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MedDRA/WHODrug: replaced with synthetic term set of 20 common AE terms; production build requires licensed dictionaries from MSSO and WHO-UMC respectively</w:t>
      </w:r>
    </w:p>
    <w:p w14:paraId="53430A87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CTRI: no public write API exists; CTRI registration status and numbers are manually entered into the system</w:t>
      </w:r>
    </w:p>
    <w:p w14:paraId="4DF7AEF0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ABDM: Polygon Amoy testnet sandbox demonstrated; PS dataset link was truncated at "ABDM buildi—" in the official document (confirmed source error); used sandbox.abdm.gov.in/docs as reference</w:t>
      </w:r>
    </w:p>
    <w:p w14:paraId="31FF1B7C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ISO 27001 / CERT-In: architecture designed to pass these audits; certification itself requires a third-party organisational audit</w:t>
      </w:r>
    </w:p>
    <w:p w14:paraId="22CE25E9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DPDP Act 2023 + 2025 Rules: data minimisation, encryption, and consent controls are implemented; formal compliance status requires organisational registration with the Data Protection Board of India</w:t>
      </w:r>
    </w:p>
    <w:p w14:paraId="59912885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All patient data is synthetic and de-identified, per the PS dataset guidance</w:t>
      </w:r>
    </w:p>
    <w:p w14:paraId="30CC5E18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Electronic signatures: signature fields present in UI; legally valid e-signatures require integration with a licensed Certifying Authority under the IT Act</w:t>
      </w:r>
    </w:p>
    <w:p w14:paraId="2B428826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Blockchain: Polygon Amoy testnet only; no patient or clinical data is on-chain; mainnet deployment requires gas funds and a smart contract security audit; if testnet is unavailable during demo, the entire CTMS continues to function normally — only the anchor-verification badge shows "pending"</w:t>
      </w:r>
    </w:p>
    <w:p w14:paraId="326DF3F2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3F345219" w14:textId="77777777" w:rsidR="001B3125" w:rsidRDefault="00000000">
      <w:pPr>
        <w:pStyle w:val="Heading1"/>
      </w:pPr>
      <w:r>
        <w:t>16. Key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1"/>
        <w:gridCol w:w="2759"/>
        <w:gridCol w:w="4720"/>
      </w:tblGrid>
      <w:tr w:rsidR="001B3125" w14:paraId="6CD2BC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51FC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26A2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F8E1" w14:textId="77777777" w:rsidR="001B312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Use</w:t>
            </w:r>
          </w:p>
        </w:tc>
      </w:tr>
      <w:tr w:rsidR="001B3125" w14:paraId="0507BF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E3F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CTRI public records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C8B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ctri.nic.in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AE54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Pull real Ayurveda trial metadata for seed data</w:t>
            </w:r>
          </w:p>
        </w:tc>
      </w:tr>
      <w:tr w:rsidR="001B3125" w14:paraId="24A09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F6A2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CDISC standards (free)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660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cdisc.org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688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SDTM DM and AE domain variable names for export and synthetic data</w:t>
            </w:r>
          </w:p>
        </w:tc>
      </w:tr>
      <w:tr w:rsidR="001B3125" w14:paraId="5A984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EA5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HL7 FHIR R4 spec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2BC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hl7.org/fhir/R4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3EA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ResearchStudy, AdverseEvent, Patient resource field definitions</w:t>
            </w:r>
          </w:p>
        </w:tc>
      </w:tr>
      <w:tr w:rsidR="001B3125" w14:paraId="7BE2E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F53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FHIR validator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764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validator.fhir.org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80B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Validate FHIR JSON output before demo — mandatory</w:t>
            </w:r>
          </w:p>
        </w:tc>
      </w:tr>
      <w:tr w:rsidR="001B3125" w14:paraId="62307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748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ABDM sandbox docs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255B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sandbox.abdm.gov.in/docs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EF9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ABDM building blocks API reference</w:t>
            </w:r>
          </w:p>
        </w:tc>
      </w:tr>
      <w:tr w:rsidR="001B3125" w14:paraId="269EF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A7F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ABDM sandbox API base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C5C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dev.abdm.gov.in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6B0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Sandbox API base URL for integration calls</w:t>
            </w:r>
          </w:p>
        </w:tc>
      </w:tr>
      <w:tr w:rsidR="001B3125" w14:paraId="0F168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B10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Polygon Amoy faucet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EE9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faucet.polygon.technology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3EF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Free testnet MATIC for smart contract deployment</w:t>
            </w:r>
          </w:p>
        </w:tc>
      </w:tr>
      <w:tr w:rsidR="001B3125" w14:paraId="3C677E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325F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Hardhat docs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62F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hardhat.org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92B1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Smart contract compile and deploy to testnet</w:t>
            </w:r>
          </w:p>
        </w:tc>
      </w:tr>
      <w:tr w:rsidR="001B3125" w14:paraId="6EFF7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F4ED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pymerkle (Python)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0AD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pypi.org/project/pymerkle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3679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Merkle tree computation for audit batch anchoring</w:t>
            </w:r>
          </w:p>
        </w:tc>
      </w:tr>
      <w:tr w:rsidR="001B3125" w14:paraId="39F1F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0D6A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web3.py docs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90A0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web3py.readthedocs.io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F9EE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Smart contract interaction from FastAPI backend</w:t>
            </w:r>
          </w:p>
        </w:tc>
      </w:tr>
      <w:tr w:rsidR="001B3125" w14:paraId="51DE06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182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HAPI FHIR (optional)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25AB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hapifhir.io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1658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Open-source FHIR server if full FHIR layer is needed beyond 2 endpoints</w:t>
            </w:r>
          </w:p>
        </w:tc>
      </w:tr>
      <w:tr w:rsidR="001B3125" w14:paraId="108C24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E475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GCP-ASU guidelines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3B9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cdsco.gov.in / Ministry of AYUSH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D696" w14:textId="77777777" w:rsidR="001B312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Ayurveda-specific Good Clinical Practice — domain reference</w:t>
            </w:r>
          </w:p>
        </w:tc>
      </w:tr>
    </w:tbl>
    <w:p w14:paraId="6B59F983" w14:textId="77777777" w:rsidR="001B3125" w:rsidRDefault="00000000">
      <w:r>
        <w:br w:type="page"/>
      </w:r>
    </w:p>
    <w:p w14:paraId="75C5F85E" w14:textId="77777777" w:rsidR="001B3125" w:rsidRDefault="00000000">
      <w:pPr>
        <w:pStyle w:val="Heading1"/>
      </w:pPr>
      <w:r>
        <w:lastRenderedPageBreak/>
        <w:t>17. Screen Ownership Mapping (Reconciled with v3 Screen Counts)</w:t>
      </w:r>
    </w:p>
    <w:p w14:paraId="46D63000" w14:textId="77777777" w:rsidR="001B3125" w:rsidRDefault="00000000">
      <w:r>
        <w:rPr>
          <w:i/>
        </w:rPr>
        <w:t>This section reconciles the earlier role-to-screen breakdown with the locked screen counts in Section 4 of this document (43 total screens). It also assigns build ownership per the 3-person team split defined in Section 0.</w:t>
      </w:r>
    </w:p>
    <w:p w14:paraId="21FC4199" w14:textId="77777777" w:rsidR="001B3125" w:rsidRDefault="00000000">
      <w:pPr>
        <w:pStyle w:val="Heading2"/>
      </w:pPr>
      <w:r>
        <w:t>17.1 Team Ownership (from Section 0)</w:t>
      </w:r>
    </w:p>
    <w:p w14:paraId="656D5D00" w14:textId="77777777" w:rsidR="001B3125" w:rsidRDefault="00000000">
      <w:pPr>
        <w:numPr>
          <w:ilvl w:val="0"/>
          <w:numId w:val="1"/>
        </w:numPr>
      </w:pPr>
      <w:r>
        <w:t>Person 1 — Backend: schema, auth, all API routes, blockchain anchor layer</w:t>
      </w:r>
    </w:p>
    <w:p w14:paraId="2F95C1B6" w14:textId="77777777" w:rsidR="001B3125" w:rsidRDefault="00000000">
      <w:pPr>
        <w:numPr>
          <w:ilvl w:val="0"/>
          <w:numId w:val="1"/>
        </w:numPr>
      </w:pPr>
      <w:r>
        <w:t>Person 2 — Frontend: all 7 role dashboards, forms, shared components, UI polish</w:t>
      </w:r>
    </w:p>
    <w:p w14:paraId="1F352E7F" w14:textId="77777777" w:rsidR="001B3125" w:rsidRDefault="00000000">
      <w:pPr>
        <w:numPr>
          <w:ilvl w:val="0"/>
          <w:numId w:val="1"/>
        </w:numPr>
      </w:pPr>
      <w:r>
        <w:t>Person 3 — Data and integrations: synthetic seed data, CDISC shaping, FHIR endpoint validation, ABDM sandbox registration</w:t>
      </w:r>
    </w:p>
    <w:p w14:paraId="56458DA2" w14:textId="77777777" w:rsidR="001B3125" w:rsidRDefault="00000000">
      <w:r>
        <w:t>Person 2 owns the build of every screen listed below. Person 1 owns the API endpoints each screen calls. Person 3 supplies the data those screens display.</w:t>
      </w:r>
    </w:p>
    <w:p w14:paraId="45577557" w14:textId="77777777" w:rsidR="001B3125" w:rsidRDefault="00000000">
      <w:pPr>
        <w:pStyle w:val="Heading2"/>
      </w:pPr>
      <w:r>
        <w:t>17.2 Shared Infrastructure Screens (built once, outside the 43-screen count)</w:t>
      </w:r>
    </w:p>
    <w:p w14:paraId="473D5D40" w14:textId="77777777" w:rsidR="001B3125" w:rsidRDefault="00000000">
      <w:pPr>
        <w:numPr>
          <w:ilvl w:val="0"/>
          <w:numId w:val="1"/>
        </w:numPr>
      </w:pPr>
      <w:r>
        <w:t>Login + role-based redirect</w:t>
      </w:r>
    </w:p>
    <w:p w14:paraId="182F4781" w14:textId="77777777" w:rsidR="001B3125" w:rsidRDefault="00000000">
      <w:pPr>
        <w:numPr>
          <w:ilvl w:val="0"/>
          <w:numId w:val="1"/>
        </w:numPr>
      </w:pPr>
      <w:r>
        <w:t>Notification centre</w:t>
      </w:r>
    </w:p>
    <w:p w14:paraId="68D6DEE0" w14:textId="77777777" w:rsidR="001B3125" w:rsidRDefault="00000000">
      <w:pPr>
        <w:pStyle w:val="Heading2"/>
      </w:pPr>
      <w:r>
        <w:t>17.3 Principal Investigator — 8 screens</w:t>
      </w:r>
    </w:p>
    <w:p w14:paraId="16312E5D" w14:textId="77777777" w:rsidR="001B3125" w:rsidRDefault="00000000">
      <w:pPr>
        <w:numPr>
          <w:ilvl w:val="0"/>
          <w:numId w:val="1"/>
        </w:numPr>
      </w:pPr>
      <w:r>
        <w:t>My studies dashboard</w:t>
      </w:r>
    </w:p>
    <w:p w14:paraId="77CC6A57" w14:textId="77777777" w:rsidR="001B3125" w:rsidRDefault="00000000">
      <w:pPr>
        <w:numPr>
          <w:ilvl w:val="0"/>
          <w:numId w:val="1"/>
        </w:numPr>
      </w:pPr>
      <w:r>
        <w:t>Study drill-down</w:t>
      </w:r>
    </w:p>
    <w:p w14:paraId="78189386" w14:textId="77777777" w:rsidR="001B3125" w:rsidRDefault="00000000">
      <w:pPr>
        <w:numPr>
          <w:ilvl w:val="0"/>
          <w:numId w:val="1"/>
        </w:numPr>
      </w:pPr>
      <w:r>
        <w:t>Protocol submission form</w:t>
      </w:r>
    </w:p>
    <w:p w14:paraId="61E068B3" w14:textId="77777777" w:rsidR="001B3125" w:rsidRDefault="00000000">
      <w:pPr>
        <w:numPr>
          <w:ilvl w:val="0"/>
          <w:numId w:val="1"/>
        </w:numPr>
      </w:pPr>
      <w:r>
        <w:t>Study details edit form</w:t>
      </w:r>
    </w:p>
    <w:p w14:paraId="791D7FF4" w14:textId="77777777" w:rsidR="001B3125" w:rsidRDefault="00000000">
      <w:pPr>
        <w:numPr>
          <w:ilvl w:val="0"/>
          <w:numId w:val="1"/>
        </w:numPr>
      </w:pPr>
      <w:r>
        <w:t>AE/SAE view (own studies, read only)</w:t>
      </w:r>
    </w:p>
    <w:p w14:paraId="7BC2A72D" w14:textId="77777777" w:rsidR="001B3125" w:rsidRDefault="00000000">
      <w:pPr>
        <w:numPr>
          <w:ilvl w:val="0"/>
          <w:numId w:val="1"/>
        </w:numPr>
      </w:pPr>
      <w:r>
        <w:t>Reports view + download</w:t>
      </w:r>
    </w:p>
    <w:p w14:paraId="75946D25" w14:textId="77777777" w:rsidR="001B3125" w:rsidRDefault="00000000">
      <w:pPr>
        <w:numPr>
          <w:ilvl w:val="0"/>
          <w:numId w:val="1"/>
        </w:numPr>
      </w:pPr>
      <w:r>
        <w:t>Alerts &amp; notifications (own studies)</w:t>
      </w:r>
    </w:p>
    <w:p w14:paraId="5A2C11C3" w14:textId="77777777" w:rsidR="001B3125" w:rsidRDefault="00000000">
      <w:pPr>
        <w:numPr>
          <w:ilvl w:val="0"/>
          <w:numId w:val="1"/>
        </w:numPr>
      </w:pPr>
      <w:r>
        <w:t>Close-out sign-off screen</w:t>
      </w:r>
    </w:p>
    <w:p w14:paraId="67B24047" w14:textId="77777777" w:rsidR="001B3125" w:rsidRDefault="00000000">
      <w:pPr>
        <w:pStyle w:val="Heading2"/>
      </w:pPr>
      <w:r>
        <w:t>17.4 Study Coordinator — 7 screens</w:t>
      </w:r>
    </w:p>
    <w:p w14:paraId="3C58C6D9" w14:textId="77777777" w:rsidR="001B3125" w:rsidRDefault="00000000">
      <w:pPr>
        <w:numPr>
          <w:ilvl w:val="0"/>
          <w:numId w:val="1"/>
        </w:numPr>
      </w:pPr>
      <w:r>
        <w:t>Assigned study dashboard</w:t>
      </w:r>
    </w:p>
    <w:p w14:paraId="34D1519E" w14:textId="77777777" w:rsidR="001B3125" w:rsidRDefault="00000000">
      <w:pPr>
        <w:numPr>
          <w:ilvl w:val="0"/>
          <w:numId w:val="1"/>
        </w:numPr>
      </w:pPr>
      <w:r>
        <w:t>Patient screening form</w:t>
      </w:r>
    </w:p>
    <w:p w14:paraId="5D34EB9F" w14:textId="77777777" w:rsidR="001B3125" w:rsidRDefault="00000000">
      <w:pPr>
        <w:numPr>
          <w:ilvl w:val="0"/>
          <w:numId w:val="1"/>
        </w:numPr>
      </w:pPr>
      <w:r>
        <w:t>Patient enrollment form (CTRI-gated)</w:t>
      </w:r>
    </w:p>
    <w:p w14:paraId="524008B4" w14:textId="77777777" w:rsidR="001B3125" w:rsidRDefault="00000000">
      <w:pPr>
        <w:numPr>
          <w:ilvl w:val="0"/>
          <w:numId w:val="1"/>
        </w:numPr>
      </w:pPr>
      <w:r>
        <w:t>Visit data entry form</w:t>
      </w:r>
    </w:p>
    <w:p w14:paraId="7D9AC857" w14:textId="77777777" w:rsidR="001B3125" w:rsidRDefault="00000000">
      <w:pPr>
        <w:numPr>
          <w:ilvl w:val="0"/>
          <w:numId w:val="1"/>
        </w:numPr>
      </w:pPr>
      <w:r>
        <w:t>Protocol deviation log form</w:t>
      </w:r>
    </w:p>
    <w:p w14:paraId="3604A179" w14:textId="77777777" w:rsidR="001B3125" w:rsidRDefault="00000000">
      <w:pPr>
        <w:numPr>
          <w:ilvl w:val="0"/>
          <w:numId w:val="1"/>
        </w:numPr>
      </w:pPr>
      <w:r>
        <w:t>AE/SAE submission form</w:t>
      </w:r>
    </w:p>
    <w:p w14:paraId="6AB38023" w14:textId="77777777" w:rsidR="001B3125" w:rsidRDefault="00000000">
      <w:pPr>
        <w:numPr>
          <w:ilvl w:val="0"/>
          <w:numId w:val="1"/>
        </w:numPr>
      </w:pPr>
      <w:r>
        <w:t>Data query inbox</w:t>
      </w:r>
    </w:p>
    <w:p w14:paraId="0347AF1C" w14:textId="77777777" w:rsidR="001B3125" w:rsidRDefault="00000000">
      <w:pPr>
        <w:pStyle w:val="Heading2"/>
      </w:pPr>
      <w:r>
        <w:t>17.5 Monitor — 6 screens</w:t>
      </w:r>
    </w:p>
    <w:p w14:paraId="70158A54" w14:textId="77777777" w:rsidR="001B3125" w:rsidRDefault="00000000">
      <w:pPr>
        <w:numPr>
          <w:ilvl w:val="0"/>
          <w:numId w:val="1"/>
        </w:numPr>
      </w:pPr>
      <w:r>
        <w:t>Assigned studies dashboard</w:t>
      </w:r>
    </w:p>
    <w:p w14:paraId="0568AB76" w14:textId="77777777" w:rsidR="001B3125" w:rsidRDefault="00000000">
      <w:pPr>
        <w:numPr>
          <w:ilvl w:val="0"/>
          <w:numId w:val="1"/>
        </w:numPr>
      </w:pPr>
      <w:r>
        <w:t>Visit compliance tracker</w:t>
      </w:r>
    </w:p>
    <w:p w14:paraId="1B868A7D" w14:textId="77777777" w:rsidR="001B3125" w:rsidRDefault="00000000">
      <w:pPr>
        <w:numPr>
          <w:ilvl w:val="0"/>
          <w:numId w:val="1"/>
        </w:numPr>
      </w:pPr>
      <w:r>
        <w:t>Protocol deviation review</w:t>
      </w:r>
    </w:p>
    <w:p w14:paraId="137B8EDE" w14:textId="77777777" w:rsidR="001B3125" w:rsidRDefault="00000000">
      <w:pPr>
        <w:numPr>
          <w:ilvl w:val="0"/>
          <w:numId w:val="1"/>
        </w:numPr>
      </w:pPr>
      <w:r>
        <w:t>Data query — raise</w:t>
      </w:r>
    </w:p>
    <w:p w14:paraId="062489A2" w14:textId="77777777" w:rsidR="001B3125" w:rsidRDefault="00000000">
      <w:pPr>
        <w:numPr>
          <w:ilvl w:val="0"/>
          <w:numId w:val="1"/>
        </w:numPr>
      </w:pPr>
      <w:r>
        <w:t>Data query — resolve</w:t>
      </w:r>
    </w:p>
    <w:p w14:paraId="42C0BB0E" w14:textId="77777777" w:rsidR="001B3125" w:rsidRDefault="00000000">
      <w:pPr>
        <w:numPr>
          <w:ilvl w:val="0"/>
          <w:numId w:val="1"/>
        </w:numPr>
      </w:pPr>
      <w:r>
        <w:t>Monitoring visit report form</w:t>
      </w:r>
    </w:p>
    <w:p w14:paraId="76D4F28E" w14:textId="77777777" w:rsidR="001B3125" w:rsidRDefault="00000000">
      <w:pPr>
        <w:pStyle w:val="Heading2"/>
      </w:pPr>
      <w:r>
        <w:t>17.6 Ethics Committee — 5 screens</w:t>
      </w:r>
    </w:p>
    <w:p w14:paraId="626A360F" w14:textId="77777777" w:rsidR="001B3125" w:rsidRDefault="00000000">
      <w:pPr>
        <w:numPr>
          <w:ilvl w:val="0"/>
          <w:numId w:val="1"/>
        </w:numPr>
      </w:pPr>
      <w:r>
        <w:t>Pending protocol review queue</w:t>
      </w:r>
    </w:p>
    <w:p w14:paraId="1FA8BCAF" w14:textId="77777777" w:rsidR="001B3125" w:rsidRDefault="00000000">
      <w:pPr>
        <w:numPr>
          <w:ilvl w:val="0"/>
          <w:numId w:val="1"/>
        </w:numPr>
      </w:pPr>
      <w:r>
        <w:t>Protocol document viewer</w:t>
      </w:r>
    </w:p>
    <w:p w14:paraId="275B5A3F" w14:textId="77777777" w:rsidR="001B3125" w:rsidRDefault="00000000">
      <w:pPr>
        <w:numPr>
          <w:ilvl w:val="0"/>
          <w:numId w:val="1"/>
        </w:numPr>
      </w:pPr>
      <w:r>
        <w:t>Approve / reject / revise form</w:t>
      </w:r>
    </w:p>
    <w:p w14:paraId="76A1E01A" w14:textId="77777777" w:rsidR="001B3125" w:rsidRDefault="00000000">
      <w:pPr>
        <w:numPr>
          <w:ilvl w:val="0"/>
          <w:numId w:val="1"/>
        </w:numPr>
      </w:pPr>
      <w:r>
        <w:t>IEC milestone actions</w:t>
      </w:r>
    </w:p>
    <w:p w14:paraId="3B1F2EA5" w14:textId="77777777" w:rsidR="001B3125" w:rsidRDefault="00000000">
      <w:pPr>
        <w:numPr>
          <w:ilvl w:val="0"/>
          <w:numId w:val="1"/>
        </w:numPr>
      </w:pPr>
      <w:r>
        <w:t>Serious AE escalation view</w:t>
      </w:r>
    </w:p>
    <w:p w14:paraId="364D4AAE" w14:textId="77777777" w:rsidR="001B3125" w:rsidRDefault="00000000">
      <w:pPr>
        <w:pStyle w:val="Heading2"/>
      </w:pPr>
      <w:r>
        <w:lastRenderedPageBreak/>
        <w:t>17.7 Pharmacovigilance — 6 screens</w:t>
      </w:r>
    </w:p>
    <w:p w14:paraId="4E36CDC7" w14:textId="77777777" w:rsidR="001B3125" w:rsidRDefault="00000000">
      <w:pPr>
        <w:numPr>
          <w:ilvl w:val="0"/>
          <w:numId w:val="1"/>
        </w:numPr>
      </w:pPr>
      <w:r>
        <w:t>AE/SAE inbox (deadline-sorted)</w:t>
      </w:r>
    </w:p>
    <w:p w14:paraId="27811998" w14:textId="77777777" w:rsidR="001B3125" w:rsidRDefault="00000000">
      <w:pPr>
        <w:numPr>
          <w:ilvl w:val="0"/>
          <w:numId w:val="1"/>
        </w:numPr>
      </w:pPr>
      <w:r>
        <w:t>AE detail + coding screen</w:t>
      </w:r>
    </w:p>
    <w:p w14:paraId="1EBFAEF1" w14:textId="77777777" w:rsidR="001B3125" w:rsidRDefault="00000000">
      <w:pPr>
        <w:numPr>
          <w:ilvl w:val="0"/>
          <w:numId w:val="1"/>
        </w:numPr>
      </w:pPr>
      <w:r>
        <w:t>AE status workflow update</w:t>
      </w:r>
    </w:p>
    <w:p w14:paraId="3AA71B68" w14:textId="77777777" w:rsidR="001B3125" w:rsidRDefault="00000000">
      <w:pPr>
        <w:numPr>
          <w:ilvl w:val="0"/>
          <w:numId w:val="1"/>
        </w:numPr>
      </w:pPr>
      <w:r>
        <w:t>Study-level AE summary dashboard</w:t>
      </w:r>
    </w:p>
    <w:p w14:paraId="37D3460A" w14:textId="77777777" w:rsidR="001B3125" w:rsidRDefault="00000000">
      <w:pPr>
        <w:numPr>
          <w:ilvl w:val="0"/>
          <w:numId w:val="1"/>
        </w:numPr>
      </w:pPr>
      <w:r>
        <w:t>DSMB aggregate signal feed</w:t>
      </w:r>
    </w:p>
    <w:p w14:paraId="3F32BEA1" w14:textId="77777777" w:rsidR="001B3125" w:rsidRDefault="00000000">
      <w:pPr>
        <w:numPr>
          <w:ilvl w:val="0"/>
          <w:numId w:val="1"/>
        </w:numPr>
      </w:pPr>
      <w:r>
        <w:t>SAE submission confirmation history</w:t>
      </w:r>
    </w:p>
    <w:p w14:paraId="18C80DE4" w14:textId="77777777" w:rsidR="001B3125" w:rsidRDefault="00000000">
      <w:pPr>
        <w:pStyle w:val="Heading2"/>
      </w:pPr>
      <w:r>
        <w:t>17.8 Admin — 7 screens</w:t>
      </w:r>
    </w:p>
    <w:p w14:paraId="4DC9B0C7" w14:textId="77777777" w:rsidR="001B3125" w:rsidRDefault="00000000">
      <w:pPr>
        <w:numPr>
          <w:ilvl w:val="0"/>
          <w:numId w:val="1"/>
        </w:numPr>
      </w:pPr>
      <w:r>
        <w:t>Full portfolio dashboard</w:t>
      </w:r>
    </w:p>
    <w:p w14:paraId="4D8FB109" w14:textId="77777777" w:rsidR="001B3125" w:rsidRDefault="00000000">
      <w:pPr>
        <w:numPr>
          <w:ilvl w:val="0"/>
          <w:numId w:val="1"/>
        </w:numPr>
      </w:pPr>
      <w:r>
        <w:t>User management + role assignment</w:t>
      </w:r>
    </w:p>
    <w:p w14:paraId="1C8791F2" w14:textId="77777777" w:rsidR="001B3125" w:rsidRDefault="00000000">
      <w:pPr>
        <w:numPr>
          <w:ilvl w:val="0"/>
          <w:numId w:val="1"/>
        </w:numPr>
      </w:pPr>
      <w:r>
        <w:t>Study creation / configuration form</w:t>
      </w:r>
    </w:p>
    <w:p w14:paraId="17F6A511" w14:textId="77777777" w:rsidR="001B3125" w:rsidRDefault="00000000">
      <w:pPr>
        <w:numPr>
          <w:ilvl w:val="0"/>
          <w:numId w:val="1"/>
        </w:numPr>
      </w:pPr>
      <w:r>
        <w:t>Assign coordinators &amp; monitors to studies</w:t>
      </w:r>
    </w:p>
    <w:p w14:paraId="6C2740D5" w14:textId="77777777" w:rsidR="001B3125" w:rsidRDefault="00000000">
      <w:pPr>
        <w:numPr>
          <w:ilvl w:val="0"/>
          <w:numId w:val="1"/>
        </w:numPr>
      </w:pPr>
      <w:r>
        <w:t>Site management</w:t>
      </w:r>
    </w:p>
    <w:p w14:paraId="38EF2C68" w14:textId="77777777" w:rsidR="001B3125" w:rsidRDefault="00000000">
      <w:pPr>
        <w:numPr>
          <w:ilvl w:val="0"/>
          <w:numId w:val="1"/>
        </w:numPr>
      </w:pPr>
      <w:r>
        <w:t>Alert threshold configuration</w:t>
      </w:r>
    </w:p>
    <w:p w14:paraId="4A876387" w14:textId="77777777" w:rsidR="001B3125" w:rsidRDefault="00000000">
      <w:pPr>
        <w:numPr>
          <w:ilvl w:val="0"/>
          <w:numId w:val="1"/>
        </w:numPr>
      </w:pPr>
      <w:r>
        <w:t>Audit trail viewer (read only)</w:t>
      </w:r>
    </w:p>
    <w:p w14:paraId="47021267" w14:textId="77777777" w:rsidR="001B3125" w:rsidRDefault="00000000">
      <w:pPr>
        <w:pStyle w:val="Heading2"/>
      </w:pPr>
      <w:r>
        <w:t>17.9 Regulator — 4 screens</w:t>
      </w:r>
    </w:p>
    <w:p w14:paraId="3588C386" w14:textId="77777777" w:rsidR="001B3125" w:rsidRDefault="00000000">
      <w:pPr>
        <w:numPr>
          <w:ilvl w:val="0"/>
          <w:numId w:val="1"/>
        </w:numPr>
      </w:pPr>
      <w:r>
        <w:t>Full portfolio dashboard (read only)</w:t>
      </w:r>
    </w:p>
    <w:p w14:paraId="5AC1B7CE" w14:textId="77777777" w:rsidR="001B3125" w:rsidRDefault="00000000">
      <w:pPr>
        <w:numPr>
          <w:ilvl w:val="0"/>
          <w:numId w:val="1"/>
        </w:numPr>
      </w:pPr>
      <w:r>
        <w:t>Study drill-down (read only)</w:t>
      </w:r>
    </w:p>
    <w:p w14:paraId="54B548A7" w14:textId="77777777" w:rsidR="001B3125" w:rsidRDefault="00000000">
      <w:pPr>
        <w:numPr>
          <w:ilvl w:val="0"/>
          <w:numId w:val="1"/>
        </w:numPr>
      </w:pPr>
      <w:r>
        <w:t>Audit trail + audit anchor panel</w:t>
      </w:r>
    </w:p>
    <w:p w14:paraId="49B1214F" w14:textId="77777777" w:rsidR="001B3125" w:rsidRDefault="00000000">
      <w:pPr>
        <w:numPr>
          <w:ilvl w:val="0"/>
          <w:numId w:val="1"/>
        </w:numPr>
      </w:pPr>
      <w:r>
        <w:t>Export / inspection screen</w:t>
      </w:r>
    </w:p>
    <w:p w14:paraId="2B57AA18" w14:textId="77777777" w:rsidR="001B3125" w:rsidRDefault="00000000">
      <w:pPr>
        <w:pStyle w:val="Heading2"/>
      </w:pPr>
      <w:r>
        <w:t>17.10 Verification Against Section 4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9"/>
        <w:gridCol w:w="4867"/>
      </w:tblGrid>
      <w:tr w:rsidR="001B3125" w14:paraId="177F05F9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</w:tcPr>
          <w:p w14:paraId="5D251EC1" w14:textId="77777777" w:rsidR="001B3125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4873" w:type="dxa"/>
          </w:tcPr>
          <w:p w14:paraId="7419A941" w14:textId="77777777" w:rsidR="001B3125" w:rsidRDefault="00000000">
            <w:r>
              <w:rPr>
                <w:b/>
                <w:sz w:val="20"/>
              </w:rPr>
              <w:t>Screen count</w:t>
            </w:r>
          </w:p>
        </w:tc>
      </w:tr>
      <w:tr w:rsidR="001B3125" w14:paraId="03E7678D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</w:tcPr>
          <w:p w14:paraId="7F14CF89" w14:textId="77777777" w:rsidR="001B3125" w:rsidRDefault="00000000">
            <w:r>
              <w:rPr>
                <w:sz w:val="20"/>
              </w:rPr>
              <w:t>Principal Investigator</w:t>
            </w:r>
          </w:p>
        </w:tc>
        <w:tc>
          <w:tcPr>
            <w:tcW w:w="4873" w:type="dxa"/>
          </w:tcPr>
          <w:p w14:paraId="5C6AAFCE" w14:textId="77777777" w:rsidR="001B3125" w:rsidRDefault="00000000">
            <w:r>
              <w:rPr>
                <w:sz w:val="20"/>
              </w:rPr>
              <w:t>8</w:t>
            </w:r>
          </w:p>
        </w:tc>
      </w:tr>
      <w:tr w:rsidR="001B3125" w14:paraId="634C6968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</w:tcPr>
          <w:p w14:paraId="5F7C4D69" w14:textId="77777777" w:rsidR="001B3125" w:rsidRDefault="00000000">
            <w:r>
              <w:rPr>
                <w:sz w:val="20"/>
              </w:rPr>
              <w:t>Study Coordinator</w:t>
            </w:r>
          </w:p>
        </w:tc>
        <w:tc>
          <w:tcPr>
            <w:tcW w:w="4873" w:type="dxa"/>
          </w:tcPr>
          <w:p w14:paraId="3EB29008" w14:textId="77777777" w:rsidR="001B3125" w:rsidRDefault="00000000">
            <w:r>
              <w:rPr>
                <w:sz w:val="20"/>
              </w:rPr>
              <w:t>7</w:t>
            </w:r>
          </w:p>
        </w:tc>
      </w:tr>
      <w:tr w:rsidR="001B3125" w14:paraId="01EE359A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</w:tcPr>
          <w:p w14:paraId="0574A735" w14:textId="77777777" w:rsidR="001B3125" w:rsidRDefault="00000000">
            <w:r>
              <w:rPr>
                <w:sz w:val="20"/>
              </w:rPr>
              <w:t>Monitor</w:t>
            </w:r>
          </w:p>
        </w:tc>
        <w:tc>
          <w:tcPr>
            <w:tcW w:w="4873" w:type="dxa"/>
          </w:tcPr>
          <w:p w14:paraId="673F495C" w14:textId="77777777" w:rsidR="001B3125" w:rsidRDefault="00000000">
            <w:r>
              <w:rPr>
                <w:sz w:val="20"/>
              </w:rPr>
              <w:t>6</w:t>
            </w:r>
          </w:p>
        </w:tc>
      </w:tr>
      <w:tr w:rsidR="001B3125" w14:paraId="0D913802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</w:tcPr>
          <w:p w14:paraId="2A8B0CFE" w14:textId="77777777" w:rsidR="001B3125" w:rsidRDefault="00000000">
            <w:r>
              <w:rPr>
                <w:sz w:val="20"/>
              </w:rPr>
              <w:t>Ethics Committee</w:t>
            </w:r>
          </w:p>
        </w:tc>
        <w:tc>
          <w:tcPr>
            <w:tcW w:w="4873" w:type="dxa"/>
          </w:tcPr>
          <w:p w14:paraId="337E4105" w14:textId="77777777" w:rsidR="001B3125" w:rsidRDefault="00000000">
            <w:r>
              <w:rPr>
                <w:sz w:val="20"/>
              </w:rPr>
              <w:t>5</w:t>
            </w:r>
          </w:p>
        </w:tc>
      </w:tr>
      <w:tr w:rsidR="001B3125" w14:paraId="348C3088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</w:tcPr>
          <w:p w14:paraId="171E5A61" w14:textId="77777777" w:rsidR="001B3125" w:rsidRDefault="00000000">
            <w:r>
              <w:rPr>
                <w:sz w:val="20"/>
              </w:rPr>
              <w:t>Pharmacovigilance</w:t>
            </w:r>
          </w:p>
        </w:tc>
        <w:tc>
          <w:tcPr>
            <w:tcW w:w="4873" w:type="dxa"/>
          </w:tcPr>
          <w:p w14:paraId="027DF0D1" w14:textId="77777777" w:rsidR="001B3125" w:rsidRDefault="00000000">
            <w:r>
              <w:rPr>
                <w:sz w:val="20"/>
              </w:rPr>
              <w:t>6</w:t>
            </w:r>
          </w:p>
        </w:tc>
      </w:tr>
      <w:tr w:rsidR="001B3125" w14:paraId="6B99D9BA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</w:tcPr>
          <w:p w14:paraId="012EAA81" w14:textId="77777777" w:rsidR="001B3125" w:rsidRDefault="00000000">
            <w:r>
              <w:rPr>
                <w:sz w:val="20"/>
              </w:rPr>
              <w:t>Admin</w:t>
            </w:r>
          </w:p>
        </w:tc>
        <w:tc>
          <w:tcPr>
            <w:tcW w:w="4873" w:type="dxa"/>
          </w:tcPr>
          <w:p w14:paraId="764FB9DA" w14:textId="77777777" w:rsidR="001B3125" w:rsidRDefault="00000000">
            <w:r>
              <w:rPr>
                <w:sz w:val="20"/>
              </w:rPr>
              <w:t>7</w:t>
            </w:r>
          </w:p>
        </w:tc>
      </w:tr>
      <w:tr w:rsidR="001B3125" w14:paraId="1466FE95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</w:tcPr>
          <w:p w14:paraId="0842B1C7" w14:textId="77777777" w:rsidR="001B3125" w:rsidRDefault="00000000">
            <w:r>
              <w:rPr>
                <w:sz w:val="20"/>
              </w:rPr>
              <w:t>Regulator</w:t>
            </w:r>
          </w:p>
        </w:tc>
        <w:tc>
          <w:tcPr>
            <w:tcW w:w="4873" w:type="dxa"/>
          </w:tcPr>
          <w:p w14:paraId="01AAE6DB" w14:textId="77777777" w:rsidR="001B3125" w:rsidRDefault="00000000">
            <w:r>
              <w:rPr>
                <w:sz w:val="20"/>
              </w:rPr>
              <w:t>4</w:t>
            </w:r>
          </w:p>
        </w:tc>
      </w:tr>
    </w:tbl>
    <w:p w14:paraId="4E415540" w14:textId="77777777" w:rsidR="001B3125" w:rsidRDefault="001B3125"/>
    <w:p w14:paraId="3B704ECB" w14:textId="77777777" w:rsidR="001B3125" w:rsidRDefault="00000000">
      <w:r>
        <w:rPr>
          <w:b/>
        </w:rPr>
        <w:t>Total: 8 + 7 + 6 + 5 + 6 + 7 + 4 = 43 screens — matches Section 4 exactly.</w:t>
      </w:r>
    </w:p>
    <w:p w14:paraId="5E8B93B7" w14:textId="77777777" w:rsidR="001B3125" w:rsidRDefault="001B3125">
      <w:pPr>
        <w:pBdr>
          <w:bottom w:val="single" w:sz="6" w:space="1" w:color="CCCCCC"/>
        </w:pBdr>
        <w:spacing w:before="200" w:after="200"/>
      </w:pPr>
    </w:p>
    <w:p w14:paraId="2BAEC8BF" w14:textId="77777777" w:rsidR="001B3125" w:rsidRDefault="00000000">
      <w:pPr>
        <w:pStyle w:val="Heading1"/>
      </w:pPr>
      <w:r>
        <w:t>18. Progress Log &amp; Resume-From-Here Guide (Updated by build session)</w:t>
      </w:r>
    </w:p>
    <w:p w14:paraId="6B580520" w14:textId="77777777" w:rsidR="001B3125" w:rsidRDefault="00000000">
      <w:pPr>
        <w:spacing w:after="120"/>
      </w:pPr>
      <w:r>
        <w:rPr>
          <w:i/>
        </w:rPr>
        <w:t>This section is appended to the original locked v3 brief (Sections 0-17 above) to record real build progress against that plan. Read Sections 0-17 first for the full requirements, architecture, and locked decisions — this section only tracks what has actually been done, where things live, and what to do next. Any person or AI model picking this project back up should start here.</w:t>
      </w:r>
    </w:p>
    <w:p w14:paraId="2AC9903E" w14:textId="77777777" w:rsidR="001B3125" w:rsidRDefault="00000000">
      <w:pPr>
        <w:spacing w:before="200" w:after="120"/>
      </w:pPr>
      <w:r>
        <w:rPr>
          <w:b/>
          <w:sz w:val="24"/>
          <w:szCs w:val="24"/>
        </w:rPr>
        <w:t>18.1 Where things live</w:t>
      </w:r>
    </w:p>
    <w:p w14:paraId="11AF587E" w14:textId="77777777" w:rsidR="001B3125" w:rsidRDefault="00000000">
      <w:pPr>
        <w:numPr>
          <w:ilvl w:val="0"/>
          <w:numId w:val="1"/>
        </w:numPr>
      </w:pPr>
      <w:r>
        <w:t>GitHub repo: github.com/sih2027/aiia-ctms-backend (Private repo, under the sih2027 org from Section 0).</w:t>
      </w:r>
    </w:p>
    <w:p w14:paraId="0EE29592" w14:textId="77777777" w:rsidR="001B3125" w:rsidRDefault="00000000">
      <w:pPr>
        <w:numPr>
          <w:ilvl w:val="0"/>
          <w:numId w:val="1"/>
        </w:numPr>
      </w:pPr>
      <w:r>
        <w:t>Local machine: repo cloned into a folder named aiia-ctms-backend, opened in VS Code as its own workspace (kept separate from an unrelated personal ML-learning workspace called 'mlalgo' on the same machine).</w:t>
      </w:r>
    </w:p>
    <w:p w14:paraId="2590B392" w14:textId="77777777" w:rsidR="001B3125" w:rsidRDefault="00000000">
      <w:pPr>
        <w:numPr>
          <w:ilvl w:val="0"/>
          <w:numId w:val="1"/>
        </w:numPr>
      </w:pPr>
      <w:r>
        <w:lastRenderedPageBreak/>
        <w:t>Local Python environment: a virtual environment at aiia-ctms-backend/venv, built specifically with Python 3.12 via `py -3.12 -m venv venv` (this machine also has Python 3.14 installed as default, but 3.14's venv/ensurepip bootstrap crashed with a subprocess error, and 3.14 is new enough that some packages like psycopg2-binary may lack prebuilt wheels — 3.12 was used instead for stability).</w:t>
      </w:r>
    </w:p>
    <w:p w14:paraId="3B459DFD" w14:textId="77777777" w:rsidR="001B3125" w:rsidRDefault="00000000">
      <w:pPr>
        <w:numPr>
          <w:ilvl w:val="0"/>
          <w:numId w:val="1"/>
        </w:numPr>
      </w:pPr>
      <w:r>
        <w:t>Database hosting: Supabase (not Railway, not AWS) — org 'vedapulse', project name 'SIH', region ap-south-1 (Mumbai). Chosen because Railway's free tier is only a 30-day/$5 trial and Supabase's free tier (500MB, no card required) is permanent and sufficient for this project.</w:t>
      </w:r>
    </w:p>
    <w:p w14:paraId="78CAC45B" w14:textId="77777777" w:rsidR="001B3125" w:rsidRDefault="00000000">
      <w:pPr>
        <w:numPr>
          <w:ilvl w:val="0"/>
          <w:numId w:val="1"/>
        </w:numPr>
      </w:pPr>
      <w:r>
        <w:t>Supabase connection string is stored only in a local .env file at the repo root (DATABASE_URL=...), which is listed in .gitignore and has never been committed to GitHub.</w:t>
      </w:r>
    </w:p>
    <w:p w14:paraId="15DBC1E9" w14:textId="77777777" w:rsidR="001B3125" w:rsidRDefault="00000000">
      <w:pPr>
        <w:spacing w:before="200" w:after="120"/>
      </w:pPr>
      <w:r>
        <w:rPr>
          <w:b/>
          <w:sz w:val="24"/>
          <w:szCs w:val="24"/>
        </w:rPr>
        <w:t>18.2 Repo structure as it currently stands</w:t>
      </w:r>
    </w:p>
    <w:p w14:paraId="2AAABC05" w14:textId="77777777" w:rsidR="001B3125" w:rsidRDefault="00000000">
      <w:pPr>
        <w:spacing w:after="120"/>
      </w:pPr>
      <w:r>
        <w:rPr>
          <w:b/>
        </w:rPr>
        <w:t>aiia-ctms-backend/</w:t>
      </w:r>
    </w:p>
    <w:p w14:paraId="72FBE461" w14:textId="77777777" w:rsidR="001B3125" w:rsidRDefault="00000000">
      <w:pPr>
        <w:numPr>
          <w:ilvl w:val="0"/>
          <w:numId w:val="1"/>
        </w:numPr>
      </w:pPr>
      <w:r>
        <w:t>app/main.py — FastAPI app instance; currently has GET / (health check) and GET /db-check (runs SELECT COUNT(*) FROM users against Supabase through SQLAlchemy, to prove the DB connection works end to end).</w:t>
      </w:r>
    </w:p>
    <w:p w14:paraId="447551E7" w14:textId="77777777" w:rsidR="001B3125" w:rsidRDefault="00000000">
      <w:pPr>
        <w:numPr>
          <w:ilvl w:val="0"/>
          <w:numId w:val="1"/>
        </w:numPr>
      </w:pPr>
      <w:r>
        <w:t>app/database.py — SQLAlchemy engine, SessionLocal, Base, and get_db() dependency; resolves the .env path explicitly from the project root via pathlib and python-dotenv, and now raises a clear RuntimeError naming the expected .env location if DATABASE_URL is missing, instead of failing with an opaque SQLAlchemy error.</w:t>
      </w:r>
    </w:p>
    <w:p w14:paraId="63D3DDB6" w14:textId="77777777" w:rsidR="001B3125" w:rsidRDefault="00000000">
      <w:pPr>
        <w:numPr>
          <w:ilvl w:val="0"/>
          <w:numId w:val="1"/>
        </w:numPr>
      </w:pPr>
      <w:r>
        <w:t>app/dependency_check.py — new. Parses requirements.txt, checks every listed package is importable, and auto-runs pip install -r requirements.txt for anything missing, then re-verifies. Used by run_backend.py so a fresh clone doesn't need a manual pip install step.</w:t>
      </w:r>
    </w:p>
    <w:p w14:paraId="51ED844E" w14:textId="77777777" w:rsidR="001B3125" w:rsidRDefault="00000000">
      <w:pPr>
        <w:numPr>
          <w:ilvl w:val="0"/>
          <w:numId w:val="1"/>
        </w:numPr>
      </w:pPr>
      <w:r>
        <w:t>app/seed_test_users.py — new. Creates the 7 role-based test users (pi@aiia-ctms.com, coordinator@aiia-ctms.com, monitor@aiia-ctms.com, ethics@aiia-ctms.com, pv@aiia-ctms.com, admin@aiia-ctms.com, regulator@aiia-ctms.com) needed for Section 13's Day-1 done condition, all sharing one throwaway password. Idempotent — re-running skips any email that already exists rather than duplicating it.</w:t>
      </w:r>
    </w:p>
    <w:p w14:paraId="1FF98179" w14:textId="77777777" w:rsidR="001B3125" w:rsidRDefault="00000000">
      <w:pPr>
        <w:numPr>
          <w:ilvl w:val="0"/>
          <w:numId w:val="1"/>
        </w:numPr>
      </w:pPr>
      <w:r>
        <w:t>app/verify_logins.py — new. Standard-library-only script that calls POST /auth/login for all 7 seeded users, decodes the returned JWT locally with the real JWT_SECRET_KEY, and confirms both the sub and role claims are correct — not just that a token came back. Prints a PASS/FAIL table per role.</w:t>
      </w:r>
    </w:p>
    <w:p w14:paraId="41E8D054" w14:textId="77777777" w:rsidR="001B3125" w:rsidRDefault="00000000">
      <w:pPr>
        <w:numPr>
          <w:ilvl w:val="0"/>
          <w:numId w:val="1"/>
        </w:numPr>
      </w:pPr>
      <w:r>
        <w:t>run_backend.py — new, at the repo root (not inside app/). One-command launcher: auto-creates .env with placeholder values on first run if it doesn't exist, calls dependency_check.ensure_requirements(), then starts uvicorn app.main:app --reload. Intended as the new "getting started" entry point instead of running uvicorn by hand — see updated Section 18.5.</w:t>
      </w:r>
    </w:p>
    <w:p w14:paraId="1B8D0A66" w14:textId="77777777" w:rsidR="001B3125" w:rsidRDefault="00000000">
      <w:pPr>
        <w:numPr>
          <w:ilvl w:val="0"/>
          <w:numId w:val="1"/>
        </w:numPr>
      </w:pPr>
      <w:r>
        <w:t>app/routers/ — created but empty (__init__.py only); intended home for future /auth, /studies, /patients, /ae, /audit, /fhir, /export routers per Section 6's request flow.</w:t>
      </w:r>
    </w:p>
    <w:p w14:paraId="0CD4A367" w14:textId="77777777" w:rsidR="001B3125" w:rsidRDefault="00000000">
      <w:pPr>
        <w:numPr>
          <w:ilvl w:val="0"/>
          <w:numId w:val="1"/>
        </w:numPr>
      </w:pPr>
      <w:r>
        <w:t>app/__init__.py — empty, marks app as a package.</w:t>
      </w:r>
    </w:p>
    <w:p w14:paraId="548D70AC" w14:textId="77777777" w:rsidR="001B3125" w:rsidRDefault="00000000">
      <w:pPr>
        <w:numPr>
          <w:ilvl w:val="0"/>
          <w:numId w:val="1"/>
        </w:numPr>
      </w:pPr>
      <w:r>
        <w:t>database/schema.sql — the full locked 9-table schema from Section 7, plus the audit_trail/audit_anchor immutability trigger, plus a block of recommended indexes added on top of the original spec (safe to drop if byte-for-byte parity with Section 7 is required).</w:t>
      </w:r>
    </w:p>
    <w:p w14:paraId="5128508C" w14:textId="77777777" w:rsidR="001B3125" w:rsidRDefault="00000000">
      <w:pPr>
        <w:numPr>
          <w:ilvl w:val="0"/>
          <w:numId w:val="1"/>
        </w:numPr>
      </w:pPr>
      <w:r>
        <w:t>database/drop_all.sql — tears down all 9 tables and the trigger function, for a clean dev reset.</w:t>
      </w:r>
    </w:p>
    <w:p w14:paraId="12A6F170" w14:textId="77777777" w:rsidR="001B3125" w:rsidRDefault="00000000">
      <w:pPr>
        <w:numPr>
          <w:ilvl w:val="0"/>
          <w:numId w:val="1"/>
        </w:numPr>
      </w:pPr>
      <w:r>
        <w:t>database/README.md — explains the schema, how to (re)apply it, and two implementation notes carried over from Section 7's own comments: adverse_event.regulatory_deadline is computed in FastAPI before INSERT (not a DB trigger), and the CTRI-registration gate on patient enrollment must be enforced as a backend check, not just frontend validation.</w:t>
      </w:r>
    </w:p>
    <w:p w14:paraId="298922B7" w14:textId="77777777" w:rsidR="001B3125" w:rsidRDefault="00000000">
      <w:pPr>
        <w:numPr>
          <w:ilvl w:val="0"/>
          <w:numId w:val="1"/>
        </w:numPr>
      </w:pPr>
      <w:r>
        <w:t>.gitignore — excludes venv/, __pycache__/, *.pyc, .env, .vscode/, *.egg-info/ so the virtual environment and secrets never get committed (an early mistake of committing ~3400 venv files was caught and reverted before pushing).</w:t>
      </w:r>
    </w:p>
    <w:p w14:paraId="0D0595D5" w14:textId="77777777" w:rsidR="001B3125" w:rsidRDefault="00000000">
      <w:pPr>
        <w:numPr>
          <w:ilvl w:val="0"/>
          <w:numId w:val="1"/>
        </w:numPr>
      </w:pPr>
      <w:r>
        <w:t>requirements.txt — frozen via pip freeze; installed packages: fastapi, uvicorn[standard], sqlalchemy, psycopg2-binary, python-jose[cryptography], passlib[bcrypt], python-dotenv, plus their sub-dependencies.</w:t>
      </w:r>
    </w:p>
    <w:p w14:paraId="2A51CD91" w14:textId="77777777" w:rsidR="001B3125" w:rsidRDefault="00000000">
      <w:pPr>
        <w:spacing w:before="200" w:after="120"/>
      </w:pPr>
      <w:r>
        <w:rPr>
          <w:b/>
          <w:sz w:val="24"/>
          <w:szCs w:val="24"/>
        </w:rPr>
        <w:t>18.3 What is fully done and verified</w:t>
      </w:r>
    </w:p>
    <w:p w14:paraId="1F480E91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lastRenderedPageBreak/>
        <w:t>✓ DONE: All 9 tables from Section 7 created and confirmed live in Supabase — users, research_study, patient, adverse_event, visit_log, protocol_deviation, milestone, audit_trail, audit_anchor.</w:t>
      </w:r>
    </w:p>
    <w:p w14:paraId="2A6390D1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DONE: schema.sql, drop_all.sql, README.md committed and pushed to GitHub under database/.</w:t>
      </w:r>
    </w:p>
    <w:p w14:paraId="48B767FC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DONE: FastAPI project scaffolded, dependencies installed, .gitignore and requirements.txt committed and pushed.</w:t>
      </w:r>
    </w:p>
    <w:p w14:paraId="3F1D0204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DONE: Live end-to-end connectivity proven — FastAPI (running locally via uvicorn) successfully queries the real Supabase Postgres database through SQLAlchemy and returns a live row count via GET /db-check.</w:t>
      </w:r>
    </w:p>
    <w:p w14:paraId="56E33AA1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DONE: SQLAlchemy ORM models for all 9 tables (app/models.py) matching schema.sql exactly, including CHECK constraints; verified importable with no errors.</w:t>
      </w:r>
    </w:p>
    <w:p w14:paraId="664D10E5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DONE: Auth endpoints POST /auth/login and GET /auth/me built (app/security.py for bcrypt hashing + JWT create/decode, app/schemas.py for request/response models, app/routers/auth.py for the routes plus reusable get_current_user/require_role dependencies), wired into main.py, and confirmed live in the /docs Swagger UI.</w:t>
      </w:r>
    </w:p>
    <w:p w14:paraId="358E1C4D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DONE: All 7 role-based test users created via app/seed_test_users.py and end-to-end login verified via app/verify_logins.py — every role logs in and gets back a JWT with the correct sub and role claims. This closes the Day-1 done condition from Section 13 ("Login returns correct JWT for all 7 test users").</w:t>
      </w:r>
    </w:p>
    <w:p w14:paraId="27E07A29" w14:textId="77777777" w:rsidR="001B3125" w:rsidRDefault="00000000">
      <w:pPr>
        <w:spacing w:after="100"/>
        <w:ind w:left="360"/>
      </w:pPr>
      <w:r>
        <w:rPr>
          <w:b/>
          <w:bCs/>
          <w:color w:val="166534"/>
        </w:rPr>
        <w:t>✓ DONE: One-command local startup via run_backend.py — auto-generates .env on first run, checks/installs all requirements.txt packages via app/dependency_check.py, then launches uvicorn. Reduces onboarding for the other two team members to: clone, run python run_backend.py, paste in the real DATABASE_URL.</w:t>
      </w:r>
    </w:p>
    <w:p w14:paraId="69BB359B" w14:textId="77777777" w:rsidR="001B3125" w:rsidRDefault="00000000">
      <w:pPr>
        <w:spacing w:before="200" w:after="120"/>
      </w:pPr>
      <w:r>
        <w:rPr>
          <w:b/>
          <w:sz w:val="24"/>
          <w:szCs w:val="24"/>
        </w:rPr>
        <w:t>18.4 What is NOT done yet — pick up here</w:t>
      </w:r>
    </w:p>
    <w:p w14:paraId="4E047CC9" w14:textId="77777777" w:rsidR="001B3125" w:rsidRDefault="00000000">
      <w:pPr>
        <w:numPr>
          <w:ilvl w:val="0"/>
          <w:numId w:val="1"/>
        </w:numPr>
      </w:pPr>
      <w:r>
        <w:t>Synthetic seed data: 7 studies at different lifecycle stages, per Section 10 — not started.</w:t>
      </w:r>
    </w:p>
    <w:p w14:paraId="1D340011" w14:textId="77777777" w:rsidR="001B3125" w:rsidRDefault="00000000">
      <w:pPr>
        <w:numPr>
          <w:ilvl w:val="0"/>
          <w:numId w:val="1"/>
        </w:numPr>
      </w:pPr>
      <w:r>
        <w:t>Everything else in Section 13's Day 1-7 build plan beyond the database and basic FastAPI scaffold: role dashboards, forms, the blockchain anchor layer, FHIR endpoint validation, ABDM sandbox registration, SDTM export.</w:t>
      </w:r>
    </w:p>
    <w:p w14:paraId="6EF345DE" w14:textId="77777777" w:rsidR="001B3125" w:rsidRDefault="00000000">
      <w:pPr>
        <w:spacing w:before="200" w:after="120"/>
      </w:pPr>
      <w:r>
        <w:rPr>
          <w:b/>
          <w:sz w:val="24"/>
          <w:szCs w:val="24"/>
        </w:rPr>
        <w:t>18.5 How to get back to this exact state from scratch</w:t>
      </w:r>
    </w:p>
    <w:p w14:paraId="05CC509C" w14:textId="77777777" w:rsidR="001B3125" w:rsidRDefault="00000000">
      <w:pPr>
        <w:numPr>
          <w:ilvl w:val="0"/>
          <w:numId w:val="1"/>
        </w:numPr>
      </w:pPr>
      <w:r>
        <w:t>1. Clone: git clone https://github.com/sih2027/aiia-ctms-backend.git</w:t>
      </w:r>
    </w:p>
    <w:p w14:paraId="0A3D2700" w14:textId="77777777" w:rsidR="001B3125" w:rsidRDefault="00000000">
      <w:pPr>
        <w:numPr>
          <w:ilvl w:val="0"/>
          <w:numId w:val="1"/>
        </w:numPr>
      </w:pPr>
      <w:r>
        <w:t>2. Create a Python 3.12 virtual environment: py -3.12 -m venv venv, then activate it (venv\Scripts\activate on Windows).</w:t>
      </w:r>
    </w:p>
    <w:p w14:paraId="670DD28F" w14:textId="77777777" w:rsidR="001B3125" w:rsidRDefault="00000000">
      <w:pPr>
        <w:numPr>
          <w:ilvl w:val="0"/>
          <w:numId w:val="1"/>
        </w:numPr>
      </w:pPr>
      <w:r>
        <w:t>3. Install dependencies: pip install -r requirements.txt</w:t>
      </w:r>
    </w:p>
    <w:p w14:paraId="1853B48F" w14:textId="77777777" w:rsidR="001B3125" w:rsidRDefault="00000000">
      <w:pPr>
        <w:numPr>
          <w:ilvl w:val="0"/>
          <w:numId w:val="1"/>
        </w:numPr>
      </w:pPr>
      <w:r>
        <w:t>4. Create a local .env file (not in git) with: DATABASE_URL=&lt;the Supabase connection string, from Supabase's green Connect button on the SIH project, with the real database password swapped in&gt;</w:t>
      </w:r>
    </w:p>
    <w:p w14:paraId="5E42880C" w14:textId="77777777" w:rsidR="001B3125" w:rsidRDefault="00000000">
      <w:pPr>
        <w:numPr>
          <w:ilvl w:val="0"/>
          <w:numId w:val="1"/>
        </w:numPr>
      </w:pPr>
      <w:r>
        <w:t>5. Run the server: uvicorn app.main:app --reload — then check http://127.0.0.1:8000/ and http://127.0.0.1:8000/db-check to confirm both the API and the database connection are working.</w:t>
      </w:r>
    </w:p>
    <w:p w14:paraId="396A13BE" w14:textId="77777777" w:rsidR="001B3125" w:rsidRDefault="00000000">
      <w:pPr>
        <w:numPr>
          <w:ilvl w:val="0"/>
          <w:numId w:val="1"/>
        </w:numPr>
      </w:pPr>
      <w:r>
        <w:t>6. Seed the 7 test users and confirm auth end to end: python -m app.seed_test_users, then python -m app.verify_logins (server from step 5 must be running).</w:t>
      </w:r>
    </w:p>
    <w:p w14:paraId="358442A1" w14:textId="77777777" w:rsidR="001B3125" w:rsidRDefault="00000000">
      <w:pPr>
        <w:numPr>
          <w:ilvl w:val="0"/>
          <w:numId w:val="1"/>
        </w:numPr>
      </w:pPr>
      <w:r>
        <w:t>7. Continue from Section 18.4's task list.</w:t>
      </w:r>
    </w:p>
    <w:p w14:paraId="2DFCF5D4" w14:textId="77777777" w:rsidR="001B3125" w:rsidRDefault="00000000">
      <w:pPr>
        <w:spacing w:after="120"/>
      </w:pPr>
      <w:r>
        <w:rPr>
          <w:i/>
          <w:iCs/>
        </w:rPr>
        <w:t>Shortcut for steps 2-5: after cloning and creating the venv, python run_backend.py will create a placeholder .env on first run (prompting you to paste in the real DATABASE_URL and a JWT_SECRET_KEY), install any missing dependencies automatically, and start uvicorn — one command instead of four.</w:t>
      </w:r>
    </w:p>
    <w:p w14:paraId="5C6F8999" w14:textId="77777777" w:rsidR="001B3125" w:rsidRDefault="00000000">
      <w:pPr>
        <w:spacing w:before="200" w:after="120"/>
      </w:pPr>
      <w:r>
        <w:rPr>
          <w:b/>
          <w:sz w:val="24"/>
          <w:szCs w:val="24"/>
        </w:rPr>
        <w:t>18.6 Session Log — Auth Build (this session)</w:t>
      </w:r>
    </w:p>
    <w:p w14:paraId="3DFEACA4" w14:textId="77777777" w:rsidR="001B3125" w:rsidRDefault="00000000">
      <w:pPr>
        <w:spacing w:after="120"/>
      </w:pPr>
      <w:r>
        <w:t>Built and committed the first three items from Section 18.4's original list: ORM models, then auth endpoints, in that order. Notes below are specific to how this went, for whoever picks the project back up.</w:t>
      </w:r>
    </w:p>
    <w:p w14:paraId="6E31E54B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app/models.py added first (all 9 ORM models), then app/security.py, app/schemas.py, and app/routers/auth.py for the login/me endpoints, wired into main.py with app.include_router(auth.router).</w:t>
      </w:r>
    </w:p>
    <w:p w14:paraId="0B3666A9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JWT_SECRET_KEY added to the local .env (not committed) alongside the existing DATABASE_URL, generated via python -c "import secrets; print(secrets.token_hex(32))".</w:t>
      </w:r>
    </w:p>
    <w:p w14:paraId="410D10F9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Bug hit and fixed: app/schemas.py uses Pydantic's EmailStr, which needs the separate email-validator package — this was not in the original requirements.txt and caused a startup crash (ImportError: email-validator is not installed) the first time uvicorn --reload picked up the new files. Fixed with pip install email-validator, then pip freeze &gt; requirements.txt to lock it in, committed separately from the main auth commit.</w:t>
      </w:r>
    </w:p>
    <w:p w14:paraId="2D510769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Confirmed working: /auth/login and /auth/me both visible and callable from the FastAPI /docs Swagger UI after the fix and a clean uvicorn restart.</w:t>
      </w:r>
    </w:p>
    <w:p w14:paraId="189610A7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Git workflow note: two separate commits were made — one for the requirements.txt/email-validator fix, one for the full set of new/changed files (database.py, main.py, models.py, schemas.py, security.py, routers/auth.py). Typing the commit message directly into VS Code's Source Control message box (rather than leaving it blank and clicking Commit, which opens a separate COMMIT_EDITMSG editor tab waiting for input) avoids an easy point of confusion.</w:t>
      </w:r>
    </w:p>
    <w:p w14:paraId="50099169" w14:textId="77777777" w:rsidR="001B3125" w:rsidRDefault="00000000">
      <w:pPr>
        <w:spacing w:before="200" w:after="120"/>
      </w:pPr>
      <w:r>
        <w:rPr>
          <w:b/>
          <w:sz w:val="24"/>
          <w:szCs w:val="24"/>
        </w:rPr>
        <w:t>18.7 Session Log — Onboarding/DX Pass: One-Command Launcher, Dependency Auto-Check, Test User Seeding (this session)</w:t>
      </w:r>
    </w:p>
    <w:p w14:paraId="1A1C5292" w14:textId="77777777" w:rsidR="001B3125" w:rsidRDefault="00000000">
      <w:pPr>
        <w:spacing w:after="120"/>
      </w:pPr>
      <w:r>
        <w:t>This session closed out the first item in Section 18.4's list (test users / end-to-end auth verification) and added developer-experience tooling on top, so the other two team members can get the backend running without walking through the manual setup in Section 18.5 step by step.</w:t>
      </w:r>
    </w:p>
    <w:p w14:paraId="4B987452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app/seed_test_users.py added: creates the 7 role-based test users from Section 13's Day-1 done condition (one per role — pi, coordinator, monitor, ethics_committee, pharmacovigilance, admin, regulator), all sharing one throwaway password since this is hackathon demo data, not real credentials. Safe to re-run — skips emails that already exist instead of duplicating them.</w:t>
      </w:r>
    </w:p>
    <w:p w14:paraId="32B339FE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app/verify_logins.py added: calls POST /auth/login for all 7 seeded users and decodes each returned JWT locally to check the sub and role claims, rather than just checking for a 200 response. All 7 confirmed PASS against a locally running uvicorn instance — Section 13's Day-1 done condition is now met.</w:t>
      </w:r>
    </w:p>
    <w:p w14:paraId="20C494B3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app/dependency_check.py added: reads requirements.txt as the single source of truth, checks every package is importable, and auto-installs anything missing via pip, then re-verifies before letting the server start.</w:t>
      </w:r>
    </w:p>
    <w:p w14:paraId="30895F2F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run_backend.py added at the repo root: on first run, auto-creates .env with placeholder DATABASE_URL/JWT_SECRET_KEY values if none exists, then calls dependency_check before starting uvicorn app.main:app --reload. New recommended entry point — see Section 18.5.</w:t>
      </w:r>
    </w:p>
    <w:p w14:paraId="211564D8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app/database.py tightened: .env is now located explicitly relative to the project root via pathlib instead of relying on the working directory, and a missing DATABASE_URL now raises a RuntimeError that prints the exact expected .env path, instead of surfacing as a confusing SQLAlchemy connection error later.</w:t>
      </w:r>
    </w:p>
    <w:p w14:paraId="4CCA72FB" w14:textId="77777777" w:rsidR="001B3125" w:rsidRDefault="00000000">
      <w:pPr>
        <w:pStyle w:val="ListParagraph"/>
        <w:numPr>
          <w:ilvl w:val="0"/>
          <w:numId w:val="1"/>
        </w:numPr>
        <w:spacing w:after="80"/>
      </w:pPr>
      <w:r>
        <w:t>requirements.txt re-pinned to current package versions (fastapi 0.141.1, SQLAlchemy 2.0.52, pydantic 2.13.5, etc.) via a fresh pip freeze.</w:t>
      </w:r>
    </w:p>
    <w:p w14:paraId="0DA9F016" w14:textId="75B31618" w:rsidR="001B3125" w:rsidRDefault="00000000">
      <w:pPr>
        <w:spacing w:before="160" w:after="120"/>
      </w:pPr>
      <w:r>
        <w:rPr>
          <w:b/>
          <w:color w:val="C00000"/>
        </w:rPr>
        <w:t>⚠ Security note — flag before the next commit or demo: the placeholder JWT_SECRET_KEY that run_backend.py writes into a freshly created .env is a fixed, hardcoded string in the script itself, not randomly generated per install. Anyone reading run_backend.py's source gets the same secret that a fresh teammate's .env would receive, which defeats the purpose of a signing secret (tokens could be forged). Recommend generating it with secrets.token_urlsafe(64) at .env-creation time instead of writing a literal constant. Separately, the .env file currently in the working copy holds the real Supabase database password and the real JWT_SECRET_KEY in plaintext — it is correctly listed in .gitignore and has not been committed</w:t>
      </w:r>
      <w:r w:rsidR="00A80729">
        <w:rPr>
          <w:b/>
          <w:color w:val="C00000"/>
        </w:rPr>
        <w:t>.</w:t>
      </w:r>
    </w:p>
    <w:sectPr w:rsidR="001B312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5A7A"/>
    <w:multiLevelType w:val="hybridMultilevel"/>
    <w:tmpl w:val="99CA6858"/>
    <w:lvl w:ilvl="0" w:tplc="6D0E53CA">
      <w:start w:val="1"/>
      <w:numFmt w:val="bullet"/>
      <w:lvlText w:val="●"/>
      <w:lvlJc w:val="left"/>
      <w:pPr>
        <w:ind w:left="720" w:hanging="360"/>
      </w:pPr>
    </w:lvl>
    <w:lvl w:ilvl="1" w:tplc="CFFA2942">
      <w:start w:val="1"/>
      <w:numFmt w:val="bullet"/>
      <w:lvlText w:val="○"/>
      <w:lvlJc w:val="left"/>
      <w:pPr>
        <w:ind w:left="1440" w:hanging="360"/>
      </w:pPr>
    </w:lvl>
    <w:lvl w:ilvl="2" w:tplc="2E70F840">
      <w:start w:val="1"/>
      <w:numFmt w:val="bullet"/>
      <w:lvlText w:val="■"/>
      <w:lvlJc w:val="left"/>
      <w:pPr>
        <w:ind w:left="2160" w:hanging="360"/>
      </w:pPr>
    </w:lvl>
    <w:lvl w:ilvl="3" w:tplc="310ACAE4">
      <w:start w:val="1"/>
      <w:numFmt w:val="bullet"/>
      <w:lvlText w:val="●"/>
      <w:lvlJc w:val="left"/>
      <w:pPr>
        <w:ind w:left="2880" w:hanging="360"/>
      </w:pPr>
    </w:lvl>
    <w:lvl w:ilvl="4" w:tplc="1CE27D4E">
      <w:start w:val="1"/>
      <w:numFmt w:val="bullet"/>
      <w:lvlText w:val="○"/>
      <w:lvlJc w:val="left"/>
      <w:pPr>
        <w:ind w:left="3600" w:hanging="360"/>
      </w:pPr>
    </w:lvl>
    <w:lvl w:ilvl="5" w:tplc="AF942BDC">
      <w:start w:val="1"/>
      <w:numFmt w:val="bullet"/>
      <w:lvlText w:val="■"/>
      <w:lvlJc w:val="left"/>
      <w:pPr>
        <w:ind w:left="4320" w:hanging="360"/>
      </w:pPr>
    </w:lvl>
    <w:lvl w:ilvl="6" w:tplc="DC28AE42">
      <w:start w:val="1"/>
      <w:numFmt w:val="bullet"/>
      <w:lvlText w:val="●"/>
      <w:lvlJc w:val="left"/>
      <w:pPr>
        <w:ind w:left="5040" w:hanging="360"/>
      </w:pPr>
    </w:lvl>
    <w:lvl w:ilvl="7" w:tplc="8D5EDCCC">
      <w:start w:val="1"/>
      <w:numFmt w:val="bullet"/>
      <w:lvlText w:val="●"/>
      <w:lvlJc w:val="left"/>
      <w:pPr>
        <w:ind w:left="5760" w:hanging="360"/>
      </w:pPr>
    </w:lvl>
    <w:lvl w:ilvl="8" w:tplc="243A1ECE">
      <w:start w:val="1"/>
      <w:numFmt w:val="bullet"/>
      <w:lvlText w:val="●"/>
      <w:lvlJc w:val="left"/>
      <w:pPr>
        <w:ind w:left="6480" w:hanging="360"/>
      </w:pPr>
    </w:lvl>
  </w:abstractNum>
  <w:num w:numId="1" w16cid:durableId="2142066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125"/>
    <w:rsid w:val="001B3125"/>
    <w:rsid w:val="00383EC5"/>
    <w:rsid w:val="00A8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C0E0"/>
  <w15:docId w15:val="{825FDC65-93F9-427C-85B5-1466FBE1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E3A5F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D4ED8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2563E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6885</Words>
  <Characters>39248</Characters>
  <Application>Microsoft Office Word</Application>
  <DocSecurity>0</DocSecurity>
  <Lines>327</Lines>
  <Paragraphs>92</Paragraphs>
  <ScaleCrop>false</ScaleCrop>
  <Company/>
  <LinksUpToDate>false</LinksUpToDate>
  <CharactersWithSpaces>46041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Piyush Kumar P Mahapatra</cp:lastModifiedBy>
  <cp:revision>2</cp:revision>
  <dcterms:created xsi:type="dcterms:W3CDTF">2026-09-01T04:55:00Z</dcterms:created>
  <dcterms:modified xsi:type="dcterms:W3CDTF">2026-09-06T06:06:00Z</dcterms:modified>
</cp:coreProperties>
</file>