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毛记线稿APP主要服务两类用户：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部分板绘绘画初学者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愿望：可以得到原图，直接临摹，越便捷省力越好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使用能力：能够自如的上传下载图片，熟练运用手机电脑软件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橡皮章爱好者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愿望：简单方便的获得喜欢的图片的线稿资源，用于临摹练习和橡皮章转印使用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使用能力：能够自如的上传下载图片，熟练运用手机电脑软件</w:t>
      </w:r>
    </w:p>
    <w:p>
      <w:pPr>
        <w:numPr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2471"/>
    <w:multiLevelType w:val="multilevel"/>
    <w:tmpl w:val="179624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360FD"/>
    <w:rsid w:val="2AA1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2020-03-06T00:33:53Z</dcterms:created>
  <dc:creator>Administrator</dc:creator>
  <cp:lastModifiedBy>血狼王魅</cp:lastModifiedBy>
  <dcterms:modified xsi:type="dcterms:W3CDTF">2020-03-06T00:56:59Z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