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81B73A" w14:textId="71B5BAFE" w:rsidR="00D86A3A" w:rsidRDefault="00D86A3A"/>
    <w:p w14:paraId="63D3A805" w14:textId="49E1AA7F" w:rsidR="007D0C25" w:rsidRDefault="007D0C25"/>
    <w:p w14:paraId="2757A66B" w14:textId="77777777" w:rsidR="007D0C25" w:rsidRPr="005E42B6" w:rsidRDefault="007D0C25" w:rsidP="007D0C25">
      <w:pPr>
        <w:kinsoku w:val="0"/>
        <w:overflowPunct w:val="0"/>
        <w:spacing w:before="16"/>
        <w:jc w:val="both"/>
        <w:rPr>
          <w:rFonts w:ascii="Open Sans" w:eastAsia="Calibri" w:hAnsi="Open Sans" w:cs="Open Sans"/>
          <w:b/>
          <w:color w:val="auto"/>
          <w:sz w:val="32"/>
          <w:szCs w:val="32"/>
          <w:lang w:eastAsia="en-US"/>
        </w:rPr>
      </w:pPr>
      <w:r w:rsidRPr="005E42B6">
        <w:rPr>
          <w:rFonts w:ascii="Open Sans" w:eastAsia="Calibri" w:hAnsi="Open Sans" w:cs="Open Sans"/>
          <w:b/>
          <w:color w:val="auto"/>
          <w:w w:val="90"/>
          <w:sz w:val="32"/>
          <w:szCs w:val="32"/>
          <w:lang w:eastAsia="en-US"/>
        </w:rPr>
        <w:t>In</w:t>
      </w:r>
      <w:r w:rsidRPr="005E42B6">
        <w:rPr>
          <w:rFonts w:ascii="Open Sans" w:eastAsia="Calibri" w:hAnsi="Open Sans" w:cs="Open Sans"/>
          <w:b/>
          <w:color w:val="auto"/>
          <w:spacing w:val="-5"/>
          <w:w w:val="90"/>
          <w:sz w:val="32"/>
          <w:szCs w:val="32"/>
          <w:lang w:eastAsia="en-US"/>
        </w:rPr>
        <w:t>t</w:t>
      </w:r>
      <w:r w:rsidRPr="005E42B6">
        <w:rPr>
          <w:rFonts w:ascii="Open Sans" w:eastAsia="Calibri" w:hAnsi="Open Sans" w:cs="Open Sans"/>
          <w:b/>
          <w:color w:val="auto"/>
          <w:w w:val="90"/>
          <w:sz w:val="32"/>
          <w:szCs w:val="32"/>
          <w:lang w:eastAsia="en-US"/>
        </w:rPr>
        <w:t>ernal</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spacing w:val="-2"/>
          <w:w w:val="90"/>
          <w:sz w:val="32"/>
          <w:szCs w:val="32"/>
          <w:lang w:eastAsia="en-US"/>
        </w:rPr>
        <w:t>v</w:t>
      </w:r>
      <w:r w:rsidRPr="005E42B6">
        <w:rPr>
          <w:rFonts w:ascii="Open Sans" w:eastAsia="Calibri" w:hAnsi="Open Sans" w:cs="Open Sans"/>
          <w:b/>
          <w:color w:val="auto"/>
          <w:w w:val="90"/>
          <w:sz w:val="32"/>
          <w:szCs w:val="32"/>
          <w:lang w:eastAsia="en-US"/>
        </w:rPr>
        <w:t>erification</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2"/>
          <w:w w:val="90"/>
          <w:sz w:val="32"/>
          <w:szCs w:val="32"/>
          <w:lang w:eastAsia="en-US"/>
        </w:rPr>
        <w:t>o</w:t>
      </w:r>
      <w:r w:rsidRPr="005E42B6">
        <w:rPr>
          <w:rFonts w:ascii="Open Sans" w:eastAsia="Calibri" w:hAnsi="Open Sans" w:cs="Open Sans"/>
          <w:b/>
          <w:color w:val="auto"/>
          <w:w w:val="90"/>
          <w:sz w:val="32"/>
          <w:szCs w:val="32"/>
          <w:lang w:eastAsia="en-US"/>
        </w:rPr>
        <w:t>f</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3"/>
          <w:w w:val="90"/>
          <w:sz w:val="32"/>
          <w:szCs w:val="32"/>
          <w:lang w:eastAsia="en-US"/>
        </w:rPr>
        <w:t>a</w:t>
      </w:r>
      <w:r w:rsidRPr="005E42B6">
        <w:rPr>
          <w:rFonts w:ascii="Open Sans" w:eastAsia="Calibri" w:hAnsi="Open Sans" w:cs="Open Sans"/>
          <w:b/>
          <w:color w:val="auto"/>
          <w:w w:val="90"/>
          <w:sz w:val="32"/>
          <w:szCs w:val="32"/>
          <w:lang w:eastAsia="en-US"/>
        </w:rPr>
        <w:t>ssessment</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w w:val="90"/>
          <w:sz w:val="32"/>
          <w:szCs w:val="32"/>
          <w:lang w:eastAsia="en-US"/>
        </w:rPr>
        <w:t>decisions</w:t>
      </w:r>
      <w:r w:rsidRPr="005E42B6">
        <w:rPr>
          <w:rFonts w:ascii="Open Sans" w:eastAsia="Calibri" w:hAnsi="Open Sans" w:cs="Open Sans"/>
          <w:b/>
          <w:color w:val="auto"/>
          <w:spacing w:val="14"/>
          <w:w w:val="90"/>
          <w:sz w:val="32"/>
          <w:szCs w:val="32"/>
          <w:lang w:eastAsia="en-US"/>
        </w:rPr>
        <w:t xml:space="preserve">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13"/>
          <w:w w:val="90"/>
          <w:sz w:val="32"/>
          <w:szCs w:val="32"/>
          <w:lang w:eastAsia="en-US"/>
        </w:rPr>
        <w:t xml:space="preserve"> </w:t>
      </w:r>
      <w:r w:rsidRPr="005E42B6">
        <w:rPr>
          <w:rFonts w:ascii="Open Sans" w:eastAsia="Calibri" w:hAnsi="Open Sans" w:cs="Open Sans"/>
          <w:b/>
          <w:color w:val="auto"/>
          <w:spacing w:val="-8"/>
          <w:w w:val="90"/>
          <w:sz w:val="32"/>
          <w:szCs w:val="32"/>
          <w:lang w:eastAsia="en-US"/>
        </w:rPr>
        <w:t>B</w:t>
      </w:r>
      <w:r w:rsidRPr="005E42B6">
        <w:rPr>
          <w:rFonts w:ascii="Open Sans" w:eastAsia="Calibri" w:hAnsi="Open Sans" w:cs="Open Sans"/>
          <w:b/>
          <w:color w:val="auto"/>
          <w:w w:val="90"/>
          <w:sz w:val="32"/>
          <w:szCs w:val="32"/>
          <w:lang w:eastAsia="en-US"/>
        </w:rPr>
        <w:t>T</w:t>
      </w:r>
      <w:r w:rsidRPr="005E42B6">
        <w:rPr>
          <w:rFonts w:ascii="Open Sans" w:eastAsia="Calibri" w:hAnsi="Open Sans" w:cs="Open Sans"/>
          <w:b/>
          <w:color w:val="auto"/>
          <w:spacing w:val="-5"/>
          <w:w w:val="90"/>
          <w:sz w:val="32"/>
          <w:szCs w:val="32"/>
          <w:lang w:eastAsia="en-US"/>
        </w:rPr>
        <w:t>E</w:t>
      </w:r>
      <w:r w:rsidRPr="005E42B6">
        <w:rPr>
          <w:rFonts w:ascii="Open Sans" w:eastAsia="Calibri" w:hAnsi="Open Sans" w:cs="Open Sans"/>
          <w:b/>
          <w:color w:val="auto"/>
          <w:w w:val="90"/>
          <w:sz w:val="32"/>
          <w:szCs w:val="32"/>
          <w:lang w:eastAsia="en-US"/>
        </w:rPr>
        <w:t>C</w:t>
      </w:r>
      <w:r w:rsidRPr="005E42B6">
        <w:rPr>
          <w:rFonts w:ascii="Open Sans" w:eastAsia="Calibri" w:hAnsi="Open Sans" w:cs="Open Sans"/>
          <w:b/>
          <w:color w:val="auto"/>
          <w:spacing w:val="22"/>
          <w:w w:val="90"/>
          <w:sz w:val="32"/>
          <w:szCs w:val="32"/>
          <w:lang w:eastAsia="en-US"/>
        </w:rPr>
        <w:t xml:space="preserve"> </w:t>
      </w:r>
      <w:r>
        <w:rPr>
          <w:rFonts w:ascii="Open Sans" w:eastAsia="Calibri" w:hAnsi="Open Sans" w:cs="Open Sans"/>
          <w:b/>
          <w:color w:val="auto"/>
          <w:spacing w:val="22"/>
          <w:w w:val="90"/>
          <w:sz w:val="32"/>
          <w:szCs w:val="32"/>
          <w:lang w:eastAsia="en-US"/>
        </w:rPr>
        <w:t xml:space="preserve">Higher Nationals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5"/>
          <w:w w:val="90"/>
          <w:sz w:val="32"/>
          <w:szCs w:val="32"/>
          <w:lang w:eastAsia="en-US"/>
        </w:rPr>
        <w:t>R</w:t>
      </w:r>
      <w:r w:rsidRPr="005E42B6">
        <w:rPr>
          <w:rFonts w:ascii="Open Sans" w:eastAsia="Calibri" w:hAnsi="Open Sans" w:cs="Open Sans"/>
          <w:b/>
          <w:color w:val="auto"/>
          <w:w w:val="90"/>
          <w:sz w:val="32"/>
          <w:szCs w:val="32"/>
          <w:lang w:eastAsia="en-US"/>
        </w:rPr>
        <w:t>QF)</w:t>
      </w:r>
    </w:p>
    <w:p w14:paraId="6898302F" w14:textId="77777777" w:rsidR="007D0C25" w:rsidRDefault="007D0C25" w:rsidP="007D0C25"/>
    <w:p w14:paraId="4DEF326F" w14:textId="77777777" w:rsidR="00CA570C" w:rsidRDefault="00CA570C"/>
    <w:tbl>
      <w:tblPr>
        <w:tblStyle w:val="1"/>
        <w:tblW w:w="14219"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2"/>
        <w:gridCol w:w="1650"/>
        <w:gridCol w:w="1905"/>
        <w:gridCol w:w="1399"/>
        <w:gridCol w:w="2161"/>
        <w:gridCol w:w="756"/>
        <w:gridCol w:w="1529"/>
        <w:gridCol w:w="190"/>
        <w:gridCol w:w="63"/>
        <w:gridCol w:w="2414"/>
      </w:tblGrid>
      <w:tr w:rsidR="00D86A3A" w14:paraId="74A981E0" w14:textId="77777777" w:rsidTr="00680F72">
        <w:trPr>
          <w:trHeight w:val="329"/>
        </w:trPr>
        <w:tc>
          <w:tcPr>
            <w:tcW w:w="14219" w:type="dxa"/>
            <w:gridSpan w:val="10"/>
            <w:shd w:val="clear" w:color="auto" w:fill="D9D9D9"/>
            <w:tcMar>
              <w:top w:w="85" w:type="dxa"/>
              <w:bottom w:w="85" w:type="dxa"/>
            </w:tcMar>
            <w:vAlign w:val="center"/>
          </w:tcPr>
          <w:p w14:paraId="365EF9FF" w14:textId="36E928F5" w:rsidR="00D86A3A" w:rsidRPr="002A582C" w:rsidRDefault="005B6265">
            <w:pPr>
              <w:rPr>
                <w:rFonts w:ascii="Open Sans" w:hAnsi="Open Sans" w:cs="Open Sans"/>
              </w:rPr>
            </w:pPr>
            <w:r w:rsidRPr="002A582C">
              <w:rPr>
                <w:rFonts w:ascii="Open Sans" w:eastAsia="Verdana" w:hAnsi="Open Sans" w:cs="Open Sans"/>
                <w:b/>
                <w:sz w:val="24"/>
                <w:szCs w:val="24"/>
              </w:rPr>
              <w:t>INTERNAL VERIFICATION – ASSESSMENT DECISIONS</w:t>
            </w:r>
            <w:r w:rsidR="00B77AA8">
              <w:rPr>
                <w:rFonts w:ascii="Open Sans" w:eastAsia="Verdana" w:hAnsi="Open Sans" w:cs="Open Sans"/>
                <w:b/>
                <w:sz w:val="24"/>
                <w:szCs w:val="24"/>
              </w:rPr>
              <w:t xml:space="preserve"> (</w:t>
            </w:r>
            <w:r w:rsidR="00BB330C">
              <w:rPr>
                <w:rFonts w:ascii="Open Sans" w:eastAsia="Verdana" w:hAnsi="Open Sans" w:cs="Open Sans"/>
                <w:b/>
                <w:sz w:val="24"/>
                <w:szCs w:val="24"/>
              </w:rPr>
              <w:t xml:space="preserve">Single </w:t>
            </w:r>
            <w:r w:rsidR="007D0C25">
              <w:rPr>
                <w:rFonts w:ascii="Open Sans" w:eastAsia="Verdana" w:hAnsi="Open Sans" w:cs="Open Sans"/>
                <w:b/>
                <w:sz w:val="24"/>
                <w:szCs w:val="24"/>
              </w:rPr>
              <w:t>Student</w:t>
            </w:r>
            <w:r w:rsidR="00B77AA8">
              <w:rPr>
                <w:rFonts w:ascii="Open Sans" w:eastAsia="Verdana" w:hAnsi="Open Sans" w:cs="Open Sans"/>
                <w:b/>
                <w:sz w:val="24"/>
                <w:szCs w:val="24"/>
              </w:rPr>
              <w:t>)</w:t>
            </w:r>
          </w:p>
        </w:tc>
      </w:tr>
      <w:tr w:rsidR="00D86A3A" w14:paraId="0E12CF5F" w14:textId="77777777" w:rsidTr="00680F72">
        <w:trPr>
          <w:trHeight w:val="280"/>
        </w:trPr>
        <w:tc>
          <w:tcPr>
            <w:tcW w:w="3802" w:type="dxa"/>
            <w:gridSpan w:val="2"/>
            <w:shd w:val="clear" w:color="auto" w:fill="F2F2F2"/>
            <w:tcMar>
              <w:top w:w="85" w:type="dxa"/>
              <w:bottom w:w="85" w:type="dxa"/>
            </w:tcMar>
            <w:vAlign w:val="center"/>
          </w:tcPr>
          <w:p w14:paraId="25E87134" w14:textId="01502F3B" w:rsidR="00D86A3A" w:rsidRPr="002A582C" w:rsidRDefault="005B6265">
            <w:pPr>
              <w:rPr>
                <w:rFonts w:ascii="Open Sans" w:hAnsi="Open Sans" w:cs="Open Sans"/>
              </w:rPr>
            </w:pPr>
            <w:r w:rsidRPr="002A582C">
              <w:rPr>
                <w:rFonts w:ascii="Open Sans" w:eastAsia="Verdana" w:hAnsi="Open Sans" w:cs="Open Sans"/>
                <w:b/>
                <w:sz w:val="18"/>
                <w:szCs w:val="18"/>
              </w:rPr>
              <w:t xml:space="preserve">Programme </w:t>
            </w:r>
            <w:r w:rsidR="00CA570C">
              <w:rPr>
                <w:rFonts w:ascii="Open Sans" w:eastAsia="Verdana" w:hAnsi="Open Sans" w:cs="Open Sans"/>
                <w:b/>
                <w:sz w:val="18"/>
                <w:szCs w:val="18"/>
              </w:rPr>
              <w:t>T</w:t>
            </w:r>
            <w:r w:rsidRPr="002A582C">
              <w:rPr>
                <w:rFonts w:ascii="Open Sans" w:eastAsia="Verdana" w:hAnsi="Open Sans" w:cs="Open Sans"/>
                <w:b/>
                <w:sz w:val="18"/>
                <w:szCs w:val="18"/>
              </w:rPr>
              <w:t>itle</w:t>
            </w:r>
            <w:r w:rsidR="00CA570C">
              <w:rPr>
                <w:rFonts w:ascii="Open Sans" w:eastAsia="Verdana" w:hAnsi="Open Sans" w:cs="Open Sans"/>
                <w:b/>
                <w:sz w:val="18"/>
                <w:szCs w:val="18"/>
              </w:rPr>
              <w:t>:</w:t>
            </w:r>
          </w:p>
        </w:tc>
        <w:tc>
          <w:tcPr>
            <w:tcW w:w="10416" w:type="dxa"/>
            <w:gridSpan w:val="8"/>
            <w:tcMar>
              <w:top w:w="85" w:type="dxa"/>
              <w:bottom w:w="85" w:type="dxa"/>
            </w:tcMar>
            <w:vAlign w:val="center"/>
          </w:tcPr>
          <w:p w14:paraId="2B08DCFE" w14:textId="77777777" w:rsidR="00F63FFF" w:rsidRPr="002A582C" w:rsidRDefault="00F63FFF">
            <w:pPr>
              <w:rPr>
                <w:rFonts w:ascii="Open Sans" w:hAnsi="Open Sans" w:cs="Open Sans"/>
              </w:rPr>
            </w:pPr>
          </w:p>
        </w:tc>
      </w:tr>
      <w:tr w:rsidR="00DD3802" w14:paraId="2BD7FB13" w14:textId="77777777" w:rsidTr="00680F72">
        <w:trPr>
          <w:trHeight w:val="280"/>
        </w:trPr>
        <w:tc>
          <w:tcPr>
            <w:tcW w:w="3802" w:type="dxa"/>
            <w:gridSpan w:val="2"/>
            <w:shd w:val="clear" w:color="auto" w:fill="F2F2F2"/>
            <w:tcMar>
              <w:top w:w="85" w:type="dxa"/>
              <w:bottom w:w="85" w:type="dxa"/>
            </w:tcMar>
            <w:vAlign w:val="center"/>
          </w:tcPr>
          <w:p w14:paraId="02AA33DA" w14:textId="5DD3346F" w:rsidR="00DD3802" w:rsidRPr="002A582C" w:rsidRDefault="00DD3802">
            <w:pPr>
              <w:rPr>
                <w:rFonts w:ascii="Open Sans" w:hAnsi="Open Sans" w:cs="Open Sans"/>
              </w:rPr>
            </w:pPr>
            <w:r w:rsidRPr="002A582C">
              <w:rPr>
                <w:rFonts w:ascii="Open Sans" w:eastAsia="Verdana" w:hAnsi="Open Sans" w:cs="Open Sans"/>
                <w:b/>
                <w:sz w:val="18"/>
                <w:szCs w:val="18"/>
              </w:rPr>
              <w:t>Unit</w:t>
            </w:r>
            <w:r w:rsidR="00CA570C">
              <w:rPr>
                <w:rFonts w:ascii="Open Sans" w:eastAsia="Verdana" w:hAnsi="Open Sans" w:cs="Open Sans"/>
                <w:b/>
                <w:sz w:val="18"/>
                <w:szCs w:val="18"/>
              </w:rPr>
              <w:t xml:space="preserve"> Number and Title:</w:t>
            </w:r>
          </w:p>
        </w:tc>
        <w:tc>
          <w:tcPr>
            <w:tcW w:w="10416" w:type="dxa"/>
            <w:gridSpan w:val="8"/>
            <w:tcMar>
              <w:top w:w="85" w:type="dxa"/>
              <w:bottom w:w="85" w:type="dxa"/>
            </w:tcMar>
            <w:vAlign w:val="center"/>
          </w:tcPr>
          <w:p w14:paraId="2E3E6C92" w14:textId="207D0BFB" w:rsidR="00DD3802" w:rsidRPr="002A582C" w:rsidRDefault="00DD3802">
            <w:pPr>
              <w:rPr>
                <w:rFonts w:ascii="Open Sans" w:hAnsi="Open Sans" w:cs="Open Sans"/>
              </w:rPr>
            </w:pPr>
          </w:p>
        </w:tc>
      </w:tr>
      <w:tr w:rsidR="00824225" w14:paraId="7CC4B08E" w14:textId="77777777" w:rsidTr="00680F72">
        <w:trPr>
          <w:trHeight w:val="268"/>
        </w:trPr>
        <w:tc>
          <w:tcPr>
            <w:tcW w:w="3802" w:type="dxa"/>
            <w:gridSpan w:val="2"/>
            <w:shd w:val="clear" w:color="auto" w:fill="F2F2F2"/>
            <w:tcMar>
              <w:top w:w="85" w:type="dxa"/>
              <w:bottom w:w="85" w:type="dxa"/>
            </w:tcMar>
            <w:vAlign w:val="center"/>
          </w:tcPr>
          <w:p w14:paraId="17C7E02C" w14:textId="61EA3D0B" w:rsidR="00824225" w:rsidRPr="002A582C" w:rsidRDefault="00824225">
            <w:pPr>
              <w:rPr>
                <w:rFonts w:ascii="Open Sans" w:hAnsi="Open Sans" w:cs="Open Sans"/>
              </w:rPr>
            </w:pPr>
            <w:r w:rsidRPr="002A582C">
              <w:rPr>
                <w:rFonts w:ascii="Open Sans" w:eastAsia="Verdana" w:hAnsi="Open Sans" w:cs="Open Sans"/>
                <w:b/>
                <w:sz w:val="18"/>
                <w:szCs w:val="18"/>
              </w:rPr>
              <w:t>Assessor</w:t>
            </w:r>
            <w:r w:rsidR="00CA570C">
              <w:rPr>
                <w:rFonts w:ascii="Open Sans" w:eastAsia="Verdana" w:hAnsi="Open Sans" w:cs="Open Sans"/>
                <w:b/>
                <w:sz w:val="18"/>
                <w:szCs w:val="18"/>
              </w:rPr>
              <w:t xml:space="preserve"> Name:</w:t>
            </w:r>
          </w:p>
        </w:tc>
        <w:tc>
          <w:tcPr>
            <w:tcW w:w="3304" w:type="dxa"/>
            <w:gridSpan w:val="2"/>
            <w:tcBorders>
              <w:right w:val="single" w:sz="4" w:space="0" w:color="auto"/>
            </w:tcBorders>
            <w:tcMar>
              <w:top w:w="85" w:type="dxa"/>
              <w:bottom w:w="85" w:type="dxa"/>
            </w:tcMar>
            <w:vAlign w:val="center"/>
          </w:tcPr>
          <w:p w14:paraId="2A69615A" w14:textId="77777777" w:rsidR="00824225" w:rsidRPr="002A582C" w:rsidRDefault="00824225">
            <w:pPr>
              <w:rPr>
                <w:rFonts w:ascii="Open Sans" w:hAnsi="Open Sans" w:cs="Open Sans"/>
              </w:rPr>
            </w:pPr>
          </w:p>
        </w:tc>
        <w:tc>
          <w:tcPr>
            <w:tcW w:w="2917" w:type="dxa"/>
            <w:gridSpan w:val="2"/>
            <w:tcBorders>
              <w:right w:val="single" w:sz="4" w:space="0" w:color="auto"/>
            </w:tcBorders>
            <w:shd w:val="clear" w:color="auto" w:fill="F2F2F2" w:themeFill="background1" w:themeFillShade="F2"/>
            <w:vAlign w:val="center"/>
          </w:tcPr>
          <w:p w14:paraId="27C8800E" w14:textId="7F867C71" w:rsidR="00824225" w:rsidRPr="002A582C" w:rsidRDefault="00824225">
            <w:pPr>
              <w:rPr>
                <w:rFonts w:ascii="Open Sans" w:hAnsi="Open Sans" w:cs="Open Sans"/>
                <w:b/>
              </w:rPr>
            </w:pPr>
            <w:r w:rsidRPr="002A582C">
              <w:rPr>
                <w:rFonts w:ascii="Open Sans" w:eastAsia="Verdana" w:hAnsi="Open Sans" w:cs="Open Sans"/>
                <w:b/>
                <w:sz w:val="18"/>
                <w:szCs w:val="18"/>
              </w:rPr>
              <w:t>Internal Verifier</w:t>
            </w:r>
            <w:r w:rsidR="00CA570C">
              <w:rPr>
                <w:rFonts w:ascii="Open Sans" w:eastAsia="Verdana" w:hAnsi="Open Sans" w:cs="Open Sans"/>
                <w:b/>
                <w:sz w:val="18"/>
                <w:szCs w:val="18"/>
              </w:rPr>
              <w:t xml:space="preserve"> Name:</w:t>
            </w:r>
          </w:p>
        </w:tc>
        <w:tc>
          <w:tcPr>
            <w:tcW w:w="4194" w:type="dxa"/>
            <w:gridSpan w:val="4"/>
            <w:tcBorders>
              <w:left w:val="single" w:sz="4" w:space="0" w:color="auto"/>
            </w:tcBorders>
            <w:vAlign w:val="center"/>
          </w:tcPr>
          <w:p w14:paraId="67EFFCDE" w14:textId="77777777" w:rsidR="00824225" w:rsidRPr="002A582C" w:rsidRDefault="00824225">
            <w:pPr>
              <w:rPr>
                <w:rFonts w:ascii="Open Sans" w:hAnsi="Open Sans" w:cs="Open Sans"/>
              </w:rPr>
            </w:pPr>
          </w:p>
        </w:tc>
      </w:tr>
      <w:tr w:rsidR="00824225" w14:paraId="6AC65887" w14:textId="77777777" w:rsidTr="00680F72">
        <w:trPr>
          <w:trHeight w:val="280"/>
        </w:trPr>
        <w:tc>
          <w:tcPr>
            <w:tcW w:w="3802" w:type="dxa"/>
            <w:gridSpan w:val="2"/>
            <w:shd w:val="clear" w:color="auto" w:fill="F2F2F2"/>
            <w:tcMar>
              <w:top w:w="85" w:type="dxa"/>
              <w:bottom w:w="85" w:type="dxa"/>
            </w:tcMar>
            <w:vAlign w:val="center"/>
          </w:tcPr>
          <w:p w14:paraId="20B6249C" w14:textId="6560ECDD" w:rsidR="00824225" w:rsidRPr="002A582C" w:rsidRDefault="00824225">
            <w:pPr>
              <w:rPr>
                <w:rFonts w:ascii="Open Sans" w:hAnsi="Open Sans" w:cs="Open Sans"/>
              </w:rPr>
            </w:pPr>
            <w:r w:rsidRPr="002A582C">
              <w:rPr>
                <w:rFonts w:ascii="Open Sans" w:eastAsia="Verdana" w:hAnsi="Open Sans" w:cs="Open Sans"/>
                <w:b/>
                <w:sz w:val="18"/>
                <w:szCs w:val="18"/>
              </w:rPr>
              <w:t>Assignment title</w:t>
            </w:r>
            <w:r w:rsidR="00CA570C">
              <w:rPr>
                <w:rFonts w:ascii="Open Sans" w:eastAsia="Verdana" w:hAnsi="Open Sans" w:cs="Open Sans"/>
                <w:b/>
                <w:sz w:val="18"/>
                <w:szCs w:val="18"/>
              </w:rPr>
              <w:t>:</w:t>
            </w:r>
          </w:p>
        </w:tc>
        <w:tc>
          <w:tcPr>
            <w:tcW w:w="10416" w:type="dxa"/>
            <w:gridSpan w:val="8"/>
            <w:tcMar>
              <w:top w:w="85" w:type="dxa"/>
              <w:bottom w:w="85" w:type="dxa"/>
            </w:tcMar>
            <w:vAlign w:val="center"/>
          </w:tcPr>
          <w:p w14:paraId="57657856" w14:textId="77777777" w:rsidR="00824225" w:rsidRPr="002A582C" w:rsidRDefault="00824225">
            <w:pPr>
              <w:rPr>
                <w:rFonts w:ascii="Open Sans" w:hAnsi="Open Sans" w:cs="Open Sans"/>
              </w:rPr>
            </w:pPr>
          </w:p>
        </w:tc>
      </w:tr>
      <w:tr w:rsidR="00D13031" w14:paraId="29A015CD" w14:textId="77777777" w:rsidTr="00680F72">
        <w:trPr>
          <w:trHeight w:val="2249"/>
        </w:trPr>
        <w:tc>
          <w:tcPr>
            <w:tcW w:w="2152" w:type="dxa"/>
            <w:tcBorders>
              <w:right w:val="single" w:sz="4" w:space="0" w:color="auto"/>
            </w:tcBorders>
            <w:shd w:val="clear" w:color="auto" w:fill="F2F2F2"/>
            <w:tcMar>
              <w:top w:w="85" w:type="dxa"/>
              <w:bottom w:w="85" w:type="dxa"/>
            </w:tcMar>
            <w:vAlign w:val="center"/>
          </w:tcPr>
          <w:p w14:paraId="563F125A" w14:textId="431ACBB5" w:rsidR="00D13031" w:rsidRPr="002A582C" w:rsidRDefault="00D13031" w:rsidP="00D13031">
            <w:pPr>
              <w:jc w:val="center"/>
              <w:rPr>
                <w:rFonts w:ascii="Open Sans" w:hAnsi="Open Sans" w:cs="Open Sans"/>
              </w:rPr>
            </w:pPr>
            <w:r w:rsidRPr="002A582C">
              <w:rPr>
                <w:rFonts w:ascii="Open Sans" w:eastAsia="Verdana" w:hAnsi="Open Sans" w:cs="Open Sans"/>
                <w:b/>
                <w:sz w:val="18"/>
                <w:szCs w:val="18"/>
              </w:rPr>
              <w:t xml:space="preserve">Name of </w:t>
            </w:r>
            <w:r w:rsidR="007D0C25">
              <w:rPr>
                <w:rFonts w:ascii="Open Sans" w:eastAsia="Verdana" w:hAnsi="Open Sans" w:cs="Open Sans"/>
                <w:b/>
                <w:sz w:val="18"/>
                <w:szCs w:val="18"/>
              </w:rPr>
              <w:t>student</w:t>
            </w:r>
            <w:r w:rsidRPr="002A582C">
              <w:rPr>
                <w:rFonts w:ascii="Open Sans" w:eastAsia="Verdana" w:hAnsi="Open Sans" w:cs="Open Sans"/>
                <w:b/>
                <w:sz w:val="18"/>
                <w:szCs w:val="18"/>
              </w:rPr>
              <w:t xml:space="preserve"> </w:t>
            </w:r>
          </w:p>
        </w:tc>
        <w:tc>
          <w:tcPr>
            <w:tcW w:w="1649" w:type="dxa"/>
            <w:tcBorders>
              <w:left w:val="single" w:sz="4" w:space="0" w:color="auto"/>
            </w:tcBorders>
            <w:shd w:val="clear" w:color="auto" w:fill="F2F2F2"/>
            <w:vAlign w:val="center"/>
          </w:tcPr>
          <w:p w14:paraId="4CAFE255"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b/>
                <w:sz w:val="18"/>
                <w:szCs w:val="18"/>
              </w:rPr>
              <w:t xml:space="preserve">Submission Type </w:t>
            </w:r>
          </w:p>
          <w:p w14:paraId="128AB657"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sz w:val="18"/>
                <w:szCs w:val="18"/>
              </w:rPr>
              <w:t>(First, Resubmission, Retake)</w:t>
            </w:r>
          </w:p>
        </w:tc>
        <w:tc>
          <w:tcPr>
            <w:tcW w:w="1905" w:type="dxa"/>
            <w:tcBorders>
              <w:right w:val="single" w:sz="4" w:space="0" w:color="000000"/>
            </w:tcBorders>
            <w:shd w:val="clear" w:color="auto" w:fill="EFEFEF"/>
            <w:tcMar>
              <w:top w:w="85" w:type="dxa"/>
              <w:bottom w:w="85" w:type="dxa"/>
            </w:tcMar>
            <w:vAlign w:val="center"/>
          </w:tcPr>
          <w:p w14:paraId="2232E6B5" w14:textId="77777777" w:rsidR="007D0C25" w:rsidRDefault="007D0C25" w:rsidP="007D0C25">
            <w:pPr>
              <w:jc w:val="center"/>
              <w:rPr>
                <w:rFonts w:ascii="Open Sans" w:eastAsia="Verdana" w:hAnsi="Open Sans" w:cs="Open Sans"/>
                <w:b/>
                <w:sz w:val="18"/>
                <w:szCs w:val="18"/>
              </w:rPr>
            </w:pPr>
            <w:r>
              <w:rPr>
                <w:rFonts w:ascii="Open Sans" w:eastAsia="Verdana" w:hAnsi="Open Sans" w:cs="Open Sans"/>
                <w:b/>
                <w:sz w:val="18"/>
                <w:szCs w:val="18"/>
              </w:rPr>
              <w:t>Grade</w:t>
            </w:r>
            <w:r w:rsidRPr="002A582C">
              <w:rPr>
                <w:rFonts w:ascii="Open Sans" w:eastAsia="Verdana" w:hAnsi="Open Sans" w:cs="Open Sans"/>
                <w:b/>
                <w:sz w:val="18"/>
                <w:szCs w:val="18"/>
              </w:rPr>
              <w:t xml:space="preserve"> the Assessor has awarded. </w:t>
            </w:r>
          </w:p>
          <w:p w14:paraId="6E81EAD0" w14:textId="29D4FF4B" w:rsidR="00D13031" w:rsidRPr="002A582C" w:rsidRDefault="00D13031">
            <w:pPr>
              <w:jc w:val="center"/>
              <w:rPr>
                <w:rFonts w:ascii="Open Sans" w:hAnsi="Open Sans" w:cs="Open Sans"/>
              </w:rPr>
            </w:pPr>
          </w:p>
        </w:tc>
        <w:tc>
          <w:tcPr>
            <w:tcW w:w="1399" w:type="dxa"/>
            <w:tcBorders>
              <w:right w:val="single" w:sz="4" w:space="0" w:color="auto"/>
            </w:tcBorders>
            <w:shd w:val="clear" w:color="auto" w:fill="EFEFEF"/>
            <w:tcMar>
              <w:top w:w="85" w:type="dxa"/>
              <w:bottom w:w="85" w:type="dxa"/>
            </w:tcMar>
            <w:vAlign w:val="center"/>
          </w:tcPr>
          <w:p w14:paraId="422E66E9" w14:textId="77777777" w:rsidR="007D0C25" w:rsidRDefault="007D0C25">
            <w:pPr>
              <w:jc w:val="center"/>
              <w:rPr>
                <w:rFonts w:ascii="Open Sans" w:eastAsia="Verdana" w:hAnsi="Open Sans" w:cs="Open Sans"/>
                <w:b/>
                <w:sz w:val="18"/>
                <w:szCs w:val="18"/>
              </w:rPr>
            </w:pPr>
          </w:p>
          <w:p w14:paraId="02748947" w14:textId="7A5C4E22" w:rsidR="00D13031" w:rsidRDefault="00D13031">
            <w:pPr>
              <w:jc w:val="center"/>
              <w:rPr>
                <w:rFonts w:ascii="Open Sans" w:eastAsia="Verdana" w:hAnsi="Open Sans" w:cs="Open Sans"/>
                <w:b/>
                <w:sz w:val="18"/>
                <w:szCs w:val="18"/>
              </w:rPr>
            </w:pPr>
            <w:r w:rsidRPr="002A582C">
              <w:rPr>
                <w:rFonts w:ascii="Open Sans" w:eastAsia="Verdana" w:hAnsi="Open Sans" w:cs="Open Sans"/>
                <w:b/>
                <w:sz w:val="18"/>
                <w:szCs w:val="18"/>
              </w:rPr>
              <w:t>Assessment Decision Accurate (Y/N)</w:t>
            </w:r>
          </w:p>
          <w:p w14:paraId="091A2B25" w14:textId="7C378E55" w:rsidR="007D0C25" w:rsidRPr="007D0C25" w:rsidRDefault="007D0C25">
            <w:pPr>
              <w:jc w:val="center"/>
              <w:rPr>
                <w:rFonts w:ascii="Open Sans" w:hAnsi="Open Sans" w:cs="Open Sans"/>
                <w:bCs/>
              </w:rPr>
            </w:pPr>
            <w:r w:rsidRPr="007D0C25">
              <w:rPr>
                <w:rFonts w:ascii="Open Sans" w:eastAsia="Verdana" w:hAnsi="Open Sans" w:cs="Open Sans"/>
                <w:bCs/>
                <w:sz w:val="18"/>
                <w:szCs w:val="18"/>
              </w:rPr>
              <w:t>(Resubmission and retake must be capped at a Pass)</w:t>
            </w:r>
          </w:p>
        </w:tc>
        <w:tc>
          <w:tcPr>
            <w:tcW w:w="2917" w:type="dxa"/>
            <w:gridSpan w:val="2"/>
            <w:tcBorders>
              <w:left w:val="single" w:sz="4" w:space="0" w:color="auto"/>
              <w:right w:val="single" w:sz="4" w:space="0" w:color="auto"/>
            </w:tcBorders>
            <w:shd w:val="clear" w:color="auto" w:fill="EFEFEF"/>
            <w:vAlign w:val="center"/>
          </w:tcPr>
          <w:p w14:paraId="4BF5EE67" w14:textId="37EDF2C7" w:rsidR="00D13031" w:rsidRPr="002A582C" w:rsidRDefault="00D13031">
            <w:pPr>
              <w:jc w:val="center"/>
              <w:rPr>
                <w:rFonts w:ascii="Open Sans" w:hAnsi="Open Sans" w:cs="Open Sans"/>
                <w:b/>
                <w:sz w:val="18"/>
                <w:szCs w:val="18"/>
              </w:rPr>
            </w:pPr>
            <w:r w:rsidRPr="002A582C">
              <w:rPr>
                <w:rFonts w:ascii="Open Sans" w:hAnsi="Open Sans" w:cs="Open Sans"/>
                <w:b/>
                <w:sz w:val="18"/>
                <w:szCs w:val="18"/>
              </w:rPr>
              <w:t xml:space="preserve">List the </w:t>
            </w:r>
            <w:r w:rsidR="007D0C25">
              <w:rPr>
                <w:rFonts w:ascii="Open Sans" w:hAnsi="Open Sans" w:cs="Open Sans"/>
                <w:b/>
                <w:sz w:val="18"/>
                <w:szCs w:val="18"/>
              </w:rPr>
              <w:t>learning outcomes and</w:t>
            </w:r>
            <w:r w:rsidRPr="002A582C">
              <w:rPr>
                <w:rFonts w:ascii="Open Sans" w:hAnsi="Open Sans" w:cs="Open Sans"/>
                <w:b/>
                <w:sz w:val="18"/>
                <w:szCs w:val="18"/>
              </w:rPr>
              <w:t xml:space="preserve"> grading criteria where inaccurate decisions have been made</w:t>
            </w:r>
          </w:p>
        </w:tc>
        <w:tc>
          <w:tcPr>
            <w:tcW w:w="4194" w:type="dxa"/>
            <w:gridSpan w:val="4"/>
            <w:tcBorders>
              <w:left w:val="single" w:sz="4" w:space="0" w:color="auto"/>
              <w:right w:val="single" w:sz="4" w:space="0" w:color="000000"/>
            </w:tcBorders>
            <w:shd w:val="clear" w:color="auto" w:fill="EFEFEF"/>
            <w:vAlign w:val="center"/>
          </w:tcPr>
          <w:p w14:paraId="34C7B598" w14:textId="77777777" w:rsidR="00D13031" w:rsidRDefault="005315F7" w:rsidP="008B378B">
            <w:pPr>
              <w:rPr>
                <w:rFonts w:ascii="Open Sans" w:eastAsia="Verdana" w:hAnsi="Open Sans" w:cs="Open Sans"/>
                <w:b/>
                <w:sz w:val="18"/>
                <w:szCs w:val="18"/>
              </w:rPr>
            </w:pPr>
            <w:r w:rsidRPr="002A582C">
              <w:rPr>
                <w:rFonts w:ascii="Open Sans" w:eastAsia="Verdana" w:hAnsi="Open Sans" w:cs="Open Sans"/>
                <w:b/>
                <w:sz w:val="18"/>
                <w:szCs w:val="18"/>
              </w:rPr>
              <w:t>State why the assessment decision is inaccurate</w:t>
            </w:r>
            <w:r w:rsidR="00D13031" w:rsidRPr="002A582C">
              <w:rPr>
                <w:rFonts w:ascii="Open Sans" w:eastAsia="Verdana" w:hAnsi="Open Sans" w:cs="Open Sans"/>
                <w:b/>
                <w:sz w:val="18"/>
                <w:szCs w:val="18"/>
              </w:rPr>
              <w:t>.</w:t>
            </w:r>
          </w:p>
          <w:p w14:paraId="34843570" w14:textId="77777777" w:rsidR="008B378B" w:rsidRDefault="008B378B" w:rsidP="00D13031">
            <w:pPr>
              <w:jc w:val="center"/>
              <w:rPr>
                <w:rFonts w:ascii="Open Sans" w:eastAsia="Verdana" w:hAnsi="Open Sans" w:cs="Open Sans"/>
                <w:b/>
                <w:sz w:val="18"/>
                <w:szCs w:val="18"/>
              </w:rPr>
            </w:pPr>
          </w:p>
          <w:p w14:paraId="467FEBC1" w14:textId="3C12CE01" w:rsidR="008B378B" w:rsidRPr="00D4749C" w:rsidRDefault="008B378B" w:rsidP="008B378B">
            <w:pPr>
              <w:jc w:val="center"/>
              <w:rPr>
                <w:rFonts w:ascii="Open Sans" w:hAnsi="Open Sans" w:cs="Open Sans"/>
                <w:i/>
                <w:sz w:val="16"/>
                <w:szCs w:val="16"/>
              </w:rPr>
            </w:pPr>
            <w:r w:rsidRPr="00D4749C">
              <w:rPr>
                <w:rFonts w:ascii="Open Sans" w:eastAsia="Verdana" w:hAnsi="Open Sans" w:cs="Open Sans"/>
                <w:i/>
                <w:sz w:val="16"/>
                <w:szCs w:val="16"/>
              </w:rPr>
              <w:t>*If an inaccurate decision is recorded the Internal Verifier must recommend actions detailing the issues to be addressed</w:t>
            </w:r>
            <w:r>
              <w:rPr>
                <w:rFonts w:ascii="Open Sans" w:eastAsia="Verdana" w:hAnsi="Open Sans" w:cs="Open Sans"/>
                <w:i/>
                <w:sz w:val="16"/>
                <w:szCs w:val="16"/>
              </w:rPr>
              <w:t xml:space="preserve">. </w:t>
            </w:r>
            <w:r w:rsidRPr="00D4749C">
              <w:rPr>
                <w:rFonts w:ascii="Open Sans" w:eastAsia="Verdana" w:hAnsi="Open Sans" w:cs="Open Sans"/>
                <w:i/>
                <w:sz w:val="16"/>
                <w:szCs w:val="16"/>
              </w:rPr>
              <w:t xml:space="preserve">The Assessor and the Internal Verifier must then confirm that the action </w:t>
            </w:r>
            <w:r>
              <w:rPr>
                <w:rFonts w:ascii="Open Sans" w:eastAsia="Verdana" w:hAnsi="Open Sans" w:cs="Open Sans"/>
                <w:i/>
                <w:sz w:val="16"/>
                <w:szCs w:val="16"/>
              </w:rPr>
              <w:t xml:space="preserve">has been undertaken </w:t>
            </w:r>
            <w:r w:rsidRPr="00D4749C">
              <w:rPr>
                <w:rFonts w:ascii="Open Sans" w:eastAsia="Verdana" w:hAnsi="Open Sans" w:cs="Open Sans"/>
                <w:i/>
                <w:sz w:val="16"/>
                <w:szCs w:val="16"/>
              </w:rPr>
              <w:t xml:space="preserve">before assessment decisions are issued to </w:t>
            </w:r>
            <w:r w:rsidR="00BB330C">
              <w:rPr>
                <w:rFonts w:ascii="Open Sans" w:eastAsia="Verdana" w:hAnsi="Open Sans" w:cs="Open Sans"/>
                <w:i/>
                <w:sz w:val="16"/>
                <w:szCs w:val="16"/>
              </w:rPr>
              <w:t xml:space="preserve">the </w:t>
            </w:r>
            <w:r w:rsidR="007D0C25">
              <w:rPr>
                <w:rFonts w:ascii="Open Sans" w:eastAsia="Verdana" w:hAnsi="Open Sans" w:cs="Open Sans"/>
                <w:i/>
                <w:sz w:val="16"/>
                <w:szCs w:val="16"/>
              </w:rPr>
              <w:t>student</w:t>
            </w:r>
            <w:r w:rsidR="00BB330C">
              <w:rPr>
                <w:rFonts w:ascii="Open Sans" w:eastAsia="Verdana" w:hAnsi="Open Sans" w:cs="Open Sans"/>
                <w:i/>
                <w:sz w:val="16"/>
                <w:szCs w:val="16"/>
              </w:rPr>
              <w:t>.</w:t>
            </w:r>
          </w:p>
          <w:p w14:paraId="72D3E833" w14:textId="77777777" w:rsidR="008B378B" w:rsidRPr="002A582C" w:rsidRDefault="008B378B" w:rsidP="00D13031">
            <w:pPr>
              <w:jc w:val="center"/>
              <w:rPr>
                <w:rFonts w:ascii="Open Sans" w:hAnsi="Open Sans" w:cs="Open Sans"/>
              </w:rPr>
            </w:pPr>
          </w:p>
          <w:p w14:paraId="6C8E4954" w14:textId="77777777" w:rsidR="00D13031" w:rsidRPr="002A582C" w:rsidRDefault="00D13031" w:rsidP="008B378B">
            <w:pPr>
              <w:rPr>
                <w:rFonts w:ascii="Open Sans" w:hAnsi="Open Sans" w:cs="Open Sans"/>
              </w:rPr>
            </w:pPr>
          </w:p>
        </w:tc>
      </w:tr>
      <w:tr w:rsidR="00D13031" w14:paraId="6757DD83" w14:textId="77777777" w:rsidTr="00680F72">
        <w:trPr>
          <w:trHeight w:val="638"/>
        </w:trPr>
        <w:tc>
          <w:tcPr>
            <w:tcW w:w="2152" w:type="dxa"/>
            <w:tcBorders>
              <w:right w:val="single" w:sz="4" w:space="0" w:color="auto"/>
            </w:tcBorders>
            <w:shd w:val="clear" w:color="auto" w:fill="FFFFFF"/>
            <w:tcMar>
              <w:top w:w="85" w:type="dxa"/>
              <w:bottom w:w="85" w:type="dxa"/>
            </w:tcMar>
            <w:vAlign w:val="center"/>
          </w:tcPr>
          <w:p w14:paraId="7D711DBB" w14:textId="77777777" w:rsidR="00D13031" w:rsidRPr="002A582C" w:rsidRDefault="00D13031">
            <w:pPr>
              <w:rPr>
                <w:rFonts w:ascii="Open Sans" w:hAnsi="Open Sans" w:cs="Open Sans"/>
              </w:rPr>
            </w:pPr>
          </w:p>
        </w:tc>
        <w:tc>
          <w:tcPr>
            <w:tcW w:w="1649" w:type="dxa"/>
            <w:tcBorders>
              <w:left w:val="single" w:sz="4" w:space="0" w:color="auto"/>
            </w:tcBorders>
            <w:shd w:val="clear" w:color="auto" w:fill="FFFFFF"/>
            <w:vAlign w:val="center"/>
          </w:tcPr>
          <w:p w14:paraId="778E7AFA" w14:textId="77777777" w:rsidR="00D13031" w:rsidRPr="002A582C" w:rsidRDefault="00D13031">
            <w:pPr>
              <w:rPr>
                <w:rFonts w:ascii="Open Sans" w:hAnsi="Open Sans" w:cs="Open Sans"/>
              </w:rPr>
            </w:pPr>
          </w:p>
        </w:tc>
        <w:tc>
          <w:tcPr>
            <w:tcW w:w="1905" w:type="dxa"/>
            <w:tcBorders>
              <w:right w:val="single" w:sz="4" w:space="0" w:color="000000"/>
            </w:tcBorders>
            <w:tcMar>
              <w:top w:w="85" w:type="dxa"/>
              <w:bottom w:w="85" w:type="dxa"/>
            </w:tcMar>
            <w:vAlign w:val="center"/>
          </w:tcPr>
          <w:p w14:paraId="3010C654" w14:textId="77777777" w:rsidR="00D13031" w:rsidRPr="002A582C" w:rsidRDefault="00D13031">
            <w:pPr>
              <w:rPr>
                <w:rFonts w:ascii="Open Sans" w:hAnsi="Open Sans" w:cs="Open Sans"/>
              </w:rPr>
            </w:pPr>
          </w:p>
        </w:tc>
        <w:tc>
          <w:tcPr>
            <w:tcW w:w="1399" w:type="dxa"/>
            <w:tcBorders>
              <w:left w:val="single" w:sz="4" w:space="0" w:color="000000"/>
              <w:right w:val="single" w:sz="4" w:space="0" w:color="auto"/>
            </w:tcBorders>
            <w:vAlign w:val="center"/>
          </w:tcPr>
          <w:p w14:paraId="0E954196" w14:textId="77777777" w:rsidR="00D13031" w:rsidRPr="002A582C" w:rsidRDefault="00D13031">
            <w:pPr>
              <w:rPr>
                <w:rFonts w:ascii="Open Sans" w:hAnsi="Open Sans" w:cs="Open Sans"/>
              </w:rPr>
            </w:pPr>
          </w:p>
        </w:tc>
        <w:tc>
          <w:tcPr>
            <w:tcW w:w="2917" w:type="dxa"/>
            <w:gridSpan w:val="2"/>
            <w:tcBorders>
              <w:left w:val="single" w:sz="4" w:space="0" w:color="auto"/>
              <w:right w:val="single" w:sz="4" w:space="0" w:color="auto"/>
            </w:tcBorders>
            <w:vAlign w:val="center"/>
          </w:tcPr>
          <w:p w14:paraId="0F01CC65" w14:textId="77777777" w:rsidR="00D13031" w:rsidRPr="002A582C" w:rsidRDefault="00D13031">
            <w:pPr>
              <w:rPr>
                <w:rFonts w:ascii="Open Sans" w:hAnsi="Open Sans" w:cs="Open Sans"/>
              </w:rPr>
            </w:pPr>
          </w:p>
        </w:tc>
        <w:tc>
          <w:tcPr>
            <w:tcW w:w="4194" w:type="dxa"/>
            <w:gridSpan w:val="4"/>
            <w:tcBorders>
              <w:left w:val="single" w:sz="4" w:space="0" w:color="auto"/>
            </w:tcBorders>
            <w:vAlign w:val="center"/>
          </w:tcPr>
          <w:p w14:paraId="530AFB4F" w14:textId="77777777" w:rsidR="00D13031" w:rsidRPr="002A582C" w:rsidRDefault="00D13031">
            <w:pPr>
              <w:rPr>
                <w:rFonts w:ascii="Open Sans" w:hAnsi="Open Sans" w:cs="Open Sans"/>
              </w:rPr>
            </w:pPr>
          </w:p>
        </w:tc>
      </w:tr>
      <w:tr w:rsidR="002A582C" w14:paraId="1AF662AE" w14:textId="77777777" w:rsidTr="00680F72">
        <w:trPr>
          <w:trHeight w:val="20"/>
        </w:trPr>
        <w:tc>
          <w:tcPr>
            <w:tcW w:w="11552" w:type="dxa"/>
            <w:gridSpan w:val="7"/>
            <w:shd w:val="clear" w:color="auto" w:fill="D9D9D9"/>
            <w:tcMar>
              <w:top w:w="85" w:type="dxa"/>
              <w:bottom w:w="85" w:type="dxa"/>
            </w:tcMar>
          </w:tcPr>
          <w:p w14:paraId="74664B1E" w14:textId="77777777" w:rsidR="002A582C" w:rsidRPr="002A582C" w:rsidRDefault="002A582C">
            <w:pPr>
              <w:rPr>
                <w:rFonts w:ascii="Open Sans" w:hAnsi="Open Sans" w:cs="Open Sans"/>
              </w:rPr>
            </w:pPr>
            <w:r w:rsidRPr="002A582C">
              <w:rPr>
                <w:rFonts w:ascii="Open Sans" w:eastAsia="Verdana" w:hAnsi="Open Sans" w:cs="Open Sans"/>
                <w:b/>
                <w:sz w:val="18"/>
                <w:szCs w:val="18"/>
              </w:rPr>
              <w:t>INTERNAL VERIFIER CHECKLIST</w:t>
            </w:r>
          </w:p>
        </w:tc>
        <w:tc>
          <w:tcPr>
            <w:tcW w:w="2666" w:type="dxa"/>
            <w:gridSpan w:val="3"/>
            <w:shd w:val="clear" w:color="auto" w:fill="D9D9D9"/>
          </w:tcPr>
          <w:p w14:paraId="4051BE18" w14:textId="69DCA78E" w:rsidR="002A582C" w:rsidRPr="002A582C" w:rsidRDefault="002A582C" w:rsidP="002A582C">
            <w:pPr>
              <w:jc w:val="center"/>
              <w:rPr>
                <w:rFonts w:ascii="Open Sans" w:hAnsi="Open Sans" w:cs="Open Sans"/>
                <w:b/>
              </w:rPr>
            </w:pPr>
            <w:r w:rsidRPr="002A582C">
              <w:rPr>
                <w:rFonts w:ascii="Open Sans" w:hAnsi="Open Sans" w:cs="Open Sans"/>
                <w:b/>
              </w:rPr>
              <w:t>Y/N</w:t>
            </w:r>
          </w:p>
        </w:tc>
      </w:tr>
      <w:tr w:rsidR="002A582C" w14:paraId="7092660F" w14:textId="77777777" w:rsidTr="00680F72">
        <w:trPr>
          <w:trHeight w:val="203"/>
        </w:trPr>
        <w:tc>
          <w:tcPr>
            <w:tcW w:w="11552" w:type="dxa"/>
            <w:gridSpan w:val="7"/>
            <w:shd w:val="clear" w:color="auto" w:fill="F2F2F2"/>
            <w:tcMar>
              <w:top w:w="85" w:type="dxa"/>
              <w:bottom w:w="85" w:type="dxa"/>
            </w:tcMar>
            <w:vAlign w:val="center"/>
          </w:tcPr>
          <w:p w14:paraId="2E1023F0" w14:textId="74AC9CDD" w:rsidR="002A582C" w:rsidRPr="002A582C" w:rsidRDefault="002A582C">
            <w:pPr>
              <w:rPr>
                <w:rFonts w:ascii="Open Sans" w:eastAsia="Verdana" w:hAnsi="Open Sans" w:cs="Open Sans"/>
                <w:b/>
                <w:sz w:val="18"/>
                <w:szCs w:val="18"/>
              </w:rPr>
            </w:pPr>
            <w:r w:rsidRPr="002A582C">
              <w:rPr>
                <w:rFonts w:ascii="Open Sans" w:eastAsia="Verdana" w:hAnsi="Open Sans" w:cs="Open Sans"/>
                <w:b/>
                <w:sz w:val="18"/>
                <w:szCs w:val="18"/>
              </w:rPr>
              <w:t xml:space="preserve">Has </w:t>
            </w:r>
            <w:r w:rsidR="00BB330C">
              <w:rPr>
                <w:rFonts w:ascii="Open Sans" w:eastAsia="Verdana" w:hAnsi="Open Sans" w:cs="Open Sans"/>
                <w:b/>
                <w:sz w:val="18"/>
                <w:szCs w:val="18"/>
              </w:rPr>
              <w:t xml:space="preserve">the </w:t>
            </w:r>
            <w:r w:rsidR="00B321BC">
              <w:rPr>
                <w:rFonts w:ascii="Open Sans" w:eastAsia="Verdana" w:hAnsi="Open Sans" w:cs="Open Sans"/>
                <w:b/>
                <w:sz w:val="18"/>
                <w:szCs w:val="18"/>
              </w:rPr>
              <w:t xml:space="preserve">student </w:t>
            </w:r>
            <w:r w:rsidRPr="002A582C">
              <w:rPr>
                <w:rFonts w:ascii="Open Sans" w:eastAsia="Verdana" w:hAnsi="Open Sans" w:cs="Open Sans"/>
                <w:b/>
                <w:sz w:val="18"/>
                <w:szCs w:val="18"/>
              </w:rPr>
              <w:t xml:space="preserve">and the Assessor confirmed the authenticity of the evidence? </w:t>
            </w:r>
            <w:bookmarkStart w:id="0" w:name="h.gjdgxs" w:colFirst="0" w:colLast="0"/>
            <w:bookmarkEnd w:id="0"/>
          </w:p>
        </w:tc>
        <w:tc>
          <w:tcPr>
            <w:tcW w:w="2666" w:type="dxa"/>
            <w:gridSpan w:val="3"/>
          </w:tcPr>
          <w:p w14:paraId="6FAA3A7B" w14:textId="2C2A3269" w:rsidR="002A582C" w:rsidRPr="002A582C" w:rsidRDefault="002A582C" w:rsidP="002A582C">
            <w:pPr>
              <w:jc w:val="center"/>
              <w:rPr>
                <w:rFonts w:ascii="Open Sans" w:hAnsi="Open Sans" w:cs="Open Sans"/>
              </w:rPr>
            </w:pPr>
            <w:bookmarkStart w:id="1" w:name="h.30j0zll" w:colFirst="0" w:colLast="0"/>
            <w:bookmarkStart w:id="2" w:name="h.1fob9te" w:colFirst="0" w:colLast="0"/>
            <w:bookmarkStart w:id="3" w:name="h.3znysh7" w:colFirst="0" w:colLast="0"/>
            <w:bookmarkStart w:id="4" w:name="h.2et92p0" w:colFirst="0" w:colLast="0"/>
            <w:bookmarkStart w:id="5" w:name="h.tyjcwt" w:colFirst="0" w:colLast="0"/>
            <w:bookmarkEnd w:id="1"/>
            <w:bookmarkEnd w:id="2"/>
            <w:bookmarkEnd w:id="3"/>
            <w:bookmarkEnd w:id="4"/>
            <w:bookmarkEnd w:id="5"/>
          </w:p>
        </w:tc>
      </w:tr>
      <w:tr w:rsidR="002A582C" w14:paraId="7C506903" w14:textId="77777777" w:rsidTr="00680F72">
        <w:trPr>
          <w:trHeight w:val="203"/>
        </w:trPr>
        <w:tc>
          <w:tcPr>
            <w:tcW w:w="11552" w:type="dxa"/>
            <w:gridSpan w:val="7"/>
            <w:shd w:val="clear" w:color="auto" w:fill="F2F2F2"/>
            <w:tcMar>
              <w:top w:w="85" w:type="dxa"/>
              <w:bottom w:w="85" w:type="dxa"/>
            </w:tcMar>
            <w:vAlign w:val="center"/>
          </w:tcPr>
          <w:p w14:paraId="18847F30" w14:textId="723E3430" w:rsidR="002A582C" w:rsidRPr="002A582C" w:rsidRDefault="002A582C">
            <w:pPr>
              <w:rPr>
                <w:rFonts w:ascii="Open Sans" w:hAnsi="Open Sans" w:cs="Open Sans"/>
              </w:rPr>
            </w:pPr>
            <w:r w:rsidRPr="002A582C">
              <w:rPr>
                <w:rFonts w:ascii="Open Sans" w:eastAsia="Verdana" w:hAnsi="Open Sans" w:cs="Open Sans"/>
                <w:b/>
                <w:sz w:val="18"/>
                <w:szCs w:val="18"/>
              </w:rPr>
              <w:lastRenderedPageBreak/>
              <w:t>Is there evidence of collusion or plagiarism</w:t>
            </w:r>
            <w:r w:rsidRPr="00304C78">
              <w:rPr>
                <w:rFonts w:ascii="Open Sans" w:eastAsia="Verdana" w:hAnsi="Open Sans" w:cs="Open Sans"/>
                <w:b/>
                <w:sz w:val="18"/>
                <w:szCs w:val="18"/>
              </w:rPr>
              <w:t>?</w:t>
            </w:r>
            <w:r w:rsidR="000458A3" w:rsidRPr="00304C78">
              <w:rPr>
                <w:rFonts w:ascii="Open Sans" w:eastAsia="Verdana" w:hAnsi="Open Sans" w:cs="Open Sans"/>
                <w:b/>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c>
          <w:tcPr>
            <w:tcW w:w="2666" w:type="dxa"/>
            <w:gridSpan w:val="3"/>
          </w:tcPr>
          <w:p w14:paraId="2E653935" w14:textId="0FB7C81B" w:rsidR="002A582C" w:rsidRPr="002A582C" w:rsidRDefault="002A582C">
            <w:pPr>
              <w:rPr>
                <w:rFonts w:ascii="Open Sans" w:hAnsi="Open Sans" w:cs="Open Sans"/>
              </w:rPr>
            </w:pPr>
          </w:p>
        </w:tc>
      </w:tr>
      <w:tr w:rsidR="00EA4B20" w14:paraId="5C8589C1" w14:textId="77777777" w:rsidTr="00680F72">
        <w:trPr>
          <w:trHeight w:val="264"/>
        </w:trPr>
        <w:tc>
          <w:tcPr>
            <w:tcW w:w="14219" w:type="dxa"/>
            <w:gridSpan w:val="10"/>
            <w:shd w:val="clear" w:color="auto" w:fill="F2F2F2"/>
            <w:tcMar>
              <w:top w:w="85" w:type="dxa"/>
              <w:bottom w:w="85" w:type="dxa"/>
            </w:tcMar>
            <w:vAlign w:val="center"/>
          </w:tcPr>
          <w:p w14:paraId="12395E15" w14:textId="63B9B35B" w:rsidR="00EA4B20" w:rsidRDefault="00EA4B20" w:rsidP="007D0C25">
            <w:pPr>
              <w:rPr>
                <w:rFonts w:ascii="Open Sans" w:eastAsia="Verdana" w:hAnsi="Open Sans" w:cs="Open Sans"/>
                <w:b/>
                <w:sz w:val="18"/>
                <w:szCs w:val="18"/>
              </w:rPr>
            </w:pPr>
            <w:r w:rsidRPr="00D605AD">
              <w:rPr>
                <w:rFonts w:ascii="Open Sans" w:eastAsia="Verdana" w:hAnsi="Open Sans" w:cs="Open Sans"/>
                <w:b/>
                <w:sz w:val="18"/>
                <w:szCs w:val="18"/>
              </w:rPr>
              <w:t>Is the assessor feedback to the student appropriate and constructive</w:t>
            </w:r>
            <w:r>
              <w:rPr>
                <w:rFonts w:ascii="Open Sans" w:eastAsia="Verdana" w:hAnsi="Open Sans" w:cs="Open Sans"/>
                <w:b/>
                <w:sz w:val="18"/>
                <w:szCs w:val="18"/>
              </w:rPr>
              <w:t xml:space="preserve"> to each student</w:t>
            </w:r>
            <w:r w:rsidRPr="00D605AD">
              <w:rPr>
                <w:rFonts w:ascii="Open Sans" w:eastAsia="Verdana" w:hAnsi="Open Sans" w:cs="Open Sans"/>
                <w:b/>
                <w:sz w:val="18"/>
                <w:szCs w:val="18"/>
              </w:rPr>
              <w:t>?</w:t>
            </w:r>
            <w:r w:rsidR="00DC586A">
              <w:rPr>
                <w:rFonts w:ascii="Open Sans" w:eastAsia="Verdana" w:hAnsi="Open Sans" w:cs="Open Sans"/>
                <w:b/>
                <w:sz w:val="18"/>
                <w:szCs w:val="18"/>
              </w:rPr>
              <w:t xml:space="preserve"> P</w:t>
            </w:r>
            <w:r w:rsidR="00896562">
              <w:rPr>
                <w:rFonts w:ascii="Open Sans" w:eastAsia="Verdana" w:hAnsi="Open Sans" w:cs="Open Sans"/>
                <w:b/>
                <w:sz w:val="18"/>
                <w:szCs w:val="18"/>
              </w:rPr>
              <w:t>rovide</w:t>
            </w:r>
            <w:r w:rsidR="00DC586A">
              <w:rPr>
                <w:rFonts w:ascii="Open Sans" w:eastAsia="Verdana" w:hAnsi="Open Sans" w:cs="Open Sans"/>
                <w:b/>
                <w:sz w:val="18"/>
                <w:szCs w:val="18"/>
              </w:rPr>
              <w:t xml:space="preserve"> comments below.</w:t>
            </w:r>
          </w:p>
          <w:p w14:paraId="3DDB186E"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Points out strengths and areas for improvement.</w:t>
            </w:r>
          </w:p>
          <w:p w14:paraId="194514C5"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Linked to relevant learning outcomes and assessment criteria.</w:t>
            </w:r>
          </w:p>
          <w:p w14:paraId="0A3A971F"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Clear as to why the student did not achieve higher grades.</w:t>
            </w:r>
          </w:p>
          <w:p w14:paraId="25D44C72" w14:textId="1F47F298" w:rsidR="00EA4B20" w:rsidRPr="00E55B89" w:rsidRDefault="00EA4B20" w:rsidP="00E55B89">
            <w:pPr>
              <w:pStyle w:val="ListParagraph"/>
              <w:numPr>
                <w:ilvl w:val="0"/>
                <w:numId w:val="1"/>
              </w:numPr>
              <w:rPr>
                <w:rFonts w:ascii="Open Sans" w:hAnsi="Open Sans" w:cs="Open Sans"/>
              </w:rPr>
            </w:pPr>
            <w:r w:rsidRPr="00E55B89">
              <w:rPr>
                <w:rFonts w:ascii="Open Sans" w:hAnsi="Open Sans" w:cs="Open Sans"/>
                <w:sz w:val="16"/>
                <w:szCs w:val="16"/>
              </w:rPr>
              <w:t>Identify opportunities for improved performance in future assignments.</w:t>
            </w:r>
          </w:p>
        </w:tc>
      </w:tr>
      <w:tr w:rsidR="002A582C" w14:paraId="65E8EC15" w14:textId="77777777" w:rsidTr="00680F72">
        <w:trPr>
          <w:trHeight w:val="264"/>
        </w:trPr>
        <w:tc>
          <w:tcPr>
            <w:tcW w:w="14219" w:type="dxa"/>
            <w:gridSpan w:val="10"/>
            <w:shd w:val="clear" w:color="auto" w:fill="D9D9D9" w:themeFill="background1" w:themeFillShade="D9"/>
            <w:tcMar>
              <w:top w:w="85" w:type="dxa"/>
              <w:bottom w:w="85" w:type="dxa"/>
            </w:tcMar>
            <w:vAlign w:val="center"/>
          </w:tcPr>
          <w:p w14:paraId="4F5408F8" w14:textId="6B6DCCEB" w:rsidR="002A582C" w:rsidRPr="002A582C" w:rsidRDefault="002A582C">
            <w:pPr>
              <w:rPr>
                <w:rFonts w:ascii="Open Sans" w:hAnsi="Open Sans" w:cs="Open Sans"/>
                <w:b/>
              </w:rPr>
            </w:pPr>
            <w:r w:rsidRPr="002A582C">
              <w:rPr>
                <w:rFonts w:ascii="Open Sans" w:hAnsi="Open Sans" w:cs="Open Sans"/>
                <w:b/>
              </w:rPr>
              <w:t xml:space="preserve">GENERAL COMMENTS </w:t>
            </w:r>
          </w:p>
        </w:tc>
      </w:tr>
      <w:tr w:rsidR="002A582C" w14:paraId="5F806B27" w14:textId="77777777" w:rsidTr="00680F72">
        <w:trPr>
          <w:trHeight w:val="264"/>
        </w:trPr>
        <w:tc>
          <w:tcPr>
            <w:tcW w:w="14219" w:type="dxa"/>
            <w:gridSpan w:val="10"/>
            <w:shd w:val="clear" w:color="auto" w:fill="FFFFFF" w:themeFill="background1"/>
            <w:tcMar>
              <w:top w:w="85" w:type="dxa"/>
              <w:bottom w:w="85" w:type="dxa"/>
            </w:tcMar>
            <w:vAlign w:val="center"/>
          </w:tcPr>
          <w:p w14:paraId="1E4D5332" w14:textId="77777777" w:rsidR="002A582C" w:rsidRDefault="002A582C">
            <w:pPr>
              <w:rPr>
                <w:rFonts w:ascii="Open Sans" w:hAnsi="Open Sans" w:cs="Open Sans"/>
              </w:rPr>
            </w:pPr>
          </w:p>
          <w:p w14:paraId="177D5D5D" w14:textId="77777777" w:rsidR="002A582C" w:rsidRDefault="002A582C">
            <w:pPr>
              <w:rPr>
                <w:rFonts w:ascii="Open Sans" w:hAnsi="Open Sans" w:cs="Open Sans"/>
              </w:rPr>
            </w:pPr>
          </w:p>
          <w:p w14:paraId="3F73751A" w14:textId="77777777" w:rsidR="002A582C" w:rsidRDefault="002A582C">
            <w:pPr>
              <w:rPr>
                <w:rFonts w:ascii="Open Sans" w:hAnsi="Open Sans" w:cs="Open Sans"/>
              </w:rPr>
            </w:pPr>
          </w:p>
          <w:p w14:paraId="4B6048C0" w14:textId="77777777" w:rsidR="002A582C" w:rsidRDefault="002A582C">
            <w:pPr>
              <w:rPr>
                <w:rFonts w:ascii="Open Sans" w:hAnsi="Open Sans" w:cs="Open Sans"/>
              </w:rPr>
            </w:pPr>
          </w:p>
          <w:p w14:paraId="47D3D394" w14:textId="77777777" w:rsidR="002A582C" w:rsidRDefault="002A582C">
            <w:pPr>
              <w:rPr>
                <w:rFonts w:ascii="Open Sans" w:hAnsi="Open Sans" w:cs="Open Sans"/>
              </w:rPr>
            </w:pPr>
          </w:p>
          <w:p w14:paraId="2468A8D6" w14:textId="77777777" w:rsidR="002A582C" w:rsidRDefault="002A582C">
            <w:pPr>
              <w:rPr>
                <w:rFonts w:ascii="Open Sans" w:hAnsi="Open Sans" w:cs="Open Sans"/>
              </w:rPr>
            </w:pPr>
          </w:p>
          <w:p w14:paraId="750BC48E" w14:textId="77777777" w:rsidR="002A582C" w:rsidRPr="002A582C" w:rsidRDefault="002A582C">
            <w:pPr>
              <w:rPr>
                <w:rFonts w:ascii="Open Sans" w:hAnsi="Open Sans" w:cs="Open Sans"/>
              </w:rPr>
            </w:pPr>
          </w:p>
        </w:tc>
      </w:tr>
      <w:tr w:rsidR="00D86A3A" w14:paraId="1F7C9A19" w14:textId="77777777" w:rsidTr="00680F72">
        <w:trPr>
          <w:trHeight w:val="20"/>
        </w:trPr>
        <w:tc>
          <w:tcPr>
            <w:tcW w:w="14219" w:type="dxa"/>
            <w:gridSpan w:val="10"/>
            <w:tcBorders>
              <w:left w:val="nil"/>
              <w:bottom w:val="single" w:sz="4" w:space="0" w:color="000000"/>
              <w:right w:val="nil"/>
            </w:tcBorders>
            <w:tcMar>
              <w:top w:w="85" w:type="dxa"/>
              <w:bottom w:w="85" w:type="dxa"/>
            </w:tcMar>
            <w:vAlign w:val="center"/>
          </w:tcPr>
          <w:p w14:paraId="0A0290E0" w14:textId="77777777" w:rsidR="002A582C" w:rsidRPr="002A582C" w:rsidRDefault="002A582C">
            <w:pPr>
              <w:rPr>
                <w:rFonts w:ascii="Open Sans" w:hAnsi="Open Sans" w:cs="Open Sans"/>
              </w:rPr>
            </w:pPr>
          </w:p>
        </w:tc>
      </w:tr>
      <w:tr w:rsidR="00D86A3A" w14:paraId="00715263" w14:textId="77777777" w:rsidTr="00680F72">
        <w:trPr>
          <w:trHeight w:val="427"/>
        </w:trPr>
        <w:tc>
          <w:tcPr>
            <w:tcW w:w="14219" w:type="dxa"/>
            <w:gridSpan w:val="10"/>
            <w:shd w:val="clear" w:color="auto" w:fill="D9D9D9"/>
            <w:tcMar>
              <w:top w:w="85" w:type="dxa"/>
              <w:bottom w:w="85" w:type="dxa"/>
            </w:tcMar>
            <w:vAlign w:val="center"/>
          </w:tcPr>
          <w:p w14:paraId="0A3077D1" w14:textId="77777777" w:rsidR="00D86A3A" w:rsidRPr="002A582C" w:rsidRDefault="005B6265">
            <w:pPr>
              <w:rPr>
                <w:rFonts w:ascii="Open Sans" w:hAnsi="Open Sans" w:cs="Open Sans"/>
              </w:rPr>
            </w:pPr>
            <w:r w:rsidRPr="002A582C">
              <w:rPr>
                <w:rFonts w:ascii="Open Sans" w:eastAsia="Verdana" w:hAnsi="Open Sans" w:cs="Open Sans"/>
                <w:b/>
                <w:sz w:val="18"/>
                <w:szCs w:val="18"/>
              </w:rPr>
              <w:t>Any actions required must be reviewed across the whole cohort.</w:t>
            </w:r>
          </w:p>
        </w:tc>
      </w:tr>
      <w:tr w:rsidR="00CA570C" w14:paraId="532431C7" w14:textId="77777777" w:rsidTr="00680F72">
        <w:trPr>
          <w:trHeight w:val="427"/>
        </w:trPr>
        <w:tc>
          <w:tcPr>
            <w:tcW w:w="9267" w:type="dxa"/>
            <w:gridSpan w:val="5"/>
            <w:tcBorders>
              <w:right w:val="single" w:sz="4" w:space="0" w:color="000000"/>
            </w:tcBorders>
            <w:shd w:val="clear" w:color="auto" w:fill="F2F2F2"/>
            <w:tcMar>
              <w:top w:w="85" w:type="dxa"/>
              <w:bottom w:w="85" w:type="dxa"/>
            </w:tcMar>
            <w:vAlign w:val="center"/>
          </w:tcPr>
          <w:p w14:paraId="1672620E" w14:textId="77777777" w:rsidR="00CA570C" w:rsidRPr="002A582C" w:rsidRDefault="00CA570C">
            <w:pPr>
              <w:rPr>
                <w:rFonts w:ascii="Open Sans" w:hAnsi="Open Sans" w:cs="Open Sans"/>
              </w:rPr>
            </w:pPr>
            <w:r w:rsidRPr="002A582C">
              <w:rPr>
                <w:rFonts w:ascii="Open Sans" w:eastAsia="Verdana" w:hAnsi="Open Sans" w:cs="Open Sans"/>
                <w:b/>
                <w:sz w:val="18"/>
                <w:szCs w:val="18"/>
              </w:rPr>
              <w:t>Action Required</w:t>
            </w:r>
          </w:p>
        </w:tc>
        <w:tc>
          <w:tcPr>
            <w:tcW w:w="2475" w:type="dxa"/>
            <w:gridSpan w:val="3"/>
            <w:tcBorders>
              <w:left w:val="single" w:sz="4" w:space="0" w:color="000000"/>
            </w:tcBorders>
            <w:shd w:val="clear" w:color="auto" w:fill="EFEFEF"/>
            <w:vAlign w:val="center"/>
          </w:tcPr>
          <w:p w14:paraId="2AB73CA0" w14:textId="77777777" w:rsidR="00CA570C" w:rsidRPr="002A582C" w:rsidRDefault="00CA570C">
            <w:pPr>
              <w:rPr>
                <w:rFonts w:ascii="Open Sans" w:hAnsi="Open Sans" w:cs="Open Sans"/>
              </w:rPr>
            </w:pPr>
            <w:r w:rsidRPr="002A582C">
              <w:rPr>
                <w:rFonts w:ascii="Open Sans" w:eastAsia="Verdana" w:hAnsi="Open Sans" w:cs="Open Sans"/>
                <w:b/>
                <w:sz w:val="18"/>
                <w:szCs w:val="18"/>
              </w:rPr>
              <w:t>Target Date for Completion</w:t>
            </w:r>
          </w:p>
        </w:tc>
        <w:tc>
          <w:tcPr>
            <w:tcW w:w="2476" w:type="dxa"/>
            <w:gridSpan w:val="2"/>
            <w:tcBorders>
              <w:left w:val="single" w:sz="4" w:space="0" w:color="000000"/>
            </w:tcBorders>
            <w:shd w:val="clear" w:color="auto" w:fill="EFEFEF"/>
            <w:vAlign w:val="center"/>
          </w:tcPr>
          <w:p w14:paraId="3D286E81" w14:textId="1D445E7A" w:rsidR="00CA570C" w:rsidRPr="00CA570C" w:rsidRDefault="00CA570C">
            <w:pPr>
              <w:rPr>
                <w:rFonts w:ascii="Open Sans" w:hAnsi="Open Sans" w:cs="Open Sans"/>
                <w:b/>
              </w:rPr>
            </w:pPr>
            <w:r w:rsidRPr="00CA570C">
              <w:rPr>
                <w:rFonts w:ascii="Open Sans" w:hAnsi="Open Sans" w:cs="Open Sans"/>
                <w:b/>
              </w:rPr>
              <w:t>Date Action Completed</w:t>
            </w:r>
          </w:p>
        </w:tc>
      </w:tr>
      <w:tr w:rsidR="00CA570C" w14:paraId="2B4C098E" w14:textId="77777777" w:rsidTr="00680F72">
        <w:trPr>
          <w:trHeight w:val="427"/>
        </w:trPr>
        <w:tc>
          <w:tcPr>
            <w:tcW w:w="9267" w:type="dxa"/>
            <w:gridSpan w:val="5"/>
            <w:tcBorders>
              <w:right w:val="single" w:sz="4" w:space="0" w:color="000000"/>
            </w:tcBorders>
            <w:shd w:val="clear" w:color="auto" w:fill="FFFFFF"/>
            <w:tcMar>
              <w:top w:w="85" w:type="dxa"/>
              <w:bottom w:w="85" w:type="dxa"/>
            </w:tcMar>
            <w:vAlign w:val="center"/>
          </w:tcPr>
          <w:p w14:paraId="2E967876" w14:textId="77777777" w:rsidR="00CA570C" w:rsidRPr="002A582C" w:rsidRDefault="00CA570C">
            <w:pPr>
              <w:rPr>
                <w:rFonts w:ascii="Open Sans" w:hAnsi="Open Sans" w:cs="Open Sans"/>
              </w:rPr>
            </w:pPr>
          </w:p>
        </w:tc>
        <w:tc>
          <w:tcPr>
            <w:tcW w:w="2475" w:type="dxa"/>
            <w:gridSpan w:val="3"/>
            <w:tcBorders>
              <w:left w:val="single" w:sz="4" w:space="0" w:color="000000"/>
            </w:tcBorders>
            <w:shd w:val="clear" w:color="auto" w:fill="auto"/>
            <w:vAlign w:val="center"/>
          </w:tcPr>
          <w:p w14:paraId="0DFF7036" w14:textId="77777777" w:rsidR="00CA570C" w:rsidRPr="002A582C" w:rsidRDefault="00CA570C">
            <w:pPr>
              <w:rPr>
                <w:rFonts w:ascii="Open Sans" w:hAnsi="Open Sans" w:cs="Open Sans"/>
              </w:rPr>
            </w:pPr>
          </w:p>
        </w:tc>
        <w:tc>
          <w:tcPr>
            <w:tcW w:w="2476" w:type="dxa"/>
            <w:gridSpan w:val="2"/>
            <w:tcBorders>
              <w:left w:val="single" w:sz="4" w:space="0" w:color="000000"/>
            </w:tcBorders>
            <w:shd w:val="clear" w:color="auto" w:fill="auto"/>
            <w:vAlign w:val="center"/>
          </w:tcPr>
          <w:p w14:paraId="5D980030" w14:textId="1A5A1C61" w:rsidR="00CA570C" w:rsidRPr="002A582C" w:rsidRDefault="00CA570C">
            <w:pPr>
              <w:rPr>
                <w:rFonts w:ascii="Open Sans" w:hAnsi="Open Sans" w:cs="Open Sans"/>
              </w:rPr>
            </w:pPr>
          </w:p>
        </w:tc>
      </w:tr>
      <w:tr w:rsidR="00CA570C" w14:paraId="6B22B752" w14:textId="77777777" w:rsidTr="00680F72">
        <w:trPr>
          <w:trHeight w:val="427"/>
        </w:trPr>
        <w:tc>
          <w:tcPr>
            <w:tcW w:w="9267" w:type="dxa"/>
            <w:gridSpan w:val="5"/>
            <w:tcBorders>
              <w:right w:val="single" w:sz="4" w:space="0" w:color="000000"/>
            </w:tcBorders>
            <w:shd w:val="clear" w:color="auto" w:fill="FFFFFF"/>
            <w:tcMar>
              <w:top w:w="85" w:type="dxa"/>
              <w:bottom w:w="85" w:type="dxa"/>
            </w:tcMar>
            <w:vAlign w:val="center"/>
          </w:tcPr>
          <w:p w14:paraId="1F175771" w14:textId="77777777" w:rsidR="00CA570C" w:rsidRPr="002A582C" w:rsidRDefault="00CA570C">
            <w:pPr>
              <w:rPr>
                <w:rFonts w:ascii="Open Sans" w:hAnsi="Open Sans" w:cs="Open Sans"/>
              </w:rPr>
            </w:pPr>
          </w:p>
        </w:tc>
        <w:tc>
          <w:tcPr>
            <w:tcW w:w="2475" w:type="dxa"/>
            <w:gridSpan w:val="3"/>
            <w:tcBorders>
              <w:left w:val="single" w:sz="4" w:space="0" w:color="000000"/>
            </w:tcBorders>
            <w:shd w:val="clear" w:color="auto" w:fill="auto"/>
            <w:vAlign w:val="center"/>
          </w:tcPr>
          <w:p w14:paraId="2207A538" w14:textId="77777777" w:rsidR="00CA570C" w:rsidRPr="002A582C" w:rsidRDefault="00CA570C">
            <w:pPr>
              <w:rPr>
                <w:rFonts w:ascii="Open Sans" w:hAnsi="Open Sans" w:cs="Open Sans"/>
              </w:rPr>
            </w:pPr>
          </w:p>
        </w:tc>
        <w:tc>
          <w:tcPr>
            <w:tcW w:w="2476" w:type="dxa"/>
            <w:gridSpan w:val="2"/>
            <w:tcBorders>
              <w:left w:val="single" w:sz="4" w:space="0" w:color="000000"/>
            </w:tcBorders>
            <w:shd w:val="clear" w:color="auto" w:fill="auto"/>
            <w:vAlign w:val="center"/>
          </w:tcPr>
          <w:p w14:paraId="5D824F22" w14:textId="6194BC46" w:rsidR="00CA570C" w:rsidRPr="002A582C" w:rsidRDefault="00CA570C">
            <w:pPr>
              <w:rPr>
                <w:rFonts w:ascii="Open Sans" w:hAnsi="Open Sans" w:cs="Open Sans"/>
              </w:rPr>
            </w:pPr>
          </w:p>
        </w:tc>
      </w:tr>
      <w:tr w:rsidR="00CA570C" w14:paraId="106F8EA1" w14:textId="77777777" w:rsidTr="00680F72">
        <w:trPr>
          <w:trHeight w:val="427"/>
        </w:trPr>
        <w:tc>
          <w:tcPr>
            <w:tcW w:w="9267" w:type="dxa"/>
            <w:gridSpan w:val="5"/>
            <w:tcBorders>
              <w:right w:val="single" w:sz="4" w:space="0" w:color="000000"/>
            </w:tcBorders>
            <w:shd w:val="clear" w:color="auto" w:fill="FFFFFF"/>
            <w:tcMar>
              <w:top w:w="85" w:type="dxa"/>
              <w:bottom w:w="85" w:type="dxa"/>
            </w:tcMar>
            <w:vAlign w:val="center"/>
          </w:tcPr>
          <w:p w14:paraId="2DDFBB2D" w14:textId="77777777" w:rsidR="00CA570C" w:rsidRPr="002A582C" w:rsidRDefault="00CA570C">
            <w:pPr>
              <w:rPr>
                <w:rFonts w:ascii="Open Sans" w:hAnsi="Open Sans" w:cs="Open Sans"/>
              </w:rPr>
            </w:pPr>
          </w:p>
        </w:tc>
        <w:tc>
          <w:tcPr>
            <w:tcW w:w="2475" w:type="dxa"/>
            <w:gridSpan w:val="3"/>
            <w:tcBorders>
              <w:left w:val="single" w:sz="4" w:space="0" w:color="000000"/>
            </w:tcBorders>
            <w:shd w:val="clear" w:color="auto" w:fill="auto"/>
            <w:vAlign w:val="center"/>
          </w:tcPr>
          <w:p w14:paraId="5A329541" w14:textId="77777777" w:rsidR="00CA570C" w:rsidRPr="002A582C" w:rsidRDefault="00CA570C">
            <w:pPr>
              <w:rPr>
                <w:rFonts w:ascii="Open Sans" w:hAnsi="Open Sans" w:cs="Open Sans"/>
              </w:rPr>
            </w:pPr>
          </w:p>
        </w:tc>
        <w:tc>
          <w:tcPr>
            <w:tcW w:w="2476" w:type="dxa"/>
            <w:gridSpan w:val="2"/>
            <w:tcBorders>
              <w:left w:val="single" w:sz="4" w:space="0" w:color="000000"/>
            </w:tcBorders>
            <w:shd w:val="clear" w:color="auto" w:fill="auto"/>
            <w:vAlign w:val="center"/>
          </w:tcPr>
          <w:p w14:paraId="7B1C86E2" w14:textId="124773CF" w:rsidR="00CA570C" w:rsidRPr="002A582C" w:rsidRDefault="00CA570C">
            <w:pPr>
              <w:rPr>
                <w:rFonts w:ascii="Open Sans" w:hAnsi="Open Sans" w:cs="Open Sans"/>
              </w:rPr>
            </w:pPr>
          </w:p>
        </w:tc>
      </w:tr>
      <w:tr w:rsidR="00CA570C" w14:paraId="34174EB5" w14:textId="77777777" w:rsidTr="00680F72">
        <w:trPr>
          <w:trHeight w:val="427"/>
        </w:trPr>
        <w:tc>
          <w:tcPr>
            <w:tcW w:w="9267" w:type="dxa"/>
            <w:gridSpan w:val="5"/>
            <w:tcBorders>
              <w:right w:val="single" w:sz="4" w:space="0" w:color="000000"/>
            </w:tcBorders>
            <w:shd w:val="clear" w:color="auto" w:fill="FFFFFF"/>
            <w:tcMar>
              <w:top w:w="85" w:type="dxa"/>
              <w:bottom w:w="85" w:type="dxa"/>
            </w:tcMar>
            <w:vAlign w:val="center"/>
          </w:tcPr>
          <w:p w14:paraId="046E9D05" w14:textId="77777777" w:rsidR="00CA570C" w:rsidRPr="002A582C" w:rsidRDefault="00CA570C">
            <w:pPr>
              <w:rPr>
                <w:rFonts w:ascii="Open Sans" w:hAnsi="Open Sans" w:cs="Open Sans"/>
              </w:rPr>
            </w:pPr>
          </w:p>
        </w:tc>
        <w:tc>
          <w:tcPr>
            <w:tcW w:w="2475" w:type="dxa"/>
            <w:gridSpan w:val="3"/>
            <w:tcBorders>
              <w:left w:val="single" w:sz="4" w:space="0" w:color="000000"/>
            </w:tcBorders>
            <w:shd w:val="clear" w:color="auto" w:fill="auto"/>
            <w:vAlign w:val="center"/>
          </w:tcPr>
          <w:p w14:paraId="7DF7460E" w14:textId="77777777" w:rsidR="00CA570C" w:rsidRPr="002A582C" w:rsidRDefault="00CA570C">
            <w:pPr>
              <w:rPr>
                <w:rFonts w:ascii="Open Sans" w:hAnsi="Open Sans" w:cs="Open Sans"/>
              </w:rPr>
            </w:pPr>
          </w:p>
        </w:tc>
        <w:tc>
          <w:tcPr>
            <w:tcW w:w="2476" w:type="dxa"/>
            <w:gridSpan w:val="2"/>
            <w:tcBorders>
              <w:left w:val="single" w:sz="4" w:space="0" w:color="000000"/>
            </w:tcBorders>
            <w:shd w:val="clear" w:color="auto" w:fill="auto"/>
            <w:vAlign w:val="center"/>
          </w:tcPr>
          <w:p w14:paraId="228A70D5" w14:textId="6E16DBB3" w:rsidR="00CA570C" w:rsidRPr="002A582C" w:rsidRDefault="00CA570C">
            <w:pPr>
              <w:rPr>
                <w:rFonts w:ascii="Open Sans" w:hAnsi="Open Sans" w:cs="Open Sans"/>
              </w:rPr>
            </w:pPr>
          </w:p>
        </w:tc>
      </w:tr>
      <w:tr w:rsidR="00D86A3A" w14:paraId="26BDDE78" w14:textId="77777777" w:rsidTr="00680F72">
        <w:trPr>
          <w:trHeight w:val="427"/>
        </w:trPr>
        <w:tc>
          <w:tcPr>
            <w:tcW w:w="14219" w:type="dxa"/>
            <w:gridSpan w:val="10"/>
            <w:shd w:val="clear" w:color="auto" w:fill="F2F2F2"/>
            <w:tcMar>
              <w:top w:w="85" w:type="dxa"/>
              <w:bottom w:w="85" w:type="dxa"/>
            </w:tcMar>
            <w:vAlign w:val="center"/>
          </w:tcPr>
          <w:p w14:paraId="22BF7A27" w14:textId="7166EF86" w:rsidR="00D86A3A" w:rsidRPr="002A582C" w:rsidRDefault="00824225">
            <w:pPr>
              <w:rPr>
                <w:rFonts w:ascii="Open Sans" w:hAnsi="Open Sans" w:cs="Open Sans"/>
              </w:rPr>
            </w:pPr>
            <w:r w:rsidRPr="002A582C">
              <w:rPr>
                <w:rFonts w:ascii="Open Sans" w:eastAsia="Verdana" w:hAnsi="Open Sans" w:cs="Open Sans"/>
                <w:b/>
                <w:sz w:val="18"/>
                <w:szCs w:val="18"/>
              </w:rPr>
              <w:lastRenderedPageBreak/>
              <w:t xml:space="preserve">I confirm that the assessment decisions are accurate, there is no evidence of assessment malpractice and </w:t>
            </w:r>
            <w:r w:rsidR="005B6265" w:rsidRPr="002A582C">
              <w:rPr>
                <w:rFonts w:ascii="Open Sans" w:eastAsia="Verdana" w:hAnsi="Open Sans" w:cs="Open Sans"/>
                <w:b/>
                <w:sz w:val="18"/>
                <w:szCs w:val="18"/>
              </w:rPr>
              <w:t>any action points have been addressed and completed in respect of the whole cohort.</w:t>
            </w:r>
            <w:r w:rsidR="008A0D7A">
              <w:rPr>
                <w:rFonts w:ascii="Open Sans" w:eastAsia="Verdana" w:hAnsi="Open Sans" w:cs="Open Sans"/>
                <w:b/>
                <w:sz w:val="18"/>
                <w:szCs w:val="18"/>
              </w:rPr>
              <w:t xml:space="preserve"> I declare </w:t>
            </w:r>
            <w:r w:rsidR="008A0D7A">
              <w:rPr>
                <w:rFonts w:ascii="Open Sans" w:eastAsia="Verdana" w:hAnsi="Open Sans" w:cs="Open Sans"/>
                <w:b/>
                <w:sz w:val="18"/>
                <w:szCs w:val="18"/>
                <w:highlight w:val="yellow"/>
              </w:rPr>
              <w:t>the</w:t>
            </w:r>
            <w:r w:rsidR="008A0D7A" w:rsidRPr="00D137C3">
              <w:rPr>
                <w:rFonts w:ascii="Open Sans" w:eastAsia="Verdana" w:hAnsi="Open Sans" w:cs="Open Sans"/>
                <w:b/>
                <w:sz w:val="18"/>
                <w:szCs w:val="18"/>
                <w:highlight w:val="yellow"/>
              </w:rPr>
              <w:t xml:space="preserv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r>
      <w:tr w:rsidR="00824225" w14:paraId="517232E1" w14:textId="77777777" w:rsidTr="00680F72">
        <w:trPr>
          <w:trHeight w:val="427"/>
        </w:trPr>
        <w:tc>
          <w:tcPr>
            <w:tcW w:w="3802" w:type="dxa"/>
            <w:gridSpan w:val="2"/>
            <w:shd w:val="clear" w:color="auto" w:fill="F2F2F2"/>
            <w:tcMar>
              <w:top w:w="85" w:type="dxa"/>
              <w:bottom w:w="85" w:type="dxa"/>
            </w:tcMar>
            <w:vAlign w:val="center"/>
          </w:tcPr>
          <w:p w14:paraId="5D0C7330" w14:textId="77777777" w:rsidR="00824225" w:rsidRPr="002A582C" w:rsidRDefault="00824225" w:rsidP="00824225">
            <w:pPr>
              <w:rPr>
                <w:rFonts w:ascii="Open Sans" w:eastAsia="Verdana" w:hAnsi="Open Sans" w:cs="Open Sans"/>
                <w:b/>
                <w:sz w:val="18"/>
                <w:szCs w:val="18"/>
              </w:rPr>
            </w:pPr>
            <w:r w:rsidRPr="002A582C">
              <w:rPr>
                <w:rFonts w:ascii="Open Sans" w:eastAsia="Verdana" w:hAnsi="Open Sans" w:cs="Open Sans"/>
                <w:b/>
                <w:sz w:val="18"/>
                <w:szCs w:val="18"/>
              </w:rPr>
              <w:t xml:space="preserve">Internal Verifier signature </w:t>
            </w:r>
          </w:p>
        </w:tc>
        <w:tc>
          <w:tcPr>
            <w:tcW w:w="5464" w:type="dxa"/>
            <w:gridSpan w:val="3"/>
            <w:tcBorders>
              <w:right w:val="single" w:sz="4" w:space="0" w:color="auto"/>
            </w:tcBorders>
            <w:tcMar>
              <w:top w:w="85" w:type="dxa"/>
              <w:bottom w:w="85" w:type="dxa"/>
            </w:tcMar>
            <w:vAlign w:val="center"/>
          </w:tcPr>
          <w:p w14:paraId="41ABF139" w14:textId="77777777" w:rsidR="00824225" w:rsidRPr="002A582C" w:rsidRDefault="00824225" w:rsidP="00824225">
            <w:pPr>
              <w:rPr>
                <w:rFonts w:ascii="Open Sans" w:hAnsi="Open Sans" w:cs="Open Sans"/>
              </w:rPr>
            </w:pPr>
          </w:p>
        </w:tc>
        <w:tc>
          <w:tcPr>
            <w:tcW w:w="2538" w:type="dxa"/>
            <w:gridSpan w:val="4"/>
            <w:tcBorders>
              <w:right w:val="single" w:sz="4" w:space="0" w:color="auto"/>
            </w:tcBorders>
            <w:shd w:val="clear" w:color="auto" w:fill="F2F2F2" w:themeFill="background1" w:themeFillShade="F2"/>
            <w:vAlign w:val="center"/>
          </w:tcPr>
          <w:p w14:paraId="7C51EA0D"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412" w:type="dxa"/>
            <w:tcBorders>
              <w:left w:val="single" w:sz="4" w:space="0" w:color="auto"/>
            </w:tcBorders>
            <w:vAlign w:val="center"/>
          </w:tcPr>
          <w:p w14:paraId="6D8CE676" w14:textId="77777777" w:rsidR="00824225" w:rsidRPr="002A582C" w:rsidRDefault="00824225" w:rsidP="00824225">
            <w:pPr>
              <w:rPr>
                <w:rFonts w:ascii="Open Sans" w:hAnsi="Open Sans" w:cs="Open Sans"/>
              </w:rPr>
            </w:pPr>
          </w:p>
        </w:tc>
      </w:tr>
      <w:tr w:rsidR="00824225" w14:paraId="4D83E2A2" w14:textId="77777777" w:rsidTr="00680F72">
        <w:trPr>
          <w:trHeight w:val="427"/>
        </w:trPr>
        <w:tc>
          <w:tcPr>
            <w:tcW w:w="3802" w:type="dxa"/>
            <w:gridSpan w:val="2"/>
            <w:shd w:val="clear" w:color="auto" w:fill="F2F2F2"/>
            <w:tcMar>
              <w:top w:w="85" w:type="dxa"/>
              <w:bottom w:w="85" w:type="dxa"/>
            </w:tcMar>
            <w:vAlign w:val="center"/>
          </w:tcPr>
          <w:p w14:paraId="2516BEE0"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Assessor signature</w:t>
            </w:r>
          </w:p>
        </w:tc>
        <w:tc>
          <w:tcPr>
            <w:tcW w:w="5464" w:type="dxa"/>
            <w:gridSpan w:val="3"/>
            <w:tcBorders>
              <w:right w:val="single" w:sz="4" w:space="0" w:color="auto"/>
            </w:tcBorders>
            <w:tcMar>
              <w:top w:w="85" w:type="dxa"/>
              <w:bottom w:w="85" w:type="dxa"/>
            </w:tcMar>
            <w:vAlign w:val="center"/>
          </w:tcPr>
          <w:p w14:paraId="74A568BF" w14:textId="77777777" w:rsidR="00824225" w:rsidRPr="002A582C" w:rsidRDefault="00824225" w:rsidP="00824225">
            <w:pPr>
              <w:rPr>
                <w:rFonts w:ascii="Open Sans" w:hAnsi="Open Sans" w:cs="Open Sans"/>
              </w:rPr>
            </w:pPr>
          </w:p>
        </w:tc>
        <w:tc>
          <w:tcPr>
            <w:tcW w:w="2538" w:type="dxa"/>
            <w:gridSpan w:val="4"/>
            <w:tcBorders>
              <w:right w:val="single" w:sz="4" w:space="0" w:color="auto"/>
            </w:tcBorders>
            <w:shd w:val="clear" w:color="auto" w:fill="F2F2F2" w:themeFill="background1" w:themeFillShade="F2"/>
            <w:vAlign w:val="center"/>
          </w:tcPr>
          <w:p w14:paraId="08B04B45"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412" w:type="dxa"/>
            <w:tcBorders>
              <w:left w:val="single" w:sz="4" w:space="0" w:color="auto"/>
            </w:tcBorders>
            <w:vAlign w:val="center"/>
          </w:tcPr>
          <w:p w14:paraId="6E444E7C" w14:textId="77777777" w:rsidR="00824225" w:rsidRPr="002A582C" w:rsidRDefault="00824225" w:rsidP="00824225">
            <w:pPr>
              <w:rPr>
                <w:rFonts w:ascii="Open Sans" w:hAnsi="Open Sans" w:cs="Open Sans"/>
              </w:rPr>
            </w:pPr>
          </w:p>
        </w:tc>
      </w:tr>
    </w:tbl>
    <w:p w14:paraId="1F78FF67" w14:textId="77777777" w:rsidR="00714539" w:rsidRDefault="00714539" w:rsidP="00BB330C">
      <w:pPr>
        <w:tabs>
          <w:tab w:val="left" w:pos="6240"/>
        </w:tabs>
      </w:pPr>
      <w:bookmarkStart w:id="6" w:name="h.1t3h5sf" w:colFirst="0" w:colLast="0"/>
      <w:bookmarkEnd w:id="6"/>
    </w:p>
    <w:p w14:paraId="70402B1F" w14:textId="77777777" w:rsidR="00714539" w:rsidRDefault="00714539" w:rsidP="00BB330C">
      <w:pPr>
        <w:tabs>
          <w:tab w:val="left" w:pos="6240"/>
        </w:tabs>
      </w:pPr>
    </w:p>
    <w:p w14:paraId="270690E4" w14:textId="77777777" w:rsidR="00714539" w:rsidRDefault="00714539" w:rsidP="00BB330C">
      <w:pPr>
        <w:tabs>
          <w:tab w:val="left" w:pos="6240"/>
        </w:tabs>
      </w:pPr>
    </w:p>
    <w:p w14:paraId="611663A1" w14:textId="77777777" w:rsidR="00714539" w:rsidRDefault="00714539" w:rsidP="00BB330C">
      <w:pPr>
        <w:tabs>
          <w:tab w:val="left" w:pos="6240"/>
        </w:tabs>
      </w:pPr>
    </w:p>
    <w:p w14:paraId="1614F53F" w14:textId="77777777" w:rsidR="00714539" w:rsidRDefault="00714539" w:rsidP="00BB330C">
      <w:pPr>
        <w:tabs>
          <w:tab w:val="left" w:pos="6240"/>
        </w:tabs>
      </w:pPr>
    </w:p>
    <w:p w14:paraId="5870F453" w14:textId="77777777" w:rsidR="00714539" w:rsidRDefault="00714539" w:rsidP="00BB330C">
      <w:pPr>
        <w:tabs>
          <w:tab w:val="left" w:pos="6240"/>
        </w:tabs>
      </w:pPr>
    </w:p>
    <w:p w14:paraId="14CF9DAA" w14:textId="77777777" w:rsidR="00714539" w:rsidRDefault="00714539" w:rsidP="00BB330C">
      <w:pPr>
        <w:tabs>
          <w:tab w:val="left" w:pos="6240"/>
        </w:tabs>
      </w:pPr>
    </w:p>
    <w:p w14:paraId="64F4CBAB" w14:textId="77777777" w:rsidR="00714539" w:rsidRDefault="00714539" w:rsidP="00BB330C">
      <w:pPr>
        <w:tabs>
          <w:tab w:val="left" w:pos="6240"/>
        </w:tabs>
      </w:pPr>
    </w:p>
    <w:p w14:paraId="24E2DC9F" w14:textId="77777777" w:rsidR="00714539" w:rsidRDefault="00714539" w:rsidP="00BB330C">
      <w:pPr>
        <w:tabs>
          <w:tab w:val="left" w:pos="6240"/>
        </w:tabs>
      </w:pPr>
    </w:p>
    <w:p w14:paraId="7E454AE9" w14:textId="77777777" w:rsidR="00714539" w:rsidRDefault="00714539" w:rsidP="00BB330C">
      <w:pPr>
        <w:tabs>
          <w:tab w:val="left" w:pos="6240"/>
        </w:tabs>
      </w:pPr>
    </w:p>
    <w:p w14:paraId="179D1223" w14:textId="77777777" w:rsidR="00714539" w:rsidRDefault="00714539" w:rsidP="00BB330C">
      <w:pPr>
        <w:tabs>
          <w:tab w:val="left" w:pos="6240"/>
        </w:tabs>
      </w:pPr>
    </w:p>
    <w:p w14:paraId="0B52BC42" w14:textId="77777777" w:rsidR="00714539" w:rsidRDefault="00714539" w:rsidP="00BB330C">
      <w:pPr>
        <w:tabs>
          <w:tab w:val="left" w:pos="6240"/>
        </w:tabs>
      </w:pPr>
    </w:p>
    <w:p w14:paraId="09BDE7F9" w14:textId="77777777" w:rsidR="00714539" w:rsidRDefault="00714539" w:rsidP="00BB330C">
      <w:pPr>
        <w:tabs>
          <w:tab w:val="left" w:pos="6240"/>
        </w:tabs>
      </w:pPr>
    </w:p>
    <w:p w14:paraId="194B3EFC" w14:textId="77777777" w:rsidR="00714539" w:rsidRDefault="00714539" w:rsidP="00BB330C">
      <w:pPr>
        <w:tabs>
          <w:tab w:val="left" w:pos="6240"/>
        </w:tabs>
      </w:pPr>
    </w:p>
    <w:p w14:paraId="2795A1F2" w14:textId="77777777" w:rsidR="00714539" w:rsidRDefault="00714539" w:rsidP="00BB330C">
      <w:pPr>
        <w:tabs>
          <w:tab w:val="left" w:pos="6240"/>
        </w:tabs>
      </w:pPr>
    </w:p>
    <w:p w14:paraId="6DB99D0C" w14:textId="77777777" w:rsidR="00714539" w:rsidRDefault="00714539" w:rsidP="00BB330C">
      <w:pPr>
        <w:tabs>
          <w:tab w:val="left" w:pos="6240"/>
        </w:tabs>
      </w:pPr>
    </w:p>
    <w:p w14:paraId="720E6279" w14:textId="77777777" w:rsidR="00714539" w:rsidRDefault="00714539" w:rsidP="00BB330C">
      <w:pPr>
        <w:tabs>
          <w:tab w:val="left" w:pos="6240"/>
        </w:tabs>
      </w:pPr>
    </w:p>
    <w:p w14:paraId="5DBFE677" w14:textId="77777777" w:rsidR="00714539" w:rsidRDefault="00714539" w:rsidP="00BB330C">
      <w:pPr>
        <w:tabs>
          <w:tab w:val="left" w:pos="6240"/>
        </w:tabs>
      </w:pPr>
    </w:p>
    <w:p w14:paraId="6857AE4D" w14:textId="77777777" w:rsidR="00714539" w:rsidRDefault="00714539" w:rsidP="00BB330C">
      <w:pPr>
        <w:tabs>
          <w:tab w:val="left" w:pos="6240"/>
        </w:tabs>
      </w:pPr>
    </w:p>
    <w:p w14:paraId="0DD65D6B" w14:textId="77777777" w:rsidR="00714539" w:rsidRDefault="00714539" w:rsidP="00BB330C">
      <w:pPr>
        <w:tabs>
          <w:tab w:val="left" w:pos="6240"/>
        </w:tabs>
      </w:pPr>
    </w:p>
    <w:p w14:paraId="39A72D4F" w14:textId="77777777" w:rsidR="00714539" w:rsidRDefault="00714539" w:rsidP="00BB330C">
      <w:pPr>
        <w:tabs>
          <w:tab w:val="left" w:pos="6240"/>
        </w:tabs>
      </w:pPr>
    </w:p>
    <w:p w14:paraId="5FE00E60" w14:textId="77777777" w:rsidR="00714539" w:rsidRDefault="00714539" w:rsidP="00BB330C">
      <w:pPr>
        <w:tabs>
          <w:tab w:val="left" w:pos="6240"/>
        </w:tabs>
      </w:pPr>
    </w:p>
    <w:p w14:paraId="21DA0C4B" w14:textId="77777777" w:rsidR="00714539" w:rsidRDefault="00714539" w:rsidP="00BB330C">
      <w:pPr>
        <w:tabs>
          <w:tab w:val="left" w:pos="6240"/>
        </w:tabs>
      </w:pPr>
    </w:p>
    <w:p w14:paraId="05FCCAB1" w14:textId="77777777" w:rsidR="00714539" w:rsidRDefault="00714539" w:rsidP="00BB330C">
      <w:pPr>
        <w:tabs>
          <w:tab w:val="left" w:pos="6240"/>
        </w:tabs>
      </w:pPr>
    </w:p>
    <w:p w14:paraId="53048F6A" w14:textId="77777777" w:rsidR="00714539" w:rsidRDefault="00714539" w:rsidP="00BB330C">
      <w:pPr>
        <w:tabs>
          <w:tab w:val="left" w:pos="6240"/>
        </w:tabs>
      </w:pPr>
    </w:p>
    <w:p w14:paraId="792BD1E0" w14:textId="77777777" w:rsidR="00714539" w:rsidRDefault="00714539" w:rsidP="00BB330C">
      <w:pPr>
        <w:tabs>
          <w:tab w:val="left" w:pos="6240"/>
        </w:tabs>
      </w:pPr>
    </w:p>
    <w:p w14:paraId="4F4AD0E4" w14:textId="77777777" w:rsidR="00714539" w:rsidRDefault="00714539" w:rsidP="00BB330C">
      <w:pPr>
        <w:tabs>
          <w:tab w:val="left" w:pos="6240"/>
        </w:tabs>
      </w:pPr>
    </w:p>
    <w:p w14:paraId="6F606681" w14:textId="77777777" w:rsidR="00714539" w:rsidRDefault="00714539" w:rsidP="00714539">
      <w:pPr>
        <w:kinsoku w:val="0"/>
        <w:overflowPunct w:val="0"/>
        <w:spacing w:before="62"/>
        <w:rPr>
          <w:rFonts w:ascii="Open Sans" w:hAnsi="Open Sans" w:cs="Open Sans"/>
          <w:b/>
          <w:w w:val="95"/>
          <w:sz w:val="32"/>
          <w:szCs w:val="32"/>
        </w:rPr>
        <w:sectPr w:rsidR="00714539" w:rsidSect="000A33FF">
          <w:headerReference w:type="default" r:id="rId11"/>
          <w:footerReference w:type="default" r:id="rId12"/>
          <w:headerReference w:type="first" r:id="rId13"/>
          <w:footerReference w:type="first" r:id="rId14"/>
          <w:pgSz w:w="16838" w:h="11906" w:orient="landscape"/>
          <w:pgMar w:top="1440" w:right="1440" w:bottom="1440" w:left="1800" w:header="720" w:footer="720" w:gutter="0"/>
          <w:pgNumType w:start="1"/>
          <w:cols w:space="720"/>
          <w:titlePg/>
          <w:docGrid w:linePitch="272"/>
        </w:sectPr>
      </w:pPr>
    </w:p>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lastRenderedPageBreak/>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14:paraId="1CD18FE6"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A935FD" w:rsidRDefault="00714539" w:rsidP="00FA7B3D">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2548E855" w:rsidR="00714539" w:rsidRPr="00A935FD" w:rsidRDefault="00755119" w:rsidP="00FA7B3D">
            <w:pPr>
              <w:rPr>
                <w:sz w:val="22"/>
                <w:szCs w:val="22"/>
              </w:rPr>
            </w:pPr>
            <w:r>
              <w:rPr>
                <w:sz w:val="22"/>
                <w:szCs w:val="22"/>
              </w:rPr>
              <w:t>MN. Sihanas / 1030371</w:t>
            </w:r>
          </w:p>
        </w:tc>
      </w:tr>
      <w:tr w:rsidR="00714539" w14:paraId="57FBC593"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A935FD" w:rsidRDefault="00714539" w:rsidP="00FA7B3D">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0BC2D734" w:rsidR="00714539" w:rsidRPr="00A935FD" w:rsidRDefault="00D92A5B" w:rsidP="00FA7B3D">
            <w:pPr>
              <w:rPr>
                <w:sz w:val="22"/>
                <w:szCs w:val="22"/>
              </w:rPr>
            </w:pPr>
            <w:r>
              <w:rPr>
                <w:sz w:val="22"/>
                <w:szCs w:val="22"/>
              </w:rPr>
              <w:t xml:space="preserve">05. </w:t>
            </w:r>
            <w:r w:rsidR="00161E3A">
              <w:rPr>
                <w:sz w:val="22"/>
                <w:szCs w:val="22"/>
              </w:rPr>
              <w:t xml:space="preserve">Security </w:t>
            </w:r>
          </w:p>
        </w:tc>
      </w:tr>
      <w:tr w:rsidR="00714539" w14:paraId="28FA0C1E" w14:textId="77777777" w:rsidTr="00714539">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A935FD" w:rsidRDefault="00714539" w:rsidP="00FA7B3D">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187FD536" w:rsidR="00714539" w:rsidRPr="00A935FD" w:rsidRDefault="00323738" w:rsidP="00FA7B3D">
            <w:pPr>
              <w:rPr>
                <w:sz w:val="22"/>
                <w:szCs w:val="22"/>
              </w:rPr>
            </w:pPr>
            <w:r>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A935FD" w:rsidRDefault="00714539" w:rsidP="00FA7B3D">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6970ED76" w:rsidR="00714539" w:rsidRDefault="00FF1F84" w:rsidP="00FA7B3D">
            <w:r>
              <w:t>Mr. M.I</w:t>
            </w:r>
            <w:r w:rsidR="00AE04EB">
              <w:t>.</w:t>
            </w:r>
            <w:r>
              <w:t xml:space="preserve"> Mohamed Nismy</w:t>
            </w:r>
          </w:p>
        </w:tc>
      </w:tr>
      <w:tr w:rsidR="00714539" w14:paraId="66E388B3"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A935FD" w:rsidRDefault="00714539" w:rsidP="00FA7B3D">
            <w:pPr>
              <w:pStyle w:val="TableParagraph"/>
              <w:kinsoku w:val="0"/>
              <w:overflowPunct w:val="0"/>
              <w:spacing w:line="190" w:lineRule="exact"/>
              <w:rPr>
                <w:rFonts w:ascii="Open Sans" w:hAnsi="Open Sans" w:cs="Open Sans"/>
                <w:sz w:val="22"/>
                <w:szCs w:val="22"/>
              </w:rPr>
            </w:pPr>
          </w:p>
          <w:p w14:paraId="3D2E99EC" w14:textId="77777777" w:rsidR="00714539" w:rsidRPr="00A935FD" w:rsidRDefault="00714539" w:rsidP="00FA7B3D">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77777777" w:rsidR="00714539" w:rsidRPr="00A935FD" w:rsidRDefault="00714539" w:rsidP="00FA7B3D">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A935FD" w:rsidRDefault="00714539" w:rsidP="00FA7B3D">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9"/>
                <w:w w:val="90"/>
                <w:sz w:val="22"/>
                <w:szCs w:val="22"/>
              </w:rPr>
              <w:t xml:space="preserve">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Default="00714539" w:rsidP="00FA7B3D"/>
        </w:tc>
      </w:tr>
      <w:tr w:rsidR="00714539" w14:paraId="32B2F685"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A935FD" w:rsidRDefault="00714539" w:rsidP="00FA7B3D">
            <w:pPr>
              <w:pStyle w:val="TableParagraph"/>
              <w:kinsoku w:val="0"/>
              <w:overflowPunct w:val="0"/>
              <w:spacing w:line="190" w:lineRule="exact"/>
              <w:rPr>
                <w:rFonts w:ascii="Open Sans" w:hAnsi="Open Sans" w:cs="Open Sans"/>
                <w:sz w:val="22"/>
                <w:szCs w:val="22"/>
              </w:rPr>
            </w:pPr>
          </w:p>
          <w:p w14:paraId="1B4C765F" w14:textId="77777777" w:rsidR="00714539" w:rsidRPr="00A935FD" w:rsidRDefault="00714539" w:rsidP="00FA7B3D">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A935FD" w:rsidRDefault="00714539" w:rsidP="00FA7B3D">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A935FD" w:rsidRDefault="00714539" w:rsidP="00FA7B3D">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Default="00714539" w:rsidP="00FA7B3D"/>
        </w:tc>
      </w:tr>
      <w:tr w:rsidR="00714539" w14:paraId="3AB86BCB" w14:textId="77777777" w:rsidTr="00714539">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B68F0" w:rsidRDefault="00714539" w:rsidP="00FA7B3D">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4A682E3D" w14:textId="77777777" w:rsidR="00714539" w:rsidRPr="008B68F0" w:rsidRDefault="00714539" w:rsidP="00FA7B3D">
            <w:pPr>
              <w:pStyle w:val="TableParagraph"/>
              <w:kinsoku w:val="0"/>
              <w:overflowPunct w:val="0"/>
              <w:spacing w:before="3" w:line="180" w:lineRule="exact"/>
              <w:rPr>
                <w:rFonts w:ascii="Open Sans" w:hAnsi="Open Sans" w:cs="Open Sans"/>
                <w:sz w:val="18"/>
                <w:szCs w:val="18"/>
              </w:rPr>
            </w:pPr>
          </w:p>
          <w:p w14:paraId="19C2BFD7" w14:textId="77777777" w:rsidR="00714539" w:rsidRPr="000160B9" w:rsidRDefault="00714539" w:rsidP="00FA7B3D">
            <w:pPr>
              <w:pStyle w:val="TableParagraph"/>
              <w:kinsoku w:val="0"/>
              <w:overflowPunct w:val="0"/>
              <w:ind w:left="103"/>
              <w:rPr>
                <w:rFonts w:ascii="Open Sans" w:hAnsi="Open Sans" w:cs="Open Sans"/>
                <w:color w:val="000000"/>
                <w:sz w:val="20"/>
                <w:szCs w:val="20"/>
              </w:rPr>
            </w:pPr>
            <w:r w:rsidRPr="000160B9">
              <w:rPr>
                <w:rFonts w:ascii="Open Sans" w:hAnsi="Open Sans" w:cs="Open Sans"/>
                <w:color w:val="231F20"/>
                <w:w w:val="95"/>
                <w:sz w:val="20"/>
                <w:szCs w:val="20"/>
              </w:rPr>
              <w:t>*P</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no</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that</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onstructi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useful</w:t>
            </w:r>
            <w:r w:rsidRPr="000160B9">
              <w:rPr>
                <w:rFonts w:ascii="Open Sans" w:hAnsi="Open Sans" w:cs="Open Sans"/>
                <w:color w:val="231F20"/>
                <w:spacing w:val="-2"/>
                <w:w w:val="95"/>
                <w:sz w:val="20"/>
                <w:szCs w:val="20"/>
              </w:rPr>
              <w:t xml:space="preserve"> 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allow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understand:</w:t>
            </w:r>
          </w:p>
          <w:p w14:paraId="5F46613D" w14:textId="77777777" w:rsidR="00714539" w:rsidRPr="000160B9" w:rsidRDefault="00714539" w:rsidP="00FA7B3D">
            <w:pPr>
              <w:pStyle w:val="TableParagraph"/>
              <w:kinsoku w:val="0"/>
              <w:overflowPunct w:val="0"/>
              <w:spacing w:before="1" w:line="180" w:lineRule="exact"/>
              <w:rPr>
                <w:rFonts w:ascii="Open Sans" w:hAnsi="Open Sans" w:cs="Open Sans"/>
                <w:sz w:val="20"/>
                <w:szCs w:val="20"/>
              </w:rPr>
            </w:pPr>
          </w:p>
          <w:p w14:paraId="2A0D3B9A" w14:textId="77777777" w:rsidR="00714539" w:rsidRPr="000160B9"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Strengths of performance</w:t>
            </w:r>
          </w:p>
          <w:p w14:paraId="58B43FA3" w14:textId="77777777" w:rsidR="00714539" w:rsidRPr="000160B9"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Limitations of performance</w:t>
            </w:r>
          </w:p>
          <w:p w14:paraId="15FA2F01" w14:textId="77777777" w:rsidR="00714539" w:rsidRPr="000160B9" w:rsidRDefault="00714539" w:rsidP="00714539">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Open Sans" w:hAnsi="Open Sans" w:cs="Open Sans"/>
              </w:rPr>
            </w:pPr>
            <w:r w:rsidRPr="000160B9">
              <w:rPr>
                <w:rFonts w:ascii="Open Sans" w:hAnsi="Open Sans" w:cs="Open Sans"/>
                <w:color w:val="231F20"/>
                <w:w w:val="95"/>
              </w:rPr>
              <w:t>Any improvements needed</w:t>
            </w:r>
            <w:r w:rsidRPr="000160B9">
              <w:rPr>
                <w:rFonts w:ascii="Open Sans" w:hAnsi="Open Sans" w:cs="Open Sans"/>
                <w:color w:val="231F20"/>
                <w:spacing w:val="-6"/>
                <w:w w:val="95"/>
              </w:rPr>
              <w:t xml:space="preserve"> </w:t>
            </w:r>
            <w:r w:rsidRPr="000160B9">
              <w:rPr>
                <w:rFonts w:ascii="Open Sans" w:hAnsi="Open Sans" w:cs="Open Sans"/>
                <w:color w:val="231F20"/>
                <w:w w:val="95"/>
              </w:rPr>
              <w:t>in</w:t>
            </w:r>
            <w:r w:rsidRPr="000160B9">
              <w:rPr>
                <w:rFonts w:ascii="Open Sans" w:hAnsi="Open Sans" w:cs="Open Sans"/>
                <w:color w:val="231F20"/>
                <w:spacing w:val="-6"/>
                <w:w w:val="95"/>
              </w:rPr>
              <w:t xml:space="preserve"> </w:t>
            </w:r>
            <w:r w:rsidRPr="000160B9">
              <w:rPr>
                <w:rFonts w:ascii="Open Sans" w:hAnsi="Open Sans" w:cs="Open Sans"/>
                <w:color w:val="231F20"/>
                <w:w w:val="95"/>
              </w:rPr>
              <w:t>fu</w:t>
            </w:r>
            <w:r w:rsidRPr="000160B9">
              <w:rPr>
                <w:rFonts w:ascii="Open Sans" w:hAnsi="Open Sans" w:cs="Open Sans"/>
                <w:color w:val="231F20"/>
                <w:spacing w:val="-2"/>
                <w:w w:val="95"/>
              </w:rPr>
              <w:t>t</w:t>
            </w:r>
            <w:r w:rsidRPr="000160B9">
              <w:rPr>
                <w:rFonts w:ascii="Open Sans" w:hAnsi="Open Sans" w:cs="Open Sans"/>
                <w:color w:val="231F20"/>
                <w:w w:val="95"/>
              </w:rPr>
              <w:t>u</w:t>
            </w:r>
            <w:r w:rsidRPr="000160B9">
              <w:rPr>
                <w:rFonts w:ascii="Open Sans" w:hAnsi="Open Sans" w:cs="Open Sans"/>
                <w:color w:val="231F20"/>
                <w:spacing w:val="-3"/>
                <w:w w:val="95"/>
              </w:rPr>
              <w:t>r</w:t>
            </w:r>
            <w:r w:rsidRPr="000160B9">
              <w:rPr>
                <w:rFonts w:ascii="Open Sans" w:hAnsi="Open Sans" w:cs="Open Sans"/>
                <w:color w:val="231F20"/>
                <w:w w:val="95"/>
              </w:rPr>
              <w:t>e</w:t>
            </w:r>
            <w:r w:rsidRPr="000160B9">
              <w:rPr>
                <w:rFonts w:ascii="Open Sans" w:hAnsi="Open Sans" w:cs="Open Sans"/>
                <w:color w:val="231F20"/>
                <w:spacing w:val="-7"/>
                <w:w w:val="95"/>
              </w:rPr>
              <w:t xml:space="preserve"> </w:t>
            </w:r>
            <w:r w:rsidRPr="000160B9">
              <w:rPr>
                <w:rFonts w:ascii="Open Sans" w:hAnsi="Open Sans" w:cs="Open Sans"/>
                <w:color w:val="231F20"/>
                <w:spacing w:val="-3"/>
                <w:w w:val="95"/>
              </w:rPr>
              <w:t>a</w:t>
            </w:r>
            <w:r w:rsidRPr="000160B9">
              <w:rPr>
                <w:rFonts w:ascii="Open Sans" w:hAnsi="Open Sans" w:cs="Open Sans"/>
                <w:color w:val="231F20"/>
                <w:w w:val="95"/>
              </w:rPr>
              <w:t>ssessment</w:t>
            </w:r>
            <w:r w:rsidRPr="000160B9">
              <w:rPr>
                <w:rFonts w:ascii="Open Sans" w:hAnsi="Open Sans" w:cs="Open Sans"/>
                <w:color w:val="231F20"/>
                <w:spacing w:val="-3"/>
                <w:w w:val="95"/>
              </w:rPr>
              <w:t>s</w:t>
            </w:r>
          </w:p>
          <w:p w14:paraId="39E9E439" w14:textId="77777777" w:rsidR="00714539" w:rsidRPr="000160B9" w:rsidRDefault="00714539" w:rsidP="00FA7B3D">
            <w:pPr>
              <w:pStyle w:val="TableParagraph"/>
              <w:kinsoku w:val="0"/>
              <w:overflowPunct w:val="0"/>
              <w:spacing w:before="1" w:line="180" w:lineRule="exact"/>
              <w:rPr>
                <w:rFonts w:ascii="Open Sans" w:hAnsi="Open Sans" w:cs="Open Sans"/>
                <w:sz w:val="20"/>
                <w:szCs w:val="20"/>
              </w:rPr>
            </w:pPr>
          </w:p>
          <w:p w14:paraId="5CE534A6" w14:textId="77777777" w:rsidR="00714539" w:rsidRPr="000160B9" w:rsidRDefault="00714539" w:rsidP="00FA7B3D">
            <w:pPr>
              <w:pStyle w:val="TableParagraph"/>
              <w:kinsoku w:val="0"/>
              <w:overflowPunct w:val="0"/>
              <w:spacing w:line="250" w:lineRule="auto"/>
              <w:ind w:left="103" w:right="245"/>
              <w:rPr>
                <w:rFonts w:ascii="Open Sans" w:hAnsi="Open Sans" w:cs="Open Sans"/>
                <w:color w:val="000000"/>
                <w:sz w:val="20"/>
                <w:szCs w:val="20"/>
              </w:rPr>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be against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help</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understand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w w:val="92"/>
                <w:sz w:val="20"/>
                <w:szCs w:val="20"/>
              </w:rPr>
              <w:t xml:space="preserve"> </w:t>
            </w:r>
            <w:r w:rsidRPr="000160B9">
              <w:rPr>
                <w:rFonts w:ascii="Open Sans" w:hAnsi="Open Sans" w:cs="Open Sans"/>
                <w:color w:val="231F20"/>
                <w:w w:val="95"/>
                <w:sz w:val="20"/>
                <w:szCs w:val="20"/>
              </w:rPr>
              <w:t>these in</w:t>
            </w:r>
            <w:r w:rsidRPr="000160B9">
              <w:rPr>
                <w:rFonts w:ascii="Open Sans" w:hAnsi="Open Sans" w:cs="Open Sans"/>
                <w:color w:val="231F20"/>
                <w:spacing w:val="-2"/>
                <w:w w:val="95"/>
                <w:sz w:val="20"/>
                <w:szCs w:val="20"/>
              </w:rPr>
              <w:t>f</w:t>
            </w:r>
            <w:r w:rsidRPr="000160B9">
              <w:rPr>
                <w:rFonts w:ascii="Open Sans" w:hAnsi="Open Sans" w:cs="Open Sans"/>
                <w:color w:val="231F20"/>
                <w:w w:val="95"/>
                <w:sz w:val="20"/>
                <w:szCs w:val="20"/>
              </w:rPr>
              <w:t>orm</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p</w:t>
            </w:r>
            <w:r w:rsidRPr="000160B9">
              <w:rPr>
                <w:rFonts w:ascii="Open Sans" w:hAnsi="Open Sans" w:cs="Open Sans"/>
                <w:color w:val="231F20"/>
                <w:spacing w:val="-3"/>
                <w:w w:val="95"/>
                <w:sz w:val="20"/>
                <w:szCs w:val="20"/>
              </w:rPr>
              <w:t>r</w:t>
            </w:r>
            <w:r w:rsidRPr="000160B9">
              <w:rPr>
                <w:rFonts w:ascii="Open Sans" w:hAnsi="Open Sans" w:cs="Open Sans"/>
                <w:color w:val="231F20"/>
                <w:w w:val="95"/>
                <w:sz w:val="20"/>
                <w:szCs w:val="20"/>
              </w:rPr>
              <w:t>o</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 xml:space="preserve">ess </w:t>
            </w:r>
            <w:r w:rsidRPr="000160B9">
              <w:rPr>
                <w:rFonts w:ascii="Open Sans" w:hAnsi="Open Sans" w:cs="Open Sans"/>
                <w:color w:val="231F20"/>
                <w:spacing w:val="-2"/>
                <w:w w:val="95"/>
                <w:sz w:val="20"/>
                <w:szCs w:val="20"/>
              </w:rPr>
              <w:t>o</w:t>
            </w:r>
            <w:r w:rsidRPr="000160B9">
              <w:rPr>
                <w:rFonts w:ascii="Open Sans" w:hAnsi="Open Sans" w:cs="Open Sans"/>
                <w:color w:val="231F20"/>
                <w:w w:val="95"/>
                <w:sz w:val="20"/>
                <w:szCs w:val="20"/>
              </w:rPr>
              <w:t>f</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judging</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 xml:space="preserve">the </w:t>
            </w:r>
            <w:r w:rsidRPr="000160B9">
              <w:rPr>
                <w:rFonts w:ascii="Open Sans" w:hAnsi="Open Sans" w:cs="Open Sans"/>
                <w:color w:val="231F20"/>
                <w:spacing w:val="-1"/>
                <w:w w:val="95"/>
                <w:sz w:val="20"/>
                <w:szCs w:val="20"/>
              </w:rPr>
              <w:t>ov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all</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g</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ade.</w:t>
            </w:r>
          </w:p>
          <w:p w14:paraId="6021AB41" w14:textId="77777777" w:rsidR="00714539" w:rsidRPr="000160B9" w:rsidRDefault="00714539" w:rsidP="00FA7B3D">
            <w:pPr>
              <w:pStyle w:val="TableParagraph"/>
              <w:kinsoku w:val="0"/>
              <w:overflowPunct w:val="0"/>
              <w:spacing w:line="170" w:lineRule="exact"/>
              <w:rPr>
                <w:rFonts w:ascii="Open Sans" w:hAnsi="Open Sans" w:cs="Open Sans"/>
                <w:sz w:val="20"/>
                <w:szCs w:val="20"/>
              </w:rPr>
            </w:pPr>
          </w:p>
          <w:p w14:paraId="06B3CC7C" w14:textId="77777777" w:rsidR="00714539" w:rsidRDefault="00714539" w:rsidP="00FA7B3D">
            <w:pPr>
              <w:pStyle w:val="TableParagraph"/>
              <w:kinsoku w:val="0"/>
              <w:overflowPunct w:val="0"/>
              <w:spacing w:line="250" w:lineRule="auto"/>
              <w:ind w:left="103" w:right="1022"/>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full</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guidan</w:t>
            </w:r>
            <w:r w:rsidRPr="000160B9">
              <w:rPr>
                <w:rFonts w:ascii="Open Sans" w:hAnsi="Open Sans" w:cs="Open Sans"/>
                <w:color w:val="231F20"/>
                <w:spacing w:val="-3"/>
                <w:w w:val="95"/>
                <w:sz w:val="20"/>
                <w:szCs w:val="20"/>
              </w:rPr>
              <w:t>c</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on</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they</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4"/>
                <w:w w:val="95"/>
                <w:sz w:val="20"/>
                <w:szCs w:val="20"/>
              </w:rPr>
              <w:t>a</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met</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 xml:space="preserve">and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37"/>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p>
        </w:tc>
      </w:tr>
      <w:tr w:rsidR="00714539" w:rsidRPr="009423A5" w14:paraId="6CAC45E2" w14:textId="77777777" w:rsidTr="00714539">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3F3F40" w:rsidRDefault="00714539" w:rsidP="00FA7B3D">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sources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797A877A" w14:textId="77777777" w:rsidR="00714539" w:rsidRPr="003F3F40" w:rsidRDefault="00714539" w:rsidP="00FA7B3D">
            <w:pPr>
              <w:pStyle w:val="TableParagraph"/>
              <w:kinsoku w:val="0"/>
              <w:overflowPunct w:val="0"/>
              <w:spacing w:before="64"/>
              <w:ind w:left="103"/>
              <w:rPr>
                <w:rFonts w:ascii="Open Sans" w:hAnsi="Open Sans" w:cs="Open Sans"/>
                <w:b/>
                <w:bCs/>
                <w:color w:val="231F20"/>
                <w:spacing w:val="-2"/>
                <w:w w:val="85"/>
                <w:sz w:val="21"/>
                <w:szCs w:val="21"/>
              </w:rPr>
            </w:pPr>
          </w:p>
        </w:tc>
      </w:tr>
      <w:tr w:rsidR="00714539" w14:paraId="112F7475" w14:textId="77777777" w:rsidTr="00714539">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A935FD" w:rsidRDefault="00714539" w:rsidP="00FA7B3D">
            <w:pPr>
              <w:pStyle w:val="TableParagraph"/>
              <w:kinsoku w:val="0"/>
              <w:overflowPunct w:val="0"/>
              <w:spacing w:before="4" w:line="140" w:lineRule="exact"/>
              <w:rPr>
                <w:rFonts w:ascii="Open Sans" w:hAnsi="Open Sans" w:cs="Open Sans"/>
                <w:sz w:val="22"/>
                <w:szCs w:val="22"/>
              </w:rPr>
            </w:pPr>
          </w:p>
          <w:p w14:paraId="6BB9A6ED" w14:textId="77777777" w:rsidR="00714539" w:rsidRPr="00A935FD" w:rsidRDefault="00714539" w:rsidP="00FA7B3D">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A935FD" w:rsidRDefault="00714539" w:rsidP="00FA7B3D">
            <w:pPr>
              <w:pStyle w:val="TableParagraph"/>
              <w:kinsoku w:val="0"/>
              <w:overflowPunct w:val="0"/>
              <w:spacing w:before="4" w:line="140" w:lineRule="exact"/>
              <w:rPr>
                <w:rFonts w:ascii="Open Sans" w:hAnsi="Open Sans" w:cs="Open Sans"/>
                <w:sz w:val="22"/>
                <w:szCs w:val="22"/>
              </w:rPr>
            </w:pPr>
          </w:p>
          <w:p w14:paraId="2D990609" w14:textId="77777777" w:rsidR="00714539" w:rsidRPr="00A935FD" w:rsidRDefault="00714539" w:rsidP="00FA7B3D">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A935FD" w:rsidRDefault="00714539" w:rsidP="00FA7B3D">
            <w:pPr>
              <w:pStyle w:val="TableParagraph"/>
              <w:kinsoku w:val="0"/>
              <w:overflowPunct w:val="0"/>
              <w:spacing w:before="4" w:line="140" w:lineRule="exact"/>
              <w:rPr>
                <w:rFonts w:ascii="Open Sans" w:hAnsi="Open Sans" w:cs="Open Sans"/>
                <w:sz w:val="22"/>
                <w:szCs w:val="22"/>
              </w:rPr>
            </w:pPr>
          </w:p>
          <w:p w14:paraId="47688E7F" w14:textId="77777777" w:rsidR="00714539" w:rsidRPr="00A935FD" w:rsidRDefault="00714539" w:rsidP="00FA7B3D">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41E129F4" w14:textId="77777777" w:rsidTr="00714539">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935FD" w:rsidRDefault="00714539" w:rsidP="00FA7B3D">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0645E14E" w14:textId="77777777" w:rsidR="00714539" w:rsidRPr="00A935FD" w:rsidRDefault="00714539" w:rsidP="00FA7B3D">
            <w:pPr>
              <w:pStyle w:val="TableParagraph"/>
              <w:kinsoku w:val="0"/>
              <w:overflowPunct w:val="0"/>
              <w:spacing w:before="64"/>
              <w:ind w:left="103"/>
              <w:rPr>
                <w:rFonts w:ascii="Arial" w:hAnsi="Arial" w:cs="Arial"/>
                <w:bCs/>
                <w:color w:val="231F20"/>
                <w:spacing w:val="-6"/>
                <w:w w:val="90"/>
                <w:sz w:val="22"/>
                <w:szCs w:val="22"/>
              </w:rPr>
            </w:pPr>
            <w:r w:rsidRPr="00A935FD">
              <w:rPr>
                <w:rFonts w:ascii="Open Sans" w:hAnsi="Open Sans" w:cs="Open Sans"/>
                <w:bCs/>
                <w:color w:val="231F20"/>
                <w:spacing w:val="-6"/>
                <w:w w:val="90"/>
                <w:sz w:val="22"/>
                <w:szCs w:val="22"/>
              </w:rPr>
              <w:t>*Please note resubmission feedback is focussed only on the resubmitted work</w:t>
            </w:r>
          </w:p>
        </w:tc>
      </w:tr>
      <w:tr w:rsidR="00714539" w14:paraId="3EA14E75" w14:textId="77777777" w:rsidTr="00714539">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A935FD" w:rsidRDefault="00714539" w:rsidP="00FA7B3D">
            <w:pPr>
              <w:pStyle w:val="TableParagraph"/>
              <w:kinsoku w:val="0"/>
              <w:overflowPunct w:val="0"/>
              <w:spacing w:line="160" w:lineRule="exact"/>
              <w:rPr>
                <w:rFonts w:ascii="Open Sans" w:hAnsi="Open Sans" w:cs="Open Sans"/>
                <w:sz w:val="22"/>
                <w:szCs w:val="22"/>
              </w:rPr>
            </w:pPr>
          </w:p>
          <w:p w14:paraId="5D8F56D9" w14:textId="77777777" w:rsidR="00714539" w:rsidRPr="00A935FD" w:rsidRDefault="00714539" w:rsidP="00FA7B3D">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A935FD" w:rsidRDefault="00714539" w:rsidP="00FA7B3D">
            <w:pPr>
              <w:pStyle w:val="TableParagraph"/>
              <w:kinsoku w:val="0"/>
              <w:overflowPunct w:val="0"/>
              <w:spacing w:line="160" w:lineRule="exact"/>
              <w:rPr>
                <w:rFonts w:ascii="Open Sans" w:hAnsi="Open Sans" w:cs="Open Sans"/>
                <w:sz w:val="22"/>
                <w:szCs w:val="22"/>
              </w:rPr>
            </w:pPr>
          </w:p>
          <w:p w14:paraId="27FD4B66" w14:textId="77777777" w:rsidR="00714539" w:rsidRPr="00A935FD" w:rsidRDefault="00714539" w:rsidP="00FA7B3D">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A935FD" w:rsidRDefault="00714539" w:rsidP="00FA7B3D">
            <w:pPr>
              <w:pStyle w:val="TableParagraph"/>
              <w:kinsoku w:val="0"/>
              <w:overflowPunct w:val="0"/>
              <w:spacing w:line="160" w:lineRule="exact"/>
              <w:rPr>
                <w:rFonts w:ascii="Open Sans" w:hAnsi="Open Sans" w:cs="Open Sans"/>
                <w:sz w:val="22"/>
                <w:szCs w:val="22"/>
              </w:rPr>
            </w:pPr>
          </w:p>
          <w:p w14:paraId="7CB81F9A" w14:textId="77777777" w:rsidR="00714539" w:rsidRPr="00A935FD" w:rsidRDefault="00714539" w:rsidP="00FA7B3D">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6B4DEC43" w14:textId="77777777" w:rsidTr="00714539">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935FD" w:rsidRDefault="00714539" w:rsidP="00FA7B3D">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714539" w14:paraId="36477832" w14:textId="77777777" w:rsidTr="00714539">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A935FD" w:rsidRDefault="00714539" w:rsidP="00FA7B3D">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rPr>
        <mc:AlternateContent>
          <mc:Choice Requires="wps">
            <w:drawing>
              <wp:anchor distT="0" distB="0" distL="114300" distR="114300" simplePos="0" relativeHeight="251659264"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Default="00714539" w:rsidP="00BB330C">
      <w:pPr>
        <w:tabs>
          <w:tab w:val="left" w:pos="6240"/>
        </w:tabs>
      </w:pP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1E7373" w14:paraId="3D7609B7" w14:textId="77777777" w:rsidTr="00FA7B3D">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1E7373" w:rsidRDefault="00714539" w:rsidP="00FA7B3D">
            <w:pPr>
              <w:autoSpaceDE w:val="0"/>
              <w:autoSpaceDN w:val="0"/>
              <w:adjustRightInd w:val="0"/>
              <w:rPr>
                <w:rFonts w:ascii="Open Sans" w:hAnsi="Open Sans" w:cs="Open Sans"/>
              </w:rPr>
            </w:pPr>
            <w:r w:rsidRPr="001E7373">
              <w:rPr>
                <w:rFonts w:ascii="Open Sans" w:hAnsi="Open Sans" w:cs="Open Sans"/>
              </w:rPr>
              <w:t>Student name:</w:t>
            </w:r>
          </w:p>
          <w:p w14:paraId="4CFAAD71" w14:textId="07D2F923" w:rsidR="00714539" w:rsidRPr="001E7373" w:rsidRDefault="00755119" w:rsidP="00FA7B3D">
            <w:pPr>
              <w:autoSpaceDE w:val="0"/>
              <w:autoSpaceDN w:val="0"/>
              <w:adjustRightInd w:val="0"/>
              <w:rPr>
                <w:rFonts w:ascii="Open Sans" w:hAnsi="Open Sans" w:cs="Open Sans"/>
                <w:b/>
                <w:bCs/>
              </w:rPr>
            </w:pPr>
            <w:r>
              <w:rPr>
                <w:rFonts w:ascii="Open Sans" w:hAnsi="Open Sans" w:cs="Open Sans"/>
                <w:b/>
                <w:bCs/>
              </w:rPr>
              <w:t>MN. Sihanas</w:t>
            </w:r>
          </w:p>
        </w:tc>
        <w:tc>
          <w:tcPr>
            <w:tcW w:w="4626" w:type="dxa"/>
            <w:gridSpan w:val="2"/>
            <w:tcBorders>
              <w:top w:val="single" w:sz="4" w:space="0" w:color="auto"/>
              <w:left w:val="single" w:sz="4" w:space="0" w:color="auto"/>
              <w:bottom w:val="single" w:sz="4" w:space="0" w:color="auto"/>
              <w:right w:val="single" w:sz="4" w:space="0" w:color="auto"/>
            </w:tcBorders>
          </w:tcPr>
          <w:p w14:paraId="47DC9A79" w14:textId="4615CCC3" w:rsidR="00714539" w:rsidRPr="001E7373" w:rsidRDefault="00714539" w:rsidP="00FA7B3D">
            <w:pPr>
              <w:autoSpaceDE w:val="0"/>
              <w:autoSpaceDN w:val="0"/>
              <w:adjustRightInd w:val="0"/>
              <w:rPr>
                <w:rFonts w:ascii="Open Sans" w:hAnsi="Open Sans" w:cs="Open Sans"/>
              </w:rPr>
            </w:pPr>
            <w:r w:rsidRPr="001E7373">
              <w:rPr>
                <w:rFonts w:ascii="Open Sans" w:hAnsi="Open Sans" w:cs="Open Sans"/>
              </w:rPr>
              <w:t>Assessor name:</w:t>
            </w:r>
            <w:r w:rsidR="00323738">
              <w:rPr>
                <w:rFonts w:ascii="Open Sans" w:hAnsi="Open Sans" w:cs="Open Sans"/>
              </w:rPr>
              <w:t xml:space="preserve"> </w:t>
            </w:r>
          </w:p>
          <w:p w14:paraId="751EE64D" w14:textId="3C3F9240" w:rsidR="00714539" w:rsidRPr="001E7373" w:rsidRDefault="00BF3ED0" w:rsidP="00FA7B3D">
            <w:pPr>
              <w:autoSpaceDE w:val="0"/>
              <w:autoSpaceDN w:val="0"/>
              <w:adjustRightInd w:val="0"/>
              <w:rPr>
                <w:rFonts w:ascii="Open Sans" w:hAnsi="Open Sans" w:cs="Open Sans"/>
                <w:b/>
                <w:bCs/>
              </w:rPr>
            </w:pPr>
            <w:r>
              <w:rPr>
                <w:rFonts w:ascii="Open Sans" w:hAnsi="Open Sans" w:cs="Open Sans"/>
                <w:b/>
                <w:bCs/>
              </w:rPr>
              <w:t>Mr. M.I Moahmed Nismy</w:t>
            </w:r>
          </w:p>
        </w:tc>
      </w:tr>
      <w:tr w:rsidR="00714539" w:rsidRPr="001E7373" w14:paraId="0E2FDCFD" w14:textId="77777777" w:rsidTr="00FA7B3D">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1E7373" w:rsidRDefault="00714539" w:rsidP="00FA7B3D">
            <w:pPr>
              <w:autoSpaceDE w:val="0"/>
              <w:autoSpaceDN w:val="0"/>
              <w:adjustRightInd w:val="0"/>
              <w:rPr>
                <w:rFonts w:ascii="Open Sans" w:hAnsi="Open Sans" w:cs="Open Sans"/>
              </w:rPr>
            </w:pPr>
            <w:r w:rsidRPr="001E7373">
              <w:rPr>
                <w:rFonts w:ascii="Open Sans" w:hAnsi="Open Sans" w:cs="Open Sans"/>
              </w:rPr>
              <w:t>Issue date:</w:t>
            </w:r>
          </w:p>
          <w:p w14:paraId="0EE9AC0D" w14:textId="296EFB52" w:rsidR="00714539" w:rsidRPr="001E7373" w:rsidRDefault="00BF4DA3" w:rsidP="00FA7B3D">
            <w:pPr>
              <w:autoSpaceDE w:val="0"/>
              <w:autoSpaceDN w:val="0"/>
              <w:adjustRightInd w:val="0"/>
              <w:rPr>
                <w:rFonts w:ascii="Open Sans" w:hAnsi="Open Sans" w:cs="Open Sans"/>
                <w:b/>
                <w:bCs/>
              </w:rPr>
            </w:pPr>
            <w:r>
              <w:rPr>
                <w:rFonts w:ascii="Open Sans" w:hAnsi="Open Sans" w:cs="Open Sans"/>
                <w:b/>
                <w:bCs/>
              </w:rPr>
              <w:t>04.09.2024</w:t>
            </w: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FA7B3D">
            <w:pPr>
              <w:autoSpaceDE w:val="0"/>
              <w:autoSpaceDN w:val="0"/>
              <w:adjustRightInd w:val="0"/>
              <w:rPr>
                <w:rFonts w:ascii="Open Sans" w:hAnsi="Open Sans" w:cs="Open Sans"/>
              </w:rPr>
            </w:pPr>
            <w:r w:rsidRPr="001E7373">
              <w:rPr>
                <w:rFonts w:ascii="Open Sans" w:hAnsi="Open Sans" w:cs="Open Sans"/>
              </w:rPr>
              <w:t>Submission date:</w:t>
            </w:r>
          </w:p>
          <w:p w14:paraId="2CF4285E" w14:textId="7F5F3649" w:rsidR="00714539" w:rsidRPr="001E7373" w:rsidRDefault="00BF4DA3" w:rsidP="00FA7B3D">
            <w:pPr>
              <w:autoSpaceDE w:val="0"/>
              <w:autoSpaceDN w:val="0"/>
              <w:adjustRightInd w:val="0"/>
              <w:rPr>
                <w:rFonts w:ascii="Open Sans" w:hAnsi="Open Sans" w:cs="Open Sans"/>
                <w:b/>
                <w:bCs/>
              </w:rPr>
            </w:pPr>
            <w:r>
              <w:rPr>
                <w:rFonts w:ascii="Open Sans" w:hAnsi="Open Sans" w:cs="Open Sans"/>
                <w:b/>
                <w:bCs/>
              </w:rPr>
              <w:t>01.12.2024</w:t>
            </w: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FA7B3D">
            <w:pPr>
              <w:autoSpaceDE w:val="0"/>
              <w:autoSpaceDN w:val="0"/>
              <w:adjustRightInd w:val="0"/>
              <w:rPr>
                <w:rFonts w:ascii="Open Sans" w:hAnsi="Open Sans" w:cs="Open Sans"/>
              </w:rPr>
            </w:pPr>
            <w:r w:rsidRPr="001E7373">
              <w:rPr>
                <w:rFonts w:ascii="Open Sans" w:hAnsi="Open Sans" w:cs="Open Sans"/>
              </w:rPr>
              <w:t>Submitted on:</w:t>
            </w:r>
          </w:p>
          <w:p w14:paraId="58213D0C" w14:textId="01770116" w:rsidR="00714539" w:rsidRPr="001E7373" w:rsidRDefault="00BF4DA3" w:rsidP="00FA7B3D">
            <w:pPr>
              <w:autoSpaceDE w:val="0"/>
              <w:autoSpaceDN w:val="0"/>
              <w:adjustRightInd w:val="0"/>
              <w:rPr>
                <w:rFonts w:ascii="Open Sans" w:hAnsi="Open Sans" w:cs="Open Sans"/>
                <w:b/>
                <w:bCs/>
              </w:rPr>
            </w:pPr>
            <w:r>
              <w:rPr>
                <w:rFonts w:ascii="Open Sans" w:hAnsi="Open Sans" w:cs="Open Sans"/>
                <w:b/>
                <w:bCs/>
              </w:rPr>
              <w:t>29.11.2024</w:t>
            </w:r>
          </w:p>
        </w:tc>
      </w:tr>
      <w:tr w:rsidR="00714539" w:rsidRPr="001E7373" w14:paraId="00DEC4E9" w14:textId="77777777" w:rsidTr="00FA7B3D">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FA7B3D">
            <w:pPr>
              <w:autoSpaceDE w:val="0"/>
              <w:autoSpaceDN w:val="0"/>
              <w:adjustRightInd w:val="0"/>
              <w:rPr>
                <w:rFonts w:ascii="Open Sans" w:hAnsi="Open Sans" w:cs="Open Sans"/>
                <w:bCs/>
              </w:rPr>
            </w:pPr>
            <w:r w:rsidRPr="001E7373">
              <w:rPr>
                <w:rFonts w:ascii="Open Sans" w:hAnsi="Open Sans" w:cs="Open Sans"/>
                <w:bCs/>
              </w:rPr>
              <w:t>Programme:</w:t>
            </w:r>
          </w:p>
          <w:p w14:paraId="1DFFFECD" w14:textId="6AC161D9" w:rsidR="00714539" w:rsidRPr="001E7373" w:rsidRDefault="006A77B0" w:rsidP="00FA7B3D">
            <w:pPr>
              <w:autoSpaceDE w:val="0"/>
              <w:autoSpaceDN w:val="0"/>
              <w:adjustRightInd w:val="0"/>
              <w:rPr>
                <w:rFonts w:ascii="Open Sans" w:hAnsi="Open Sans" w:cs="Open Sans"/>
                <w:b/>
                <w:bCs/>
              </w:rPr>
            </w:pPr>
            <w:r>
              <w:rPr>
                <w:rFonts w:ascii="Open Sans" w:hAnsi="Open Sans" w:cs="Open Sans"/>
                <w:b/>
                <w:bCs/>
              </w:rPr>
              <w:t>Higher National Diploma in Computing</w:t>
            </w:r>
          </w:p>
        </w:tc>
      </w:tr>
      <w:tr w:rsidR="00714539" w:rsidRPr="001E7373" w14:paraId="6CF25201" w14:textId="77777777" w:rsidTr="00FA7B3D">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6325FA57" w:rsidR="00714539" w:rsidRPr="001E7373" w:rsidRDefault="00714539" w:rsidP="00FA7B3D">
            <w:pPr>
              <w:autoSpaceDE w:val="0"/>
              <w:autoSpaceDN w:val="0"/>
              <w:adjustRightInd w:val="0"/>
              <w:rPr>
                <w:rFonts w:ascii="Open Sans" w:hAnsi="Open Sans" w:cs="Open Sans"/>
              </w:rPr>
            </w:pPr>
            <w:r w:rsidRPr="001E7373">
              <w:rPr>
                <w:rFonts w:ascii="Open Sans" w:hAnsi="Open Sans" w:cs="Open Sans"/>
              </w:rPr>
              <w:t xml:space="preserve">Unit: </w:t>
            </w:r>
            <w:r w:rsidR="00551259">
              <w:rPr>
                <w:rFonts w:ascii="Open Sans" w:hAnsi="Open Sans" w:cs="Open Sans"/>
              </w:rPr>
              <w:t>05</w:t>
            </w:r>
          </w:p>
        </w:tc>
      </w:tr>
      <w:tr w:rsidR="00714539" w:rsidRPr="001E7373" w14:paraId="7E4BDF99" w14:textId="77777777" w:rsidTr="00FA7B3D">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2D671CA0" w:rsidR="00714539" w:rsidRPr="00D26C37" w:rsidRDefault="00714539" w:rsidP="00FA7B3D">
            <w:pPr>
              <w:autoSpaceDE w:val="0"/>
              <w:autoSpaceDN w:val="0"/>
              <w:adjustRightInd w:val="0"/>
              <w:rPr>
                <w:rFonts w:ascii="Open Sans" w:hAnsi="Open Sans" w:cs="Open Sans"/>
              </w:rPr>
            </w:pPr>
            <w:r w:rsidRPr="001E7373">
              <w:rPr>
                <w:rFonts w:ascii="Open Sans" w:hAnsi="Open Sans" w:cs="Open Sans"/>
              </w:rPr>
              <w:t>Assignment number and title:</w:t>
            </w:r>
            <w:r w:rsidR="00551259">
              <w:rPr>
                <w:rFonts w:ascii="Open Sans" w:hAnsi="Open Sans" w:cs="Open Sans"/>
              </w:rPr>
              <w:t xml:space="preserve"> Security - 05</w:t>
            </w:r>
          </w:p>
        </w:tc>
      </w:tr>
    </w:tbl>
    <w:p w14:paraId="3FCDD955" w14:textId="77777777" w:rsidR="00714539" w:rsidRPr="001E7373" w:rsidRDefault="00714539" w:rsidP="00B47FB3">
      <w:pPr>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714539">
      <w:pPr>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383047A8" w14:textId="77777777" w:rsidR="00714539" w:rsidRDefault="00714539" w:rsidP="00714539">
      <w:pPr>
        <w:rPr>
          <w:rFonts w:ascii="Open Sans" w:eastAsia="Arial" w:hAnsi="Open Sans" w:cs="Open Sans"/>
          <w:b/>
          <w:color w:val="44546A" w:themeColor="text2"/>
          <w:sz w:val="28"/>
          <w:szCs w:val="28"/>
        </w:rPr>
      </w:pPr>
      <w:r>
        <w:rPr>
          <w:rFonts w:ascii="Open Sans" w:eastAsia="Arial" w:hAnsi="Open Sans" w:cs="Open Sans"/>
          <w:sz w:val="22"/>
        </w:rPr>
        <w:t xml:space="preserve"> </w:t>
      </w:r>
      <w:bookmarkStart w:id="7" w:name="h.ippi9gmedn5"/>
      <w:bookmarkEnd w:id="7"/>
      <w:r w:rsidRPr="001E7373">
        <w:rPr>
          <w:rFonts w:ascii="Open Sans" w:eastAsia="Arial" w:hAnsi="Open Sans" w:cs="Open Sans"/>
          <w:b/>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14:paraId="68A20845" w14:textId="77777777" w:rsidTr="00FA7B3D">
        <w:tc>
          <w:tcPr>
            <w:tcW w:w="9016" w:type="dxa"/>
            <w:shd w:val="clear" w:color="auto" w:fill="D9D9D9" w:themeFill="background1" w:themeFillShade="D9"/>
          </w:tcPr>
          <w:p w14:paraId="2F39BBD8" w14:textId="77777777" w:rsidR="00714539" w:rsidRPr="001E7373" w:rsidRDefault="00714539" w:rsidP="00FA7B3D">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FA7B3D">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work and I fully understand the consequences of plagiarism</w:t>
            </w:r>
            <w:r w:rsidRPr="00415ECB">
              <w:rPr>
                <w:rFonts w:ascii="Open Sans" w:eastAsia="Arial" w:hAnsi="Open Sans" w:cs="Open Sans"/>
              </w:rPr>
              <w:t>. I declare that the work submitted for assessment has been carried out without assistance other than that which is acceptable according to the rules of the specification. I certify I have clearly referenced any sources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FA7B3D">
            <w:pPr>
              <w:autoSpaceDE w:val="0"/>
              <w:autoSpaceDN w:val="0"/>
              <w:adjustRightInd w:val="0"/>
              <w:rPr>
                <w:rFonts w:ascii="Open Sans" w:hAnsi="Open Sans" w:cs="Open Sans"/>
              </w:rPr>
            </w:pPr>
          </w:p>
          <w:p w14:paraId="136D7158" w14:textId="343CB8C8" w:rsidR="00714539" w:rsidRDefault="00714539" w:rsidP="00FA7B3D">
            <w:pPr>
              <w:autoSpaceDE w:val="0"/>
              <w:autoSpaceDN w:val="0"/>
              <w:adjustRightInd w:val="0"/>
              <w:rPr>
                <w:rFonts w:cs="Verdana-Bold"/>
                <w:b/>
                <w:bCs/>
              </w:rPr>
            </w:pPr>
            <w:r w:rsidRPr="001E7373">
              <w:rPr>
                <w:rFonts w:ascii="Open Sans" w:hAnsi="Open Sans" w:cs="Open Sans"/>
              </w:rPr>
              <w:t xml:space="preserve">Student signature: </w:t>
            </w:r>
            <w:r w:rsidR="00551259">
              <w:rPr>
                <w:rFonts w:ascii="Open Sans" w:hAnsi="Open Sans" w:cs="Open Sans"/>
              </w:rPr>
              <w:t>1030371@bcas.ac</w:t>
            </w:r>
            <w:r w:rsidRPr="001E7373">
              <w:rPr>
                <w:rFonts w:ascii="Open Sans" w:hAnsi="Open Sans" w:cs="Open Sans"/>
              </w:rPr>
              <w:t xml:space="preserve">                                                            Date:</w:t>
            </w:r>
            <w:r w:rsidR="00551259">
              <w:rPr>
                <w:rFonts w:ascii="Open Sans" w:hAnsi="Open Sans" w:cs="Open Sans"/>
              </w:rPr>
              <w:t>28.11.2024</w:t>
            </w:r>
          </w:p>
        </w:tc>
      </w:tr>
    </w:tbl>
    <w:p w14:paraId="2B242DF6" w14:textId="77777777" w:rsidR="00714539" w:rsidRDefault="00714539" w:rsidP="00714539">
      <w:pPr>
        <w:rPr>
          <w:rFonts w:ascii="Open Sans" w:eastAsia="Arial" w:hAnsi="Open Sans" w:cs="Open Sans"/>
          <w:b/>
          <w:color w:val="44546A" w:themeColor="text2"/>
          <w:sz w:val="28"/>
          <w:szCs w:val="28"/>
        </w:rPr>
      </w:pPr>
    </w:p>
    <w:p w14:paraId="26D409DB" w14:textId="77777777" w:rsidR="00375012" w:rsidRDefault="00375012" w:rsidP="00714539">
      <w:pPr>
        <w:rPr>
          <w:rFonts w:ascii="Open Sans" w:eastAsia="Arial" w:hAnsi="Open Sans" w:cs="Open Sans"/>
          <w:b/>
          <w:color w:val="44546A" w:themeColor="text2"/>
          <w:sz w:val="28"/>
          <w:szCs w:val="28"/>
        </w:rPr>
      </w:pPr>
    </w:p>
    <w:p w14:paraId="326F43D4" w14:textId="77777777" w:rsidR="00414C3A" w:rsidRDefault="00414C3A" w:rsidP="00714539">
      <w:pPr>
        <w:rPr>
          <w:rFonts w:ascii="Open Sans" w:eastAsia="Arial" w:hAnsi="Open Sans" w:cs="Open Sans"/>
          <w:b/>
          <w:color w:val="44546A" w:themeColor="text2"/>
          <w:sz w:val="28"/>
          <w:szCs w:val="28"/>
        </w:rPr>
      </w:pPr>
    </w:p>
    <w:p w14:paraId="556D1B6F" w14:textId="77777777" w:rsidR="00414C3A" w:rsidRDefault="00414C3A" w:rsidP="00714539">
      <w:pPr>
        <w:rPr>
          <w:rFonts w:ascii="Open Sans" w:eastAsia="Arial" w:hAnsi="Open Sans" w:cs="Open Sans"/>
          <w:b/>
          <w:color w:val="44546A" w:themeColor="text2"/>
          <w:sz w:val="28"/>
          <w:szCs w:val="28"/>
        </w:rPr>
      </w:pPr>
    </w:p>
    <w:p w14:paraId="1DBE2E69" w14:textId="77777777" w:rsidR="00414C3A" w:rsidRDefault="00414C3A" w:rsidP="00714539">
      <w:pPr>
        <w:rPr>
          <w:rFonts w:ascii="Open Sans" w:eastAsia="Arial" w:hAnsi="Open Sans" w:cs="Open Sans"/>
          <w:b/>
          <w:color w:val="44546A" w:themeColor="text2"/>
          <w:sz w:val="28"/>
          <w:szCs w:val="28"/>
        </w:rPr>
      </w:pPr>
    </w:p>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14:paraId="6549A352" w14:textId="77777777" w:rsidTr="00FA7B3D">
        <w:tc>
          <w:tcPr>
            <w:tcW w:w="9016" w:type="dxa"/>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C755A8" w:rsidRDefault="00C755A8" w:rsidP="00C755A8">
            <w:pPr>
              <w:autoSpaceDE w:val="0"/>
              <w:autoSpaceDN w:val="0"/>
              <w:adjustRightInd w:val="0"/>
              <w:rPr>
                <w:rFonts w:cs="Verdana-Bold"/>
                <w:b/>
                <w:bCs/>
                <w:u w:val="single"/>
              </w:rPr>
            </w:pPr>
            <w:r w:rsidRPr="00C755A8">
              <w:rPr>
                <w:rFonts w:cs="Verdana-Bold"/>
                <w:b/>
                <w:bCs/>
                <w:u w:val="single"/>
              </w:rPr>
              <w:t>General Guidelines</w:t>
            </w:r>
          </w:p>
          <w:p w14:paraId="46266988" w14:textId="77777777" w:rsidR="00C755A8" w:rsidRPr="00C755A8" w:rsidRDefault="00C755A8" w:rsidP="00C755A8">
            <w:pPr>
              <w:autoSpaceDE w:val="0"/>
              <w:autoSpaceDN w:val="0"/>
              <w:adjustRightInd w:val="0"/>
              <w:rPr>
                <w:rFonts w:cs="Verdana-Bold"/>
                <w:b/>
                <w:bCs/>
              </w:rPr>
            </w:pPr>
          </w:p>
          <w:p w14:paraId="0B6BE892" w14:textId="45C5D4DF" w:rsidR="00C755A8" w:rsidRPr="00C755A8" w:rsidRDefault="00C755A8" w:rsidP="00ED14EC">
            <w:pPr>
              <w:pStyle w:val="ListParagraph"/>
              <w:numPr>
                <w:ilvl w:val="0"/>
                <w:numId w:val="3"/>
              </w:numPr>
              <w:autoSpaceDE w:val="0"/>
              <w:autoSpaceDN w:val="0"/>
              <w:adjustRightInd w:val="0"/>
              <w:rPr>
                <w:rFonts w:cs="Verdana-Bold"/>
                <w:b/>
                <w:bCs/>
              </w:rPr>
            </w:pPr>
            <w:r w:rsidRPr="00C755A8">
              <w:rPr>
                <w:rFonts w:cs="Verdana-Bold"/>
                <w:b/>
                <w:bCs/>
              </w:rPr>
              <w:t>A Cover page or title page – You should always attach a title page to your assignment. Use previous page as your cover sheet and make sure all the details are accurately filled.</w:t>
            </w:r>
          </w:p>
          <w:p w14:paraId="76A72EB8" w14:textId="77777777" w:rsidR="00C755A8" w:rsidRDefault="00C755A8" w:rsidP="00ED14EC">
            <w:pPr>
              <w:pStyle w:val="ListParagraph"/>
              <w:numPr>
                <w:ilvl w:val="0"/>
                <w:numId w:val="3"/>
              </w:numPr>
              <w:autoSpaceDE w:val="0"/>
              <w:autoSpaceDN w:val="0"/>
              <w:adjustRightInd w:val="0"/>
              <w:rPr>
                <w:rFonts w:cs="Verdana-Bold"/>
                <w:b/>
                <w:bCs/>
              </w:rPr>
            </w:pPr>
            <w:r w:rsidRPr="00C755A8">
              <w:rPr>
                <w:rFonts w:cs="Verdana-Bold"/>
                <w:b/>
                <w:bCs/>
              </w:rPr>
              <w:t xml:space="preserve"> Attach this brief as the first section of your assignment.</w:t>
            </w:r>
          </w:p>
          <w:p w14:paraId="48D9EDE1" w14:textId="77777777" w:rsidR="00C755A8" w:rsidRDefault="00C755A8" w:rsidP="00ED14EC">
            <w:pPr>
              <w:pStyle w:val="ListParagraph"/>
              <w:numPr>
                <w:ilvl w:val="0"/>
                <w:numId w:val="3"/>
              </w:numPr>
              <w:autoSpaceDE w:val="0"/>
              <w:autoSpaceDN w:val="0"/>
              <w:adjustRightInd w:val="0"/>
              <w:rPr>
                <w:rFonts w:cs="Verdana-Bold"/>
                <w:b/>
                <w:bCs/>
              </w:rPr>
            </w:pPr>
            <w:r w:rsidRPr="00C755A8">
              <w:rPr>
                <w:rFonts w:cs="Verdana-Bold"/>
                <w:b/>
                <w:bCs/>
              </w:rPr>
              <w:t>All the assignments should be prepared using a word processing software.</w:t>
            </w:r>
          </w:p>
          <w:p w14:paraId="1E36FECA" w14:textId="77777777" w:rsidR="00C755A8" w:rsidRDefault="00C755A8" w:rsidP="00ED14EC">
            <w:pPr>
              <w:pStyle w:val="ListParagraph"/>
              <w:numPr>
                <w:ilvl w:val="0"/>
                <w:numId w:val="3"/>
              </w:numPr>
              <w:autoSpaceDE w:val="0"/>
              <w:autoSpaceDN w:val="0"/>
              <w:adjustRightInd w:val="0"/>
              <w:rPr>
                <w:rFonts w:cs="Verdana-Bold"/>
                <w:b/>
                <w:bCs/>
              </w:rPr>
            </w:pPr>
            <w:r w:rsidRPr="00C755A8">
              <w:rPr>
                <w:rFonts w:cs="Verdana-Bold"/>
                <w:b/>
                <w:bCs/>
              </w:rPr>
              <w:lastRenderedPageBreak/>
              <w:t>All the assignments should be printed on A4 sized papers. Use single side printing.</w:t>
            </w:r>
          </w:p>
          <w:p w14:paraId="5BEC7B34" w14:textId="68A2AC86" w:rsidR="00C755A8" w:rsidRPr="00C755A8" w:rsidRDefault="00C755A8" w:rsidP="00ED14EC">
            <w:pPr>
              <w:pStyle w:val="ListParagraph"/>
              <w:numPr>
                <w:ilvl w:val="0"/>
                <w:numId w:val="3"/>
              </w:numPr>
              <w:autoSpaceDE w:val="0"/>
              <w:autoSpaceDN w:val="0"/>
              <w:adjustRightInd w:val="0"/>
              <w:rPr>
                <w:rFonts w:cs="Verdana-Bold"/>
                <w:b/>
                <w:bCs/>
              </w:rPr>
            </w:pPr>
            <w:r w:rsidRPr="00C755A8">
              <w:rPr>
                <w:rFonts w:cs="Verdana-Bold"/>
                <w:b/>
                <w:bCs/>
              </w:rPr>
              <w:t xml:space="preserve">Allow 1” for top, bottom, right margins and 1.25” for the left margin of each page. </w:t>
            </w:r>
          </w:p>
          <w:p w14:paraId="31023BF0" w14:textId="77777777" w:rsidR="00C755A8" w:rsidRDefault="00C755A8" w:rsidP="00C755A8">
            <w:pPr>
              <w:autoSpaceDE w:val="0"/>
              <w:autoSpaceDN w:val="0"/>
              <w:adjustRightInd w:val="0"/>
              <w:rPr>
                <w:rFonts w:cs="Verdana-Bold"/>
                <w:b/>
                <w:bCs/>
              </w:rPr>
            </w:pPr>
          </w:p>
          <w:p w14:paraId="1A3F56E1" w14:textId="3ED94A40" w:rsidR="00C755A8" w:rsidRPr="00C755A8" w:rsidRDefault="00C755A8" w:rsidP="00C755A8">
            <w:pPr>
              <w:autoSpaceDE w:val="0"/>
              <w:autoSpaceDN w:val="0"/>
              <w:adjustRightInd w:val="0"/>
              <w:rPr>
                <w:rFonts w:cs="Verdana-Bold"/>
                <w:b/>
                <w:bCs/>
                <w:u w:val="single"/>
              </w:rPr>
            </w:pPr>
            <w:r w:rsidRPr="00C755A8">
              <w:rPr>
                <w:rFonts w:cs="Verdana-Bold"/>
                <w:b/>
                <w:bCs/>
                <w:u w:val="single"/>
              </w:rPr>
              <w:t>Word Processing Rules</w:t>
            </w:r>
          </w:p>
          <w:p w14:paraId="5EBB0335" w14:textId="77777777" w:rsidR="00C755A8" w:rsidRDefault="00C755A8" w:rsidP="00C755A8">
            <w:pPr>
              <w:autoSpaceDE w:val="0"/>
              <w:autoSpaceDN w:val="0"/>
              <w:adjustRightInd w:val="0"/>
              <w:rPr>
                <w:rFonts w:cs="Verdana-Bold"/>
                <w:b/>
                <w:bCs/>
              </w:rPr>
            </w:pPr>
          </w:p>
          <w:p w14:paraId="5E2FCA7C" w14:textId="43C17D07" w:rsidR="00C755A8" w:rsidRPr="00C755A8" w:rsidRDefault="00C755A8" w:rsidP="00ED14EC">
            <w:pPr>
              <w:pStyle w:val="ListParagraph"/>
              <w:numPr>
                <w:ilvl w:val="0"/>
                <w:numId w:val="4"/>
              </w:numPr>
              <w:autoSpaceDE w:val="0"/>
              <w:autoSpaceDN w:val="0"/>
              <w:adjustRightInd w:val="0"/>
              <w:rPr>
                <w:rFonts w:cs="Verdana-Bold"/>
                <w:b/>
                <w:bCs/>
              </w:rPr>
            </w:pPr>
            <w:r w:rsidRPr="00C755A8">
              <w:rPr>
                <w:rFonts w:cs="Verdana-Bold"/>
                <w:b/>
                <w:bCs/>
              </w:rPr>
              <w:t>The font size should be 12 poin, and should be in the style of Time New Roman.</w:t>
            </w:r>
          </w:p>
          <w:p w14:paraId="3756400B" w14:textId="77777777" w:rsidR="00C755A8" w:rsidRDefault="00C755A8" w:rsidP="00ED14EC">
            <w:pPr>
              <w:pStyle w:val="ListParagraph"/>
              <w:numPr>
                <w:ilvl w:val="0"/>
                <w:numId w:val="4"/>
              </w:numPr>
              <w:autoSpaceDE w:val="0"/>
              <w:autoSpaceDN w:val="0"/>
              <w:adjustRightInd w:val="0"/>
              <w:rPr>
                <w:rFonts w:cs="Verdana-Bold"/>
                <w:b/>
                <w:bCs/>
              </w:rPr>
            </w:pPr>
            <w:r w:rsidRPr="00C755A8">
              <w:rPr>
                <w:rFonts w:cs="Verdana-Bold"/>
                <w:b/>
                <w:bCs/>
              </w:rPr>
              <w:t>Use 1.5 line spacing. Left justify all paragraphs.</w:t>
            </w:r>
          </w:p>
          <w:p w14:paraId="2151F17B" w14:textId="77777777" w:rsidR="00C755A8" w:rsidRDefault="00C755A8" w:rsidP="00ED14EC">
            <w:pPr>
              <w:pStyle w:val="ListParagraph"/>
              <w:numPr>
                <w:ilvl w:val="0"/>
                <w:numId w:val="4"/>
              </w:numPr>
              <w:autoSpaceDE w:val="0"/>
              <w:autoSpaceDN w:val="0"/>
              <w:adjustRightInd w:val="0"/>
              <w:rPr>
                <w:rFonts w:cs="Verdana-Bold"/>
                <w:b/>
                <w:bCs/>
              </w:rPr>
            </w:pPr>
            <w:r w:rsidRPr="00C755A8">
              <w:rPr>
                <w:rFonts w:cs="Verdana-Bold"/>
                <w:b/>
                <w:bCs/>
              </w:rPr>
              <w:t>Ensure that all the headings are consistent in terms of the font size and font style.</w:t>
            </w:r>
          </w:p>
          <w:p w14:paraId="0CF96935" w14:textId="77777777" w:rsidR="00C755A8" w:rsidRDefault="00C755A8" w:rsidP="00ED14EC">
            <w:pPr>
              <w:pStyle w:val="ListParagraph"/>
              <w:numPr>
                <w:ilvl w:val="0"/>
                <w:numId w:val="4"/>
              </w:numPr>
              <w:autoSpaceDE w:val="0"/>
              <w:autoSpaceDN w:val="0"/>
              <w:adjustRightInd w:val="0"/>
              <w:rPr>
                <w:rFonts w:cs="Verdana-Bold"/>
                <w:b/>
                <w:bCs/>
              </w:rPr>
            </w:pPr>
            <w:r w:rsidRPr="00C755A8">
              <w:rPr>
                <w:rFonts w:cs="Verdana-Bold"/>
                <w:b/>
                <w:bCs/>
              </w:rPr>
              <w:t>Use footer function in the word processor to insert Your Name, Subject, Assignment No, and Page Number on each page. This is useful if individual sheets become detached for any reason.</w:t>
            </w:r>
          </w:p>
          <w:p w14:paraId="6598ABFE" w14:textId="6C68D67D" w:rsidR="00C755A8" w:rsidRPr="00C755A8" w:rsidRDefault="00C755A8" w:rsidP="00ED14EC">
            <w:pPr>
              <w:pStyle w:val="ListParagraph"/>
              <w:numPr>
                <w:ilvl w:val="0"/>
                <w:numId w:val="4"/>
              </w:numPr>
              <w:autoSpaceDE w:val="0"/>
              <w:autoSpaceDN w:val="0"/>
              <w:adjustRightInd w:val="0"/>
              <w:rPr>
                <w:rFonts w:cs="Verdana-Bold"/>
                <w:b/>
                <w:bCs/>
              </w:rPr>
            </w:pPr>
            <w:r w:rsidRPr="00C755A8">
              <w:rPr>
                <w:rFonts w:cs="Verdana-Bold"/>
                <w:b/>
                <w:bCs/>
              </w:rPr>
              <w:t xml:space="preserve">Use word processing application spell check and grammar check function to help editing your assignment. </w:t>
            </w:r>
          </w:p>
          <w:p w14:paraId="2B645C17" w14:textId="77777777" w:rsidR="00C755A8" w:rsidRDefault="00C755A8" w:rsidP="00C755A8">
            <w:pPr>
              <w:autoSpaceDE w:val="0"/>
              <w:autoSpaceDN w:val="0"/>
              <w:adjustRightInd w:val="0"/>
              <w:rPr>
                <w:rFonts w:cs="Verdana-Bold"/>
                <w:b/>
                <w:bCs/>
              </w:rPr>
            </w:pPr>
          </w:p>
          <w:p w14:paraId="5B9B0238" w14:textId="77777777" w:rsidR="00C755A8" w:rsidRDefault="00C755A8" w:rsidP="00C755A8">
            <w:pPr>
              <w:autoSpaceDE w:val="0"/>
              <w:autoSpaceDN w:val="0"/>
              <w:adjustRightInd w:val="0"/>
              <w:rPr>
                <w:rFonts w:cs="Verdana-Bold"/>
                <w:b/>
                <w:bCs/>
                <w:u w:val="single"/>
              </w:rPr>
            </w:pPr>
            <w:r w:rsidRPr="00C755A8">
              <w:rPr>
                <w:rFonts w:cs="Verdana-Bold"/>
                <w:b/>
                <w:bCs/>
                <w:u w:val="single"/>
              </w:rPr>
              <w:t>Important Points</w:t>
            </w:r>
          </w:p>
          <w:p w14:paraId="7794ED8F" w14:textId="77777777" w:rsidR="00C755A8" w:rsidRDefault="00C755A8" w:rsidP="00C755A8">
            <w:pPr>
              <w:autoSpaceDE w:val="0"/>
              <w:autoSpaceDN w:val="0"/>
              <w:adjustRightInd w:val="0"/>
              <w:rPr>
                <w:rFonts w:cs="Verdana-Bold"/>
                <w:b/>
                <w:bCs/>
              </w:rPr>
            </w:pPr>
          </w:p>
          <w:p w14:paraId="7F7C0BF9" w14:textId="54E43E46" w:rsidR="00C755A8" w:rsidRPr="00C755A8" w:rsidRDefault="00C755A8" w:rsidP="00ED14EC">
            <w:pPr>
              <w:pStyle w:val="ListParagraph"/>
              <w:numPr>
                <w:ilvl w:val="0"/>
                <w:numId w:val="5"/>
              </w:numPr>
              <w:autoSpaceDE w:val="0"/>
              <w:autoSpaceDN w:val="0"/>
              <w:adjustRightInd w:val="0"/>
              <w:rPr>
                <w:rFonts w:cs="Verdana-Bold"/>
                <w:b/>
                <w:bCs/>
              </w:rPr>
            </w:pPr>
            <w:r w:rsidRPr="00C755A8">
              <w:rPr>
                <w:rFonts w:cs="Verdana-Bold"/>
                <w:b/>
                <w:bCs/>
              </w:rPr>
              <w:t xml:space="preserve">It is strictly prohibited to use text boxes to add texts in the assignments, except for the compulsory information. eg: Figures, tables of comparison etc. Adding text boxes in the body except for the before mentioned compulsory information will result in rejection of your work. </w:t>
            </w:r>
          </w:p>
          <w:p w14:paraId="240C55B7" w14:textId="77777777" w:rsidR="00C755A8" w:rsidRPr="00C755A8" w:rsidRDefault="00C755A8" w:rsidP="00ED14EC">
            <w:pPr>
              <w:pStyle w:val="ListParagraph"/>
              <w:numPr>
                <w:ilvl w:val="0"/>
                <w:numId w:val="5"/>
              </w:numPr>
              <w:autoSpaceDE w:val="0"/>
              <w:autoSpaceDN w:val="0"/>
              <w:adjustRightInd w:val="0"/>
              <w:rPr>
                <w:rFonts w:cs="Verdana-Bold"/>
                <w:b/>
                <w:bCs/>
                <w:u w:val="single"/>
              </w:rPr>
            </w:pPr>
            <w:r w:rsidRPr="00C755A8">
              <w:rPr>
                <w:rFonts w:cs="Verdana-Bold"/>
                <w:b/>
                <w:bCs/>
              </w:rPr>
              <w:t>Avoid using page borders in your assignment body.</w:t>
            </w:r>
          </w:p>
          <w:p w14:paraId="4A55D532" w14:textId="77777777" w:rsidR="00C755A8" w:rsidRPr="00C755A8" w:rsidRDefault="00C755A8" w:rsidP="00ED14EC">
            <w:pPr>
              <w:pStyle w:val="ListParagraph"/>
              <w:numPr>
                <w:ilvl w:val="0"/>
                <w:numId w:val="5"/>
              </w:numPr>
              <w:autoSpaceDE w:val="0"/>
              <w:autoSpaceDN w:val="0"/>
              <w:adjustRightInd w:val="0"/>
              <w:rPr>
                <w:rFonts w:cs="Verdana-Bold"/>
                <w:b/>
                <w:bCs/>
                <w:u w:val="single"/>
              </w:rPr>
            </w:pPr>
            <w:r w:rsidRPr="00C755A8">
              <w:rPr>
                <w:rFonts w:cs="Verdana-Bold"/>
                <w:b/>
                <w:bCs/>
              </w:rPr>
              <w:t>Carefully check the hand in date and the instructions given in the assignment. Late submissions will not be accepted.</w:t>
            </w:r>
          </w:p>
          <w:p w14:paraId="530E0EE1" w14:textId="77777777" w:rsidR="00C755A8" w:rsidRPr="00C755A8" w:rsidRDefault="00C755A8" w:rsidP="00ED14EC">
            <w:pPr>
              <w:pStyle w:val="ListParagraph"/>
              <w:numPr>
                <w:ilvl w:val="0"/>
                <w:numId w:val="5"/>
              </w:numPr>
              <w:autoSpaceDE w:val="0"/>
              <w:autoSpaceDN w:val="0"/>
              <w:adjustRightInd w:val="0"/>
              <w:rPr>
                <w:rFonts w:cs="Verdana-Bold"/>
                <w:b/>
                <w:bCs/>
                <w:u w:val="single"/>
              </w:rPr>
            </w:pPr>
            <w:r w:rsidRPr="00C755A8">
              <w:rPr>
                <w:rFonts w:cs="Verdana-Bold"/>
                <w:b/>
                <w:bCs/>
              </w:rPr>
              <w:t>Ensure that you give yourself enough time to complete the assignment by the due date.</w:t>
            </w:r>
          </w:p>
          <w:p w14:paraId="3D8C727C" w14:textId="77777777" w:rsidR="00C755A8" w:rsidRPr="00C755A8" w:rsidRDefault="00C755A8" w:rsidP="00ED14EC">
            <w:pPr>
              <w:pStyle w:val="ListParagraph"/>
              <w:numPr>
                <w:ilvl w:val="0"/>
                <w:numId w:val="5"/>
              </w:numPr>
              <w:autoSpaceDE w:val="0"/>
              <w:autoSpaceDN w:val="0"/>
              <w:adjustRightInd w:val="0"/>
              <w:rPr>
                <w:rFonts w:cs="Verdana-Bold"/>
                <w:b/>
                <w:bCs/>
                <w:u w:val="single"/>
              </w:rPr>
            </w:pPr>
            <w:r w:rsidRPr="00C755A8">
              <w:rPr>
                <w:rFonts w:cs="Verdana-Bold"/>
                <w:b/>
                <w:bCs/>
              </w:rPr>
              <w:t>Excuses of any nature will not be accepted for failure to hand in the work on time.</w:t>
            </w:r>
          </w:p>
          <w:p w14:paraId="1E052188" w14:textId="77777777" w:rsidR="00C755A8" w:rsidRPr="00C755A8" w:rsidRDefault="00C755A8" w:rsidP="00ED14EC">
            <w:pPr>
              <w:pStyle w:val="ListParagraph"/>
              <w:numPr>
                <w:ilvl w:val="0"/>
                <w:numId w:val="5"/>
              </w:numPr>
              <w:autoSpaceDE w:val="0"/>
              <w:autoSpaceDN w:val="0"/>
              <w:adjustRightInd w:val="0"/>
              <w:rPr>
                <w:rFonts w:cs="Verdana-Bold"/>
                <w:b/>
                <w:bCs/>
                <w:u w:val="single"/>
              </w:rPr>
            </w:pPr>
            <w:r w:rsidRPr="00C755A8">
              <w:rPr>
                <w:rFonts w:cs="Verdana-Bold"/>
                <w:b/>
                <w:bCs/>
              </w:rPr>
              <w:t>You must take responsibility for managing your own time effectively.</w:t>
            </w:r>
          </w:p>
          <w:p w14:paraId="538DD964" w14:textId="77777777" w:rsidR="00C755A8" w:rsidRPr="00C755A8" w:rsidRDefault="00C755A8" w:rsidP="00ED14EC">
            <w:pPr>
              <w:pStyle w:val="ListParagraph"/>
              <w:numPr>
                <w:ilvl w:val="0"/>
                <w:numId w:val="5"/>
              </w:numPr>
              <w:autoSpaceDE w:val="0"/>
              <w:autoSpaceDN w:val="0"/>
              <w:adjustRightInd w:val="0"/>
              <w:rPr>
                <w:rFonts w:cs="Verdana-Bold"/>
                <w:b/>
                <w:bCs/>
                <w:u w:val="single"/>
              </w:rPr>
            </w:pPr>
            <w:r w:rsidRPr="00C755A8">
              <w:rPr>
                <w:rFonts w:cs="Verdana-Bold"/>
                <w:b/>
                <w:bCs/>
              </w:rPr>
              <w:t xml:space="preserve">If you are unable to hand in your assignment on time and have valid reasons such as illness, you may apply (in writing) for an extension. </w:t>
            </w:r>
          </w:p>
          <w:p w14:paraId="5F70D6D8" w14:textId="20415FD1" w:rsidR="00C755A8" w:rsidRPr="00C755A8" w:rsidRDefault="00C755A8" w:rsidP="00ED14EC">
            <w:pPr>
              <w:pStyle w:val="ListParagraph"/>
              <w:numPr>
                <w:ilvl w:val="0"/>
                <w:numId w:val="5"/>
              </w:numPr>
              <w:autoSpaceDE w:val="0"/>
              <w:autoSpaceDN w:val="0"/>
              <w:adjustRightInd w:val="0"/>
              <w:rPr>
                <w:rFonts w:cs="Verdana-Bold"/>
                <w:b/>
                <w:bCs/>
                <w:u w:val="single"/>
              </w:rPr>
            </w:pPr>
            <w:r w:rsidRPr="00C755A8">
              <w:rPr>
                <w:rFonts w:cs="Verdana-Bold"/>
                <w:b/>
                <w:bCs/>
              </w:rPr>
              <w:t>Failure to achieve at least PASS criteria will result in a REFERRAL grade.</w:t>
            </w:r>
          </w:p>
          <w:p w14:paraId="12ECCF79" w14:textId="77777777" w:rsidR="00C755A8" w:rsidRPr="00C755A8" w:rsidRDefault="00C755A8" w:rsidP="00ED14EC">
            <w:pPr>
              <w:pStyle w:val="ListParagraph"/>
              <w:numPr>
                <w:ilvl w:val="0"/>
                <w:numId w:val="5"/>
              </w:numPr>
              <w:autoSpaceDE w:val="0"/>
              <w:autoSpaceDN w:val="0"/>
              <w:adjustRightInd w:val="0"/>
              <w:rPr>
                <w:rFonts w:cs="Verdana-Bold"/>
                <w:b/>
                <w:bCs/>
                <w:u w:val="single"/>
              </w:rPr>
            </w:pPr>
            <w:r w:rsidRPr="00C755A8">
              <w:rPr>
                <w:rFonts w:cs="Verdana-Bold"/>
                <w:b/>
                <w:bCs/>
              </w:rPr>
              <w:t>Non-submission of work without valid reasons will lead to an automatic RE FERRAL.  You will then be asked to complete an alternative assignment.</w:t>
            </w:r>
          </w:p>
          <w:p w14:paraId="3BC311C9" w14:textId="77777777" w:rsidR="00C755A8" w:rsidRPr="00C755A8" w:rsidRDefault="00C755A8" w:rsidP="00ED14EC">
            <w:pPr>
              <w:pStyle w:val="ListParagraph"/>
              <w:numPr>
                <w:ilvl w:val="0"/>
                <w:numId w:val="5"/>
              </w:numPr>
              <w:autoSpaceDE w:val="0"/>
              <w:autoSpaceDN w:val="0"/>
              <w:adjustRightInd w:val="0"/>
              <w:rPr>
                <w:rFonts w:cs="Verdana-Bold"/>
                <w:b/>
                <w:bCs/>
                <w:u w:val="single"/>
              </w:rPr>
            </w:pPr>
            <w:r w:rsidRPr="00C755A8">
              <w:rPr>
                <w:rFonts w:cs="Verdana-Bold"/>
                <w:b/>
                <w:bCs/>
              </w:rPr>
              <w:t>If you use other people’s work or ideas in your assignment, reference them properly using HARVARD referencing system to avoid plagiarism.  You have to provide both in-text citation and a reference list.</w:t>
            </w:r>
          </w:p>
          <w:p w14:paraId="6376A3C8" w14:textId="77777777" w:rsidR="00414C3A" w:rsidRPr="00A17845" w:rsidRDefault="00C755A8" w:rsidP="00ED14EC">
            <w:pPr>
              <w:pStyle w:val="ListParagraph"/>
              <w:numPr>
                <w:ilvl w:val="0"/>
                <w:numId w:val="5"/>
              </w:numPr>
              <w:autoSpaceDE w:val="0"/>
              <w:autoSpaceDN w:val="0"/>
              <w:adjustRightInd w:val="0"/>
              <w:rPr>
                <w:rFonts w:cs="Verdana-Bold"/>
                <w:b/>
                <w:bCs/>
                <w:u w:val="single"/>
              </w:rPr>
            </w:pPr>
            <w:r w:rsidRPr="00C755A8">
              <w:rPr>
                <w:rFonts w:cs="Verdana-Bold"/>
                <w:b/>
                <w:bCs/>
              </w:rPr>
              <w:t>If you are proven to be guilty of plagiarism or any academic misconduct, your grade could be reduced to A REFERRAL or at worst you could be expelled from the course</w:t>
            </w:r>
            <w:r w:rsidR="00A17845">
              <w:rPr>
                <w:rFonts w:cs="Verdana-Bold"/>
                <w:b/>
                <w:bCs/>
              </w:rPr>
              <w:t>.</w:t>
            </w: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7FAB50EE" w14:textId="77777777" w:rsidR="00375012" w:rsidRDefault="00375012" w:rsidP="00714539">
      <w:pPr>
        <w:rPr>
          <w:rFonts w:ascii="Open Sans" w:eastAsia="Arial" w:hAnsi="Open Sans" w:cs="Open Sans"/>
          <w:b/>
          <w:color w:val="44546A" w:themeColor="text2"/>
          <w:sz w:val="28"/>
          <w:szCs w:val="28"/>
        </w:rPr>
      </w:pPr>
    </w:p>
    <w:p w14:paraId="501DAAFF" w14:textId="77777777" w:rsidR="00375012" w:rsidRDefault="00375012" w:rsidP="00714539">
      <w:pPr>
        <w:rPr>
          <w:rFonts w:ascii="Open Sans" w:eastAsia="Arial" w:hAnsi="Open Sans" w:cs="Open Sans"/>
          <w:b/>
          <w:color w:val="44546A" w:themeColor="text2"/>
          <w:sz w:val="28"/>
          <w:szCs w:val="28"/>
        </w:rPr>
      </w:pPr>
    </w:p>
    <w:p w14:paraId="791E6ACF" w14:textId="77777777" w:rsidR="00375012" w:rsidRDefault="00375012" w:rsidP="00714539">
      <w:pPr>
        <w:rPr>
          <w:rFonts w:ascii="Open Sans" w:eastAsia="Arial" w:hAnsi="Open Sans" w:cs="Open Sans"/>
          <w:b/>
          <w:color w:val="44546A" w:themeColor="text2"/>
          <w:sz w:val="28"/>
          <w:szCs w:val="28"/>
        </w:rPr>
      </w:pPr>
    </w:p>
    <w:p w14:paraId="22B2C3A7" w14:textId="77777777" w:rsidR="00A17845" w:rsidRDefault="00A17845" w:rsidP="00714539">
      <w:pPr>
        <w:rPr>
          <w:rFonts w:ascii="Open Sans" w:eastAsia="Arial" w:hAnsi="Open Sans" w:cs="Open Sans"/>
          <w:b/>
          <w:color w:val="44546A" w:themeColor="text2"/>
          <w:sz w:val="28"/>
          <w:szCs w:val="28"/>
        </w:rPr>
      </w:pPr>
    </w:p>
    <w:p w14:paraId="492D6DA9" w14:textId="77777777" w:rsidR="00A17845" w:rsidRDefault="00A17845" w:rsidP="00714539">
      <w:pPr>
        <w:rPr>
          <w:rFonts w:ascii="Open Sans" w:eastAsia="Arial" w:hAnsi="Open Sans" w:cs="Open Sans"/>
          <w:b/>
          <w:color w:val="44546A" w:themeColor="text2"/>
          <w:sz w:val="28"/>
          <w:szCs w:val="28"/>
        </w:rPr>
      </w:pPr>
    </w:p>
    <w:p w14:paraId="75D0E5EE" w14:textId="77777777" w:rsidR="00A17845" w:rsidRDefault="00A17845" w:rsidP="00714539">
      <w:pPr>
        <w:rPr>
          <w:rFonts w:ascii="Open Sans" w:eastAsia="Arial" w:hAnsi="Open Sans" w:cs="Open Sans"/>
          <w:b/>
          <w:color w:val="44546A" w:themeColor="text2"/>
          <w:sz w:val="28"/>
          <w:szCs w:val="28"/>
        </w:rPr>
      </w:pPr>
    </w:p>
    <w:p w14:paraId="46E8FFC0" w14:textId="77777777" w:rsidR="00A17845" w:rsidRDefault="00A17845" w:rsidP="00714539">
      <w:pPr>
        <w:rPr>
          <w:rFonts w:ascii="Open Sans" w:eastAsia="Arial" w:hAnsi="Open Sans" w:cs="Open Sans"/>
          <w:b/>
          <w:color w:val="44546A" w:themeColor="text2"/>
          <w:sz w:val="28"/>
          <w:szCs w:val="28"/>
        </w:rPr>
      </w:pPr>
    </w:p>
    <w:p w14:paraId="19AD856B" w14:textId="77777777" w:rsidR="00A17845" w:rsidRDefault="00A17845" w:rsidP="00714539">
      <w:pPr>
        <w:rPr>
          <w:rFonts w:ascii="Open Sans" w:eastAsia="Arial" w:hAnsi="Open Sans" w:cs="Open Sans"/>
          <w:b/>
          <w:color w:val="44546A" w:themeColor="text2"/>
          <w:sz w:val="28"/>
          <w:szCs w:val="28"/>
        </w:rPr>
      </w:pPr>
    </w:p>
    <w:p w14:paraId="44EE37F9" w14:textId="77777777" w:rsidR="00375012" w:rsidRPr="00E96881" w:rsidRDefault="00375012" w:rsidP="00714539">
      <w:pPr>
        <w:rPr>
          <w:rFonts w:ascii="Open Sans" w:eastAsia="Arial" w:hAnsi="Open Sans" w:cs="Open Sans"/>
          <w:b/>
          <w:color w:val="44546A" w:themeColor="text2"/>
          <w:sz w:val="28"/>
          <w:szCs w:val="28"/>
        </w:rPr>
      </w:pPr>
    </w:p>
    <w:p w14:paraId="5587973E" w14:textId="78CD3FD3" w:rsidR="00714539" w:rsidRPr="00EA4BC7" w:rsidRDefault="00714539" w:rsidP="00B47FB3">
      <w:pPr>
        <w:pStyle w:val="heading16"/>
        <w:outlineLvl w:val="9"/>
        <w:rPr>
          <w:rFonts w:cs="Open Sans"/>
        </w:rPr>
      </w:pPr>
      <w:bookmarkStart w:id="8" w:name="_Toc19011159"/>
      <w:r w:rsidRPr="00EA4BC7">
        <w:rPr>
          <w:rFonts w:cs="Open Sans"/>
        </w:rPr>
        <w:t>Unit</w:t>
      </w:r>
      <w:r w:rsidR="00375012">
        <w:rPr>
          <w:rFonts w:cs="Open Sans"/>
        </w:rPr>
        <w:t xml:space="preserve"> 0</w:t>
      </w:r>
      <w:r w:rsidR="00161E3A">
        <w:rPr>
          <w:rFonts w:cs="Open Sans"/>
        </w:rPr>
        <w:t>5</w:t>
      </w:r>
      <w:r w:rsidRPr="00EA4BC7">
        <w:rPr>
          <w:rFonts w:cs="Open Sans"/>
        </w:rPr>
        <w:t>:</w:t>
      </w:r>
      <w:bookmarkEnd w:id="8"/>
      <w:r w:rsidR="00161E3A">
        <w:rPr>
          <w:rFonts w:cs="Open Sans"/>
        </w:rPr>
        <w:t xml:space="preserve"> security </w:t>
      </w:r>
      <w:r w:rsidR="00375012">
        <w:rPr>
          <w:rFonts w:cs="Open Sans"/>
        </w:rPr>
        <w:t xml:space="preserve"> </w:t>
      </w:r>
    </w:p>
    <w:p w14:paraId="4DC1FB2A" w14:textId="77777777" w:rsidR="00714539" w:rsidRPr="00EA4BC7" w:rsidRDefault="00714539" w:rsidP="00714539">
      <w:pPr>
        <w:pStyle w:val="unitcontenthd"/>
        <w:rPr>
          <w:rFonts w:cs="Open Sans"/>
        </w:rPr>
      </w:pPr>
      <w:r>
        <w:rPr>
          <w:rFonts w:cs="Open Sans"/>
        </w:rPr>
        <w:t>Assignment</w:t>
      </w:r>
      <w:r w:rsidRPr="00EA4BC7">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714539" w:rsidRPr="00EA4BC7" w14:paraId="076D5511" w14:textId="77777777" w:rsidTr="00FA7B3D">
        <w:tc>
          <w:tcPr>
            <w:tcW w:w="2711" w:type="dxa"/>
            <w:shd w:val="clear" w:color="auto" w:fill="D4EAE4"/>
          </w:tcPr>
          <w:p w14:paraId="25CD6BB3" w14:textId="77777777" w:rsidR="00714539" w:rsidRPr="00F32517" w:rsidRDefault="00714539" w:rsidP="00FA7B3D">
            <w:pPr>
              <w:pStyle w:val="Tabletext"/>
              <w:rPr>
                <w:rFonts w:cs="Open Sans"/>
                <w:b/>
                <w:bCs/>
              </w:rPr>
            </w:pPr>
            <w:r w:rsidRPr="00F32517">
              <w:rPr>
                <w:rFonts w:cs="Open Sans"/>
                <w:b/>
                <w:bCs/>
              </w:rPr>
              <w:lastRenderedPageBreak/>
              <w:t>Programme Title</w:t>
            </w:r>
          </w:p>
        </w:tc>
        <w:tc>
          <w:tcPr>
            <w:tcW w:w="6305" w:type="dxa"/>
            <w:shd w:val="clear" w:color="auto" w:fill="D4EAE4"/>
          </w:tcPr>
          <w:p w14:paraId="54A98C04" w14:textId="652B3FE5" w:rsidR="00714539" w:rsidRPr="00F32517" w:rsidRDefault="00F27B58" w:rsidP="00FA7B3D">
            <w:pPr>
              <w:rPr>
                <w:rFonts w:ascii="Open Sans" w:hAnsi="Open Sans" w:cs="Open Sans"/>
                <w:b/>
                <w:bCs/>
                <w:sz w:val="24"/>
                <w:szCs w:val="24"/>
              </w:rPr>
            </w:pPr>
            <w:r>
              <w:rPr>
                <w:rFonts w:ascii="Open Sans" w:hAnsi="Open Sans" w:cs="Open Sans"/>
                <w:b/>
                <w:bCs/>
                <w:sz w:val="24"/>
                <w:szCs w:val="24"/>
              </w:rPr>
              <w:t>Higher National Diploma in Computing</w:t>
            </w:r>
          </w:p>
        </w:tc>
      </w:tr>
      <w:tr w:rsidR="00714539" w:rsidRPr="00EA4BC7" w14:paraId="3E077FAE" w14:textId="77777777" w:rsidTr="00FA7B3D">
        <w:tc>
          <w:tcPr>
            <w:tcW w:w="2711" w:type="dxa"/>
          </w:tcPr>
          <w:p w14:paraId="086517F7" w14:textId="77777777" w:rsidR="00714539" w:rsidRPr="00EA4BC7" w:rsidRDefault="00714539" w:rsidP="00FA7B3D">
            <w:pPr>
              <w:pStyle w:val="Tabletext"/>
              <w:rPr>
                <w:rFonts w:cs="Open Sans"/>
              </w:rPr>
            </w:pPr>
            <w:r w:rsidRPr="00EA4BC7">
              <w:rPr>
                <w:rFonts w:cs="Open Sans"/>
              </w:rPr>
              <w:t>Student Name/ID Number</w:t>
            </w:r>
          </w:p>
        </w:tc>
        <w:tc>
          <w:tcPr>
            <w:tcW w:w="6305" w:type="dxa"/>
          </w:tcPr>
          <w:p w14:paraId="29550758" w14:textId="08680F21" w:rsidR="00714539" w:rsidRPr="00EA4BC7" w:rsidRDefault="00FF1F84" w:rsidP="00FA7B3D">
            <w:pPr>
              <w:rPr>
                <w:rFonts w:ascii="Open Sans" w:hAnsi="Open Sans" w:cs="Open Sans"/>
                <w:sz w:val="24"/>
                <w:szCs w:val="24"/>
              </w:rPr>
            </w:pPr>
            <w:r>
              <w:rPr>
                <w:rFonts w:ascii="Open Sans" w:hAnsi="Open Sans" w:cs="Open Sans"/>
                <w:sz w:val="24"/>
                <w:szCs w:val="24"/>
              </w:rPr>
              <w:t>MN. Sihanas / 1030371</w:t>
            </w:r>
          </w:p>
        </w:tc>
      </w:tr>
      <w:tr w:rsidR="00714539" w:rsidRPr="00EA4BC7" w14:paraId="31218277" w14:textId="77777777" w:rsidTr="00FA7B3D">
        <w:trPr>
          <w:trHeight w:val="179"/>
        </w:trPr>
        <w:tc>
          <w:tcPr>
            <w:tcW w:w="2711" w:type="dxa"/>
            <w:shd w:val="clear" w:color="auto" w:fill="D4EAE4"/>
          </w:tcPr>
          <w:p w14:paraId="40B9FF57" w14:textId="77777777" w:rsidR="00714539" w:rsidRPr="00EA4BC7" w:rsidRDefault="00714539" w:rsidP="00FA7B3D">
            <w:pPr>
              <w:pStyle w:val="Tabletexthd"/>
              <w:rPr>
                <w:rFonts w:cs="Open Sans"/>
              </w:rPr>
            </w:pPr>
            <w:r w:rsidRPr="00EA4BC7">
              <w:rPr>
                <w:rFonts w:cs="Open Sans"/>
              </w:rPr>
              <w:t>Unit Number and Title</w:t>
            </w:r>
          </w:p>
        </w:tc>
        <w:tc>
          <w:tcPr>
            <w:tcW w:w="6305" w:type="dxa"/>
            <w:shd w:val="clear" w:color="auto" w:fill="D4EAE4"/>
          </w:tcPr>
          <w:p w14:paraId="3A85913C" w14:textId="0EDA3B63" w:rsidR="00714539" w:rsidRPr="00EA4BC7" w:rsidRDefault="00375012" w:rsidP="00FA7B3D">
            <w:pPr>
              <w:pStyle w:val="Tabletexthd"/>
              <w:rPr>
                <w:rFonts w:cs="Open Sans"/>
              </w:rPr>
            </w:pPr>
            <w:r w:rsidRPr="00E528D7">
              <w:rPr>
                <w:rFonts w:ascii="Times New Roman" w:hAnsi="Times New Roman"/>
                <w:szCs w:val="22"/>
              </w:rPr>
              <w:t xml:space="preserve">Unit </w:t>
            </w:r>
            <w:r w:rsidR="00161E3A">
              <w:rPr>
                <w:rFonts w:ascii="Times New Roman" w:hAnsi="Times New Roman"/>
                <w:szCs w:val="22"/>
              </w:rPr>
              <w:t>5</w:t>
            </w:r>
            <w:r w:rsidRPr="00E528D7">
              <w:rPr>
                <w:rFonts w:ascii="Times New Roman" w:hAnsi="Times New Roman"/>
                <w:szCs w:val="22"/>
              </w:rPr>
              <w:t>:</w:t>
            </w:r>
            <w:r w:rsidR="00161E3A">
              <w:rPr>
                <w:rFonts w:ascii="Times New Roman" w:hAnsi="Times New Roman"/>
                <w:szCs w:val="22"/>
              </w:rPr>
              <w:t xml:space="preserve"> Security </w:t>
            </w:r>
          </w:p>
        </w:tc>
      </w:tr>
      <w:tr w:rsidR="00714539" w:rsidRPr="00EA4BC7" w14:paraId="122814E8" w14:textId="77777777" w:rsidTr="00FA7B3D">
        <w:tc>
          <w:tcPr>
            <w:tcW w:w="2711" w:type="dxa"/>
          </w:tcPr>
          <w:p w14:paraId="6D96D6A2" w14:textId="77777777" w:rsidR="00714539" w:rsidRPr="00EA4BC7" w:rsidRDefault="00714539" w:rsidP="00FA7B3D">
            <w:pPr>
              <w:pStyle w:val="Tabletext"/>
              <w:rPr>
                <w:rFonts w:cs="Open Sans"/>
              </w:rPr>
            </w:pPr>
            <w:r w:rsidRPr="00EA4BC7">
              <w:rPr>
                <w:rFonts w:cs="Open Sans"/>
              </w:rPr>
              <w:t>Academic Year</w:t>
            </w:r>
          </w:p>
        </w:tc>
        <w:tc>
          <w:tcPr>
            <w:tcW w:w="6305" w:type="dxa"/>
          </w:tcPr>
          <w:p w14:paraId="4EB50906" w14:textId="6C02DB11" w:rsidR="00714539" w:rsidRPr="00EA4BC7" w:rsidRDefault="00AA3E2D" w:rsidP="00FA7B3D">
            <w:pPr>
              <w:rPr>
                <w:rFonts w:ascii="Open Sans" w:hAnsi="Open Sans" w:cs="Open Sans"/>
                <w:sz w:val="24"/>
                <w:szCs w:val="24"/>
              </w:rPr>
            </w:pPr>
            <w:r>
              <w:rPr>
                <w:rFonts w:ascii="Open Sans" w:hAnsi="Open Sans" w:cs="Open Sans"/>
                <w:sz w:val="24"/>
                <w:szCs w:val="24"/>
              </w:rPr>
              <w:t>2024</w:t>
            </w:r>
          </w:p>
        </w:tc>
      </w:tr>
      <w:tr w:rsidR="00714539" w:rsidRPr="00EA4BC7" w14:paraId="0F32A7B0" w14:textId="77777777" w:rsidTr="00FA7B3D">
        <w:tc>
          <w:tcPr>
            <w:tcW w:w="2711" w:type="dxa"/>
          </w:tcPr>
          <w:p w14:paraId="26B6C713" w14:textId="77777777" w:rsidR="00714539" w:rsidRPr="00EA4BC7" w:rsidRDefault="00714539" w:rsidP="00FA7B3D">
            <w:pPr>
              <w:pStyle w:val="Tabletext"/>
              <w:rPr>
                <w:rFonts w:cs="Open Sans"/>
              </w:rPr>
            </w:pPr>
            <w:r w:rsidRPr="00EA4BC7">
              <w:rPr>
                <w:rFonts w:cs="Open Sans"/>
              </w:rPr>
              <w:t>Unit Tutor</w:t>
            </w:r>
          </w:p>
        </w:tc>
        <w:tc>
          <w:tcPr>
            <w:tcW w:w="6305" w:type="dxa"/>
          </w:tcPr>
          <w:p w14:paraId="4CFFDF9F" w14:textId="075004B2" w:rsidR="00714539" w:rsidRPr="00EA4BC7" w:rsidRDefault="00AA3E2D" w:rsidP="00FA7B3D">
            <w:pPr>
              <w:rPr>
                <w:rFonts w:ascii="Open Sans" w:hAnsi="Open Sans" w:cs="Open Sans"/>
                <w:sz w:val="24"/>
                <w:szCs w:val="24"/>
              </w:rPr>
            </w:pPr>
            <w:r>
              <w:rPr>
                <w:rFonts w:ascii="Open Sans" w:hAnsi="Open Sans" w:cs="Open Sans"/>
                <w:sz w:val="24"/>
                <w:szCs w:val="24"/>
              </w:rPr>
              <w:t>Mr. Mohamed Nismy</w:t>
            </w:r>
          </w:p>
        </w:tc>
      </w:tr>
      <w:tr w:rsidR="00714539" w:rsidRPr="00EA4BC7" w14:paraId="7A97B67A" w14:textId="77777777" w:rsidTr="00FA7B3D">
        <w:tc>
          <w:tcPr>
            <w:tcW w:w="2711" w:type="dxa"/>
            <w:shd w:val="clear" w:color="auto" w:fill="D4EAE4"/>
          </w:tcPr>
          <w:p w14:paraId="2557C502" w14:textId="77777777" w:rsidR="00714539" w:rsidRPr="00EA4BC7" w:rsidRDefault="00714539" w:rsidP="00FA7B3D">
            <w:pPr>
              <w:pStyle w:val="Tabletexthd"/>
              <w:rPr>
                <w:rFonts w:cs="Open Sans"/>
              </w:rPr>
            </w:pPr>
            <w:r w:rsidRPr="00EA4BC7">
              <w:rPr>
                <w:rFonts w:cs="Open Sans"/>
              </w:rPr>
              <w:t>Assignment Title</w:t>
            </w:r>
          </w:p>
        </w:tc>
        <w:tc>
          <w:tcPr>
            <w:tcW w:w="6305" w:type="dxa"/>
            <w:shd w:val="clear" w:color="auto" w:fill="D4EAE4"/>
          </w:tcPr>
          <w:p w14:paraId="332DAECD" w14:textId="7848A5EA" w:rsidR="00714539" w:rsidRPr="00EA4BC7" w:rsidRDefault="00161E3A" w:rsidP="00FA7B3D">
            <w:pPr>
              <w:pStyle w:val="Tabletexthd"/>
              <w:rPr>
                <w:rFonts w:cs="Open Sans"/>
              </w:rPr>
            </w:pPr>
            <w:r>
              <w:rPr>
                <w:rFonts w:ascii="Times New Roman" w:hAnsi="Times New Roman"/>
                <w:szCs w:val="22"/>
              </w:rPr>
              <w:t>Security Solution development for ABC Organization</w:t>
            </w:r>
          </w:p>
        </w:tc>
      </w:tr>
      <w:tr w:rsidR="00714539" w:rsidRPr="00EA4BC7" w14:paraId="18A014E8" w14:textId="77777777" w:rsidTr="00FA7B3D">
        <w:trPr>
          <w:trHeight w:val="166"/>
        </w:trPr>
        <w:tc>
          <w:tcPr>
            <w:tcW w:w="2711" w:type="dxa"/>
          </w:tcPr>
          <w:p w14:paraId="29405584" w14:textId="77777777" w:rsidR="00714539" w:rsidRPr="003676E6" w:rsidRDefault="00714539" w:rsidP="00FA7B3D">
            <w:pPr>
              <w:pStyle w:val="Tabletexthd"/>
              <w:rPr>
                <w:rFonts w:cs="Open Sans"/>
                <w:b w:val="0"/>
                <w:bCs/>
              </w:rPr>
            </w:pPr>
            <w:r w:rsidRPr="003676E6">
              <w:rPr>
                <w:rFonts w:cs="Open Sans"/>
                <w:b w:val="0"/>
                <w:bCs/>
              </w:rPr>
              <w:t>Issue Date</w:t>
            </w:r>
          </w:p>
        </w:tc>
        <w:tc>
          <w:tcPr>
            <w:tcW w:w="6305" w:type="dxa"/>
          </w:tcPr>
          <w:p w14:paraId="241D71B6" w14:textId="4019A5D9" w:rsidR="00714539" w:rsidRPr="00EA4BC7" w:rsidRDefault="00493A3E" w:rsidP="00FA7B3D">
            <w:pPr>
              <w:rPr>
                <w:rFonts w:ascii="Open Sans" w:hAnsi="Open Sans" w:cs="Open Sans"/>
                <w:sz w:val="24"/>
                <w:szCs w:val="24"/>
              </w:rPr>
            </w:pPr>
            <w:r>
              <w:rPr>
                <w:rFonts w:ascii="Open Sans" w:hAnsi="Open Sans" w:cs="Open Sans"/>
                <w:sz w:val="24"/>
                <w:szCs w:val="24"/>
              </w:rPr>
              <w:t>04.09.2024</w:t>
            </w:r>
          </w:p>
        </w:tc>
      </w:tr>
      <w:tr w:rsidR="00714539" w:rsidRPr="00EA4BC7" w14:paraId="5BABF34C" w14:textId="77777777" w:rsidTr="00FA7B3D">
        <w:tc>
          <w:tcPr>
            <w:tcW w:w="2711" w:type="dxa"/>
          </w:tcPr>
          <w:p w14:paraId="504ECE30" w14:textId="77777777" w:rsidR="00714539" w:rsidRPr="00EA4BC7" w:rsidRDefault="00714539" w:rsidP="00FA7B3D">
            <w:pPr>
              <w:pStyle w:val="Tabletext"/>
              <w:rPr>
                <w:rFonts w:cs="Open Sans"/>
              </w:rPr>
            </w:pPr>
            <w:r w:rsidRPr="00EA4BC7">
              <w:rPr>
                <w:rFonts w:cs="Open Sans"/>
              </w:rPr>
              <w:t>Submission Date</w:t>
            </w:r>
          </w:p>
        </w:tc>
        <w:tc>
          <w:tcPr>
            <w:tcW w:w="6305" w:type="dxa"/>
          </w:tcPr>
          <w:p w14:paraId="7A48F355" w14:textId="58A6EAC5" w:rsidR="00714539" w:rsidRPr="00EA4BC7" w:rsidRDefault="00921290" w:rsidP="00FA7B3D">
            <w:pPr>
              <w:rPr>
                <w:rFonts w:ascii="Open Sans" w:hAnsi="Open Sans" w:cs="Open Sans"/>
                <w:sz w:val="24"/>
                <w:szCs w:val="24"/>
              </w:rPr>
            </w:pPr>
            <w:r>
              <w:rPr>
                <w:rFonts w:ascii="Open Sans" w:hAnsi="Open Sans" w:cs="Open Sans"/>
                <w:sz w:val="24"/>
                <w:szCs w:val="24"/>
              </w:rPr>
              <w:t>01.12.2024</w:t>
            </w:r>
          </w:p>
        </w:tc>
      </w:tr>
      <w:tr w:rsidR="00714539" w:rsidRPr="00EA4BC7" w14:paraId="45F87AB9" w14:textId="77777777" w:rsidTr="00FA7B3D">
        <w:tc>
          <w:tcPr>
            <w:tcW w:w="9016" w:type="dxa"/>
            <w:gridSpan w:val="2"/>
            <w:shd w:val="clear" w:color="auto" w:fill="D4EAE4"/>
          </w:tcPr>
          <w:p w14:paraId="6EA18858" w14:textId="77777777" w:rsidR="00714539" w:rsidRPr="00EA4BC7" w:rsidRDefault="00714539" w:rsidP="00FA7B3D">
            <w:pPr>
              <w:pStyle w:val="Tabletexthd"/>
              <w:rPr>
                <w:rFonts w:cs="Open Sans"/>
              </w:rPr>
            </w:pPr>
            <w:r w:rsidRPr="00EA4BC7">
              <w:rPr>
                <w:rFonts w:cs="Open Sans"/>
              </w:rPr>
              <w:t>Submission Format</w:t>
            </w:r>
          </w:p>
        </w:tc>
      </w:tr>
      <w:tr w:rsidR="00714539" w:rsidRPr="002E20FC" w14:paraId="5AB03F02" w14:textId="77777777" w:rsidTr="00FA7B3D">
        <w:tc>
          <w:tcPr>
            <w:tcW w:w="9016" w:type="dxa"/>
            <w:gridSpan w:val="2"/>
          </w:tcPr>
          <w:p w14:paraId="5E6AE4AD" w14:textId="77777777" w:rsidR="00C51960" w:rsidRPr="002E20FC" w:rsidRDefault="00C51960" w:rsidP="00C51960">
            <w:pPr>
              <w:spacing w:line="360" w:lineRule="auto"/>
              <w:jc w:val="both"/>
              <w:rPr>
                <w:rFonts w:ascii="Open Sans" w:hAnsi="Open Sans" w:cs="Open Sans"/>
                <w:sz w:val="22"/>
                <w:szCs w:val="22"/>
              </w:rPr>
            </w:pPr>
            <w:r w:rsidRPr="002E20FC">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2E20FC" w:rsidRDefault="00C51960" w:rsidP="00C51960">
            <w:pPr>
              <w:pStyle w:val="CommentText"/>
              <w:rPr>
                <w:rFonts w:ascii="Open Sans" w:hAnsi="Open Sans" w:cs="Open Sans"/>
                <w:sz w:val="22"/>
                <w:szCs w:val="22"/>
              </w:rPr>
            </w:pPr>
            <w:r w:rsidRPr="002E20FC">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2E20FC" w:rsidRDefault="00714539" w:rsidP="00FA7B3D">
            <w:pPr>
              <w:pStyle w:val="CommentText"/>
              <w:rPr>
                <w:rFonts w:ascii="Open Sans" w:hAnsi="Open Sans" w:cs="Open Sans"/>
                <w:sz w:val="22"/>
                <w:szCs w:val="22"/>
              </w:rPr>
            </w:pPr>
          </w:p>
        </w:tc>
      </w:tr>
      <w:tr w:rsidR="00714539" w:rsidRPr="002E20FC" w14:paraId="398B2DA8" w14:textId="77777777" w:rsidTr="00FA7B3D">
        <w:tc>
          <w:tcPr>
            <w:tcW w:w="9016" w:type="dxa"/>
            <w:gridSpan w:val="2"/>
            <w:shd w:val="clear" w:color="auto" w:fill="D4EAE4"/>
          </w:tcPr>
          <w:p w14:paraId="366E1E3F" w14:textId="77777777" w:rsidR="00714539" w:rsidRPr="002E20FC" w:rsidRDefault="00714539" w:rsidP="00FA7B3D">
            <w:pPr>
              <w:pStyle w:val="Tabletexthd"/>
              <w:rPr>
                <w:rFonts w:cs="Open Sans"/>
                <w:szCs w:val="22"/>
              </w:rPr>
            </w:pPr>
            <w:r w:rsidRPr="002E20FC">
              <w:rPr>
                <w:rFonts w:cs="Open Sans"/>
                <w:szCs w:val="22"/>
              </w:rPr>
              <w:t>Unit Learning Outcomes</w:t>
            </w:r>
          </w:p>
        </w:tc>
      </w:tr>
      <w:tr w:rsidR="00714539" w:rsidRPr="002E20FC" w14:paraId="1A962B66" w14:textId="77777777" w:rsidTr="00FA7B3D">
        <w:tc>
          <w:tcPr>
            <w:tcW w:w="9016" w:type="dxa"/>
            <w:gridSpan w:val="2"/>
          </w:tcPr>
          <w:p w14:paraId="0DA3C9C1" w14:textId="331626FC" w:rsidR="00161E3A" w:rsidRPr="00394410" w:rsidRDefault="00161E3A" w:rsidP="00394410">
            <w:pPr>
              <w:pStyle w:val="TableParagraph"/>
              <w:spacing w:line="360" w:lineRule="auto"/>
              <w:rPr>
                <w:rFonts w:ascii="Open Sans" w:hAnsi="Open Sans" w:cs="Open Sans"/>
                <w:bCs/>
                <w:sz w:val="22"/>
                <w:szCs w:val="22"/>
              </w:rPr>
            </w:pPr>
            <w:r w:rsidRPr="002E20FC">
              <w:rPr>
                <w:rFonts w:ascii="Open Sans" w:hAnsi="Open Sans" w:cs="Open Sans"/>
                <w:b/>
                <w:sz w:val="22"/>
                <w:szCs w:val="22"/>
              </w:rPr>
              <w:t>LO1</w:t>
            </w:r>
            <w:r w:rsidRPr="002E20FC">
              <w:rPr>
                <w:rFonts w:ascii="Open Sans" w:hAnsi="Open Sans" w:cs="Open Sans"/>
                <w:sz w:val="22"/>
                <w:szCs w:val="22"/>
              </w:rPr>
              <w:t xml:space="preserve"> </w:t>
            </w:r>
            <w:r w:rsidRPr="002E20FC">
              <w:rPr>
                <w:rFonts w:ascii="Open Sans" w:hAnsi="Open Sans" w:cs="Open Sans"/>
                <w:bCs/>
                <w:sz w:val="22"/>
                <w:szCs w:val="22"/>
              </w:rPr>
              <w:t>Assess risks to IT security</w:t>
            </w:r>
          </w:p>
          <w:p w14:paraId="3D8F7566" w14:textId="15E3FBA2" w:rsidR="00161E3A" w:rsidRPr="00394410" w:rsidRDefault="00161E3A" w:rsidP="00394410">
            <w:pPr>
              <w:spacing w:line="360" w:lineRule="auto"/>
              <w:rPr>
                <w:rFonts w:ascii="Open Sans" w:hAnsi="Open Sans" w:cs="Open Sans"/>
                <w:sz w:val="22"/>
                <w:szCs w:val="22"/>
                <w:shd w:val="clear" w:color="auto" w:fill="FFFFFF"/>
              </w:rPr>
            </w:pPr>
            <w:r w:rsidRPr="002E20FC">
              <w:rPr>
                <w:rFonts w:ascii="Open Sans" w:hAnsi="Open Sans" w:cs="Open Sans"/>
                <w:b/>
                <w:sz w:val="22"/>
                <w:szCs w:val="22"/>
              </w:rPr>
              <w:t>LO2</w:t>
            </w:r>
            <w:r w:rsidRPr="002E20FC">
              <w:rPr>
                <w:rFonts w:ascii="Open Sans" w:hAnsi="Open Sans" w:cs="Open Sans"/>
                <w:sz w:val="22"/>
                <w:szCs w:val="22"/>
              </w:rPr>
              <w:t xml:space="preserve"> </w:t>
            </w:r>
            <w:r w:rsidRPr="002E20FC">
              <w:rPr>
                <w:rFonts w:ascii="Open Sans" w:hAnsi="Open Sans" w:cs="Open Sans"/>
                <w:bCs/>
                <w:sz w:val="22"/>
                <w:szCs w:val="22"/>
              </w:rPr>
              <w:t>Describe IT security solutions</w:t>
            </w:r>
          </w:p>
          <w:p w14:paraId="2D6E633C" w14:textId="579E99EF" w:rsidR="00161E3A" w:rsidRPr="00394410" w:rsidRDefault="00161E3A" w:rsidP="00394410">
            <w:pPr>
              <w:pStyle w:val="normaltext"/>
              <w:spacing w:before="0"/>
              <w:rPr>
                <w:rFonts w:ascii="Open Sans" w:hAnsi="Open Sans" w:cs="Open Sans"/>
                <w:sz w:val="22"/>
                <w:szCs w:val="22"/>
              </w:rPr>
            </w:pPr>
            <w:r w:rsidRPr="002E20FC">
              <w:rPr>
                <w:rFonts w:ascii="Open Sans" w:hAnsi="Open Sans" w:cs="Open Sans"/>
                <w:b/>
                <w:sz w:val="22"/>
                <w:szCs w:val="22"/>
              </w:rPr>
              <w:t>LO3</w:t>
            </w:r>
            <w:r w:rsidRPr="002E20FC">
              <w:rPr>
                <w:rFonts w:ascii="Open Sans" w:hAnsi="Open Sans" w:cs="Open Sans"/>
                <w:sz w:val="22"/>
                <w:szCs w:val="22"/>
              </w:rPr>
              <w:t xml:space="preserve"> </w:t>
            </w:r>
            <w:r w:rsidRPr="002E20FC">
              <w:rPr>
                <w:rFonts w:ascii="Open Sans" w:hAnsi="Open Sans" w:cs="Open Sans"/>
                <w:bCs/>
                <w:sz w:val="22"/>
                <w:szCs w:val="22"/>
              </w:rPr>
              <w:t>Review mechanisms to control organizational IT security</w:t>
            </w:r>
          </w:p>
          <w:p w14:paraId="2B63468C" w14:textId="1D52A504" w:rsidR="00714539" w:rsidRPr="00394410" w:rsidRDefault="00161E3A" w:rsidP="00394410">
            <w:pPr>
              <w:spacing w:line="360" w:lineRule="auto"/>
              <w:rPr>
                <w:rFonts w:ascii="Open Sans" w:hAnsi="Open Sans" w:cs="Open Sans"/>
                <w:bCs/>
                <w:sz w:val="22"/>
                <w:szCs w:val="22"/>
              </w:rPr>
            </w:pPr>
            <w:r w:rsidRPr="002E20FC">
              <w:rPr>
                <w:rFonts w:ascii="Open Sans" w:hAnsi="Open Sans" w:cs="Open Sans"/>
                <w:b/>
                <w:sz w:val="22"/>
                <w:szCs w:val="22"/>
              </w:rPr>
              <w:t>LO4</w:t>
            </w:r>
            <w:r w:rsidRPr="002E20FC">
              <w:rPr>
                <w:rFonts w:ascii="Open Sans" w:hAnsi="Open Sans" w:cs="Open Sans"/>
                <w:sz w:val="22"/>
                <w:szCs w:val="22"/>
              </w:rPr>
              <w:t xml:space="preserve"> </w:t>
            </w:r>
            <w:r w:rsidRPr="002E20FC">
              <w:rPr>
                <w:rFonts w:ascii="Open Sans" w:hAnsi="Open Sans" w:cs="Open Sans"/>
                <w:bCs/>
                <w:sz w:val="22"/>
                <w:szCs w:val="22"/>
              </w:rPr>
              <w:t>Manage organizational security</w:t>
            </w:r>
          </w:p>
        </w:tc>
      </w:tr>
      <w:tr w:rsidR="00714539" w:rsidRPr="002E20FC" w14:paraId="700F6E6B" w14:textId="77777777" w:rsidTr="00FA7B3D">
        <w:tc>
          <w:tcPr>
            <w:tcW w:w="9016" w:type="dxa"/>
            <w:gridSpan w:val="2"/>
            <w:shd w:val="clear" w:color="auto" w:fill="D4EAE4"/>
          </w:tcPr>
          <w:p w14:paraId="0E0BA6EC" w14:textId="77777777" w:rsidR="00714539" w:rsidRPr="002E20FC" w:rsidRDefault="00714539" w:rsidP="00FA7B3D">
            <w:pPr>
              <w:pStyle w:val="Tabletexthd"/>
              <w:rPr>
                <w:rFonts w:cs="Open Sans"/>
                <w:szCs w:val="22"/>
                <w:lang w:val="en-US"/>
              </w:rPr>
            </w:pPr>
            <w:r w:rsidRPr="002E20FC">
              <w:rPr>
                <w:rFonts w:eastAsia="Open Sans" w:cs="Open Sans"/>
                <w:szCs w:val="22"/>
                <w:lang w:bidi="en-GB"/>
              </w:rPr>
              <w:t>Transferable skills and competencies developed</w:t>
            </w:r>
          </w:p>
        </w:tc>
      </w:tr>
      <w:tr w:rsidR="00714539" w:rsidRPr="002E20FC" w14:paraId="0DC0F595" w14:textId="77777777" w:rsidTr="00FA7B3D">
        <w:tc>
          <w:tcPr>
            <w:tcW w:w="9016" w:type="dxa"/>
            <w:gridSpan w:val="2"/>
          </w:tcPr>
          <w:p w14:paraId="34512427" w14:textId="77777777" w:rsidR="00714539" w:rsidRPr="002E20FC" w:rsidRDefault="00714539" w:rsidP="00FA7B3D">
            <w:pPr>
              <w:pStyle w:val="Tabletexthd"/>
              <w:rPr>
                <w:rFonts w:cs="Open Sans"/>
                <w:szCs w:val="22"/>
                <w:lang w:val="en-US"/>
              </w:rPr>
            </w:pPr>
          </w:p>
          <w:p w14:paraId="27E4C0B0" w14:textId="77777777" w:rsidR="00714539" w:rsidRPr="002E20FC" w:rsidRDefault="00714539" w:rsidP="00FA7B3D">
            <w:pPr>
              <w:pStyle w:val="Tabletexthd"/>
              <w:rPr>
                <w:rFonts w:cs="Open Sans"/>
                <w:szCs w:val="22"/>
                <w:lang w:val="en-US"/>
              </w:rPr>
            </w:pPr>
          </w:p>
        </w:tc>
      </w:tr>
      <w:tr w:rsidR="00714539" w:rsidRPr="002E20FC" w14:paraId="58690921" w14:textId="77777777" w:rsidTr="00FA7B3D">
        <w:tc>
          <w:tcPr>
            <w:tcW w:w="9016" w:type="dxa"/>
            <w:gridSpan w:val="2"/>
            <w:shd w:val="clear" w:color="auto" w:fill="D4EAE4"/>
          </w:tcPr>
          <w:p w14:paraId="3E9A2035" w14:textId="77777777" w:rsidR="00714539" w:rsidRPr="002E20FC" w:rsidRDefault="00714539" w:rsidP="00FA7B3D">
            <w:pPr>
              <w:widowControl w:val="0"/>
              <w:autoSpaceDE w:val="0"/>
              <w:autoSpaceDN w:val="0"/>
              <w:rPr>
                <w:rFonts w:ascii="Open Sans" w:eastAsia="Open Sans" w:hAnsi="Open Sans" w:cs="Open Sans"/>
                <w:b/>
                <w:bCs/>
                <w:sz w:val="22"/>
                <w:szCs w:val="22"/>
                <w:lang w:bidi="en-GB"/>
              </w:rPr>
            </w:pPr>
            <w:r w:rsidRPr="002E20FC">
              <w:rPr>
                <w:rFonts w:ascii="Open Sans" w:eastAsia="Open Sans" w:hAnsi="Open Sans" w:cs="Open Sans"/>
                <w:b/>
                <w:bCs/>
                <w:sz w:val="22"/>
                <w:szCs w:val="22"/>
                <w:lang w:bidi="en-GB"/>
              </w:rPr>
              <w:t xml:space="preserve">Vocational scenario </w:t>
            </w:r>
          </w:p>
          <w:p w14:paraId="39D26B3E" w14:textId="77777777" w:rsidR="00714539" w:rsidRPr="002E20FC" w:rsidRDefault="00714539" w:rsidP="00FA7B3D">
            <w:pPr>
              <w:pStyle w:val="Tabletexthd"/>
              <w:rPr>
                <w:rFonts w:cs="Open Sans"/>
                <w:szCs w:val="22"/>
                <w:lang w:val="en-US"/>
              </w:rPr>
            </w:pPr>
          </w:p>
        </w:tc>
      </w:tr>
      <w:tr w:rsidR="00714539" w:rsidRPr="002E20FC" w14:paraId="02047DE7" w14:textId="77777777" w:rsidTr="00FA7B3D">
        <w:tc>
          <w:tcPr>
            <w:tcW w:w="9016" w:type="dxa"/>
            <w:gridSpan w:val="2"/>
            <w:shd w:val="clear" w:color="auto" w:fill="auto"/>
          </w:tcPr>
          <w:p w14:paraId="58E00362"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 xml:space="preserve">ABC organization is a well reputed organization located in Sri-Lanka; this is a company which sells software solutions for consumers. The company up to now outsourced </w:t>
            </w:r>
            <w:r w:rsidRPr="002E20FC">
              <w:rPr>
                <w:rFonts w:ascii="Open Sans" w:hAnsi="Open Sans" w:cs="Open Sans"/>
                <w:sz w:val="22"/>
                <w:szCs w:val="22"/>
              </w:rPr>
              <w:lastRenderedPageBreak/>
              <w:t>people for security related issues, but recently due to their growth and convenience they have decided to establish an IT security team.</w:t>
            </w:r>
          </w:p>
          <w:p w14:paraId="24EEA95C"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 xml:space="preserve">Assume that you’ve recruited for the role of IT security specialist, in ABC company. </w:t>
            </w:r>
          </w:p>
          <w:p w14:paraId="72E3F154" w14:textId="77777777" w:rsidR="00376C09" w:rsidRPr="002E20FC" w:rsidRDefault="00376C09" w:rsidP="00376C09">
            <w:pPr>
              <w:jc w:val="both"/>
              <w:rPr>
                <w:rFonts w:ascii="Open Sans" w:hAnsi="Open Sans" w:cs="Open Sans"/>
                <w:sz w:val="22"/>
                <w:szCs w:val="22"/>
              </w:rPr>
            </w:pPr>
          </w:p>
          <w:p w14:paraId="2DAE2B96"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Your job role is to manage risks, maintain security standards and maintain network security.  As your first task you were asked to conduct following tasks mentioned.</w:t>
            </w:r>
          </w:p>
          <w:p w14:paraId="0DCAEDF1"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Currently the organization using password and username to log into the organizational devices as well as for the system, and they have a fingerprint machine to take the attendance of employees, the organization does have a firewall but the hardening is not enough. Also, organization do have a policy for password management and information security but needed to be updated.</w:t>
            </w:r>
          </w:p>
          <w:p w14:paraId="3D16DEDD" w14:textId="77777777" w:rsidR="00376C09" w:rsidRPr="002E20FC" w:rsidRDefault="00376C09" w:rsidP="00376C09">
            <w:pPr>
              <w:jc w:val="both"/>
              <w:rPr>
                <w:rFonts w:ascii="Open Sans" w:hAnsi="Open Sans" w:cs="Open Sans"/>
                <w:sz w:val="22"/>
                <w:szCs w:val="22"/>
              </w:rPr>
            </w:pPr>
          </w:p>
          <w:p w14:paraId="3170937C"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Assume that, you’ve assigned to conduct an audit of the company and during this audit you’ve come to identified following security related issues,</w:t>
            </w:r>
          </w:p>
          <w:p w14:paraId="46D6D5A9" w14:textId="77777777" w:rsidR="00376C09" w:rsidRPr="002E20FC" w:rsidRDefault="00376C09" w:rsidP="00ED14EC">
            <w:pPr>
              <w:pStyle w:val="ListParagraph"/>
              <w:numPr>
                <w:ilvl w:val="0"/>
                <w:numId w:val="6"/>
              </w:numPr>
              <w:spacing w:after="160" w:line="259" w:lineRule="auto"/>
              <w:jc w:val="both"/>
              <w:rPr>
                <w:rFonts w:ascii="Open Sans" w:hAnsi="Open Sans" w:cs="Open Sans"/>
                <w:sz w:val="22"/>
                <w:szCs w:val="22"/>
              </w:rPr>
            </w:pPr>
            <w:r w:rsidRPr="002E20FC">
              <w:rPr>
                <w:rFonts w:ascii="Open Sans" w:hAnsi="Open Sans" w:cs="Open Sans"/>
                <w:sz w:val="22"/>
                <w:szCs w:val="22"/>
              </w:rPr>
              <w:t>Some employees are writing their credentials for the PC/system in a stick note and paste it on the monitor.</w:t>
            </w:r>
          </w:p>
          <w:p w14:paraId="3ACF9786" w14:textId="77777777" w:rsidR="00376C09" w:rsidRPr="002E20FC" w:rsidRDefault="00376C09" w:rsidP="00ED14EC">
            <w:pPr>
              <w:pStyle w:val="ListParagraph"/>
              <w:numPr>
                <w:ilvl w:val="0"/>
                <w:numId w:val="6"/>
              </w:numPr>
              <w:spacing w:after="160" w:line="259" w:lineRule="auto"/>
              <w:jc w:val="both"/>
              <w:rPr>
                <w:rFonts w:ascii="Open Sans" w:hAnsi="Open Sans" w:cs="Open Sans"/>
                <w:sz w:val="22"/>
                <w:szCs w:val="22"/>
              </w:rPr>
            </w:pPr>
            <w:r w:rsidRPr="002E20FC">
              <w:rPr>
                <w:rFonts w:ascii="Open Sans" w:hAnsi="Open Sans" w:cs="Open Sans"/>
                <w:sz w:val="22"/>
                <w:szCs w:val="22"/>
              </w:rPr>
              <w:t>They are using the windows early version which is not UpToDate.</w:t>
            </w:r>
          </w:p>
          <w:p w14:paraId="48F4D56F" w14:textId="77777777" w:rsidR="00376C09" w:rsidRPr="002E20FC" w:rsidRDefault="00376C09" w:rsidP="00ED14EC">
            <w:pPr>
              <w:pStyle w:val="ListParagraph"/>
              <w:numPr>
                <w:ilvl w:val="0"/>
                <w:numId w:val="6"/>
              </w:numPr>
              <w:spacing w:after="160" w:line="259" w:lineRule="auto"/>
              <w:jc w:val="both"/>
              <w:rPr>
                <w:rFonts w:ascii="Open Sans" w:hAnsi="Open Sans" w:cs="Open Sans"/>
                <w:sz w:val="22"/>
                <w:szCs w:val="22"/>
              </w:rPr>
            </w:pPr>
            <w:r w:rsidRPr="002E20FC">
              <w:rPr>
                <w:rFonts w:ascii="Open Sans" w:hAnsi="Open Sans" w:cs="Open Sans"/>
                <w:sz w:val="22"/>
                <w:szCs w:val="22"/>
              </w:rPr>
              <w:t>There is no BitLocker or admin protection in company.</w:t>
            </w:r>
          </w:p>
          <w:p w14:paraId="73ACD06C" w14:textId="77777777" w:rsidR="00376C09" w:rsidRPr="002E20FC" w:rsidRDefault="00376C09" w:rsidP="00ED14EC">
            <w:pPr>
              <w:pStyle w:val="ListParagraph"/>
              <w:numPr>
                <w:ilvl w:val="0"/>
                <w:numId w:val="6"/>
              </w:numPr>
              <w:spacing w:after="160" w:line="259" w:lineRule="auto"/>
              <w:jc w:val="both"/>
              <w:rPr>
                <w:rFonts w:ascii="Open Sans" w:hAnsi="Open Sans" w:cs="Open Sans"/>
                <w:sz w:val="22"/>
                <w:szCs w:val="22"/>
              </w:rPr>
            </w:pPr>
            <w:r w:rsidRPr="002E20FC">
              <w:rPr>
                <w:rFonts w:ascii="Open Sans" w:hAnsi="Open Sans" w:cs="Open Sans"/>
                <w:sz w:val="22"/>
                <w:szCs w:val="22"/>
              </w:rPr>
              <w:t>The firewall is not hardened enough.</w:t>
            </w:r>
          </w:p>
          <w:p w14:paraId="47C4BBEA"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By taking these issues to consideration, complete below mentioned tasks.</w:t>
            </w:r>
          </w:p>
          <w:p w14:paraId="5EEB4009" w14:textId="77777777" w:rsidR="00714539" w:rsidRPr="002E20FC" w:rsidRDefault="00714539" w:rsidP="00FA7B3D">
            <w:pPr>
              <w:widowControl w:val="0"/>
              <w:autoSpaceDE w:val="0"/>
              <w:autoSpaceDN w:val="0"/>
              <w:rPr>
                <w:rFonts w:ascii="Open Sans" w:eastAsia="Open Sans" w:hAnsi="Open Sans" w:cs="Open Sans"/>
                <w:b/>
                <w:bCs/>
                <w:sz w:val="22"/>
                <w:szCs w:val="22"/>
                <w:lang w:bidi="en-GB"/>
              </w:rPr>
            </w:pPr>
          </w:p>
        </w:tc>
      </w:tr>
      <w:tr w:rsidR="00714539" w:rsidRPr="002E20FC" w14:paraId="29CE2A1E" w14:textId="77777777" w:rsidTr="00FA7B3D">
        <w:tblPrEx>
          <w:tblCellMar>
            <w:top w:w="0" w:type="dxa"/>
            <w:bottom w:w="0" w:type="dxa"/>
          </w:tblCellMar>
        </w:tblPrEx>
        <w:tc>
          <w:tcPr>
            <w:tcW w:w="9016" w:type="dxa"/>
            <w:gridSpan w:val="2"/>
            <w:shd w:val="clear" w:color="auto" w:fill="D4EAE4"/>
          </w:tcPr>
          <w:p w14:paraId="015EB83A" w14:textId="77777777" w:rsidR="00714539" w:rsidRPr="002E20FC" w:rsidRDefault="00714539" w:rsidP="00FA7B3D">
            <w:pPr>
              <w:pStyle w:val="Tabletexthd"/>
              <w:rPr>
                <w:rFonts w:cs="Open Sans"/>
                <w:szCs w:val="22"/>
              </w:rPr>
            </w:pPr>
            <w:r w:rsidRPr="002E20FC">
              <w:rPr>
                <w:rFonts w:cs="Open Sans"/>
                <w:szCs w:val="22"/>
              </w:rPr>
              <w:lastRenderedPageBreak/>
              <w:t xml:space="preserve"> Assignment activity and guidance</w:t>
            </w:r>
          </w:p>
        </w:tc>
      </w:tr>
      <w:tr w:rsidR="00714539" w:rsidRPr="002E20FC" w14:paraId="7A859081" w14:textId="77777777" w:rsidTr="00FA7B3D">
        <w:tblPrEx>
          <w:tblCellMar>
            <w:top w:w="0" w:type="dxa"/>
            <w:bottom w:w="0" w:type="dxa"/>
          </w:tblCellMar>
        </w:tblPrEx>
        <w:trPr>
          <w:trHeight w:val="302"/>
        </w:trPr>
        <w:tc>
          <w:tcPr>
            <w:tcW w:w="9016" w:type="dxa"/>
            <w:gridSpan w:val="2"/>
          </w:tcPr>
          <w:p w14:paraId="312BC2CF" w14:textId="77777777" w:rsidR="00635630" w:rsidRDefault="00635630" w:rsidP="00376C09">
            <w:pPr>
              <w:pStyle w:val="BodyText"/>
              <w:spacing w:before="6"/>
              <w:jc w:val="both"/>
              <w:rPr>
                <w:rFonts w:ascii="Open Sans" w:hAnsi="Open Sans" w:cs="Open Sans"/>
                <w:b/>
              </w:rPr>
            </w:pPr>
          </w:p>
          <w:p w14:paraId="60C42662" w14:textId="1152D115" w:rsidR="00376C09" w:rsidRDefault="00635630" w:rsidP="00376C09">
            <w:pPr>
              <w:pStyle w:val="BodyText"/>
              <w:spacing w:before="6"/>
              <w:jc w:val="both"/>
              <w:rPr>
                <w:rFonts w:ascii="Open Sans" w:hAnsi="Open Sans" w:cs="Open Sans"/>
                <w:b/>
              </w:rPr>
            </w:pPr>
            <w:r>
              <w:rPr>
                <w:rFonts w:ascii="Open Sans" w:hAnsi="Open Sans" w:cs="Open Sans"/>
                <w:b/>
              </w:rPr>
              <w:t>TASK 1</w:t>
            </w:r>
          </w:p>
          <w:p w14:paraId="757E821F" w14:textId="77777777" w:rsidR="00635630" w:rsidRPr="002E20FC" w:rsidRDefault="00635630" w:rsidP="00376C09">
            <w:pPr>
              <w:pStyle w:val="BodyText"/>
              <w:spacing w:before="6"/>
              <w:jc w:val="both"/>
              <w:rPr>
                <w:rFonts w:ascii="Open Sans" w:hAnsi="Open Sans" w:cs="Open Sans"/>
                <w:b/>
              </w:rPr>
            </w:pPr>
          </w:p>
          <w:p w14:paraId="600155A4" w14:textId="77777777" w:rsidR="00376C09" w:rsidRPr="002E20FC" w:rsidRDefault="00376C09" w:rsidP="00ED14EC">
            <w:pPr>
              <w:pStyle w:val="ListParagraph"/>
              <w:numPr>
                <w:ilvl w:val="0"/>
                <w:numId w:val="7"/>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Discuss the types of security risks can occur to the ABC organization considering the given issues as well. (You can add possible risks towards the ABC company here) </w:t>
            </w:r>
          </w:p>
          <w:p w14:paraId="2E3F5ED4"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5025B438" w14:textId="77777777" w:rsidR="00376C09" w:rsidRPr="002E20FC" w:rsidRDefault="00376C09" w:rsidP="00ED14EC">
            <w:pPr>
              <w:pStyle w:val="ListParagraph"/>
              <w:numPr>
                <w:ilvl w:val="0"/>
                <w:numId w:val="7"/>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Identify the security procedure ABC have and assess common </w:t>
            </w:r>
            <w:r w:rsidRPr="002E20FC">
              <w:rPr>
                <w:rFonts w:ascii="Open Sans" w:hAnsi="Open Sans" w:cs="Open Sans"/>
                <w:spacing w:val="-1"/>
                <w:sz w:val="22"/>
                <w:szCs w:val="22"/>
              </w:rPr>
              <w:t xml:space="preserve">organizational </w:t>
            </w:r>
            <w:r w:rsidRPr="002E20FC">
              <w:rPr>
                <w:rFonts w:ascii="Open Sans" w:hAnsi="Open Sans" w:cs="Open Sans"/>
                <w:sz w:val="22"/>
                <w:szCs w:val="22"/>
              </w:rPr>
              <w:t>security</w:t>
            </w:r>
            <w:r w:rsidRPr="002E20FC">
              <w:rPr>
                <w:rFonts w:ascii="Open Sans" w:hAnsi="Open Sans" w:cs="Open Sans"/>
                <w:spacing w:val="-1"/>
                <w:sz w:val="22"/>
                <w:szCs w:val="22"/>
              </w:rPr>
              <w:t xml:space="preserve"> </w:t>
            </w:r>
            <w:r w:rsidRPr="002E20FC">
              <w:rPr>
                <w:rFonts w:ascii="Open Sans" w:hAnsi="Open Sans" w:cs="Open Sans"/>
                <w:sz w:val="22"/>
                <w:szCs w:val="22"/>
              </w:rPr>
              <w:t xml:space="preserve">procedures. </w:t>
            </w:r>
          </w:p>
          <w:p w14:paraId="7701452D" w14:textId="77777777" w:rsidR="00376C09" w:rsidRPr="002E20FC" w:rsidRDefault="00376C09" w:rsidP="00376C09">
            <w:pPr>
              <w:pStyle w:val="ListParagraph"/>
              <w:rPr>
                <w:rFonts w:ascii="Open Sans" w:hAnsi="Open Sans" w:cs="Open Sans"/>
                <w:sz w:val="22"/>
                <w:szCs w:val="22"/>
              </w:rPr>
            </w:pPr>
          </w:p>
          <w:p w14:paraId="03E40A42" w14:textId="11C41241" w:rsidR="00376C09" w:rsidRDefault="00376C09" w:rsidP="00ED14EC">
            <w:pPr>
              <w:pStyle w:val="ListParagraph"/>
              <w:numPr>
                <w:ilvl w:val="0"/>
                <w:numId w:val="7"/>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By considering the safety of the information and possibility of occurring a network attack the ABC organization you have decided to implement a network monitoring system for the organization, to convince the management to purchase one you have to analyze the benefits of implementing a network monitoring system. </w:t>
            </w:r>
          </w:p>
          <w:p w14:paraId="011A8301" w14:textId="77777777" w:rsidR="002C6803" w:rsidRPr="002C6803" w:rsidRDefault="002C6803" w:rsidP="002C6803">
            <w:pPr>
              <w:pStyle w:val="ListParagraph"/>
              <w:rPr>
                <w:rFonts w:ascii="Open Sans" w:hAnsi="Open Sans" w:cs="Open Sans"/>
                <w:sz w:val="22"/>
                <w:szCs w:val="22"/>
              </w:rPr>
            </w:pPr>
          </w:p>
          <w:p w14:paraId="6B10DDD1" w14:textId="22ED21CD" w:rsidR="002C6803" w:rsidRPr="002C6803" w:rsidRDefault="002C6803" w:rsidP="002C6803">
            <w:pPr>
              <w:spacing w:after="160" w:line="259" w:lineRule="auto"/>
              <w:jc w:val="both"/>
              <w:rPr>
                <w:rFonts w:ascii="Open Sans" w:hAnsi="Open Sans" w:cs="Open Sans"/>
                <w:b/>
                <w:bCs/>
                <w:sz w:val="22"/>
                <w:szCs w:val="22"/>
              </w:rPr>
            </w:pPr>
            <w:r w:rsidRPr="002C6803">
              <w:rPr>
                <w:rFonts w:ascii="Open Sans" w:hAnsi="Open Sans" w:cs="Open Sans"/>
                <w:b/>
                <w:bCs/>
                <w:sz w:val="22"/>
                <w:szCs w:val="22"/>
              </w:rPr>
              <w:t>TASK 2</w:t>
            </w:r>
          </w:p>
          <w:p w14:paraId="5E6A39E6" w14:textId="77777777" w:rsidR="00376C09" w:rsidRPr="002E20FC" w:rsidRDefault="00376C09" w:rsidP="00376C09">
            <w:pPr>
              <w:pStyle w:val="BodyText"/>
              <w:spacing w:before="6"/>
              <w:jc w:val="both"/>
              <w:rPr>
                <w:rFonts w:ascii="Open Sans" w:hAnsi="Open Sans" w:cs="Open Sans"/>
                <w:b/>
              </w:rPr>
            </w:pPr>
          </w:p>
          <w:p w14:paraId="2C3C280A" w14:textId="77777777" w:rsidR="00376C09" w:rsidRPr="002E20FC" w:rsidRDefault="00376C09" w:rsidP="00ED14EC">
            <w:pPr>
              <w:pStyle w:val="ListParagraph"/>
              <w:numPr>
                <w:ilvl w:val="0"/>
                <w:numId w:val="8"/>
              </w:numPr>
              <w:spacing w:after="160" w:line="259" w:lineRule="auto"/>
              <w:jc w:val="both"/>
              <w:rPr>
                <w:rFonts w:ascii="Open Sans" w:hAnsi="Open Sans" w:cs="Open Sans"/>
                <w:sz w:val="22"/>
                <w:szCs w:val="22"/>
              </w:rPr>
            </w:pPr>
            <w:r w:rsidRPr="002E20FC">
              <w:rPr>
                <w:rFonts w:ascii="Open Sans" w:hAnsi="Open Sans" w:cs="Open Sans"/>
                <w:sz w:val="22"/>
                <w:szCs w:val="22"/>
              </w:rPr>
              <w:t>Considering the above scenario and other relevant resources, discuss the potential impact to IT security of ABC organization occurred from incorrect configuration of firewall policies and third- party VPNs.</w:t>
            </w:r>
          </w:p>
          <w:p w14:paraId="1AD8C84C"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0988DC16" w14:textId="77777777" w:rsidR="00376C09" w:rsidRPr="002E20FC" w:rsidRDefault="00376C09" w:rsidP="00ED14EC">
            <w:pPr>
              <w:pStyle w:val="ListParagraph"/>
              <w:numPr>
                <w:ilvl w:val="0"/>
                <w:numId w:val="8"/>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You have appointed to propose a method assess and treat IT security risks in the ABC organization, conduct this considering above mentioned issues as well. </w:t>
            </w:r>
          </w:p>
          <w:p w14:paraId="626FEE9D"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7B21E6D5" w14:textId="77777777" w:rsidR="00376C09" w:rsidRPr="002E20FC" w:rsidRDefault="00376C09" w:rsidP="00ED14EC">
            <w:pPr>
              <w:pStyle w:val="ListParagraph"/>
              <w:numPr>
                <w:ilvl w:val="0"/>
                <w:numId w:val="8"/>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Discuss using an example for each, specifically detailing the implementation process on the following detailed below, </w:t>
            </w:r>
          </w:p>
          <w:p w14:paraId="5EA16580" w14:textId="77777777" w:rsidR="00376C09" w:rsidRPr="002E20FC" w:rsidRDefault="00376C09" w:rsidP="00ED14EC">
            <w:pPr>
              <w:pStyle w:val="ListParagraph"/>
              <w:numPr>
                <w:ilvl w:val="0"/>
                <w:numId w:val="9"/>
              </w:numPr>
              <w:spacing w:after="160" w:line="259" w:lineRule="auto"/>
              <w:jc w:val="both"/>
              <w:rPr>
                <w:rFonts w:ascii="Open Sans" w:hAnsi="Open Sans" w:cs="Open Sans"/>
                <w:sz w:val="22"/>
                <w:szCs w:val="22"/>
              </w:rPr>
            </w:pPr>
            <w:r w:rsidRPr="002E20FC">
              <w:rPr>
                <w:rFonts w:ascii="Open Sans" w:hAnsi="Open Sans" w:cs="Open Sans"/>
                <w:sz w:val="22"/>
                <w:szCs w:val="22"/>
              </w:rPr>
              <w:t>DMZ</w:t>
            </w:r>
          </w:p>
          <w:p w14:paraId="70BFBD88" w14:textId="77777777" w:rsidR="00376C09" w:rsidRPr="002E20FC" w:rsidRDefault="00376C09" w:rsidP="00ED14EC">
            <w:pPr>
              <w:pStyle w:val="ListParagraph"/>
              <w:numPr>
                <w:ilvl w:val="0"/>
                <w:numId w:val="9"/>
              </w:numPr>
              <w:spacing w:after="160" w:line="259" w:lineRule="auto"/>
              <w:jc w:val="both"/>
              <w:rPr>
                <w:rFonts w:ascii="Open Sans" w:hAnsi="Open Sans" w:cs="Open Sans"/>
                <w:sz w:val="22"/>
                <w:szCs w:val="22"/>
              </w:rPr>
            </w:pPr>
            <w:r w:rsidRPr="002E20FC">
              <w:rPr>
                <w:rFonts w:ascii="Open Sans" w:hAnsi="Open Sans" w:cs="Open Sans"/>
                <w:sz w:val="22"/>
                <w:szCs w:val="22"/>
              </w:rPr>
              <w:t>Static IP</w:t>
            </w:r>
          </w:p>
          <w:p w14:paraId="06D7090A" w14:textId="77777777" w:rsidR="00376C09" w:rsidRPr="002E20FC" w:rsidRDefault="00376C09" w:rsidP="00ED14EC">
            <w:pPr>
              <w:pStyle w:val="ListParagraph"/>
              <w:numPr>
                <w:ilvl w:val="0"/>
                <w:numId w:val="9"/>
              </w:numPr>
              <w:spacing w:after="160" w:line="259" w:lineRule="auto"/>
              <w:jc w:val="both"/>
              <w:rPr>
                <w:rFonts w:ascii="Open Sans" w:hAnsi="Open Sans" w:cs="Open Sans"/>
                <w:sz w:val="22"/>
                <w:szCs w:val="22"/>
              </w:rPr>
            </w:pPr>
            <w:r w:rsidRPr="002E20FC">
              <w:rPr>
                <w:rFonts w:ascii="Open Sans" w:hAnsi="Open Sans" w:cs="Open Sans"/>
                <w:sz w:val="22"/>
                <w:szCs w:val="22"/>
              </w:rPr>
              <w:t>NAT</w:t>
            </w:r>
          </w:p>
          <w:p w14:paraId="02827737" w14:textId="77777777" w:rsidR="00376C09" w:rsidRPr="002E20FC" w:rsidRDefault="00376C09" w:rsidP="00376C09">
            <w:pPr>
              <w:pStyle w:val="ListParagraph"/>
              <w:spacing w:after="160" w:line="259" w:lineRule="auto"/>
              <w:ind w:left="1710"/>
              <w:jc w:val="both"/>
              <w:rPr>
                <w:rFonts w:ascii="Open Sans" w:hAnsi="Open Sans" w:cs="Open Sans"/>
                <w:sz w:val="22"/>
                <w:szCs w:val="22"/>
              </w:rPr>
            </w:pPr>
          </w:p>
          <w:p w14:paraId="1E88902D" w14:textId="195F9F8C" w:rsidR="00376C09" w:rsidRDefault="00376C09" w:rsidP="00ED14EC">
            <w:pPr>
              <w:pStyle w:val="ListParagraph"/>
              <w:numPr>
                <w:ilvl w:val="0"/>
                <w:numId w:val="8"/>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By considering above identified issues and other common security issues, evaluate a range of physical and virtual security measures that can be employed to ensure the integrity of ABC organizations’ IT security. </w:t>
            </w:r>
          </w:p>
          <w:p w14:paraId="1FE23C67" w14:textId="6FA68672" w:rsidR="00ED1969" w:rsidRPr="002C6803" w:rsidRDefault="002C6803" w:rsidP="002C6803">
            <w:pPr>
              <w:spacing w:after="160" w:line="259" w:lineRule="auto"/>
              <w:jc w:val="both"/>
              <w:rPr>
                <w:rFonts w:ascii="Open Sans" w:hAnsi="Open Sans" w:cs="Open Sans"/>
                <w:b/>
                <w:bCs/>
                <w:sz w:val="22"/>
                <w:szCs w:val="22"/>
              </w:rPr>
            </w:pPr>
            <w:r w:rsidRPr="002C6803">
              <w:rPr>
                <w:rFonts w:ascii="Open Sans" w:hAnsi="Open Sans" w:cs="Open Sans"/>
                <w:b/>
                <w:bCs/>
                <w:sz w:val="22"/>
                <w:szCs w:val="22"/>
              </w:rPr>
              <w:t>TASK 3</w:t>
            </w:r>
          </w:p>
          <w:p w14:paraId="780FC8B7" w14:textId="77777777" w:rsidR="00376C09" w:rsidRPr="002E20FC" w:rsidRDefault="00376C09" w:rsidP="00ED14EC">
            <w:pPr>
              <w:pStyle w:val="ListParagraph"/>
              <w:numPr>
                <w:ilvl w:val="0"/>
                <w:numId w:val="10"/>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You’ve asked to Review risk assessment procedure conducted on ABC organization in Task 02. </w:t>
            </w:r>
          </w:p>
          <w:p w14:paraId="1094016E"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190790A3" w14:textId="77777777" w:rsidR="00376C09" w:rsidRPr="002E20FC" w:rsidRDefault="00376C09" w:rsidP="00ED14EC">
            <w:pPr>
              <w:pStyle w:val="ListParagraph"/>
              <w:numPr>
                <w:ilvl w:val="0"/>
                <w:numId w:val="10"/>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Explain data protection processes and regulations which can be applied on ABC organization. </w:t>
            </w:r>
          </w:p>
          <w:p w14:paraId="52446F1E"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2667AAB1" w14:textId="077C92AF" w:rsidR="00376C09" w:rsidRPr="002E20FC" w:rsidRDefault="00376C09" w:rsidP="00ED14EC">
            <w:pPr>
              <w:pStyle w:val="ListParagraph"/>
              <w:numPr>
                <w:ilvl w:val="0"/>
                <w:numId w:val="10"/>
              </w:numPr>
              <w:spacing w:after="160" w:line="259" w:lineRule="auto"/>
              <w:jc w:val="both"/>
              <w:rPr>
                <w:rFonts w:ascii="Open Sans" w:hAnsi="Open Sans" w:cs="Open Sans"/>
                <w:sz w:val="22"/>
                <w:szCs w:val="22"/>
              </w:rPr>
            </w:pPr>
            <w:r w:rsidRPr="002E20FC">
              <w:rPr>
                <w:rFonts w:ascii="Open Sans" w:hAnsi="Open Sans" w:cs="Open Sans"/>
                <w:sz w:val="22"/>
                <w:szCs w:val="22"/>
              </w:rPr>
              <w:t>Summarize ISO 31000</w:t>
            </w:r>
            <w:r w:rsidR="00BD46F9">
              <w:rPr>
                <w:rFonts w:ascii="Open Sans" w:hAnsi="Open Sans" w:cs="Open Sans"/>
                <w:sz w:val="22"/>
                <w:szCs w:val="22"/>
              </w:rPr>
              <w:t>-</w:t>
            </w:r>
            <w:r w:rsidRPr="002E20FC">
              <w:rPr>
                <w:rFonts w:ascii="Open Sans" w:hAnsi="Open Sans" w:cs="Open Sans"/>
                <w:sz w:val="22"/>
                <w:szCs w:val="22"/>
              </w:rPr>
              <w:t xml:space="preserve"> standard with its application in IT security. </w:t>
            </w:r>
          </w:p>
          <w:p w14:paraId="720C0524" w14:textId="77777777" w:rsidR="00376C09" w:rsidRPr="002E20FC" w:rsidRDefault="00376C09" w:rsidP="00376C09">
            <w:pPr>
              <w:pStyle w:val="ListParagraph"/>
              <w:jc w:val="both"/>
              <w:rPr>
                <w:rFonts w:ascii="Open Sans" w:hAnsi="Open Sans" w:cs="Open Sans"/>
                <w:sz w:val="22"/>
                <w:szCs w:val="22"/>
              </w:rPr>
            </w:pPr>
          </w:p>
          <w:p w14:paraId="522E22CC"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4EF9DB87" w14:textId="77777777" w:rsidR="00376C09" w:rsidRPr="002E20FC" w:rsidRDefault="00376C09" w:rsidP="00ED14EC">
            <w:pPr>
              <w:pStyle w:val="ListParagraph"/>
              <w:numPr>
                <w:ilvl w:val="0"/>
                <w:numId w:val="10"/>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Analyze possible impacts to security of ABC organization which resulting from the IT security audit conduct. </w:t>
            </w:r>
          </w:p>
          <w:p w14:paraId="6267A7B4"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3D99802E" w14:textId="77777777" w:rsidR="00376C09" w:rsidRPr="002E20FC" w:rsidRDefault="00376C09" w:rsidP="00ED14EC">
            <w:pPr>
              <w:pStyle w:val="ListParagraph"/>
              <w:numPr>
                <w:ilvl w:val="0"/>
                <w:numId w:val="10"/>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By using above scenario issues as examples as well as other common issues exist, explain the need of IT security to be aligned with IT security policy, also mention the possible impact of misalignments of IT security policy and the security. </w:t>
            </w:r>
          </w:p>
          <w:p w14:paraId="0DB5F95C" w14:textId="254FC0C8" w:rsidR="00376C09" w:rsidRDefault="00376C09" w:rsidP="00376C09">
            <w:pPr>
              <w:pStyle w:val="Heading1"/>
              <w:spacing w:before="171"/>
              <w:jc w:val="both"/>
              <w:rPr>
                <w:rFonts w:ascii="Open Sans" w:hAnsi="Open Sans" w:cs="Open Sans"/>
                <w:sz w:val="22"/>
                <w:szCs w:val="22"/>
              </w:rPr>
            </w:pPr>
          </w:p>
          <w:p w14:paraId="38060422" w14:textId="762B0E60" w:rsidR="00ED1969" w:rsidRPr="002C6803" w:rsidRDefault="002C6803" w:rsidP="00ED1969">
            <w:pPr>
              <w:rPr>
                <w:rFonts w:ascii="Open Sans" w:hAnsi="Open Sans" w:cs="Open Sans"/>
                <w:b/>
                <w:bCs/>
                <w:sz w:val="22"/>
                <w:szCs w:val="22"/>
              </w:rPr>
            </w:pPr>
            <w:r w:rsidRPr="002C6803">
              <w:rPr>
                <w:rFonts w:ascii="Open Sans" w:hAnsi="Open Sans" w:cs="Open Sans"/>
                <w:b/>
                <w:bCs/>
                <w:sz w:val="22"/>
                <w:szCs w:val="22"/>
              </w:rPr>
              <w:t>TASK 4</w:t>
            </w:r>
          </w:p>
          <w:p w14:paraId="360D570C" w14:textId="4452D018" w:rsidR="00ED1969" w:rsidRPr="00ED1969" w:rsidRDefault="00ED1969" w:rsidP="00ED1969">
            <w:r>
              <w:t xml:space="preserve">  </w:t>
            </w:r>
          </w:p>
          <w:p w14:paraId="192BF007" w14:textId="77777777" w:rsidR="00376C09" w:rsidRPr="002E20FC" w:rsidRDefault="00376C09" w:rsidP="00ED14EC">
            <w:pPr>
              <w:pStyle w:val="ListParagraph"/>
              <w:numPr>
                <w:ilvl w:val="0"/>
                <w:numId w:val="11"/>
              </w:numPr>
              <w:spacing w:after="160" w:line="360" w:lineRule="auto"/>
              <w:jc w:val="both"/>
              <w:rPr>
                <w:rFonts w:ascii="Open Sans" w:hAnsi="Open Sans" w:cs="Open Sans"/>
                <w:sz w:val="22"/>
                <w:szCs w:val="22"/>
              </w:rPr>
            </w:pPr>
            <w:r w:rsidRPr="002E20FC">
              <w:rPr>
                <w:rFonts w:ascii="Open Sans" w:hAnsi="Open Sans" w:cs="Open Sans"/>
                <w:sz w:val="22"/>
                <w:szCs w:val="22"/>
              </w:rPr>
              <w:t xml:space="preserve">You’ve appointed to implement a suitable IT security policy for the ABC organization with a disaster recovery plan. </w:t>
            </w:r>
          </w:p>
          <w:p w14:paraId="45A3F976" w14:textId="77777777" w:rsidR="00376C09" w:rsidRPr="002E20FC" w:rsidRDefault="00376C09" w:rsidP="00ED14EC">
            <w:pPr>
              <w:pStyle w:val="ListParagraph"/>
              <w:numPr>
                <w:ilvl w:val="0"/>
                <w:numId w:val="11"/>
              </w:numPr>
              <w:spacing w:after="160" w:line="360" w:lineRule="auto"/>
              <w:jc w:val="both"/>
              <w:rPr>
                <w:rFonts w:ascii="Open Sans" w:hAnsi="Open Sans" w:cs="Open Sans"/>
                <w:sz w:val="22"/>
                <w:szCs w:val="22"/>
              </w:rPr>
            </w:pPr>
            <w:r w:rsidRPr="002E20FC">
              <w:rPr>
                <w:rFonts w:ascii="Open Sans" w:hAnsi="Open Sans" w:cs="Open Sans"/>
                <w:sz w:val="22"/>
                <w:szCs w:val="22"/>
              </w:rPr>
              <w:t xml:space="preserve">Justify the reasons to select the elements of the above generated disaster recovery plan. </w:t>
            </w:r>
          </w:p>
          <w:p w14:paraId="3EA5F132" w14:textId="77777777" w:rsidR="00376C09" w:rsidRPr="002E20FC" w:rsidRDefault="00376C09" w:rsidP="00ED14EC">
            <w:pPr>
              <w:pStyle w:val="ListParagraph"/>
              <w:numPr>
                <w:ilvl w:val="0"/>
                <w:numId w:val="11"/>
              </w:numPr>
              <w:spacing w:after="160" w:line="360" w:lineRule="auto"/>
              <w:jc w:val="both"/>
              <w:rPr>
                <w:rFonts w:ascii="Open Sans" w:hAnsi="Open Sans" w:cs="Open Sans"/>
                <w:sz w:val="22"/>
                <w:szCs w:val="22"/>
              </w:rPr>
            </w:pPr>
            <w:r w:rsidRPr="002E20FC">
              <w:rPr>
                <w:rFonts w:ascii="Open Sans" w:hAnsi="Open Sans" w:cs="Open Sans"/>
                <w:sz w:val="22"/>
                <w:szCs w:val="22"/>
              </w:rPr>
              <w:t xml:space="preserve">Discuss the roles of stakeholders in the ABC organization in implementing security audits. </w:t>
            </w:r>
          </w:p>
          <w:p w14:paraId="0C177238" w14:textId="5E9B985A" w:rsidR="00714539" w:rsidRPr="007C0DE6" w:rsidRDefault="00376C09" w:rsidP="00ED14EC">
            <w:pPr>
              <w:pStyle w:val="ListParagraph"/>
              <w:numPr>
                <w:ilvl w:val="0"/>
                <w:numId w:val="11"/>
              </w:numPr>
              <w:spacing w:after="160" w:line="360" w:lineRule="auto"/>
              <w:jc w:val="both"/>
              <w:rPr>
                <w:rFonts w:ascii="Open Sans" w:hAnsi="Open Sans" w:cs="Open Sans"/>
                <w:sz w:val="22"/>
                <w:szCs w:val="22"/>
              </w:rPr>
            </w:pPr>
            <w:r w:rsidRPr="002E20FC">
              <w:rPr>
                <w:rFonts w:ascii="Open Sans" w:hAnsi="Open Sans" w:cs="Open Sans"/>
                <w:sz w:val="22"/>
                <w:szCs w:val="22"/>
              </w:rPr>
              <w:lastRenderedPageBreak/>
              <w:t>Evaluate the suitability of the tools used in the ABC organizational IT security policy to meet business needs.</w:t>
            </w:r>
          </w:p>
        </w:tc>
      </w:tr>
      <w:tr w:rsidR="00714539" w:rsidRPr="002E20FC" w14:paraId="66BDFC42" w14:textId="77777777" w:rsidTr="00FA7B3D">
        <w:tblPrEx>
          <w:tblCellMar>
            <w:top w:w="0" w:type="dxa"/>
            <w:bottom w:w="0" w:type="dxa"/>
          </w:tblCellMar>
        </w:tblPrEx>
        <w:trPr>
          <w:trHeight w:val="302"/>
        </w:trPr>
        <w:tc>
          <w:tcPr>
            <w:tcW w:w="9016" w:type="dxa"/>
            <w:gridSpan w:val="2"/>
            <w:shd w:val="clear" w:color="auto" w:fill="D4EAE4"/>
          </w:tcPr>
          <w:p w14:paraId="71058D9C" w14:textId="77777777" w:rsidR="00714539" w:rsidRPr="002E20FC" w:rsidRDefault="00714539" w:rsidP="00ED1969">
            <w:pPr>
              <w:widowControl w:val="0"/>
              <w:autoSpaceDE w:val="0"/>
              <w:autoSpaceDN w:val="0"/>
              <w:spacing w:before="69"/>
              <w:ind w:right="630"/>
              <w:rPr>
                <w:rFonts w:ascii="Open Sans" w:eastAsia="Open Sans" w:hAnsi="Open Sans" w:cs="Open Sans"/>
                <w:b/>
                <w:bCs/>
                <w:sz w:val="22"/>
                <w:szCs w:val="22"/>
                <w:lang w:bidi="en-GB"/>
              </w:rPr>
            </w:pPr>
            <w:r w:rsidRPr="002E20FC">
              <w:rPr>
                <w:rFonts w:ascii="Open Sans" w:eastAsia="Open Sans" w:hAnsi="Open Sans" w:cs="Open Sans"/>
                <w:b/>
                <w:bCs/>
                <w:sz w:val="22"/>
                <w:szCs w:val="22"/>
                <w:lang w:bidi="en-GB"/>
              </w:rPr>
              <w:lastRenderedPageBreak/>
              <w:t xml:space="preserve">Recommended Resources </w:t>
            </w:r>
          </w:p>
          <w:p w14:paraId="7D169779" w14:textId="77777777" w:rsidR="00714539" w:rsidRPr="002E20FC" w:rsidRDefault="00714539" w:rsidP="00ED1969">
            <w:pPr>
              <w:pStyle w:val="Normal1"/>
              <w:outlineLvl w:val="9"/>
              <w:rPr>
                <w:rFonts w:cs="Open Sans"/>
                <w:sz w:val="22"/>
                <w:szCs w:val="22"/>
              </w:rPr>
            </w:pPr>
            <w:bookmarkStart w:id="9" w:name="_Toc179965163"/>
            <w:r w:rsidRPr="002E20FC">
              <w:rPr>
                <w:rFonts w:eastAsia="Open Sans" w:cs="Open Sans"/>
                <w:b/>
                <w:bCs/>
                <w:sz w:val="22"/>
                <w:szCs w:val="22"/>
                <w:lang w:bidi="en-GB"/>
              </w:rPr>
              <w:t>Please note that the resources listed are examples for you to use as a starting point in your research – the list is not definitive.</w:t>
            </w:r>
            <w:bookmarkEnd w:id="9"/>
          </w:p>
        </w:tc>
      </w:tr>
    </w:tbl>
    <w:p w14:paraId="21836132" w14:textId="77777777" w:rsidR="00714539" w:rsidRPr="002E20FC" w:rsidRDefault="00714539" w:rsidP="00714539">
      <w:pPr>
        <w:rPr>
          <w:rFonts w:ascii="Open Sans" w:hAnsi="Open Sans" w:cs="Open Sans"/>
          <w:b/>
          <w:bCs/>
          <w:sz w:val="22"/>
          <w:szCs w:val="22"/>
        </w:rPr>
      </w:pPr>
    </w:p>
    <w:p w14:paraId="6D40454F" w14:textId="072A7E8C" w:rsidR="003716F9" w:rsidRPr="002E20FC" w:rsidRDefault="003716F9" w:rsidP="00714539">
      <w:pPr>
        <w:rPr>
          <w:rFonts w:ascii="Open Sans" w:hAnsi="Open Sans" w:cs="Open Sans"/>
          <w:b/>
          <w:bCs/>
          <w:sz w:val="22"/>
          <w:szCs w:val="22"/>
        </w:rPr>
        <w:sectPr w:rsidR="003716F9" w:rsidRPr="002E20FC" w:rsidSect="00714539">
          <w:pgSz w:w="11906" w:h="16838" w:code="9"/>
          <w:pgMar w:top="562" w:right="1138" w:bottom="850" w:left="1138" w:header="720" w:footer="720" w:gutter="0"/>
          <w:pgNumType w:start="1"/>
          <w:cols w:space="720"/>
          <w:titlePg/>
          <w:docGrid w:linePitch="272"/>
        </w:sectPr>
      </w:pPr>
    </w:p>
    <w:p w14:paraId="2128DCDC" w14:textId="77777777" w:rsidR="00714539" w:rsidRPr="002E20FC" w:rsidRDefault="00714539" w:rsidP="00714539">
      <w:pPr>
        <w:rPr>
          <w:rFonts w:ascii="Open Sans" w:hAnsi="Open Sans" w:cs="Open Sans"/>
          <w:b/>
          <w:bCs/>
          <w:sz w:val="22"/>
          <w:szCs w:val="22"/>
        </w:rPr>
      </w:pPr>
      <w:r w:rsidRPr="002E20FC">
        <w:rPr>
          <w:rFonts w:ascii="Open Sans" w:hAnsi="Open Sans" w:cs="Open Sans"/>
          <w:b/>
          <w:bCs/>
          <w:sz w:val="22"/>
          <w:szCs w:val="22"/>
        </w:rPr>
        <w:lastRenderedPageBreak/>
        <w:t xml:space="preserve">Learning Outcomes and Assessment Criteria </w:t>
      </w:r>
    </w:p>
    <w:tbl>
      <w:tblPr>
        <w:tblW w:w="5038" w:type="pct"/>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
        <w:gridCol w:w="4794"/>
        <w:gridCol w:w="4893"/>
        <w:gridCol w:w="5719"/>
      </w:tblGrid>
      <w:tr w:rsidR="00714539" w:rsidRPr="002E20FC" w14:paraId="047E3DDA" w14:textId="77777777" w:rsidTr="00A01C34">
        <w:trPr>
          <w:gridBefore w:val="1"/>
          <w:wBefore w:w="117" w:type="dxa"/>
        </w:trPr>
        <w:tc>
          <w:tcPr>
            <w:tcW w:w="4794" w:type="dxa"/>
            <w:shd w:val="clear" w:color="auto" w:fill="007FA3"/>
            <w:tcMar>
              <w:top w:w="100" w:type="dxa"/>
              <w:left w:w="100" w:type="dxa"/>
              <w:bottom w:w="100" w:type="dxa"/>
              <w:right w:w="100" w:type="dxa"/>
            </w:tcMar>
          </w:tcPr>
          <w:p w14:paraId="37ADB3F2" w14:textId="77777777" w:rsidR="00714539" w:rsidRPr="002E20FC" w:rsidRDefault="00714539" w:rsidP="00FA7B3D">
            <w:pPr>
              <w:pStyle w:val="Tabletexthdwht"/>
              <w:rPr>
                <w:rFonts w:cs="Open Sans"/>
                <w:szCs w:val="22"/>
              </w:rPr>
            </w:pPr>
            <w:r w:rsidRPr="002E20FC">
              <w:rPr>
                <w:rFonts w:cs="Open Sans"/>
                <w:szCs w:val="22"/>
              </w:rPr>
              <w:t>Pass</w:t>
            </w:r>
          </w:p>
        </w:tc>
        <w:tc>
          <w:tcPr>
            <w:tcW w:w="4893" w:type="dxa"/>
            <w:shd w:val="clear" w:color="auto" w:fill="007FA3"/>
            <w:tcMar>
              <w:top w:w="100" w:type="dxa"/>
              <w:left w:w="100" w:type="dxa"/>
              <w:bottom w:w="100" w:type="dxa"/>
              <w:right w:w="100" w:type="dxa"/>
            </w:tcMar>
          </w:tcPr>
          <w:p w14:paraId="1DDD2475" w14:textId="77777777" w:rsidR="00714539" w:rsidRPr="002E20FC" w:rsidRDefault="00714539" w:rsidP="00FA7B3D">
            <w:pPr>
              <w:pStyle w:val="Tabletexthdwht"/>
              <w:rPr>
                <w:rFonts w:cs="Open Sans"/>
                <w:szCs w:val="22"/>
              </w:rPr>
            </w:pPr>
            <w:r w:rsidRPr="002E20FC">
              <w:rPr>
                <w:rFonts w:cs="Open Sans"/>
                <w:szCs w:val="22"/>
              </w:rPr>
              <w:t>Merit</w:t>
            </w:r>
          </w:p>
        </w:tc>
        <w:tc>
          <w:tcPr>
            <w:tcW w:w="5719" w:type="dxa"/>
            <w:tcBorders>
              <w:bottom w:val="single" w:sz="8" w:space="0" w:color="000000"/>
            </w:tcBorders>
            <w:shd w:val="clear" w:color="auto" w:fill="007FA3"/>
            <w:tcMar>
              <w:top w:w="100" w:type="dxa"/>
              <w:left w:w="100" w:type="dxa"/>
              <w:bottom w:w="100" w:type="dxa"/>
              <w:right w:w="100" w:type="dxa"/>
            </w:tcMar>
          </w:tcPr>
          <w:p w14:paraId="47CC524D" w14:textId="77777777" w:rsidR="00714539" w:rsidRPr="002E20FC" w:rsidRDefault="00714539" w:rsidP="00FA7B3D">
            <w:pPr>
              <w:pStyle w:val="Tabletexthdwht"/>
              <w:rPr>
                <w:rFonts w:cs="Open Sans"/>
                <w:szCs w:val="22"/>
              </w:rPr>
            </w:pPr>
            <w:r w:rsidRPr="002E20FC">
              <w:rPr>
                <w:rFonts w:cs="Open Sans"/>
                <w:szCs w:val="22"/>
              </w:rPr>
              <w:t>Distinction</w:t>
            </w:r>
          </w:p>
        </w:tc>
      </w:tr>
      <w:tr w:rsidR="00714539" w:rsidRPr="002E20FC" w14:paraId="44A9AC21" w14:textId="77777777" w:rsidTr="00A01C34">
        <w:trPr>
          <w:gridBefore w:val="1"/>
          <w:wBefore w:w="117" w:type="dxa"/>
        </w:trPr>
        <w:tc>
          <w:tcPr>
            <w:tcW w:w="9687" w:type="dxa"/>
            <w:gridSpan w:val="2"/>
            <w:shd w:val="clear" w:color="auto" w:fill="EDF6F4"/>
            <w:tcMar>
              <w:top w:w="100" w:type="dxa"/>
              <w:left w:w="100" w:type="dxa"/>
              <w:bottom w:w="100" w:type="dxa"/>
              <w:right w:w="100" w:type="dxa"/>
            </w:tcMar>
          </w:tcPr>
          <w:p w14:paraId="7A177A8E" w14:textId="30ABA705" w:rsidR="00714539" w:rsidRPr="002E20FC" w:rsidRDefault="00EB6B5A" w:rsidP="007A456E">
            <w:pPr>
              <w:pStyle w:val="normaltext"/>
              <w:rPr>
                <w:rFonts w:ascii="Open Sans" w:hAnsi="Open Sans" w:cs="Open Sans"/>
                <w:b/>
                <w:bCs/>
                <w:sz w:val="22"/>
                <w:szCs w:val="22"/>
              </w:rPr>
            </w:pPr>
            <w:r w:rsidRPr="002E20FC">
              <w:rPr>
                <w:rFonts w:ascii="Open Sans" w:hAnsi="Open Sans" w:cs="Open Sans"/>
                <w:b/>
                <w:bCs/>
                <w:sz w:val="22"/>
                <w:szCs w:val="22"/>
              </w:rPr>
              <w:t>LO1 Assess risks to IT security</w:t>
            </w:r>
          </w:p>
        </w:tc>
        <w:tc>
          <w:tcPr>
            <w:tcW w:w="5719" w:type="dxa"/>
            <w:tcBorders>
              <w:bottom w:val="nil"/>
            </w:tcBorders>
            <w:shd w:val="clear" w:color="auto" w:fill="D4EAE4"/>
            <w:tcMar>
              <w:top w:w="100" w:type="dxa"/>
              <w:left w:w="100" w:type="dxa"/>
              <w:bottom w:w="100" w:type="dxa"/>
              <w:right w:w="100" w:type="dxa"/>
            </w:tcMar>
          </w:tcPr>
          <w:p w14:paraId="71C599C9" w14:textId="77777777" w:rsidR="00714539" w:rsidRPr="002E20FC" w:rsidRDefault="00714539" w:rsidP="00FA7B3D">
            <w:pPr>
              <w:pStyle w:val="Tabletext"/>
              <w:rPr>
                <w:rFonts w:cs="Open Sans"/>
                <w:szCs w:val="22"/>
              </w:rPr>
            </w:pPr>
          </w:p>
        </w:tc>
      </w:tr>
      <w:tr w:rsidR="00714539" w:rsidRPr="002E20FC" w14:paraId="2974D496" w14:textId="77777777" w:rsidTr="00A01C34">
        <w:trPr>
          <w:gridBefore w:val="1"/>
          <w:wBefore w:w="117" w:type="dxa"/>
        </w:trPr>
        <w:tc>
          <w:tcPr>
            <w:tcW w:w="4794" w:type="dxa"/>
            <w:tcMar>
              <w:top w:w="100" w:type="dxa"/>
              <w:left w:w="100" w:type="dxa"/>
              <w:bottom w:w="100" w:type="dxa"/>
              <w:right w:w="100" w:type="dxa"/>
            </w:tcMar>
          </w:tcPr>
          <w:p w14:paraId="5286B075" w14:textId="77777777" w:rsidR="002E1BA1" w:rsidRPr="002E20FC" w:rsidRDefault="00EB6B5A" w:rsidP="00145DDE">
            <w:pPr>
              <w:spacing w:line="360" w:lineRule="auto"/>
              <w:jc w:val="both"/>
              <w:rPr>
                <w:rFonts w:ascii="Open Sans" w:hAnsi="Open Sans" w:cs="Open Sans"/>
                <w:sz w:val="22"/>
                <w:szCs w:val="22"/>
              </w:rPr>
            </w:pPr>
            <w:r w:rsidRPr="002E20FC">
              <w:rPr>
                <w:rFonts w:ascii="Open Sans" w:hAnsi="Open Sans" w:cs="Open Sans"/>
                <w:b/>
                <w:bCs/>
                <w:sz w:val="22"/>
                <w:szCs w:val="22"/>
              </w:rPr>
              <w:t>P1</w:t>
            </w:r>
            <w:r w:rsidRPr="002E20FC">
              <w:rPr>
                <w:rFonts w:ascii="Open Sans" w:hAnsi="Open Sans" w:cs="Open Sans"/>
                <w:sz w:val="22"/>
                <w:szCs w:val="22"/>
              </w:rPr>
              <w:t xml:space="preserve"> Discuss types of security risks to organisations.</w:t>
            </w:r>
          </w:p>
          <w:p w14:paraId="79165A78" w14:textId="77777777" w:rsidR="002E1BA1" w:rsidRPr="002E20FC" w:rsidRDefault="002E1BA1" w:rsidP="00145DDE">
            <w:pPr>
              <w:spacing w:line="360" w:lineRule="auto"/>
              <w:jc w:val="both"/>
              <w:rPr>
                <w:rFonts w:ascii="Open Sans" w:hAnsi="Open Sans" w:cs="Open Sans"/>
                <w:sz w:val="22"/>
                <w:szCs w:val="22"/>
              </w:rPr>
            </w:pPr>
          </w:p>
          <w:p w14:paraId="3C3D4E6C" w14:textId="052BB6F4" w:rsidR="00145DDE" w:rsidRPr="002E20FC" w:rsidRDefault="00EB6B5A" w:rsidP="00145DDE">
            <w:pPr>
              <w:spacing w:line="360" w:lineRule="auto"/>
              <w:jc w:val="both"/>
              <w:rPr>
                <w:rFonts w:ascii="Open Sans" w:hAnsi="Open Sans" w:cs="Open Sans"/>
                <w:sz w:val="22"/>
                <w:szCs w:val="22"/>
              </w:rPr>
            </w:pPr>
            <w:r w:rsidRPr="002E20FC">
              <w:rPr>
                <w:rFonts w:ascii="Open Sans" w:hAnsi="Open Sans" w:cs="Open Sans"/>
                <w:b/>
                <w:bCs/>
                <w:sz w:val="22"/>
                <w:szCs w:val="22"/>
              </w:rPr>
              <w:t>P2</w:t>
            </w:r>
            <w:r w:rsidRPr="002E20FC">
              <w:rPr>
                <w:rFonts w:ascii="Open Sans" w:hAnsi="Open Sans" w:cs="Open Sans"/>
                <w:sz w:val="22"/>
                <w:szCs w:val="22"/>
              </w:rPr>
              <w:t xml:space="preserve"> Assess organisational security procedures</w:t>
            </w:r>
          </w:p>
        </w:tc>
        <w:tc>
          <w:tcPr>
            <w:tcW w:w="4893" w:type="dxa"/>
            <w:shd w:val="clear" w:color="auto" w:fill="auto"/>
            <w:tcMar>
              <w:top w:w="100" w:type="dxa"/>
              <w:left w:w="100" w:type="dxa"/>
              <w:bottom w:w="100" w:type="dxa"/>
              <w:right w:w="100" w:type="dxa"/>
            </w:tcMar>
          </w:tcPr>
          <w:p w14:paraId="16F6564F" w14:textId="7240B1F5" w:rsidR="00714539" w:rsidRPr="002E20FC" w:rsidRDefault="00EB6B5A" w:rsidP="00A663F8">
            <w:pPr>
              <w:spacing w:line="360" w:lineRule="auto"/>
              <w:jc w:val="both"/>
              <w:rPr>
                <w:rFonts w:ascii="Open Sans" w:hAnsi="Open Sans" w:cs="Open Sans"/>
                <w:sz w:val="22"/>
                <w:szCs w:val="22"/>
              </w:rPr>
            </w:pPr>
            <w:r w:rsidRPr="002E20FC">
              <w:rPr>
                <w:rFonts w:ascii="Open Sans" w:hAnsi="Open Sans" w:cs="Open Sans"/>
                <w:b/>
                <w:bCs/>
                <w:sz w:val="22"/>
                <w:szCs w:val="22"/>
              </w:rPr>
              <w:t>M1</w:t>
            </w:r>
            <w:r w:rsidRPr="002E20FC">
              <w:rPr>
                <w:rFonts w:ascii="Open Sans" w:hAnsi="Open Sans" w:cs="Open Sans"/>
                <w:sz w:val="22"/>
                <w:szCs w:val="22"/>
              </w:rPr>
              <w:t xml:space="preserve"> Analyse the benefits of implementing network monitoring systems with supporting reasons.</w:t>
            </w:r>
          </w:p>
        </w:tc>
        <w:tc>
          <w:tcPr>
            <w:tcW w:w="5719" w:type="dxa"/>
            <w:vMerge w:val="restart"/>
            <w:tcBorders>
              <w:top w:val="nil"/>
            </w:tcBorders>
            <w:shd w:val="clear" w:color="auto" w:fill="D4EAE4"/>
            <w:tcMar>
              <w:top w:w="100" w:type="dxa"/>
              <w:left w:w="100" w:type="dxa"/>
              <w:bottom w:w="100" w:type="dxa"/>
              <w:right w:w="100" w:type="dxa"/>
            </w:tcMar>
            <w:vAlign w:val="center"/>
          </w:tcPr>
          <w:p w14:paraId="0359DCB6" w14:textId="4877E5FD" w:rsidR="00714539" w:rsidRPr="002E20FC" w:rsidRDefault="00EB6B5A" w:rsidP="00EB6B5A">
            <w:pPr>
              <w:pStyle w:val="Tabletext"/>
              <w:jc w:val="both"/>
              <w:rPr>
                <w:rFonts w:cs="Open Sans"/>
                <w:szCs w:val="22"/>
              </w:rPr>
            </w:pPr>
            <w:r w:rsidRPr="002E20FC">
              <w:rPr>
                <w:rFonts w:cs="Open Sans"/>
                <w:b/>
                <w:bCs/>
                <w:szCs w:val="22"/>
              </w:rPr>
              <w:t>D1</w:t>
            </w:r>
            <w:r w:rsidRPr="002E20FC">
              <w:rPr>
                <w:rFonts w:cs="Open Sans"/>
                <w:szCs w:val="22"/>
              </w:rPr>
              <w:t xml:space="preserve"> Evaluate a range of physical and virtual security measures that can be employed to ensure the integrity of organisational IT security.</w:t>
            </w:r>
          </w:p>
        </w:tc>
      </w:tr>
      <w:tr w:rsidR="00714539" w:rsidRPr="002E20FC" w14:paraId="6871598B" w14:textId="77777777" w:rsidTr="00A01C34">
        <w:trPr>
          <w:gridBefore w:val="1"/>
          <w:wBefore w:w="117" w:type="dxa"/>
        </w:trPr>
        <w:tc>
          <w:tcPr>
            <w:tcW w:w="9687" w:type="dxa"/>
            <w:gridSpan w:val="2"/>
            <w:shd w:val="clear" w:color="auto" w:fill="EDF6F4"/>
            <w:tcMar>
              <w:top w:w="100" w:type="dxa"/>
              <w:left w:w="100" w:type="dxa"/>
              <w:bottom w:w="100" w:type="dxa"/>
              <w:right w:w="100" w:type="dxa"/>
            </w:tcMar>
          </w:tcPr>
          <w:p w14:paraId="020C4740" w14:textId="0DDD2A50" w:rsidR="00714539" w:rsidRPr="002E20FC" w:rsidRDefault="00EB6B5A" w:rsidP="007A456E">
            <w:pPr>
              <w:pStyle w:val="normaltext"/>
              <w:pBdr>
                <w:top w:val="nil"/>
                <w:left w:val="nil"/>
                <w:bottom w:val="nil"/>
                <w:right w:val="nil"/>
                <w:between w:val="nil"/>
              </w:pBdr>
              <w:rPr>
                <w:rFonts w:ascii="Open Sans" w:hAnsi="Open Sans" w:cs="Open Sans"/>
                <w:b/>
                <w:bCs/>
                <w:sz w:val="22"/>
                <w:szCs w:val="22"/>
              </w:rPr>
            </w:pPr>
            <w:r w:rsidRPr="002E20FC">
              <w:rPr>
                <w:rFonts w:ascii="Open Sans" w:hAnsi="Open Sans" w:cs="Open Sans"/>
                <w:b/>
                <w:bCs/>
                <w:sz w:val="22"/>
                <w:szCs w:val="22"/>
              </w:rPr>
              <w:t>LO2 Describe IT security solutions</w:t>
            </w:r>
          </w:p>
        </w:tc>
        <w:tc>
          <w:tcPr>
            <w:tcW w:w="5719" w:type="dxa"/>
            <w:vMerge/>
            <w:shd w:val="clear" w:color="auto" w:fill="D4EAE4"/>
            <w:tcMar>
              <w:top w:w="100" w:type="dxa"/>
              <w:left w:w="100" w:type="dxa"/>
              <w:bottom w:w="100" w:type="dxa"/>
              <w:right w:w="100" w:type="dxa"/>
            </w:tcMar>
          </w:tcPr>
          <w:p w14:paraId="2C16240A" w14:textId="77777777" w:rsidR="00714539" w:rsidRPr="002E20FC" w:rsidRDefault="00714539" w:rsidP="00FA7B3D">
            <w:pPr>
              <w:pStyle w:val="Tabletext"/>
              <w:rPr>
                <w:rFonts w:cs="Open Sans"/>
                <w:szCs w:val="22"/>
              </w:rPr>
            </w:pPr>
          </w:p>
        </w:tc>
      </w:tr>
      <w:tr w:rsidR="00714539" w:rsidRPr="002E20FC" w14:paraId="5CFEC394" w14:textId="77777777" w:rsidTr="00A01C34">
        <w:trPr>
          <w:gridBefore w:val="1"/>
          <w:wBefore w:w="117" w:type="dxa"/>
        </w:trPr>
        <w:tc>
          <w:tcPr>
            <w:tcW w:w="4794" w:type="dxa"/>
            <w:tcMar>
              <w:top w:w="100" w:type="dxa"/>
              <w:left w:w="100" w:type="dxa"/>
              <w:bottom w:w="100" w:type="dxa"/>
              <w:right w:w="100" w:type="dxa"/>
            </w:tcMar>
          </w:tcPr>
          <w:p w14:paraId="095AC9C8" w14:textId="656F1887" w:rsidR="00EB6B5A" w:rsidRPr="002E20FC" w:rsidRDefault="00EB6B5A" w:rsidP="00A663F8">
            <w:pPr>
              <w:spacing w:line="360" w:lineRule="auto"/>
              <w:jc w:val="both"/>
              <w:rPr>
                <w:rFonts w:ascii="Open Sans" w:hAnsi="Open Sans" w:cs="Open Sans"/>
                <w:sz w:val="22"/>
                <w:szCs w:val="22"/>
              </w:rPr>
            </w:pPr>
            <w:r w:rsidRPr="002E20FC">
              <w:rPr>
                <w:rFonts w:ascii="Open Sans" w:hAnsi="Open Sans" w:cs="Open Sans"/>
                <w:b/>
                <w:bCs/>
                <w:sz w:val="22"/>
                <w:szCs w:val="22"/>
              </w:rPr>
              <w:t>P3</w:t>
            </w:r>
            <w:r w:rsidRPr="002E20FC">
              <w:rPr>
                <w:rFonts w:ascii="Open Sans" w:hAnsi="Open Sans" w:cs="Open Sans"/>
                <w:sz w:val="22"/>
                <w:szCs w:val="22"/>
              </w:rPr>
              <w:t xml:space="preserve"> Discuss the potential impact to IT security of incorrect configuration of firewall policies and </w:t>
            </w:r>
            <w:r w:rsidR="00E13455" w:rsidRPr="002E20FC">
              <w:rPr>
                <w:rFonts w:ascii="Open Sans" w:hAnsi="Open Sans" w:cs="Open Sans"/>
                <w:sz w:val="22"/>
                <w:szCs w:val="22"/>
              </w:rPr>
              <w:t>third-party</w:t>
            </w:r>
            <w:r w:rsidRPr="002E20FC">
              <w:rPr>
                <w:rFonts w:ascii="Open Sans" w:hAnsi="Open Sans" w:cs="Open Sans"/>
                <w:sz w:val="22"/>
                <w:szCs w:val="22"/>
              </w:rPr>
              <w:t xml:space="preserve"> VPNs. </w:t>
            </w:r>
          </w:p>
          <w:p w14:paraId="26B880A7" w14:textId="77777777" w:rsidR="00EB6B5A" w:rsidRPr="002E20FC" w:rsidRDefault="00EB6B5A" w:rsidP="00A663F8">
            <w:pPr>
              <w:spacing w:line="360" w:lineRule="auto"/>
              <w:jc w:val="both"/>
              <w:rPr>
                <w:rFonts w:ascii="Open Sans" w:hAnsi="Open Sans" w:cs="Open Sans"/>
                <w:sz w:val="22"/>
                <w:szCs w:val="22"/>
              </w:rPr>
            </w:pPr>
          </w:p>
          <w:p w14:paraId="425A4E22" w14:textId="77777777" w:rsidR="00ED04AB" w:rsidRDefault="00EB6B5A" w:rsidP="00A663F8">
            <w:pPr>
              <w:spacing w:line="360" w:lineRule="auto"/>
              <w:jc w:val="both"/>
              <w:rPr>
                <w:rFonts w:ascii="Open Sans" w:hAnsi="Open Sans" w:cs="Open Sans"/>
                <w:sz w:val="22"/>
                <w:szCs w:val="22"/>
              </w:rPr>
            </w:pPr>
            <w:r w:rsidRPr="002E20FC">
              <w:rPr>
                <w:rFonts w:ascii="Open Sans" w:hAnsi="Open Sans" w:cs="Open Sans"/>
                <w:b/>
                <w:bCs/>
                <w:sz w:val="22"/>
                <w:szCs w:val="22"/>
              </w:rPr>
              <w:t>P4</w:t>
            </w:r>
            <w:r w:rsidRPr="002E20FC">
              <w:rPr>
                <w:rFonts w:ascii="Open Sans" w:hAnsi="Open Sans" w:cs="Open Sans"/>
                <w:sz w:val="22"/>
                <w:szCs w:val="22"/>
              </w:rPr>
              <w:t xml:space="preserve"> Discuss, using an example for each, how implementing a DMZ, static IP and NAT in a network can improve network security</w:t>
            </w:r>
            <w:r w:rsidR="00ED04AB" w:rsidRPr="002E20FC">
              <w:rPr>
                <w:rFonts w:ascii="Open Sans" w:hAnsi="Open Sans" w:cs="Open Sans"/>
                <w:sz w:val="22"/>
                <w:szCs w:val="22"/>
              </w:rPr>
              <w:t>.</w:t>
            </w:r>
          </w:p>
          <w:p w14:paraId="5F850608" w14:textId="3597099C" w:rsidR="006C34CC" w:rsidRPr="002E20FC" w:rsidRDefault="006C34CC" w:rsidP="00A663F8">
            <w:pPr>
              <w:spacing w:line="360" w:lineRule="auto"/>
              <w:jc w:val="both"/>
              <w:rPr>
                <w:rFonts w:ascii="Open Sans" w:hAnsi="Open Sans" w:cs="Open Sans"/>
                <w:sz w:val="22"/>
                <w:szCs w:val="22"/>
              </w:rPr>
            </w:pPr>
          </w:p>
        </w:tc>
        <w:tc>
          <w:tcPr>
            <w:tcW w:w="4893" w:type="dxa"/>
            <w:shd w:val="clear" w:color="auto" w:fill="auto"/>
            <w:tcMar>
              <w:top w:w="100" w:type="dxa"/>
              <w:left w:w="100" w:type="dxa"/>
              <w:bottom w:w="100" w:type="dxa"/>
              <w:right w:w="100" w:type="dxa"/>
            </w:tcMar>
          </w:tcPr>
          <w:p w14:paraId="0D454743" w14:textId="77710BBD" w:rsidR="00714539" w:rsidRPr="002E20FC" w:rsidRDefault="00EB6B5A" w:rsidP="00A07E9B">
            <w:pPr>
              <w:spacing w:line="360" w:lineRule="auto"/>
              <w:jc w:val="both"/>
              <w:rPr>
                <w:rFonts w:ascii="Open Sans" w:hAnsi="Open Sans" w:cs="Open Sans"/>
                <w:sz w:val="22"/>
                <w:szCs w:val="22"/>
              </w:rPr>
            </w:pPr>
            <w:r w:rsidRPr="002E20FC">
              <w:rPr>
                <w:rFonts w:ascii="Open Sans" w:hAnsi="Open Sans" w:cs="Open Sans"/>
                <w:b/>
                <w:bCs/>
                <w:sz w:val="22"/>
                <w:szCs w:val="22"/>
              </w:rPr>
              <w:t>M2</w:t>
            </w:r>
            <w:r w:rsidRPr="002E20FC">
              <w:rPr>
                <w:rFonts w:ascii="Open Sans" w:hAnsi="Open Sans" w:cs="Open Sans"/>
                <w:sz w:val="22"/>
                <w:szCs w:val="22"/>
              </w:rPr>
              <w:t xml:space="preserve"> Propose a method to assess and treat IT security risks.</w:t>
            </w:r>
          </w:p>
        </w:tc>
        <w:tc>
          <w:tcPr>
            <w:tcW w:w="5719" w:type="dxa"/>
            <w:vMerge/>
            <w:tcBorders>
              <w:bottom w:val="single" w:sz="8" w:space="0" w:color="000000"/>
            </w:tcBorders>
            <w:shd w:val="clear" w:color="auto" w:fill="D4EAE4"/>
            <w:tcMar>
              <w:top w:w="100" w:type="dxa"/>
              <w:left w:w="100" w:type="dxa"/>
              <w:bottom w:w="100" w:type="dxa"/>
              <w:right w:w="100" w:type="dxa"/>
            </w:tcMar>
          </w:tcPr>
          <w:p w14:paraId="35CB8D76" w14:textId="77777777" w:rsidR="00714539" w:rsidRPr="002E20FC" w:rsidRDefault="00714539" w:rsidP="00FA7B3D">
            <w:pPr>
              <w:pStyle w:val="Tabletext"/>
              <w:rPr>
                <w:rFonts w:cs="Open Sans"/>
                <w:szCs w:val="22"/>
              </w:rPr>
            </w:pPr>
          </w:p>
        </w:tc>
      </w:tr>
      <w:tr w:rsidR="002E35D4" w:rsidRPr="002E20FC" w14:paraId="6B21E219" w14:textId="77777777" w:rsidTr="002E35D4">
        <w:tc>
          <w:tcPr>
            <w:tcW w:w="9804" w:type="dxa"/>
            <w:gridSpan w:val="3"/>
            <w:shd w:val="clear" w:color="auto" w:fill="EDF6F4"/>
            <w:tcMar>
              <w:top w:w="100" w:type="dxa"/>
              <w:left w:w="100" w:type="dxa"/>
              <w:bottom w:w="100" w:type="dxa"/>
              <w:right w:w="100" w:type="dxa"/>
            </w:tcMar>
          </w:tcPr>
          <w:p w14:paraId="1B8230B5" w14:textId="305670C6" w:rsidR="002E35D4" w:rsidRPr="002E20FC" w:rsidRDefault="002E35D4" w:rsidP="007A456E">
            <w:pPr>
              <w:pStyle w:val="normaltext"/>
              <w:pBdr>
                <w:top w:val="nil"/>
                <w:left w:val="nil"/>
                <w:bottom w:val="nil"/>
                <w:right w:val="nil"/>
                <w:between w:val="nil"/>
              </w:pBdr>
              <w:rPr>
                <w:rFonts w:ascii="Open Sans" w:hAnsi="Open Sans" w:cs="Open Sans"/>
                <w:b/>
                <w:bCs/>
                <w:sz w:val="22"/>
                <w:szCs w:val="22"/>
              </w:rPr>
            </w:pPr>
            <w:r w:rsidRPr="002E20FC">
              <w:rPr>
                <w:rFonts w:ascii="Open Sans" w:hAnsi="Open Sans" w:cs="Open Sans"/>
                <w:b/>
                <w:bCs/>
                <w:sz w:val="22"/>
                <w:szCs w:val="22"/>
              </w:rPr>
              <w:lastRenderedPageBreak/>
              <w:t>LO3 Review mechanisms to control organisational IT security</w:t>
            </w:r>
          </w:p>
        </w:tc>
        <w:tc>
          <w:tcPr>
            <w:tcW w:w="5719" w:type="dxa"/>
            <w:vMerge w:val="restart"/>
            <w:shd w:val="clear" w:color="auto" w:fill="D4EAE4"/>
            <w:tcMar>
              <w:top w:w="100" w:type="dxa"/>
              <w:left w:w="100" w:type="dxa"/>
              <w:bottom w:w="100" w:type="dxa"/>
              <w:right w:w="100" w:type="dxa"/>
            </w:tcMar>
            <w:vAlign w:val="center"/>
          </w:tcPr>
          <w:p w14:paraId="6C93549C" w14:textId="6F36BA07" w:rsidR="002E35D4" w:rsidRPr="002E20FC" w:rsidRDefault="002E35D4" w:rsidP="002E35D4">
            <w:pPr>
              <w:spacing w:line="360" w:lineRule="auto"/>
              <w:jc w:val="both"/>
              <w:rPr>
                <w:rFonts w:ascii="Open Sans" w:hAnsi="Open Sans" w:cs="Open Sans"/>
                <w:sz w:val="22"/>
                <w:szCs w:val="22"/>
              </w:rPr>
            </w:pPr>
            <w:r w:rsidRPr="002E20FC">
              <w:rPr>
                <w:rFonts w:ascii="Open Sans" w:hAnsi="Open Sans" w:cs="Open Sans"/>
                <w:b/>
                <w:bCs/>
                <w:sz w:val="22"/>
                <w:szCs w:val="22"/>
              </w:rPr>
              <w:t>D2</w:t>
            </w:r>
            <w:r w:rsidRPr="002E20FC">
              <w:rPr>
                <w:rFonts w:ascii="Open Sans" w:hAnsi="Open Sans" w:cs="Open Sans"/>
                <w:sz w:val="22"/>
                <w:szCs w:val="22"/>
              </w:rPr>
              <w:t xml:space="preserve"> Recommend how IT security can be aligned with an organisational policy, detailing the security impact of any misalignment.</w:t>
            </w:r>
          </w:p>
        </w:tc>
      </w:tr>
      <w:tr w:rsidR="002E35D4" w:rsidRPr="002E20FC" w14:paraId="61E8D975" w14:textId="77777777" w:rsidTr="00FA7B3D">
        <w:tc>
          <w:tcPr>
            <w:tcW w:w="4911" w:type="dxa"/>
            <w:gridSpan w:val="2"/>
            <w:tcBorders>
              <w:bottom w:val="single" w:sz="4" w:space="0" w:color="auto"/>
            </w:tcBorders>
            <w:tcMar>
              <w:top w:w="100" w:type="dxa"/>
              <w:left w:w="100" w:type="dxa"/>
              <w:bottom w:w="100" w:type="dxa"/>
              <w:right w:w="100" w:type="dxa"/>
            </w:tcMar>
          </w:tcPr>
          <w:p w14:paraId="37D8FFDB" w14:textId="77777777" w:rsidR="002E35D4" w:rsidRPr="002E20FC" w:rsidRDefault="002E35D4" w:rsidP="00A01C34">
            <w:pPr>
              <w:spacing w:line="360" w:lineRule="auto"/>
              <w:jc w:val="both"/>
              <w:rPr>
                <w:rFonts w:ascii="Open Sans" w:hAnsi="Open Sans" w:cs="Open Sans"/>
                <w:sz w:val="22"/>
                <w:szCs w:val="22"/>
              </w:rPr>
            </w:pPr>
            <w:r w:rsidRPr="002E20FC">
              <w:rPr>
                <w:rFonts w:ascii="Open Sans" w:hAnsi="Open Sans" w:cs="Open Sans"/>
                <w:b/>
                <w:bCs/>
                <w:sz w:val="22"/>
                <w:szCs w:val="22"/>
              </w:rPr>
              <w:t>P5</w:t>
            </w:r>
            <w:r w:rsidRPr="002E20FC">
              <w:rPr>
                <w:rFonts w:ascii="Open Sans" w:hAnsi="Open Sans" w:cs="Open Sans"/>
                <w:sz w:val="22"/>
                <w:szCs w:val="22"/>
              </w:rPr>
              <w:t xml:space="preserve"> Review risk assessment procedures in an organisation. </w:t>
            </w:r>
          </w:p>
          <w:p w14:paraId="0EB02823" w14:textId="77777777" w:rsidR="002E35D4" w:rsidRPr="002E20FC" w:rsidRDefault="002E35D4" w:rsidP="00A01C34">
            <w:pPr>
              <w:spacing w:line="360" w:lineRule="auto"/>
              <w:jc w:val="both"/>
              <w:rPr>
                <w:rFonts w:ascii="Open Sans" w:hAnsi="Open Sans" w:cs="Open Sans"/>
                <w:sz w:val="22"/>
                <w:szCs w:val="22"/>
              </w:rPr>
            </w:pPr>
          </w:p>
          <w:p w14:paraId="6FCDD01F" w14:textId="1ADC40D7" w:rsidR="002E35D4" w:rsidRPr="002E20FC" w:rsidRDefault="002E35D4" w:rsidP="00A01C34">
            <w:pPr>
              <w:spacing w:line="360" w:lineRule="auto"/>
              <w:jc w:val="both"/>
              <w:rPr>
                <w:rFonts w:ascii="Open Sans" w:hAnsi="Open Sans" w:cs="Open Sans"/>
                <w:sz w:val="22"/>
                <w:szCs w:val="22"/>
              </w:rPr>
            </w:pPr>
            <w:r w:rsidRPr="002E20FC">
              <w:rPr>
                <w:rFonts w:ascii="Open Sans" w:hAnsi="Open Sans" w:cs="Open Sans"/>
                <w:b/>
                <w:bCs/>
                <w:sz w:val="22"/>
                <w:szCs w:val="22"/>
              </w:rPr>
              <w:t>P6</w:t>
            </w:r>
            <w:r w:rsidRPr="002E20FC">
              <w:rPr>
                <w:rFonts w:ascii="Open Sans" w:hAnsi="Open Sans" w:cs="Open Sans"/>
                <w:sz w:val="22"/>
                <w:szCs w:val="22"/>
              </w:rPr>
              <w:t xml:space="preserve"> Explain data protection processes and regulations as applicable to an organisation.</w:t>
            </w:r>
          </w:p>
        </w:tc>
        <w:tc>
          <w:tcPr>
            <w:tcW w:w="4893" w:type="dxa"/>
            <w:tcBorders>
              <w:bottom w:val="single" w:sz="4" w:space="0" w:color="auto"/>
            </w:tcBorders>
            <w:shd w:val="clear" w:color="auto" w:fill="auto"/>
            <w:tcMar>
              <w:top w:w="100" w:type="dxa"/>
              <w:left w:w="100" w:type="dxa"/>
              <w:bottom w:w="100" w:type="dxa"/>
              <w:right w:w="100" w:type="dxa"/>
            </w:tcMar>
          </w:tcPr>
          <w:p w14:paraId="5B048B62" w14:textId="2836B764" w:rsidR="002E35D4" w:rsidRDefault="002E35D4" w:rsidP="00014ACA">
            <w:pPr>
              <w:spacing w:line="360" w:lineRule="auto"/>
              <w:jc w:val="both"/>
              <w:rPr>
                <w:rFonts w:ascii="Open Sans" w:hAnsi="Open Sans" w:cs="Open Sans"/>
                <w:sz w:val="22"/>
                <w:szCs w:val="22"/>
              </w:rPr>
            </w:pPr>
            <w:r w:rsidRPr="002E20FC">
              <w:rPr>
                <w:rFonts w:ascii="Open Sans" w:hAnsi="Open Sans" w:cs="Open Sans"/>
                <w:b/>
                <w:bCs/>
                <w:sz w:val="22"/>
                <w:szCs w:val="22"/>
              </w:rPr>
              <w:t>M3</w:t>
            </w:r>
            <w:r w:rsidRPr="002E20FC">
              <w:rPr>
                <w:rFonts w:ascii="Open Sans" w:hAnsi="Open Sans" w:cs="Open Sans"/>
                <w:sz w:val="22"/>
                <w:szCs w:val="22"/>
              </w:rPr>
              <w:t xml:space="preserve"> Summarise an appropriate risk</w:t>
            </w:r>
            <w:r w:rsidR="00222C3A">
              <w:rPr>
                <w:rFonts w:ascii="Open Sans" w:hAnsi="Open Sans" w:cs="Open Sans"/>
                <w:sz w:val="22"/>
                <w:szCs w:val="22"/>
              </w:rPr>
              <w:t xml:space="preserve"> </w:t>
            </w:r>
            <w:r w:rsidRPr="002E20FC">
              <w:rPr>
                <w:rFonts w:ascii="Open Sans" w:hAnsi="Open Sans" w:cs="Open Sans"/>
                <w:sz w:val="22"/>
                <w:szCs w:val="22"/>
              </w:rPr>
              <w:t xml:space="preserve">management approach or ISO standard and its application in IT security. </w:t>
            </w:r>
          </w:p>
          <w:p w14:paraId="5FA60495" w14:textId="77777777" w:rsidR="000E0A67" w:rsidRPr="002E20FC" w:rsidRDefault="000E0A67" w:rsidP="00014ACA">
            <w:pPr>
              <w:spacing w:line="360" w:lineRule="auto"/>
              <w:jc w:val="both"/>
              <w:rPr>
                <w:rFonts w:ascii="Open Sans" w:hAnsi="Open Sans" w:cs="Open Sans"/>
                <w:sz w:val="22"/>
                <w:szCs w:val="22"/>
              </w:rPr>
            </w:pPr>
          </w:p>
          <w:p w14:paraId="45B63337" w14:textId="130FAA4A" w:rsidR="002E35D4" w:rsidRPr="002E20FC" w:rsidRDefault="002E35D4" w:rsidP="00014ACA">
            <w:pPr>
              <w:spacing w:line="360" w:lineRule="auto"/>
              <w:jc w:val="both"/>
              <w:rPr>
                <w:rFonts w:ascii="Open Sans" w:hAnsi="Open Sans" w:cs="Open Sans"/>
                <w:sz w:val="22"/>
                <w:szCs w:val="22"/>
              </w:rPr>
            </w:pPr>
            <w:r w:rsidRPr="002E20FC">
              <w:rPr>
                <w:rFonts w:ascii="Open Sans" w:hAnsi="Open Sans" w:cs="Open Sans"/>
                <w:b/>
                <w:bCs/>
                <w:sz w:val="22"/>
                <w:szCs w:val="22"/>
              </w:rPr>
              <w:t>M4</w:t>
            </w:r>
            <w:r w:rsidRPr="002E20FC">
              <w:rPr>
                <w:rFonts w:ascii="Open Sans" w:hAnsi="Open Sans" w:cs="Open Sans"/>
                <w:sz w:val="22"/>
                <w:szCs w:val="22"/>
              </w:rPr>
              <w:t xml:space="preserve"> Analyse possible impacts to organisational security resulting from an IT security audit</w:t>
            </w:r>
          </w:p>
        </w:tc>
        <w:tc>
          <w:tcPr>
            <w:tcW w:w="5719" w:type="dxa"/>
            <w:vMerge/>
            <w:tcBorders>
              <w:bottom w:val="single" w:sz="4" w:space="0" w:color="auto"/>
            </w:tcBorders>
            <w:shd w:val="clear" w:color="auto" w:fill="D4EAE4"/>
            <w:tcMar>
              <w:top w:w="100" w:type="dxa"/>
              <w:left w:w="100" w:type="dxa"/>
              <w:bottom w:w="100" w:type="dxa"/>
              <w:right w:w="100" w:type="dxa"/>
            </w:tcMar>
            <w:vAlign w:val="center"/>
          </w:tcPr>
          <w:p w14:paraId="79D7ABDB" w14:textId="0D28BF11" w:rsidR="002E35D4" w:rsidRPr="002E20FC" w:rsidRDefault="002E35D4" w:rsidP="00014ACA">
            <w:pPr>
              <w:spacing w:line="360" w:lineRule="auto"/>
              <w:jc w:val="both"/>
              <w:rPr>
                <w:rFonts w:ascii="Open Sans" w:hAnsi="Open Sans" w:cs="Open Sans"/>
                <w:b/>
                <w:sz w:val="22"/>
                <w:szCs w:val="22"/>
              </w:rPr>
            </w:pPr>
          </w:p>
        </w:tc>
      </w:tr>
      <w:tr w:rsidR="002E20FC" w:rsidRPr="002E20FC" w14:paraId="30CFE730" w14:textId="77777777" w:rsidTr="007A456E">
        <w:tc>
          <w:tcPr>
            <w:tcW w:w="9804" w:type="dxa"/>
            <w:gridSpan w:val="3"/>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620C5A1" w14:textId="7F1AE289" w:rsidR="002E20FC" w:rsidRPr="002E20FC" w:rsidRDefault="002E20FC" w:rsidP="007A456E">
            <w:pPr>
              <w:spacing w:line="360" w:lineRule="auto"/>
              <w:rPr>
                <w:rFonts w:ascii="Open Sans" w:hAnsi="Open Sans" w:cs="Open Sans"/>
                <w:b/>
                <w:bCs/>
                <w:sz w:val="22"/>
                <w:szCs w:val="22"/>
              </w:rPr>
            </w:pPr>
            <w:r w:rsidRPr="002E20FC">
              <w:rPr>
                <w:rFonts w:ascii="Open Sans" w:hAnsi="Open Sans" w:cs="Open Sans"/>
                <w:b/>
                <w:bCs/>
                <w:sz w:val="22"/>
                <w:szCs w:val="22"/>
              </w:rPr>
              <w:t>LO4 Manage organisational security</w:t>
            </w:r>
          </w:p>
        </w:tc>
        <w:tc>
          <w:tcPr>
            <w:tcW w:w="5719" w:type="dxa"/>
            <w:vMerge w:val="restart"/>
            <w:tcBorders>
              <w:top w:val="single" w:sz="4" w:space="0" w:color="auto"/>
              <w:left w:val="single" w:sz="4" w:space="0" w:color="auto"/>
              <w:right w:val="single" w:sz="4" w:space="0" w:color="auto"/>
            </w:tcBorders>
            <w:shd w:val="clear" w:color="auto" w:fill="D4EAE4"/>
            <w:tcMar>
              <w:top w:w="100" w:type="dxa"/>
              <w:left w:w="100" w:type="dxa"/>
              <w:bottom w:w="100" w:type="dxa"/>
              <w:right w:w="100" w:type="dxa"/>
            </w:tcMar>
            <w:vAlign w:val="center"/>
          </w:tcPr>
          <w:p w14:paraId="724A8B53" w14:textId="732BE986" w:rsidR="002E20FC" w:rsidRPr="002E20FC" w:rsidRDefault="002E20FC" w:rsidP="002E20FC">
            <w:pPr>
              <w:pStyle w:val="Tabletext"/>
              <w:jc w:val="both"/>
              <w:rPr>
                <w:rFonts w:cs="Open Sans"/>
                <w:b/>
                <w:szCs w:val="22"/>
              </w:rPr>
            </w:pPr>
            <w:r w:rsidRPr="002E20FC">
              <w:rPr>
                <w:rFonts w:cs="Open Sans"/>
                <w:b/>
                <w:bCs/>
                <w:szCs w:val="22"/>
              </w:rPr>
              <w:t>D3</w:t>
            </w:r>
            <w:r w:rsidRPr="002E20FC">
              <w:rPr>
                <w:rFonts w:cs="Open Sans"/>
                <w:szCs w:val="22"/>
              </w:rPr>
              <w:t xml:space="preserve"> Evaluate the suitability of the tools used in the organisational policy to meet business needs.</w:t>
            </w:r>
          </w:p>
        </w:tc>
      </w:tr>
      <w:tr w:rsidR="002E20FC" w:rsidRPr="002E20FC" w14:paraId="46DBA46F" w14:textId="77777777" w:rsidTr="00FA7B3D">
        <w:tc>
          <w:tcPr>
            <w:tcW w:w="4911" w:type="dxa"/>
            <w:gridSpan w:val="2"/>
            <w:tcBorders>
              <w:bottom w:val="single" w:sz="4" w:space="0" w:color="auto"/>
              <w:right w:val="single" w:sz="4" w:space="0" w:color="auto"/>
            </w:tcBorders>
            <w:tcMar>
              <w:top w:w="100" w:type="dxa"/>
              <w:left w:w="100" w:type="dxa"/>
              <w:bottom w:w="100" w:type="dxa"/>
              <w:right w:w="100" w:type="dxa"/>
            </w:tcMar>
          </w:tcPr>
          <w:p w14:paraId="63CF3BD4" w14:textId="77777777" w:rsidR="002E20FC" w:rsidRPr="002E20FC" w:rsidRDefault="002E20FC" w:rsidP="00D0316F">
            <w:pPr>
              <w:spacing w:line="360" w:lineRule="auto"/>
              <w:jc w:val="both"/>
              <w:rPr>
                <w:rFonts w:ascii="Open Sans" w:hAnsi="Open Sans" w:cs="Open Sans"/>
                <w:sz w:val="22"/>
                <w:szCs w:val="22"/>
              </w:rPr>
            </w:pPr>
            <w:r w:rsidRPr="002E20FC">
              <w:rPr>
                <w:rFonts w:ascii="Open Sans" w:hAnsi="Open Sans" w:cs="Open Sans"/>
                <w:b/>
                <w:bCs/>
                <w:sz w:val="22"/>
                <w:szCs w:val="22"/>
              </w:rPr>
              <w:t>P7</w:t>
            </w:r>
            <w:r w:rsidRPr="002E20FC">
              <w:rPr>
                <w:rFonts w:ascii="Open Sans" w:hAnsi="Open Sans" w:cs="Open Sans"/>
                <w:sz w:val="22"/>
                <w:szCs w:val="22"/>
              </w:rPr>
              <w:t xml:space="preserve"> Design a suitable security policy for an organisation, including the main components of an organisational disaster recovery plan. </w:t>
            </w:r>
          </w:p>
          <w:p w14:paraId="7D4EC2E1" w14:textId="77777777" w:rsidR="002E20FC" w:rsidRPr="002E20FC" w:rsidRDefault="002E20FC" w:rsidP="00D0316F">
            <w:pPr>
              <w:spacing w:line="360" w:lineRule="auto"/>
              <w:jc w:val="both"/>
              <w:rPr>
                <w:rFonts w:ascii="Open Sans" w:hAnsi="Open Sans" w:cs="Open Sans"/>
                <w:sz w:val="22"/>
                <w:szCs w:val="22"/>
              </w:rPr>
            </w:pPr>
          </w:p>
          <w:p w14:paraId="7861422C" w14:textId="20371C8B" w:rsidR="002E20FC" w:rsidRPr="002E20FC" w:rsidRDefault="002E20FC" w:rsidP="00D0316F">
            <w:pPr>
              <w:spacing w:line="360" w:lineRule="auto"/>
              <w:jc w:val="both"/>
              <w:rPr>
                <w:rFonts w:ascii="Open Sans" w:hAnsi="Open Sans" w:cs="Open Sans"/>
                <w:b/>
                <w:sz w:val="22"/>
                <w:szCs w:val="22"/>
              </w:rPr>
            </w:pPr>
            <w:r w:rsidRPr="002E20FC">
              <w:rPr>
                <w:rFonts w:ascii="Open Sans" w:hAnsi="Open Sans" w:cs="Open Sans"/>
                <w:b/>
                <w:bCs/>
                <w:sz w:val="22"/>
                <w:szCs w:val="22"/>
              </w:rPr>
              <w:t>P8</w:t>
            </w:r>
            <w:r w:rsidRPr="002E20FC">
              <w:rPr>
                <w:rFonts w:ascii="Open Sans" w:hAnsi="Open Sans" w:cs="Open Sans"/>
                <w:sz w:val="22"/>
                <w:szCs w:val="22"/>
              </w:rPr>
              <w:t xml:space="preserve"> Discuss the roles of stakeholders in the organisation in implementing security audits</w:t>
            </w:r>
          </w:p>
        </w:tc>
        <w:tc>
          <w:tcPr>
            <w:tcW w:w="489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6349230" w14:textId="6A0481EF" w:rsidR="002E20FC" w:rsidRPr="002E20FC" w:rsidRDefault="002E20FC" w:rsidP="00D0316F">
            <w:pPr>
              <w:spacing w:line="360" w:lineRule="auto"/>
              <w:jc w:val="both"/>
              <w:rPr>
                <w:rFonts w:ascii="Open Sans" w:hAnsi="Open Sans" w:cs="Open Sans"/>
                <w:b/>
                <w:sz w:val="22"/>
                <w:szCs w:val="22"/>
              </w:rPr>
            </w:pPr>
            <w:r w:rsidRPr="002E20FC">
              <w:rPr>
                <w:rFonts w:ascii="Open Sans" w:hAnsi="Open Sans" w:cs="Open Sans"/>
                <w:b/>
                <w:bCs/>
                <w:sz w:val="22"/>
                <w:szCs w:val="22"/>
              </w:rPr>
              <w:t>M5</w:t>
            </w:r>
            <w:r w:rsidRPr="002E20FC">
              <w:rPr>
                <w:rFonts w:ascii="Open Sans" w:hAnsi="Open Sans" w:cs="Open Sans"/>
                <w:sz w:val="22"/>
                <w:szCs w:val="22"/>
              </w:rPr>
              <w:t xml:space="preserve"> Justify the security plan developed giving reasons for the elements selected.</w:t>
            </w:r>
          </w:p>
        </w:tc>
        <w:tc>
          <w:tcPr>
            <w:tcW w:w="5719" w:type="dxa"/>
            <w:vMerge/>
            <w:tcBorders>
              <w:left w:val="single" w:sz="4" w:space="0" w:color="auto"/>
              <w:bottom w:val="single" w:sz="4" w:space="0" w:color="auto"/>
              <w:right w:val="single" w:sz="4" w:space="0" w:color="auto"/>
            </w:tcBorders>
            <w:shd w:val="clear" w:color="auto" w:fill="D4EAE4"/>
            <w:tcMar>
              <w:top w:w="100" w:type="dxa"/>
              <w:left w:w="100" w:type="dxa"/>
              <w:bottom w:w="100" w:type="dxa"/>
              <w:right w:w="100" w:type="dxa"/>
            </w:tcMar>
            <w:vAlign w:val="center"/>
          </w:tcPr>
          <w:p w14:paraId="69D90D2F" w14:textId="5A0ECC74" w:rsidR="002E20FC" w:rsidRPr="002E20FC" w:rsidRDefault="002E20FC" w:rsidP="00D0316F">
            <w:pPr>
              <w:spacing w:line="360" w:lineRule="auto"/>
              <w:jc w:val="both"/>
              <w:rPr>
                <w:rFonts w:ascii="Open Sans" w:hAnsi="Open Sans" w:cs="Open Sans"/>
                <w:sz w:val="22"/>
                <w:szCs w:val="22"/>
              </w:rPr>
            </w:pPr>
          </w:p>
        </w:tc>
      </w:tr>
    </w:tbl>
    <w:p w14:paraId="72CE694A" w14:textId="77777777" w:rsidR="00B47FB3" w:rsidRDefault="00B47FB3" w:rsidP="00B47FB3">
      <w:pPr>
        <w:tabs>
          <w:tab w:val="left" w:pos="1428"/>
        </w:tabs>
        <w:rPr>
          <w:rFonts w:ascii="Open Sans" w:hAnsi="Open Sans" w:cs="Open Sans"/>
        </w:rPr>
        <w:sectPr w:rsidR="00B47FB3" w:rsidSect="003716F9">
          <w:footerReference w:type="default" r:id="rId15"/>
          <w:pgSz w:w="16838" w:h="11906" w:orient="landscape" w:code="9"/>
          <w:pgMar w:top="1138" w:right="562" w:bottom="1138" w:left="850" w:header="720" w:footer="720" w:gutter="0"/>
          <w:pgNumType w:start="1"/>
          <w:cols w:space="720"/>
          <w:titlePg/>
          <w:docGrid w:linePitch="272"/>
        </w:sectPr>
      </w:pPr>
    </w:p>
    <w:p w14:paraId="6B103F94" w14:textId="39BD29E8" w:rsidR="009E2537" w:rsidRDefault="00B45BDA" w:rsidP="009E2537">
      <w:pPr>
        <w:pStyle w:val="normaltext"/>
        <w:rPr>
          <w:rStyle w:val="IntenseEmphasis"/>
          <w:b/>
          <w:bCs/>
          <w:i w:val="0"/>
          <w:iCs w:val="0"/>
          <w:color w:val="000000" w:themeColor="text1"/>
          <w:sz w:val="32"/>
          <w:szCs w:val="24"/>
        </w:rPr>
      </w:pPr>
      <w:r w:rsidRPr="009E2537">
        <w:rPr>
          <w:rStyle w:val="IntenseEmphasis"/>
          <w:b/>
          <w:bCs/>
          <w:i w:val="0"/>
          <w:iCs w:val="0"/>
          <w:color w:val="000000" w:themeColor="text1"/>
          <w:sz w:val="32"/>
          <w:szCs w:val="24"/>
        </w:rPr>
        <w:lastRenderedPageBreak/>
        <w:t>Acknowledgement</w:t>
      </w:r>
    </w:p>
    <w:p w14:paraId="091E157B" w14:textId="700FFBD5" w:rsidR="00291435" w:rsidRDefault="00291435" w:rsidP="00291435">
      <w:pPr>
        <w:pStyle w:val="Style1"/>
        <w:rPr>
          <w:rStyle w:val="IntenseEmphasis"/>
          <w:b/>
          <w:bCs/>
          <w:i w:val="0"/>
          <w:iCs w:val="0"/>
          <w:color w:val="000000" w:themeColor="text1"/>
          <w:sz w:val="32"/>
          <w:szCs w:val="24"/>
        </w:rPr>
      </w:pPr>
      <w:r w:rsidRPr="00291435">
        <w:t>I would like to express my sincere gratitude to MI Mohamed Nismy for his guidance and support throughout the course of this assignment. His valuable insights and feedback helped me enhance the quality of my work. I also appreciate the resources and materials provided by the faculty, which significantly contributed to my understanding of IT security practices. Finally, I would like to thank my peers for their constructive discussions, which have enriched my learning experience.</w:t>
      </w:r>
    </w:p>
    <w:p w14:paraId="0A72AFE1" w14:textId="6DAF537B" w:rsidR="002327DE" w:rsidRDefault="009E2537" w:rsidP="009E2537">
      <w:pPr>
        <w:pStyle w:val="normaltext"/>
        <w:rPr>
          <w:rStyle w:val="IntenseEmphasis"/>
          <w:b/>
          <w:bCs/>
          <w:i w:val="0"/>
          <w:iCs w:val="0"/>
          <w:color w:val="000000" w:themeColor="text1"/>
          <w:sz w:val="32"/>
          <w:szCs w:val="24"/>
        </w:rPr>
      </w:pPr>
      <w:r>
        <w:rPr>
          <w:rStyle w:val="IntenseEmphasis"/>
          <w:b/>
          <w:bCs/>
          <w:i w:val="0"/>
          <w:iCs w:val="0"/>
          <w:color w:val="000000" w:themeColor="text1"/>
          <w:sz w:val="32"/>
          <w:szCs w:val="24"/>
        </w:rPr>
        <w:br w:type="column"/>
      </w:r>
      <w:r>
        <w:rPr>
          <w:rStyle w:val="IntenseEmphasis"/>
          <w:b/>
          <w:bCs/>
          <w:i w:val="0"/>
          <w:iCs w:val="0"/>
          <w:color w:val="000000" w:themeColor="text1"/>
          <w:sz w:val="32"/>
          <w:szCs w:val="24"/>
        </w:rPr>
        <w:lastRenderedPageBreak/>
        <w:t>Abstract</w:t>
      </w:r>
    </w:p>
    <w:p w14:paraId="7CEB65DA" w14:textId="4547C0DD" w:rsidR="009B4FA9" w:rsidRPr="009E2537" w:rsidRDefault="009C794C" w:rsidP="009C794C">
      <w:pPr>
        <w:pStyle w:val="Style1"/>
        <w:rPr>
          <w:rStyle w:val="IntenseEmphasis"/>
          <w:b/>
          <w:bCs/>
          <w:i w:val="0"/>
          <w:iCs w:val="0"/>
          <w:color w:val="000000" w:themeColor="text1"/>
          <w:sz w:val="32"/>
          <w:szCs w:val="24"/>
        </w:rPr>
      </w:pPr>
      <w:r w:rsidRPr="009C794C">
        <w:t>This assignment examines the security landscape of the ABC organization, focusing on identifying potential security risks, evaluating current security procedures, and proposing solutions to mitigate these risks. With the rapid growth of the company and the increasing complexity of security challenges, this paper investigates various security practices, including password management, firewall policies, and network security. Additionally, the assignment explores essential IT security regulations such as GDPR, CCPA, and ISO 31000, and proposes a disaster recovery plan tailored to the organization's needs. By identifying the roles of various stakeholders in security audits and suggesting appropriate methodologies, this report aims to provide a comprehensive overview for strengthening ABC’s overall security posture.</w:t>
      </w:r>
    </w:p>
    <w:p w14:paraId="427D25DA" w14:textId="77777777" w:rsidR="00837436" w:rsidRDefault="002327DE" w:rsidP="00837436">
      <w:pPr>
        <w:pStyle w:val="TOCHeading"/>
      </w:pPr>
      <w:r>
        <w:br w:type="column"/>
      </w:r>
    </w:p>
    <w:sdt>
      <w:sdtPr>
        <w:rPr>
          <w:rFonts w:ascii="Times New Roman" w:eastAsia="Trebuchet MS" w:hAnsi="Times New Roman" w:cs="Trebuchet MS"/>
          <w:color w:val="auto"/>
          <w:sz w:val="24"/>
          <w:szCs w:val="20"/>
          <w:lang w:val="en-GB" w:eastAsia="zh-CN"/>
        </w:rPr>
        <w:id w:val="-566890775"/>
        <w:docPartObj>
          <w:docPartGallery w:val="Table of Contents"/>
          <w:docPartUnique/>
        </w:docPartObj>
      </w:sdtPr>
      <w:sdtEndPr>
        <w:rPr>
          <w:bCs/>
          <w:noProof/>
        </w:rPr>
      </w:sdtEndPr>
      <w:sdtContent>
        <w:p w14:paraId="52D24771" w14:textId="77BA55DE" w:rsidR="00837436" w:rsidRPr="00635630" w:rsidRDefault="00837436" w:rsidP="00837436">
          <w:pPr>
            <w:pStyle w:val="TOCHeading"/>
            <w:rPr>
              <w:rFonts w:ascii="Times New Roman" w:hAnsi="Times New Roman" w:cs="Times New Roman"/>
              <w:b/>
              <w:color w:val="auto"/>
              <w:szCs w:val="40"/>
            </w:rPr>
          </w:pPr>
          <w:r w:rsidRPr="00635630">
            <w:rPr>
              <w:rFonts w:ascii="Times New Roman" w:hAnsi="Times New Roman" w:cs="Times New Roman"/>
              <w:b/>
              <w:color w:val="auto"/>
              <w:szCs w:val="40"/>
            </w:rPr>
            <w:t>Table of Contents</w:t>
          </w:r>
        </w:p>
        <w:p w14:paraId="7AD50C1E" w14:textId="04EDF540" w:rsidR="00B146E7" w:rsidRDefault="00837436">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r w:rsidRPr="00635630">
            <w:rPr>
              <w:rFonts w:ascii="Times New Roman" w:hAnsi="Times New Roman" w:cs="Times New Roman"/>
              <w:color w:val="auto"/>
              <w:sz w:val="24"/>
              <w:szCs w:val="24"/>
            </w:rPr>
            <w:fldChar w:fldCharType="begin"/>
          </w:r>
          <w:r w:rsidRPr="00635630">
            <w:rPr>
              <w:rFonts w:ascii="Times New Roman" w:hAnsi="Times New Roman" w:cs="Times New Roman"/>
              <w:color w:val="auto"/>
              <w:sz w:val="24"/>
              <w:szCs w:val="24"/>
            </w:rPr>
            <w:instrText xml:space="preserve"> TOC \o "1-3" \h \z \u </w:instrText>
          </w:r>
          <w:r w:rsidRPr="00635630">
            <w:rPr>
              <w:rFonts w:ascii="Times New Roman" w:hAnsi="Times New Roman" w:cs="Times New Roman"/>
              <w:color w:val="auto"/>
              <w:sz w:val="24"/>
              <w:szCs w:val="24"/>
            </w:rPr>
            <w:fldChar w:fldCharType="separate"/>
          </w:r>
          <w:hyperlink w:anchor="_Toc183809313" w:history="1">
            <w:r w:rsidR="00B146E7" w:rsidRPr="0032777B">
              <w:rPr>
                <w:rStyle w:val="Hyperlink"/>
                <w:noProof/>
              </w:rPr>
              <w:t>Introduction</w:t>
            </w:r>
            <w:r w:rsidR="00B146E7">
              <w:rPr>
                <w:noProof/>
                <w:webHidden/>
              </w:rPr>
              <w:tab/>
            </w:r>
            <w:r w:rsidR="00B146E7">
              <w:rPr>
                <w:noProof/>
                <w:webHidden/>
              </w:rPr>
              <w:fldChar w:fldCharType="begin"/>
            </w:r>
            <w:r w:rsidR="00B146E7">
              <w:rPr>
                <w:noProof/>
                <w:webHidden/>
              </w:rPr>
              <w:instrText xml:space="preserve"> PAGEREF _Toc183809313 \h </w:instrText>
            </w:r>
            <w:r w:rsidR="00B146E7">
              <w:rPr>
                <w:noProof/>
                <w:webHidden/>
              </w:rPr>
            </w:r>
            <w:r w:rsidR="00B146E7">
              <w:rPr>
                <w:noProof/>
                <w:webHidden/>
              </w:rPr>
              <w:fldChar w:fldCharType="separate"/>
            </w:r>
            <w:r w:rsidR="00A536B3">
              <w:rPr>
                <w:noProof/>
                <w:webHidden/>
              </w:rPr>
              <w:t>1</w:t>
            </w:r>
            <w:r w:rsidR="00B146E7">
              <w:rPr>
                <w:noProof/>
                <w:webHidden/>
              </w:rPr>
              <w:fldChar w:fldCharType="end"/>
            </w:r>
          </w:hyperlink>
        </w:p>
        <w:p w14:paraId="5A3ED58E" w14:textId="7C5B9ECD" w:rsidR="00B146E7"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14" w:history="1">
            <w:r w:rsidR="00B146E7" w:rsidRPr="0032777B">
              <w:rPr>
                <w:rStyle w:val="Hyperlink"/>
                <w:noProof/>
              </w:rPr>
              <w:t>1.1 types of security risks can occur to the ABC organization considering the given issues as well</w:t>
            </w:r>
            <w:r w:rsidR="00B146E7">
              <w:rPr>
                <w:noProof/>
                <w:webHidden/>
              </w:rPr>
              <w:tab/>
            </w:r>
            <w:r w:rsidR="00B146E7">
              <w:rPr>
                <w:noProof/>
                <w:webHidden/>
              </w:rPr>
              <w:fldChar w:fldCharType="begin"/>
            </w:r>
            <w:r w:rsidR="00B146E7">
              <w:rPr>
                <w:noProof/>
                <w:webHidden/>
              </w:rPr>
              <w:instrText xml:space="preserve"> PAGEREF _Toc183809314 \h </w:instrText>
            </w:r>
            <w:r w:rsidR="00B146E7">
              <w:rPr>
                <w:noProof/>
                <w:webHidden/>
              </w:rPr>
            </w:r>
            <w:r w:rsidR="00B146E7">
              <w:rPr>
                <w:noProof/>
                <w:webHidden/>
              </w:rPr>
              <w:fldChar w:fldCharType="separate"/>
            </w:r>
            <w:r w:rsidR="00A536B3">
              <w:rPr>
                <w:noProof/>
                <w:webHidden/>
              </w:rPr>
              <w:t>2</w:t>
            </w:r>
            <w:r w:rsidR="00B146E7">
              <w:rPr>
                <w:noProof/>
                <w:webHidden/>
              </w:rPr>
              <w:fldChar w:fldCharType="end"/>
            </w:r>
          </w:hyperlink>
        </w:p>
        <w:p w14:paraId="37938FC3" w14:textId="1DEE270D"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15" w:history="1">
            <w:r w:rsidR="00B146E7" w:rsidRPr="0032777B">
              <w:rPr>
                <w:rStyle w:val="Hyperlink"/>
                <w:noProof/>
              </w:rPr>
              <w:t>1.1.1 Credential Exposure</w:t>
            </w:r>
            <w:r w:rsidR="00B146E7">
              <w:rPr>
                <w:noProof/>
                <w:webHidden/>
              </w:rPr>
              <w:tab/>
            </w:r>
            <w:r w:rsidR="00B146E7">
              <w:rPr>
                <w:noProof/>
                <w:webHidden/>
              </w:rPr>
              <w:fldChar w:fldCharType="begin"/>
            </w:r>
            <w:r w:rsidR="00B146E7">
              <w:rPr>
                <w:noProof/>
                <w:webHidden/>
              </w:rPr>
              <w:instrText xml:space="preserve"> PAGEREF _Toc183809315 \h </w:instrText>
            </w:r>
            <w:r w:rsidR="00B146E7">
              <w:rPr>
                <w:noProof/>
                <w:webHidden/>
              </w:rPr>
            </w:r>
            <w:r w:rsidR="00B146E7">
              <w:rPr>
                <w:noProof/>
                <w:webHidden/>
              </w:rPr>
              <w:fldChar w:fldCharType="separate"/>
            </w:r>
            <w:r w:rsidR="00A536B3">
              <w:rPr>
                <w:noProof/>
                <w:webHidden/>
              </w:rPr>
              <w:t>2</w:t>
            </w:r>
            <w:r w:rsidR="00B146E7">
              <w:rPr>
                <w:noProof/>
                <w:webHidden/>
              </w:rPr>
              <w:fldChar w:fldCharType="end"/>
            </w:r>
          </w:hyperlink>
        </w:p>
        <w:p w14:paraId="32FF0A40" w14:textId="0BAC56D8"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16" w:history="1">
            <w:r w:rsidR="00B146E7" w:rsidRPr="0032777B">
              <w:rPr>
                <w:rStyle w:val="Hyperlink"/>
                <w:noProof/>
              </w:rPr>
              <w:t>1.1.2 Outdated Operating Systems</w:t>
            </w:r>
            <w:r w:rsidR="00B146E7">
              <w:rPr>
                <w:noProof/>
                <w:webHidden/>
              </w:rPr>
              <w:tab/>
            </w:r>
            <w:r w:rsidR="00B146E7">
              <w:rPr>
                <w:noProof/>
                <w:webHidden/>
              </w:rPr>
              <w:fldChar w:fldCharType="begin"/>
            </w:r>
            <w:r w:rsidR="00B146E7">
              <w:rPr>
                <w:noProof/>
                <w:webHidden/>
              </w:rPr>
              <w:instrText xml:space="preserve"> PAGEREF _Toc183809316 \h </w:instrText>
            </w:r>
            <w:r w:rsidR="00B146E7">
              <w:rPr>
                <w:noProof/>
                <w:webHidden/>
              </w:rPr>
            </w:r>
            <w:r w:rsidR="00B146E7">
              <w:rPr>
                <w:noProof/>
                <w:webHidden/>
              </w:rPr>
              <w:fldChar w:fldCharType="separate"/>
            </w:r>
            <w:r w:rsidR="00A536B3">
              <w:rPr>
                <w:noProof/>
                <w:webHidden/>
              </w:rPr>
              <w:t>3</w:t>
            </w:r>
            <w:r w:rsidR="00B146E7">
              <w:rPr>
                <w:noProof/>
                <w:webHidden/>
              </w:rPr>
              <w:fldChar w:fldCharType="end"/>
            </w:r>
          </w:hyperlink>
        </w:p>
        <w:p w14:paraId="7D390DFE" w14:textId="3BB59F25"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17" w:history="1">
            <w:r w:rsidR="00B146E7" w:rsidRPr="0032777B">
              <w:rPr>
                <w:rStyle w:val="Hyperlink"/>
                <w:noProof/>
              </w:rPr>
              <w:t>1.1.3 Lack of Encryption and Admin Protection</w:t>
            </w:r>
            <w:r w:rsidR="00B146E7">
              <w:rPr>
                <w:noProof/>
                <w:webHidden/>
              </w:rPr>
              <w:tab/>
            </w:r>
            <w:r w:rsidR="00B146E7">
              <w:rPr>
                <w:noProof/>
                <w:webHidden/>
              </w:rPr>
              <w:fldChar w:fldCharType="begin"/>
            </w:r>
            <w:r w:rsidR="00B146E7">
              <w:rPr>
                <w:noProof/>
                <w:webHidden/>
              </w:rPr>
              <w:instrText xml:space="preserve"> PAGEREF _Toc183809317 \h </w:instrText>
            </w:r>
            <w:r w:rsidR="00B146E7">
              <w:rPr>
                <w:noProof/>
                <w:webHidden/>
              </w:rPr>
            </w:r>
            <w:r w:rsidR="00B146E7">
              <w:rPr>
                <w:noProof/>
                <w:webHidden/>
              </w:rPr>
              <w:fldChar w:fldCharType="separate"/>
            </w:r>
            <w:r w:rsidR="00A536B3">
              <w:rPr>
                <w:noProof/>
                <w:webHidden/>
              </w:rPr>
              <w:t>3</w:t>
            </w:r>
            <w:r w:rsidR="00B146E7">
              <w:rPr>
                <w:noProof/>
                <w:webHidden/>
              </w:rPr>
              <w:fldChar w:fldCharType="end"/>
            </w:r>
          </w:hyperlink>
        </w:p>
        <w:p w14:paraId="10DAB3D3" w14:textId="459B9A00"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18" w:history="1">
            <w:r w:rsidR="00B146E7" w:rsidRPr="0032777B">
              <w:rPr>
                <w:rStyle w:val="Hyperlink"/>
                <w:noProof/>
              </w:rPr>
              <w:t>1.1.4 Insufficient Firewall Hardening</w:t>
            </w:r>
            <w:r w:rsidR="00B146E7">
              <w:rPr>
                <w:noProof/>
                <w:webHidden/>
              </w:rPr>
              <w:tab/>
            </w:r>
            <w:r w:rsidR="00B146E7">
              <w:rPr>
                <w:noProof/>
                <w:webHidden/>
              </w:rPr>
              <w:fldChar w:fldCharType="begin"/>
            </w:r>
            <w:r w:rsidR="00B146E7">
              <w:rPr>
                <w:noProof/>
                <w:webHidden/>
              </w:rPr>
              <w:instrText xml:space="preserve"> PAGEREF _Toc183809318 \h </w:instrText>
            </w:r>
            <w:r w:rsidR="00B146E7">
              <w:rPr>
                <w:noProof/>
                <w:webHidden/>
              </w:rPr>
            </w:r>
            <w:r w:rsidR="00B146E7">
              <w:rPr>
                <w:noProof/>
                <w:webHidden/>
              </w:rPr>
              <w:fldChar w:fldCharType="separate"/>
            </w:r>
            <w:r w:rsidR="00A536B3">
              <w:rPr>
                <w:noProof/>
                <w:webHidden/>
              </w:rPr>
              <w:t>4</w:t>
            </w:r>
            <w:r w:rsidR="00B146E7">
              <w:rPr>
                <w:noProof/>
                <w:webHidden/>
              </w:rPr>
              <w:fldChar w:fldCharType="end"/>
            </w:r>
          </w:hyperlink>
        </w:p>
        <w:p w14:paraId="31316485" w14:textId="43E9146B"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19" w:history="1">
            <w:r w:rsidR="00B146E7" w:rsidRPr="0032777B">
              <w:rPr>
                <w:rStyle w:val="Hyperlink"/>
                <w:noProof/>
              </w:rPr>
              <w:t>1.1.5 Social Engineering Attacks</w:t>
            </w:r>
            <w:r w:rsidR="00B146E7">
              <w:rPr>
                <w:noProof/>
                <w:webHidden/>
              </w:rPr>
              <w:tab/>
            </w:r>
            <w:r w:rsidR="00B146E7">
              <w:rPr>
                <w:noProof/>
                <w:webHidden/>
              </w:rPr>
              <w:fldChar w:fldCharType="begin"/>
            </w:r>
            <w:r w:rsidR="00B146E7">
              <w:rPr>
                <w:noProof/>
                <w:webHidden/>
              </w:rPr>
              <w:instrText xml:space="preserve"> PAGEREF _Toc183809319 \h </w:instrText>
            </w:r>
            <w:r w:rsidR="00B146E7">
              <w:rPr>
                <w:noProof/>
                <w:webHidden/>
              </w:rPr>
            </w:r>
            <w:r w:rsidR="00B146E7">
              <w:rPr>
                <w:noProof/>
                <w:webHidden/>
              </w:rPr>
              <w:fldChar w:fldCharType="separate"/>
            </w:r>
            <w:r w:rsidR="00A536B3">
              <w:rPr>
                <w:noProof/>
                <w:webHidden/>
              </w:rPr>
              <w:t>4</w:t>
            </w:r>
            <w:r w:rsidR="00B146E7">
              <w:rPr>
                <w:noProof/>
                <w:webHidden/>
              </w:rPr>
              <w:fldChar w:fldCharType="end"/>
            </w:r>
          </w:hyperlink>
        </w:p>
        <w:p w14:paraId="4EEA0501" w14:textId="0DFCFC8E"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20" w:history="1">
            <w:r w:rsidR="00B146E7" w:rsidRPr="0032777B">
              <w:rPr>
                <w:rStyle w:val="Hyperlink"/>
                <w:noProof/>
              </w:rPr>
              <w:t>1.1.6 Data Breaches and Legal Liabilities</w:t>
            </w:r>
            <w:r w:rsidR="00B146E7">
              <w:rPr>
                <w:noProof/>
                <w:webHidden/>
              </w:rPr>
              <w:tab/>
            </w:r>
            <w:r w:rsidR="00B146E7">
              <w:rPr>
                <w:noProof/>
                <w:webHidden/>
              </w:rPr>
              <w:fldChar w:fldCharType="begin"/>
            </w:r>
            <w:r w:rsidR="00B146E7">
              <w:rPr>
                <w:noProof/>
                <w:webHidden/>
              </w:rPr>
              <w:instrText xml:space="preserve"> PAGEREF _Toc183809320 \h </w:instrText>
            </w:r>
            <w:r w:rsidR="00B146E7">
              <w:rPr>
                <w:noProof/>
                <w:webHidden/>
              </w:rPr>
            </w:r>
            <w:r w:rsidR="00B146E7">
              <w:rPr>
                <w:noProof/>
                <w:webHidden/>
              </w:rPr>
              <w:fldChar w:fldCharType="separate"/>
            </w:r>
            <w:r w:rsidR="00A536B3">
              <w:rPr>
                <w:noProof/>
                <w:webHidden/>
              </w:rPr>
              <w:t>4</w:t>
            </w:r>
            <w:r w:rsidR="00B146E7">
              <w:rPr>
                <w:noProof/>
                <w:webHidden/>
              </w:rPr>
              <w:fldChar w:fldCharType="end"/>
            </w:r>
          </w:hyperlink>
        </w:p>
        <w:p w14:paraId="02CEC42B" w14:textId="46BC0978" w:rsidR="00B146E7"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21" w:history="1">
            <w:r w:rsidR="00B146E7" w:rsidRPr="0032777B">
              <w:rPr>
                <w:rStyle w:val="Hyperlink"/>
                <w:noProof/>
                <w:lang w:val="en-US" w:eastAsia="en-US"/>
              </w:rPr>
              <w:t xml:space="preserve">1.2 Identify the </w:t>
            </w:r>
            <w:r w:rsidR="00B146E7" w:rsidRPr="0032777B">
              <w:rPr>
                <w:rStyle w:val="Hyperlink"/>
                <w:noProof/>
              </w:rPr>
              <w:t xml:space="preserve">security procedure ABC organization has and assess common </w:t>
            </w:r>
            <w:r w:rsidR="00B146E7" w:rsidRPr="0032777B">
              <w:rPr>
                <w:rStyle w:val="Hyperlink"/>
                <w:noProof/>
                <w:spacing w:val="-1"/>
              </w:rPr>
              <w:t xml:space="preserve">organizational </w:t>
            </w:r>
            <w:r w:rsidR="00B146E7" w:rsidRPr="0032777B">
              <w:rPr>
                <w:rStyle w:val="Hyperlink"/>
                <w:noProof/>
              </w:rPr>
              <w:t>security</w:t>
            </w:r>
            <w:r w:rsidR="00B146E7" w:rsidRPr="0032777B">
              <w:rPr>
                <w:rStyle w:val="Hyperlink"/>
                <w:noProof/>
                <w:spacing w:val="-1"/>
              </w:rPr>
              <w:t xml:space="preserve"> </w:t>
            </w:r>
            <w:r w:rsidR="00B146E7" w:rsidRPr="0032777B">
              <w:rPr>
                <w:rStyle w:val="Hyperlink"/>
                <w:noProof/>
              </w:rPr>
              <w:t>procedures</w:t>
            </w:r>
            <w:r w:rsidR="00B146E7">
              <w:rPr>
                <w:noProof/>
                <w:webHidden/>
              </w:rPr>
              <w:tab/>
            </w:r>
            <w:r w:rsidR="00B146E7">
              <w:rPr>
                <w:noProof/>
                <w:webHidden/>
              </w:rPr>
              <w:fldChar w:fldCharType="begin"/>
            </w:r>
            <w:r w:rsidR="00B146E7">
              <w:rPr>
                <w:noProof/>
                <w:webHidden/>
              </w:rPr>
              <w:instrText xml:space="preserve"> PAGEREF _Toc183809321 \h </w:instrText>
            </w:r>
            <w:r w:rsidR="00B146E7">
              <w:rPr>
                <w:noProof/>
                <w:webHidden/>
              </w:rPr>
            </w:r>
            <w:r w:rsidR="00B146E7">
              <w:rPr>
                <w:noProof/>
                <w:webHidden/>
              </w:rPr>
              <w:fldChar w:fldCharType="separate"/>
            </w:r>
            <w:r w:rsidR="00A536B3">
              <w:rPr>
                <w:noProof/>
                <w:webHidden/>
              </w:rPr>
              <w:t>5</w:t>
            </w:r>
            <w:r w:rsidR="00B146E7">
              <w:rPr>
                <w:noProof/>
                <w:webHidden/>
              </w:rPr>
              <w:fldChar w:fldCharType="end"/>
            </w:r>
          </w:hyperlink>
        </w:p>
        <w:p w14:paraId="51486010" w14:textId="1B0073F7"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22" w:history="1">
            <w:r w:rsidR="00B146E7" w:rsidRPr="0032777B">
              <w:rPr>
                <w:rStyle w:val="Hyperlink"/>
                <w:noProof/>
              </w:rPr>
              <w:t>1.2.1 Current Security Procedures at ABC Organization</w:t>
            </w:r>
            <w:r w:rsidR="00B146E7">
              <w:rPr>
                <w:noProof/>
                <w:webHidden/>
              </w:rPr>
              <w:tab/>
            </w:r>
            <w:r w:rsidR="00B146E7">
              <w:rPr>
                <w:noProof/>
                <w:webHidden/>
              </w:rPr>
              <w:fldChar w:fldCharType="begin"/>
            </w:r>
            <w:r w:rsidR="00B146E7">
              <w:rPr>
                <w:noProof/>
                <w:webHidden/>
              </w:rPr>
              <w:instrText xml:space="preserve"> PAGEREF _Toc183809322 \h </w:instrText>
            </w:r>
            <w:r w:rsidR="00B146E7">
              <w:rPr>
                <w:noProof/>
                <w:webHidden/>
              </w:rPr>
            </w:r>
            <w:r w:rsidR="00B146E7">
              <w:rPr>
                <w:noProof/>
                <w:webHidden/>
              </w:rPr>
              <w:fldChar w:fldCharType="separate"/>
            </w:r>
            <w:r w:rsidR="00A536B3">
              <w:rPr>
                <w:noProof/>
                <w:webHidden/>
              </w:rPr>
              <w:t>5</w:t>
            </w:r>
            <w:r w:rsidR="00B146E7">
              <w:rPr>
                <w:noProof/>
                <w:webHidden/>
              </w:rPr>
              <w:fldChar w:fldCharType="end"/>
            </w:r>
          </w:hyperlink>
        </w:p>
        <w:p w14:paraId="609A39BA" w14:textId="35F3A1DF"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23" w:history="1">
            <w:r w:rsidR="00B146E7" w:rsidRPr="0032777B">
              <w:rPr>
                <w:rStyle w:val="Hyperlink"/>
                <w:noProof/>
              </w:rPr>
              <w:t>1.2.2 Common Organizational Security Procedures</w:t>
            </w:r>
            <w:r w:rsidR="00B146E7">
              <w:rPr>
                <w:noProof/>
                <w:webHidden/>
              </w:rPr>
              <w:tab/>
            </w:r>
            <w:r w:rsidR="00B146E7">
              <w:rPr>
                <w:noProof/>
                <w:webHidden/>
              </w:rPr>
              <w:fldChar w:fldCharType="begin"/>
            </w:r>
            <w:r w:rsidR="00B146E7">
              <w:rPr>
                <w:noProof/>
                <w:webHidden/>
              </w:rPr>
              <w:instrText xml:space="preserve"> PAGEREF _Toc183809323 \h </w:instrText>
            </w:r>
            <w:r w:rsidR="00B146E7">
              <w:rPr>
                <w:noProof/>
                <w:webHidden/>
              </w:rPr>
            </w:r>
            <w:r w:rsidR="00B146E7">
              <w:rPr>
                <w:noProof/>
                <w:webHidden/>
              </w:rPr>
              <w:fldChar w:fldCharType="separate"/>
            </w:r>
            <w:r w:rsidR="00A536B3">
              <w:rPr>
                <w:noProof/>
                <w:webHidden/>
              </w:rPr>
              <w:t>6</w:t>
            </w:r>
            <w:r w:rsidR="00B146E7">
              <w:rPr>
                <w:noProof/>
                <w:webHidden/>
              </w:rPr>
              <w:fldChar w:fldCharType="end"/>
            </w:r>
          </w:hyperlink>
        </w:p>
        <w:p w14:paraId="17A58557" w14:textId="2F9FB7DF"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24" w:history="1">
            <w:r w:rsidR="00B146E7" w:rsidRPr="0032777B">
              <w:rPr>
                <w:rStyle w:val="Hyperlink"/>
                <w:noProof/>
              </w:rPr>
              <w:t>1.2.3 Assessing ABC’s Security Procedures</w:t>
            </w:r>
            <w:r w:rsidR="00B146E7">
              <w:rPr>
                <w:noProof/>
                <w:webHidden/>
              </w:rPr>
              <w:tab/>
            </w:r>
            <w:r w:rsidR="00B146E7">
              <w:rPr>
                <w:noProof/>
                <w:webHidden/>
              </w:rPr>
              <w:fldChar w:fldCharType="begin"/>
            </w:r>
            <w:r w:rsidR="00B146E7">
              <w:rPr>
                <w:noProof/>
                <w:webHidden/>
              </w:rPr>
              <w:instrText xml:space="preserve"> PAGEREF _Toc183809324 \h </w:instrText>
            </w:r>
            <w:r w:rsidR="00B146E7">
              <w:rPr>
                <w:noProof/>
                <w:webHidden/>
              </w:rPr>
            </w:r>
            <w:r w:rsidR="00B146E7">
              <w:rPr>
                <w:noProof/>
                <w:webHidden/>
              </w:rPr>
              <w:fldChar w:fldCharType="separate"/>
            </w:r>
            <w:r w:rsidR="00A536B3">
              <w:rPr>
                <w:noProof/>
                <w:webHidden/>
              </w:rPr>
              <w:t>7</w:t>
            </w:r>
            <w:r w:rsidR="00B146E7">
              <w:rPr>
                <w:noProof/>
                <w:webHidden/>
              </w:rPr>
              <w:fldChar w:fldCharType="end"/>
            </w:r>
          </w:hyperlink>
        </w:p>
        <w:p w14:paraId="43F91C3E" w14:textId="3011A5D1" w:rsidR="00B146E7"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25" w:history="1">
            <w:r w:rsidR="00B146E7" w:rsidRPr="0032777B">
              <w:rPr>
                <w:rStyle w:val="Hyperlink"/>
                <w:noProof/>
              </w:rPr>
              <w:t>1.3 Analyzing the Benefits of Implementing a Network Monitoring System at ABC Organization</w:t>
            </w:r>
            <w:r w:rsidR="00B146E7">
              <w:rPr>
                <w:noProof/>
                <w:webHidden/>
              </w:rPr>
              <w:tab/>
            </w:r>
            <w:r w:rsidR="00B146E7">
              <w:rPr>
                <w:noProof/>
                <w:webHidden/>
              </w:rPr>
              <w:fldChar w:fldCharType="begin"/>
            </w:r>
            <w:r w:rsidR="00B146E7">
              <w:rPr>
                <w:noProof/>
                <w:webHidden/>
              </w:rPr>
              <w:instrText xml:space="preserve"> PAGEREF _Toc183809325 \h </w:instrText>
            </w:r>
            <w:r w:rsidR="00B146E7">
              <w:rPr>
                <w:noProof/>
                <w:webHidden/>
              </w:rPr>
            </w:r>
            <w:r w:rsidR="00B146E7">
              <w:rPr>
                <w:noProof/>
                <w:webHidden/>
              </w:rPr>
              <w:fldChar w:fldCharType="separate"/>
            </w:r>
            <w:r w:rsidR="00A536B3">
              <w:rPr>
                <w:noProof/>
                <w:webHidden/>
              </w:rPr>
              <w:t>8</w:t>
            </w:r>
            <w:r w:rsidR="00B146E7">
              <w:rPr>
                <w:noProof/>
                <w:webHidden/>
              </w:rPr>
              <w:fldChar w:fldCharType="end"/>
            </w:r>
          </w:hyperlink>
        </w:p>
        <w:p w14:paraId="46BD54DC" w14:textId="67DBE187"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26" w:history="1">
            <w:r w:rsidR="00B146E7" w:rsidRPr="0032777B">
              <w:rPr>
                <w:rStyle w:val="Hyperlink"/>
                <w:noProof/>
              </w:rPr>
              <w:t>1.3.1 Real-Time Network Visibility</w:t>
            </w:r>
            <w:r w:rsidR="00B146E7">
              <w:rPr>
                <w:noProof/>
                <w:webHidden/>
              </w:rPr>
              <w:tab/>
            </w:r>
            <w:r w:rsidR="00B146E7">
              <w:rPr>
                <w:noProof/>
                <w:webHidden/>
              </w:rPr>
              <w:fldChar w:fldCharType="begin"/>
            </w:r>
            <w:r w:rsidR="00B146E7">
              <w:rPr>
                <w:noProof/>
                <w:webHidden/>
              </w:rPr>
              <w:instrText xml:space="preserve"> PAGEREF _Toc183809326 \h </w:instrText>
            </w:r>
            <w:r w:rsidR="00B146E7">
              <w:rPr>
                <w:noProof/>
                <w:webHidden/>
              </w:rPr>
            </w:r>
            <w:r w:rsidR="00B146E7">
              <w:rPr>
                <w:noProof/>
                <w:webHidden/>
              </w:rPr>
              <w:fldChar w:fldCharType="separate"/>
            </w:r>
            <w:r w:rsidR="00A536B3">
              <w:rPr>
                <w:noProof/>
                <w:webHidden/>
              </w:rPr>
              <w:t>8</w:t>
            </w:r>
            <w:r w:rsidR="00B146E7">
              <w:rPr>
                <w:noProof/>
                <w:webHidden/>
              </w:rPr>
              <w:fldChar w:fldCharType="end"/>
            </w:r>
          </w:hyperlink>
        </w:p>
        <w:p w14:paraId="686D49B2" w14:textId="23D6A421"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27" w:history="1">
            <w:r w:rsidR="00B146E7" w:rsidRPr="0032777B">
              <w:rPr>
                <w:rStyle w:val="Hyperlink"/>
                <w:noProof/>
              </w:rPr>
              <w:t>1.3.2 Early Threat Detection and Response</w:t>
            </w:r>
            <w:r w:rsidR="00B146E7">
              <w:rPr>
                <w:noProof/>
                <w:webHidden/>
              </w:rPr>
              <w:tab/>
            </w:r>
            <w:r w:rsidR="00B146E7">
              <w:rPr>
                <w:noProof/>
                <w:webHidden/>
              </w:rPr>
              <w:fldChar w:fldCharType="begin"/>
            </w:r>
            <w:r w:rsidR="00B146E7">
              <w:rPr>
                <w:noProof/>
                <w:webHidden/>
              </w:rPr>
              <w:instrText xml:space="preserve"> PAGEREF _Toc183809327 \h </w:instrText>
            </w:r>
            <w:r w:rsidR="00B146E7">
              <w:rPr>
                <w:noProof/>
                <w:webHidden/>
              </w:rPr>
            </w:r>
            <w:r w:rsidR="00B146E7">
              <w:rPr>
                <w:noProof/>
                <w:webHidden/>
              </w:rPr>
              <w:fldChar w:fldCharType="separate"/>
            </w:r>
            <w:r w:rsidR="00A536B3">
              <w:rPr>
                <w:noProof/>
                <w:webHidden/>
              </w:rPr>
              <w:t>8</w:t>
            </w:r>
            <w:r w:rsidR="00B146E7">
              <w:rPr>
                <w:noProof/>
                <w:webHidden/>
              </w:rPr>
              <w:fldChar w:fldCharType="end"/>
            </w:r>
          </w:hyperlink>
        </w:p>
        <w:p w14:paraId="43B12055" w14:textId="0B041DD4"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28" w:history="1">
            <w:r w:rsidR="00B146E7" w:rsidRPr="0032777B">
              <w:rPr>
                <w:rStyle w:val="Hyperlink"/>
                <w:noProof/>
              </w:rPr>
              <w:t>1.3.3 Ensuring Data Integrity and Safety</w:t>
            </w:r>
            <w:r w:rsidR="00B146E7">
              <w:rPr>
                <w:noProof/>
                <w:webHidden/>
              </w:rPr>
              <w:tab/>
            </w:r>
            <w:r w:rsidR="00B146E7">
              <w:rPr>
                <w:noProof/>
                <w:webHidden/>
              </w:rPr>
              <w:fldChar w:fldCharType="begin"/>
            </w:r>
            <w:r w:rsidR="00B146E7">
              <w:rPr>
                <w:noProof/>
                <w:webHidden/>
              </w:rPr>
              <w:instrText xml:space="preserve"> PAGEREF _Toc183809328 \h </w:instrText>
            </w:r>
            <w:r w:rsidR="00B146E7">
              <w:rPr>
                <w:noProof/>
                <w:webHidden/>
              </w:rPr>
            </w:r>
            <w:r w:rsidR="00B146E7">
              <w:rPr>
                <w:noProof/>
                <w:webHidden/>
              </w:rPr>
              <w:fldChar w:fldCharType="separate"/>
            </w:r>
            <w:r w:rsidR="00A536B3">
              <w:rPr>
                <w:noProof/>
                <w:webHidden/>
              </w:rPr>
              <w:t>9</w:t>
            </w:r>
            <w:r w:rsidR="00B146E7">
              <w:rPr>
                <w:noProof/>
                <w:webHidden/>
              </w:rPr>
              <w:fldChar w:fldCharType="end"/>
            </w:r>
          </w:hyperlink>
        </w:p>
        <w:p w14:paraId="7D324194" w14:textId="693373FE"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29" w:history="1">
            <w:r w:rsidR="00B146E7" w:rsidRPr="0032777B">
              <w:rPr>
                <w:rStyle w:val="Hyperlink"/>
                <w:noProof/>
              </w:rPr>
              <w:t>1.3.4 Improved Network Performance and Resource Utilization</w:t>
            </w:r>
            <w:r w:rsidR="00B146E7">
              <w:rPr>
                <w:noProof/>
                <w:webHidden/>
              </w:rPr>
              <w:tab/>
            </w:r>
            <w:r w:rsidR="00B146E7">
              <w:rPr>
                <w:noProof/>
                <w:webHidden/>
              </w:rPr>
              <w:fldChar w:fldCharType="begin"/>
            </w:r>
            <w:r w:rsidR="00B146E7">
              <w:rPr>
                <w:noProof/>
                <w:webHidden/>
              </w:rPr>
              <w:instrText xml:space="preserve"> PAGEREF _Toc183809329 \h </w:instrText>
            </w:r>
            <w:r w:rsidR="00B146E7">
              <w:rPr>
                <w:noProof/>
                <w:webHidden/>
              </w:rPr>
            </w:r>
            <w:r w:rsidR="00B146E7">
              <w:rPr>
                <w:noProof/>
                <w:webHidden/>
              </w:rPr>
              <w:fldChar w:fldCharType="separate"/>
            </w:r>
            <w:r w:rsidR="00A536B3">
              <w:rPr>
                <w:noProof/>
                <w:webHidden/>
              </w:rPr>
              <w:t>9</w:t>
            </w:r>
            <w:r w:rsidR="00B146E7">
              <w:rPr>
                <w:noProof/>
                <w:webHidden/>
              </w:rPr>
              <w:fldChar w:fldCharType="end"/>
            </w:r>
          </w:hyperlink>
        </w:p>
        <w:p w14:paraId="0C0ACFC4" w14:textId="6FA39FAB"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30" w:history="1">
            <w:r w:rsidR="00B146E7" w:rsidRPr="0032777B">
              <w:rPr>
                <w:rStyle w:val="Hyperlink"/>
                <w:noProof/>
              </w:rPr>
              <w:t>1.3.5 Proactive Management and Automated Alerts</w:t>
            </w:r>
            <w:r w:rsidR="00B146E7">
              <w:rPr>
                <w:noProof/>
                <w:webHidden/>
              </w:rPr>
              <w:tab/>
            </w:r>
            <w:r w:rsidR="00B146E7">
              <w:rPr>
                <w:noProof/>
                <w:webHidden/>
              </w:rPr>
              <w:fldChar w:fldCharType="begin"/>
            </w:r>
            <w:r w:rsidR="00B146E7">
              <w:rPr>
                <w:noProof/>
                <w:webHidden/>
              </w:rPr>
              <w:instrText xml:space="preserve"> PAGEREF _Toc183809330 \h </w:instrText>
            </w:r>
            <w:r w:rsidR="00B146E7">
              <w:rPr>
                <w:noProof/>
                <w:webHidden/>
              </w:rPr>
            </w:r>
            <w:r w:rsidR="00B146E7">
              <w:rPr>
                <w:noProof/>
                <w:webHidden/>
              </w:rPr>
              <w:fldChar w:fldCharType="separate"/>
            </w:r>
            <w:r w:rsidR="00A536B3">
              <w:rPr>
                <w:noProof/>
                <w:webHidden/>
              </w:rPr>
              <w:t>9</w:t>
            </w:r>
            <w:r w:rsidR="00B146E7">
              <w:rPr>
                <w:noProof/>
                <w:webHidden/>
              </w:rPr>
              <w:fldChar w:fldCharType="end"/>
            </w:r>
          </w:hyperlink>
        </w:p>
        <w:p w14:paraId="15D15591" w14:textId="45805E25"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31" w:history="1">
            <w:r w:rsidR="00B146E7" w:rsidRPr="0032777B">
              <w:rPr>
                <w:rStyle w:val="Hyperlink"/>
                <w:noProof/>
              </w:rPr>
              <w:t>1.3.6 Compliance with Security Standards</w:t>
            </w:r>
            <w:r w:rsidR="00B146E7">
              <w:rPr>
                <w:noProof/>
                <w:webHidden/>
              </w:rPr>
              <w:tab/>
            </w:r>
            <w:r w:rsidR="00B146E7">
              <w:rPr>
                <w:noProof/>
                <w:webHidden/>
              </w:rPr>
              <w:fldChar w:fldCharType="begin"/>
            </w:r>
            <w:r w:rsidR="00B146E7">
              <w:rPr>
                <w:noProof/>
                <w:webHidden/>
              </w:rPr>
              <w:instrText xml:space="preserve"> PAGEREF _Toc183809331 \h </w:instrText>
            </w:r>
            <w:r w:rsidR="00B146E7">
              <w:rPr>
                <w:noProof/>
                <w:webHidden/>
              </w:rPr>
            </w:r>
            <w:r w:rsidR="00B146E7">
              <w:rPr>
                <w:noProof/>
                <w:webHidden/>
              </w:rPr>
              <w:fldChar w:fldCharType="separate"/>
            </w:r>
            <w:r w:rsidR="00A536B3">
              <w:rPr>
                <w:noProof/>
                <w:webHidden/>
              </w:rPr>
              <w:t>10</w:t>
            </w:r>
            <w:r w:rsidR="00B146E7">
              <w:rPr>
                <w:noProof/>
                <w:webHidden/>
              </w:rPr>
              <w:fldChar w:fldCharType="end"/>
            </w:r>
          </w:hyperlink>
        </w:p>
        <w:p w14:paraId="1ACC5A78" w14:textId="25951396"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32" w:history="1">
            <w:r w:rsidR="00B146E7" w:rsidRPr="0032777B">
              <w:rPr>
                <w:rStyle w:val="Hyperlink"/>
                <w:noProof/>
              </w:rPr>
              <w:t>1.3.7 Cost Efficiency</w:t>
            </w:r>
            <w:r w:rsidR="00B146E7">
              <w:rPr>
                <w:noProof/>
                <w:webHidden/>
              </w:rPr>
              <w:tab/>
            </w:r>
            <w:r w:rsidR="00B146E7">
              <w:rPr>
                <w:noProof/>
                <w:webHidden/>
              </w:rPr>
              <w:fldChar w:fldCharType="begin"/>
            </w:r>
            <w:r w:rsidR="00B146E7">
              <w:rPr>
                <w:noProof/>
                <w:webHidden/>
              </w:rPr>
              <w:instrText xml:space="preserve"> PAGEREF _Toc183809332 \h </w:instrText>
            </w:r>
            <w:r w:rsidR="00B146E7">
              <w:rPr>
                <w:noProof/>
                <w:webHidden/>
              </w:rPr>
            </w:r>
            <w:r w:rsidR="00B146E7">
              <w:rPr>
                <w:noProof/>
                <w:webHidden/>
              </w:rPr>
              <w:fldChar w:fldCharType="separate"/>
            </w:r>
            <w:r w:rsidR="00A536B3">
              <w:rPr>
                <w:noProof/>
                <w:webHidden/>
              </w:rPr>
              <w:t>10</w:t>
            </w:r>
            <w:r w:rsidR="00B146E7">
              <w:rPr>
                <w:noProof/>
                <w:webHidden/>
              </w:rPr>
              <w:fldChar w:fldCharType="end"/>
            </w:r>
          </w:hyperlink>
        </w:p>
        <w:p w14:paraId="2CB76950" w14:textId="7351BF5C"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33" w:history="1">
            <w:r w:rsidR="00B146E7" w:rsidRPr="0032777B">
              <w:rPr>
                <w:rStyle w:val="Hyperlink"/>
                <w:noProof/>
              </w:rPr>
              <w:t>1.3.8 Comparison of Network Monitoring Systems available in market</w:t>
            </w:r>
            <w:r w:rsidR="00B146E7">
              <w:rPr>
                <w:noProof/>
                <w:webHidden/>
              </w:rPr>
              <w:tab/>
            </w:r>
            <w:r w:rsidR="00B146E7">
              <w:rPr>
                <w:noProof/>
                <w:webHidden/>
              </w:rPr>
              <w:fldChar w:fldCharType="begin"/>
            </w:r>
            <w:r w:rsidR="00B146E7">
              <w:rPr>
                <w:noProof/>
                <w:webHidden/>
              </w:rPr>
              <w:instrText xml:space="preserve"> PAGEREF _Toc183809333 \h </w:instrText>
            </w:r>
            <w:r w:rsidR="00B146E7">
              <w:rPr>
                <w:noProof/>
                <w:webHidden/>
              </w:rPr>
            </w:r>
            <w:r w:rsidR="00B146E7">
              <w:rPr>
                <w:noProof/>
                <w:webHidden/>
              </w:rPr>
              <w:fldChar w:fldCharType="separate"/>
            </w:r>
            <w:r w:rsidR="00A536B3">
              <w:rPr>
                <w:noProof/>
                <w:webHidden/>
              </w:rPr>
              <w:t>11</w:t>
            </w:r>
            <w:r w:rsidR="00B146E7">
              <w:rPr>
                <w:noProof/>
                <w:webHidden/>
              </w:rPr>
              <w:fldChar w:fldCharType="end"/>
            </w:r>
          </w:hyperlink>
        </w:p>
        <w:p w14:paraId="134FF2FD" w14:textId="50FC697F" w:rsidR="00B146E7"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34" w:history="1">
            <w:r w:rsidR="00B146E7" w:rsidRPr="0032777B">
              <w:rPr>
                <w:rStyle w:val="Hyperlink"/>
                <w:noProof/>
                <w:lang w:val="en-US"/>
              </w:rPr>
              <w:t>2.1 Impact of Incorrect Firewall Configuration and Third-Party VPNs on IT Security at ABC Organization</w:t>
            </w:r>
            <w:r w:rsidR="00B146E7">
              <w:rPr>
                <w:noProof/>
                <w:webHidden/>
              </w:rPr>
              <w:tab/>
            </w:r>
            <w:r w:rsidR="00B146E7">
              <w:rPr>
                <w:noProof/>
                <w:webHidden/>
              </w:rPr>
              <w:fldChar w:fldCharType="begin"/>
            </w:r>
            <w:r w:rsidR="00B146E7">
              <w:rPr>
                <w:noProof/>
                <w:webHidden/>
              </w:rPr>
              <w:instrText xml:space="preserve"> PAGEREF _Toc183809334 \h </w:instrText>
            </w:r>
            <w:r w:rsidR="00B146E7">
              <w:rPr>
                <w:noProof/>
                <w:webHidden/>
              </w:rPr>
            </w:r>
            <w:r w:rsidR="00B146E7">
              <w:rPr>
                <w:noProof/>
                <w:webHidden/>
              </w:rPr>
              <w:fldChar w:fldCharType="separate"/>
            </w:r>
            <w:r w:rsidR="00A536B3">
              <w:rPr>
                <w:noProof/>
                <w:webHidden/>
              </w:rPr>
              <w:t>12</w:t>
            </w:r>
            <w:r w:rsidR="00B146E7">
              <w:rPr>
                <w:noProof/>
                <w:webHidden/>
              </w:rPr>
              <w:fldChar w:fldCharType="end"/>
            </w:r>
          </w:hyperlink>
        </w:p>
        <w:p w14:paraId="7D298DFA" w14:textId="78730FE5"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35" w:history="1">
            <w:r w:rsidR="00B146E7" w:rsidRPr="0032777B">
              <w:rPr>
                <w:rStyle w:val="Hyperlink"/>
                <w:noProof/>
              </w:rPr>
              <w:t>2.1.1 Increased Exposure to Unauthorized Access</w:t>
            </w:r>
            <w:r w:rsidR="00B146E7">
              <w:rPr>
                <w:noProof/>
                <w:webHidden/>
              </w:rPr>
              <w:tab/>
            </w:r>
            <w:r w:rsidR="00B146E7">
              <w:rPr>
                <w:noProof/>
                <w:webHidden/>
              </w:rPr>
              <w:fldChar w:fldCharType="begin"/>
            </w:r>
            <w:r w:rsidR="00B146E7">
              <w:rPr>
                <w:noProof/>
                <w:webHidden/>
              </w:rPr>
              <w:instrText xml:space="preserve"> PAGEREF _Toc183809335 \h </w:instrText>
            </w:r>
            <w:r w:rsidR="00B146E7">
              <w:rPr>
                <w:noProof/>
                <w:webHidden/>
              </w:rPr>
            </w:r>
            <w:r w:rsidR="00B146E7">
              <w:rPr>
                <w:noProof/>
                <w:webHidden/>
              </w:rPr>
              <w:fldChar w:fldCharType="separate"/>
            </w:r>
            <w:r w:rsidR="00A536B3">
              <w:rPr>
                <w:noProof/>
                <w:webHidden/>
              </w:rPr>
              <w:t>12</w:t>
            </w:r>
            <w:r w:rsidR="00B146E7">
              <w:rPr>
                <w:noProof/>
                <w:webHidden/>
              </w:rPr>
              <w:fldChar w:fldCharType="end"/>
            </w:r>
          </w:hyperlink>
        </w:p>
        <w:p w14:paraId="3E38A742" w14:textId="33ED88C5"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36" w:history="1">
            <w:r w:rsidR="00B146E7" w:rsidRPr="0032777B">
              <w:rPr>
                <w:rStyle w:val="Hyperlink"/>
                <w:noProof/>
              </w:rPr>
              <w:t>2.1.2 Vulnerability to Malware and Ransomware Attacks</w:t>
            </w:r>
            <w:r w:rsidR="00B146E7">
              <w:rPr>
                <w:noProof/>
                <w:webHidden/>
              </w:rPr>
              <w:tab/>
            </w:r>
            <w:r w:rsidR="00B146E7">
              <w:rPr>
                <w:noProof/>
                <w:webHidden/>
              </w:rPr>
              <w:fldChar w:fldCharType="begin"/>
            </w:r>
            <w:r w:rsidR="00B146E7">
              <w:rPr>
                <w:noProof/>
                <w:webHidden/>
              </w:rPr>
              <w:instrText xml:space="preserve"> PAGEREF _Toc183809336 \h </w:instrText>
            </w:r>
            <w:r w:rsidR="00B146E7">
              <w:rPr>
                <w:noProof/>
                <w:webHidden/>
              </w:rPr>
            </w:r>
            <w:r w:rsidR="00B146E7">
              <w:rPr>
                <w:noProof/>
                <w:webHidden/>
              </w:rPr>
              <w:fldChar w:fldCharType="separate"/>
            </w:r>
            <w:r w:rsidR="00A536B3">
              <w:rPr>
                <w:noProof/>
                <w:webHidden/>
              </w:rPr>
              <w:t>13</w:t>
            </w:r>
            <w:r w:rsidR="00B146E7">
              <w:rPr>
                <w:noProof/>
                <w:webHidden/>
              </w:rPr>
              <w:fldChar w:fldCharType="end"/>
            </w:r>
          </w:hyperlink>
        </w:p>
        <w:p w14:paraId="1E755723" w14:textId="5EAAF0A4"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37" w:history="1">
            <w:r w:rsidR="00B146E7" w:rsidRPr="0032777B">
              <w:rPr>
                <w:rStyle w:val="Hyperlink"/>
                <w:noProof/>
              </w:rPr>
              <w:t>2.1.3 Reduced Control Over Network Traffic</w:t>
            </w:r>
            <w:r w:rsidR="00B146E7">
              <w:rPr>
                <w:noProof/>
                <w:webHidden/>
              </w:rPr>
              <w:tab/>
            </w:r>
            <w:r w:rsidR="00B146E7">
              <w:rPr>
                <w:noProof/>
                <w:webHidden/>
              </w:rPr>
              <w:fldChar w:fldCharType="begin"/>
            </w:r>
            <w:r w:rsidR="00B146E7">
              <w:rPr>
                <w:noProof/>
                <w:webHidden/>
              </w:rPr>
              <w:instrText xml:space="preserve"> PAGEREF _Toc183809337 \h </w:instrText>
            </w:r>
            <w:r w:rsidR="00B146E7">
              <w:rPr>
                <w:noProof/>
                <w:webHidden/>
              </w:rPr>
            </w:r>
            <w:r w:rsidR="00B146E7">
              <w:rPr>
                <w:noProof/>
                <w:webHidden/>
              </w:rPr>
              <w:fldChar w:fldCharType="separate"/>
            </w:r>
            <w:r w:rsidR="00A536B3">
              <w:rPr>
                <w:noProof/>
                <w:webHidden/>
              </w:rPr>
              <w:t>13</w:t>
            </w:r>
            <w:r w:rsidR="00B146E7">
              <w:rPr>
                <w:noProof/>
                <w:webHidden/>
              </w:rPr>
              <w:fldChar w:fldCharType="end"/>
            </w:r>
          </w:hyperlink>
        </w:p>
        <w:p w14:paraId="169C8A1F" w14:textId="2012C379"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38" w:history="1">
            <w:r w:rsidR="00B146E7" w:rsidRPr="0032777B">
              <w:rPr>
                <w:rStyle w:val="Hyperlink"/>
                <w:noProof/>
              </w:rPr>
              <w:t>2.1.4 Risk from Unsecured Third-Party VPNs</w:t>
            </w:r>
            <w:r w:rsidR="00B146E7">
              <w:rPr>
                <w:noProof/>
                <w:webHidden/>
              </w:rPr>
              <w:tab/>
            </w:r>
            <w:r w:rsidR="00B146E7">
              <w:rPr>
                <w:noProof/>
                <w:webHidden/>
              </w:rPr>
              <w:fldChar w:fldCharType="begin"/>
            </w:r>
            <w:r w:rsidR="00B146E7">
              <w:rPr>
                <w:noProof/>
                <w:webHidden/>
              </w:rPr>
              <w:instrText xml:space="preserve"> PAGEREF _Toc183809338 \h </w:instrText>
            </w:r>
            <w:r w:rsidR="00B146E7">
              <w:rPr>
                <w:noProof/>
                <w:webHidden/>
              </w:rPr>
            </w:r>
            <w:r w:rsidR="00B146E7">
              <w:rPr>
                <w:noProof/>
                <w:webHidden/>
              </w:rPr>
              <w:fldChar w:fldCharType="separate"/>
            </w:r>
            <w:r w:rsidR="00A536B3">
              <w:rPr>
                <w:noProof/>
                <w:webHidden/>
              </w:rPr>
              <w:t>13</w:t>
            </w:r>
            <w:r w:rsidR="00B146E7">
              <w:rPr>
                <w:noProof/>
                <w:webHidden/>
              </w:rPr>
              <w:fldChar w:fldCharType="end"/>
            </w:r>
          </w:hyperlink>
        </w:p>
        <w:p w14:paraId="0E6B87C7" w14:textId="10A098FB"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39" w:history="1">
            <w:r w:rsidR="00B146E7" w:rsidRPr="0032777B">
              <w:rPr>
                <w:rStyle w:val="Hyperlink"/>
                <w:noProof/>
              </w:rPr>
              <w:t>2.1.5 Network Performance and Stability Issues</w:t>
            </w:r>
            <w:r w:rsidR="00B146E7">
              <w:rPr>
                <w:noProof/>
                <w:webHidden/>
              </w:rPr>
              <w:tab/>
            </w:r>
            <w:r w:rsidR="00B146E7">
              <w:rPr>
                <w:noProof/>
                <w:webHidden/>
              </w:rPr>
              <w:fldChar w:fldCharType="begin"/>
            </w:r>
            <w:r w:rsidR="00B146E7">
              <w:rPr>
                <w:noProof/>
                <w:webHidden/>
              </w:rPr>
              <w:instrText xml:space="preserve"> PAGEREF _Toc183809339 \h </w:instrText>
            </w:r>
            <w:r w:rsidR="00B146E7">
              <w:rPr>
                <w:noProof/>
                <w:webHidden/>
              </w:rPr>
            </w:r>
            <w:r w:rsidR="00B146E7">
              <w:rPr>
                <w:noProof/>
                <w:webHidden/>
              </w:rPr>
              <w:fldChar w:fldCharType="separate"/>
            </w:r>
            <w:r w:rsidR="00A536B3">
              <w:rPr>
                <w:noProof/>
                <w:webHidden/>
              </w:rPr>
              <w:t>14</w:t>
            </w:r>
            <w:r w:rsidR="00B146E7">
              <w:rPr>
                <w:noProof/>
                <w:webHidden/>
              </w:rPr>
              <w:fldChar w:fldCharType="end"/>
            </w:r>
          </w:hyperlink>
        </w:p>
        <w:p w14:paraId="4E449FD4" w14:textId="79D915DB"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40" w:history="1">
            <w:r w:rsidR="00B146E7" w:rsidRPr="0032777B">
              <w:rPr>
                <w:rStyle w:val="Hyperlink"/>
                <w:noProof/>
              </w:rPr>
              <w:t>2.1.6 Lack of Audit Trails for Security Incidents</w:t>
            </w:r>
            <w:r w:rsidR="00B146E7">
              <w:rPr>
                <w:noProof/>
                <w:webHidden/>
              </w:rPr>
              <w:tab/>
            </w:r>
            <w:r w:rsidR="00B146E7">
              <w:rPr>
                <w:noProof/>
                <w:webHidden/>
              </w:rPr>
              <w:fldChar w:fldCharType="begin"/>
            </w:r>
            <w:r w:rsidR="00B146E7">
              <w:rPr>
                <w:noProof/>
                <w:webHidden/>
              </w:rPr>
              <w:instrText xml:space="preserve"> PAGEREF _Toc183809340 \h </w:instrText>
            </w:r>
            <w:r w:rsidR="00B146E7">
              <w:rPr>
                <w:noProof/>
                <w:webHidden/>
              </w:rPr>
            </w:r>
            <w:r w:rsidR="00B146E7">
              <w:rPr>
                <w:noProof/>
                <w:webHidden/>
              </w:rPr>
              <w:fldChar w:fldCharType="separate"/>
            </w:r>
            <w:r w:rsidR="00A536B3">
              <w:rPr>
                <w:noProof/>
                <w:webHidden/>
              </w:rPr>
              <w:t>14</w:t>
            </w:r>
            <w:r w:rsidR="00B146E7">
              <w:rPr>
                <w:noProof/>
                <w:webHidden/>
              </w:rPr>
              <w:fldChar w:fldCharType="end"/>
            </w:r>
          </w:hyperlink>
        </w:p>
        <w:p w14:paraId="39B46D3F" w14:textId="647C60ED" w:rsidR="00B146E7"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41" w:history="1">
            <w:r w:rsidR="00B146E7" w:rsidRPr="0032777B">
              <w:rPr>
                <w:rStyle w:val="Hyperlink"/>
                <w:noProof/>
              </w:rPr>
              <w:t>2.2 Proposed Method to Assess and Treat IT Security Risks in ABC Organization</w:t>
            </w:r>
            <w:r w:rsidR="00B146E7">
              <w:rPr>
                <w:noProof/>
                <w:webHidden/>
              </w:rPr>
              <w:tab/>
            </w:r>
            <w:r w:rsidR="00B146E7">
              <w:rPr>
                <w:noProof/>
                <w:webHidden/>
              </w:rPr>
              <w:fldChar w:fldCharType="begin"/>
            </w:r>
            <w:r w:rsidR="00B146E7">
              <w:rPr>
                <w:noProof/>
                <w:webHidden/>
              </w:rPr>
              <w:instrText xml:space="preserve"> PAGEREF _Toc183809341 \h </w:instrText>
            </w:r>
            <w:r w:rsidR="00B146E7">
              <w:rPr>
                <w:noProof/>
                <w:webHidden/>
              </w:rPr>
            </w:r>
            <w:r w:rsidR="00B146E7">
              <w:rPr>
                <w:noProof/>
                <w:webHidden/>
              </w:rPr>
              <w:fldChar w:fldCharType="separate"/>
            </w:r>
            <w:r w:rsidR="00A536B3">
              <w:rPr>
                <w:noProof/>
                <w:webHidden/>
              </w:rPr>
              <w:t>15</w:t>
            </w:r>
            <w:r w:rsidR="00B146E7">
              <w:rPr>
                <w:noProof/>
                <w:webHidden/>
              </w:rPr>
              <w:fldChar w:fldCharType="end"/>
            </w:r>
          </w:hyperlink>
        </w:p>
        <w:p w14:paraId="59CFCC92" w14:textId="06EEDA20"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42" w:history="1">
            <w:r w:rsidR="00B146E7" w:rsidRPr="0032777B">
              <w:rPr>
                <w:rStyle w:val="Hyperlink"/>
                <w:noProof/>
              </w:rPr>
              <w:t>2.2.1 Risk Assessment method</w:t>
            </w:r>
            <w:r w:rsidR="00B146E7">
              <w:rPr>
                <w:noProof/>
                <w:webHidden/>
              </w:rPr>
              <w:tab/>
            </w:r>
            <w:r w:rsidR="00B146E7">
              <w:rPr>
                <w:noProof/>
                <w:webHidden/>
              </w:rPr>
              <w:fldChar w:fldCharType="begin"/>
            </w:r>
            <w:r w:rsidR="00B146E7">
              <w:rPr>
                <w:noProof/>
                <w:webHidden/>
              </w:rPr>
              <w:instrText xml:space="preserve"> PAGEREF _Toc183809342 \h </w:instrText>
            </w:r>
            <w:r w:rsidR="00B146E7">
              <w:rPr>
                <w:noProof/>
                <w:webHidden/>
              </w:rPr>
            </w:r>
            <w:r w:rsidR="00B146E7">
              <w:rPr>
                <w:noProof/>
                <w:webHidden/>
              </w:rPr>
              <w:fldChar w:fldCharType="separate"/>
            </w:r>
            <w:r w:rsidR="00A536B3">
              <w:rPr>
                <w:noProof/>
                <w:webHidden/>
              </w:rPr>
              <w:t>15</w:t>
            </w:r>
            <w:r w:rsidR="00B146E7">
              <w:rPr>
                <w:noProof/>
                <w:webHidden/>
              </w:rPr>
              <w:fldChar w:fldCharType="end"/>
            </w:r>
          </w:hyperlink>
        </w:p>
        <w:p w14:paraId="13E7F035" w14:textId="75F7F8AD"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43" w:history="1">
            <w:r w:rsidR="00B146E7" w:rsidRPr="0032777B">
              <w:rPr>
                <w:rStyle w:val="Hyperlink"/>
                <w:noProof/>
              </w:rPr>
              <w:t>2.2.2 Risk Treatment method</w:t>
            </w:r>
            <w:r w:rsidR="00B146E7">
              <w:rPr>
                <w:noProof/>
                <w:webHidden/>
              </w:rPr>
              <w:tab/>
            </w:r>
            <w:r w:rsidR="00B146E7">
              <w:rPr>
                <w:noProof/>
                <w:webHidden/>
              </w:rPr>
              <w:fldChar w:fldCharType="begin"/>
            </w:r>
            <w:r w:rsidR="00B146E7">
              <w:rPr>
                <w:noProof/>
                <w:webHidden/>
              </w:rPr>
              <w:instrText xml:space="preserve"> PAGEREF _Toc183809343 \h </w:instrText>
            </w:r>
            <w:r w:rsidR="00B146E7">
              <w:rPr>
                <w:noProof/>
                <w:webHidden/>
              </w:rPr>
            </w:r>
            <w:r w:rsidR="00B146E7">
              <w:rPr>
                <w:noProof/>
                <w:webHidden/>
              </w:rPr>
              <w:fldChar w:fldCharType="separate"/>
            </w:r>
            <w:r w:rsidR="00A536B3">
              <w:rPr>
                <w:noProof/>
                <w:webHidden/>
              </w:rPr>
              <w:t>16</w:t>
            </w:r>
            <w:r w:rsidR="00B146E7">
              <w:rPr>
                <w:noProof/>
                <w:webHidden/>
              </w:rPr>
              <w:fldChar w:fldCharType="end"/>
            </w:r>
          </w:hyperlink>
        </w:p>
        <w:p w14:paraId="43F6DBB3" w14:textId="798F3104" w:rsidR="00B146E7"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44" w:history="1">
            <w:r w:rsidR="00B146E7" w:rsidRPr="0032777B">
              <w:rPr>
                <w:rStyle w:val="Hyperlink"/>
                <w:noProof/>
              </w:rPr>
              <w:t>2.3 Implementation and Impact of DMZ, Static IP, and NAT</w:t>
            </w:r>
            <w:r w:rsidR="00B146E7">
              <w:rPr>
                <w:noProof/>
                <w:webHidden/>
              </w:rPr>
              <w:tab/>
            </w:r>
            <w:r w:rsidR="00B146E7">
              <w:rPr>
                <w:noProof/>
                <w:webHidden/>
              </w:rPr>
              <w:fldChar w:fldCharType="begin"/>
            </w:r>
            <w:r w:rsidR="00B146E7">
              <w:rPr>
                <w:noProof/>
                <w:webHidden/>
              </w:rPr>
              <w:instrText xml:space="preserve"> PAGEREF _Toc183809344 \h </w:instrText>
            </w:r>
            <w:r w:rsidR="00B146E7">
              <w:rPr>
                <w:noProof/>
                <w:webHidden/>
              </w:rPr>
            </w:r>
            <w:r w:rsidR="00B146E7">
              <w:rPr>
                <w:noProof/>
                <w:webHidden/>
              </w:rPr>
              <w:fldChar w:fldCharType="separate"/>
            </w:r>
            <w:r w:rsidR="00A536B3">
              <w:rPr>
                <w:noProof/>
                <w:webHidden/>
              </w:rPr>
              <w:t>17</w:t>
            </w:r>
            <w:r w:rsidR="00B146E7">
              <w:rPr>
                <w:noProof/>
                <w:webHidden/>
              </w:rPr>
              <w:fldChar w:fldCharType="end"/>
            </w:r>
          </w:hyperlink>
        </w:p>
        <w:p w14:paraId="70572F93" w14:textId="290E47E2"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45" w:history="1">
            <w:r w:rsidR="00B146E7" w:rsidRPr="0032777B">
              <w:rPr>
                <w:rStyle w:val="Hyperlink"/>
                <w:noProof/>
              </w:rPr>
              <w:t>2.3.1 DMZ (Demilitarized Zone)</w:t>
            </w:r>
            <w:r w:rsidR="00B146E7">
              <w:rPr>
                <w:noProof/>
                <w:webHidden/>
              </w:rPr>
              <w:tab/>
            </w:r>
            <w:r w:rsidR="00B146E7">
              <w:rPr>
                <w:noProof/>
                <w:webHidden/>
              </w:rPr>
              <w:fldChar w:fldCharType="begin"/>
            </w:r>
            <w:r w:rsidR="00B146E7">
              <w:rPr>
                <w:noProof/>
                <w:webHidden/>
              </w:rPr>
              <w:instrText xml:space="preserve"> PAGEREF _Toc183809345 \h </w:instrText>
            </w:r>
            <w:r w:rsidR="00B146E7">
              <w:rPr>
                <w:noProof/>
                <w:webHidden/>
              </w:rPr>
            </w:r>
            <w:r w:rsidR="00B146E7">
              <w:rPr>
                <w:noProof/>
                <w:webHidden/>
              </w:rPr>
              <w:fldChar w:fldCharType="separate"/>
            </w:r>
            <w:r w:rsidR="00A536B3">
              <w:rPr>
                <w:noProof/>
                <w:webHidden/>
              </w:rPr>
              <w:t>17</w:t>
            </w:r>
            <w:r w:rsidR="00B146E7">
              <w:rPr>
                <w:noProof/>
                <w:webHidden/>
              </w:rPr>
              <w:fldChar w:fldCharType="end"/>
            </w:r>
          </w:hyperlink>
        </w:p>
        <w:p w14:paraId="5BC91A87" w14:textId="28D1D649"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46" w:history="1">
            <w:r w:rsidR="00B146E7" w:rsidRPr="0032777B">
              <w:rPr>
                <w:rStyle w:val="Hyperlink"/>
                <w:noProof/>
              </w:rPr>
              <w:t>2.3.2 Static IP</w:t>
            </w:r>
            <w:r w:rsidR="00B146E7">
              <w:rPr>
                <w:noProof/>
                <w:webHidden/>
              </w:rPr>
              <w:tab/>
            </w:r>
            <w:r w:rsidR="00B146E7">
              <w:rPr>
                <w:noProof/>
                <w:webHidden/>
              </w:rPr>
              <w:fldChar w:fldCharType="begin"/>
            </w:r>
            <w:r w:rsidR="00B146E7">
              <w:rPr>
                <w:noProof/>
                <w:webHidden/>
              </w:rPr>
              <w:instrText xml:space="preserve"> PAGEREF _Toc183809346 \h </w:instrText>
            </w:r>
            <w:r w:rsidR="00B146E7">
              <w:rPr>
                <w:noProof/>
                <w:webHidden/>
              </w:rPr>
            </w:r>
            <w:r w:rsidR="00B146E7">
              <w:rPr>
                <w:noProof/>
                <w:webHidden/>
              </w:rPr>
              <w:fldChar w:fldCharType="separate"/>
            </w:r>
            <w:r w:rsidR="00A536B3">
              <w:rPr>
                <w:noProof/>
                <w:webHidden/>
              </w:rPr>
              <w:t>18</w:t>
            </w:r>
            <w:r w:rsidR="00B146E7">
              <w:rPr>
                <w:noProof/>
                <w:webHidden/>
              </w:rPr>
              <w:fldChar w:fldCharType="end"/>
            </w:r>
          </w:hyperlink>
        </w:p>
        <w:p w14:paraId="4D0B9E42" w14:textId="1B8B6DD5"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47" w:history="1">
            <w:r w:rsidR="00B146E7" w:rsidRPr="0032777B">
              <w:rPr>
                <w:rStyle w:val="Hyperlink"/>
                <w:noProof/>
              </w:rPr>
              <w:t>2.3.3 NAT (Network Address Translation)</w:t>
            </w:r>
            <w:r w:rsidR="00B146E7">
              <w:rPr>
                <w:noProof/>
                <w:webHidden/>
              </w:rPr>
              <w:tab/>
            </w:r>
            <w:r w:rsidR="00B146E7">
              <w:rPr>
                <w:noProof/>
                <w:webHidden/>
              </w:rPr>
              <w:fldChar w:fldCharType="begin"/>
            </w:r>
            <w:r w:rsidR="00B146E7">
              <w:rPr>
                <w:noProof/>
                <w:webHidden/>
              </w:rPr>
              <w:instrText xml:space="preserve"> PAGEREF _Toc183809347 \h </w:instrText>
            </w:r>
            <w:r w:rsidR="00B146E7">
              <w:rPr>
                <w:noProof/>
                <w:webHidden/>
              </w:rPr>
            </w:r>
            <w:r w:rsidR="00B146E7">
              <w:rPr>
                <w:noProof/>
                <w:webHidden/>
              </w:rPr>
              <w:fldChar w:fldCharType="separate"/>
            </w:r>
            <w:r w:rsidR="00A536B3">
              <w:rPr>
                <w:noProof/>
                <w:webHidden/>
              </w:rPr>
              <w:t>19</w:t>
            </w:r>
            <w:r w:rsidR="00B146E7">
              <w:rPr>
                <w:noProof/>
                <w:webHidden/>
              </w:rPr>
              <w:fldChar w:fldCharType="end"/>
            </w:r>
          </w:hyperlink>
        </w:p>
        <w:p w14:paraId="51C3356C" w14:textId="7C3BC490" w:rsidR="00B146E7"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48" w:history="1">
            <w:r w:rsidR="00B146E7" w:rsidRPr="0032777B">
              <w:rPr>
                <w:rStyle w:val="Hyperlink"/>
                <w:noProof/>
              </w:rPr>
              <w:t>3.1 Reviewing the proposed Risk Assessment Procedure</w:t>
            </w:r>
            <w:r w:rsidR="00B146E7">
              <w:rPr>
                <w:noProof/>
                <w:webHidden/>
              </w:rPr>
              <w:tab/>
            </w:r>
            <w:r w:rsidR="00B146E7">
              <w:rPr>
                <w:noProof/>
                <w:webHidden/>
              </w:rPr>
              <w:fldChar w:fldCharType="begin"/>
            </w:r>
            <w:r w:rsidR="00B146E7">
              <w:rPr>
                <w:noProof/>
                <w:webHidden/>
              </w:rPr>
              <w:instrText xml:space="preserve"> PAGEREF _Toc183809348 \h </w:instrText>
            </w:r>
            <w:r w:rsidR="00B146E7">
              <w:rPr>
                <w:noProof/>
                <w:webHidden/>
              </w:rPr>
            </w:r>
            <w:r w:rsidR="00B146E7">
              <w:rPr>
                <w:noProof/>
                <w:webHidden/>
              </w:rPr>
              <w:fldChar w:fldCharType="separate"/>
            </w:r>
            <w:r w:rsidR="00A536B3">
              <w:rPr>
                <w:noProof/>
                <w:webHidden/>
              </w:rPr>
              <w:t>20</w:t>
            </w:r>
            <w:r w:rsidR="00B146E7">
              <w:rPr>
                <w:noProof/>
                <w:webHidden/>
              </w:rPr>
              <w:fldChar w:fldCharType="end"/>
            </w:r>
          </w:hyperlink>
        </w:p>
        <w:p w14:paraId="48E55C35" w14:textId="00BC10F2"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49" w:history="1">
            <w:r w:rsidR="00B146E7" w:rsidRPr="0032777B">
              <w:rPr>
                <w:rStyle w:val="Hyperlink"/>
                <w:noProof/>
              </w:rPr>
              <w:t>3.1.1 Risk Assessment Matrix for ABC Organization</w:t>
            </w:r>
            <w:r w:rsidR="00B146E7">
              <w:rPr>
                <w:noProof/>
                <w:webHidden/>
              </w:rPr>
              <w:tab/>
            </w:r>
            <w:r w:rsidR="00B146E7">
              <w:rPr>
                <w:noProof/>
                <w:webHidden/>
              </w:rPr>
              <w:fldChar w:fldCharType="begin"/>
            </w:r>
            <w:r w:rsidR="00B146E7">
              <w:rPr>
                <w:noProof/>
                <w:webHidden/>
              </w:rPr>
              <w:instrText xml:space="preserve"> PAGEREF _Toc183809349 \h </w:instrText>
            </w:r>
            <w:r w:rsidR="00B146E7">
              <w:rPr>
                <w:noProof/>
                <w:webHidden/>
              </w:rPr>
            </w:r>
            <w:r w:rsidR="00B146E7">
              <w:rPr>
                <w:noProof/>
                <w:webHidden/>
              </w:rPr>
              <w:fldChar w:fldCharType="separate"/>
            </w:r>
            <w:r w:rsidR="00A536B3">
              <w:rPr>
                <w:noProof/>
                <w:webHidden/>
              </w:rPr>
              <w:t>20</w:t>
            </w:r>
            <w:r w:rsidR="00B146E7">
              <w:rPr>
                <w:noProof/>
                <w:webHidden/>
              </w:rPr>
              <w:fldChar w:fldCharType="end"/>
            </w:r>
          </w:hyperlink>
        </w:p>
        <w:p w14:paraId="220F2D48" w14:textId="1CC8B057"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50" w:history="1">
            <w:r w:rsidR="00B146E7" w:rsidRPr="0032777B">
              <w:rPr>
                <w:rStyle w:val="Hyperlink"/>
                <w:noProof/>
              </w:rPr>
              <w:t>3.1.2 Action Plan for Each Asset</w:t>
            </w:r>
            <w:r w:rsidR="00B146E7">
              <w:rPr>
                <w:noProof/>
                <w:webHidden/>
              </w:rPr>
              <w:tab/>
            </w:r>
            <w:r w:rsidR="00B146E7">
              <w:rPr>
                <w:noProof/>
                <w:webHidden/>
              </w:rPr>
              <w:fldChar w:fldCharType="begin"/>
            </w:r>
            <w:r w:rsidR="00B146E7">
              <w:rPr>
                <w:noProof/>
                <w:webHidden/>
              </w:rPr>
              <w:instrText xml:space="preserve"> PAGEREF _Toc183809350 \h </w:instrText>
            </w:r>
            <w:r w:rsidR="00B146E7">
              <w:rPr>
                <w:noProof/>
                <w:webHidden/>
              </w:rPr>
            </w:r>
            <w:r w:rsidR="00B146E7">
              <w:rPr>
                <w:noProof/>
                <w:webHidden/>
              </w:rPr>
              <w:fldChar w:fldCharType="separate"/>
            </w:r>
            <w:r w:rsidR="00A536B3">
              <w:rPr>
                <w:noProof/>
                <w:webHidden/>
              </w:rPr>
              <w:t>22</w:t>
            </w:r>
            <w:r w:rsidR="00B146E7">
              <w:rPr>
                <w:noProof/>
                <w:webHidden/>
              </w:rPr>
              <w:fldChar w:fldCharType="end"/>
            </w:r>
          </w:hyperlink>
        </w:p>
        <w:p w14:paraId="3B48D655" w14:textId="597E0A5A"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51" w:history="1">
            <w:r w:rsidR="00B146E7" w:rsidRPr="0032777B">
              <w:rPr>
                <w:rStyle w:val="Hyperlink"/>
                <w:noProof/>
              </w:rPr>
              <w:t>3.1.3 Plan for High-Priority Risks</w:t>
            </w:r>
            <w:r w:rsidR="00B146E7">
              <w:rPr>
                <w:noProof/>
                <w:webHidden/>
              </w:rPr>
              <w:tab/>
            </w:r>
            <w:r w:rsidR="00B146E7">
              <w:rPr>
                <w:noProof/>
                <w:webHidden/>
              </w:rPr>
              <w:fldChar w:fldCharType="begin"/>
            </w:r>
            <w:r w:rsidR="00B146E7">
              <w:rPr>
                <w:noProof/>
                <w:webHidden/>
              </w:rPr>
              <w:instrText xml:space="preserve"> PAGEREF _Toc183809351 \h </w:instrText>
            </w:r>
            <w:r w:rsidR="00B146E7">
              <w:rPr>
                <w:noProof/>
                <w:webHidden/>
              </w:rPr>
            </w:r>
            <w:r w:rsidR="00B146E7">
              <w:rPr>
                <w:noProof/>
                <w:webHidden/>
              </w:rPr>
              <w:fldChar w:fldCharType="separate"/>
            </w:r>
            <w:r w:rsidR="00A536B3">
              <w:rPr>
                <w:noProof/>
                <w:webHidden/>
              </w:rPr>
              <w:t>23</w:t>
            </w:r>
            <w:r w:rsidR="00B146E7">
              <w:rPr>
                <w:noProof/>
                <w:webHidden/>
              </w:rPr>
              <w:fldChar w:fldCharType="end"/>
            </w:r>
          </w:hyperlink>
        </w:p>
        <w:p w14:paraId="7453570A" w14:textId="24136E57" w:rsidR="00B146E7"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52" w:history="1">
            <w:r w:rsidR="00B146E7" w:rsidRPr="0032777B">
              <w:rPr>
                <w:rStyle w:val="Hyperlink"/>
                <w:noProof/>
              </w:rPr>
              <w:t>3.2 Explain Data Protection Processes and Regulations for ABC Organization</w:t>
            </w:r>
            <w:r w:rsidR="00B146E7">
              <w:rPr>
                <w:noProof/>
                <w:webHidden/>
              </w:rPr>
              <w:tab/>
            </w:r>
            <w:r w:rsidR="00B146E7">
              <w:rPr>
                <w:noProof/>
                <w:webHidden/>
              </w:rPr>
              <w:fldChar w:fldCharType="begin"/>
            </w:r>
            <w:r w:rsidR="00B146E7">
              <w:rPr>
                <w:noProof/>
                <w:webHidden/>
              </w:rPr>
              <w:instrText xml:space="preserve"> PAGEREF _Toc183809352 \h </w:instrText>
            </w:r>
            <w:r w:rsidR="00B146E7">
              <w:rPr>
                <w:noProof/>
                <w:webHidden/>
              </w:rPr>
            </w:r>
            <w:r w:rsidR="00B146E7">
              <w:rPr>
                <w:noProof/>
                <w:webHidden/>
              </w:rPr>
              <w:fldChar w:fldCharType="separate"/>
            </w:r>
            <w:r w:rsidR="00A536B3">
              <w:rPr>
                <w:noProof/>
                <w:webHidden/>
              </w:rPr>
              <w:t>24</w:t>
            </w:r>
            <w:r w:rsidR="00B146E7">
              <w:rPr>
                <w:noProof/>
                <w:webHidden/>
              </w:rPr>
              <w:fldChar w:fldCharType="end"/>
            </w:r>
          </w:hyperlink>
        </w:p>
        <w:p w14:paraId="3C3F0482" w14:textId="054AA325"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53" w:history="1">
            <w:r w:rsidR="00B146E7" w:rsidRPr="0032777B">
              <w:rPr>
                <w:rStyle w:val="Hyperlink"/>
                <w:noProof/>
              </w:rPr>
              <w:t>3.2.1 Data Protection Processes for ABC Organization</w:t>
            </w:r>
            <w:r w:rsidR="00B146E7">
              <w:rPr>
                <w:noProof/>
                <w:webHidden/>
              </w:rPr>
              <w:tab/>
            </w:r>
            <w:r w:rsidR="00B146E7">
              <w:rPr>
                <w:noProof/>
                <w:webHidden/>
              </w:rPr>
              <w:fldChar w:fldCharType="begin"/>
            </w:r>
            <w:r w:rsidR="00B146E7">
              <w:rPr>
                <w:noProof/>
                <w:webHidden/>
              </w:rPr>
              <w:instrText xml:space="preserve"> PAGEREF _Toc183809353 \h </w:instrText>
            </w:r>
            <w:r w:rsidR="00B146E7">
              <w:rPr>
                <w:noProof/>
                <w:webHidden/>
              </w:rPr>
            </w:r>
            <w:r w:rsidR="00B146E7">
              <w:rPr>
                <w:noProof/>
                <w:webHidden/>
              </w:rPr>
              <w:fldChar w:fldCharType="separate"/>
            </w:r>
            <w:r w:rsidR="00A536B3">
              <w:rPr>
                <w:noProof/>
                <w:webHidden/>
              </w:rPr>
              <w:t>24</w:t>
            </w:r>
            <w:r w:rsidR="00B146E7">
              <w:rPr>
                <w:noProof/>
                <w:webHidden/>
              </w:rPr>
              <w:fldChar w:fldCharType="end"/>
            </w:r>
          </w:hyperlink>
        </w:p>
        <w:p w14:paraId="589CBC07" w14:textId="076DED98"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54" w:history="1">
            <w:r w:rsidR="00B146E7" w:rsidRPr="0032777B">
              <w:rPr>
                <w:rStyle w:val="Hyperlink"/>
                <w:noProof/>
              </w:rPr>
              <w:t>3.2.2 Applicable Regulations and Policies</w:t>
            </w:r>
            <w:r w:rsidR="00B146E7">
              <w:rPr>
                <w:noProof/>
                <w:webHidden/>
              </w:rPr>
              <w:tab/>
            </w:r>
            <w:r w:rsidR="00B146E7">
              <w:rPr>
                <w:noProof/>
                <w:webHidden/>
              </w:rPr>
              <w:fldChar w:fldCharType="begin"/>
            </w:r>
            <w:r w:rsidR="00B146E7">
              <w:rPr>
                <w:noProof/>
                <w:webHidden/>
              </w:rPr>
              <w:instrText xml:space="preserve"> PAGEREF _Toc183809354 \h </w:instrText>
            </w:r>
            <w:r w:rsidR="00B146E7">
              <w:rPr>
                <w:noProof/>
                <w:webHidden/>
              </w:rPr>
            </w:r>
            <w:r w:rsidR="00B146E7">
              <w:rPr>
                <w:noProof/>
                <w:webHidden/>
              </w:rPr>
              <w:fldChar w:fldCharType="separate"/>
            </w:r>
            <w:r w:rsidR="00A536B3">
              <w:rPr>
                <w:noProof/>
                <w:webHidden/>
              </w:rPr>
              <w:t>25</w:t>
            </w:r>
            <w:r w:rsidR="00B146E7">
              <w:rPr>
                <w:noProof/>
                <w:webHidden/>
              </w:rPr>
              <w:fldChar w:fldCharType="end"/>
            </w:r>
          </w:hyperlink>
        </w:p>
        <w:p w14:paraId="0FE6395B" w14:textId="0D7A0DCD"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55" w:history="1">
            <w:r w:rsidR="00B146E7" w:rsidRPr="0032777B">
              <w:rPr>
                <w:rStyle w:val="Hyperlink"/>
                <w:noProof/>
              </w:rPr>
              <w:t>3.2.3 Policy Recommendations for ABC Organization</w:t>
            </w:r>
            <w:r w:rsidR="00B146E7">
              <w:rPr>
                <w:noProof/>
                <w:webHidden/>
              </w:rPr>
              <w:tab/>
            </w:r>
            <w:r w:rsidR="00B146E7">
              <w:rPr>
                <w:noProof/>
                <w:webHidden/>
              </w:rPr>
              <w:fldChar w:fldCharType="begin"/>
            </w:r>
            <w:r w:rsidR="00B146E7">
              <w:rPr>
                <w:noProof/>
                <w:webHidden/>
              </w:rPr>
              <w:instrText xml:space="preserve"> PAGEREF _Toc183809355 \h </w:instrText>
            </w:r>
            <w:r w:rsidR="00B146E7">
              <w:rPr>
                <w:noProof/>
                <w:webHidden/>
              </w:rPr>
            </w:r>
            <w:r w:rsidR="00B146E7">
              <w:rPr>
                <w:noProof/>
                <w:webHidden/>
              </w:rPr>
              <w:fldChar w:fldCharType="separate"/>
            </w:r>
            <w:r w:rsidR="00A536B3">
              <w:rPr>
                <w:noProof/>
                <w:webHidden/>
              </w:rPr>
              <w:t>29</w:t>
            </w:r>
            <w:r w:rsidR="00B146E7">
              <w:rPr>
                <w:noProof/>
                <w:webHidden/>
              </w:rPr>
              <w:fldChar w:fldCharType="end"/>
            </w:r>
          </w:hyperlink>
        </w:p>
        <w:p w14:paraId="0E32FF40" w14:textId="51CA32FB"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56" w:history="1">
            <w:r w:rsidR="00B146E7" w:rsidRPr="0032777B">
              <w:rPr>
                <w:rStyle w:val="Hyperlink"/>
                <w:noProof/>
              </w:rPr>
              <w:t>3.2.4 Benefits of Adopting Regulations and Policies</w:t>
            </w:r>
            <w:r w:rsidR="00B146E7">
              <w:rPr>
                <w:noProof/>
                <w:webHidden/>
              </w:rPr>
              <w:tab/>
            </w:r>
            <w:r w:rsidR="00B146E7">
              <w:rPr>
                <w:noProof/>
                <w:webHidden/>
              </w:rPr>
              <w:fldChar w:fldCharType="begin"/>
            </w:r>
            <w:r w:rsidR="00B146E7">
              <w:rPr>
                <w:noProof/>
                <w:webHidden/>
              </w:rPr>
              <w:instrText xml:space="preserve"> PAGEREF _Toc183809356 \h </w:instrText>
            </w:r>
            <w:r w:rsidR="00B146E7">
              <w:rPr>
                <w:noProof/>
                <w:webHidden/>
              </w:rPr>
            </w:r>
            <w:r w:rsidR="00B146E7">
              <w:rPr>
                <w:noProof/>
                <w:webHidden/>
              </w:rPr>
              <w:fldChar w:fldCharType="separate"/>
            </w:r>
            <w:r w:rsidR="00A536B3">
              <w:rPr>
                <w:noProof/>
                <w:webHidden/>
              </w:rPr>
              <w:t>29</w:t>
            </w:r>
            <w:r w:rsidR="00B146E7">
              <w:rPr>
                <w:noProof/>
                <w:webHidden/>
              </w:rPr>
              <w:fldChar w:fldCharType="end"/>
            </w:r>
          </w:hyperlink>
        </w:p>
        <w:p w14:paraId="5576EDA6" w14:textId="464AF9C4" w:rsidR="00B146E7"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57" w:history="1">
            <w:r w:rsidR="00B146E7" w:rsidRPr="0032777B">
              <w:rPr>
                <w:rStyle w:val="Hyperlink"/>
                <w:noProof/>
              </w:rPr>
              <w:t>3.3 ISO 31000 Standard and Its Application in IT Security</w:t>
            </w:r>
            <w:r w:rsidR="00B146E7">
              <w:rPr>
                <w:noProof/>
                <w:webHidden/>
              </w:rPr>
              <w:tab/>
            </w:r>
            <w:r w:rsidR="00B146E7">
              <w:rPr>
                <w:noProof/>
                <w:webHidden/>
              </w:rPr>
              <w:fldChar w:fldCharType="begin"/>
            </w:r>
            <w:r w:rsidR="00B146E7">
              <w:rPr>
                <w:noProof/>
                <w:webHidden/>
              </w:rPr>
              <w:instrText xml:space="preserve"> PAGEREF _Toc183809357 \h </w:instrText>
            </w:r>
            <w:r w:rsidR="00B146E7">
              <w:rPr>
                <w:noProof/>
                <w:webHidden/>
              </w:rPr>
            </w:r>
            <w:r w:rsidR="00B146E7">
              <w:rPr>
                <w:noProof/>
                <w:webHidden/>
              </w:rPr>
              <w:fldChar w:fldCharType="separate"/>
            </w:r>
            <w:r w:rsidR="00A536B3">
              <w:rPr>
                <w:noProof/>
                <w:webHidden/>
              </w:rPr>
              <w:t>30</w:t>
            </w:r>
            <w:r w:rsidR="00B146E7">
              <w:rPr>
                <w:noProof/>
                <w:webHidden/>
              </w:rPr>
              <w:fldChar w:fldCharType="end"/>
            </w:r>
          </w:hyperlink>
        </w:p>
        <w:p w14:paraId="4E87EA5F" w14:textId="0FF52904"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58" w:history="1">
            <w:r w:rsidR="00B146E7" w:rsidRPr="0032777B">
              <w:rPr>
                <w:rStyle w:val="Hyperlink"/>
                <w:noProof/>
              </w:rPr>
              <w:t>3.3.1 Overview of ISO 31000</w:t>
            </w:r>
            <w:r w:rsidR="00B146E7">
              <w:rPr>
                <w:noProof/>
                <w:webHidden/>
              </w:rPr>
              <w:tab/>
            </w:r>
            <w:r w:rsidR="00B146E7">
              <w:rPr>
                <w:noProof/>
                <w:webHidden/>
              </w:rPr>
              <w:fldChar w:fldCharType="begin"/>
            </w:r>
            <w:r w:rsidR="00B146E7">
              <w:rPr>
                <w:noProof/>
                <w:webHidden/>
              </w:rPr>
              <w:instrText xml:space="preserve"> PAGEREF _Toc183809358 \h </w:instrText>
            </w:r>
            <w:r w:rsidR="00B146E7">
              <w:rPr>
                <w:noProof/>
                <w:webHidden/>
              </w:rPr>
            </w:r>
            <w:r w:rsidR="00B146E7">
              <w:rPr>
                <w:noProof/>
                <w:webHidden/>
              </w:rPr>
              <w:fldChar w:fldCharType="separate"/>
            </w:r>
            <w:r w:rsidR="00A536B3">
              <w:rPr>
                <w:noProof/>
                <w:webHidden/>
              </w:rPr>
              <w:t>30</w:t>
            </w:r>
            <w:r w:rsidR="00B146E7">
              <w:rPr>
                <w:noProof/>
                <w:webHidden/>
              </w:rPr>
              <w:fldChar w:fldCharType="end"/>
            </w:r>
          </w:hyperlink>
        </w:p>
        <w:p w14:paraId="4F371C06" w14:textId="06C1811E"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59" w:history="1">
            <w:r w:rsidR="00B146E7" w:rsidRPr="0032777B">
              <w:rPr>
                <w:rStyle w:val="Hyperlink"/>
                <w:noProof/>
              </w:rPr>
              <w:t>3.3.2 Application of ISO 31000 in IT Security</w:t>
            </w:r>
            <w:r w:rsidR="00B146E7">
              <w:rPr>
                <w:noProof/>
                <w:webHidden/>
              </w:rPr>
              <w:tab/>
            </w:r>
            <w:r w:rsidR="00B146E7">
              <w:rPr>
                <w:noProof/>
                <w:webHidden/>
              </w:rPr>
              <w:fldChar w:fldCharType="begin"/>
            </w:r>
            <w:r w:rsidR="00B146E7">
              <w:rPr>
                <w:noProof/>
                <w:webHidden/>
              </w:rPr>
              <w:instrText xml:space="preserve"> PAGEREF _Toc183809359 \h </w:instrText>
            </w:r>
            <w:r w:rsidR="00B146E7">
              <w:rPr>
                <w:noProof/>
                <w:webHidden/>
              </w:rPr>
            </w:r>
            <w:r w:rsidR="00B146E7">
              <w:rPr>
                <w:noProof/>
                <w:webHidden/>
              </w:rPr>
              <w:fldChar w:fldCharType="separate"/>
            </w:r>
            <w:r w:rsidR="00A536B3">
              <w:rPr>
                <w:noProof/>
                <w:webHidden/>
              </w:rPr>
              <w:t>31</w:t>
            </w:r>
            <w:r w:rsidR="00B146E7">
              <w:rPr>
                <w:noProof/>
                <w:webHidden/>
              </w:rPr>
              <w:fldChar w:fldCharType="end"/>
            </w:r>
          </w:hyperlink>
        </w:p>
        <w:p w14:paraId="103AE009" w14:textId="68D491D1"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60" w:history="1">
            <w:r w:rsidR="00B146E7" w:rsidRPr="0032777B">
              <w:rPr>
                <w:rStyle w:val="Hyperlink"/>
                <w:noProof/>
              </w:rPr>
              <w:t>3.3.3 Benefits of ISO 31000 in IT Security</w:t>
            </w:r>
            <w:r w:rsidR="00B146E7">
              <w:rPr>
                <w:noProof/>
                <w:webHidden/>
              </w:rPr>
              <w:tab/>
            </w:r>
            <w:r w:rsidR="00B146E7">
              <w:rPr>
                <w:noProof/>
                <w:webHidden/>
              </w:rPr>
              <w:fldChar w:fldCharType="begin"/>
            </w:r>
            <w:r w:rsidR="00B146E7">
              <w:rPr>
                <w:noProof/>
                <w:webHidden/>
              </w:rPr>
              <w:instrText xml:space="preserve"> PAGEREF _Toc183809360 \h </w:instrText>
            </w:r>
            <w:r w:rsidR="00B146E7">
              <w:rPr>
                <w:noProof/>
                <w:webHidden/>
              </w:rPr>
            </w:r>
            <w:r w:rsidR="00B146E7">
              <w:rPr>
                <w:noProof/>
                <w:webHidden/>
              </w:rPr>
              <w:fldChar w:fldCharType="separate"/>
            </w:r>
            <w:r w:rsidR="00A536B3">
              <w:rPr>
                <w:noProof/>
                <w:webHidden/>
              </w:rPr>
              <w:t>32</w:t>
            </w:r>
            <w:r w:rsidR="00B146E7">
              <w:rPr>
                <w:noProof/>
                <w:webHidden/>
              </w:rPr>
              <w:fldChar w:fldCharType="end"/>
            </w:r>
          </w:hyperlink>
        </w:p>
        <w:p w14:paraId="3DB1622E" w14:textId="7AF42A89" w:rsidR="00B146E7"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61" w:history="1">
            <w:r w:rsidR="00B146E7" w:rsidRPr="0032777B">
              <w:rPr>
                <w:rStyle w:val="Hyperlink"/>
                <w:noProof/>
              </w:rPr>
              <w:t>3.4 Analysis of Possible Impacts to Security from IT Security Audit at ABC Organization</w:t>
            </w:r>
            <w:r w:rsidR="00B146E7">
              <w:rPr>
                <w:noProof/>
                <w:webHidden/>
              </w:rPr>
              <w:tab/>
            </w:r>
            <w:r w:rsidR="00B146E7">
              <w:rPr>
                <w:noProof/>
                <w:webHidden/>
              </w:rPr>
              <w:fldChar w:fldCharType="begin"/>
            </w:r>
            <w:r w:rsidR="00B146E7">
              <w:rPr>
                <w:noProof/>
                <w:webHidden/>
              </w:rPr>
              <w:instrText xml:space="preserve"> PAGEREF _Toc183809361 \h </w:instrText>
            </w:r>
            <w:r w:rsidR="00B146E7">
              <w:rPr>
                <w:noProof/>
                <w:webHidden/>
              </w:rPr>
            </w:r>
            <w:r w:rsidR="00B146E7">
              <w:rPr>
                <w:noProof/>
                <w:webHidden/>
              </w:rPr>
              <w:fldChar w:fldCharType="separate"/>
            </w:r>
            <w:r w:rsidR="00A536B3">
              <w:rPr>
                <w:noProof/>
                <w:webHidden/>
              </w:rPr>
              <w:t>33</w:t>
            </w:r>
            <w:r w:rsidR="00B146E7">
              <w:rPr>
                <w:noProof/>
                <w:webHidden/>
              </w:rPr>
              <w:fldChar w:fldCharType="end"/>
            </w:r>
          </w:hyperlink>
        </w:p>
        <w:p w14:paraId="59105F4B" w14:textId="1457993D"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62" w:history="1">
            <w:r w:rsidR="00B146E7" w:rsidRPr="0032777B">
              <w:rPr>
                <w:rStyle w:val="Hyperlink"/>
                <w:noProof/>
              </w:rPr>
              <w:t>3.4.1 Positive Impacts</w:t>
            </w:r>
            <w:r w:rsidR="00B146E7">
              <w:rPr>
                <w:noProof/>
                <w:webHidden/>
              </w:rPr>
              <w:tab/>
            </w:r>
            <w:r w:rsidR="00B146E7">
              <w:rPr>
                <w:noProof/>
                <w:webHidden/>
              </w:rPr>
              <w:fldChar w:fldCharType="begin"/>
            </w:r>
            <w:r w:rsidR="00B146E7">
              <w:rPr>
                <w:noProof/>
                <w:webHidden/>
              </w:rPr>
              <w:instrText xml:space="preserve"> PAGEREF _Toc183809362 \h </w:instrText>
            </w:r>
            <w:r w:rsidR="00B146E7">
              <w:rPr>
                <w:noProof/>
                <w:webHidden/>
              </w:rPr>
            </w:r>
            <w:r w:rsidR="00B146E7">
              <w:rPr>
                <w:noProof/>
                <w:webHidden/>
              </w:rPr>
              <w:fldChar w:fldCharType="separate"/>
            </w:r>
            <w:r w:rsidR="00A536B3">
              <w:rPr>
                <w:noProof/>
                <w:webHidden/>
              </w:rPr>
              <w:t>33</w:t>
            </w:r>
            <w:r w:rsidR="00B146E7">
              <w:rPr>
                <w:noProof/>
                <w:webHidden/>
              </w:rPr>
              <w:fldChar w:fldCharType="end"/>
            </w:r>
          </w:hyperlink>
        </w:p>
        <w:p w14:paraId="64249F41" w14:textId="7EFEF540"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63" w:history="1">
            <w:r w:rsidR="00B146E7" w:rsidRPr="0032777B">
              <w:rPr>
                <w:rStyle w:val="Hyperlink"/>
                <w:noProof/>
              </w:rPr>
              <w:t>3.4.2 Potential Negative Impacts</w:t>
            </w:r>
            <w:r w:rsidR="00B146E7">
              <w:rPr>
                <w:noProof/>
                <w:webHidden/>
              </w:rPr>
              <w:tab/>
            </w:r>
            <w:r w:rsidR="00B146E7">
              <w:rPr>
                <w:noProof/>
                <w:webHidden/>
              </w:rPr>
              <w:fldChar w:fldCharType="begin"/>
            </w:r>
            <w:r w:rsidR="00B146E7">
              <w:rPr>
                <w:noProof/>
                <w:webHidden/>
              </w:rPr>
              <w:instrText xml:space="preserve"> PAGEREF _Toc183809363 \h </w:instrText>
            </w:r>
            <w:r w:rsidR="00B146E7">
              <w:rPr>
                <w:noProof/>
                <w:webHidden/>
              </w:rPr>
            </w:r>
            <w:r w:rsidR="00B146E7">
              <w:rPr>
                <w:noProof/>
                <w:webHidden/>
              </w:rPr>
              <w:fldChar w:fldCharType="separate"/>
            </w:r>
            <w:r w:rsidR="00A536B3">
              <w:rPr>
                <w:noProof/>
                <w:webHidden/>
              </w:rPr>
              <w:t>34</w:t>
            </w:r>
            <w:r w:rsidR="00B146E7">
              <w:rPr>
                <w:noProof/>
                <w:webHidden/>
              </w:rPr>
              <w:fldChar w:fldCharType="end"/>
            </w:r>
          </w:hyperlink>
        </w:p>
        <w:p w14:paraId="6BFE66BD" w14:textId="073FBDBD"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64" w:history="1">
            <w:r w:rsidR="00B146E7" w:rsidRPr="0032777B">
              <w:rPr>
                <w:rStyle w:val="Hyperlink"/>
                <w:noProof/>
              </w:rPr>
              <w:t>3.4.3 Recommendations for Mitigating Negative Impacts</w:t>
            </w:r>
            <w:r w:rsidR="00B146E7">
              <w:rPr>
                <w:noProof/>
                <w:webHidden/>
              </w:rPr>
              <w:tab/>
            </w:r>
            <w:r w:rsidR="00B146E7">
              <w:rPr>
                <w:noProof/>
                <w:webHidden/>
              </w:rPr>
              <w:fldChar w:fldCharType="begin"/>
            </w:r>
            <w:r w:rsidR="00B146E7">
              <w:rPr>
                <w:noProof/>
                <w:webHidden/>
              </w:rPr>
              <w:instrText xml:space="preserve"> PAGEREF _Toc183809364 \h </w:instrText>
            </w:r>
            <w:r w:rsidR="00B146E7">
              <w:rPr>
                <w:noProof/>
                <w:webHidden/>
              </w:rPr>
            </w:r>
            <w:r w:rsidR="00B146E7">
              <w:rPr>
                <w:noProof/>
                <w:webHidden/>
              </w:rPr>
              <w:fldChar w:fldCharType="separate"/>
            </w:r>
            <w:r w:rsidR="00A536B3">
              <w:rPr>
                <w:noProof/>
                <w:webHidden/>
              </w:rPr>
              <w:t>35</w:t>
            </w:r>
            <w:r w:rsidR="00B146E7">
              <w:rPr>
                <w:noProof/>
                <w:webHidden/>
              </w:rPr>
              <w:fldChar w:fldCharType="end"/>
            </w:r>
          </w:hyperlink>
        </w:p>
        <w:p w14:paraId="19B8509B" w14:textId="526903C6" w:rsidR="00B146E7"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65" w:history="1">
            <w:r w:rsidR="00B146E7" w:rsidRPr="0032777B">
              <w:rPr>
                <w:rStyle w:val="Hyperlink"/>
                <w:noProof/>
              </w:rPr>
              <w:t>4.1 Implementation of an IT Security Policy with a Disaster Recovery Plan for ABC Organization</w:t>
            </w:r>
            <w:r w:rsidR="00B146E7">
              <w:rPr>
                <w:noProof/>
                <w:webHidden/>
              </w:rPr>
              <w:tab/>
            </w:r>
            <w:r w:rsidR="00B146E7">
              <w:rPr>
                <w:noProof/>
                <w:webHidden/>
              </w:rPr>
              <w:fldChar w:fldCharType="begin"/>
            </w:r>
            <w:r w:rsidR="00B146E7">
              <w:rPr>
                <w:noProof/>
                <w:webHidden/>
              </w:rPr>
              <w:instrText xml:space="preserve"> PAGEREF _Toc183809365 \h </w:instrText>
            </w:r>
            <w:r w:rsidR="00B146E7">
              <w:rPr>
                <w:noProof/>
                <w:webHidden/>
              </w:rPr>
            </w:r>
            <w:r w:rsidR="00B146E7">
              <w:rPr>
                <w:noProof/>
                <w:webHidden/>
              </w:rPr>
              <w:fldChar w:fldCharType="separate"/>
            </w:r>
            <w:r w:rsidR="00A536B3">
              <w:rPr>
                <w:noProof/>
                <w:webHidden/>
              </w:rPr>
              <w:t>36</w:t>
            </w:r>
            <w:r w:rsidR="00B146E7">
              <w:rPr>
                <w:noProof/>
                <w:webHidden/>
              </w:rPr>
              <w:fldChar w:fldCharType="end"/>
            </w:r>
          </w:hyperlink>
        </w:p>
        <w:p w14:paraId="4EF90C2C" w14:textId="43CE0EAD"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66" w:history="1">
            <w:r w:rsidR="00B146E7" w:rsidRPr="0032777B">
              <w:rPr>
                <w:rStyle w:val="Hyperlink"/>
                <w:noProof/>
              </w:rPr>
              <w:t>4.1.1 IT Security Policy for ABC Organization</w:t>
            </w:r>
            <w:r w:rsidR="00B146E7">
              <w:rPr>
                <w:noProof/>
                <w:webHidden/>
              </w:rPr>
              <w:tab/>
            </w:r>
            <w:r w:rsidR="00B146E7">
              <w:rPr>
                <w:noProof/>
                <w:webHidden/>
              </w:rPr>
              <w:fldChar w:fldCharType="begin"/>
            </w:r>
            <w:r w:rsidR="00B146E7">
              <w:rPr>
                <w:noProof/>
                <w:webHidden/>
              </w:rPr>
              <w:instrText xml:space="preserve"> PAGEREF _Toc183809366 \h </w:instrText>
            </w:r>
            <w:r w:rsidR="00B146E7">
              <w:rPr>
                <w:noProof/>
                <w:webHidden/>
              </w:rPr>
            </w:r>
            <w:r w:rsidR="00B146E7">
              <w:rPr>
                <w:noProof/>
                <w:webHidden/>
              </w:rPr>
              <w:fldChar w:fldCharType="separate"/>
            </w:r>
            <w:r w:rsidR="00A536B3">
              <w:rPr>
                <w:noProof/>
                <w:webHidden/>
              </w:rPr>
              <w:t>36</w:t>
            </w:r>
            <w:r w:rsidR="00B146E7">
              <w:rPr>
                <w:noProof/>
                <w:webHidden/>
              </w:rPr>
              <w:fldChar w:fldCharType="end"/>
            </w:r>
          </w:hyperlink>
        </w:p>
        <w:p w14:paraId="4354C0DC" w14:textId="083903B1"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67" w:history="1">
            <w:r w:rsidR="00B146E7" w:rsidRPr="0032777B">
              <w:rPr>
                <w:rStyle w:val="Hyperlink"/>
                <w:noProof/>
              </w:rPr>
              <w:t>4.1.2 Disaster Recovery plan and its main components</w:t>
            </w:r>
            <w:r w:rsidR="00B146E7">
              <w:rPr>
                <w:noProof/>
                <w:webHidden/>
              </w:rPr>
              <w:tab/>
            </w:r>
            <w:r w:rsidR="00B146E7">
              <w:rPr>
                <w:noProof/>
                <w:webHidden/>
              </w:rPr>
              <w:fldChar w:fldCharType="begin"/>
            </w:r>
            <w:r w:rsidR="00B146E7">
              <w:rPr>
                <w:noProof/>
                <w:webHidden/>
              </w:rPr>
              <w:instrText xml:space="preserve"> PAGEREF _Toc183809367 \h </w:instrText>
            </w:r>
            <w:r w:rsidR="00B146E7">
              <w:rPr>
                <w:noProof/>
                <w:webHidden/>
              </w:rPr>
            </w:r>
            <w:r w:rsidR="00B146E7">
              <w:rPr>
                <w:noProof/>
                <w:webHidden/>
              </w:rPr>
              <w:fldChar w:fldCharType="separate"/>
            </w:r>
            <w:r w:rsidR="00A536B3">
              <w:rPr>
                <w:noProof/>
                <w:webHidden/>
              </w:rPr>
              <w:t>38</w:t>
            </w:r>
            <w:r w:rsidR="00B146E7">
              <w:rPr>
                <w:noProof/>
                <w:webHidden/>
              </w:rPr>
              <w:fldChar w:fldCharType="end"/>
            </w:r>
          </w:hyperlink>
        </w:p>
        <w:p w14:paraId="25779FB3" w14:textId="14115183" w:rsidR="00B146E7"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68" w:history="1">
            <w:r w:rsidR="00B146E7" w:rsidRPr="0032777B">
              <w:rPr>
                <w:rStyle w:val="Hyperlink"/>
                <w:noProof/>
                <w:lang w:val="en-US"/>
              </w:rPr>
              <w:t>4.2 Justification of the Disaster Recovery Plan for ABC Organization</w:t>
            </w:r>
            <w:r w:rsidR="00B146E7">
              <w:rPr>
                <w:noProof/>
                <w:webHidden/>
              </w:rPr>
              <w:tab/>
            </w:r>
            <w:r w:rsidR="00B146E7">
              <w:rPr>
                <w:noProof/>
                <w:webHidden/>
              </w:rPr>
              <w:fldChar w:fldCharType="begin"/>
            </w:r>
            <w:r w:rsidR="00B146E7">
              <w:rPr>
                <w:noProof/>
                <w:webHidden/>
              </w:rPr>
              <w:instrText xml:space="preserve"> PAGEREF _Toc183809368 \h </w:instrText>
            </w:r>
            <w:r w:rsidR="00B146E7">
              <w:rPr>
                <w:noProof/>
                <w:webHidden/>
              </w:rPr>
            </w:r>
            <w:r w:rsidR="00B146E7">
              <w:rPr>
                <w:noProof/>
                <w:webHidden/>
              </w:rPr>
              <w:fldChar w:fldCharType="separate"/>
            </w:r>
            <w:r w:rsidR="00A536B3">
              <w:rPr>
                <w:noProof/>
                <w:webHidden/>
              </w:rPr>
              <w:t>43</w:t>
            </w:r>
            <w:r w:rsidR="00B146E7">
              <w:rPr>
                <w:noProof/>
                <w:webHidden/>
              </w:rPr>
              <w:fldChar w:fldCharType="end"/>
            </w:r>
          </w:hyperlink>
        </w:p>
        <w:p w14:paraId="79365F74" w14:textId="3B843B57"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69" w:history="1">
            <w:r w:rsidR="00B146E7" w:rsidRPr="0032777B">
              <w:rPr>
                <w:rStyle w:val="Hyperlink"/>
                <w:noProof/>
              </w:rPr>
              <w:t>4.2.1 Risk Assessment and Business Impact Analysis (BIA)</w:t>
            </w:r>
            <w:r w:rsidR="00B146E7">
              <w:rPr>
                <w:noProof/>
                <w:webHidden/>
              </w:rPr>
              <w:tab/>
            </w:r>
            <w:r w:rsidR="00B146E7">
              <w:rPr>
                <w:noProof/>
                <w:webHidden/>
              </w:rPr>
              <w:fldChar w:fldCharType="begin"/>
            </w:r>
            <w:r w:rsidR="00B146E7">
              <w:rPr>
                <w:noProof/>
                <w:webHidden/>
              </w:rPr>
              <w:instrText xml:space="preserve"> PAGEREF _Toc183809369 \h </w:instrText>
            </w:r>
            <w:r w:rsidR="00B146E7">
              <w:rPr>
                <w:noProof/>
                <w:webHidden/>
              </w:rPr>
            </w:r>
            <w:r w:rsidR="00B146E7">
              <w:rPr>
                <w:noProof/>
                <w:webHidden/>
              </w:rPr>
              <w:fldChar w:fldCharType="separate"/>
            </w:r>
            <w:r w:rsidR="00A536B3">
              <w:rPr>
                <w:noProof/>
                <w:webHidden/>
              </w:rPr>
              <w:t>43</w:t>
            </w:r>
            <w:r w:rsidR="00B146E7">
              <w:rPr>
                <w:noProof/>
                <w:webHidden/>
              </w:rPr>
              <w:fldChar w:fldCharType="end"/>
            </w:r>
          </w:hyperlink>
        </w:p>
        <w:p w14:paraId="35F8E5A5" w14:textId="29F7B854"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70" w:history="1">
            <w:r w:rsidR="00B146E7" w:rsidRPr="0032777B">
              <w:rPr>
                <w:rStyle w:val="Hyperlink"/>
                <w:noProof/>
              </w:rPr>
              <w:t>4.2.2 Recovery Objectives (RTO and RPO)</w:t>
            </w:r>
            <w:r w:rsidR="00B146E7">
              <w:rPr>
                <w:noProof/>
                <w:webHidden/>
              </w:rPr>
              <w:tab/>
            </w:r>
            <w:r w:rsidR="00B146E7">
              <w:rPr>
                <w:noProof/>
                <w:webHidden/>
              </w:rPr>
              <w:fldChar w:fldCharType="begin"/>
            </w:r>
            <w:r w:rsidR="00B146E7">
              <w:rPr>
                <w:noProof/>
                <w:webHidden/>
              </w:rPr>
              <w:instrText xml:space="preserve"> PAGEREF _Toc183809370 \h </w:instrText>
            </w:r>
            <w:r w:rsidR="00B146E7">
              <w:rPr>
                <w:noProof/>
                <w:webHidden/>
              </w:rPr>
            </w:r>
            <w:r w:rsidR="00B146E7">
              <w:rPr>
                <w:noProof/>
                <w:webHidden/>
              </w:rPr>
              <w:fldChar w:fldCharType="separate"/>
            </w:r>
            <w:r w:rsidR="00A536B3">
              <w:rPr>
                <w:noProof/>
                <w:webHidden/>
              </w:rPr>
              <w:t>43</w:t>
            </w:r>
            <w:r w:rsidR="00B146E7">
              <w:rPr>
                <w:noProof/>
                <w:webHidden/>
              </w:rPr>
              <w:fldChar w:fldCharType="end"/>
            </w:r>
          </w:hyperlink>
        </w:p>
        <w:p w14:paraId="288EB233" w14:textId="58555C78"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71" w:history="1">
            <w:r w:rsidR="00B146E7" w:rsidRPr="0032777B">
              <w:rPr>
                <w:rStyle w:val="Hyperlink"/>
                <w:noProof/>
              </w:rPr>
              <w:t>4.2.3 Backup Strategies</w:t>
            </w:r>
            <w:r w:rsidR="00B146E7">
              <w:rPr>
                <w:noProof/>
                <w:webHidden/>
              </w:rPr>
              <w:tab/>
            </w:r>
            <w:r w:rsidR="00B146E7">
              <w:rPr>
                <w:noProof/>
                <w:webHidden/>
              </w:rPr>
              <w:fldChar w:fldCharType="begin"/>
            </w:r>
            <w:r w:rsidR="00B146E7">
              <w:rPr>
                <w:noProof/>
                <w:webHidden/>
              </w:rPr>
              <w:instrText xml:space="preserve"> PAGEREF _Toc183809371 \h </w:instrText>
            </w:r>
            <w:r w:rsidR="00B146E7">
              <w:rPr>
                <w:noProof/>
                <w:webHidden/>
              </w:rPr>
            </w:r>
            <w:r w:rsidR="00B146E7">
              <w:rPr>
                <w:noProof/>
                <w:webHidden/>
              </w:rPr>
              <w:fldChar w:fldCharType="separate"/>
            </w:r>
            <w:r w:rsidR="00A536B3">
              <w:rPr>
                <w:noProof/>
                <w:webHidden/>
              </w:rPr>
              <w:t>44</w:t>
            </w:r>
            <w:r w:rsidR="00B146E7">
              <w:rPr>
                <w:noProof/>
                <w:webHidden/>
              </w:rPr>
              <w:fldChar w:fldCharType="end"/>
            </w:r>
          </w:hyperlink>
        </w:p>
        <w:p w14:paraId="05571E68" w14:textId="11525DC9"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72" w:history="1">
            <w:r w:rsidR="00B146E7" w:rsidRPr="0032777B">
              <w:rPr>
                <w:rStyle w:val="Hyperlink"/>
                <w:noProof/>
              </w:rPr>
              <w:t>4.2.4 Disaster Recovery Team</w:t>
            </w:r>
            <w:r w:rsidR="00B146E7">
              <w:rPr>
                <w:noProof/>
                <w:webHidden/>
              </w:rPr>
              <w:tab/>
            </w:r>
            <w:r w:rsidR="00B146E7">
              <w:rPr>
                <w:noProof/>
                <w:webHidden/>
              </w:rPr>
              <w:fldChar w:fldCharType="begin"/>
            </w:r>
            <w:r w:rsidR="00B146E7">
              <w:rPr>
                <w:noProof/>
                <w:webHidden/>
              </w:rPr>
              <w:instrText xml:space="preserve"> PAGEREF _Toc183809372 \h </w:instrText>
            </w:r>
            <w:r w:rsidR="00B146E7">
              <w:rPr>
                <w:noProof/>
                <w:webHidden/>
              </w:rPr>
            </w:r>
            <w:r w:rsidR="00B146E7">
              <w:rPr>
                <w:noProof/>
                <w:webHidden/>
              </w:rPr>
              <w:fldChar w:fldCharType="separate"/>
            </w:r>
            <w:r w:rsidR="00A536B3">
              <w:rPr>
                <w:noProof/>
                <w:webHidden/>
              </w:rPr>
              <w:t>44</w:t>
            </w:r>
            <w:r w:rsidR="00B146E7">
              <w:rPr>
                <w:noProof/>
                <w:webHidden/>
              </w:rPr>
              <w:fldChar w:fldCharType="end"/>
            </w:r>
          </w:hyperlink>
        </w:p>
        <w:p w14:paraId="7A362104" w14:textId="22C34B11"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73" w:history="1">
            <w:r w:rsidR="00B146E7" w:rsidRPr="0032777B">
              <w:rPr>
                <w:rStyle w:val="Hyperlink"/>
                <w:noProof/>
              </w:rPr>
              <w:t>4.2.5 Disaster Recovery Sites</w:t>
            </w:r>
            <w:r w:rsidR="00B146E7">
              <w:rPr>
                <w:noProof/>
                <w:webHidden/>
              </w:rPr>
              <w:tab/>
            </w:r>
            <w:r w:rsidR="00B146E7">
              <w:rPr>
                <w:noProof/>
                <w:webHidden/>
              </w:rPr>
              <w:fldChar w:fldCharType="begin"/>
            </w:r>
            <w:r w:rsidR="00B146E7">
              <w:rPr>
                <w:noProof/>
                <w:webHidden/>
              </w:rPr>
              <w:instrText xml:space="preserve"> PAGEREF _Toc183809373 \h </w:instrText>
            </w:r>
            <w:r w:rsidR="00B146E7">
              <w:rPr>
                <w:noProof/>
                <w:webHidden/>
              </w:rPr>
            </w:r>
            <w:r w:rsidR="00B146E7">
              <w:rPr>
                <w:noProof/>
                <w:webHidden/>
              </w:rPr>
              <w:fldChar w:fldCharType="separate"/>
            </w:r>
            <w:r w:rsidR="00A536B3">
              <w:rPr>
                <w:noProof/>
                <w:webHidden/>
              </w:rPr>
              <w:t>44</w:t>
            </w:r>
            <w:r w:rsidR="00B146E7">
              <w:rPr>
                <w:noProof/>
                <w:webHidden/>
              </w:rPr>
              <w:fldChar w:fldCharType="end"/>
            </w:r>
          </w:hyperlink>
        </w:p>
        <w:p w14:paraId="099DA139" w14:textId="235C8BB8"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74" w:history="1">
            <w:r w:rsidR="00B146E7" w:rsidRPr="0032777B">
              <w:rPr>
                <w:rStyle w:val="Hyperlink"/>
                <w:noProof/>
              </w:rPr>
              <w:t>4.2.6 Communication Plan</w:t>
            </w:r>
            <w:r w:rsidR="00B146E7">
              <w:rPr>
                <w:noProof/>
                <w:webHidden/>
              </w:rPr>
              <w:tab/>
            </w:r>
            <w:r w:rsidR="00B146E7">
              <w:rPr>
                <w:noProof/>
                <w:webHidden/>
              </w:rPr>
              <w:fldChar w:fldCharType="begin"/>
            </w:r>
            <w:r w:rsidR="00B146E7">
              <w:rPr>
                <w:noProof/>
                <w:webHidden/>
              </w:rPr>
              <w:instrText xml:space="preserve"> PAGEREF _Toc183809374 \h </w:instrText>
            </w:r>
            <w:r w:rsidR="00B146E7">
              <w:rPr>
                <w:noProof/>
                <w:webHidden/>
              </w:rPr>
            </w:r>
            <w:r w:rsidR="00B146E7">
              <w:rPr>
                <w:noProof/>
                <w:webHidden/>
              </w:rPr>
              <w:fldChar w:fldCharType="separate"/>
            </w:r>
            <w:r w:rsidR="00A536B3">
              <w:rPr>
                <w:noProof/>
                <w:webHidden/>
              </w:rPr>
              <w:t>45</w:t>
            </w:r>
            <w:r w:rsidR="00B146E7">
              <w:rPr>
                <w:noProof/>
                <w:webHidden/>
              </w:rPr>
              <w:fldChar w:fldCharType="end"/>
            </w:r>
          </w:hyperlink>
        </w:p>
        <w:p w14:paraId="7F3ECA77" w14:textId="41634A0F"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75" w:history="1">
            <w:r w:rsidR="00B146E7" w:rsidRPr="0032777B">
              <w:rPr>
                <w:rStyle w:val="Hyperlink"/>
                <w:noProof/>
              </w:rPr>
              <w:t>4.2.7 Testing and Maintenance</w:t>
            </w:r>
            <w:r w:rsidR="00B146E7">
              <w:rPr>
                <w:noProof/>
                <w:webHidden/>
              </w:rPr>
              <w:tab/>
            </w:r>
            <w:r w:rsidR="00B146E7">
              <w:rPr>
                <w:noProof/>
                <w:webHidden/>
              </w:rPr>
              <w:fldChar w:fldCharType="begin"/>
            </w:r>
            <w:r w:rsidR="00B146E7">
              <w:rPr>
                <w:noProof/>
                <w:webHidden/>
              </w:rPr>
              <w:instrText xml:space="preserve"> PAGEREF _Toc183809375 \h </w:instrText>
            </w:r>
            <w:r w:rsidR="00B146E7">
              <w:rPr>
                <w:noProof/>
                <w:webHidden/>
              </w:rPr>
            </w:r>
            <w:r w:rsidR="00B146E7">
              <w:rPr>
                <w:noProof/>
                <w:webHidden/>
              </w:rPr>
              <w:fldChar w:fldCharType="separate"/>
            </w:r>
            <w:r w:rsidR="00A536B3">
              <w:rPr>
                <w:noProof/>
                <w:webHidden/>
              </w:rPr>
              <w:t>45</w:t>
            </w:r>
            <w:r w:rsidR="00B146E7">
              <w:rPr>
                <w:noProof/>
                <w:webHidden/>
              </w:rPr>
              <w:fldChar w:fldCharType="end"/>
            </w:r>
          </w:hyperlink>
        </w:p>
        <w:p w14:paraId="26EA315E" w14:textId="0A427C24" w:rsidR="00B146E7"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76" w:history="1">
            <w:r w:rsidR="00B146E7" w:rsidRPr="0032777B">
              <w:rPr>
                <w:rStyle w:val="Hyperlink"/>
                <w:noProof/>
              </w:rPr>
              <w:t>4.3 Roles of Stakeholders in Implementing Security Audits for Organization</w:t>
            </w:r>
            <w:r w:rsidR="00B146E7">
              <w:rPr>
                <w:noProof/>
                <w:webHidden/>
              </w:rPr>
              <w:tab/>
            </w:r>
            <w:r w:rsidR="00B146E7">
              <w:rPr>
                <w:noProof/>
                <w:webHidden/>
              </w:rPr>
              <w:fldChar w:fldCharType="begin"/>
            </w:r>
            <w:r w:rsidR="00B146E7">
              <w:rPr>
                <w:noProof/>
                <w:webHidden/>
              </w:rPr>
              <w:instrText xml:space="preserve"> PAGEREF _Toc183809376 \h </w:instrText>
            </w:r>
            <w:r w:rsidR="00B146E7">
              <w:rPr>
                <w:noProof/>
                <w:webHidden/>
              </w:rPr>
            </w:r>
            <w:r w:rsidR="00B146E7">
              <w:rPr>
                <w:noProof/>
                <w:webHidden/>
              </w:rPr>
              <w:fldChar w:fldCharType="separate"/>
            </w:r>
            <w:r w:rsidR="00A536B3">
              <w:rPr>
                <w:noProof/>
                <w:webHidden/>
              </w:rPr>
              <w:t>46</w:t>
            </w:r>
            <w:r w:rsidR="00B146E7">
              <w:rPr>
                <w:noProof/>
                <w:webHidden/>
              </w:rPr>
              <w:fldChar w:fldCharType="end"/>
            </w:r>
          </w:hyperlink>
        </w:p>
        <w:p w14:paraId="017499A0" w14:textId="49405F08"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77" w:history="1">
            <w:r w:rsidR="00B146E7" w:rsidRPr="0032777B">
              <w:rPr>
                <w:rStyle w:val="Hyperlink"/>
                <w:noProof/>
              </w:rPr>
              <w:t>4.3.1 What is a Security Audit in Organizations?</w:t>
            </w:r>
            <w:r w:rsidR="00B146E7">
              <w:rPr>
                <w:noProof/>
                <w:webHidden/>
              </w:rPr>
              <w:tab/>
            </w:r>
            <w:r w:rsidR="00B146E7">
              <w:rPr>
                <w:noProof/>
                <w:webHidden/>
              </w:rPr>
              <w:fldChar w:fldCharType="begin"/>
            </w:r>
            <w:r w:rsidR="00B146E7">
              <w:rPr>
                <w:noProof/>
                <w:webHidden/>
              </w:rPr>
              <w:instrText xml:space="preserve"> PAGEREF _Toc183809377 \h </w:instrText>
            </w:r>
            <w:r w:rsidR="00B146E7">
              <w:rPr>
                <w:noProof/>
                <w:webHidden/>
              </w:rPr>
            </w:r>
            <w:r w:rsidR="00B146E7">
              <w:rPr>
                <w:noProof/>
                <w:webHidden/>
              </w:rPr>
              <w:fldChar w:fldCharType="separate"/>
            </w:r>
            <w:r w:rsidR="00A536B3">
              <w:rPr>
                <w:noProof/>
                <w:webHidden/>
              </w:rPr>
              <w:t>46</w:t>
            </w:r>
            <w:r w:rsidR="00B146E7">
              <w:rPr>
                <w:noProof/>
                <w:webHidden/>
              </w:rPr>
              <w:fldChar w:fldCharType="end"/>
            </w:r>
          </w:hyperlink>
        </w:p>
        <w:p w14:paraId="7136449F" w14:textId="70B658AD"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78" w:history="1">
            <w:r w:rsidR="00B146E7" w:rsidRPr="0032777B">
              <w:rPr>
                <w:rStyle w:val="Hyperlink"/>
                <w:noProof/>
              </w:rPr>
              <w:t>4.3.2 Roles of Stakeholders in Implementing a Security Audit in the Organization</w:t>
            </w:r>
            <w:r w:rsidR="00B146E7">
              <w:rPr>
                <w:noProof/>
                <w:webHidden/>
              </w:rPr>
              <w:tab/>
            </w:r>
            <w:r w:rsidR="00B146E7">
              <w:rPr>
                <w:noProof/>
                <w:webHidden/>
              </w:rPr>
              <w:fldChar w:fldCharType="begin"/>
            </w:r>
            <w:r w:rsidR="00B146E7">
              <w:rPr>
                <w:noProof/>
                <w:webHidden/>
              </w:rPr>
              <w:instrText xml:space="preserve"> PAGEREF _Toc183809378 \h </w:instrText>
            </w:r>
            <w:r w:rsidR="00B146E7">
              <w:rPr>
                <w:noProof/>
                <w:webHidden/>
              </w:rPr>
            </w:r>
            <w:r w:rsidR="00B146E7">
              <w:rPr>
                <w:noProof/>
                <w:webHidden/>
              </w:rPr>
              <w:fldChar w:fldCharType="separate"/>
            </w:r>
            <w:r w:rsidR="00A536B3">
              <w:rPr>
                <w:noProof/>
                <w:webHidden/>
              </w:rPr>
              <w:t>47</w:t>
            </w:r>
            <w:r w:rsidR="00B146E7">
              <w:rPr>
                <w:noProof/>
                <w:webHidden/>
              </w:rPr>
              <w:fldChar w:fldCharType="end"/>
            </w:r>
          </w:hyperlink>
        </w:p>
        <w:p w14:paraId="49F37C20" w14:textId="02D7D441" w:rsidR="00B146E7"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79" w:history="1">
            <w:r w:rsidR="00B146E7" w:rsidRPr="0032777B">
              <w:rPr>
                <w:rStyle w:val="Hyperlink"/>
                <w:noProof/>
              </w:rPr>
              <w:t>4.3.3 Responsibilities of Stakeholders in Implementing a Security Audit in the Organization</w:t>
            </w:r>
            <w:r w:rsidR="00B146E7">
              <w:rPr>
                <w:noProof/>
                <w:webHidden/>
              </w:rPr>
              <w:tab/>
            </w:r>
            <w:r w:rsidR="00B146E7">
              <w:rPr>
                <w:noProof/>
                <w:webHidden/>
              </w:rPr>
              <w:fldChar w:fldCharType="begin"/>
            </w:r>
            <w:r w:rsidR="00B146E7">
              <w:rPr>
                <w:noProof/>
                <w:webHidden/>
              </w:rPr>
              <w:instrText xml:space="preserve"> PAGEREF _Toc183809379 \h </w:instrText>
            </w:r>
            <w:r w:rsidR="00B146E7">
              <w:rPr>
                <w:noProof/>
                <w:webHidden/>
              </w:rPr>
            </w:r>
            <w:r w:rsidR="00B146E7">
              <w:rPr>
                <w:noProof/>
                <w:webHidden/>
              </w:rPr>
              <w:fldChar w:fldCharType="separate"/>
            </w:r>
            <w:r w:rsidR="00A536B3">
              <w:rPr>
                <w:noProof/>
                <w:webHidden/>
              </w:rPr>
              <w:t>48</w:t>
            </w:r>
            <w:r w:rsidR="00B146E7">
              <w:rPr>
                <w:noProof/>
                <w:webHidden/>
              </w:rPr>
              <w:fldChar w:fldCharType="end"/>
            </w:r>
          </w:hyperlink>
        </w:p>
        <w:p w14:paraId="1CEDC074" w14:textId="0472B67E" w:rsidR="00B146E7"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80" w:history="1">
            <w:r w:rsidR="00B146E7" w:rsidRPr="0032777B">
              <w:rPr>
                <w:rStyle w:val="Hyperlink"/>
                <w:noProof/>
                <w:lang w:val="en-US"/>
              </w:rPr>
              <w:t>Conclusion</w:t>
            </w:r>
            <w:r w:rsidR="00B146E7">
              <w:rPr>
                <w:noProof/>
                <w:webHidden/>
              </w:rPr>
              <w:tab/>
            </w:r>
            <w:r w:rsidR="00B146E7">
              <w:rPr>
                <w:noProof/>
                <w:webHidden/>
              </w:rPr>
              <w:fldChar w:fldCharType="begin"/>
            </w:r>
            <w:r w:rsidR="00B146E7">
              <w:rPr>
                <w:noProof/>
                <w:webHidden/>
              </w:rPr>
              <w:instrText xml:space="preserve"> PAGEREF _Toc183809380 \h </w:instrText>
            </w:r>
            <w:r w:rsidR="00B146E7">
              <w:rPr>
                <w:noProof/>
                <w:webHidden/>
              </w:rPr>
            </w:r>
            <w:r w:rsidR="00B146E7">
              <w:rPr>
                <w:noProof/>
                <w:webHidden/>
              </w:rPr>
              <w:fldChar w:fldCharType="separate"/>
            </w:r>
            <w:r w:rsidR="00A536B3">
              <w:rPr>
                <w:noProof/>
                <w:webHidden/>
              </w:rPr>
              <w:t>49</w:t>
            </w:r>
            <w:r w:rsidR="00B146E7">
              <w:rPr>
                <w:noProof/>
                <w:webHidden/>
              </w:rPr>
              <w:fldChar w:fldCharType="end"/>
            </w:r>
          </w:hyperlink>
        </w:p>
        <w:p w14:paraId="67FCDA09" w14:textId="1EA0A9FA" w:rsidR="00B146E7"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81" w:history="1">
            <w:r w:rsidR="00B146E7" w:rsidRPr="0032777B">
              <w:rPr>
                <w:rStyle w:val="Hyperlink"/>
                <w:noProof/>
              </w:rPr>
              <w:t>References</w:t>
            </w:r>
            <w:r w:rsidR="00B146E7">
              <w:rPr>
                <w:noProof/>
                <w:webHidden/>
              </w:rPr>
              <w:tab/>
            </w:r>
            <w:r w:rsidR="00B146E7">
              <w:rPr>
                <w:noProof/>
                <w:webHidden/>
              </w:rPr>
              <w:fldChar w:fldCharType="begin"/>
            </w:r>
            <w:r w:rsidR="00B146E7">
              <w:rPr>
                <w:noProof/>
                <w:webHidden/>
              </w:rPr>
              <w:instrText xml:space="preserve"> PAGEREF _Toc183809381 \h </w:instrText>
            </w:r>
            <w:r w:rsidR="00B146E7">
              <w:rPr>
                <w:noProof/>
                <w:webHidden/>
              </w:rPr>
            </w:r>
            <w:r w:rsidR="00B146E7">
              <w:rPr>
                <w:noProof/>
                <w:webHidden/>
              </w:rPr>
              <w:fldChar w:fldCharType="separate"/>
            </w:r>
            <w:r w:rsidR="00A536B3">
              <w:rPr>
                <w:noProof/>
                <w:webHidden/>
              </w:rPr>
              <w:t>50</w:t>
            </w:r>
            <w:r w:rsidR="00B146E7">
              <w:rPr>
                <w:noProof/>
                <w:webHidden/>
              </w:rPr>
              <w:fldChar w:fldCharType="end"/>
            </w:r>
          </w:hyperlink>
        </w:p>
        <w:p w14:paraId="02B11654" w14:textId="6A457870" w:rsidR="00837436" w:rsidRDefault="00837436" w:rsidP="00837436">
          <w:r w:rsidRPr="00635630">
            <w:rPr>
              <w:rFonts w:ascii="Times New Roman" w:hAnsi="Times New Roman" w:cs="Times New Roman"/>
              <w:bCs/>
              <w:noProof/>
              <w:color w:val="auto"/>
              <w:sz w:val="24"/>
              <w:szCs w:val="24"/>
            </w:rPr>
            <w:fldChar w:fldCharType="end"/>
          </w:r>
        </w:p>
      </w:sdtContent>
    </w:sdt>
    <w:p w14:paraId="769401CF" w14:textId="5EB242D2" w:rsidR="00927AAB" w:rsidRDefault="00927AAB" w:rsidP="002327DE">
      <w:pPr>
        <w:pStyle w:val="TOCHeading"/>
      </w:pPr>
    </w:p>
    <w:p w14:paraId="3B423DC6" w14:textId="77777777" w:rsidR="00B146E7" w:rsidRDefault="002327DE" w:rsidP="009E2537">
      <w:pPr>
        <w:pStyle w:val="normaltext"/>
        <w:rPr>
          <w:noProof/>
        </w:rPr>
      </w:pPr>
      <w:r w:rsidRPr="00635630">
        <w:rPr>
          <w:rStyle w:val="IntenseEmphasis"/>
          <w:b/>
          <w:bCs/>
          <w:i w:val="0"/>
          <w:iCs w:val="0"/>
          <w:color w:val="000000" w:themeColor="text1"/>
          <w:sz w:val="32"/>
          <w:szCs w:val="24"/>
        </w:rPr>
        <w:br w:type="column"/>
      </w:r>
      <w:r w:rsidR="00F34C89">
        <w:rPr>
          <w:rStyle w:val="IntenseEmphasis"/>
          <w:b/>
          <w:bCs/>
          <w:i w:val="0"/>
          <w:iCs w:val="0"/>
          <w:color w:val="000000" w:themeColor="text1"/>
          <w:sz w:val="32"/>
          <w:szCs w:val="24"/>
        </w:rPr>
        <w:lastRenderedPageBreak/>
        <w:t>List of tables</w:t>
      </w:r>
      <w:r w:rsidRPr="008B46DD">
        <w:rPr>
          <w:rStyle w:val="IntenseEmphasis"/>
          <w:b/>
          <w:bCs/>
          <w:i w:val="0"/>
          <w:iCs w:val="0"/>
          <w:color w:val="000000" w:themeColor="text1"/>
          <w:sz w:val="32"/>
          <w:szCs w:val="24"/>
        </w:rPr>
        <w:fldChar w:fldCharType="begin"/>
      </w:r>
      <w:r w:rsidRPr="008B46DD">
        <w:rPr>
          <w:rStyle w:val="IntenseEmphasis"/>
          <w:b/>
          <w:bCs/>
          <w:i w:val="0"/>
          <w:iCs w:val="0"/>
          <w:color w:val="000000" w:themeColor="text1"/>
          <w:sz w:val="32"/>
          <w:szCs w:val="24"/>
        </w:rPr>
        <w:instrText xml:space="preserve"> TOC \h \z \c "Table" </w:instrText>
      </w:r>
      <w:r w:rsidRPr="008B46DD">
        <w:rPr>
          <w:rStyle w:val="IntenseEmphasis"/>
          <w:b/>
          <w:bCs/>
          <w:i w:val="0"/>
          <w:iCs w:val="0"/>
          <w:color w:val="000000" w:themeColor="text1"/>
          <w:sz w:val="32"/>
          <w:szCs w:val="24"/>
        </w:rPr>
        <w:fldChar w:fldCharType="separate"/>
      </w:r>
    </w:p>
    <w:p w14:paraId="7748B92E" w14:textId="66BA109A" w:rsidR="00B146E7"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82" w:history="1">
        <w:r w:rsidR="00B146E7" w:rsidRPr="00911F64">
          <w:rPr>
            <w:rStyle w:val="Hyperlink"/>
            <w:noProof/>
          </w:rPr>
          <w:t>Table 1: comparison of network monitoring system that available in the market</w:t>
        </w:r>
        <w:r w:rsidR="00B146E7">
          <w:rPr>
            <w:noProof/>
            <w:webHidden/>
          </w:rPr>
          <w:tab/>
        </w:r>
        <w:r w:rsidR="00B146E7">
          <w:rPr>
            <w:noProof/>
            <w:webHidden/>
          </w:rPr>
          <w:fldChar w:fldCharType="begin"/>
        </w:r>
        <w:r w:rsidR="00B146E7">
          <w:rPr>
            <w:noProof/>
            <w:webHidden/>
          </w:rPr>
          <w:instrText xml:space="preserve"> PAGEREF _Toc183809382 \h </w:instrText>
        </w:r>
        <w:r w:rsidR="00B146E7">
          <w:rPr>
            <w:noProof/>
            <w:webHidden/>
          </w:rPr>
        </w:r>
        <w:r w:rsidR="00B146E7">
          <w:rPr>
            <w:noProof/>
            <w:webHidden/>
          </w:rPr>
          <w:fldChar w:fldCharType="separate"/>
        </w:r>
        <w:r w:rsidR="00A536B3">
          <w:rPr>
            <w:noProof/>
            <w:webHidden/>
          </w:rPr>
          <w:t>11</w:t>
        </w:r>
        <w:r w:rsidR="00B146E7">
          <w:rPr>
            <w:noProof/>
            <w:webHidden/>
          </w:rPr>
          <w:fldChar w:fldCharType="end"/>
        </w:r>
      </w:hyperlink>
    </w:p>
    <w:p w14:paraId="3BF51B43" w14:textId="444C42AC" w:rsidR="00B146E7"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83" w:history="1">
        <w:r w:rsidR="00B146E7" w:rsidRPr="00911F64">
          <w:rPr>
            <w:rStyle w:val="Hyperlink"/>
            <w:noProof/>
          </w:rPr>
          <w:t>Table 2: Risk assessment matrix for ABC organization</w:t>
        </w:r>
        <w:r w:rsidR="00B146E7">
          <w:rPr>
            <w:noProof/>
            <w:webHidden/>
          </w:rPr>
          <w:tab/>
        </w:r>
        <w:r w:rsidR="00B146E7">
          <w:rPr>
            <w:noProof/>
            <w:webHidden/>
          </w:rPr>
          <w:fldChar w:fldCharType="begin"/>
        </w:r>
        <w:r w:rsidR="00B146E7">
          <w:rPr>
            <w:noProof/>
            <w:webHidden/>
          </w:rPr>
          <w:instrText xml:space="preserve"> PAGEREF _Toc183809383 \h </w:instrText>
        </w:r>
        <w:r w:rsidR="00B146E7">
          <w:rPr>
            <w:noProof/>
            <w:webHidden/>
          </w:rPr>
        </w:r>
        <w:r w:rsidR="00B146E7">
          <w:rPr>
            <w:noProof/>
            <w:webHidden/>
          </w:rPr>
          <w:fldChar w:fldCharType="separate"/>
        </w:r>
        <w:r w:rsidR="00A536B3">
          <w:rPr>
            <w:noProof/>
            <w:webHidden/>
          </w:rPr>
          <w:t>21</w:t>
        </w:r>
        <w:r w:rsidR="00B146E7">
          <w:rPr>
            <w:noProof/>
            <w:webHidden/>
          </w:rPr>
          <w:fldChar w:fldCharType="end"/>
        </w:r>
      </w:hyperlink>
    </w:p>
    <w:p w14:paraId="4523B56D" w14:textId="5DB7BC9E" w:rsidR="00B146E7"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84" w:history="1">
        <w:r w:rsidR="00B146E7" w:rsidRPr="00911F64">
          <w:rPr>
            <w:rStyle w:val="Hyperlink"/>
            <w:noProof/>
          </w:rPr>
          <w:t>Table 3: action plan for identified threats</w:t>
        </w:r>
        <w:r w:rsidR="00B146E7">
          <w:rPr>
            <w:noProof/>
            <w:webHidden/>
          </w:rPr>
          <w:tab/>
        </w:r>
        <w:r w:rsidR="00B146E7">
          <w:rPr>
            <w:noProof/>
            <w:webHidden/>
          </w:rPr>
          <w:fldChar w:fldCharType="begin"/>
        </w:r>
        <w:r w:rsidR="00B146E7">
          <w:rPr>
            <w:noProof/>
            <w:webHidden/>
          </w:rPr>
          <w:instrText xml:space="preserve"> PAGEREF _Toc183809384 \h </w:instrText>
        </w:r>
        <w:r w:rsidR="00B146E7">
          <w:rPr>
            <w:noProof/>
            <w:webHidden/>
          </w:rPr>
        </w:r>
        <w:r w:rsidR="00B146E7">
          <w:rPr>
            <w:noProof/>
            <w:webHidden/>
          </w:rPr>
          <w:fldChar w:fldCharType="separate"/>
        </w:r>
        <w:r w:rsidR="00A536B3">
          <w:rPr>
            <w:noProof/>
            <w:webHidden/>
          </w:rPr>
          <w:t>22</w:t>
        </w:r>
        <w:r w:rsidR="00B146E7">
          <w:rPr>
            <w:noProof/>
            <w:webHidden/>
          </w:rPr>
          <w:fldChar w:fldCharType="end"/>
        </w:r>
      </w:hyperlink>
    </w:p>
    <w:p w14:paraId="05F3F982" w14:textId="6422C96E" w:rsidR="00B146E7"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85" w:history="1">
        <w:r w:rsidR="00B146E7" w:rsidRPr="00911F64">
          <w:rPr>
            <w:rStyle w:val="Hyperlink"/>
            <w:noProof/>
          </w:rPr>
          <w:t>Table 4: security policy for the organization ((NIST), 2020)</w:t>
        </w:r>
        <w:r w:rsidR="00B146E7">
          <w:rPr>
            <w:noProof/>
            <w:webHidden/>
          </w:rPr>
          <w:tab/>
        </w:r>
        <w:r w:rsidR="00B146E7">
          <w:rPr>
            <w:noProof/>
            <w:webHidden/>
          </w:rPr>
          <w:fldChar w:fldCharType="begin"/>
        </w:r>
        <w:r w:rsidR="00B146E7">
          <w:rPr>
            <w:noProof/>
            <w:webHidden/>
          </w:rPr>
          <w:instrText xml:space="preserve"> PAGEREF _Toc183809385 \h </w:instrText>
        </w:r>
        <w:r w:rsidR="00B146E7">
          <w:rPr>
            <w:noProof/>
            <w:webHidden/>
          </w:rPr>
        </w:r>
        <w:r w:rsidR="00B146E7">
          <w:rPr>
            <w:noProof/>
            <w:webHidden/>
          </w:rPr>
          <w:fldChar w:fldCharType="separate"/>
        </w:r>
        <w:r w:rsidR="00A536B3">
          <w:rPr>
            <w:noProof/>
            <w:webHidden/>
          </w:rPr>
          <w:t>37</w:t>
        </w:r>
        <w:r w:rsidR="00B146E7">
          <w:rPr>
            <w:noProof/>
            <w:webHidden/>
          </w:rPr>
          <w:fldChar w:fldCharType="end"/>
        </w:r>
      </w:hyperlink>
    </w:p>
    <w:p w14:paraId="7BB79AB5" w14:textId="192E0236" w:rsidR="00B146E7"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86" w:history="1">
        <w:r w:rsidR="00B146E7" w:rsidRPr="00911F64">
          <w:rPr>
            <w:rStyle w:val="Hyperlink"/>
            <w:noProof/>
          </w:rPr>
          <w:t>Table 6: integrated disaster recovery plan for the organization</w:t>
        </w:r>
        <w:r w:rsidR="00B146E7">
          <w:rPr>
            <w:noProof/>
            <w:webHidden/>
          </w:rPr>
          <w:tab/>
        </w:r>
        <w:r w:rsidR="00B146E7">
          <w:rPr>
            <w:noProof/>
            <w:webHidden/>
          </w:rPr>
          <w:fldChar w:fldCharType="begin"/>
        </w:r>
        <w:r w:rsidR="00B146E7">
          <w:rPr>
            <w:noProof/>
            <w:webHidden/>
          </w:rPr>
          <w:instrText xml:space="preserve"> PAGEREF _Toc183809386 \h </w:instrText>
        </w:r>
        <w:r w:rsidR="00B146E7">
          <w:rPr>
            <w:noProof/>
            <w:webHidden/>
          </w:rPr>
        </w:r>
        <w:r w:rsidR="00B146E7">
          <w:rPr>
            <w:noProof/>
            <w:webHidden/>
          </w:rPr>
          <w:fldChar w:fldCharType="separate"/>
        </w:r>
        <w:r w:rsidR="00A536B3">
          <w:rPr>
            <w:noProof/>
            <w:webHidden/>
          </w:rPr>
          <w:t>42</w:t>
        </w:r>
        <w:r w:rsidR="00B146E7">
          <w:rPr>
            <w:noProof/>
            <w:webHidden/>
          </w:rPr>
          <w:fldChar w:fldCharType="end"/>
        </w:r>
      </w:hyperlink>
    </w:p>
    <w:p w14:paraId="2F62575C" w14:textId="47442689" w:rsidR="00B45BDA" w:rsidRPr="008B46DD" w:rsidRDefault="002327DE" w:rsidP="009E2537">
      <w:pPr>
        <w:pStyle w:val="normaltext"/>
        <w:rPr>
          <w:rStyle w:val="IntenseEmphasis"/>
          <w:b/>
          <w:bCs/>
          <w:i w:val="0"/>
          <w:iCs w:val="0"/>
          <w:noProof/>
          <w:color w:val="000000" w:themeColor="text1"/>
        </w:rPr>
      </w:pPr>
      <w:r w:rsidRPr="008B46DD">
        <w:rPr>
          <w:rStyle w:val="IntenseEmphasis"/>
          <w:b/>
          <w:bCs/>
          <w:i w:val="0"/>
          <w:iCs w:val="0"/>
          <w:color w:val="000000" w:themeColor="text1"/>
          <w:sz w:val="32"/>
          <w:szCs w:val="24"/>
        </w:rPr>
        <w:fldChar w:fldCharType="end"/>
      </w:r>
    </w:p>
    <w:p w14:paraId="63788F15" w14:textId="047A71FE" w:rsidR="009E2537" w:rsidRDefault="009E2537" w:rsidP="009E2537">
      <w:pPr>
        <w:pStyle w:val="paragraph"/>
        <w:spacing w:before="0" w:beforeAutospacing="0" w:after="0" w:afterAutospacing="0"/>
        <w:ind w:left="0" w:right="0"/>
        <w:rPr>
          <w:rStyle w:val="normaltextrun"/>
          <w:rFonts w:cs="Arial"/>
          <w:i/>
          <w:iCs/>
          <w:sz w:val="28"/>
          <w:szCs w:val="28"/>
          <w:lang w:val="en-GB"/>
        </w:rPr>
      </w:pPr>
    </w:p>
    <w:p w14:paraId="2039A6C5" w14:textId="271B0175" w:rsidR="009E2537" w:rsidRPr="009E2537" w:rsidRDefault="009E2537" w:rsidP="009E2537">
      <w:pPr>
        <w:rPr>
          <w:lang w:eastAsia="en-US"/>
        </w:rPr>
      </w:pPr>
    </w:p>
    <w:p w14:paraId="78BA33FA" w14:textId="47E25910" w:rsidR="009E2537" w:rsidRPr="009E2537" w:rsidRDefault="009E2537" w:rsidP="009E2537">
      <w:pPr>
        <w:rPr>
          <w:lang w:eastAsia="en-US"/>
        </w:rPr>
      </w:pPr>
    </w:p>
    <w:p w14:paraId="0DD2C07D" w14:textId="57A96937" w:rsidR="009E2537" w:rsidRDefault="009E2537" w:rsidP="009E2537">
      <w:pPr>
        <w:pStyle w:val="paragraph"/>
        <w:spacing w:before="0" w:beforeAutospacing="0" w:after="0" w:afterAutospacing="0"/>
        <w:ind w:left="0" w:right="0"/>
        <w:rPr>
          <w:rStyle w:val="normaltextrun"/>
          <w:rFonts w:cs="Arial"/>
          <w:i/>
          <w:iCs/>
          <w:sz w:val="28"/>
          <w:szCs w:val="28"/>
          <w:lang w:val="en-GB"/>
        </w:rPr>
      </w:pPr>
    </w:p>
    <w:p w14:paraId="520F8D2C" w14:textId="1F17E3EB" w:rsidR="009E2537" w:rsidRDefault="009E2537" w:rsidP="009E2537">
      <w:pPr>
        <w:pStyle w:val="paragraph"/>
        <w:tabs>
          <w:tab w:val="left" w:pos="2592"/>
        </w:tabs>
        <w:spacing w:before="0" w:beforeAutospacing="0" w:after="0" w:afterAutospacing="0"/>
        <w:ind w:left="0" w:right="0"/>
        <w:rPr>
          <w:rStyle w:val="normaltextrun"/>
          <w:rFonts w:cs="Arial"/>
          <w:i/>
          <w:iCs/>
          <w:sz w:val="28"/>
          <w:szCs w:val="28"/>
          <w:lang w:val="en-GB"/>
        </w:rPr>
      </w:pPr>
      <w:r>
        <w:rPr>
          <w:rStyle w:val="normaltextrun"/>
          <w:rFonts w:cs="Arial"/>
          <w:i/>
          <w:iCs/>
          <w:sz w:val="28"/>
          <w:szCs w:val="28"/>
          <w:lang w:val="en-GB"/>
        </w:rPr>
        <w:tab/>
      </w:r>
    </w:p>
    <w:p w14:paraId="3F30B6FE" w14:textId="6A680E25" w:rsidR="00B45BDA" w:rsidRPr="00A47224" w:rsidRDefault="00B45BDA" w:rsidP="009E2537">
      <w:pPr>
        <w:pStyle w:val="paragraph"/>
        <w:spacing w:before="0" w:beforeAutospacing="0" w:after="0" w:afterAutospacing="0"/>
        <w:ind w:left="0" w:right="0"/>
        <w:rPr>
          <w:rStyle w:val="normaltextrun"/>
          <w:rFonts w:cs="Arial"/>
          <w:i/>
          <w:iCs/>
          <w:sz w:val="28"/>
          <w:szCs w:val="28"/>
          <w:lang w:val="en-GB"/>
        </w:rPr>
      </w:pPr>
    </w:p>
    <w:p w14:paraId="4465D609" w14:textId="77777777" w:rsidR="00B146E7" w:rsidRDefault="002327DE" w:rsidP="00B45BDA">
      <w:pPr>
        <w:tabs>
          <w:tab w:val="left" w:pos="1428"/>
        </w:tabs>
        <w:rPr>
          <w:noProof/>
        </w:rPr>
      </w:pPr>
      <w:r>
        <w:rPr>
          <w:rFonts w:ascii="Open Sans" w:hAnsi="Open Sans" w:cs="Open Sans"/>
        </w:rPr>
        <w:br w:type="column"/>
      </w:r>
      <w:r w:rsidR="00292383" w:rsidRPr="00292383">
        <w:rPr>
          <w:rFonts w:ascii="Times New Roman" w:hAnsi="Times New Roman" w:cs="Times New Roman"/>
          <w:b/>
          <w:bCs/>
          <w:sz w:val="32"/>
          <w:szCs w:val="32"/>
        </w:rPr>
        <w:lastRenderedPageBreak/>
        <w:t>Table of figures</w:t>
      </w:r>
      <w:r w:rsidRPr="002327DE">
        <w:rPr>
          <w:rFonts w:ascii="Times New Roman" w:hAnsi="Times New Roman" w:cs="Times New Roman"/>
          <w:b/>
          <w:bCs/>
          <w:sz w:val="32"/>
          <w:szCs w:val="32"/>
        </w:rPr>
        <w:fldChar w:fldCharType="begin"/>
      </w:r>
      <w:r w:rsidRPr="00292383">
        <w:rPr>
          <w:rFonts w:ascii="Times New Roman" w:hAnsi="Times New Roman" w:cs="Times New Roman"/>
          <w:b/>
          <w:bCs/>
          <w:sz w:val="32"/>
          <w:szCs w:val="32"/>
        </w:rPr>
        <w:instrText xml:space="preserve"> TOC \h \z \c "Figure" </w:instrText>
      </w:r>
      <w:r w:rsidRPr="002327DE">
        <w:rPr>
          <w:rFonts w:ascii="Times New Roman" w:hAnsi="Times New Roman" w:cs="Times New Roman"/>
          <w:b/>
          <w:bCs/>
          <w:sz w:val="32"/>
          <w:szCs w:val="32"/>
        </w:rPr>
        <w:fldChar w:fldCharType="separate"/>
      </w:r>
    </w:p>
    <w:p w14:paraId="11D0ED37" w14:textId="41908472" w:rsidR="00B146E7" w:rsidRDefault="00000000">
      <w:pPr>
        <w:pStyle w:val="TableofFigures"/>
        <w:tabs>
          <w:tab w:val="righ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87" w:history="1">
        <w:r w:rsidR="00B146E7" w:rsidRPr="00B269B5">
          <w:rPr>
            <w:rStyle w:val="Hyperlink"/>
            <w:noProof/>
          </w:rPr>
          <w:t>Figure 1: credential exposure (News, 2022)</w:t>
        </w:r>
        <w:r w:rsidR="00B146E7">
          <w:rPr>
            <w:noProof/>
            <w:webHidden/>
          </w:rPr>
          <w:tab/>
        </w:r>
        <w:r w:rsidR="00B146E7">
          <w:rPr>
            <w:noProof/>
            <w:webHidden/>
          </w:rPr>
          <w:fldChar w:fldCharType="begin"/>
        </w:r>
        <w:r w:rsidR="00B146E7">
          <w:rPr>
            <w:noProof/>
            <w:webHidden/>
          </w:rPr>
          <w:instrText xml:space="preserve"> PAGEREF _Toc183809387 \h </w:instrText>
        </w:r>
        <w:r w:rsidR="00B146E7">
          <w:rPr>
            <w:noProof/>
            <w:webHidden/>
          </w:rPr>
        </w:r>
        <w:r w:rsidR="00B146E7">
          <w:rPr>
            <w:noProof/>
            <w:webHidden/>
          </w:rPr>
          <w:fldChar w:fldCharType="separate"/>
        </w:r>
        <w:r w:rsidR="00A536B3">
          <w:rPr>
            <w:noProof/>
            <w:webHidden/>
          </w:rPr>
          <w:t>2</w:t>
        </w:r>
        <w:r w:rsidR="00B146E7">
          <w:rPr>
            <w:noProof/>
            <w:webHidden/>
          </w:rPr>
          <w:fldChar w:fldCharType="end"/>
        </w:r>
      </w:hyperlink>
    </w:p>
    <w:p w14:paraId="17291792" w14:textId="0B87A6E1" w:rsidR="00B146E7" w:rsidRDefault="00000000">
      <w:pPr>
        <w:pStyle w:val="TableofFigures"/>
        <w:tabs>
          <w:tab w:val="righ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88" w:history="1">
        <w:r w:rsidR="00B146E7" w:rsidRPr="00B269B5">
          <w:rPr>
            <w:rStyle w:val="Hyperlink"/>
            <w:noProof/>
          </w:rPr>
          <w:t>Figure 2: outdated operating system (Lakin, 2024)</w:t>
        </w:r>
        <w:r w:rsidR="00B146E7">
          <w:rPr>
            <w:noProof/>
            <w:webHidden/>
          </w:rPr>
          <w:tab/>
        </w:r>
        <w:r w:rsidR="00B146E7">
          <w:rPr>
            <w:noProof/>
            <w:webHidden/>
          </w:rPr>
          <w:fldChar w:fldCharType="begin"/>
        </w:r>
        <w:r w:rsidR="00B146E7">
          <w:rPr>
            <w:noProof/>
            <w:webHidden/>
          </w:rPr>
          <w:instrText xml:space="preserve"> PAGEREF _Toc183809388 \h </w:instrText>
        </w:r>
        <w:r w:rsidR="00B146E7">
          <w:rPr>
            <w:noProof/>
            <w:webHidden/>
          </w:rPr>
        </w:r>
        <w:r w:rsidR="00B146E7">
          <w:rPr>
            <w:noProof/>
            <w:webHidden/>
          </w:rPr>
          <w:fldChar w:fldCharType="separate"/>
        </w:r>
        <w:r w:rsidR="00A536B3">
          <w:rPr>
            <w:noProof/>
            <w:webHidden/>
          </w:rPr>
          <w:t>3</w:t>
        </w:r>
        <w:r w:rsidR="00B146E7">
          <w:rPr>
            <w:noProof/>
            <w:webHidden/>
          </w:rPr>
          <w:fldChar w:fldCharType="end"/>
        </w:r>
      </w:hyperlink>
    </w:p>
    <w:p w14:paraId="1E7A058C" w14:textId="6C3980C5" w:rsidR="00B146E7" w:rsidRDefault="00000000">
      <w:pPr>
        <w:pStyle w:val="TableofFigures"/>
        <w:tabs>
          <w:tab w:val="righ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89" w:history="1">
        <w:r w:rsidR="00B146E7" w:rsidRPr="00B269B5">
          <w:rPr>
            <w:rStyle w:val="Hyperlink"/>
            <w:noProof/>
          </w:rPr>
          <w:t>Figure 3: understanding data encryption (WIKIPEDIA, 2024)</w:t>
        </w:r>
        <w:r w:rsidR="00B146E7">
          <w:rPr>
            <w:noProof/>
            <w:webHidden/>
          </w:rPr>
          <w:tab/>
        </w:r>
        <w:r w:rsidR="00B146E7">
          <w:rPr>
            <w:noProof/>
            <w:webHidden/>
          </w:rPr>
          <w:fldChar w:fldCharType="begin"/>
        </w:r>
        <w:r w:rsidR="00B146E7">
          <w:rPr>
            <w:noProof/>
            <w:webHidden/>
          </w:rPr>
          <w:instrText xml:space="preserve"> PAGEREF _Toc183809389 \h </w:instrText>
        </w:r>
        <w:r w:rsidR="00B146E7">
          <w:rPr>
            <w:noProof/>
            <w:webHidden/>
          </w:rPr>
        </w:r>
        <w:r w:rsidR="00B146E7">
          <w:rPr>
            <w:noProof/>
            <w:webHidden/>
          </w:rPr>
          <w:fldChar w:fldCharType="separate"/>
        </w:r>
        <w:r w:rsidR="00A536B3">
          <w:rPr>
            <w:noProof/>
            <w:webHidden/>
          </w:rPr>
          <w:t>3</w:t>
        </w:r>
        <w:r w:rsidR="00B146E7">
          <w:rPr>
            <w:noProof/>
            <w:webHidden/>
          </w:rPr>
          <w:fldChar w:fldCharType="end"/>
        </w:r>
      </w:hyperlink>
    </w:p>
    <w:p w14:paraId="4A33869A" w14:textId="34A737D5" w:rsidR="00B146E7" w:rsidRDefault="00000000">
      <w:pPr>
        <w:pStyle w:val="TableofFigures"/>
        <w:tabs>
          <w:tab w:val="righ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90" w:history="1">
        <w:r w:rsidR="00B146E7" w:rsidRPr="00B269B5">
          <w:rPr>
            <w:rStyle w:val="Hyperlink"/>
            <w:noProof/>
          </w:rPr>
          <w:t>Figure 4: firewall threats (paloalto, 2024)</w:t>
        </w:r>
        <w:r w:rsidR="00B146E7">
          <w:rPr>
            <w:noProof/>
            <w:webHidden/>
          </w:rPr>
          <w:tab/>
        </w:r>
        <w:r w:rsidR="00B146E7">
          <w:rPr>
            <w:noProof/>
            <w:webHidden/>
          </w:rPr>
          <w:fldChar w:fldCharType="begin"/>
        </w:r>
        <w:r w:rsidR="00B146E7">
          <w:rPr>
            <w:noProof/>
            <w:webHidden/>
          </w:rPr>
          <w:instrText xml:space="preserve"> PAGEREF _Toc183809390 \h </w:instrText>
        </w:r>
        <w:r w:rsidR="00B146E7">
          <w:rPr>
            <w:noProof/>
            <w:webHidden/>
          </w:rPr>
        </w:r>
        <w:r w:rsidR="00B146E7">
          <w:rPr>
            <w:noProof/>
            <w:webHidden/>
          </w:rPr>
          <w:fldChar w:fldCharType="separate"/>
        </w:r>
        <w:r w:rsidR="00A536B3">
          <w:rPr>
            <w:noProof/>
            <w:webHidden/>
          </w:rPr>
          <w:t>4</w:t>
        </w:r>
        <w:r w:rsidR="00B146E7">
          <w:rPr>
            <w:noProof/>
            <w:webHidden/>
          </w:rPr>
          <w:fldChar w:fldCharType="end"/>
        </w:r>
      </w:hyperlink>
    </w:p>
    <w:p w14:paraId="35BFAB5F" w14:textId="73D7F1E0" w:rsidR="00B146E7" w:rsidRDefault="00000000">
      <w:pPr>
        <w:pStyle w:val="TableofFigures"/>
        <w:tabs>
          <w:tab w:val="righ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91" w:history="1">
        <w:r w:rsidR="00B146E7" w:rsidRPr="00B269B5">
          <w:rPr>
            <w:rStyle w:val="Hyperlink"/>
            <w:noProof/>
          </w:rPr>
          <w:t>Figure 5: how to configure firewall correctly (paloalto, 2024)</w:t>
        </w:r>
        <w:r w:rsidR="00B146E7">
          <w:rPr>
            <w:noProof/>
            <w:webHidden/>
          </w:rPr>
          <w:tab/>
        </w:r>
        <w:r w:rsidR="00B146E7">
          <w:rPr>
            <w:noProof/>
            <w:webHidden/>
          </w:rPr>
          <w:fldChar w:fldCharType="begin"/>
        </w:r>
        <w:r w:rsidR="00B146E7">
          <w:rPr>
            <w:noProof/>
            <w:webHidden/>
          </w:rPr>
          <w:instrText xml:space="preserve"> PAGEREF _Toc183809391 \h </w:instrText>
        </w:r>
        <w:r w:rsidR="00B146E7">
          <w:rPr>
            <w:noProof/>
            <w:webHidden/>
          </w:rPr>
        </w:r>
        <w:r w:rsidR="00B146E7">
          <w:rPr>
            <w:noProof/>
            <w:webHidden/>
          </w:rPr>
          <w:fldChar w:fldCharType="separate"/>
        </w:r>
        <w:r w:rsidR="00A536B3">
          <w:rPr>
            <w:noProof/>
            <w:webHidden/>
          </w:rPr>
          <w:t>12</w:t>
        </w:r>
        <w:r w:rsidR="00B146E7">
          <w:rPr>
            <w:noProof/>
            <w:webHidden/>
          </w:rPr>
          <w:fldChar w:fldCharType="end"/>
        </w:r>
      </w:hyperlink>
    </w:p>
    <w:p w14:paraId="151E24CB" w14:textId="1277C343" w:rsidR="00B146E7" w:rsidRDefault="00000000">
      <w:pPr>
        <w:pStyle w:val="TableofFigures"/>
        <w:tabs>
          <w:tab w:val="righ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92" w:history="1">
        <w:r w:rsidR="00B146E7" w:rsidRPr="00B269B5">
          <w:rPr>
            <w:rStyle w:val="Hyperlink"/>
            <w:noProof/>
          </w:rPr>
          <w:t>Figure 6: DMZ architecture</w:t>
        </w:r>
        <w:r w:rsidR="00B146E7">
          <w:rPr>
            <w:noProof/>
            <w:webHidden/>
          </w:rPr>
          <w:tab/>
        </w:r>
        <w:r w:rsidR="00B146E7">
          <w:rPr>
            <w:noProof/>
            <w:webHidden/>
          </w:rPr>
          <w:fldChar w:fldCharType="begin"/>
        </w:r>
        <w:r w:rsidR="00B146E7">
          <w:rPr>
            <w:noProof/>
            <w:webHidden/>
          </w:rPr>
          <w:instrText xml:space="preserve"> PAGEREF _Toc183809392 \h </w:instrText>
        </w:r>
        <w:r w:rsidR="00B146E7">
          <w:rPr>
            <w:noProof/>
            <w:webHidden/>
          </w:rPr>
        </w:r>
        <w:r w:rsidR="00B146E7">
          <w:rPr>
            <w:noProof/>
            <w:webHidden/>
          </w:rPr>
          <w:fldChar w:fldCharType="separate"/>
        </w:r>
        <w:r w:rsidR="00A536B3">
          <w:rPr>
            <w:noProof/>
            <w:webHidden/>
          </w:rPr>
          <w:t>17</w:t>
        </w:r>
        <w:r w:rsidR="00B146E7">
          <w:rPr>
            <w:noProof/>
            <w:webHidden/>
          </w:rPr>
          <w:fldChar w:fldCharType="end"/>
        </w:r>
      </w:hyperlink>
    </w:p>
    <w:p w14:paraId="40764BF3" w14:textId="39C6CFBF" w:rsidR="00B146E7" w:rsidRDefault="00000000">
      <w:pPr>
        <w:pStyle w:val="TableofFigures"/>
        <w:tabs>
          <w:tab w:val="righ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93" w:history="1">
        <w:r w:rsidR="00B146E7" w:rsidRPr="00B269B5">
          <w:rPr>
            <w:rStyle w:val="Hyperlink"/>
            <w:noProof/>
          </w:rPr>
          <w:t>Figure 7:what is GDPR? (investopedia, 2024)</w:t>
        </w:r>
        <w:r w:rsidR="00B146E7">
          <w:rPr>
            <w:noProof/>
            <w:webHidden/>
          </w:rPr>
          <w:tab/>
        </w:r>
        <w:r w:rsidR="00B146E7">
          <w:rPr>
            <w:noProof/>
            <w:webHidden/>
          </w:rPr>
          <w:fldChar w:fldCharType="begin"/>
        </w:r>
        <w:r w:rsidR="00B146E7">
          <w:rPr>
            <w:noProof/>
            <w:webHidden/>
          </w:rPr>
          <w:instrText xml:space="preserve"> PAGEREF _Toc183809393 \h </w:instrText>
        </w:r>
        <w:r w:rsidR="00B146E7">
          <w:rPr>
            <w:noProof/>
            <w:webHidden/>
          </w:rPr>
        </w:r>
        <w:r w:rsidR="00B146E7">
          <w:rPr>
            <w:noProof/>
            <w:webHidden/>
          </w:rPr>
          <w:fldChar w:fldCharType="separate"/>
        </w:r>
        <w:r w:rsidR="00A536B3">
          <w:rPr>
            <w:noProof/>
            <w:webHidden/>
          </w:rPr>
          <w:t>25</w:t>
        </w:r>
        <w:r w:rsidR="00B146E7">
          <w:rPr>
            <w:noProof/>
            <w:webHidden/>
          </w:rPr>
          <w:fldChar w:fldCharType="end"/>
        </w:r>
      </w:hyperlink>
    </w:p>
    <w:p w14:paraId="154C78B4" w14:textId="34A0AEE9" w:rsidR="00B146E7" w:rsidRDefault="00000000">
      <w:pPr>
        <w:pStyle w:val="TableofFigures"/>
        <w:tabs>
          <w:tab w:val="righ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94" w:history="1">
        <w:r w:rsidR="00B146E7" w:rsidRPr="00B269B5">
          <w:rPr>
            <w:rStyle w:val="Hyperlink"/>
            <w:noProof/>
          </w:rPr>
          <w:t>Figure 8: what is CCPA? (Gracy, 2023)</w:t>
        </w:r>
        <w:r w:rsidR="00B146E7">
          <w:rPr>
            <w:noProof/>
            <w:webHidden/>
          </w:rPr>
          <w:tab/>
        </w:r>
        <w:r w:rsidR="00B146E7">
          <w:rPr>
            <w:noProof/>
            <w:webHidden/>
          </w:rPr>
          <w:fldChar w:fldCharType="begin"/>
        </w:r>
        <w:r w:rsidR="00B146E7">
          <w:rPr>
            <w:noProof/>
            <w:webHidden/>
          </w:rPr>
          <w:instrText xml:space="preserve"> PAGEREF _Toc183809394 \h </w:instrText>
        </w:r>
        <w:r w:rsidR="00B146E7">
          <w:rPr>
            <w:noProof/>
            <w:webHidden/>
          </w:rPr>
        </w:r>
        <w:r w:rsidR="00B146E7">
          <w:rPr>
            <w:noProof/>
            <w:webHidden/>
          </w:rPr>
          <w:fldChar w:fldCharType="separate"/>
        </w:r>
        <w:r w:rsidR="00A536B3">
          <w:rPr>
            <w:noProof/>
            <w:webHidden/>
          </w:rPr>
          <w:t>26</w:t>
        </w:r>
        <w:r w:rsidR="00B146E7">
          <w:rPr>
            <w:noProof/>
            <w:webHidden/>
          </w:rPr>
          <w:fldChar w:fldCharType="end"/>
        </w:r>
      </w:hyperlink>
    </w:p>
    <w:p w14:paraId="31BF598C" w14:textId="53D4BF63" w:rsidR="00B146E7" w:rsidRDefault="00000000">
      <w:pPr>
        <w:pStyle w:val="TableofFigures"/>
        <w:tabs>
          <w:tab w:val="righ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95" w:history="1">
        <w:r w:rsidR="00B146E7" w:rsidRPr="00B269B5">
          <w:rPr>
            <w:rStyle w:val="Hyperlink"/>
            <w:noProof/>
          </w:rPr>
          <w:t>Figure 9:how does ISMS works? (yasar, 2022)</w:t>
        </w:r>
        <w:r w:rsidR="00B146E7">
          <w:rPr>
            <w:noProof/>
            <w:webHidden/>
          </w:rPr>
          <w:tab/>
        </w:r>
        <w:r w:rsidR="00B146E7">
          <w:rPr>
            <w:noProof/>
            <w:webHidden/>
          </w:rPr>
          <w:fldChar w:fldCharType="begin"/>
        </w:r>
        <w:r w:rsidR="00B146E7">
          <w:rPr>
            <w:noProof/>
            <w:webHidden/>
          </w:rPr>
          <w:instrText xml:space="preserve"> PAGEREF _Toc183809395 \h </w:instrText>
        </w:r>
        <w:r w:rsidR="00B146E7">
          <w:rPr>
            <w:noProof/>
            <w:webHidden/>
          </w:rPr>
        </w:r>
        <w:r w:rsidR="00B146E7">
          <w:rPr>
            <w:noProof/>
            <w:webHidden/>
          </w:rPr>
          <w:fldChar w:fldCharType="separate"/>
        </w:r>
        <w:r w:rsidR="00A536B3">
          <w:rPr>
            <w:noProof/>
            <w:webHidden/>
          </w:rPr>
          <w:t>27</w:t>
        </w:r>
        <w:r w:rsidR="00B146E7">
          <w:rPr>
            <w:noProof/>
            <w:webHidden/>
          </w:rPr>
          <w:fldChar w:fldCharType="end"/>
        </w:r>
      </w:hyperlink>
    </w:p>
    <w:p w14:paraId="14DB26A1" w14:textId="74DF5364" w:rsidR="00B146E7" w:rsidRDefault="00000000">
      <w:pPr>
        <w:pStyle w:val="TableofFigures"/>
        <w:tabs>
          <w:tab w:val="righ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96" w:history="1">
        <w:r w:rsidR="00B146E7" w:rsidRPr="00B269B5">
          <w:rPr>
            <w:rStyle w:val="Hyperlink"/>
            <w:noProof/>
          </w:rPr>
          <w:t>Figure 10: functions of NIST (Miller, 2022)</w:t>
        </w:r>
        <w:r w:rsidR="00B146E7">
          <w:rPr>
            <w:noProof/>
            <w:webHidden/>
          </w:rPr>
          <w:tab/>
        </w:r>
        <w:r w:rsidR="00B146E7">
          <w:rPr>
            <w:noProof/>
            <w:webHidden/>
          </w:rPr>
          <w:fldChar w:fldCharType="begin"/>
        </w:r>
        <w:r w:rsidR="00B146E7">
          <w:rPr>
            <w:noProof/>
            <w:webHidden/>
          </w:rPr>
          <w:instrText xml:space="preserve"> PAGEREF _Toc183809396 \h </w:instrText>
        </w:r>
        <w:r w:rsidR="00B146E7">
          <w:rPr>
            <w:noProof/>
            <w:webHidden/>
          </w:rPr>
        </w:r>
        <w:r w:rsidR="00B146E7">
          <w:rPr>
            <w:noProof/>
            <w:webHidden/>
          </w:rPr>
          <w:fldChar w:fldCharType="separate"/>
        </w:r>
        <w:r w:rsidR="00A536B3">
          <w:rPr>
            <w:noProof/>
            <w:webHidden/>
          </w:rPr>
          <w:t>28</w:t>
        </w:r>
        <w:r w:rsidR="00B146E7">
          <w:rPr>
            <w:noProof/>
            <w:webHidden/>
          </w:rPr>
          <w:fldChar w:fldCharType="end"/>
        </w:r>
      </w:hyperlink>
    </w:p>
    <w:p w14:paraId="3665AF01" w14:textId="2CC8C4C7" w:rsidR="00B146E7" w:rsidRDefault="00000000">
      <w:pPr>
        <w:pStyle w:val="TableofFigures"/>
        <w:tabs>
          <w:tab w:val="righ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97" w:history="1">
        <w:r w:rsidR="00B146E7" w:rsidRPr="00B269B5">
          <w:rPr>
            <w:rStyle w:val="Hyperlink"/>
            <w:noProof/>
          </w:rPr>
          <w:t>Figure 11: ISO 31000 risk management process (T, 2022)</w:t>
        </w:r>
        <w:r w:rsidR="00B146E7">
          <w:rPr>
            <w:noProof/>
            <w:webHidden/>
          </w:rPr>
          <w:tab/>
        </w:r>
        <w:r w:rsidR="00B146E7">
          <w:rPr>
            <w:noProof/>
            <w:webHidden/>
          </w:rPr>
          <w:fldChar w:fldCharType="begin"/>
        </w:r>
        <w:r w:rsidR="00B146E7">
          <w:rPr>
            <w:noProof/>
            <w:webHidden/>
          </w:rPr>
          <w:instrText xml:space="preserve"> PAGEREF _Toc183809397 \h </w:instrText>
        </w:r>
        <w:r w:rsidR="00B146E7">
          <w:rPr>
            <w:noProof/>
            <w:webHidden/>
          </w:rPr>
        </w:r>
        <w:r w:rsidR="00B146E7">
          <w:rPr>
            <w:noProof/>
            <w:webHidden/>
          </w:rPr>
          <w:fldChar w:fldCharType="separate"/>
        </w:r>
        <w:r w:rsidR="00A536B3">
          <w:rPr>
            <w:noProof/>
            <w:webHidden/>
          </w:rPr>
          <w:t>30</w:t>
        </w:r>
        <w:r w:rsidR="00B146E7">
          <w:rPr>
            <w:noProof/>
            <w:webHidden/>
          </w:rPr>
          <w:fldChar w:fldCharType="end"/>
        </w:r>
      </w:hyperlink>
    </w:p>
    <w:p w14:paraId="75F77BE6" w14:textId="6B0C0591" w:rsidR="00B146E7" w:rsidRDefault="00000000">
      <w:pPr>
        <w:pStyle w:val="TableofFigures"/>
        <w:tabs>
          <w:tab w:val="righ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83809398" w:history="1">
        <w:r w:rsidR="00B146E7" w:rsidRPr="00B269B5">
          <w:rPr>
            <w:rStyle w:val="Hyperlink"/>
            <w:noProof/>
          </w:rPr>
          <w:t>Figure 12: seven components of a disaster recovery plan (Kadlec, 2024)</w:t>
        </w:r>
        <w:r w:rsidR="00B146E7">
          <w:rPr>
            <w:noProof/>
            <w:webHidden/>
          </w:rPr>
          <w:tab/>
        </w:r>
        <w:r w:rsidR="00B146E7">
          <w:rPr>
            <w:noProof/>
            <w:webHidden/>
          </w:rPr>
          <w:fldChar w:fldCharType="begin"/>
        </w:r>
        <w:r w:rsidR="00B146E7">
          <w:rPr>
            <w:noProof/>
            <w:webHidden/>
          </w:rPr>
          <w:instrText xml:space="preserve"> PAGEREF _Toc183809398 \h </w:instrText>
        </w:r>
        <w:r w:rsidR="00B146E7">
          <w:rPr>
            <w:noProof/>
            <w:webHidden/>
          </w:rPr>
        </w:r>
        <w:r w:rsidR="00B146E7">
          <w:rPr>
            <w:noProof/>
            <w:webHidden/>
          </w:rPr>
          <w:fldChar w:fldCharType="separate"/>
        </w:r>
        <w:r w:rsidR="00A536B3">
          <w:rPr>
            <w:noProof/>
            <w:webHidden/>
          </w:rPr>
          <w:t>38</w:t>
        </w:r>
        <w:r w:rsidR="00B146E7">
          <w:rPr>
            <w:noProof/>
            <w:webHidden/>
          </w:rPr>
          <w:fldChar w:fldCharType="end"/>
        </w:r>
      </w:hyperlink>
    </w:p>
    <w:p w14:paraId="18484C3E" w14:textId="017F4E5F" w:rsidR="002327DE" w:rsidRPr="008B46DD" w:rsidRDefault="002327DE" w:rsidP="00B45BDA">
      <w:pPr>
        <w:tabs>
          <w:tab w:val="left" w:pos="1428"/>
        </w:tabs>
        <w:rPr>
          <w:noProof/>
        </w:rPr>
      </w:pPr>
      <w:r w:rsidRPr="002327DE">
        <w:rPr>
          <w:rFonts w:ascii="Times New Roman" w:hAnsi="Times New Roman" w:cs="Times New Roman"/>
          <w:sz w:val="32"/>
          <w:szCs w:val="32"/>
        </w:rPr>
        <w:fldChar w:fldCharType="end"/>
      </w:r>
    </w:p>
    <w:p w14:paraId="5B9015A9" w14:textId="77777777" w:rsidR="002327DE" w:rsidRDefault="002327DE" w:rsidP="00B45BDA">
      <w:pPr>
        <w:tabs>
          <w:tab w:val="left" w:pos="1428"/>
        </w:tabs>
        <w:rPr>
          <w:rFonts w:ascii="Times New Roman" w:hAnsi="Times New Roman" w:cs="Times New Roman"/>
          <w:sz w:val="32"/>
          <w:szCs w:val="32"/>
        </w:rPr>
        <w:sectPr w:rsidR="002327DE" w:rsidSect="009E2537">
          <w:pgSz w:w="11906" w:h="16838" w:code="9"/>
          <w:pgMar w:top="1440" w:right="1440" w:bottom="1440" w:left="1800" w:header="720" w:footer="720" w:gutter="0"/>
          <w:pgNumType w:fmt="lowerRoman" w:start="1"/>
          <w:cols w:space="720"/>
          <w:titlePg/>
          <w:docGrid w:linePitch="272"/>
        </w:sectPr>
      </w:pPr>
    </w:p>
    <w:p w14:paraId="6F5F1EE8" w14:textId="77777777" w:rsidR="00821C41" w:rsidRDefault="00725C40" w:rsidP="00821C41">
      <w:pPr>
        <w:pStyle w:val="heading16"/>
      </w:pPr>
      <w:bookmarkStart w:id="10" w:name="_Toc183809313"/>
      <w:r w:rsidRPr="00837436">
        <w:lastRenderedPageBreak/>
        <w:t>Introduction</w:t>
      </w:r>
      <w:bookmarkEnd w:id="10"/>
    </w:p>
    <w:p w14:paraId="6ABF20FC" w14:textId="4E400D7D" w:rsidR="00821C41" w:rsidRPr="00821C41" w:rsidRDefault="00260D6B" w:rsidP="00260D6B">
      <w:pPr>
        <w:pStyle w:val="Style1"/>
        <w:rPr>
          <w:lang w:val="en-US" w:eastAsia="en-US"/>
        </w:rPr>
      </w:pPr>
      <w:r w:rsidRPr="00260D6B">
        <w:rPr>
          <w:lang w:eastAsia="en-US"/>
        </w:rPr>
        <w:t>ABC organization, a leading software solution provider based in Sri Lanka, is undergoing significant expansion, requiring a more structured and robust approach to managing its IT security. The company has recognized the need to move away from outsourcing security tasks and has recruited an internal IT security specialist to address the growing security concerns. The assignment delves into the current state of security within the organization, identifies existing vulnerabilities, and recommends various strategies to address these issues. By focusing on risk assessment procedures, security audits, disaster recovery, and security policy design, this paper aims to provide a clear roadmap for enhancing ABC’s IT security infrastructure.</w:t>
      </w:r>
    </w:p>
    <w:p w14:paraId="0AB1B45A" w14:textId="77777777" w:rsidR="00821C41" w:rsidRPr="00821C41" w:rsidRDefault="00821C41" w:rsidP="00821C41">
      <w:pPr>
        <w:rPr>
          <w:lang w:val="en-US" w:eastAsia="en-US"/>
        </w:rPr>
      </w:pPr>
    </w:p>
    <w:p w14:paraId="571F62A5" w14:textId="3E959C60" w:rsidR="001F2513" w:rsidRPr="00821C41" w:rsidRDefault="001F2513" w:rsidP="00821C41">
      <w:pPr>
        <w:pStyle w:val="headingone"/>
      </w:pPr>
      <w:r>
        <w:br w:type="column"/>
      </w:r>
      <w:bookmarkStart w:id="11" w:name="_Toc183809314"/>
      <w:r w:rsidRPr="00821C41">
        <w:lastRenderedPageBreak/>
        <w:t>1.1 types of security risks can occur to the ABC organization considering the given issues as well</w:t>
      </w:r>
      <w:bookmarkEnd w:id="11"/>
    </w:p>
    <w:p w14:paraId="3ADCBC1E" w14:textId="77777777" w:rsidR="001F2513" w:rsidRDefault="001F2513" w:rsidP="001F2513">
      <w:pPr>
        <w:pStyle w:val="normaltext"/>
      </w:pPr>
    </w:p>
    <w:p w14:paraId="25EB6FDC" w14:textId="25048E88" w:rsidR="001F2513" w:rsidRDefault="001F2513" w:rsidP="001F2513">
      <w:pPr>
        <w:pStyle w:val="normaltext"/>
      </w:pPr>
      <w:r w:rsidRPr="001F2513">
        <w:t>ABC Organization, which provides software solutions, faces several security risks due to both identified vulnerabilities and general organizational practices. The following discussion outlines the key risks the company may face:</w:t>
      </w:r>
    </w:p>
    <w:p w14:paraId="7B34248F" w14:textId="2592C574" w:rsidR="001F2513" w:rsidRDefault="001F2513" w:rsidP="00821C41">
      <w:pPr>
        <w:pStyle w:val="headingtwo"/>
      </w:pPr>
      <w:bookmarkStart w:id="12" w:name="_Toc183809315"/>
      <w:r w:rsidRPr="001F2513">
        <w:t>1</w:t>
      </w:r>
      <w:r w:rsidR="008C514F">
        <w:t>.1.1</w:t>
      </w:r>
      <w:r w:rsidRPr="001F2513">
        <w:t xml:space="preserve"> Credential Exposure</w:t>
      </w:r>
      <w:bookmarkEnd w:id="12"/>
    </w:p>
    <w:p w14:paraId="0B4F7859" w14:textId="77777777" w:rsidR="00EC438E" w:rsidRDefault="00EC438E" w:rsidP="00EC438E">
      <w:pPr>
        <w:pStyle w:val="Style1"/>
        <w:keepNext/>
      </w:pPr>
      <w:r>
        <w:rPr>
          <w:noProof/>
        </w:rPr>
        <w:drawing>
          <wp:inline distT="0" distB="0" distL="0" distR="0" wp14:anchorId="38203A33" wp14:editId="4A9FE2B0">
            <wp:extent cx="5502910" cy="2872105"/>
            <wp:effectExtent l="0" t="0" r="2540" b="4445"/>
            <wp:docPr id="493596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96582" name="Picture 493596582"/>
                    <pic:cNvPicPr/>
                  </pic:nvPicPr>
                  <pic:blipFill>
                    <a:blip r:embed="rId16">
                      <a:extLst>
                        <a:ext uri="{28A0092B-C50C-407E-A947-70E740481C1C}">
                          <a14:useLocalDpi xmlns:a14="http://schemas.microsoft.com/office/drawing/2010/main" val="0"/>
                        </a:ext>
                      </a:extLst>
                    </a:blip>
                    <a:stretch>
                      <a:fillRect/>
                    </a:stretch>
                  </pic:blipFill>
                  <pic:spPr>
                    <a:xfrm>
                      <a:off x="0" y="0"/>
                      <a:ext cx="5502910" cy="2872105"/>
                    </a:xfrm>
                    <a:prstGeom prst="rect">
                      <a:avLst/>
                    </a:prstGeom>
                  </pic:spPr>
                </pic:pic>
              </a:graphicData>
            </a:graphic>
          </wp:inline>
        </w:drawing>
      </w:r>
    </w:p>
    <w:p w14:paraId="1C5991A5" w14:textId="3D33AAAB" w:rsidR="00EC438E" w:rsidRPr="001F2513" w:rsidRDefault="00EC438E" w:rsidP="00894051">
      <w:pPr>
        <w:pStyle w:val="Caption"/>
        <w:jc w:val="center"/>
      </w:pPr>
      <w:bookmarkStart w:id="13" w:name="_Toc183809387"/>
      <w:r>
        <w:t xml:space="preserve">Figure </w:t>
      </w:r>
      <w:fldSimple w:instr=" SEQ Figure \* ARABIC ">
        <w:r w:rsidR="00A536B3">
          <w:rPr>
            <w:noProof/>
          </w:rPr>
          <w:t>1</w:t>
        </w:r>
      </w:fldSimple>
      <w:r>
        <w:t>: credential exposure</w:t>
      </w:r>
      <w:sdt>
        <w:sdtPr>
          <w:id w:val="-223832154"/>
          <w:citation/>
        </w:sdtPr>
        <w:sdtContent>
          <w:r w:rsidR="00894051">
            <w:fldChar w:fldCharType="begin"/>
          </w:r>
          <w:r w:rsidR="00894051">
            <w:instrText xml:space="preserve"> CITATION The22 \l 2057 </w:instrText>
          </w:r>
          <w:r w:rsidR="00894051">
            <w:fldChar w:fldCharType="separate"/>
          </w:r>
          <w:r w:rsidR="00894051">
            <w:rPr>
              <w:noProof/>
            </w:rPr>
            <w:t xml:space="preserve"> </w:t>
          </w:r>
          <w:r w:rsidR="00894051" w:rsidRPr="00894051">
            <w:rPr>
              <w:noProof/>
            </w:rPr>
            <w:t>(News, 2022)</w:t>
          </w:r>
          <w:r w:rsidR="00894051">
            <w:fldChar w:fldCharType="end"/>
          </w:r>
        </w:sdtContent>
      </w:sdt>
      <w:bookmarkEnd w:id="13"/>
    </w:p>
    <w:p w14:paraId="1A6B80F5" w14:textId="4C95F934" w:rsidR="001F2513" w:rsidRPr="001F2513" w:rsidRDefault="001F2513" w:rsidP="001F2513">
      <w:pPr>
        <w:pStyle w:val="normaltext"/>
        <w:rPr>
          <w:lang w:val="en-US"/>
        </w:rPr>
      </w:pPr>
      <w:r w:rsidRPr="001F2513">
        <w:rPr>
          <w:lang w:val="en-US"/>
        </w:rPr>
        <w:t xml:space="preserve">One of the major risks involves employees writing down their credentials on sticky notes and leaving them on their monitors. This practice can lead to unauthorized access, as anyone with physical access to the office can easily view these credentials. This weakens the first layer of </w:t>
      </w:r>
      <w:r w:rsidR="00CC39C2" w:rsidRPr="001F2513">
        <w:rPr>
          <w:lang w:val="en-US"/>
        </w:rPr>
        <w:t>defen</w:t>
      </w:r>
      <w:r w:rsidR="00CC39C2">
        <w:rPr>
          <w:lang w:val="en-US"/>
        </w:rPr>
        <w:t>s</w:t>
      </w:r>
      <w:r w:rsidR="00CC39C2" w:rsidRPr="001F2513">
        <w:rPr>
          <w:lang w:val="en-US"/>
        </w:rPr>
        <w:t>e</w:t>
      </w:r>
      <w:r w:rsidR="00CC39C2">
        <w:rPr>
          <w:lang w:val="en-US"/>
        </w:rPr>
        <w:t xml:space="preserve"> </w:t>
      </w:r>
      <w:r w:rsidRPr="001F2513">
        <w:rPr>
          <w:lang w:val="en-US"/>
        </w:rPr>
        <w:t>authentication</w:t>
      </w:r>
      <w:r w:rsidR="00CC39C2">
        <w:rPr>
          <w:lang w:val="en-US"/>
        </w:rPr>
        <w:t xml:space="preserve"> </w:t>
      </w:r>
      <w:r w:rsidRPr="001F2513">
        <w:rPr>
          <w:lang w:val="en-US"/>
        </w:rPr>
        <w:t>and increases the risk of data breaches, system compromise, and identity theft</w:t>
      </w:r>
      <w:r w:rsidR="00FA7B3D">
        <w:rPr>
          <w:lang w:val="en-US"/>
        </w:rPr>
        <w:t>.</w:t>
      </w:r>
      <w:sdt>
        <w:sdtPr>
          <w:rPr>
            <w:lang w:val="en-US"/>
          </w:rPr>
          <w:id w:val="1892070460"/>
          <w:citation/>
        </w:sdtPr>
        <w:sdtContent>
          <w:r w:rsidR="00FA7B3D">
            <w:rPr>
              <w:lang w:val="en-US"/>
            </w:rPr>
            <w:fldChar w:fldCharType="begin"/>
          </w:r>
          <w:r w:rsidR="00FA7B3D">
            <w:instrText xml:space="preserve"> CITATION Ale22 \l 2057 </w:instrText>
          </w:r>
          <w:r w:rsidR="00FA7B3D">
            <w:rPr>
              <w:lang w:val="en-US"/>
            </w:rPr>
            <w:fldChar w:fldCharType="separate"/>
          </w:r>
          <w:r w:rsidR="00FA7B3D">
            <w:rPr>
              <w:noProof/>
            </w:rPr>
            <w:t xml:space="preserve"> (Romero, 2022)</w:t>
          </w:r>
          <w:r w:rsidR="00FA7B3D">
            <w:rPr>
              <w:lang w:val="en-US"/>
            </w:rPr>
            <w:fldChar w:fldCharType="end"/>
          </w:r>
        </w:sdtContent>
      </w:sdt>
    </w:p>
    <w:p w14:paraId="293EE5FC" w14:textId="018EA6E2" w:rsidR="001F2513" w:rsidRDefault="008C514F" w:rsidP="00821C41">
      <w:pPr>
        <w:pStyle w:val="headingtwo"/>
      </w:pPr>
      <w:bookmarkStart w:id="14" w:name="_Toc183809316"/>
      <w:r>
        <w:lastRenderedPageBreak/>
        <w:t>1.1.</w:t>
      </w:r>
      <w:r w:rsidR="001F2513" w:rsidRPr="001F2513">
        <w:t>2 Outdated Operating Systems</w:t>
      </w:r>
      <w:bookmarkEnd w:id="14"/>
    </w:p>
    <w:p w14:paraId="58E73FBA" w14:textId="77777777" w:rsidR="001034E8" w:rsidRDefault="00287583" w:rsidP="001034E8">
      <w:pPr>
        <w:pStyle w:val="headingtwo"/>
        <w:jc w:val="center"/>
        <w:outlineLvl w:val="9"/>
      </w:pPr>
      <w:r>
        <w:rPr>
          <w:noProof/>
        </w:rPr>
        <w:drawing>
          <wp:inline distT="0" distB="0" distL="0" distR="0" wp14:anchorId="69C0F79D" wp14:editId="13F9AD61">
            <wp:extent cx="4718050" cy="2316480"/>
            <wp:effectExtent l="0" t="0" r="6350" b="7620"/>
            <wp:docPr id="1272302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02511" name="Picture 1272302511"/>
                    <pic:cNvPicPr/>
                  </pic:nvPicPr>
                  <pic:blipFill>
                    <a:blip r:embed="rId17">
                      <a:extLst>
                        <a:ext uri="{28A0092B-C50C-407E-A947-70E740481C1C}">
                          <a14:useLocalDpi xmlns:a14="http://schemas.microsoft.com/office/drawing/2010/main" val="0"/>
                        </a:ext>
                      </a:extLst>
                    </a:blip>
                    <a:stretch>
                      <a:fillRect/>
                    </a:stretch>
                  </pic:blipFill>
                  <pic:spPr>
                    <a:xfrm>
                      <a:off x="0" y="0"/>
                      <a:ext cx="4718050" cy="2316480"/>
                    </a:xfrm>
                    <a:prstGeom prst="rect">
                      <a:avLst/>
                    </a:prstGeom>
                  </pic:spPr>
                </pic:pic>
              </a:graphicData>
            </a:graphic>
          </wp:inline>
        </w:drawing>
      </w:r>
    </w:p>
    <w:p w14:paraId="76F8719A" w14:textId="2E3C0FEE" w:rsidR="00287583" w:rsidRPr="001F2513" w:rsidRDefault="001034E8" w:rsidP="001034E8">
      <w:pPr>
        <w:pStyle w:val="Caption"/>
        <w:jc w:val="center"/>
      </w:pPr>
      <w:bookmarkStart w:id="15" w:name="_Toc183809388"/>
      <w:r>
        <w:t xml:space="preserve">Figure </w:t>
      </w:r>
      <w:fldSimple w:instr=" SEQ Figure \* ARABIC ">
        <w:r w:rsidR="00A536B3">
          <w:rPr>
            <w:noProof/>
          </w:rPr>
          <w:t>2</w:t>
        </w:r>
      </w:fldSimple>
      <w:r>
        <w:t xml:space="preserve">: outdated operating system </w:t>
      </w:r>
      <w:sdt>
        <w:sdtPr>
          <w:id w:val="874272734"/>
          <w:citation/>
        </w:sdtPr>
        <w:sdtContent>
          <w:r>
            <w:fldChar w:fldCharType="begin"/>
          </w:r>
          <w:r>
            <w:instrText xml:space="preserve"> CITATION Rya24 \l 2057 </w:instrText>
          </w:r>
          <w:r>
            <w:fldChar w:fldCharType="separate"/>
          </w:r>
          <w:r w:rsidRPr="001034E8">
            <w:rPr>
              <w:noProof/>
            </w:rPr>
            <w:t>(Lakin, 2024)</w:t>
          </w:r>
          <w:r>
            <w:fldChar w:fldCharType="end"/>
          </w:r>
        </w:sdtContent>
      </w:sdt>
      <w:bookmarkEnd w:id="15"/>
    </w:p>
    <w:p w14:paraId="6D09CA1D" w14:textId="0AFB8811" w:rsidR="001F2513" w:rsidRPr="001F2513" w:rsidRDefault="001F2513" w:rsidP="001F2513">
      <w:pPr>
        <w:pStyle w:val="normaltext"/>
        <w:rPr>
          <w:lang w:val="en-US"/>
        </w:rPr>
      </w:pPr>
      <w:r w:rsidRPr="001F2513">
        <w:rPr>
          <w:lang w:val="en-US"/>
        </w:rPr>
        <w:t>The organization's use of outdated Windows versions, which are no longer supported with security patches, makes the systems vulnerable to a wide range of threats, including malware, ransomware, and zero-day attacks. Without regular updates, these systems may have unpatched vulnerabilities that can be easily exploited by attackers</w:t>
      </w:r>
      <w:r w:rsidR="00FA7B3D">
        <w:rPr>
          <w:lang w:val="en-US"/>
        </w:rPr>
        <w:t>.</w:t>
      </w:r>
      <w:r w:rsidRPr="001F2513">
        <w:rPr>
          <w:lang w:val="en-US"/>
        </w:rPr>
        <w:t xml:space="preserve"> This risk could lead to system failure, data loss, and exploitation of software vulnerabilities by malicious actors.</w:t>
      </w:r>
      <w:sdt>
        <w:sdtPr>
          <w:rPr>
            <w:lang w:val="en-US"/>
          </w:rPr>
          <w:id w:val="-1791430684"/>
          <w:citation/>
        </w:sdtPr>
        <w:sdtContent>
          <w:r w:rsidR="00FA7B3D">
            <w:rPr>
              <w:lang w:val="en-US"/>
            </w:rPr>
            <w:fldChar w:fldCharType="begin"/>
          </w:r>
          <w:r w:rsidR="00FA7B3D">
            <w:instrText xml:space="preserve"> CITATION Sab24 \l 2057 </w:instrText>
          </w:r>
          <w:r w:rsidR="00FA7B3D">
            <w:rPr>
              <w:lang w:val="en-US"/>
            </w:rPr>
            <w:fldChar w:fldCharType="separate"/>
          </w:r>
          <w:r w:rsidR="00FA7B3D">
            <w:rPr>
              <w:noProof/>
            </w:rPr>
            <w:t xml:space="preserve"> (Pagnotta, 2024)</w:t>
          </w:r>
          <w:r w:rsidR="00FA7B3D">
            <w:rPr>
              <w:lang w:val="en-US"/>
            </w:rPr>
            <w:fldChar w:fldCharType="end"/>
          </w:r>
        </w:sdtContent>
      </w:sdt>
    </w:p>
    <w:p w14:paraId="2B9BA503" w14:textId="7DDB51D0" w:rsidR="001F2513" w:rsidRDefault="008C514F" w:rsidP="00821C41">
      <w:pPr>
        <w:pStyle w:val="headingtwo"/>
      </w:pPr>
      <w:bookmarkStart w:id="16" w:name="_Toc183809317"/>
      <w:r>
        <w:t>1.1.</w:t>
      </w:r>
      <w:r w:rsidR="001F2513" w:rsidRPr="001F2513">
        <w:t>3 Lack of Encryption and Admin Protection</w:t>
      </w:r>
      <w:bookmarkEnd w:id="16"/>
    </w:p>
    <w:p w14:paraId="33D6446A" w14:textId="77777777" w:rsidR="00164405" w:rsidRDefault="00164405" w:rsidP="00164405">
      <w:pPr>
        <w:pStyle w:val="Style1"/>
        <w:keepNext/>
        <w:jc w:val="center"/>
      </w:pPr>
      <w:r>
        <w:rPr>
          <w:noProof/>
        </w:rPr>
        <w:drawing>
          <wp:inline distT="0" distB="0" distL="0" distR="0" wp14:anchorId="55252D07" wp14:editId="50C729D4">
            <wp:extent cx="3985260" cy="1760220"/>
            <wp:effectExtent l="0" t="0" r="0" b="0"/>
            <wp:docPr id="2134679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79492" name="Picture 2134679492"/>
                    <pic:cNvPicPr/>
                  </pic:nvPicPr>
                  <pic:blipFill>
                    <a:blip r:embed="rId18">
                      <a:extLst>
                        <a:ext uri="{28A0092B-C50C-407E-A947-70E740481C1C}">
                          <a14:useLocalDpi xmlns:a14="http://schemas.microsoft.com/office/drawing/2010/main" val="0"/>
                        </a:ext>
                      </a:extLst>
                    </a:blip>
                    <a:stretch>
                      <a:fillRect/>
                    </a:stretch>
                  </pic:blipFill>
                  <pic:spPr>
                    <a:xfrm>
                      <a:off x="0" y="0"/>
                      <a:ext cx="3985260" cy="1760220"/>
                    </a:xfrm>
                    <a:prstGeom prst="rect">
                      <a:avLst/>
                    </a:prstGeom>
                  </pic:spPr>
                </pic:pic>
              </a:graphicData>
            </a:graphic>
          </wp:inline>
        </w:drawing>
      </w:r>
    </w:p>
    <w:p w14:paraId="178B1986" w14:textId="331435D4" w:rsidR="00164405" w:rsidRPr="001F2513" w:rsidRDefault="00164405" w:rsidP="00164405">
      <w:pPr>
        <w:pStyle w:val="Caption"/>
        <w:jc w:val="center"/>
      </w:pPr>
      <w:bookmarkStart w:id="17" w:name="_Toc183809389"/>
      <w:r>
        <w:t xml:space="preserve">Figure </w:t>
      </w:r>
      <w:fldSimple w:instr=" SEQ Figure \* ARABIC ">
        <w:r w:rsidR="00A536B3">
          <w:rPr>
            <w:noProof/>
          </w:rPr>
          <w:t>3</w:t>
        </w:r>
      </w:fldSimple>
      <w:r>
        <w:t xml:space="preserve">: understanding data encryption </w:t>
      </w:r>
      <w:sdt>
        <w:sdtPr>
          <w:id w:val="-1379936839"/>
          <w:citation/>
        </w:sdtPr>
        <w:sdtContent>
          <w:r w:rsidR="00AA5A7D">
            <w:fldChar w:fldCharType="begin"/>
          </w:r>
          <w:r w:rsidR="00AA5A7D">
            <w:instrText xml:space="preserve"> CITATION WIK24 \l 2057 </w:instrText>
          </w:r>
          <w:r w:rsidR="00AA5A7D">
            <w:fldChar w:fldCharType="separate"/>
          </w:r>
          <w:r w:rsidR="00AA5A7D" w:rsidRPr="00AA5A7D">
            <w:rPr>
              <w:noProof/>
            </w:rPr>
            <w:t>(WIKIPEDIA, 2024)</w:t>
          </w:r>
          <w:r w:rsidR="00AA5A7D">
            <w:fldChar w:fldCharType="end"/>
          </w:r>
        </w:sdtContent>
      </w:sdt>
      <w:bookmarkEnd w:id="17"/>
    </w:p>
    <w:p w14:paraId="6B579257" w14:textId="6B37BB56" w:rsidR="00821C41" w:rsidRDefault="001F2513" w:rsidP="001A1636">
      <w:pPr>
        <w:pStyle w:val="normaltext"/>
      </w:pPr>
      <w:r w:rsidRPr="001F2513">
        <w:rPr>
          <w:lang w:val="en-US"/>
        </w:rPr>
        <w:t>The absence of BitLocker or any other encryption mechanisms means that data stored on devices is not adequately protected, particularly if devices are lost or stolen. This presents a significant risk of data theft and compromise. Additionally, without administrative protection, there is a heightened risk of insider threats, accidental configuration changes, and unauthorized access to sensitive areas of the system</w:t>
      </w:r>
      <w:r w:rsidR="00FA7B3D">
        <w:rPr>
          <w:lang w:val="en-US"/>
        </w:rPr>
        <w:t>.</w:t>
      </w:r>
      <w:sdt>
        <w:sdtPr>
          <w:rPr>
            <w:lang w:val="en-US"/>
          </w:rPr>
          <w:id w:val="-1007443652"/>
          <w:citation/>
        </w:sdtPr>
        <w:sdtContent>
          <w:r w:rsidR="00FA7B3D">
            <w:rPr>
              <w:lang w:val="en-US"/>
            </w:rPr>
            <w:fldChar w:fldCharType="begin"/>
          </w:r>
          <w:r w:rsidR="00FA7B3D">
            <w:instrText xml:space="preserve"> CITATION OLv23 \l 2057 </w:instrText>
          </w:r>
          <w:r w:rsidR="00FA7B3D">
            <w:rPr>
              <w:lang w:val="en-US"/>
            </w:rPr>
            <w:fldChar w:fldCharType="separate"/>
          </w:r>
          <w:r w:rsidR="00FA7B3D">
            <w:rPr>
              <w:noProof/>
            </w:rPr>
            <w:t xml:space="preserve"> (Daalen, 2023)</w:t>
          </w:r>
          <w:r w:rsidR="00FA7B3D">
            <w:rPr>
              <w:lang w:val="en-US"/>
            </w:rPr>
            <w:fldChar w:fldCharType="end"/>
          </w:r>
        </w:sdtContent>
      </w:sdt>
      <w:r w:rsidR="00821C41">
        <w:br w:type="page"/>
      </w:r>
    </w:p>
    <w:p w14:paraId="24399FD9" w14:textId="1DC456BF" w:rsidR="001F2513" w:rsidRDefault="008C514F" w:rsidP="00821C41">
      <w:pPr>
        <w:pStyle w:val="headingtwo"/>
      </w:pPr>
      <w:bookmarkStart w:id="18" w:name="_Toc183809318"/>
      <w:r>
        <w:lastRenderedPageBreak/>
        <w:t>1.1.</w:t>
      </w:r>
      <w:r w:rsidR="001F2513" w:rsidRPr="001F2513">
        <w:t>4 Insufficient Firewall Hardening</w:t>
      </w:r>
      <w:bookmarkEnd w:id="18"/>
    </w:p>
    <w:p w14:paraId="55513B75" w14:textId="77777777" w:rsidR="00393BC9" w:rsidRDefault="00393BC9" w:rsidP="00393BC9">
      <w:pPr>
        <w:pStyle w:val="Style1"/>
        <w:keepNext/>
        <w:jc w:val="center"/>
      </w:pPr>
      <w:r>
        <w:rPr>
          <w:noProof/>
        </w:rPr>
        <w:drawing>
          <wp:inline distT="0" distB="0" distL="0" distR="0" wp14:anchorId="4316A2F4" wp14:editId="7DB2F317">
            <wp:extent cx="4649470" cy="2621280"/>
            <wp:effectExtent l="0" t="0" r="0" b="7620"/>
            <wp:docPr id="1369237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37507" name="Picture 1369237507"/>
                    <pic:cNvPicPr/>
                  </pic:nvPicPr>
                  <pic:blipFill>
                    <a:blip r:embed="rId19">
                      <a:extLst>
                        <a:ext uri="{28A0092B-C50C-407E-A947-70E740481C1C}">
                          <a14:useLocalDpi xmlns:a14="http://schemas.microsoft.com/office/drawing/2010/main" val="0"/>
                        </a:ext>
                      </a:extLst>
                    </a:blip>
                    <a:stretch>
                      <a:fillRect/>
                    </a:stretch>
                  </pic:blipFill>
                  <pic:spPr>
                    <a:xfrm>
                      <a:off x="0" y="0"/>
                      <a:ext cx="4649470" cy="2621280"/>
                    </a:xfrm>
                    <a:prstGeom prst="rect">
                      <a:avLst/>
                    </a:prstGeom>
                  </pic:spPr>
                </pic:pic>
              </a:graphicData>
            </a:graphic>
          </wp:inline>
        </w:drawing>
      </w:r>
    </w:p>
    <w:p w14:paraId="0E081C9F" w14:textId="312E11D5" w:rsidR="00393BC9" w:rsidRPr="001F2513" w:rsidRDefault="00393BC9" w:rsidP="00393BC9">
      <w:pPr>
        <w:pStyle w:val="Caption"/>
        <w:jc w:val="center"/>
      </w:pPr>
      <w:bookmarkStart w:id="19" w:name="_Toc183809390"/>
      <w:r>
        <w:t xml:space="preserve">Figure </w:t>
      </w:r>
      <w:fldSimple w:instr=" SEQ Figure \* ARABIC ">
        <w:r w:rsidR="00A536B3">
          <w:rPr>
            <w:noProof/>
          </w:rPr>
          <w:t>4</w:t>
        </w:r>
      </w:fldSimple>
      <w:r>
        <w:t>: firewall threats</w:t>
      </w:r>
      <w:sdt>
        <w:sdtPr>
          <w:id w:val="1407727968"/>
          <w:citation/>
        </w:sdtPr>
        <w:sdtContent>
          <w:r>
            <w:fldChar w:fldCharType="begin"/>
          </w:r>
          <w:r>
            <w:instrText xml:space="preserve"> CITATION pal24 \l 2057 </w:instrText>
          </w:r>
          <w:r>
            <w:fldChar w:fldCharType="separate"/>
          </w:r>
          <w:r>
            <w:rPr>
              <w:noProof/>
            </w:rPr>
            <w:t xml:space="preserve"> </w:t>
          </w:r>
          <w:r w:rsidRPr="00393BC9">
            <w:rPr>
              <w:noProof/>
            </w:rPr>
            <w:t>(paloalto, 2024)</w:t>
          </w:r>
          <w:r>
            <w:fldChar w:fldCharType="end"/>
          </w:r>
        </w:sdtContent>
      </w:sdt>
      <w:bookmarkEnd w:id="19"/>
    </w:p>
    <w:p w14:paraId="51B61861" w14:textId="77777777" w:rsidR="001F2513" w:rsidRPr="001F2513" w:rsidRDefault="001F2513" w:rsidP="001F2513">
      <w:pPr>
        <w:pStyle w:val="normaltext"/>
        <w:rPr>
          <w:lang w:val="en-US"/>
        </w:rPr>
      </w:pPr>
      <w:r w:rsidRPr="001F2513">
        <w:rPr>
          <w:lang w:val="en-US"/>
        </w:rPr>
        <w:t>Although the company has implemented a firewall, the insufficient hardening exposes the network to external threats such as Distributed Denial of Service (DDoS) attacks, brute force attacks, and unauthorized access. A poorly configured firewall may allow unintended traffic into the network, thereby increasing the risk of exploitation by cybercriminals (Easttom, 2020).</w:t>
      </w:r>
    </w:p>
    <w:p w14:paraId="51D22531" w14:textId="3AEC636F" w:rsidR="001F2513" w:rsidRPr="001F2513" w:rsidRDefault="008C514F" w:rsidP="00821C41">
      <w:pPr>
        <w:pStyle w:val="headingtwo"/>
      </w:pPr>
      <w:bookmarkStart w:id="20" w:name="_Toc183809319"/>
      <w:r>
        <w:t>1.1.</w:t>
      </w:r>
      <w:r w:rsidR="001F2513" w:rsidRPr="001F2513">
        <w:t>5 Social Engineering Attacks</w:t>
      </w:r>
      <w:bookmarkEnd w:id="20"/>
    </w:p>
    <w:p w14:paraId="05E9AE7B" w14:textId="77777777" w:rsidR="001F2513" w:rsidRPr="001F2513" w:rsidRDefault="001F2513" w:rsidP="001F2513">
      <w:pPr>
        <w:pStyle w:val="normaltext"/>
        <w:rPr>
          <w:lang w:val="en-US"/>
        </w:rPr>
      </w:pPr>
      <w:r w:rsidRPr="001F2513">
        <w:rPr>
          <w:lang w:val="en-US"/>
        </w:rPr>
        <w:t>Employees’ poor credential management practices (e.g., using sticky notes for passwords) also create the potential for social engineering attacks such as phishing, where attackers could manipulate employees into divulging sensitive information. ABC Organization is at risk of both targeted attacks and opportunistic breaches if this behavior continues unchecked (Mitnick &amp; Simon, 2011).</w:t>
      </w:r>
    </w:p>
    <w:p w14:paraId="70D76AD0" w14:textId="488D1D92" w:rsidR="001F2513" w:rsidRPr="001F2513" w:rsidRDefault="008C514F" w:rsidP="00821C41">
      <w:pPr>
        <w:pStyle w:val="headingtwo"/>
      </w:pPr>
      <w:bookmarkStart w:id="21" w:name="_Toc183809320"/>
      <w:r>
        <w:t>1.1.</w:t>
      </w:r>
      <w:r w:rsidR="001F2513" w:rsidRPr="001F2513">
        <w:t>6 Data Breaches and Legal Liabilities</w:t>
      </w:r>
      <w:bookmarkEnd w:id="21"/>
    </w:p>
    <w:p w14:paraId="7320B52B" w14:textId="5A603EB2" w:rsidR="001F2513" w:rsidRPr="00C10130" w:rsidRDefault="001F2513" w:rsidP="001F2513">
      <w:pPr>
        <w:pStyle w:val="normaltext"/>
        <w:rPr>
          <w:lang w:val="en-US"/>
        </w:rPr>
      </w:pPr>
      <w:r w:rsidRPr="001F2513">
        <w:rPr>
          <w:lang w:val="en-US"/>
        </w:rPr>
        <w:t>Should any of these vulnerabilities be exploited, ABC Organization is likely to face significant consequences in the form of data breaches. This can lead to reputational damage, legal liabilities, and non-compliance with data protection regulations such as the General Data Protection Regulation (GDPR), which requires organizations to implement appropriate technical and organizational measures to ensure data security (European Union, 2016).</w:t>
      </w:r>
    </w:p>
    <w:p w14:paraId="735330FC" w14:textId="5CDE5DDA" w:rsidR="001F2513" w:rsidRDefault="001F2513" w:rsidP="007C6E02">
      <w:pPr>
        <w:pStyle w:val="headingone"/>
      </w:pPr>
      <w:r>
        <w:rPr>
          <w:lang w:val="en-US" w:eastAsia="en-US"/>
        </w:rPr>
        <w:br w:type="column"/>
      </w:r>
      <w:bookmarkStart w:id="22" w:name="_Toc183809321"/>
      <w:r w:rsidR="007C6E02">
        <w:rPr>
          <w:lang w:val="en-US" w:eastAsia="en-US"/>
        </w:rPr>
        <w:lastRenderedPageBreak/>
        <w:t xml:space="preserve">1.2 </w:t>
      </w:r>
      <w:r w:rsidR="00095D31">
        <w:rPr>
          <w:lang w:val="en-US" w:eastAsia="en-US"/>
        </w:rPr>
        <w:t xml:space="preserve">Identify the </w:t>
      </w:r>
      <w:r w:rsidR="007C6E02" w:rsidRPr="002E20FC">
        <w:t>security procedure ABC</w:t>
      </w:r>
      <w:r w:rsidR="00095D31">
        <w:t xml:space="preserve"> organization</w:t>
      </w:r>
      <w:r w:rsidR="007C6E02" w:rsidRPr="002E20FC">
        <w:t xml:space="preserve"> </w:t>
      </w:r>
      <w:r w:rsidR="00095D31" w:rsidRPr="002E20FC">
        <w:t>has</w:t>
      </w:r>
      <w:r w:rsidR="007C6E02" w:rsidRPr="002E20FC">
        <w:t xml:space="preserve"> and assess common </w:t>
      </w:r>
      <w:r w:rsidR="007C6E02" w:rsidRPr="002E20FC">
        <w:rPr>
          <w:spacing w:val="-1"/>
        </w:rPr>
        <w:t xml:space="preserve">organizational </w:t>
      </w:r>
      <w:r w:rsidR="007C6E02" w:rsidRPr="002E20FC">
        <w:t>security</w:t>
      </w:r>
      <w:r w:rsidR="007C6E02" w:rsidRPr="002E20FC">
        <w:rPr>
          <w:spacing w:val="-1"/>
        </w:rPr>
        <w:t xml:space="preserve"> </w:t>
      </w:r>
      <w:r w:rsidR="007C6E02" w:rsidRPr="002E20FC">
        <w:t>procedures</w:t>
      </w:r>
      <w:bookmarkEnd w:id="22"/>
    </w:p>
    <w:p w14:paraId="3689B4BD" w14:textId="1FBA27B5" w:rsidR="007C6E02" w:rsidRDefault="00095D31" w:rsidP="00095D31">
      <w:pPr>
        <w:pStyle w:val="Style1"/>
      </w:pPr>
      <w:r w:rsidRPr="00095D31">
        <w:t>ABC Organization currently implements several security procedures, although they are inadequate in many respects. By comparing these with common best practices, we can identify gaps and opportunities for improvement.</w:t>
      </w:r>
    </w:p>
    <w:p w14:paraId="10BA8703" w14:textId="1BB9AA55" w:rsidR="00095D31" w:rsidRDefault="00095D31" w:rsidP="00095D31">
      <w:pPr>
        <w:pStyle w:val="headingtwo"/>
      </w:pPr>
      <w:bookmarkStart w:id="23" w:name="_Toc183809322"/>
      <w:r w:rsidRPr="00095D31">
        <w:t>1.2.1 Current Security Procedures at ABC Organization</w:t>
      </w:r>
      <w:bookmarkEnd w:id="23"/>
    </w:p>
    <w:p w14:paraId="09B3938D" w14:textId="77777777" w:rsidR="00095D31" w:rsidRDefault="00095D31" w:rsidP="00ED14EC">
      <w:pPr>
        <w:pStyle w:val="Style1"/>
        <w:numPr>
          <w:ilvl w:val="0"/>
          <w:numId w:val="12"/>
        </w:numPr>
      </w:pPr>
      <w:r w:rsidRPr="00095D31">
        <w:rPr>
          <w:b/>
          <w:bCs/>
        </w:rPr>
        <w:t>Password and Username Authentication:</w:t>
      </w:r>
      <w:r>
        <w:t xml:space="preserve"> ABC uses basic username and password credentials to secure access to their systems. While this is a common method of authentication, its effectiveness is undermined by poor practices such as employees writing their credentials on sticky notes.</w:t>
      </w:r>
    </w:p>
    <w:p w14:paraId="49303CF9" w14:textId="77777777" w:rsidR="00095D31" w:rsidRDefault="00095D31" w:rsidP="00095D31">
      <w:pPr>
        <w:pStyle w:val="Style1"/>
      </w:pPr>
    </w:p>
    <w:p w14:paraId="5A9FF180" w14:textId="77777777" w:rsidR="00095D31" w:rsidRDefault="00095D31" w:rsidP="00ED14EC">
      <w:pPr>
        <w:pStyle w:val="Style1"/>
        <w:numPr>
          <w:ilvl w:val="0"/>
          <w:numId w:val="12"/>
        </w:numPr>
      </w:pPr>
      <w:r w:rsidRPr="00095D31">
        <w:rPr>
          <w:b/>
          <w:bCs/>
        </w:rPr>
        <w:t>Fingerprint Attendance System:</w:t>
      </w:r>
      <w:r>
        <w:t xml:space="preserve"> The company has implemented a fingerprint-based attendance system for employee check-ins, which introduces biometric security to some extent.</w:t>
      </w:r>
    </w:p>
    <w:p w14:paraId="45009B8F" w14:textId="77777777" w:rsidR="00095D31" w:rsidRDefault="00095D31" w:rsidP="00095D31">
      <w:pPr>
        <w:pStyle w:val="Style1"/>
      </w:pPr>
    </w:p>
    <w:p w14:paraId="435C918B" w14:textId="77777777" w:rsidR="00095D31" w:rsidRDefault="00095D31" w:rsidP="00ED14EC">
      <w:pPr>
        <w:pStyle w:val="Style1"/>
        <w:numPr>
          <w:ilvl w:val="0"/>
          <w:numId w:val="12"/>
        </w:numPr>
      </w:pPr>
      <w:r w:rsidRPr="00095D31">
        <w:rPr>
          <w:b/>
          <w:bCs/>
        </w:rPr>
        <w:t>Firewall Implementation:</w:t>
      </w:r>
      <w:r>
        <w:t xml:space="preserve"> ABC has a firewall in place, though it is insufficiently hardened, leaving the network vulnerable to attacks.</w:t>
      </w:r>
    </w:p>
    <w:p w14:paraId="51485E1B" w14:textId="77777777" w:rsidR="00095D31" w:rsidRDefault="00095D31" w:rsidP="00095D31">
      <w:pPr>
        <w:pStyle w:val="Style1"/>
      </w:pPr>
    </w:p>
    <w:p w14:paraId="2D4B1231" w14:textId="77777777" w:rsidR="00FA0FF7" w:rsidRDefault="00095D31" w:rsidP="00ED14EC">
      <w:pPr>
        <w:pStyle w:val="Style1"/>
        <w:numPr>
          <w:ilvl w:val="0"/>
          <w:numId w:val="12"/>
        </w:numPr>
      </w:pPr>
      <w:r w:rsidRPr="00095D31">
        <w:rPr>
          <w:b/>
          <w:bCs/>
        </w:rPr>
        <w:t>Password and Information Security Policy:</w:t>
      </w:r>
      <w:r>
        <w:t xml:space="preserve"> ABC has a policy in place for password management and information security, but it requires updating to reflect more robust security standards and practices.</w:t>
      </w:r>
    </w:p>
    <w:p w14:paraId="5C1B0F15" w14:textId="77777777" w:rsidR="00517F2F" w:rsidRDefault="00517F2F" w:rsidP="004914E2">
      <w:pPr>
        <w:pStyle w:val="Style1"/>
      </w:pPr>
    </w:p>
    <w:p w14:paraId="16BEABC7" w14:textId="77777777" w:rsidR="004914E2" w:rsidRDefault="004914E2" w:rsidP="004914E2">
      <w:pPr>
        <w:pStyle w:val="Style1"/>
      </w:pPr>
    </w:p>
    <w:p w14:paraId="186B7797" w14:textId="77777777" w:rsidR="004914E2" w:rsidRDefault="004914E2" w:rsidP="004914E2">
      <w:pPr>
        <w:pStyle w:val="Style1"/>
      </w:pPr>
    </w:p>
    <w:p w14:paraId="0396AB0D" w14:textId="77777777" w:rsidR="004914E2" w:rsidRDefault="004914E2" w:rsidP="004914E2">
      <w:pPr>
        <w:pStyle w:val="Style1"/>
      </w:pPr>
    </w:p>
    <w:p w14:paraId="0D3065F3" w14:textId="77777777" w:rsidR="004914E2" w:rsidRDefault="004914E2" w:rsidP="004914E2">
      <w:pPr>
        <w:pStyle w:val="Style1"/>
      </w:pPr>
    </w:p>
    <w:p w14:paraId="3A1B6E8A" w14:textId="77777777" w:rsidR="004914E2" w:rsidRPr="004914E2" w:rsidRDefault="004914E2" w:rsidP="004914E2"/>
    <w:p w14:paraId="45579559" w14:textId="49CB490F" w:rsidR="00095D31" w:rsidRDefault="00095D31" w:rsidP="00095D31">
      <w:pPr>
        <w:pStyle w:val="headingtwo"/>
      </w:pPr>
      <w:bookmarkStart w:id="24" w:name="_Toc183809323"/>
      <w:r w:rsidRPr="00095D31">
        <w:lastRenderedPageBreak/>
        <w:t>1.2.2 Common Organizational Security Procedures</w:t>
      </w:r>
      <w:bookmarkEnd w:id="24"/>
    </w:p>
    <w:p w14:paraId="76A18010" w14:textId="77777777" w:rsidR="00095D31" w:rsidRDefault="00095D31" w:rsidP="00095D31">
      <w:pPr>
        <w:pStyle w:val="Style1"/>
      </w:pPr>
      <w:r>
        <w:t>Comparing ABC’s practices with industry standards reveals several areas for improvement. Common organizational security procedures include:</w:t>
      </w:r>
    </w:p>
    <w:p w14:paraId="1C30EBF5" w14:textId="2BD0B747" w:rsidR="00095D31" w:rsidRPr="00E75E04" w:rsidRDefault="00095D31" w:rsidP="00E75E04">
      <w:pPr>
        <w:rPr>
          <w:rFonts w:ascii="Times New Roman" w:eastAsia="Times New Roman" w:hAnsi="Times New Roman" w:cs="Times New Roman"/>
          <w:color w:val="000000" w:themeColor="text1"/>
          <w:sz w:val="24"/>
        </w:rPr>
      </w:pPr>
    </w:p>
    <w:p w14:paraId="16ACF4EF" w14:textId="438B74C4" w:rsidR="00095D31" w:rsidRDefault="00095D31" w:rsidP="00ED14EC">
      <w:pPr>
        <w:pStyle w:val="Style1"/>
        <w:numPr>
          <w:ilvl w:val="0"/>
          <w:numId w:val="13"/>
        </w:numPr>
      </w:pPr>
      <w:r w:rsidRPr="00940DCC">
        <w:rPr>
          <w:b/>
          <w:bCs/>
        </w:rPr>
        <w:t>Multi-Factor Authentication (MFA):</w:t>
      </w:r>
      <w:r>
        <w:t xml:space="preserve"> In addition to usernames and passwords, many organizations employ multi-factor authentication (MFA) to enhance security. MFA requires users to verify their identity through multiple means, such as a password and a one-time code sent to a mobile device. This makes it significantly harder for attackers to gain unauthorized access, even if they obtain the user’s credentials</w:t>
      </w:r>
      <w:sdt>
        <w:sdtPr>
          <w:id w:val="926158756"/>
          <w:citation/>
        </w:sdtPr>
        <w:sdtContent>
          <w:r w:rsidR="008D61AF">
            <w:fldChar w:fldCharType="begin"/>
          </w:r>
          <w:r w:rsidR="008D61AF">
            <w:instrText xml:space="preserve"> CITATION Tan23 \l 2057 </w:instrText>
          </w:r>
          <w:r w:rsidR="008D61AF">
            <w:fldChar w:fldCharType="separate"/>
          </w:r>
          <w:r w:rsidR="008D61AF">
            <w:rPr>
              <w:noProof/>
            </w:rPr>
            <w:t xml:space="preserve"> (Tance Suleski, 2023)</w:t>
          </w:r>
          <w:r w:rsidR="008D61AF">
            <w:fldChar w:fldCharType="end"/>
          </w:r>
        </w:sdtContent>
      </w:sdt>
      <w:r>
        <w:t>.</w:t>
      </w:r>
    </w:p>
    <w:p w14:paraId="043D2B87" w14:textId="77777777" w:rsidR="00095D31" w:rsidRDefault="00095D31" w:rsidP="00095D31">
      <w:pPr>
        <w:pStyle w:val="Style1"/>
      </w:pPr>
    </w:p>
    <w:p w14:paraId="39BB7E16" w14:textId="3FB51C10" w:rsidR="00095D31" w:rsidRDefault="00095D31" w:rsidP="00ED14EC">
      <w:pPr>
        <w:pStyle w:val="Style1"/>
        <w:numPr>
          <w:ilvl w:val="0"/>
          <w:numId w:val="13"/>
        </w:numPr>
      </w:pPr>
      <w:r w:rsidRPr="00940DCC">
        <w:rPr>
          <w:b/>
          <w:bCs/>
        </w:rPr>
        <w:t>Data Encryption:</w:t>
      </w:r>
      <w:r>
        <w:t xml:space="preserve"> Many organizations utilize data encryption, such as BitLocker, to protect sensitive data stored on devices and networks. Encryption ensures that, even if data is intercepted or stolen, it cannot be easily read or exploited. The absence of encryption at ABC increases the risk of data breaches and theft</w:t>
      </w:r>
      <w:sdt>
        <w:sdtPr>
          <w:id w:val="-1853490140"/>
          <w:citation/>
        </w:sdtPr>
        <w:sdtContent>
          <w:r w:rsidR="00784C68">
            <w:fldChar w:fldCharType="begin"/>
          </w:r>
          <w:r w:rsidR="00784C68">
            <w:instrText xml:space="preserve"> CITATION Gua22 \l 2057 </w:instrText>
          </w:r>
          <w:r w:rsidR="00784C68">
            <w:fldChar w:fldCharType="separate"/>
          </w:r>
          <w:r w:rsidR="00784C68">
            <w:rPr>
              <w:noProof/>
            </w:rPr>
            <w:t xml:space="preserve"> (Liu, 2022)</w:t>
          </w:r>
          <w:r w:rsidR="00784C68">
            <w:fldChar w:fldCharType="end"/>
          </w:r>
        </w:sdtContent>
      </w:sdt>
      <w:r>
        <w:t>.</w:t>
      </w:r>
    </w:p>
    <w:p w14:paraId="68E0D3A1" w14:textId="77777777" w:rsidR="00095D31" w:rsidRDefault="00095D31" w:rsidP="00095D31">
      <w:pPr>
        <w:pStyle w:val="Style1"/>
      </w:pPr>
    </w:p>
    <w:p w14:paraId="1423A5D3" w14:textId="40F56590" w:rsidR="00095D31" w:rsidRDefault="00095D31" w:rsidP="00ED14EC">
      <w:pPr>
        <w:pStyle w:val="Style1"/>
        <w:numPr>
          <w:ilvl w:val="0"/>
          <w:numId w:val="13"/>
        </w:numPr>
      </w:pPr>
      <w:r w:rsidRPr="00940DCC">
        <w:rPr>
          <w:b/>
          <w:bCs/>
        </w:rPr>
        <w:t>Regular System Updates and Patches:</w:t>
      </w:r>
      <w:r>
        <w:t xml:space="preserve"> To safeguard against emerging threats, organizations regularly update their operating systems and software, ensuring that they are protected against known vulnerabilities. By using outdated Windows versions, ABC is exposing itself to risks associated with unpatched software vulnerabilities</w:t>
      </w:r>
      <w:sdt>
        <w:sdtPr>
          <w:id w:val="94915353"/>
          <w:citation/>
        </w:sdtPr>
        <w:sdtContent>
          <w:r w:rsidR="007B1A88">
            <w:fldChar w:fldCharType="begin"/>
          </w:r>
          <w:r w:rsidR="007B1A88">
            <w:instrText xml:space="preserve"> CITATION Far24 \l 2057 </w:instrText>
          </w:r>
          <w:r w:rsidR="007B1A88">
            <w:fldChar w:fldCharType="separate"/>
          </w:r>
          <w:r w:rsidR="007B1A88">
            <w:rPr>
              <w:noProof/>
            </w:rPr>
            <w:t xml:space="preserve"> (Farrier, 2024)</w:t>
          </w:r>
          <w:r w:rsidR="007B1A88">
            <w:fldChar w:fldCharType="end"/>
          </w:r>
        </w:sdtContent>
      </w:sdt>
      <w:r>
        <w:t>.</w:t>
      </w:r>
    </w:p>
    <w:p w14:paraId="369D5D6E" w14:textId="77777777" w:rsidR="00095D31" w:rsidRDefault="00095D31" w:rsidP="00095D31">
      <w:pPr>
        <w:pStyle w:val="Style1"/>
      </w:pPr>
    </w:p>
    <w:p w14:paraId="4E160D44" w14:textId="0345ED06" w:rsidR="00095D31" w:rsidRDefault="00095D31" w:rsidP="00ED14EC">
      <w:pPr>
        <w:pStyle w:val="Style1"/>
        <w:numPr>
          <w:ilvl w:val="0"/>
          <w:numId w:val="13"/>
        </w:numPr>
      </w:pPr>
      <w:r w:rsidRPr="00940DCC">
        <w:rPr>
          <w:b/>
          <w:bCs/>
        </w:rPr>
        <w:t>Firewall Hardening:</w:t>
      </w:r>
      <w:r>
        <w:t xml:space="preserve"> Firewalls play a critical role in controlling network traffic and protecting against unauthorized access. However, proper firewall configuration and hardening are essential for maximizing protection. This includes setting rules for blocking untrusted networks, configuring logging for traffic monitoring, and updating firewall firmware regularly. ABC’s current firewall setup is insufficiently hardened, making it vulnerable to attacks</w:t>
      </w:r>
      <w:sdt>
        <w:sdtPr>
          <w:id w:val="-1268001309"/>
          <w:citation/>
        </w:sdtPr>
        <w:sdtContent>
          <w:r w:rsidR="00FF504D">
            <w:fldChar w:fldCharType="begin"/>
          </w:r>
          <w:r w:rsidR="00FF504D">
            <w:instrText xml:space="preserve"> CITATION Fra20 \l 2057 </w:instrText>
          </w:r>
          <w:r w:rsidR="00FF504D">
            <w:fldChar w:fldCharType="separate"/>
          </w:r>
          <w:r w:rsidR="00FF504D">
            <w:rPr>
              <w:noProof/>
            </w:rPr>
            <w:t xml:space="preserve"> (Osaji, 2020)</w:t>
          </w:r>
          <w:r w:rsidR="00FF504D">
            <w:fldChar w:fldCharType="end"/>
          </w:r>
        </w:sdtContent>
      </w:sdt>
      <w:r>
        <w:t>.</w:t>
      </w:r>
    </w:p>
    <w:p w14:paraId="3F07CE68" w14:textId="77777777" w:rsidR="00095D31" w:rsidRDefault="00095D31" w:rsidP="00095D31">
      <w:pPr>
        <w:pStyle w:val="Style1"/>
      </w:pPr>
    </w:p>
    <w:p w14:paraId="404AF38B" w14:textId="77777777" w:rsidR="004914E2" w:rsidRDefault="004914E2" w:rsidP="00095D31">
      <w:pPr>
        <w:pStyle w:val="Style1"/>
      </w:pPr>
    </w:p>
    <w:p w14:paraId="11758C6B" w14:textId="77777777" w:rsidR="004914E2" w:rsidRDefault="004914E2" w:rsidP="00095D31">
      <w:pPr>
        <w:pStyle w:val="Style1"/>
      </w:pPr>
    </w:p>
    <w:p w14:paraId="29864A6B" w14:textId="5F0ED7B6" w:rsidR="00095D31" w:rsidRDefault="00095D31" w:rsidP="00ED14EC">
      <w:pPr>
        <w:pStyle w:val="Style1"/>
        <w:numPr>
          <w:ilvl w:val="0"/>
          <w:numId w:val="13"/>
        </w:numPr>
      </w:pPr>
      <w:r w:rsidRPr="00940DCC">
        <w:rPr>
          <w:b/>
          <w:bCs/>
        </w:rPr>
        <w:lastRenderedPageBreak/>
        <w:t>Security Awareness Training:</w:t>
      </w:r>
      <w:r>
        <w:t xml:space="preserve"> Many organizations implement regular security awareness training for employees. These programs educate staff on best practices for credential management, recognizing phishing attacks, and maintaining overall cybersecurity hygiene. At ABC, the fact that employees are writing credentials on sticky notes suggests a lack of awareness about the importance of security practices</w:t>
      </w:r>
      <w:sdt>
        <w:sdtPr>
          <w:id w:val="-548526587"/>
          <w:citation/>
        </w:sdtPr>
        <w:sdtContent>
          <w:r w:rsidR="008D09C0">
            <w:fldChar w:fldCharType="begin"/>
          </w:r>
          <w:r w:rsidR="008D09C0">
            <w:instrText xml:space="preserve"> CITATION Joh24 \l 2057 </w:instrText>
          </w:r>
          <w:r w:rsidR="008D09C0">
            <w:fldChar w:fldCharType="separate"/>
          </w:r>
          <w:r w:rsidR="008D09C0">
            <w:rPr>
              <w:noProof/>
            </w:rPr>
            <w:t xml:space="preserve"> (Terra, 2024)</w:t>
          </w:r>
          <w:r w:rsidR="008D09C0">
            <w:fldChar w:fldCharType="end"/>
          </w:r>
        </w:sdtContent>
      </w:sdt>
      <w:r>
        <w:t>.</w:t>
      </w:r>
    </w:p>
    <w:p w14:paraId="1FE1AE29" w14:textId="77777777" w:rsidR="00095D31" w:rsidRDefault="00095D31" w:rsidP="00095D31">
      <w:pPr>
        <w:pStyle w:val="Style1"/>
      </w:pPr>
    </w:p>
    <w:p w14:paraId="0079F69A" w14:textId="204531CF" w:rsidR="00095D31" w:rsidRPr="00095D31" w:rsidRDefault="00095D31" w:rsidP="00ED14EC">
      <w:pPr>
        <w:pStyle w:val="Style1"/>
        <w:numPr>
          <w:ilvl w:val="0"/>
          <w:numId w:val="13"/>
        </w:numPr>
      </w:pPr>
      <w:r w:rsidRPr="00940DCC">
        <w:rPr>
          <w:b/>
          <w:bCs/>
        </w:rPr>
        <w:t>Access Control:</w:t>
      </w:r>
      <w:r>
        <w:t xml:space="preserve"> Strict access control measures are important in minimizing insider threats. Many organizations implement role-based access control (RBAC), where employees are granted access only to the information and systems necessary for their job functions. At ABC, there is no mention of advanced access control mechanisms, which could increase the risk of unauthorized access</w:t>
      </w:r>
      <w:sdt>
        <w:sdtPr>
          <w:id w:val="1433013357"/>
          <w:citation/>
        </w:sdtPr>
        <w:sdtContent>
          <w:r w:rsidR="00FA0224">
            <w:fldChar w:fldCharType="begin"/>
          </w:r>
          <w:r w:rsidR="00FA0224">
            <w:instrText xml:space="preserve"> CITATION Sim23 \l 2057 </w:instrText>
          </w:r>
          <w:r w:rsidR="00FA0224">
            <w:fldChar w:fldCharType="separate"/>
          </w:r>
          <w:r w:rsidR="00FA0224">
            <w:rPr>
              <w:noProof/>
            </w:rPr>
            <w:t xml:space="preserve"> (Burge, 2023)</w:t>
          </w:r>
          <w:r w:rsidR="00FA0224">
            <w:fldChar w:fldCharType="end"/>
          </w:r>
        </w:sdtContent>
      </w:sdt>
      <w:r>
        <w:t>.</w:t>
      </w:r>
    </w:p>
    <w:p w14:paraId="4160F1FD" w14:textId="04C6C03D" w:rsidR="00095D31" w:rsidRDefault="008C514F" w:rsidP="008C514F">
      <w:pPr>
        <w:pStyle w:val="headingtwo"/>
        <w:rPr>
          <w:lang w:val="en-GB"/>
        </w:rPr>
      </w:pPr>
      <w:bookmarkStart w:id="25" w:name="_Toc183809324"/>
      <w:r>
        <w:rPr>
          <w:lang w:val="en-GB"/>
        </w:rPr>
        <w:t xml:space="preserve">1.2.3 </w:t>
      </w:r>
      <w:r w:rsidRPr="008C514F">
        <w:rPr>
          <w:lang w:val="en-GB"/>
        </w:rPr>
        <w:t>Assessing ABC’s Security Procedures</w:t>
      </w:r>
      <w:bookmarkEnd w:id="25"/>
    </w:p>
    <w:p w14:paraId="2B881F2F" w14:textId="77777777" w:rsidR="008C514F" w:rsidRPr="008C514F" w:rsidRDefault="008C514F" w:rsidP="008C514F">
      <w:pPr>
        <w:pStyle w:val="Style1"/>
        <w:rPr>
          <w:lang w:val="en-US"/>
        </w:rPr>
      </w:pPr>
      <w:r w:rsidRPr="008C514F">
        <w:rPr>
          <w:lang w:val="en-US"/>
        </w:rPr>
        <w:t>While ABC Organization has implemented some basic security measures, such as authentication and firewall usage, these procedures fall short of common industry practices. ABC’s reliance on outdated methods (password-only authentication, unpatched operating systems, and weak firewall configurations) increases the organization’s vulnerability to both internal and external threats. Additionally, the absence of encryption, insufficient user education, and outdated security policies further compound the risk.</w:t>
      </w:r>
    </w:p>
    <w:p w14:paraId="2E01B300" w14:textId="282FA580" w:rsidR="004914E2" w:rsidRPr="008C514F" w:rsidRDefault="008C514F" w:rsidP="008C514F">
      <w:pPr>
        <w:pStyle w:val="Style1"/>
        <w:rPr>
          <w:lang w:val="en-US"/>
        </w:rPr>
      </w:pPr>
      <w:r w:rsidRPr="008C514F">
        <w:rPr>
          <w:lang w:val="en-US"/>
        </w:rPr>
        <w:t>By adopting more robust security measures, such as multi-factor authentication, encryption, system updates, and security training, ABC can greatly enhance its overall security posture.</w:t>
      </w:r>
    </w:p>
    <w:p w14:paraId="6C5AD36B" w14:textId="742AF53E" w:rsidR="008C514F" w:rsidRDefault="00D55638" w:rsidP="00D55638">
      <w:pPr>
        <w:pStyle w:val="headingone"/>
      </w:pPr>
      <w:r>
        <w:br w:type="column"/>
      </w:r>
      <w:bookmarkStart w:id="26" w:name="_Toc183809325"/>
      <w:r>
        <w:lastRenderedPageBreak/>
        <w:t>1.3</w:t>
      </w:r>
      <w:r w:rsidR="009E7C01">
        <w:t xml:space="preserve"> </w:t>
      </w:r>
      <w:r w:rsidR="009E7C01" w:rsidRPr="009E7C01">
        <w:t>Analyzing the Benefits of Implementing a Network Monitoring System at ABC Organization</w:t>
      </w:r>
      <w:bookmarkEnd w:id="26"/>
    </w:p>
    <w:p w14:paraId="460873BD" w14:textId="664AC5DC" w:rsidR="009E7C01" w:rsidRDefault="009E7C01" w:rsidP="009E7C01">
      <w:pPr>
        <w:pStyle w:val="Style1"/>
      </w:pPr>
      <w:r w:rsidRPr="009E7C01">
        <w:t>With the growing risk of network attacks and the need to protect sensitive information, ABC Organization must adopt advanced security measures. One of the most effective ways to enhance the security of a network is by implementing a network monitoring system. This system provides real-time insights into network performance and detects potential threats, helping IT teams respond proactively to incidents.</w:t>
      </w:r>
    </w:p>
    <w:p w14:paraId="2A56672A" w14:textId="66F69BB6" w:rsidR="009E7C01" w:rsidRDefault="006B1C5C" w:rsidP="006B1C5C">
      <w:pPr>
        <w:pStyle w:val="headingtwo"/>
      </w:pPr>
      <w:bookmarkStart w:id="27" w:name="_Toc183809326"/>
      <w:r>
        <w:t xml:space="preserve">1.3.1 </w:t>
      </w:r>
      <w:r w:rsidRPr="006B1C5C">
        <w:t>Real-Time Network Visibility</w:t>
      </w:r>
      <w:bookmarkEnd w:id="27"/>
    </w:p>
    <w:p w14:paraId="707CF68A" w14:textId="1D63B4C9" w:rsidR="00CE0406" w:rsidRDefault="00F7368A" w:rsidP="00CE0406">
      <w:pPr>
        <w:pStyle w:val="Style1"/>
      </w:pPr>
      <w:r w:rsidRPr="00F7368A">
        <w:t>A network monitoring system provides continuous monitoring of all network activities, offering real-time visibility into network traffic. It helps IT staff detect unusual behaviour, such as unexpected data transfers or unauthorized access attempts, which could indicate a security breach. This feature is crucial in preventing network attacks before they escalate into more significant issues</w:t>
      </w:r>
      <w:r w:rsidR="00407072">
        <w:t xml:space="preserve"> </w:t>
      </w:r>
      <w:sdt>
        <w:sdtPr>
          <w:id w:val="367113570"/>
          <w:citation/>
        </w:sdtPr>
        <w:sdtContent>
          <w:r w:rsidR="00677C90">
            <w:fldChar w:fldCharType="begin"/>
          </w:r>
          <w:r w:rsidR="00677C90">
            <w:instrText xml:space="preserve"> CITATION And24 \l 2057 </w:instrText>
          </w:r>
          <w:r w:rsidR="00677C90">
            <w:fldChar w:fldCharType="separate"/>
          </w:r>
          <w:r w:rsidR="00677C90">
            <w:rPr>
              <w:noProof/>
            </w:rPr>
            <w:t>(Kernitskyi, 2024)</w:t>
          </w:r>
          <w:r w:rsidR="00677C90">
            <w:fldChar w:fldCharType="end"/>
          </w:r>
        </w:sdtContent>
      </w:sdt>
      <w:r w:rsidRPr="00F7368A">
        <w:t>.</w:t>
      </w:r>
    </w:p>
    <w:p w14:paraId="6F62549A" w14:textId="77777777" w:rsidR="00E75E04" w:rsidRPr="00E75E04" w:rsidRDefault="00E75E04" w:rsidP="00E75E04">
      <w:pPr>
        <w:pStyle w:val="Style1"/>
      </w:pPr>
    </w:p>
    <w:p w14:paraId="37A9B108" w14:textId="1AF560AC" w:rsidR="00CE0406" w:rsidRPr="00CE0406" w:rsidRDefault="00CE0406" w:rsidP="00ED14EC">
      <w:pPr>
        <w:pStyle w:val="Style1"/>
        <w:numPr>
          <w:ilvl w:val="0"/>
          <w:numId w:val="14"/>
        </w:numPr>
      </w:pPr>
      <w:r w:rsidRPr="00CE0406">
        <w:rPr>
          <w:b/>
          <w:bCs/>
        </w:rPr>
        <w:t>Benefit</w:t>
      </w:r>
      <w:r w:rsidRPr="00CE0406">
        <w:t>: By constantly tracking network traffic, ABC Organization can detect anomalies early and respond swiftly to mitigate threats, reducing the likelihood of successful attacks.</w:t>
      </w:r>
    </w:p>
    <w:p w14:paraId="7F4466EF" w14:textId="5F44D485" w:rsidR="006B1C5C" w:rsidRDefault="00AA7463" w:rsidP="006B1C5C">
      <w:pPr>
        <w:pStyle w:val="headingtwo"/>
        <w:rPr>
          <w:lang w:val="en-GB"/>
        </w:rPr>
      </w:pPr>
      <w:bookmarkStart w:id="28" w:name="_Toc183809327"/>
      <w:r>
        <w:t xml:space="preserve">1.3.2 </w:t>
      </w:r>
      <w:r w:rsidR="004D7A43" w:rsidRPr="004D7A43">
        <w:rPr>
          <w:lang w:val="en-GB"/>
        </w:rPr>
        <w:t>Early Threat Detection and Response</w:t>
      </w:r>
      <w:bookmarkEnd w:id="28"/>
    </w:p>
    <w:p w14:paraId="3F6C536A" w14:textId="487789A6" w:rsidR="002E5F7D" w:rsidRDefault="002E5F7D" w:rsidP="002E5F7D">
      <w:pPr>
        <w:pStyle w:val="Style1"/>
        <w:rPr>
          <w:lang w:val="en-US"/>
        </w:rPr>
      </w:pPr>
      <w:r w:rsidRPr="002E5F7D">
        <w:rPr>
          <w:lang w:val="en-US"/>
        </w:rPr>
        <w:t xml:space="preserve">Network monitoring systems come equipped with </w:t>
      </w:r>
      <w:r w:rsidRPr="002E5F7D">
        <w:rPr>
          <w:b/>
          <w:bCs/>
          <w:lang w:val="en-US"/>
        </w:rPr>
        <w:t>intrusion detection</w:t>
      </w:r>
      <w:r w:rsidRPr="002E5F7D">
        <w:rPr>
          <w:lang w:val="en-US"/>
        </w:rPr>
        <w:t xml:space="preserve"> and </w:t>
      </w:r>
      <w:r w:rsidRPr="002E5F7D">
        <w:rPr>
          <w:b/>
          <w:bCs/>
          <w:lang w:val="en-US"/>
        </w:rPr>
        <w:t>intrusion prevention</w:t>
      </w:r>
      <w:r w:rsidRPr="002E5F7D">
        <w:rPr>
          <w:lang w:val="en-US"/>
        </w:rPr>
        <w:t xml:space="preserve"> capabilities. These tools analyze network traffic patterns and compare them against known attack signatures, allowing the system to flag suspicious activities in real time. With such a system in place, ABC can reduce the risk of attacks such as Distributed Denial of Service (DDoS), man-in-the-middle attacks, and data breaches </w:t>
      </w:r>
      <w:sdt>
        <w:sdtPr>
          <w:rPr>
            <w:lang w:val="en-US"/>
          </w:rPr>
          <w:id w:val="1068387740"/>
          <w:citation/>
        </w:sdtPr>
        <w:sdtContent>
          <w:r w:rsidR="00E75E04">
            <w:rPr>
              <w:lang w:val="en-US"/>
            </w:rPr>
            <w:fldChar w:fldCharType="begin"/>
          </w:r>
          <w:r w:rsidR="00E75E04">
            <w:instrText xml:space="preserve"> CITATION Enc24 \l 2057 </w:instrText>
          </w:r>
          <w:r w:rsidR="00E75E04">
            <w:rPr>
              <w:lang w:val="en-US"/>
            </w:rPr>
            <w:fldChar w:fldCharType="separate"/>
          </w:r>
          <w:r w:rsidR="00E75E04">
            <w:rPr>
              <w:noProof/>
            </w:rPr>
            <w:t>(Liu, 2024)</w:t>
          </w:r>
          <w:r w:rsidR="00E75E04">
            <w:rPr>
              <w:lang w:val="en-US"/>
            </w:rPr>
            <w:fldChar w:fldCharType="end"/>
          </w:r>
        </w:sdtContent>
      </w:sdt>
      <w:r w:rsidRPr="002E5F7D">
        <w:rPr>
          <w:lang w:val="en-US"/>
        </w:rPr>
        <w:t>.</w:t>
      </w:r>
    </w:p>
    <w:p w14:paraId="113E4A91" w14:textId="77777777" w:rsidR="00E75E04" w:rsidRPr="00E75E04" w:rsidRDefault="00E75E04" w:rsidP="00E75E04">
      <w:pPr>
        <w:pStyle w:val="Style1"/>
        <w:rPr>
          <w:lang w:val="en-US"/>
        </w:rPr>
      </w:pPr>
    </w:p>
    <w:p w14:paraId="39C8DCE7" w14:textId="77777777" w:rsidR="002E5F7D" w:rsidRPr="002E5F7D" w:rsidRDefault="002E5F7D" w:rsidP="00ED14EC">
      <w:pPr>
        <w:pStyle w:val="Style1"/>
        <w:numPr>
          <w:ilvl w:val="0"/>
          <w:numId w:val="15"/>
        </w:numPr>
        <w:rPr>
          <w:lang w:val="en-US"/>
        </w:rPr>
      </w:pPr>
      <w:r w:rsidRPr="002E5F7D">
        <w:rPr>
          <w:b/>
          <w:bCs/>
          <w:lang w:val="en-US"/>
        </w:rPr>
        <w:t>Benefit</w:t>
      </w:r>
      <w:r w:rsidRPr="002E5F7D">
        <w:rPr>
          <w:lang w:val="en-US"/>
        </w:rPr>
        <w:t>: Implementing network monitoring can enhance ABC’s ability to detect cyber threats and prevent malicious activities, reducing downtime and safeguarding the organization’s data and infrastructure.</w:t>
      </w:r>
    </w:p>
    <w:p w14:paraId="780D49B1" w14:textId="77777777" w:rsidR="002E5F7D" w:rsidRDefault="002E5F7D" w:rsidP="002E5F7D">
      <w:pPr>
        <w:pStyle w:val="Style1"/>
      </w:pPr>
    </w:p>
    <w:p w14:paraId="610D2124" w14:textId="708557F7" w:rsidR="00AA7463" w:rsidRDefault="00AA7463" w:rsidP="006B1C5C">
      <w:pPr>
        <w:pStyle w:val="headingtwo"/>
        <w:rPr>
          <w:lang w:val="en-GB"/>
        </w:rPr>
      </w:pPr>
      <w:bookmarkStart w:id="29" w:name="_Toc183809328"/>
      <w:r>
        <w:lastRenderedPageBreak/>
        <w:t xml:space="preserve">1.3.3 </w:t>
      </w:r>
      <w:r w:rsidR="004D7A43" w:rsidRPr="004D7A43">
        <w:rPr>
          <w:lang w:val="en-GB"/>
        </w:rPr>
        <w:t>Ensuring Data Integrity and Safety</w:t>
      </w:r>
      <w:bookmarkEnd w:id="29"/>
    </w:p>
    <w:p w14:paraId="1EB4F93C" w14:textId="7C678632" w:rsidR="00182958" w:rsidRDefault="00182958" w:rsidP="00182958">
      <w:pPr>
        <w:pStyle w:val="Style1"/>
        <w:rPr>
          <w:lang w:val="en-US"/>
        </w:rPr>
      </w:pPr>
      <w:r w:rsidRPr="00182958">
        <w:rPr>
          <w:lang w:val="en-US"/>
        </w:rPr>
        <w:t xml:space="preserve">One of the key advantages of network monitoring is that it helps maintain the </w:t>
      </w:r>
      <w:r w:rsidRPr="00182958">
        <w:rPr>
          <w:b/>
          <w:bCs/>
          <w:lang w:val="en-US"/>
        </w:rPr>
        <w:t>integrity and confidentiality of sensitive information</w:t>
      </w:r>
      <w:r w:rsidRPr="00182958">
        <w:rPr>
          <w:lang w:val="en-US"/>
        </w:rPr>
        <w:t>. ABC Organization handles valuable data related to its software solutions and customers, making it a target for data breaches. A network monitoring system can track the movement of sensitive information across the network and alert administrators to unauthorized access or data exfiltration attempts</w:t>
      </w:r>
      <w:sdt>
        <w:sdtPr>
          <w:rPr>
            <w:lang w:val="en-US"/>
          </w:rPr>
          <w:id w:val="-698550297"/>
          <w:citation/>
        </w:sdtPr>
        <w:sdtContent>
          <w:r w:rsidR="00E75E04">
            <w:rPr>
              <w:lang w:val="en-US"/>
            </w:rPr>
            <w:fldChar w:fldCharType="begin"/>
          </w:r>
          <w:r w:rsidR="00E75E04">
            <w:instrText xml:space="preserve"> CITATION Har23 \l 2057 </w:instrText>
          </w:r>
          <w:r w:rsidR="00E75E04">
            <w:rPr>
              <w:lang w:val="en-US"/>
            </w:rPr>
            <w:fldChar w:fldCharType="separate"/>
          </w:r>
          <w:r w:rsidR="00E75E04">
            <w:rPr>
              <w:noProof/>
            </w:rPr>
            <w:t xml:space="preserve"> (Harshit Kumar J. Ghelani, 2023)</w:t>
          </w:r>
          <w:r w:rsidR="00E75E04">
            <w:rPr>
              <w:lang w:val="en-US"/>
            </w:rPr>
            <w:fldChar w:fldCharType="end"/>
          </w:r>
        </w:sdtContent>
      </w:sdt>
      <w:r w:rsidRPr="00182958">
        <w:rPr>
          <w:lang w:val="en-US"/>
        </w:rPr>
        <w:t>.</w:t>
      </w:r>
    </w:p>
    <w:p w14:paraId="574A9227" w14:textId="77777777" w:rsidR="00E75E04" w:rsidRPr="00E75E04" w:rsidRDefault="00E75E04" w:rsidP="00E75E04">
      <w:pPr>
        <w:pStyle w:val="Style1"/>
        <w:rPr>
          <w:lang w:val="en-US"/>
        </w:rPr>
      </w:pPr>
    </w:p>
    <w:p w14:paraId="31094CA4" w14:textId="3A04A077" w:rsidR="00182958" w:rsidRPr="00804099" w:rsidRDefault="00182958" w:rsidP="00ED14EC">
      <w:pPr>
        <w:pStyle w:val="Style1"/>
        <w:numPr>
          <w:ilvl w:val="0"/>
          <w:numId w:val="16"/>
        </w:numPr>
        <w:rPr>
          <w:lang w:val="en-US"/>
        </w:rPr>
      </w:pPr>
      <w:r w:rsidRPr="00182958">
        <w:rPr>
          <w:b/>
          <w:bCs/>
          <w:lang w:val="en-US"/>
        </w:rPr>
        <w:t>Benefit</w:t>
      </w:r>
      <w:r w:rsidRPr="00182958">
        <w:rPr>
          <w:lang w:val="en-US"/>
        </w:rPr>
        <w:t>: This system will help ABC ensure that sensitive information, such as customer data and proprietary software, remains secure and uncompromised.</w:t>
      </w:r>
    </w:p>
    <w:p w14:paraId="4E81C21A" w14:textId="4A0548A0" w:rsidR="00AA7463" w:rsidRDefault="00AA7463" w:rsidP="006B1C5C">
      <w:pPr>
        <w:pStyle w:val="headingtwo"/>
        <w:rPr>
          <w:lang w:val="en-GB"/>
        </w:rPr>
      </w:pPr>
      <w:bookmarkStart w:id="30" w:name="_Toc183809329"/>
      <w:r>
        <w:t xml:space="preserve">1.3.4 </w:t>
      </w:r>
      <w:r w:rsidR="004D7A43" w:rsidRPr="004D7A43">
        <w:rPr>
          <w:lang w:val="en-GB"/>
        </w:rPr>
        <w:t>Improved Network Performance and Resource Utilization</w:t>
      </w:r>
      <w:bookmarkEnd w:id="30"/>
    </w:p>
    <w:p w14:paraId="7FC08D66" w14:textId="77777777" w:rsidR="00804099" w:rsidRDefault="00804099" w:rsidP="00804099">
      <w:pPr>
        <w:pStyle w:val="Style1"/>
        <w:rPr>
          <w:lang w:val="en-US"/>
        </w:rPr>
      </w:pPr>
      <w:r w:rsidRPr="00804099">
        <w:rPr>
          <w:lang w:val="en-US"/>
        </w:rPr>
        <w:t xml:space="preserve">A network monitoring system not only improves security but also helps with </w:t>
      </w:r>
      <w:r w:rsidRPr="00804099">
        <w:rPr>
          <w:b/>
          <w:bCs/>
          <w:lang w:val="en-US"/>
        </w:rPr>
        <w:t>network performance management</w:t>
      </w:r>
      <w:r w:rsidRPr="00804099">
        <w:rPr>
          <w:lang w:val="en-US"/>
        </w:rPr>
        <w:t>. It provides insights into bandwidth usage, latency, and overall network health. By identifying network bottlenecks or hardware failures, the system allows IT staff to optimize resources and maintain high network performance.</w:t>
      </w:r>
    </w:p>
    <w:p w14:paraId="074AFE2B" w14:textId="77777777" w:rsidR="006707D0" w:rsidRPr="006707D0" w:rsidRDefault="006707D0" w:rsidP="006707D0">
      <w:pPr>
        <w:pStyle w:val="Style1"/>
        <w:rPr>
          <w:lang w:val="en-US"/>
        </w:rPr>
      </w:pPr>
    </w:p>
    <w:p w14:paraId="0DF62763" w14:textId="557E22E2" w:rsidR="00182958" w:rsidRPr="00804099" w:rsidRDefault="00804099" w:rsidP="00ED14EC">
      <w:pPr>
        <w:pStyle w:val="Style1"/>
        <w:numPr>
          <w:ilvl w:val="0"/>
          <w:numId w:val="17"/>
        </w:numPr>
        <w:rPr>
          <w:lang w:val="en-US"/>
        </w:rPr>
      </w:pPr>
      <w:r w:rsidRPr="00804099">
        <w:rPr>
          <w:b/>
          <w:bCs/>
          <w:lang w:val="en-US"/>
        </w:rPr>
        <w:t>Benefit</w:t>
      </w:r>
      <w:r w:rsidRPr="00804099">
        <w:rPr>
          <w:lang w:val="en-US"/>
        </w:rPr>
        <w:t>: For ABC, this means minimizing network outages and ensuring smooth access to critical systems, enhancing overall productivity</w:t>
      </w:r>
      <w:sdt>
        <w:sdtPr>
          <w:rPr>
            <w:lang w:val="en-US"/>
          </w:rPr>
          <w:id w:val="-510536741"/>
          <w:citation/>
        </w:sdtPr>
        <w:sdtContent>
          <w:r w:rsidR="006707D0">
            <w:rPr>
              <w:lang w:val="en-US"/>
            </w:rPr>
            <w:fldChar w:fldCharType="begin"/>
          </w:r>
          <w:r w:rsidR="006707D0">
            <w:instrText xml:space="preserve"> CITATION Aly24 \l 2057 </w:instrText>
          </w:r>
          <w:r w:rsidR="006707D0">
            <w:rPr>
              <w:lang w:val="en-US"/>
            </w:rPr>
            <w:fldChar w:fldCharType="separate"/>
          </w:r>
          <w:r w:rsidR="006707D0">
            <w:rPr>
              <w:noProof/>
            </w:rPr>
            <w:t xml:space="preserve"> (Lamberti, 2024)</w:t>
          </w:r>
          <w:r w:rsidR="006707D0">
            <w:rPr>
              <w:lang w:val="en-US"/>
            </w:rPr>
            <w:fldChar w:fldCharType="end"/>
          </w:r>
        </w:sdtContent>
      </w:sdt>
      <w:r w:rsidRPr="00804099">
        <w:rPr>
          <w:lang w:val="en-US"/>
        </w:rPr>
        <w:t>.</w:t>
      </w:r>
    </w:p>
    <w:p w14:paraId="1A80D9DD" w14:textId="13DDC7F9" w:rsidR="00AA7463" w:rsidRDefault="00AA7463" w:rsidP="006B1C5C">
      <w:pPr>
        <w:pStyle w:val="headingtwo"/>
        <w:rPr>
          <w:lang w:val="en-GB"/>
        </w:rPr>
      </w:pPr>
      <w:bookmarkStart w:id="31" w:name="_Toc183809330"/>
      <w:r>
        <w:t xml:space="preserve">1.3.5 </w:t>
      </w:r>
      <w:r w:rsidR="00392BD8" w:rsidRPr="00392BD8">
        <w:rPr>
          <w:lang w:val="en-GB"/>
        </w:rPr>
        <w:t>Proactive Management and Automated Alerts</w:t>
      </w:r>
      <w:bookmarkEnd w:id="31"/>
    </w:p>
    <w:p w14:paraId="22D87177" w14:textId="77777777" w:rsidR="00BD1948" w:rsidRDefault="00BD1948" w:rsidP="00BD1948">
      <w:pPr>
        <w:pStyle w:val="Style1"/>
        <w:rPr>
          <w:lang w:val="en-US"/>
        </w:rPr>
      </w:pPr>
      <w:r w:rsidRPr="00BD1948">
        <w:rPr>
          <w:lang w:val="en-US"/>
        </w:rPr>
        <w:t xml:space="preserve">Network monitoring systems can be configured to send </w:t>
      </w:r>
      <w:r w:rsidRPr="00BD1948">
        <w:rPr>
          <w:b/>
          <w:bCs/>
          <w:lang w:val="en-US"/>
        </w:rPr>
        <w:t>automated alerts</w:t>
      </w:r>
      <w:r w:rsidRPr="00BD1948">
        <w:rPr>
          <w:lang w:val="en-US"/>
        </w:rPr>
        <w:t xml:space="preserve"> when predefined thresholds are met, such as excessive bandwidth usage or unusual login attempts. This allows IT teams to take immediate action, even before users notice a problem. The system can also offer automated responses to certain events, such as blocking malicious IP addresses.</w:t>
      </w:r>
    </w:p>
    <w:p w14:paraId="5BEB566C" w14:textId="77777777" w:rsidR="006707D0" w:rsidRPr="006707D0" w:rsidRDefault="006707D0" w:rsidP="006707D0">
      <w:pPr>
        <w:pStyle w:val="Style1"/>
        <w:rPr>
          <w:lang w:val="en-US"/>
        </w:rPr>
      </w:pPr>
    </w:p>
    <w:p w14:paraId="219FD379" w14:textId="58ED1DB0" w:rsidR="00182958" w:rsidRPr="00032CB7" w:rsidRDefault="00BD1948" w:rsidP="00ED14EC">
      <w:pPr>
        <w:pStyle w:val="Style1"/>
        <w:numPr>
          <w:ilvl w:val="0"/>
          <w:numId w:val="18"/>
        </w:numPr>
        <w:rPr>
          <w:lang w:val="en-US"/>
        </w:rPr>
      </w:pPr>
      <w:r w:rsidRPr="00BD1948">
        <w:rPr>
          <w:b/>
          <w:bCs/>
          <w:lang w:val="en-US"/>
        </w:rPr>
        <w:t>Benefit</w:t>
      </w:r>
      <w:r w:rsidRPr="00BD1948">
        <w:rPr>
          <w:lang w:val="en-US"/>
        </w:rPr>
        <w:t xml:space="preserve">: ABC can benefit from reduced manual oversight, allowing the IT team to focus on strategic tasks while the monitoring system handles routine detection and reporting </w:t>
      </w:r>
      <w:sdt>
        <w:sdtPr>
          <w:rPr>
            <w:lang w:val="en-US"/>
          </w:rPr>
          <w:id w:val="-1947062533"/>
          <w:citation/>
        </w:sdtPr>
        <w:sdtContent>
          <w:r w:rsidR="0003018E">
            <w:rPr>
              <w:lang w:val="en-US"/>
            </w:rPr>
            <w:fldChar w:fldCharType="begin"/>
          </w:r>
          <w:r w:rsidR="0003018E">
            <w:instrText xml:space="preserve"> CITATION Cla231 \l 2057 </w:instrText>
          </w:r>
          <w:r w:rsidR="0003018E">
            <w:rPr>
              <w:lang w:val="en-US"/>
            </w:rPr>
            <w:fldChar w:fldCharType="separate"/>
          </w:r>
          <w:r w:rsidR="0003018E">
            <w:rPr>
              <w:noProof/>
            </w:rPr>
            <w:t>(Claudia.Landivar, 2023)</w:t>
          </w:r>
          <w:r w:rsidR="0003018E">
            <w:rPr>
              <w:lang w:val="en-US"/>
            </w:rPr>
            <w:fldChar w:fldCharType="end"/>
          </w:r>
        </w:sdtContent>
      </w:sdt>
      <w:r w:rsidRPr="00BD1948">
        <w:rPr>
          <w:lang w:val="en-US"/>
        </w:rPr>
        <w:t>.</w:t>
      </w:r>
    </w:p>
    <w:p w14:paraId="3CA1AE78" w14:textId="2FF51C7C" w:rsidR="00AA7463" w:rsidRDefault="00AA7463" w:rsidP="006B1C5C">
      <w:pPr>
        <w:pStyle w:val="headingtwo"/>
        <w:rPr>
          <w:lang w:val="en-GB"/>
        </w:rPr>
      </w:pPr>
      <w:bookmarkStart w:id="32" w:name="_Toc183809331"/>
      <w:r>
        <w:lastRenderedPageBreak/>
        <w:t xml:space="preserve">1.3.6 </w:t>
      </w:r>
      <w:r w:rsidR="00392BD8" w:rsidRPr="00392BD8">
        <w:rPr>
          <w:lang w:val="en-GB"/>
        </w:rPr>
        <w:t>Compliance with Security Standards</w:t>
      </w:r>
      <w:bookmarkEnd w:id="32"/>
    </w:p>
    <w:p w14:paraId="072CEDBF" w14:textId="77777777" w:rsidR="00032CB7" w:rsidRDefault="00032CB7" w:rsidP="00032CB7">
      <w:pPr>
        <w:pStyle w:val="Style1"/>
        <w:rPr>
          <w:lang w:val="en-US"/>
        </w:rPr>
      </w:pPr>
      <w:r w:rsidRPr="00032CB7">
        <w:rPr>
          <w:lang w:val="en-US"/>
        </w:rPr>
        <w:t xml:space="preserve">Implementing a network monitoring system helps organizations comply with various </w:t>
      </w:r>
      <w:r w:rsidRPr="00032CB7">
        <w:rPr>
          <w:b/>
          <w:bCs/>
          <w:lang w:val="en-US"/>
        </w:rPr>
        <w:t>regulatory requirements</w:t>
      </w:r>
      <w:r w:rsidRPr="00032CB7">
        <w:rPr>
          <w:lang w:val="en-US"/>
        </w:rPr>
        <w:t xml:space="preserve"> for data protection, such as the General Data Protection Regulation (GDPR). These systems generate detailed logs of network activities, which are essential for auditing purposes and proving compliance in case of an investigation.</w:t>
      </w:r>
    </w:p>
    <w:p w14:paraId="150F6E0F" w14:textId="77777777" w:rsidR="00DF2CA8" w:rsidRPr="00DF2CA8" w:rsidRDefault="00DF2CA8" w:rsidP="00DF2CA8">
      <w:pPr>
        <w:pStyle w:val="Style1"/>
        <w:rPr>
          <w:lang w:val="en-US"/>
        </w:rPr>
      </w:pPr>
    </w:p>
    <w:p w14:paraId="3266542A" w14:textId="2DA4ACC9" w:rsidR="00182958" w:rsidRPr="00032CB7" w:rsidRDefault="00032CB7" w:rsidP="00ED14EC">
      <w:pPr>
        <w:pStyle w:val="Style1"/>
        <w:numPr>
          <w:ilvl w:val="0"/>
          <w:numId w:val="19"/>
        </w:numPr>
        <w:rPr>
          <w:lang w:val="en-US"/>
        </w:rPr>
      </w:pPr>
      <w:r w:rsidRPr="00032CB7">
        <w:rPr>
          <w:b/>
          <w:bCs/>
          <w:lang w:val="en-US"/>
        </w:rPr>
        <w:t>Benefit</w:t>
      </w:r>
      <w:r w:rsidRPr="00032CB7">
        <w:rPr>
          <w:lang w:val="en-US"/>
        </w:rPr>
        <w:t xml:space="preserve">: By adopting a network monitoring system, ABC will not only protect its data but also ensure compliance with legal and industry regulations, avoiding fines and legal consequences </w:t>
      </w:r>
      <w:sdt>
        <w:sdtPr>
          <w:rPr>
            <w:lang w:val="en-US"/>
          </w:rPr>
          <w:id w:val="1372884584"/>
          <w:citation/>
        </w:sdtPr>
        <w:sdtContent>
          <w:r w:rsidR="00DF2CA8">
            <w:rPr>
              <w:lang w:val="en-US"/>
            </w:rPr>
            <w:fldChar w:fldCharType="begin"/>
          </w:r>
          <w:r w:rsidR="00DF2CA8">
            <w:instrText xml:space="preserve"> CITATION Abi24 \l 2057 </w:instrText>
          </w:r>
          <w:r w:rsidR="00DF2CA8">
            <w:rPr>
              <w:lang w:val="en-US"/>
            </w:rPr>
            <w:fldChar w:fldCharType="separate"/>
          </w:r>
          <w:r w:rsidR="00DF2CA8">
            <w:rPr>
              <w:noProof/>
            </w:rPr>
            <w:t>(Tunggal, 2024)</w:t>
          </w:r>
          <w:r w:rsidR="00DF2CA8">
            <w:rPr>
              <w:lang w:val="en-US"/>
            </w:rPr>
            <w:fldChar w:fldCharType="end"/>
          </w:r>
        </w:sdtContent>
      </w:sdt>
      <w:r w:rsidRPr="00032CB7">
        <w:rPr>
          <w:lang w:val="en-US"/>
        </w:rPr>
        <w:t>.</w:t>
      </w:r>
    </w:p>
    <w:p w14:paraId="1CCA89E1" w14:textId="19FD9DD2" w:rsidR="00AA7463" w:rsidRDefault="00AA7463" w:rsidP="006B1C5C">
      <w:pPr>
        <w:pStyle w:val="headingtwo"/>
        <w:rPr>
          <w:lang w:val="en-GB"/>
        </w:rPr>
      </w:pPr>
      <w:bookmarkStart w:id="33" w:name="_Toc183809332"/>
      <w:r>
        <w:t xml:space="preserve">1.3.7 </w:t>
      </w:r>
      <w:r w:rsidR="00392BD8" w:rsidRPr="00392BD8">
        <w:rPr>
          <w:lang w:val="en-GB"/>
        </w:rPr>
        <w:t>Cost Efficiency</w:t>
      </w:r>
      <w:bookmarkEnd w:id="33"/>
    </w:p>
    <w:p w14:paraId="4AAD746B" w14:textId="77777777" w:rsidR="00032CB7" w:rsidRDefault="00032CB7" w:rsidP="00032CB7">
      <w:pPr>
        <w:pStyle w:val="Style1"/>
        <w:rPr>
          <w:lang w:val="en-US"/>
        </w:rPr>
      </w:pPr>
      <w:r w:rsidRPr="00032CB7">
        <w:rPr>
          <w:lang w:val="en-US"/>
        </w:rPr>
        <w:t xml:space="preserve">While the initial investment in a network monitoring system may seem high, it leads to </w:t>
      </w:r>
      <w:r w:rsidRPr="00032CB7">
        <w:rPr>
          <w:b/>
          <w:bCs/>
          <w:lang w:val="en-US"/>
        </w:rPr>
        <w:t>long-term cost savings</w:t>
      </w:r>
      <w:r w:rsidRPr="00032CB7">
        <w:rPr>
          <w:lang w:val="en-US"/>
        </w:rPr>
        <w:t>. By preventing cyberattacks and minimizing downtime, ABC can avoid the significant financial losses associated with breaches, including recovery costs, reputational damage, and potential fines.</w:t>
      </w:r>
    </w:p>
    <w:p w14:paraId="5E4829F2" w14:textId="77777777" w:rsidR="00DF2CA8" w:rsidRPr="00DF2CA8" w:rsidRDefault="00DF2CA8" w:rsidP="00DF2CA8">
      <w:pPr>
        <w:pStyle w:val="Style1"/>
        <w:rPr>
          <w:lang w:val="en-US"/>
        </w:rPr>
      </w:pPr>
    </w:p>
    <w:p w14:paraId="1B9D4856" w14:textId="764DB9FD" w:rsidR="00DF6E45" w:rsidRDefault="00032CB7" w:rsidP="00ED14EC">
      <w:pPr>
        <w:pStyle w:val="Style1"/>
        <w:numPr>
          <w:ilvl w:val="0"/>
          <w:numId w:val="20"/>
        </w:numPr>
        <w:rPr>
          <w:lang w:val="en-US"/>
        </w:rPr>
      </w:pPr>
      <w:r w:rsidRPr="00032CB7">
        <w:rPr>
          <w:b/>
          <w:bCs/>
          <w:lang w:val="en-US"/>
        </w:rPr>
        <w:t>Benefit</w:t>
      </w:r>
      <w:r w:rsidRPr="00032CB7">
        <w:rPr>
          <w:lang w:val="en-US"/>
        </w:rPr>
        <w:t>: Network monitoring offers a high return on investment by preventing costly incidents and ensuring network reliability</w:t>
      </w:r>
      <w:sdt>
        <w:sdtPr>
          <w:rPr>
            <w:lang w:val="en-US"/>
          </w:rPr>
          <w:id w:val="-412552537"/>
          <w:citation/>
        </w:sdtPr>
        <w:sdtContent>
          <w:r w:rsidR="00B6773F">
            <w:rPr>
              <w:lang w:val="en-US"/>
            </w:rPr>
            <w:fldChar w:fldCharType="begin"/>
          </w:r>
          <w:r w:rsidR="00B6773F">
            <w:instrText xml:space="preserve"> CITATION VBG23 \l 2057 </w:instrText>
          </w:r>
          <w:r w:rsidR="00B6773F">
            <w:rPr>
              <w:lang w:val="en-US"/>
            </w:rPr>
            <w:fldChar w:fldCharType="separate"/>
          </w:r>
          <w:r w:rsidR="00B6773F">
            <w:rPr>
              <w:noProof/>
            </w:rPr>
            <w:t xml:space="preserve"> (V.B. Godagama, 2023)</w:t>
          </w:r>
          <w:r w:rsidR="00B6773F">
            <w:rPr>
              <w:lang w:val="en-US"/>
            </w:rPr>
            <w:fldChar w:fldCharType="end"/>
          </w:r>
        </w:sdtContent>
      </w:sdt>
      <w:r w:rsidRPr="00032CB7">
        <w:rPr>
          <w:lang w:val="en-US"/>
        </w:rPr>
        <w:t>.</w:t>
      </w:r>
    </w:p>
    <w:p w14:paraId="785BD6D6" w14:textId="221CC301" w:rsidR="00194990" w:rsidRPr="00DF6E45" w:rsidRDefault="00DF6E45" w:rsidP="00DF6E45">
      <w:pPr>
        <w:rPr>
          <w:rFonts w:ascii="Times New Roman" w:eastAsia="Times New Roman" w:hAnsi="Times New Roman" w:cs="Times New Roman"/>
          <w:color w:val="000000" w:themeColor="text1"/>
          <w:sz w:val="24"/>
          <w:lang w:val="en-US"/>
        </w:rPr>
      </w:pPr>
      <w:r>
        <w:rPr>
          <w:lang w:val="en-US"/>
        </w:rPr>
        <w:br w:type="page"/>
      </w:r>
    </w:p>
    <w:p w14:paraId="4C8D4CA9" w14:textId="53F18DCA" w:rsidR="00F81464" w:rsidRDefault="00F81464" w:rsidP="00F81464">
      <w:pPr>
        <w:pStyle w:val="headingtwo"/>
      </w:pPr>
      <w:bookmarkStart w:id="34" w:name="_Toc183809333"/>
      <w:r>
        <w:lastRenderedPageBreak/>
        <w:t xml:space="preserve">1.3.8 </w:t>
      </w:r>
      <w:r w:rsidRPr="00F81464">
        <w:t>Comparison of Network Monitoring Systems</w:t>
      </w:r>
      <w:r w:rsidR="00DE0DB9">
        <w:t xml:space="preserve"> available in market</w:t>
      </w:r>
      <w:bookmarkEnd w:id="34"/>
    </w:p>
    <w:tbl>
      <w:tblPr>
        <w:tblStyle w:val="TableGrid"/>
        <w:tblW w:w="0" w:type="auto"/>
        <w:tblLayout w:type="fixed"/>
        <w:tblLook w:val="04A0" w:firstRow="1" w:lastRow="0" w:firstColumn="1" w:lastColumn="0" w:noHBand="0" w:noVBand="1"/>
      </w:tblPr>
      <w:tblGrid>
        <w:gridCol w:w="1165"/>
        <w:gridCol w:w="270"/>
        <w:gridCol w:w="270"/>
        <w:gridCol w:w="1620"/>
        <w:gridCol w:w="1872"/>
        <w:gridCol w:w="1906"/>
        <w:gridCol w:w="1553"/>
      </w:tblGrid>
      <w:tr w:rsidR="00DF6E45" w:rsidRPr="00DF6E45" w14:paraId="7C587A40" w14:textId="77777777" w:rsidTr="00DE0DB9">
        <w:tc>
          <w:tcPr>
            <w:tcW w:w="1165" w:type="dxa"/>
            <w:shd w:val="clear" w:color="auto" w:fill="BDD6EE" w:themeFill="accent1" w:themeFillTint="66"/>
          </w:tcPr>
          <w:p w14:paraId="20C0EE81" w14:textId="77777777" w:rsidR="00DF6E45" w:rsidRPr="00DF6E45" w:rsidRDefault="00DF6E45" w:rsidP="00DF6E45">
            <w:pPr>
              <w:pStyle w:val="Style1"/>
            </w:pPr>
            <w:r w:rsidRPr="00DF6E45">
              <w:t>Monitoring System</w:t>
            </w:r>
          </w:p>
        </w:tc>
        <w:tc>
          <w:tcPr>
            <w:tcW w:w="2160" w:type="dxa"/>
            <w:gridSpan w:val="3"/>
            <w:shd w:val="clear" w:color="auto" w:fill="BDD6EE" w:themeFill="accent1" w:themeFillTint="66"/>
          </w:tcPr>
          <w:p w14:paraId="248A8BE7" w14:textId="77777777" w:rsidR="00DF6E45" w:rsidRPr="00DF6E45" w:rsidRDefault="00DF6E45" w:rsidP="00DF6E45">
            <w:pPr>
              <w:pStyle w:val="Style1"/>
            </w:pPr>
            <w:r w:rsidRPr="00DF6E45">
              <w:t>Price (Approx.)</w:t>
            </w:r>
          </w:p>
        </w:tc>
        <w:tc>
          <w:tcPr>
            <w:tcW w:w="1872" w:type="dxa"/>
            <w:shd w:val="clear" w:color="auto" w:fill="BDD6EE" w:themeFill="accent1" w:themeFillTint="66"/>
          </w:tcPr>
          <w:p w14:paraId="7225E9DE" w14:textId="77777777" w:rsidR="00DF6E45" w:rsidRPr="00DF6E45" w:rsidRDefault="00DF6E45" w:rsidP="00DF6E45">
            <w:pPr>
              <w:pStyle w:val="Style1"/>
            </w:pPr>
            <w:r w:rsidRPr="00DF6E45">
              <w:t>Key Features</w:t>
            </w:r>
          </w:p>
        </w:tc>
        <w:tc>
          <w:tcPr>
            <w:tcW w:w="1906" w:type="dxa"/>
            <w:shd w:val="clear" w:color="auto" w:fill="BDD6EE" w:themeFill="accent1" w:themeFillTint="66"/>
          </w:tcPr>
          <w:p w14:paraId="3389D865" w14:textId="77777777" w:rsidR="00DF6E45" w:rsidRPr="00DF6E45" w:rsidRDefault="00DF6E45" w:rsidP="00DF6E45">
            <w:pPr>
              <w:pStyle w:val="Style1"/>
            </w:pPr>
            <w:r w:rsidRPr="00DF6E45">
              <w:t>Purpose</w:t>
            </w:r>
          </w:p>
        </w:tc>
        <w:tc>
          <w:tcPr>
            <w:tcW w:w="1553" w:type="dxa"/>
            <w:shd w:val="clear" w:color="auto" w:fill="BDD6EE" w:themeFill="accent1" w:themeFillTint="66"/>
          </w:tcPr>
          <w:p w14:paraId="4A3F6026" w14:textId="77777777" w:rsidR="00DF6E45" w:rsidRPr="00DF6E45" w:rsidRDefault="00DF6E45" w:rsidP="00DF6E45">
            <w:pPr>
              <w:pStyle w:val="Style1"/>
            </w:pPr>
            <w:r w:rsidRPr="00DF6E45">
              <w:t>Compatibility</w:t>
            </w:r>
          </w:p>
        </w:tc>
      </w:tr>
      <w:tr w:rsidR="00DF6E45" w:rsidRPr="00DF6E45" w14:paraId="5813D0FF" w14:textId="77777777" w:rsidTr="00DE0DB9">
        <w:tc>
          <w:tcPr>
            <w:tcW w:w="1435" w:type="dxa"/>
            <w:gridSpan w:val="2"/>
          </w:tcPr>
          <w:p w14:paraId="6956F164" w14:textId="77777777" w:rsidR="00DF6E45" w:rsidRPr="00DF6E45" w:rsidRDefault="00DF6E45" w:rsidP="00DF6E45">
            <w:pPr>
              <w:pStyle w:val="Style1"/>
            </w:pPr>
            <w:r w:rsidRPr="00DF6E45">
              <w:t>SolarWinds NPM</w:t>
            </w:r>
          </w:p>
        </w:tc>
        <w:tc>
          <w:tcPr>
            <w:tcW w:w="1890" w:type="dxa"/>
            <w:gridSpan w:val="2"/>
          </w:tcPr>
          <w:p w14:paraId="47778B2E" w14:textId="23347D0B" w:rsidR="00DF6E45" w:rsidRPr="00DF6E45" w:rsidRDefault="00EF2898" w:rsidP="00DF6E45">
            <w:pPr>
              <w:pStyle w:val="Style1"/>
            </w:pPr>
            <w:r w:rsidRPr="00EF2898">
              <w:t>577284</w:t>
            </w:r>
            <w:r w:rsidR="00B136C9">
              <w:t xml:space="preserve"> LKR</w:t>
            </w:r>
            <w:r w:rsidRPr="00EF2898">
              <w:t xml:space="preserve"> </w:t>
            </w:r>
            <w:r w:rsidR="00DF6E45" w:rsidRPr="00DF6E45">
              <w:t>(one-time)</w:t>
            </w:r>
          </w:p>
        </w:tc>
        <w:tc>
          <w:tcPr>
            <w:tcW w:w="1872" w:type="dxa"/>
          </w:tcPr>
          <w:p w14:paraId="5023353B" w14:textId="77777777" w:rsidR="00DF6E45" w:rsidRPr="00DF6E45" w:rsidRDefault="00DF6E45" w:rsidP="00DF6E45">
            <w:pPr>
              <w:pStyle w:val="Style1"/>
            </w:pPr>
            <w:r w:rsidRPr="00DF6E45">
              <w:t>Advanced alerts, customizable dashboards, NetPath</w:t>
            </w:r>
          </w:p>
        </w:tc>
        <w:tc>
          <w:tcPr>
            <w:tcW w:w="1906" w:type="dxa"/>
          </w:tcPr>
          <w:p w14:paraId="71BE0A3F" w14:textId="77777777" w:rsidR="00DF6E45" w:rsidRPr="00DF6E45" w:rsidRDefault="00DF6E45" w:rsidP="00DF6E45">
            <w:pPr>
              <w:pStyle w:val="Style1"/>
            </w:pPr>
            <w:r w:rsidRPr="00DF6E45">
              <w:t>Comprehensive network performance monitoring</w:t>
            </w:r>
          </w:p>
        </w:tc>
        <w:tc>
          <w:tcPr>
            <w:tcW w:w="1553" w:type="dxa"/>
          </w:tcPr>
          <w:p w14:paraId="229C0FB8" w14:textId="77777777" w:rsidR="00DF6E45" w:rsidRPr="00DF6E45" w:rsidRDefault="00DF6E45" w:rsidP="00DF6E45">
            <w:pPr>
              <w:pStyle w:val="Style1"/>
            </w:pPr>
            <w:r w:rsidRPr="00DF6E45">
              <w:t>Windows, Cloud-based</w:t>
            </w:r>
          </w:p>
        </w:tc>
      </w:tr>
      <w:tr w:rsidR="00DF6E45" w:rsidRPr="00DF6E45" w14:paraId="5989F210" w14:textId="77777777" w:rsidTr="00DE0DB9">
        <w:tc>
          <w:tcPr>
            <w:tcW w:w="1165" w:type="dxa"/>
          </w:tcPr>
          <w:p w14:paraId="0B45A799" w14:textId="77777777" w:rsidR="00DF6E45" w:rsidRPr="00DF6E45" w:rsidRDefault="00DF6E45" w:rsidP="00DF6E45">
            <w:pPr>
              <w:pStyle w:val="Style1"/>
            </w:pPr>
            <w:r w:rsidRPr="00DF6E45">
              <w:t>Paessler PRTG</w:t>
            </w:r>
          </w:p>
        </w:tc>
        <w:tc>
          <w:tcPr>
            <w:tcW w:w="2160" w:type="dxa"/>
            <w:gridSpan w:val="3"/>
          </w:tcPr>
          <w:p w14:paraId="0A3B4DB6" w14:textId="4366C698" w:rsidR="00DF6E45" w:rsidRPr="00DF6E45" w:rsidRDefault="00B136C9" w:rsidP="00DF6E45">
            <w:pPr>
              <w:pStyle w:val="Style1"/>
            </w:pPr>
            <w:r w:rsidRPr="00B136C9">
              <w:t>462985</w:t>
            </w:r>
            <w:r>
              <w:t xml:space="preserve"> LKR </w:t>
            </w:r>
            <w:r w:rsidR="00DF6E45" w:rsidRPr="00DF6E45">
              <w:t>for 500 sensors</w:t>
            </w:r>
          </w:p>
        </w:tc>
        <w:tc>
          <w:tcPr>
            <w:tcW w:w="1872" w:type="dxa"/>
          </w:tcPr>
          <w:p w14:paraId="2020EA47" w14:textId="77777777" w:rsidR="00DF6E45" w:rsidRPr="00DF6E45" w:rsidRDefault="00DF6E45" w:rsidP="00DF6E45">
            <w:pPr>
              <w:pStyle w:val="Style1"/>
            </w:pPr>
            <w:r w:rsidRPr="00DF6E45">
              <w:t>Bandwidth usage tracking, app monitoring, maps</w:t>
            </w:r>
          </w:p>
        </w:tc>
        <w:tc>
          <w:tcPr>
            <w:tcW w:w="1906" w:type="dxa"/>
          </w:tcPr>
          <w:p w14:paraId="29C8713F" w14:textId="77777777" w:rsidR="00DF6E45" w:rsidRPr="00DF6E45" w:rsidRDefault="00DF6E45" w:rsidP="00DF6E45">
            <w:pPr>
              <w:pStyle w:val="Style1"/>
            </w:pPr>
            <w:r w:rsidRPr="00DF6E45">
              <w:t>Unified monitoring for all IT infrastructure</w:t>
            </w:r>
          </w:p>
        </w:tc>
        <w:tc>
          <w:tcPr>
            <w:tcW w:w="1553" w:type="dxa"/>
          </w:tcPr>
          <w:p w14:paraId="09AD545C" w14:textId="77777777" w:rsidR="00DF6E45" w:rsidRPr="00DF6E45" w:rsidRDefault="00DF6E45" w:rsidP="00DF6E45">
            <w:pPr>
              <w:pStyle w:val="Style1"/>
            </w:pPr>
            <w:r w:rsidRPr="00DF6E45">
              <w:t>Windows, Mobile Apps (iOS, Android)</w:t>
            </w:r>
          </w:p>
        </w:tc>
      </w:tr>
      <w:tr w:rsidR="00DF6E45" w:rsidRPr="00DF6E45" w14:paraId="18796020" w14:textId="77777777" w:rsidTr="00DE0DB9">
        <w:tc>
          <w:tcPr>
            <w:tcW w:w="1165" w:type="dxa"/>
          </w:tcPr>
          <w:p w14:paraId="1C1822D6" w14:textId="77777777" w:rsidR="00DF6E45" w:rsidRPr="00DF6E45" w:rsidRDefault="00DF6E45" w:rsidP="00DF6E45">
            <w:pPr>
              <w:pStyle w:val="Style1"/>
            </w:pPr>
            <w:r w:rsidRPr="00DF6E45">
              <w:t>Nagios XI</w:t>
            </w:r>
          </w:p>
        </w:tc>
        <w:tc>
          <w:tcPr>
            <w:tcW w:w="2160" w:type="dxa"/>
            <w:gridSpan w:val="3"/>
          </w:tcPr>
          <w:p w14:paraId="64FD291B" w14:textId="2B5DAC0A" w:rsidR="00DF6E45" w:rsidRPr="00DF6E45" w:rsidRDefault="00815E18" w:rsidP="00DF6E45">
            <w:pPr>
              <w:pStyle w:val="Style1"/>
            </w:pPr>
            <w:r w:rsidRPr="00815E18">
              <w:t>57</w:t>
            </w:r>
            <w:r>
              <w:t>0000 LKR</w:t>
            </w:r>
            <w:r w:rsidRPr="00815E18">
              <w:t xml:space="preserve"> </w:t>
            </w:r>
            <w:r w:rsidR="00DF6E45" w:rsidRPr="00DF6E45">
              <w:t>(one-time)</w:t>
            </w:r>
          </w:p>
        </w:tc>
        <w:tc>
          <w:tcPr>
            <w:tcW w:w="1872" w:type="dxa"/>
          </w:tcPr>
          <w:p w14:paraId="5F1EE7F1" w14:textId="77777777" w:rsidR="00DF6E45" w:rsidRPr="00DF6E45" w:rsidRDefault="00DF6E45" w:rsidP="00DF6E45">
            <w:pPr>
              <w:pStyle w:val="Style1"/>
            </w:pPr>
            <w:r w:rsidRPr="00DF6E45">
              <w:t>Log management, real-time monitoring, alerts</w:t>
            </w:r>
          </w:p>
        </w:tc>
        <w:tc>
          <w:tcPr>
            <w:tcW w:w="1906" w:type="dxa"/>
          </w:tcPr>
          <w:p w14:paraId="3FB50169" w14:textId="77777777" w:rsidR="00DF6E45" w:rsidRPr="00DF6E45" w:rsidRDefault="00DF6E45" w:rsidP="00DF6E45">
            <w:pPr>
              <w:pStyle w:val="Style1"/>
            </w:pPr>
            <w:r w:rsidRPr="00DF6E45">
              <w:t>Monitoring server performance and application</w:t>
            </w:r>
          </w:p>
        </w:tc>
        <w:tc>
          <w:tcPr>
            <w:tcW w:w="1553" w:type="dxa"/>
          </w:tcPr>
          <w:p w14:paraId="1E03F276" w14:textId="77777777" w:rsidR="00DF6E45" w:rsidRPr="00DF6E45" w:rsidRDefault="00DF6E45" w:rsidP="00DF6E45">
            <w:pPr>
              <w:pStyle w:val="Style1"/>
            </w:pPr>
            <w:r w:rsidRPr="00DF6E45">
              <w:t>Windows, Linux</w:t>
            </w:r>
          </w:p>
        </w:tc>
      </w:tr>
      <w:tr w:rsidR="00DF6E45" w:rsidRPr="00DF6E45" w14:paraId="568A61BA" w14:textId="77777777" w:rsidTr="00DE0DB9">
        <w:tc>
          <w:tcPr>
            <w:tcW w:w="1705" w:type="dxa"/>
            <w:gridSpan w:val="3"/>
          </w:tcPr>
          <w:p w14:paraId="03697B81" w14:textId="38C00A23" w:rsidR="00DF6E45" w:rsidRPr="00DF6E45" w:rsidRDefault="00DF6E45" w:rsidP="00DF6E45">
            <w:pPr>
              <w:pStyle w:val="Style1"/>
            </w:pPr>
            <w:r w:rsidRPr="00DF6E45">
              <w:t>ManageEngine OpManager</w:t>
            </w:r>
          </w:p>
        </w:tc>
        <w:tc>
          <w:tcPr>
            <w:tcW w:w="1620" w:type="dxa"/>
          </w:tcPr>
          <w:p w14:paraId="00B3A91B" w14:textId="0C0A1362" w:rsidR="00DF6E45" w:rsidRPr="00DF6E45" w:rsidRDefault="00815E18" w:rsidP="00DF6E45">
            <w:pPr>
              <w:pStyle w:val="Style1"/>
            </w:pPr>
            <w:r w:rsidRPr="00815E18">
              <w:t>70894</w:t>
            </w:r>
            <w:r>
              <w:t xml:space="preserve"> LKR</w:t>
            </w:r>
            <w:r w:rsidR="00DF6E45" w:rsidRPr="00DF6E45">
              <w:t>/year (standard)</w:t>
            </w:r>
          </w:p>
        </w:tc>
        <w:tc>
          <w:tcPr>
            <w:tcW w:w="1872" w:type="dxa"/>
          </w:tcPr>
          <w:p w14:paraId="076B2EDA" w14:textId="77777777" w:rsidR="00DF6E45" w:rsidRPr="00DF6E45" w:rsidRDefault="00DF6E45" w:rsidP="00DF6E45">
            <w:pPr>
              <w:pStyle w:val="Style1"/>
            </w:pPr>
            <w:r w:rsidRPr="00DF6E45">
              <w:t>Network visualization, fault management, reports</w:t>
            </w:r>
          </w:p>
        </w:tc>
        <w:tc>
          <w:tcPr>
            <w:tcW w:w="1906" w:type="dxa"/>
          </w:tcPr>
          <w:p w14:paraId="35F123F5" w14:textId="77777777" w:rsidR="00DF6E45" w:rsidRPr="00DF6E45" w:rsidRDefault="00DF6E45" w:rsidP="00DF6E45">
            <w:pPr>
              <w:pStyle w:val="Style1"/>
            </w:pPr>
            <w:r w:rsidRPr="00DF6E45">
              <w:t>Monitoring devices like switches, servers</w:t>
            </w:r>
          </w:p>
        </w:tc>
        <w:tc>
          <w:tcPr>
            <w:tcW w:w="1553" w:type="dxa"/>
          </w:tcPr>
          <w:p w14:paraId="7EFD4D46" w14:textId="77777777" w:rsidR="00DF6E45" w:rsidRPr="00DF6E45" w:rsidRDefault="00DF6E45" w:rsidP="00DF6E45">
            <w:pPr>
              <w:pStyle w:val="Style1"/>
            </w:pPr>
            <w:r w:rsidRPr="00DF6E45">
              <w:t>Windows, Linux</w:t>
            </w:r>
          </w:p>
        </w:tc>
      </w:tr>
      <w:tr w:rsidR="00DF6E45" w:rsidRPr="00DF6E45" w14:paraId="3870BA24" w14:textId="77777777" w:rsidTr="00DE0DB9">
        <w:tc>
          <w:tcPr>
            <w:tcW w:w="1165" w:type="dxa"/>
          </w:tcPr>
          <w:p w14:paraId="15D3FA9C" w14:textId="77777777" w:rsidR="00DF6E45" w:rsidRPr="00DF6E45" w:rsidRDefault="00DF6E45" w:rsidP="00DF6E45">
            <w:pPr>
              <w:pStyle w:val="Style1"/>
            </w:pPr>
            <w:r w:rsidRPr="00DF6E45">
              <w:t>Zabbix</w:t>
            </w:r>
          </w:p>
        </w:tc>
        <w:tc>
          <w:tcPr>
            <w:tcW w:w="2160" w:type="dxa"/>
            <w:gridSpan w:val="3"/>
          </w:tcPr>
          <w:p w14:paraId="0041E494" w14:textId="77777777" w:rsidR="00DF6E45" w:rsidRPr="00DF6E45" w:rsidRDefault="00DF6E45" w:rsidP="00DF6E45">
            <w:pPr>
              <w:pStyle w:val="Style1"/>
            </w:pPr>
            <w:r w:rsidRPr="00DF6E45">
              <w:t>Free (Open Source)</w:t>
            </w:r>
          </w:p>
        </w:tc>
        <w:tc>
          <w:tcPr>
            <w:tcW w:w="1872" w:type="dxa"/>
          </w:tcPr>
          <w:p w14:paraId="7AEAB430" w14:textId="77777777" w:rsidR="00DF6E45" w:rsidRPr="00DF6E45" w:rsidRDefault="00DF6E45" w:rsidP="00DF6E45">
            <w:pPr>
              <w:pStyle w:val="Style1"/>
            </w:pPr>
            <w:r w:rsidRPr="00DF6E45">
              <w:t>SNMP monitoring, distributed monitoring</w:t>
            </w:r>
          </w:p>
        </w:tc>
        <w:tc>
          <w:tcPr>
            <w:tcW w:w="1906" w:type="dxa"/>
          </w:tcPr>
          <w:p w14:paraId="190F9F03" w14:textId="77777777" w:rsidR="00DF6E45" w:rsidRPr="00DF6E45" w:rsidRDefault="00DF6E45" w:rsidP="00DF6E45">
            <w:pPr>
              <w:pStyle w:val="Style1"/>
            </w:pPr>
            <w:r w:rsidRPr="00DF6E45">
              <w:t>Enterprise-level monitoring for IT components</w:t>
            </w:r>
          </w:p>
        </w:tc>
        <w:tc>
          <w:tcPr>
            <w:tcW w:w="1553" w:type="dxa"/>
          </w:tcPr>
          <w:p w14:paraId="0753E479" w14:textId="77777777" w:rsidR="00DF6E45" w:rsidRPr="00DF6E45" w:rsidRDefault="00DF6E45" w:rsidP="00DF6E45">
            <w:pPr>
              <w:pStyle w:val="Style1"/>
            </w:pPr>
            <w:r w:rsidRPr="00DF6E45">
              <w:t>Windows, Linux, Mac, Cloud</w:t>
            </w:r>
          </w:p>
        </w:tc>
      </w:tr>
      <w:tr w:rsidR="00DF6E45" w:rsidRPr="00DF6E45" w14:paraId="5882906B" w14:textId="77777777" w:rsidTr="00DE0DB9">
        <w:tc>
          <w:tcPr>
            <w:tcW w:w="1165" w:type="dxa"/>
          </w:tcPr>
          <w:p w14:paraId="57A1DC28" w14:textId="77777777" w:rsidR="00DF6E45" w:rsidRPr="00DF6E45" w:rsidRDefault="00DF6E45" w:rsidP="00DF6E45">
            <w:pPr>
              <w:pStyle w:val="Style1"/>
            </w:pPr>
            <w:r w:rsidRPr="00DF6E45">
              <w:t>Datadog</w:t>
            </w:r>
          </w:p>
        </w:tc>
        <w:tc>
          <w:tcPr>
            <w:tcW w:w="2160" w:type="dxa"/>
            <w:gridSpan w:val="3"/>
          </w:tcPr>
          <w:p w14:paraId="7787C5A4" w14:textId="42F3969F" w:rsidR="00DF6E45" w:rsidRPr="00DF6E45" w:rsidRDefault="003A52F6" w:rsidP="00DF6E45">
            <w:pPr>
              <w:pStyle w:val="Style1"/>
            </w:pPr>
            <w:r w:rsidRPr="003A52F6">
              <w:t>4340</w:t>
            </w:r>
            <w:r>
              <w:t xml:space="preserve"> LKR</w:t>
            </w:r>
            <w:r w:rsidR="00DF6E45" w:rsidRPr="00DF6E45">
              <w:t>/host/month</w:t>
            </w:r>
          </w:p>
        </w:tc>
        <w:tc>
          <w:tcPr>
            <w:tcW w:w="1872" w:type="dxa"/>
          </w:tcPr>
          <w:p w14:paraId="2EB61FFD" w14:textId="77777777" w:rsidR="00DF6E45" w:rsidRPr="00DF6E45" w:rsidRDefault="00DF6E45" w:rsidP="00DF6E45">
            <w:pPr>
              <w:pStyle w:val="Style1"/>
            </w:pPr>
            <w:r w:rsidRPr="00DF6E45">
              <w:t>Cloud integration, log analytics, infrastructure</w:t>
            </w:r>
          </w:p>
        </w:tc>
        <w:tc>
          <w:tcPr>
            <w:tcW w:w="1906" w:type="dxa"/>
          </w:tcPr>
          <w:p w14:paraId="1BF5E6AF" w14:textId="77777777" w:rsidR="00DF6E45" w:rsidRPr="00DF6E45" w:rsidRDefault="00DF6E45" w:rsidP="00DF6E45">
            <w:pPr>
              <w:pStyle w:val="Style1"/>
            </w:pPr>
            <w:r w:rsidRPr="00DF6E45">
              <w:t>Monitoring cloud-based and hybrid environments</w:t>
            </w:r>
          </w:p>
        </w:tc>
        <w:tc>
          <w:tcPr>
            <w:tcW w:w="1553" w:type="dxa"/>
          </w:tcPr>
          <w:p w14:paraId="439F7CC6" w14:textId="77777777" w:rsidR="00DF6E45" w:rsidRPr="00DF6E45" w:rsidRDefault="00DF6E45" w:rsidP="00DE0DB9">
            <w:pPr>
              <w:pStyle w:val="Style1"/>
              <w:keepNext/>
            </w:pPr>
            <w:r w:rsidRPr="00DF6E45">
              <w:t>Windows, Mac, Cloud-based, Mobile Apps</w:t>
            </w:r>
          </w:p>
        </w:tc>
      </w:tr>
    </w:tbl>
    <w:p w14:paraId="4A8E81DC" w14:textId="4B898537" w:rsidR="00DE0DB9" w:rsidRDefault="00DE0DB9" w:rsidP="00DE0DB9">
      <w:pPr>
        <w:pStyle w:val="Caption"/>
        <w:jc w:val="center"/>
      </w:pPr>
      <w:bookmarkStart w:id="35" w:name="_Toc183809382"/>
      <w:r>
        <w:t xml:space="preserve">Table </w:t>
      </w:r>
      <w:fldSimple w:instr=" SEQ Table \* ARABIC ">
        <w:r w:rsidR="00A536B3">
          <w:rPr>
            <w:noProof/>
          </w:rPr>
          <w:t>1</w:t>
        </w:r>
      </w:fldSimple>
      <w:r>
        <w:t>: comparison of network monitoring system that available in the market</w:t>
      </w:r>
      <w:bookmarkEnd w:id="35"/>
    </w:p>
    <w:p w14:paraId="5E851B30" w14:textId="2A5D86CF" w:rsidR="00182958" w:rsidRDefault="007B66EC" w:rsidP="007B66EC">
      <w:pPr>
        <w:pStyle w:val="headingone"/>
        <w:rPr>
          <w:lang w:val="en-US"/>
        </w:rPr>
      </w:pPr>
      <w:r>
        <w:rPr>
          <w:lang w:val="en-US"/>
        </w:rPr>
        <w:br w:type="column"/>
      </w:r>
      <w:bookmarkStart w:id="36" w:name="_Toc183809334"/>
      <w:r>
        <w:rPr>
          <w:lang w:val="en-US"/>
        </w:rPr>
        <w:lastRenderedPageBreak/>
        <w:t xml:space="preserve">2.1 </w:t>
      </w:r>
      <w:r w:rsidRPr="007B66EC">
        <w:rPr>
          <w:lang w:val="en-US"/>
        </w:rPr>
        <w:t>Impact of Incorrect Firewall Configuration and Third-Party VPNs on IT Security at ABC Organization</w:t>
      </w:r>
      <w:bookmarkEnd w:id="36"/>
    </w:p>
    <w:p w14:paraId="19E73A79" w14:textId="77777777" w:rsidR="00496E25" w:rsidRDefault="00496E25" w:rsidP="00496E25">
      <w:pPr>
        <w:pStyle w:val="Style1"/>
        <w:keepNext/>
        <w:jc w:val="center"/>
      </w:pPr>
      <w:r>
        <w:rPr>
          <w:noProof/>
          <w:lang w:val="en-US"/>
        </w:rPr>
        <w:drawing>
          <wp:inline distT="0" distB="0" distL="0" distR="0" wp14:anchorId="0AEBA2FB" wp14:editId="6B69BEF7">
            <wp:extent cx="5502910" cy="3093720"/>
            <wp:effectExtent l="0" t="0" r="2540" b="0"/>
            <wp:docPr id="1282450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50923" name="Picture 1282450923"/>
                    <pic:cNvPicPr/>
                  </pic:nvPicPr>
                  <pic:blipFill>
                    <a:blip r:embed="rId20">
                      <a:extLst>
                        <a:ext uri="{28A0092B-C50C-407E-A947-70E740481C1C}">
                          <a14:useLocalDpi xmlns:a14="http://schemas.microsoft.com/office/drawing/2010/main" val="0"/>
                        </a:ext>
                      </a:extLst>
                    </a:blip>
                    <a:stretch>
                      <a:fillRect/>
                    </a:stretch>
                  </pic:blipFill>
                  <pic:spPr>
                    <a:xfrm>
                      <a:off x="0" y="0"/>
                      <a:ext cx="5502910" cy="3093720"/>
                    </a:xfrm>
                    <a:prstGeom prst="rect">
                      <a:avLst/>
                    </a:prstGeom>
                  </pic:spPr>
                </pic:pic>
              </a:graphicData>
            </a:graphic>
          </wp:inline>
        </w:drawing>
      </w:r>
    </w:p>
    <w:p w14:paraId="01A09D5B" w14:textId="5D0EEFBE" w:rsidR="004677A3" w:rsidRDefault="00496E25" w:rsidP="00496E25">
      <w:pPr>
        <w:pStyle w:val="Caption"/>
        <w:jc w:val="center"/>
        <w:rPr>
          <w:lang w:val="en-US"/>
        </w:rPr>
      </w:pPr>
      <w:bookmarkStart w:id="37" w:name="_Toc183809391"/>
      <w:r>
        <w:t xml:space="preserve">Figure </w:t>
      </w:r>
      <w:fldSimple w:instr=" SEQ Figure \* ARABIC ">
        <w:r w:rsidR="00A536B3">
          <w:rPr>
            <w:noProof/>
          </w:rPr>
          <w:t>5</w:t>
        </w:r>
      </w:fldSimple>
      <w:r>
        <w:t>: how to configure firewall correctly</w:t>
      </w:r>
      <w:sdt>
        <w:sdtPr>
          <w:id w:val="1116182966"/>
          <w:citation/>
        </w:sdtPr>
        <w:sdtContent>
          <w:r>
            <w:fldChar w:fldCharType="begin"/>
          </w:r>
          <w:r>
            <w:instrText xml:space="preserve"> CITATION pal24 \l 2057 </w:instrText>
          </w:r>
          <w:r>
            <w:fldChar w:fldCharType="separate"/>
          </w:r>
          <w:r>
            <w:rPr>
              <w:noProof/>
            </w:rPr>
            <w:t xml:space="preserve"> </w:t>
          </w:r>
          <w:r w:rsidRPr="00496E25">
            <w:rPr>
              <w:noProof/>
            </w:rPr>
            <w:t>(paloalto, 2024)</w:t>
          </w:r>
          <w:r>
            <w:fldChar w:fldCharType="end"/>
          </w:r>
        </w:sdtContent>
      </w:sdt>
      <w:bookmarkEnd w:id="37"/>
    </w:p>
    <w:p w14:paraId="032CFF61" w14:textId="5B56E8D8" w:rsidR="007B66EC" w:rsidRDefault="007B66EC" w:rsidP="007B66EC">
      <w:pPr>
        <w:pStyle w:val="Style1"/>
      </w:pPr>
      <w:r w:rsidRPr="007B66EC">
        <w:t>Firewall policies and Virtual Private Networks (VPNs) are foundational to securing a network. In the case of ABC Organization, errors in firewall configuration or third-party VPN management can expose the organization to several IT security risks. Below are the potential impacts:</w:t>
      </w:r>
    </w:p>
    <w:p w14:paraId="18C3B6EA" w14:textId="6AE447FD" w:rsidR="007B66EC" w:rsidRDefault="007B66EC" w:rsidP="007B66EC">
      <w:pPr>
        <w:pStyle w:val="headingtwo"/>
        <w:rPr>
          <w:lang w:val="en-GB"/>
        </w:rPr>
      </w:pPr>
      <w:bookmarkStart w:id="38" w:name="_Toc183809335"/>
      <w:r>
        <w:rPr>
          <w:lang w:val="en-GB"/>
        </w:rPr>
        <w:t xml:space="preserve">2.1.1 </w:t>
      </w:r>
      <w:r w:rsidRPr="007B66EC">
        <w:rPr>
          <w:lang w:val="en-GB"/>
        </w:rPr>
        <w:t>Increased Exposure to Unauthorized Access</w:t>
      </w:r>
      <w:bookmarkEnd w:id="38"/>
    </w:p>
    <w:p w14:paraId="715CB924" w14:textId="1FFF2E42" w:rsidR="007B66EC" w:rsidRPr="007B66EC" w:rsidRDefault="007B66EC" w:rsidP="007B66EC">
      <w:pPr>
        <w:pStyle w:val="Style1"/>
      </w:pPr>
      <w:r w:rsidRPr="007B66EC">
        <w:t xml:space="preserve">Incorrectly configured firewall policies may unintentionally allow unrestricted access to sensitive areas of the network, permitting unauthorized users to enter. For example, open ports or inadequate filtering can expose critical internal systems to external threats, increasing the risk of data breaches or malicious access </w:t>
      </w:r>
      <w:sdt>
        <w:sdtPr>
          <w:id w:val="59065155"/>
          <w:citation/>
        </w:sdtPr>
        <w:sdtContent>
          <w:r w:rsidR="00852B6E">
            <w:fldChar w:fldCharType="begin"/>
          </w:r>
          <w:r w:rsidR="00852B6E">
            <w:instrText xml:space="preserve"> CITATION Eas20 \l 2057 </w:instrText>
          </w:r>
          <w:r w:rsidR="00852B6E">
            <w:fldChar w:fldCharType="separate"/>
          </w:r>
          <w:r w:rsidR="00852B6E">
            <w:rPr>
              <w:noProof/>
            </w:rPr>
            <w:t>(Easttom, 2020)</w:t>
          </w:r>
          <w:r w:rsidR="00852B6E">
            <w:fldChar w:fldCharType="end"/>
          </w:r>
        </w:sdtContent>
      </w:sdt>
      <w:r w:rsidRPr="007B66EC">
        <w:t>.</w:t>
      </w:r>
    </w:p>
    <w:p w14:paraId="4E4DBB1E" w14:textId="77777777" w:rsidR="007B66EC" w:rsidRDefault="007B66EC" w:rsidP="00ED14EC">
      <w:pPr>
        <w:pStyle w:val="Style1"/>
        <w:numPr>
          <w:ilvl w:val="0"/>
          <w:numId w:val="21"/>
        </w:numPr>
        <w:rPr>
          <w:lang w:val="en-US"/>
        </w:rPr>
      </w:pPr>
      <w:r w:rsidRPr="007B66EC">
        <w:rPr>
          <w:b/>
          <w:bCs/>
          <w:lang w:val="en-US"/>
        </w:rPr>
        <w:t>Impact</w:t>
      </w:r>
      <w:r w:rsidRPr="007B66EC">
        <w:rPr>
          <w:lang w:val="en-US"/>
        </w:rPr>
        <w:t>: ABC’s customer data, proprietary software, and employee information could be compromised, leading to privacy violations and potential financial and reputational damage.</w:t>
      </w:r>
    </w:p>
    <w:p w14:paraId="794903D4" w14:textId="77777777" w:rsidR="00496E25" w:rsidRDefault="00496E25" w:rsidP="00496E25">
      <w:pPr>
        <w:pStyle w:val="Style1"/>
        <w:rPr>
          <w:lang w:val="en-US"/>
        </w:rPr>
      </w:pPr>
    </w:p>
    <w:p w14:paraId="4429D6F1" w14:textId="1C990DE2" w:rsidR="007B66EC" w:rsidRDefault="007B66EC" w:rsidP="007B66EC">
      <w:pPr>
        <w:pStyle w:val="headingtwo"/>
      </w:pPr>
      <w:bookmarkStart w:id="39" w:name="_Toc183809336"/>
      <w:r>
        <w:rPr>
          <w:rStyle w:val="Strong"/>
          <w:b/>
          <w:bCs/>
        </w:rPr>
        <w:lastRenderedPageBreak/>
        <w:t>2.1.2 Vulnerability to Malware and Ransomware Attacks</w:t>
      </w:r>
      <w:bookmarkEnd w:id="39"/>
    </w:p>
    <w:p w14:paraId="1427BF6F" w14:textId="10FC1738" w:rsidR="007B66EC" w:rsidRPr="007B66EC" w:rsidRDefault="007B66EC" w:rsidP="007B66EC">
      <w:pPr>
        <w:pStyle w:val="Style1"/>
      </w:pPr>
      <w:r w:rsidRPr="007B66EC">
        <w:t xml:space="preserve">A misconfigured firewall might fail to block malicious traffic, allowing </w:t>
      </w:r>
      <w:r w:rsidRPr="007B66EC">
        <w:rPr>
          <w:rStyle w:val="Strong"/>
          <w:b w:val="0"/>
          <w:bCs w:val="0"/>
        </w:rPr>
        <w:t>malware, ransomware, or spyware</w:t>
      </w:r>
      <w:r w:rsidRPr="007B66EC">
        <w:t xml:space="preserve"> to penetrate the organization’s network. Without the right filtering, ABC could become susceptible to these threats, resulting in data encryption, data loss, or system hijacking </w:t>
      </w:r>
      <w:sdt>
        <w:sdtPr>
          <w:id w:val="-597940337"/>
          <w:citation/>
        </w:sdtPr>
        <w:sdtContent>
          <w:r w:rsidR="00852B6E">
            <w:fldChar w:fldCharType="begin"/>
          </w:r>
          <w:r w:rsidR="00852B6E">
            <w:instrText xml:space="preserve"> CITATION Cha19 \l 2057 </w:instrText>
          </w:r>
          <w:r w:rsidR="00852B6E">
            <w:fldChar w:fldCharType="separate"/>
          </w:r>
          <w:r w:rsidR="00852B6E">
            <w:rPr>
              <w:noProof/>
            </w:rPr>
            <w:t>(Chapple, 2019)</w:t>
          </w:r>
          <w:r w:rsidR="00852B6E">
            <w:fldChar w:fldCharType="end"/>
          </w:r>
        </w:sdtContent>
      </w:sdt>
      <w:r w:rsidRPr="007B66EC">
        <w:t>.</w:t>
      </w:r>
    </w:p>
    <w:p w14:paraId="53E7BDAB" w14:textId="77777777" w:rsidR="007B66EC" w:rsidRDefault="007B66EC" w:rsidP="00ED14EC">
      <w:pPr>
        <w:pStyle w:val="Style1"/>
        <w:numPr>
          <w:ilvl w:val="0"/>
          <w:numId w:val="14"/>
        </w:numPr>
      </w:pPr>
      <w:r>
        <w:rPr>
          <w:rStyle w:val="Strong"/>
        </w:rPr>
        <w:t>Impact</w:t>
      </w:r>
      <w:r>
        <w:t>: The organization may face prolonged downtime, data recovery costs, and damage to its reputation if it cannot protect against malware or ransomware.</w:t>
      </w:r>
    </w:p>
    <w:p w14:paraId="24D7C919" w14:textId="4E2D4776" w:rsidR="007B66EC" w:rsidRDefault="007B66EC">
      <w:pPr>
        <w:rPr>
          <w:rFonts w:ascii="Times New Roman" w:hAnsi="Times New Roman"/>
          <w:b/>
          <w:bCs/>
          <w:sz w:val="28"/>
          <w:szCs w:val="36"/>
          <w:lang w:val="en-US"/>
        </w:rPr>
      </w:pPr>
    </w:p>
    <w:p w14:paraId="6D318FC4" w14:textId="22BF6D7B" w:rsidR="007B66EC" w:rsidRPr="007B66EC" w:rsidRDefault="007B66EC" w:rsidP="007B66EC">
      <w:pPr>
        <w:pStyle w:val="headingtwo"/>
      </w:pPr>
      <w:bookmarkStart w:id="40" w:name="_Toc183809337"/>
      <w:r w:rsidRPr="007B66EC">
        <w:t>2.1.3 Reduced Control Over Network Traffic</w:t>
      </w:r>
      <w:bookmarkEnd w:id="40"/>
    </w:p>
    <w:p w14:paraId="21655062" w14:textId="77777777" w:rsidR="007B66EC" w:rsidRPr="007B66EC" w:rsidRDefault="007B66EC" w:rsidP="007B66EC">
      <w:pPr>
        <w:pStyle w:val="Style1"/>
      </w:pPr>
      <w:r w:rsidRPr="007B66EC">
        <w:t>Firewalls are essential for segmenting network traffic and managing what enters and exits the network. Misconfigured firewalls may compromise this segmentation, allowing sensitive internal traffic to mix with less secure traffic or permitting unrestricted data flow to the internet.</w:t>
      </w:r>
    </w:p>
    <w:p w14:paraId="46C994F2" w14:textId="77F8D2A0" w:rsidR="007B66EC" w:rsidRPr="007B66EC" w:rsidRDefault="007B66EC" w:rsidP="00ED14EC">
      <w:pPr>
        <w:pStyle w:val="Style1"/>
        <w:numPr>
          <w:ilvl w:val="0"/>
          <w:numId w:val="14"/>
        </w:numPr>
      </w:pPr>
      <w:r w:rsidRPr="007B66EC">
        <w:rPr>
          <w:b/>
          <w:bCs/>
        </w:rPr>
        <w:t>Impact:</w:t>
      </w:r>
      <w:r w:rsidRPr="007B66EC">
        <w:t xml:space="preserve"> This makes it easier for attackers to intercept data, potentially leading to sensitive information leaks or loss of control over network traffic patterns </w:t>
      </w:r>
      <w:sdt>
        <w:sdtPr>
          <w:id w:val="1676994750"/>
          <w:citation/>
        </w:sdtPr>
        <w:sdtContent>
          <w:r w:rsidR="00852B6E">
            <w:fldChar w:fldCharType="begin"/>
          </w:r>
          <w:r w:rsidR="00852B6E">
            <w:instrText xml:space="preserve"> CITATION Goe14 \l 2057 </w:instrText>
          </w:r>
          <w:r w:rsidR="00852B6E">
            <w:fldChar w:fldCharType="separate"/>
          </w:r>
          <w:r w:rsidR="00852B6E">
            <w:rPr>
              <w:noProof/>
            </w:rPr>
            <w:t>(Goel, 2014)</w:t>
          </w:r>
          <w:r w:rsidR="00852B6E">
            <w:fldChar w:fldCharType="end"/>
          </w:r>
        </w:sdtContent>
      </w:sdt>
      <w:r w:rsidRPr="007B66EC">
        <w:t>.</w:t>
      </w:r>
    </w:p>
    <w:p w14:paraId="098EF5B3" w14:textId="77777777" w:rsidR="007B66EC" w:rsidRPr="007B66EC" w:rsidRDefault="007B66EC" w:rsidP="007B66EC">
      <w:pPr>
        <w:pStyle w:val="headingtwo"/>
      </w:pPr>
      <w:bookmarkStart w:id="41" w:name="_Toc183809338"/>
      <w:r>
        <w:t xml:space="preserve">2.1.4 </w:t>
      </w:r>
      <w:r w:rsidRPr="007B66EC">
        <w:t>Risk from Unsecured Third-Party VPNs</w:t>
      </w:r>
      <w:bookmarkEnd w:id="41"/>
    </w:p>
    <w:p w14:paraId="4C747FEF" w14:textId="5A1360D0" w:rsidR="007B66EC" w:rsidRPr="007B66EC" w:rsidRDefault="007B66EC" w:rsidP="007B66EC">
      <w:pPr>
        <w:pStyle w:val="Style1"/>
      </w:pPr>
      <w:r w:rsidRPr="007B66EC">
        <w:t xml:space="preserve">Many organizations, including ABC, may rely on third-party VPNs to provide secure remote access. However, unsecured or improperly managed third-party VPNs can expose the network to various risks, such as VPN hijacking or weak encryption standards, which attackers can exploit </w:t>
      </w:r>
      <w:sdt>
        <w:sdtPr>
          <w:id w:val="-978680704"/>
          <w:citation/>
        </w:sdtPr>
        <w:sdtContent>
          <w:r w:rsidR="00765DD5">
            <w:fldChar w:fldCharType="begin"/>
          </w:r>
          <w:r w:rsidR="00765DD5">
            <w:instrText xml:space="preserve"> CITATION And16 \l 2057 </w:instrText>
          </w:r>
          <w:r w:rsidR="00765DD5">
            <w:fldChar w:fldCharType="separate"/>
          </w:r>
          <w:r w:rsidR="00765DD5">
            <w:rPr>
              <w:noProof/>
            </w:rPr>
            <w:t>(Anderson, 2016)</w:t>
          </w:r>
          <w:r w:rsidR="00765DD5">
            <w:fldChar w:fldCharType="end"/>
          </w:r>
        </w:sdtContent>
      </w:sdt>
      <w:r w:rsidRPr="007B66EC">
        <w:t>. Without strong encryption, unauthorized entities could intercept data transmitted over the VPN, leading to exposure of sensitive information.</w:t>
      </w:r>
    </w:p>
    <w:p w14:paraId="2C5CDE99" w14:textId="50445558" w:rsidR="007B66EC" w:rsidRDefault="007B66EC" w:rsidP="00ED14EC">
      <w:pPr>
        <w:pStyle w:val="Style1"/>
        <w:numPr>
          <w:ilvl w:val="0"/>
          <w:numId w:val="14"/>
        </w:numPr>
      </w:pPr>
      <w:r w:rsidRPr="007B66EC">
        <w:rPr>
          <w:b/>
          <w:bCs/>
        </w:rPr>
        <w:t>Impact:</w:t>
      </w:r>
      <w:r w:rsidRPr="007B66EC">
        <w:t xml:space="preserve"> This can result in data breaches, loss of privacy, and unauthorized access to internal systems, posing severe risks to </w:t>
      </w:r>
      <w:r w:rsidR="00765DD5">
        <w:t>ABC</w:t>
      </w:r>
      <w:r w:rsidRPr="007B66EC">
        <w:t>’s security framework.</w:t>
      </w:r>
    </w:p>
    <w:p w14:paraId="469D8A75" w14:textId="77777777" w:rsidR="00107DCC" w:rsidRDefault="00107DCC" w:rsidP="00107DCC">
      <w:pPr>
        <w:pStyle w:val="Style1"/>
        <w:rPr>
          <w:b/>
          <w:bCs/>
        </w:rPr>
      </w:pPr>
    </w:p>
    <w:p w14:paraId="307C1C09" w14:textId="77777777" w:rsidR="00107DCC" w:rsidRPr="007B66EC" w:rsidRDefault="00107DCC" w:rsidP="00107DCC">
      <w:pPr>
        <w:pStyle w:val="Style1"/>
      </w:pPr>
    </w:p>
    <w:p w14:paraId="2C92BC8A" w14:textId="276F4A76" w:rsidR="007B66EC" w:rsidRDefault="007B66EC" w:rsidP="007B66EC">
      <w:pPr>
        <w:pStyle w:val="headingtwo"/>
      </w:pPr>
      <w:bookmarkStart w:id="42" w:name="_Toc183809339"/>
      <w:r>
        <w:rPr>
          <w:rStyle w:val="Strong"/>
          <w:b/>
          <w:bCs/>
        </w:rPr>
        <w:lastRenderedPageBreak/>
        <w:t>2.1.5 Network Performance and Stability Issues</w:t>
      </w:r>
      <w:bookmarkEnd w:id="42"/>
    </w:p>
    <w:p w14:paraId="1457BAF3" w14:textId="77777777" w:rsidR="007B66EC" w:rsidRDefault="007B66EC" w:rsidP="007B66EC">
      <w:pPr>
        <w:pStyle w:val="Style1"/>
      </w:pPr>
      <w:r>
        <w:t>Firewalls often handle massive amounts of traffic. Incorrect configurations can degrade network performance, leading to slowdowns or unavailability of services. This can affect ABC’s ability to provide reliable service to its clients, impacting productivity and potentially causing client dissatisfaction.</w:t>
      </w:r>
    </w:p>
    <w:p w14:paraId="04ABB454" w14:textId="171D83DC" w:rsidR="007B66EC" w:rsidRDefault="007B66EC" w:rsidP="00ED14EC">
      <w:pPr>
        <w:pStyle w:val="Style1"/>
        <w:numPr>
          <w:ilvl w:val="0"/>
          <w:numId w:val="14"/>
        </w:numPr>
      </w:pPr>
      <w:r>
        <w:rPr>
          <w:rStyle w:val="Strong"/>
        </w:rPr>
        <w:t>Impact</w:t>
      </w:r>
      <w:r>
        <w:t xml:space="preserve">: Reduced network performance can lead to productivity losses, which in turn can affect ABC’s service reliability and overall customer satisfaction </w:t>
      </w:r>
      <w:sdt>
        <w:sdtPr>
          <w:id w:val="1955047463"/>
          <w:citation/>
        </w:sdtPr>
        <w:sdtContent>
          <w:r w:rsidR="00765DD5">
            <w:fldChar w:fldCharType="begin"/>
          </w:r>
          <w:r w:rsidR="00765DD5">
            <w:instrText xml:space="preserve"> CITATION Mit11 \l 2057 </w:instrText>
          </w:r>
          <w:r w:rsidR="00765DD5">
            <w:fldChar w:fldCharType="separate"/>
          </w:r>
          <w:r w:rsidR="00765DD5">
            <w:rPr>
              <w:noProof/>
            </w:rPr>
            <w:t>(Mitnick, 2011)</w:t>
          </w:r>
          <w:r w:rsidR="00765DD5">
            <w:fldChar w:fldCharType="end"/>
          </w:r>
        </w:sdtContent>
      </w:sdt>
      <w:r>
        <w:t>.</w:t>
      </w:r>
    </w:p>
    <w:p w14:paraId="7705DE48" w14:textId="4664B5CE" w:rsidR="007B66EC" w:rsidRPr="007B66EC" w:rsidRDefault="007B66EC" w:rsidP="007B66EC">
      <w:pPr>
        <w:rPr>
          <w:rFonts w:ascii="Times New Roman" w:eastAsia="Times New Roman" w:hAnsi="Times New Roman" w:cs="Times New Roman"/>
          <w:color w:val="000000" w:themeColor="text1"/>
          <w:sz w:val="24"/>
        </w:rPr>
      </w:pPr>
    </w:p>
    <w:p w14:paraId="34091DCD" w14:textId="77777777" w:rsidR="007B66EC" w:rsidRPr="007B66EC" w:rsidRDefault="007B66EC" w:rsidP="007B66EC">
      <w:pPr>
        <w:pStyle w:val="headingtwo"/>
      </w:pPr>
      <w:bookmarkStart w:id="43" w:name="_Toc183809340"/>
      <w:r w:rsidRPr="007B66EC">
        <w:t>2.1.6 Lack of Audit Trails for Security Incidents</w:t>
      </w:r>
      <w:bookmarkEnd w:id="43"/>
    </w:p>
    <w:p w14:paraId="5CC9219B" w14:textId="77777777" w:rsidR="007B66EC" w:rsidRPr="007B66EC" w:rsidRDefault="007B66EC" w:rsidP="007B66EC">
      <w:pPr>
        <w:pStyle w:val="Style1"/>
      </w:pPr>
      <w:r w:rsidRPr="007B66EC">
        <w:t>Proper firewall configuration enables the logging and tracking of network events, which are crucial for auditing and investigating security incidents. If firewall policies are misconfigured, ABC could lose vital security event logs, making it difficult to trace the source of an incident or attack.</w:t>
      </w:r>
    </w:p>
    <w:p w14:paraId="61C2B0D9" w14:textId="596FD37C" w:rsidR="0025391C" w:rsidRDefault="007B66EC" w:rsidP="00ED14EC">
      <w:pPr>
        <w:pStyle w:val="Style1"/>
        <w:numPr>
          <w:ilvl w:val="0"/>
          <w:numId w:val="14"/>
        </w:numPr>
        <w:rPr>
          <w:rStyle w:val="Style1Char"/>
          <w:lang w:val="en-US"/>
        </w:rPr>
      </w:pPr>
      <w:r w:rsidRPr="007B66EC">
        <w:rPr>
          <w:b/>
          <w:bCs/>
        </w:rPr>
        <w:t>Impact:</w:t>
      </w:r>
      <w:r w:rsidRPr="007B66EC">
        <w:t xml:space="preserve"> Without these logs, ABC may face challenges in incident response and compliance, as well as issues in understanding the </w:t>
      </w:r>
      <w:r w:rsidRPr="007B66EC">
        <w:rPr>
          <w:rStyle w:val="Style1Char"/>
          <w:lang w:val="en-US"/>
        </w:rPr>
        <w:t xml:space="preserve">scope of any potential security breaches </w:t>
      </w:r>
      <w:sdt>
        <w:sdtPr>
          <w:rPr>
            <w:rStyle w:val="Style1Char"/>
            <w:lang w:val="en-US"/>
          </w:rPr>
          <w:id w:val="-346554240"/>
          <w:citation/>
        </w:sdtPr>
        <w:sdtContent>
          <w:r w:rsidR="00765DD5">
            <w:rPr>
              <w:rStyle w:val="Style1Char"/>
              <w:lang w:val="en-US"/>
            </w:rPr>
            <w:fldChar w:fldCharType="begin"/>
          </w:r>
          <w:r w:rsidR="00765DD5">
            <w:rPr>
              <w:rStyle w:val="Style1Char"/>
            </w:rPr>
            <w:instrText xml:space="preserve"> CITATION Eur16 \l 2057 </w:instrText>
          </w:r>
          <w:r w:rsidR="00765DD5">
            <w:rPr>
              <w:rStyle w:val="Style1Char"/>
              <w:lang w:val="en-US"/>
            </w:rPr>
            <w:fldChar w:fldCharType="separate"/>
          </w:r>
          <w:r w:rsidR="00765DD5">
            <w:rPr>
              <w:noProof/>
            </w:rPr>
            <w:t>(Union, 2016)</w:t>
          </w:r>
          <w:r w:rsidR="00765DD5">
            <w:rPr>
              <w:rStyle w:val="Style1Char"/>
              <w:lang w:val="en-US"/>
            </w:rPr>
            <w:fldChar w:fldCharType="end"/>
          </w:r>
        </w:sdtContent>
      </w:sdt>
      <w:r w:rsidRPr="007B66EC">
        <w:rPr>
          <w:rStyle w:val="Style1Char"/>
          <w:lang w:val="en-US"/>
        </w:rPr>
        <w:t>.</w:t>
      </w:r>
    </w:p>
    <w:p w14:paraId="4F85C1FC" w14:textId="0AE32324" w:rsidR="007B66EC" w:rsidRPr="0025391C" w:rsidRDefault="0025391C" w:rsidP="0025391C">
      <w:pPr>
        <w:rPr>
          <w:rFonts w:ascii="Times New Roman" w:hAnsi="Times New Roman" w:cs="Times New Roman"/>
          <w:color w:val="000000" w:themeColor="text1"/>
          <w:sz w:val="24"/>
          <w:lang w:val="en-US"/>
        </w:rPr>
      </w:pPr>
      <w:r>
        <w:rPr>
          <w:rStyle w:val="Style1Char"/>
          <w:rFonts w:eastAsia="Trebuchet MS"/>
          <w:lang w:val="en-US"/>
        </w:rPr>
        <w:br w:type="page"/>
      </w:r>
    </w:p>
    <w:p w14:paraId="76AE70D6" w14:textId="2D441D7E" w:rsidR="007B66EC" w:rsidRDefault="00765DD5" w:rsidP="00765DD5">
      <w:pPr>
        <w:pStyle w:val="headingone"/>
      </w:pPr>
      <w:bookmarkStart w:id="44" w:name="_Toc183809341"/>
      <w:r>
        <w:lastRenderedPageBreak/>
        <w:t xml:space="preserve">2.2 </w:t>
      </w:r>
      <w:r w:rsidRPr="00765DD5">
        <w:t>Proposed Method to Assess and Treat IT Security Risks in ABC Organization</w:t>
      </w:r>
      <w:bookmarkEnd w:id="44"/>
    </w:p>
    <w:p w14:paraId="324234C2" w14:textId="157F22F9" w:rsidR="00F63E6F" w:rsidRDefault="00AB21D1" w:rsidP="00AB21D1">
      <w:pPr>
        <w:pStyle w:val="Style1"/>
      </w:pPr>
      <w:r w:rsidRPr="00AB21D1">
        <w:t xml:space="preserve">A structured approach to assessing and treating IT security risks ensures that ABC Organization’s unique vulnerabilities are effectively identified, evaluated, and mitigated. A recommended method involves </w:t>
      </w:r>
      <w:r w:rsidRPr="00AB21D1">
        <w:rPr>
          <w:b/>
          <w:bCs/>
        </w:rPr>
        <w:t>Risk Assessment</w:t>
      </w:r>
      <w:r w:rsidRPr="00AB21D1">
        <w:t xml:space="preserve"> and </w:t>
      </w:r>
      <w:r w:rsidRPr="00AB21D1">
        <w:rPr>
          <w:b/>
          <w:bCs/>
        </w:rPr>
        <w:t>Risk Treatment</w:t>
      </w:r>
      <w:r w:rsidRPr="00AB21D1">
        <w:t xml:space="preserve"> phases, supported by ISO 27005’s framework for information security risk management.</w:t>
      </w:r>
    </w:p>
    <w:p w14:paraId="51180263" w14:textId="31D3108F" w:rsidR="00641FC2" w:rsidRPr="00641FC2" w:rsidRDefault="004C7CDF" w:rsidP="004C7CDF">
      <w:pPr>
        <w:pStyle w:val="headingtwo"/>
      </w:pPr>
      <w:bookmarkStart w:id="45" w:name="_Toc183809342"/>
      <w:r>
        <w:t>2.2.1</w:t>
      </w:r>
      <w:r w:rsidR="00641FC2" w:rsidRPr="00641FC2">
        <w:t xml:space="preserve"> Risk Assessment</w:t>
      </w:r>
      <w:r w:rsidR="00965997">
        <w:t xml:space="preserve"> method</w:t>
      </w:r>
      <w:bookmarkEnd w:id="45"/>
    </w:p>
    <w:p w14:paraId="2120622A" w14:textId="79D0F5C7" w:rsidR="00641FC2" w:rsidRPr="00641FC2" w:rsidRDefault="002A7C71" w:rsidP="00641FC2">
      <w:pPr>
        <w:pStyle w:val="Style1"/>
        <w:rPr>
          <w:lang w:val="en-US"/>
        </w:rPr>
      </w:pPr>
      <w:r>
        <w:rPr>
          <w:b/>
          <w:bCs/>
          <w:lang w:val="en-US"/>
        </w:rPr>
        <w:t>2.2.1.1</w:t>
      </w:r>
      <w:r w:rsidR="00641FC2" w:rsidRPr="00641FC2">
        <w:rPr>
          <w:b/>
          <w:bCs/>
          <w:lang w:val="en-US"/>
        </w:rPr>
        <w:t xml:space="preserve"> Identify Risks</w:t>
      </w:r>
    </w:p>
    <w:p w14:paraId="7262A2B2" w14:textId="77777777" w:rsidR="00641FC2" w:rsidRPr="00641FC2" w:rsidRDefault="00641FC2" w:rsidP="00ED14EC">
      <w:pPr>
        <w:pStyle w:val="Style1"/>
        <w:numPr>
          <w:ilvl w:val="0"/>
          <w:numId w:val="25"/>
        </w:numPr>
        <w:rPr>
          <w:lang w:val="en-US"/>
        </w:rPr>
      </w:pPr>
      <w:r w:rsidRPr="00641FC2">
        <w:rPr>
          <w:b/>
          <w:bCs/>
          <w:lang w:val="en-US"/>
        </w:rPr>
        <w:t>Objective:</w:t>
      </w:r>
      <w:r w:rsidRPr="00641FC2">
        <w:rPr>
          <w:lang w:val="en-US"/>
        </w:rPr>
        <w:t xml:space="preserve"> Recognize specific vulnerabilities within the organization, such as inadequate firewall policies, outdated software, and insecure password practices.</w:t>
      </w:r>
    </w:p>
    <w:p w14:paraId="4D0884C5" w14:textId="563EE226" w:rsidR="00641FC2" w:rsidRPr="00641FC2" w:rsidRDefault="00641FC2" w:rsidP="00ED14EC">
      <w:pPr>
        <w:pStyle w:val="Style1"/>
        <w:numPr>
          <w:ilvl w:val="0"/>
          <w:numId w:val="25"/>
        </w:numPr>
        <w:rPr>
          <w:lang w:val="en-US"/>
        </w:rPr>
      </w:pPr>
      <w:r w:rsidRPr="00641FC2">
        <w:rPr>
          <w:b/>
          <w:bCs/>
          <w:lang w:val="en-US"/>
        </w:rPr>
        <w:t>Actions:</w:t>
      </w:r>
      <w:r w:rsidRPr="00641FC2">
        <w:rPr>
          <w:lang w:val="en-US"/>
        </w:rPr>
        <w:t xml:space="preserve"> Conduct interviews with employees, analyze system logs, and review security protocols </w:t>
      </w:r>
      <w:sdt>
        <w:sdtPr>
          <w:rPr>
            <w:lang w:val="en-US"/>
          </w:rPr>
          <w:id w:val="470181126"/>
          <w:citation/>
        </w:sdtPr>
        <w:sdtContent>
          <w:r w:rsidR="002A7C71">
            <w:rPr>
              <w:lang w:val="en-US"/>
            </w:rPr>
            <w:fldChar w:fldCharType="begin"/>
          </w:r>
          <w:r w:rsidR="002A7C71">
            <w:instrText xml:space="preserve"> CITATION Cro22 \l 2057 </w:instrText>
          </w:r>
          <w:r w:rsidR="002A7C71">
            <w:rPr>
              <w:lang w:val="en-US"/>
            </w:rPr>
            <w:fldChar w:fldCharType="separate"/>
          </w:r>
          <w:r w:rsidR="002A7C71">
            <w:rPr>
              <w:noProof/>
            </w:rPr>
            <w:t>(Crockford, 2022)</w:t>
          </w:r>
          <w:r w:rsidR="002A7C71">
            <w:rPr>
              <w:lang w:val="en-US"/>
            </w:rPr>
            <w:fldChar w:fldCharType="end"/>
          </w:r>
        </w:sdtContent>
      </w:sdt>
      <w:r w:rsidRPr="00641FC2">
        <w:rPr>
          <w:lang w:val="en-US"/>
        </w:rPr>
        <w:t>. Document all identified risks, especially those related to credentials written on sticky notes, obsolete operating systems, lack of BitLocker, and weak firewall policies.</w:t>
      </w:r>
    </w:p>
    <w:p w14:paraId="5ADA4804" w14:textId="5829567E" w:rsidR="00641FC2" w:rsidRPr="00641FC2" w:rsidRDefault="002A7C71" w:rsidP="00641FC2">
      <w:pPr>
        <w:pStyle w:val="Style1"/>
        <w:rPr>
          <w:lang w:val="en-US"/>
        </w:rPr>
      </w:pPr>
      <w:r>
        <w:rPr>
          <w:b/>
          <w:bCs/>
          <w:lang w:val="en-US"/>
        </w:rPr>
        <w:t>2.2.</w:t>
      </w:r>
      <w:r w:rsidR="00641FC2" w:rsidRPr="00641FC2">
        <w:rPr>
          <w:b/>
          <w:bCs/>
          <w:lang w:val="en-US"/>
        </w:rPr>
        <w:t>1.2 Risk Analysis</w:t>
      </w:r>
    </w:p>
    <w:p w14:paraId="0309A21D" w14:textId="77777777" w:rsidR="00641FC2" w:rsidRPr="00641FC2" w:rsidRDefault="00641FC2" w:rsidP="00ED14EC">
      <w:pPr>
        <w:pStyle w:val="Style1"/>
        <w:numPr>
          <w:ilvl w:val="0"/>
          <w:numId w:val="26"/>
        </w:numPr>
        <w:rPr>
          <w:lang w:val="en-US"/>
        </w:rPr>
      </w:pPr>
      <w:r w:rsidRPr="00641FC2">
        <w:rPr>
          <w:b/>
          <w:bCs/>
          <w:lang w:val="en-US"/>
        </w:rPr>
        <w:t>Objective:</w:t>
      </w:r>
      <w:r w:rsidRPr="00641FC2">
        <w:rPr>
          <w:lang w:val="en-US"/>
        </w:rPr>
        <w:t xml:space="preserve"> Determine the likelihood and impact of each identified risk.</w:t>
      </w:r>
    </w:p>
    <w:p w14:paraId="239CF227" w14:textId="143CE13F" w:rsidR="00641FC2" w:rsidRPr="00641FC2" w:rsidRDefault="00641FC2" w:rsidP="00ED14EC">
      <w:pPr>
        <w:pStyle w:val="Style1"/>
        <w:numPr>
          <w:ilvl w:val="0"/>
          <w:numId w:val="26"/>
        </w:numPr>
        <w:rPr>
          <w:lang w:val="en-US"/>
        </w:rPr>
      </w:pPr>
      <w:r w:rsidRPr="00641FC2">
        <w:rPr>
          <w:b/>
          <w:bCs/>
          <w:lang w:val="en-US"/>
        </w:rPr>
        <w:t>Actions:</w:t>
      </w:r>
      <w:r w:rsidRPr="00641FC2">
        <w:rPr>
          <w:lang w:val="en-US"/>
        </w:rPr>
        <w:t xml:space="preserve"> Use a qualitative or quantitative scoring method to evaluate the impact and probability of each risk. Risks such as unauthorized access due to weak credentials can be rated high-impact and high-likelihood, as they could directly expose ABC’s sensitive information to threats </w:t>
      </w:r>
      <w:sdt>
        <w:sdtPr>
          <w:rPr>
            <w:lang w:val="en-US"/>
          </w:rPr>
          <w:id w:val="1310437657"/>
          <w:citation/>
        </w:sdtPr>
        <w:sdtContent>
          <w:r w:rsidR="002A7C71">
            <w:rPr>
              <w:lang w:val="en-US"/>
            </w:rPr>
            <w:fldChar w:fldCharType="begin"/>
          </w:r>
          <w:r w:rsidR="002A7C71">
            <w:instrText xml:space="preserve"> CITATION Sto12 \l 2057 </w:instrText>
          </w:r>
          <w:r w:rsidR="002A7C71">
            <w:rPr>
              <w:lang w:val="en-US"/>
            </w:rPr>
            <w:fldChar w:fldCharType="separate"/>
          </w:r>
          <w:r w:rsidR="002A7C71">
            <w:rPr>
              <w:noProof/>
            </w:rPr>
            <w:t>(Stoneburner, et al., 2012)</w:t>
          </w:r>
          <w:r w:rsidR="002A7C71">
            <w:rPr>
              <w:lang w:val="en-US"/>
            </w:rPr>
            <w:fldChar w:fldCharType="end"/>
          </w:r>
        </w:sdtContent>
      </w:sdt>
      <w:r w:rsidRPr="00641FC2">
        <w:rPr>
          <w:lang w:val="en-US"/>
        </w:rPr>
        <w:t>.</w:t>
      </w:r>
    </w:p>
    <w:p w14:paraId="57027DD0" w14:textId="7839D30E" w:rsidR="00641FC2" w:rsidRPr="00641FC2" w:rsidRDefault="002A7C71" w:rsidP="00641FC2">
      <w:pPr>
        <w:pStyle w:val="Style1"/>
        <w:rPr>
          <w:lang w:val="en-US"/>
        </w:rPr>
      </w:pPr>
      <w:r>
        <w:rPr>
          <w:b/>
          <w:bCs/>
          <w:lang w:val="en-US"/>
        </w:rPr>
        <w:t>2.2.</w:t>
      </w:r>
      <w:r w:rsidR="00641FC2" w:rsidRPr="00641FC2">
        <w:rPr>
          <w:b/>
          <w:bCs/>
          <w:lang w:val="en-US"/>
        </w:rPr>
        <w:t>1.3 Risk Evaluation</w:t>
      </w:r>
    </w:p>
    <w:p w14:paraId="15A17586" w14:textId="77777777" w:rsidR="00641FC2" w:rsidRPr="00641FC2" w:rsidRDefault="00641FC2" w:rsidP="00ED14EC">
      <w:pPr>
        <w:pStyle w:val="Style1"/>
        <w:numPr>
          <w:ilvl w:val="0"/>
          <w:numId w:val="27"/>
        </w:numPr>
        <w:rPr>
          <w:lang w:val="en-US"/>
        </w:rPr>
      </w:pPr>
      <w:r w:rsidRPr="00641FC2">
        <w:rPr>
          <w:b/>
          <w:bCs/>
          <w:lang w:val="en-US"/>
        </w:rPr>
        <w:t>Objective:</w:t>
      </w:r>
      <w:r w:rsidRPr="00641FC2">
        <w:rPr>
          <w:lang w:val="en-US"/>
        </w:rPr>
        <w:t xml:space="preserve"> Rank risks based on their analysis scores to prioritize treatment.</w:t>
      </w:r>
    </w:p>
    <w:p w14:paraId="6E264ACD" w14:textId="77777777" w:rsidR="00641FC2" w:rsidRDefault="00641FC2" w:rsidP="00ED14EC">
      <w:pPr>
        <w:pStyle w:val="Style1"/>
        <w:numPr>
          <w:ilvl w:val="0"/>
          <w:numId w:val="27"/>
        </w:numPr>
        <w:rPr>
          <w:lang w:val="en-US"/>
        </w:rPr>
      </w:pPr>
      <w:r w:rsidRPr="00641FC2">
        <w:rPr>
          <w:b/>
          <w:bCs/>
          <w:lang w:val="en-US"/>
        </w:rPr>
        <w:t>Actions:</w:t>
      </w:r>
      <w:r w:rsidRPr="00641FC2">
        <w:rPr>
          <w:lang w:val="en-US"/>
        </w:rPr>
        <w:t xml:space="preserve"> Develop a risk matrix to categorize risks as high, medium, or low priority. For ABC, risks related to outdated operating systems and poor firewall hardening should be ranked high priority due to the potential for significant security breaches.</w:t>
      </w:r>
    </w:p>
    <w:p w14:paraId="68B57EE9" w14:textId="77777777" w:rsidR="003C42F8" w:rsidRDefault="003C42F8" w:rsidP="003C42F8">
      <w:pPr>
        <w:pStyle w:val="Style1"/>
        <w:rPr>
          <w:lang w:val="en-US"/>
        </w:rPr>
      </w:pPr>
    </w:p>
    <w:p w14:paraId="7BEA2724" w14:textId="77777777" w:rsidR="003C42F8" w:rsidRPr="00641FC2" w:rsidRDefault="003C42F8" w:rsidP="003C42F8">
      <w:pPr>
        <w:pStyle w:val="Style1"/>
        <w:rPr>
          <w:lang w:val="en-US"/>
        </w:rPr>
      </w:pPr>
    </w:p>
    <w:p w14:paraId="7299EA90" w14:textId="7A07303B" w:rsidR="00AB21D1" w:rsidRDefault="003C42F8" w:rsidP="003C42F8">
      <w:pPr>
        <w:pStyle w:val="headingtwo"/>
      </w:pPr>
      <w:bookmarkStart w:id="46" w:name="_Toc183809343"/>
      <w:r>
        <w:lastRenderedPageBreak/>
        <w:t xml:space="preserve">2.2.2 </w:t>
      </w:r>
      <w:r w:rsidRPr="003C42F8">
        <w:t>Risk Treatment</w:t>
      </w:r>
      <w:r w:rsidR="00E641AB">
        <w:t xml:space="preserve"> method</w:t>
      </w:r>
      <w:bookmarkEnd w:id="46"/>
    </w:p>
    <w:p w14:paraId="43C95753" w14:textId="307BC2A5" w:rsidR="00965997" w:rsidRPr="00965997" w:rsidRDefault="00965997" w:rsidP="00965997">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2.2.</w:t>
      </w:r>
      <w:r w:rsidRPr="00965997">
        <w:rPr>
          <w:rFonts w:ascii="Times New Roman" w:hAnsi="Times New Roman" w:cs="Times New Roman"/>
          <w:b/>
          <w:bCs/>
          <w:sz w:val="24"/>
          <w:szCs w:val="24"/>
          <w:lang w:val="en-US"/>
        </w:rPr>
        <w:t>2.1 Risk Mitigation (Reducing the Likelihood and Impact)</w:t>
      </w:r>
    </w:p>
    <w:p w14:paraId="1E27E9A4" w14:textId="77777777" w:rsidR="00965997" w:rsidRPr="00965997" w:rsidRDefault="00965997" w:rsidP="00ED14EC">
      <w:pPr>
        <w:numPr>
          <w:ilvl w:val="0"/>
          <w:numId w:val="28"/>
        </w:numPr>
        <w:spacing w:line="360" w:lineRule="auto"/>
        <w:rPr>
          <w:rFonts w:ascii="Times New Roman" w:hAnsi="Times New Roman" w:cs="Times New Roman"/>
          <w:sz w:val="24"/>
          <w:szCs w:val="24"/>
          <w:lang w:val="en-US"/>
        </w:rPr>
      </w:pPr>
      <w:r w:rsidRPr="00965997">
        <w:rPr>
          <w:rFonts w:ascii="Times New Roman" w:hAnsi="Times New Roman" w:cs="Times New Roman"/>
          <w:b/>
          <w:bCs/>
          <w:sz w:val="24"/>
          <w:szCs w:val="24"/>
          <w:lang w:val="en-US"/>
        </w:rPr>
        <w:t>Objective:</w:t>
      </w:r>
      <w:r w:rsidRPr="00965997">
        <w:rPr>
          <w:rFonts w:ascii="Times New Roman" w:hAnsi="Times New Roman" w:cs="Times New Roman"/>
          <w:sz w:val="24"/>
          <w:szCs w:val="24"/>
          <w:lang w:val="en-US"/>
        </w:rPr>
        <w:t xml:space="preserve"> Implement strategies that lower the identified risks.</w:t>
      </w:r>
    </w:p>
    <w:p w14:paraId="7C3AEDEC" w14:textId="72D77495" w:rsidR="00965997" w:rsidRPr="00965997" w:rsidRDefault="00965997" w:rsidP="00ED14EC">
      <w:pPr>
        <w:numPr>
          <w:ilvl w:val="0"/>
          <w:numId w:val="28"/>
        </w:numPr>
        <w:spacing w:line="360" w:lineRule="auto"/>
        <w:rPr>
          <w:rFonts w:ascii="Times New Roman" w:hAnsi="Times New Roman" w:cs="Times New Roman"/>
          <w:sz w:val="24"/>
          <w:szCs w:val="24"/>
          <w:lang w:val="en-US"/>
        </w:rPr>
      </w:pPr>
      <w:r w:rsidRPr="00965997">
        <w:rPr>
          <w:rFonts w:ascii="Times New Roman" w:hAnsi="Times New Roman" w:cs="Times New Roman"/>
          <w:b/>
          <w:bCs/>
          <w:sz w:val="24"/>
          <w:szCs w:val="24"/>
          <w:lang w:val="en-US"/>
        </w:rPr>
        <w:t>Actions:</w:t>
      </w:r>
      <w:r w:rsidRPr="00965997">
        <w:rPr>
          <w:rFonts w:ascii="Times New Roman" w:hAnsi="Times New Roman" w:cs="Times New Roman"/>
          <w:sz w:val="24"/>
          <w:szCs w:val="24"/>
          <w:lang w:val="en-US"/>
        </w:rPr>
        <w:t xml:space="preserve"> Strengthen firewall configurations and VPN security to reduce network vulnerabilities. Implement a mandatory two-factor authentication (2FA) policy and reinforce BitLocker protection on all devices to safeguard against data theft </w:t>
      </w:r>
      <w:sdt>
        <w:sdtPr>
          <w:rPr>
            <w:rFonts w:ascii="Times New Roman" w:hAnsi="Times New Roman" w:cs="Times New Roman"/>
            <w:sz w:val="24"/>
            <w:szCs w:val="24"/>
            <w:lang w:val="en-US"/>
          </w:rPr>
          <w:id w:val="808059560"/>
          <w:citation/>
        </w:sdtPr>
        <w:sdtContent>
          <w:r w:rsidR="00A51540">
            <w:rPr>
              <w:rFonts w:ascii="Times New Roman" w:hAnsi="Times New Roman" w:cs="Times New Roman"/>
              <w:sz w:val="24"/>
              <w:szCs w:val="24"/>
              <w:lang w:val="en-US"/>
            </w:rPr>
            <w:fldChar w:fldCharType="begin"/>
          </w:r>
          <w:r w:rsidR="00A51540">
            <w:rPr>
              <w:rFonts w:ascii="Times New Roman" w:hAnsi="Times New Roman" w:cs="Times New Roman"/>
              <w:sz w:val="24"/>
              <w:szCs w:val="24"/>
            </w:rPr>
            <w:instrText xml:space="preserve"> CITATION Tar18 \l 2057 </w:instrText>
          </w:r>
          <w:r w:rsidR="00A51540">
            <w:rPr>
              <w:rFonts w:ascii="Times New Roman" w:hAnsi="Times New Roman" w:cs="Times New Roman"/>
              <w:sz w:val="24"/>
              <w:szCs w:val="24"/>
              <w:lang w:val="en-US"/>
            </w:rPr>
            <w:fldChar w:fldCharType="separate"/>
          </w:r>
          <w:r w:rsidR="00A51540" w:rsidRPr="00A51540">
            <w:rPr>
              <w:rFonts w:ascii="Times New Roman" w:hAnsi="Times New Roman" w:cs="Times New Roman"/>
              <w:noProof/>
              <w:sz w:val="24"/>
              <w:szCs w:val="24"/>
            </w:rPr>
            <w:t>(Tariq, 2018)</w:t>
          </w:r>
          <w:r w:rsidR="00A51540">
            <w:rPr>
              <w:rFonts w:ascii="Times New Roman" w:hAnsi="Times New Roman" w:cs="Times New Roman"/>
              <w:sz w:val="24"/>
              <w:szCs w:val="24"/>
              <w:lang w:val="en-US"/>
            </w:rPr>
            <w:fldChar w:fldCharType="end"/>
          </w:r>
        </w:sdtContent>
      </w:sdt>
      <w:r w:rsidRPr="00965997">
        <w:rPr>
          <w:rFonts w:ascii="Times New Roman" w:hAnsi="Times New Roman" w:cs="Times New Roman"/>
          <w:sz w:val="24"/>
          <w:szCs w:val="24"/>
          <w:lang w:val="en-US"/>
        </w:rPr>
        <w:t>. Ensure regular OS updates to close known security gaps.</w:t>
      </w:r>
    </w:p>
    <w:p w14:paraId="7BC68385" w14:textId="2B1F337E" w:rsidR="00965997" w:rsidRPr="00965997" w:rsidRDefault="00965997" w:rsidP="00965997">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2.2.</w:t>
      </w:r>
      <w:r w:rsidRPr="00965997">
        <w:rPr>
          <w:rFonts w:ascii="Times New Roman" w:hAnsi="Times New Roman" w:cs="Times New Roman"/>
          <w:b/>
          <w:bCs/>
          <w:sz w:val="24"/>
          <w:szCs w:val="24"/>
          <w:lang w:val="en-US"/>
        </w:rPr>
        <w:t>2.2 Risk Acceptance</w:t>
      </w:r>
    </w:p>
    <w:p w14:paraId="09B09136" w14:textId="77777777" w:rsidR="00965997" w:rsidRPr="00965997" w:rsidRDefault="00965997" w:rsidP="00ED14EC">
      <w:pPr>
        <w:numPr>
          <w:ilvl w:val="0"/>
          <w:numId w:val="29"/>
        </w:numPr>
        <w:spacing w:line="360" w:lineRule="auto"/>
        <w:rPr>
          <w:rFonts w:ascii="Times New Roman" w:hAnsi="Times New Roman" w:cs="Times New Roman"/>
          <w:sz w:val="24"/>
          <w:szCs w:val="24"/>
          <w:lang w:val="en-US"/>
        </w:rPr>
      </w:pPr>
      <w:r w:rsidRPr="00965997">
        <w:rPr>
          <w:rFonts w:ascii="Times New Roman" w:hAnsi="Times New Roman" w:cs="Times New Roman"/>
          <w:b/>
          <w:bCs/>
          <w:sz w:val="24"/>
          <w:szCs w:val="24"/>
          <w:lang w:val="en-US"/>
        </w:rPr>
        <w:t>Objective:</w:t>
      </w:r>
      <w:r w:rsidRPr="00965997">
        <w:rPr>
          <w:rFonts w:ascii="Times New Roman" w:hAnsi="Times New Roman" w:cs="Times New Roman"/>
          <w:sz w:val="24"/>
          <w:szCs w:val="24"/>
          <w:lang w:val="en-US"/>
        </w:rPr>
        <w:t xml:space="preserve"> Acknowledge low-impact, low-likelihood risks that may not need immediate mitigation.</w:t>
      </w:r>
    </w:p>
    <w:p w14:paraId="55BF7CE3" w14:textId="77777777" w:rsidR="00965997" w:rsidRPr="00965997" w:rsidRDefault="00965997" w:rsidP="00ED14EC">
      <w:pPr>
        <w:numPr>
          <w:ilvl w:val="0"/>
          <w:numId w:val="29"/>
        </w:numPr>
        <w:spacing w:line="360" w:lineRule="auto"/>
        <w:rPr>
          <w:rFonts w:ascii="Times New Roman" w:hAnsi="Times New Roman" w:cs="Times New Roman"/>
          <w:sz w:val="24"/>
          <w:szCs w:val="24"/>
          <w:lang w:val="en-US"/>
        </w:rPr>
      </w:pPr>
      <w:r w:rsidRPr="00965997">
        <w:rPr>
          <w:rFonts w:ascii="Times New Roman" w:hAnsi="Times New Roman" w:cs="Times New Roman"/>
          <w:b/>
          <w:bCs/>
          <w:sz w:val="24"/>
          <w:szCs w:val="24"/>
          <w:lang w:val="en-US"/>
        </w:rPr>
        <w:t>Actions:</w:t>
      </w:r>
      <w:r w:rsidRPr="00965997">
        <w:rPr>
          <w:rFonts w:ascii="Times New Roman" w:hAnsi="Times New Roman" w:cs="Times New Roman"/>
          <w:sz w:val="24"/>
          <w:szCs w:val="24"/>
          <w:lang w:val="en-US"/>
        </w:rPr>
        <w:t xml:space="preserve"> Accept minor risks that do not significantly affect the organization. For instance, lower-impact issues like individual employee non-compliance with minor policies can be accepted if the overall compliance level is satisfactory.</w:t>
      </w:r>
    </w:p>
    <w:p w14:paraId="2E26FA1D" w14:textId="6325B249" w:rsidR="00965997" w:rsidRPr="00965997" w:rsidRDefault="00965997" w:rsidP="00965997">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2.2.</w:t>
      </w:r>
      <w:r w:rsidRPr="00965997">
        <w:rPr>
          <w:rFonts w:ascii="Times New Roman" w:hAnsi="Times New Roman" w:cs="Times New Roman"/>
          <w:b/>
          <w:bCs/>
          <w:sz w:val="24"/>
          <w:szCs w:val="24"/>
          <w:lang w:val="en-US"/>
        </w:rPr>
        <w:t>2.3 Risk Transfer</w:t>
      </w:r>
    </w:p>
    <w:p w14:paraId="285608B9" w14:textId="77777777" w:rsidR="00965997" w:rsidRPr="00965997" w:rsidRDefault="00965997" w:rsidP="00ED14EC">
      <w:pPr>
        <w:numPr>
          <w:ilvl w:val="0"/>
          <w:numId w:val="30"/>
        </w:numPr>
        <w:spacing w:line="360" w:lineRule="auto"/>
        <w:rPr>
          <w:rFonts w:ascii="Times New Roman" w:hAnsi="Times New Roman" w:cs="Times New Roman"/>
          <w:sz w:val="24"/>
          <w:szCs w:val="24"/>
          <w:lang w:val="en-US"/>
        </w:rPr>
      </w:pPr>
      <w:r w:rsidRPr="00965997">
        <w:rPr>
          <w:rFonts w:ascii="Times New Roman" w:hAnsi="Times New Roman" w:cs="Times New Roman"/>
          <w:b/>
          <w:bCs/>
          <w:sz w:val="24"/>
          <w:szCs w:val="24"/>
          <w:lang w:val="en-US"/>
        </w:rPr>
        <w:t>Objective:</w:t>
      </w:r>
      <w:r w:rsidRPr="00965997">
        <w:rPr>
          <w:rFonts w:ascii="Times New Roman" w:hAnsi="Times New Roman" w:cs="Times New Roman"/>
          <w:sz w:val="24"/>
          <w:szCs w:val="24"/>
          <w:lang w:val="en-US"/>
        </w:rPr>
        <w:t xml:space="preserve"> Transfer high-cost risks to external parties, such as third-party security vendors.</w:t>
      </w:r>
    </w:p>
    <w:p w14:paraId="0799610D" w14:textId="77777777" w:rsidR="00965997" w:rsidRPr="00965997" w:rsidRDefault="00965997" w:rsidP="00ED14EC">
      <w:pPr>
        <w:numPr>
          <w:ilvl w:val="0"/>
          <w:numId w:val="30"/>
        </w:numPr>
        <w:spacing w:line="360" w:lineRule="auto"/>
        <w:rPr>
          <w:rFonts w:ascii="Times New Roman" w:hAnsi="Times New Roman" w:cs="Times New Roman"/>
          <w:sz w:val="24"/>
          <w:szCs w:val="24"/>
          <w:lang w:val="en-US"/>
        </w:rPr>
      </w:pPr>
      <w:r w:rsidRPr="00965997">
        <w:rPr>
          <w:rFonts w:ascii="Times New Roman" w:hAnsi="Times New Roman" w:cs="Times New Roman"/>
          <w:b/>
          <w:bCs/>
          <w:sz w:val="24"/>
          <w:szCs w:val="24"/>
          <w:lang w:val="en-US"/>
        </w:rPr>
        <w:t>Actions:</w:t>
      </w:r>
      <w:r w:rsidRPr="00965997">
        <w:rPr>
          <w:rFonts w:ascii="Times New Roman" w:hAnsi="Times New Roman" w:cs="Times New Roman"/>
          <w:sz w:val="24"/>
          <w:szCs w:val="24"/>
          <w:lang w:val="en-US"/>
        </w:rPr>
        <w:t xml:space="preserve"> Outsource the most complex network monitoring tasks to a cybersecurity firm specializing in continuous monitoring, which can identify anomalies and raise alerts.</w:t>
      </w:r>
    </w:p>
    <w:p w14:paraId="222CD9E9" w14:textId="57147EBE" w:rsidR="00965997" w:rsidRPr="00965997" w:rsidRDefault="00965997" w:rsidP="00965997">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2.2.</w:t>
      </w:r>
      <w:r w:rsidRPr="00965997">
        <w:rPr>
          <w:rFonts w:ascii="Times New Roman" w:hAnsi="Times New Roman" w:cs="Times New Roman"/>
          <w:b/>
          <w:bCs/>
          <w:sz w:val="24"/>
          <w:szCs w:val="24"/>
          <w:lang w:val="en-US"/>
        </w:rPr>
        <w:t>2.4 Risk Avoidance</w:t>
      </w:r>
    </w:p>
    <w:p w14:paraId="2DB07D3D" w14:textId="77777777" w:rsidR="00965997" w:rsidRPr="00965997" w:rsidRDefault="00965997" w:rsidP="00ED14EC">
      <w:pPr>
        <w:numPr>
          <w:ilvl w:val="0"/>
          <w:numId w:val="31"/>
        </w:numPr>
        <w:spacing w:line="360" w:lineRule="auto"/>
        <w:rPr>
          <w:rFonts w:ascii="Times New Roman" w:hAnsi="Times New Roman" w:cs="Times New Roman"/>
          <w:sz w:val="24"/>
          <w:szCs w:val="24"/>
          <w:lang w:val="en-US"/>
        </w:rPr>
      </w:pPr>
      <w:r w:rsidRPr="00965997">
        <w:rPr>
          <w:rFonts w:ascii="Times New Roman" w:hAnsi="Times New Roman" w:cs="Times New Roman"/>
          <w:b/>
          <w:bCs/>
          <w:sz w:val="24"/>
          <w:szCs w:val="24"/>
          <w:lang w:val="en-US"/>
        </w:rPr>
        <w:t>Objective:</w:t>
      </w:r>
      <w:r w:rsidRPr="00965997">
        <w:rPr>
          <w:rFonts w:ascii="Times New Roman" w:hAnsi="Times New Roman" w:cs="Times New Roman"/>
          <w:sz w:val="24"/>
          <w:szCs w:val="24"/>
          <w:lang w:val="en-US"/>
        </w:rPr>
        <w:t xml:space="preserve"> Eliminate risks by changing how certain activities are performed.</w:t>
      </w:r>
    </w:p>
    <w:p w14:paraId="66C14C79" w14:textId="16BC9696" w:rsidR="00965997" w:rsidRDefault="00965997" w:rsidP="00ED14EC">
      <w:pPr>
        <w:numPr>
          <w:ilvl w:val="0"/>
          <w:numId w:val="31"/>
        </w:numPr>
        <w:spacing w:line="360" w:lineRule="auto"/>
        <w:rPr>
          <w:rFonts w:ascii="Times New Roman" w:hAnsi="Times New Roman" w:cs="Times New Roman"/>
          <w:sz w:val="24"/>
          <w:szCs w:val="24"/>
          <w:lang w:val="en-US"/>
        </w:rPr>
      </w:pPr>
      <w:r w:rsidRPr="00965997">
        <w:rPr>
          <w:rFonts w:ascii="Times New Roman" w:hAnsi="Times New Roman" w:cs="Times New Roman"/>
          <w:b/>
          <w:bCs/>
          <w:sz w:val="24"/>
          <w:szCs w:val="24"/>
          <w:lang w:val="en-US"/>
        </w:rPr>
        <w:t>Actions:</w:t>
      </w:r>
      <w:r w:rsidRPr="00965997">
        <w:rPr>
          <w:rFonts w:ascii="Times New Roman" w:hAnsi="Times New Roman" w:cs="Times New Roman"/>
          <w:sz w:val="24"/>
          <w:szCs w:val="24"/>
          <w:lang w:val="en-US"/>
        </w:rPr>
        <w:t xml:space="preserve"> Establish a policy forbidding sticky notes for credential storage. Implement security awareness training to avoid risky practices among employees, thus reducing human error </w:t>
      </w:r>
      <w:sdt>
        <w:sdtPr>
          <w:rPr>
            <w:rFonts w:ascii="Times New Roman" w:hAnsi="Times New Roman" w:cs="Times New Roman"/>
            <w:sz w:val="24"/>
            <w:szCs w:val="24"/>
            <w:lang w:val="en-US"/>
          </w:rPr>
          <w:id w:val="1625195031"/>
          <w:citation/>
        </w:sdtPr>
        <w:sdtContent>
          <w:r w:rsidR="00A51540">
            <w:rPr>
              <w:rFonts w:ascii="Times New Roman" w:hAnsi="Times New Roman" w:cs="Times New Roman"/>
              <w:sz w:val="24"/>
              <w:szCs w:val="24"/>
              <w:lang w:val="en-US"/>
            </w:rPr>
            <w:fldChar w:fldCharType="begin"/>
          </w:r>
          <w:r w:rsidR="00A51540">
            <w:rPr>
              <w:rFonts w:ascii="Times New Roman" w:hAnsi="Times New Roman" w:cs="Times New Roman"/>
              <w:sz w:val="24"/>
              <w:szCs w:val="24"/>
            </w:rPr>
            <w:instrText xml:space="preserve"> CITATION Dav21 \l 2057 </w:instrText>
          </w:r>
          <w:r w:rsidR="00A51540">
            <w:rPr>
              <w:rFonts w:ascii="Times New Roman" w:hAnsi="Times New Roman" w:cs="Times New Roman"/>
              <w:sz w:val="24"/>
              <w:szCs w:val="24"/>
              <w:lang w:val="en-US"/>
            </w:rPr>
            <w:fldChar w:fldCharType="separate"/>
          </w:r>
          <w:r w:rsidR="00A51540" w:rsidRPr="00A51540">
            <w:rPr>
              <w:rFonts w:ascii="Times New Roman" w:hAnsi="Times New Roman" w:cs="Times New Roman"/>
              <w:noProof/>
              <w:sz w:val="24"/>
              <w:szCs w:val="24"/>
            </w:rPr>
            <w:t>(Gordon, 2021)</w:t>
          </w:r>
          <w:r w:rsidR="00A51540">
            <w:rPr>
              <w:rFonts w:ascii="Times New Roman" w:hAnsi="Times New Roman" w:cs="Times New Roman"/>
              <w:sz w:val="24"/>
              <w:szCs w:val="24"/>
              <w:lang w:val="en-US"/>
            </w:rPr>
            <w:fldChar w:fldCharType="end"/>
          </w:r>
        </w:sdtContent>
      </w:sdt>
      <w:r w:rsidRPr="00965997">
        <w:rPr>
          <w:rFonts w:ascii="Times New Roman" w:hAnsi="Times New Roman" w:cs="Times New Roman"/>
          <w:sz w:val="24"/>
          <w:szCs w:val="24"/>
          <w:lang w:val="en-US"/>
        </w:rPr>
        <w:t>.</w:t>
      </w:r>
    </w:p>
    <w:p w14:paraId="37E5795C" w14:textId="77777777" w:rsidR="0011284E" w:rsidRPr="00965997" w:rsidRDefault="0011284E" w:rsidP="0011284E">
      <w:pPr>
        <w:spacing w:line="360" w:lineRule="auto"/>
        <w:ind w:left="360"/>
        <w:rPr>
          <w:rFonts w:ascii="Times New Roman" w:hAnsi="Times New Roman" w:cs="Times New Roman"/>
          <w:sz w:val="24"/>
          <w:szCs w:val="24"/>
          <w:lang w:val="en-US"/>
        </w:rPr>
      </w:pPr>
    </w:p>
    <w:p w14:paraId="5D303578" w14:textId="217F297B" w:rsidR="003C42F8" w:rsidRPr="0011284E" w:rsidRDefault="00710376" w:rsidP="0011284E">
      <w:pPr>
        <w:pStyle w:val="Style1"/>
      </w:pPr>
      <w:r>
        <w:t>After implementing risk treatment actions, ongoing monitoring is crucial to detect emerging threats and measure the effectiveness of current controls. This phase ensures that ABC Organization’s security posture remains robust and that the risk treatment strategies are continuously aligned with changing security requirements.</w:t>
      </w:r>
    </w:p>
    <w:p w14:paraId="52E8DA0C" w14:textId="4FBC5515" w:rsidR="00F63E6F" w:rsidRDefault="00F63E6F" w:rsidP="00D160D9">
      <w:pPr>
        <w:pStyle w:val="headingone"/>
      </w:pPr>
      <w:bookmarkStart w:id="47" w:name="_Toc183809344"/>
      <w:r>
        <w:lastRenderedPageBreak/>
        <w:t>2.</w:t>
      </w:r>
      <w:r w:rsidR="007340C6">
        <w:t xml:space="preserve">3 </w:t>
      </w:r>
      <w:r w:rsidRPr="00F63E6F">
        <w:t>Implementation and Impact of DMZ, Static IP, and NAT</w:t>
      </w:r>
      <w:bookmarkEnd w:id="47"/>
    </w:p>
    <w:p w14:paraId="6A38AF5F" w14:textId="05E14437" w:rsidR="00CB573D" w:rsidRDefault="00CB573D" w:rsidP="00D160D9">
      <w:pPr>
        <w:pStyle w:val="headingtwo"/>
      </w:pPr>
      <w:bookmarkStart w:id="48" w:name="_Toc183809345"/>
      <w:r>
        <w:t>2.3.1</w:t>
      </w:r>
      <w:r w:rsidRPr="00CB573D">
        <w:t xml:space="preserve"> DMZ (Demilitarized Zone)</w:t>
      </w:r>
      <w:bookmarkEnd w:id="48"/>
    </w:p>
    <w:p w14:paraId="1FC3948C" w14:textId="77777777" w:rsidR="00611C03" w:rsidRDefault="00F32BD1" w:rsidP="00611C03">
      <w:pPr>
        <w:pStyle w:val="Style1"/>
        <w:keepNext/>
      </w:pPr>
      <w:r>
        <w:rPr>
          <w:noProof/>
        </w:rPr>
        <w:drawing>
          <wp:inline distT="0" distB="0" distL="0" distR="0" wp14:anchorId="74D21CB1" wp14:editId="1CE8DFE5">
            <wp:extent cx="4497070" cy="2537460"/>
            <wp:effectExtent l="0" t="0" r="0" b="0"/>
            <wp:docPr id="930721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21581" name="Picture 930721581"/>
                    <pic:cNvPicPr/>
                  </pic:nvPicPr>
                  <pic:blipFill>
                    <a:blip r:embed="rId21">
                      <a:extLst>
                        <a:ext uri="{28A0092B-C50C-407E-A947-70E740481C1C}">
                          <a14:useLocalDpi xmlns:a14="http://schemas.microsoft.com/office/drawing/2010/main" val="0"/>
                        </a:ext>
                      </a:extLst>
                    </a:blip>
                    <a:stretch>
                      <a:fillRect/>
                    </a:stretch>
                  </pic:blipFill>
                  <pic:spPr>
                    <a:xfrm>
                      <a:off x="0" y="0"/>
                      <a:ext cx="4497070" cy="2537460"/>
                    </a:xfrm>
                    <a:prstGeom prst="rect">
                      <a:avLst/>
                    </a:prstGeom>
                  </pic:spPr>
                </pic:pic>
              </a:graphicData>
            </a:graphic>
          </wp:inline>
        </w:drawing>
      </w:r>
    </w:p>
    <w:p w14:paraId="08AC4C24" w14:textId="3E392B8A" w:rsidR="00F32BD1" w:rsidRPr="00CB573D" w:rsidRDefault="00611C03" w:rsidP="00611C03">
      <w:pPr>
        <w:pStyle w:val="Caption"/>
        <w:jc w:val="center"/>
      </w:pPr>
      <w:bookmarkStart w:id="49" w:name="_Toc183809392"/>
      <w:r>
        <w:t xml:space="preserve">Figure </w:t>
      </w:r>
      <w:fldSimple w:instr=" SEQ Figure \* ARABIC ">
        <w:r w:rsidR="00A536B3">
          <w:rPr>
            <w:noProof/>
          </w:rPr>
          <w:t>6</w:t>
        </w:r>
      </w:fldSimple>
      <w:r>
        <w:t>: DMZ architecture</w:t>
      </w:r>
      <w:bookmarkEnd w:id="49"/>
    </w:p>
    <w:p w14:paraId="1BACB75D" w14:textId="0449A893" w:rsidR="00CB573D" w:rsidRPr="00CB573D" w:rsidRDefault="00CB573D" w:rsidP="00CB573D">
      <w:pPr>
        <w:pStyle w:val="Style1"/>
        <w:rPr>
          <w:lang w:val="en-US"/>
        </w:rPr>
      </w:pPr>
      <w:r w:rsidRPr="00CB573D">
        <w:rPr>
          <w:b/>
          <w:bCs/>
          <w:lang w:val="en-US"/>
        </w:rPr>
        <w:t>What if DMZ is not implemented?</w:t>
      </w:r>
      <w:r w:rsidRPr="00CB573D">
        <w:rPr>
          <w:lang w:val="en-US"/>
        </w:rPr>
        <w:br/>
        <w:t>Without a DMZ, external users can directly access internal network resources, increasing the risk of exposing sensitive data or systems to cyberattacks like malware infections and unauthorized access. The internal network is more vulnerable to lateral movement attacks if one system is compromised.</w:t>
      </w:r>
      <w:sdt>
        <w:sdtPr>
          <w:rPr>
            <w:lang w:val="en-US"/>
          </w:rPr>
          <w:id w:val="625506222"/>
          <w:citation/>
        </w:sdtPr>
        <w:sdtContent>
          <w:r w:rsidR="004A0D38">
            <w:rPr>
              <w:lang w:val="en-US"/>
            </w:rPr>
            <w:fldChar w:fldCharType="begin"/>
          </w:r>
          <w:r w:rsidR="004A0D38">
            <w:instrText xml:space="preserve"> CITATION Emm21 \l 2057 </w:instrText>
          </w:r>
          <w:r w:rsidR="004A0D38">
            <w:rPr>
              <w:lang w:val="en-US"/>
            </w:rPr>
            <w:fldChar w:fldCharType="separate"/>
          </w:r>
          <w:r w:rsidR="004A0D38">
            <w:rPr>
              <w:noProof/>
            </w:rPr>
            <w:t xml:space="preserve"> (Emmett Dulaney, 2021)</w:t>
          </w:r>
          <w:r w:rsidR="004A0D38">
            <w:rPr>
              <w:lang w:val="en-US"/>
            </w:rPr>
            <w:fldChar w:fldCharType="end"/>
          </w:r>
        </w:sdtContent>
      </w:sdt>
    </w:p>
    <w:p w14:paraId="4C033B2F" w14:textId="77777777" w:rsidR="00CB573D" w:rsidRPr="00CB573D" w:rsidRDefault="00CB573D" w:rsidP="00CB573D">
      <w:pPr>
        <w:pStyle w:val="Style1"/>
        <w:rPr>
          <w:lang w:val="en-US"/>
        </w:rPr>
      </w:pPr>
      <w:r w:rsidRPr="00CB573D">
        <w:rPr>
          <w:b/>
          <w:bCs/>
          <w:lang w:val="en-US"/>
        </w:rPr>
        <w:t>What if DMZ is implemented?</w:t>
      </w:r>
      <w:r w:rsidRPr="00CB573D">
        <w:rPr>
          <w:lang w:val="en-US"/>
        </w:rPr>
        <w:br/>
        <w:t>A DMZ provides an additional layer of security by isolating externally accessible services from the internal network. External users interact only with resources in the DMZ (e.g., web servers), while the internal network remains protected.</w:t>
      </w:r>
    </w:p>
    <w:p w14:paraId="33025018" w14:textId="77777777" w:rsidR="00CB573D" w:rsidRPr="00CB573D" w:rsidRDefault="00CB573D" w:rsidP="00CB573D">
      <w:pPr>
        <w:pStyle w:val="Style1"/>
        <w:rPr>
          <w:lang w:val="en-US"/>
        </w:rPr>
      </w:pPr>
      <w:r w:rsidRPr="00CB573D">
        <w:rPr>
          <w:b/>
          <w:bCs/>
          <w:lang w:val="en-US"/>
        </w:rPr>
        <w:t>Example of Implementation:</w:t>
      </w:r>
    </w:p>
    <w:p w14:paraId="7AC77046" w14:textId="77777777" w:rsidR="00CB573D" w:rsidRPr="00CB573D" w:rsidRDefault="00CB573D" w:rsidP="00ED14EC">
      <w:pPr>
        <w:pStyle w:val="Style1"/>
        <w:numPr>
          <w:ilvl w:val="0"/>
          <w:numId w:val="22"/>
        </w:numPr>
        <w:rPr>
          <w:lang w:val="en-US"/>
        </w:rPr>
      </w:pPr>
      <w:r w:rsidRPr="00CB573D">
        <w:rPr>
          <w:b/>
          <w:bCs/>
          <w:lang w:val="en-US"/>
        </w:rPr>
        <w:t>Create a DMZ Network:</w:t>
      </w:r>
      <w:r w:rsidRPr="00CB573D">
        <w:rPr>
          <w:lang w:val="en-US"/>
        </w:rPr>
        <w:t xml:space="preserve"> Use a separate VLAN or subnet to segment public-facing services like web or email servers.</w:t>
      </w:r>
    </w:p>
    <w:p w14:paraId="502B192D" w14:textId="77777777" w:rsidR="00CB573D" w:rsidRPr="00CB573D" w:rsidRDefault="00CB573D" w:rsidP="00ED14EC">
      <w:pPr>
        <w:pStyle w:val="Style1"/>
        <w:numPr>
          <w:ilvl w:val="0"/>
          <w:numId w:val="22"/>
        </w:numPr>
        <w:rPr>
          <w:lang w:val="en-US"/>
        </w:rPr>
      </w:pPr>
      <w:r w:rsidRPr="00CB573D">
        <w:rPr>
          <w:b/>
          <w:bCs/>
          <w:lang w:val="en-US"/>
        </w:rPr>
        <w:t>Firewall Configuration:</w:t>
      </w:r>
    </w:p>
    <w:p w14:paraId="2071B4FB" w14:textId="1EBA4E29" w:rsidR="00CB573D" w:rsidRPr="00CB573D" w:rsidRDefault="00CB573D" w:rsidP="00ED14EC">
      <w:pPr>
        <w:pStyle w:val="Style1"/>
        <w:numPr>
          <w:ilvl w:val="1"/>
          <w:numId w:val="22"/>
        </w:numPr>
        <w:rPr>
          <w:lang w:val="en-US"/>
        </w:rPr>
      </w:pPr>
      <w:r w:rsidRPr="00CB573D">
        <w:rPr>
          <w:lang w:val="en-US"/>
        </w:rPr>
        <w:t xml:space="preserve">Deploy two </w:t>
      </w:r>
      <w:r w:rsidR="008C0F4F" w:rsidRPr="00CB573D">
        <w:rPr>
          <w:lang w:val="en-US"/>
        </w:rPr>
        <w:t>firewalls,</w:t>
      </w:r>
      <w:r w:rsidR="00491CA3">
        <w:rPr>
          <w:lang w:val="en-US"/>
        </w:rPr>
        <w:t xml:space="preserve"> </w:t>
      </w:r>
      <w:r w:rsidRPr="00CB573D">
        <w:rPr>
          <w:lang w:val="en-US"/>
        </w:rPr>
        <w:t>one between the internet and DMZ, and another between the DMZ and the internal network.</w:t>
      </w:r>
    </w:p>
    <w:p w14:paraId="4538CEA9" w14:textId="77777777" w:rsidR="00CB573D" w:rsidRPr="00CB573D" w:rsidRDefault="00CB573D" w:rsidP="00ED14EC">
      <w:pPr>
        <w:pStyle w:val="Style1"/>
        <w:numPr>
          <w:ilvl w:val="1"/>
          <w:numId w:val="22"/>
        </w:numPr>
        <w:rPr>
          <w:lang w:val="en-US"/>
        </w:rPr>
      </w:pPr>
      <w:r w:rsidRPr="00CB573D">
        <w:rPr>
          <w:lang w:val="en-US"/>
        </w:rPr>
        <w:t>Set rules to allow public traffic to reach only specific services in the DMZ.</w:t>
      </w:r>
    </w:p>
    <w:p w14:paraId="2F5CFC31" w14:textId="77777777" w:rsidR="00CB573D" w:rsidRPr="00CB573D" w:rsidRDefault="00CB573D" w:rsidP="00ED14EC">
      <w:pPr>
        <w:pStyle w:val="Style1"/>
        <w:numPr>
          <w:ilvl w:val="0"/>
          <w:numId w:val="22"/>
        </w:numPr>
        <w:rPr>
          <w:lang w:val="en-US"/>
        </w:rPr>
      </w:pPr>
      <w:r w:rsidRPr="00CB573D">
        <w:rPr>
          <w:b/>
          <w:bCs/>
          <w:lang w:val="en-US"/>
        </w:rPr>
        <w:lastRenderedPageBreak/>
        <w:t>Place Systems in the DMZ:</w:t>
      </w:r>
      <w:r w:rsidRPr="00CB573D">
        <w:rPr>
          <w:lang w:val="en-US"/>
        </w:rPr>
        <w:t xml:space="preserve"> Move services like a web server to the DMZ. For instance, hosting a company website in the DMZ ensures external users can access it without risking internal systems.</w:t>
      </w:r>
    </w:p>
    <w:p w14:paraId="1D43B2A1" w14:textId="5858204F" w:rsidR="00CB573D" w:rsidRPr="00CB573D" w:rsidRDefault="00CB573D" w:rsidP="00CB573D">
      <w:pPr>
        <w:pStyle w:val="Style1"/>
        <w:rPr>
          <w:lang w:val="en-US"/>
        </w:rPr>
      </w:pPr>
      <w:r w:rsidRPr="00CB573D">
        <w:rPr>
          <w:b/>
          <w:bCs/>
          <w:lang w:val="en-US"/>
        </w:rPr>
        <w:t>Impact:</w:t>
      </w:r>
      <w:r w:rsidRPr="00CB573D">
        <w:rPr>
          <w:lang w:val="en-US"/>
        </w:rPr>
        <w:br/>
        <w:t>With a DMZ, ABC Organization reduces its attack surface by limiting exposure of the internal network while maintaining availability of public-facing services</w:t>
      </w:r>
      <w:r w:rsidR="008C0F4F">
        <w:rPr>
          <w:lang w:val="en-US"/>
        </w:rPr>
        <w:t xml:space="preserve"> </w:t>
      </w:r>
      <w:sdt>
        <w:sdtPr>
          <w:rPr>
            <w:lang w:val="en-US"/>
          </w:rPr>
          <w:id w:val="-1985924442"/>
          <w:citation/>
        </w:sdtPr>
        <w:sdtContent>
          <w:r w:rsidR="008C0F4F">
            <w:rPr>
              <w:lang w:val="en-US"/>
            </w:rPr>
            <w:fldChar w:fldCharType="begin"/>
          </w:r>
          <w:r w:rsidR="008C0F4F">
            <w:instrText xml:space="preserve"> CITATION Eri20 \l 2057 </w:instrText>
          </w:r>
          <w:r w:rsidR="008C0F4F">
            <w:rPr>
              <w:lang w:val="en-US"/>
            </w:rPr>
            <w:fldChar w:fldCharType="separate"/>
          </w:r>
          <w:r w:rsidR="008C0F4F">
            <w:rPr>
              <w:noProof/>
            </w:rPr>
            <w:t>(Tittel, 2020)</w:t>
          </w:r>
          <w:r w:rsidR="008C0F4F">
            <w:rPr>
              <w:lang w:val="en-US"/>
            </w:rPr>
            <w:fldChar w:fldCharType="end"/>
          </w:r>
        </w:sdtContent>
      </w:sdt>
      <w:r w:rsidRPr="00CB573D">
        <w:rPr>
          <w:lang w:val="en-US"/>
        </w:rPr>
        <w:t>.</w:t>
      </w:r>
    </w:p>
    <w:p w14:paraId="223C85AF" w14:textId="40FF0EAA" w:rsidR="00E7247E" w:rsidRPr="00E7247E" w:rsidRDefault="00A43DD2" w:rsidP="00F9524F">
      <w:pPr>
        <w:pStyle w:val="headingtwo"/>
      </w:pPr>
      <w:bookmarkStart w:id="50" w:name="_Toc183809346"/>
      <w:r>
        <w:t>2.3.</w:t>
      </w:r>
      <w:r w:rsidR="00F9524F">
        <w:t>2</w:t>
      </w:r>
      <w:r w:rsidR="00E7247E" w:rsidRPr="00E7247E">
        <w:t xml:space="preserve"> Static IP</w:t>
      </w:r>
      <w:bookmarkEnd w:id="50"/>
    </w:p>
    <w:p w14:paraId="06E15DAC" w14:textId="77777777" w:rsidR="00E7247E" w:rsidRPr="00E7247E" w:rsidRDefault="00E7247E" w:rsidP="00E7247E">
      <w:pPr>
        <w:pStyle w:val="Style1"/>
        <w:rPr>
          <w:lang w:val="en-US"/>
        </w:rPr>
      </w:pPr>
      <w:r w:rsidRPr="00E7247E">
        <w:rPr>
          <w:b/>
          <w:bCs/>
          <w:lang w:val="en-US"/>
        </w:rPr>
        <w:t>What if Static IP is not implemented?</w:t>
      </w:r>
      <w:r w:rsidRPr="00E7247E">
        <w:rPr>
          <w:lang w:val="en-US"/>
        </w:rPr>
        <w:br/>
        <w:t>Without Static IP, services relying on consistent IP addresses (e.g., VPN servers, DNS) may fail due to dynamically assigned IPs. This inconsistency disrupts connectivity and affects service reliability.</w:t>
      </w:r>
    </w:p>
    <w:p w14:paraId="0ED353D3" w14:textId="78258566" w:rsidR="00E7247E" w:rsidRPr="00E7247E" w:rsidRDefault="00E7247E" w:rsidP="00E7247E">
      <w:pPr>
        <w:pStyle w:val="Style1"/>
        <w:rPr>
          <w:lang w:val="en-US"/>
        </w:rPr>
      </w:pPr>
      <w:r w:rsidRPr="00E7247E">
        <w:rPr>
          <w:b/>
          <w:bCs/>
          <w:lang w:val="en-US"/>
        </w:rPr>
        <w:t>What if Static IP is implemented?</w:t>
      </w:r>
      <w:r w:rsidRPr="00E7247E">
        <w:rPr>
          <w:lang w:val="en-US"/>
        </w:rPr>
        <w:br/>
        <w:t>Static IP ensures services have consistent addresses, improving reliability and accessibility for critical resources like VPNs or mail servers.</w:t>
      </w:r>
      <w:sdt>
        <w:sdtPr>
          <w:rPr>
            <w:lang w:val="en-US"/>
          </w:rPr>
          <w:id w:val="1024443679"/>
          <w:citation/>
        </w:sdtPr>
        <w:sdtContent>
          <w:r w:rsidR="00A0138E">
            <w:rPr>
              <w:lang w:val="en-US"/>
            </w:rPr>
            <w:fldChar w:fldCharType="begin"/>
          </w:r>
          <w:r w:rsidR="00A0138E">
            <w:instrText xml:space="preserve"> CITATION Mic191 \l 2057 </w:instrText>
          </w:r>
          <w:r w:rsidR="00A0138E">
            <w:rPr>
              <w:lang w:val="en-US"/>
            </w:rPr>
            <w:fldChar w:fldCharType="separate"/>
          </w:r>
          <w:r w:rsidR="00A0138E">
            <w:rPr>
              <w:noProof/>
            </w:rPr>
            <w:t xml:space="preserve"> (McMillan, 2019)</w:t>
          </w:r>
          <w:r w:rsidR="00A0138E">
            <w:rPr>
              <w:lang w:val="en-US"/>
            </w:rPr>
            <w:fldChar w:fldCharType="end"/>
          </w:r>
        </w:sdtContent>
      </w:sdt>
    </w:p>
    <w:p w14:paraId="5C436BF0" w14:textId="77777777" w:rsidR="00E7247E" w:rsidRPr="00E7247E" w:rsidRDefault="00E7247E" w:rsidP="00E7247E">
      <w:pPr>
        <w:pStyle w:val="Style1"/>
        <w:rPr>
          <w:lang w:val="en-US"/>
        </w:rPr>
      </w:pPr>
      <w:r w:rsidRPr="00E7247E">
        <w:rPr>
          <w:b/>
          <w:bCs/>
          <w:lang w:val="en-US"/>
        </w:rPr>
        <w:t>Example of Implementation:</w:t>
      </w:r>
    </w:p>
    <w:p w14:paraId="2190CF6C" w14:textId="77777777" w:rsidR="00E7247E" w:rsidRPr="00E7247E" w:rsidRDefault="00E7247E" w:rsidP="00ED14EC">
      <w:pPr>
        <w:pStyle w:val="Style1"/>
        <w:numPr>
          <w:ilvl w:val="0"/>
          <w:numId w:val="23"/>
        </w:numPr>
        <w:rPr>
          <w:lang w:val="en-US"/>
        </w:rPr>
      </w:pPr>
      <w:r w:rsidRPr="00E7247E">
        <w:rPr>
          <w:b/>
          <w:bCs/>
          <w:lang w:val="en-US"/>
        </w:rPr>
        <w:t>Assign Static IPs:</w:t>
      </w:r>
    </w:p>
    <w:p w14:paraId="4B723807" w14:textId="77777777" w:rsidR="00E7247E" w:rsidRPr="00E7247E" w:rsidRDefault="00E7247E" w:rsidP="00ED14EC">
      <w:pPr>
        <w:pStyle w:val="Style1"/>
        <w:numPr>
          <w:ilvl w:val="1"/>
          <w:numId w:val="23"/>
        </w:numPr>
        <w:rPr>
          <w:lang w:val="en-US"/>
        </w:rPr>
      </w:pPr>
      <w:r w:rsidRPr="00E7247E">
        <w:rPr>
          <w:lang w:val="en-US"/>
        </w:rPr>
        <w:t>Identify devices needing static IPs (e.g., VPN gateway, mail server).</w:t>
      </w:r>
    </w:p>
    <w:p w14:paraId="77DC3D8E" w14:textId="77777777" w:rsidR="00E7247E" w:rsidRPr="00E7247E" w:rsidRDefault="00E7247E" w:rsidP="00ED14EC">
      <w:pPr>
        <w:pStyle w:val="Style1"/>
        <w:numPr>
          <w:ilvl w:val="1"/>
          <w:numId w:val="23"/>
        </w:numPr>
        <w:rPr>
          <w:lang w:val="en-US"/>
        </w:rPr>
      </w:pPr>
      <w:r w:rsidRPr="00E7247E">
        <w:rPr>
          <w:lang w:val="en-US"/>
        </w:rPr>
        <w:t>Configure static IP settings manually via the device’s network adapter or router.</w:t>
      </w:r>
    </w:p>
    <w:p w14:paraId="573268B2" w14:textId="77777777" w:rsidR="00E7247E" w:rsidRPr="00E7247E" w:rsidRDefault="00E7247E" w:rsidP="00ED14EC">
      <w:pPr>
        <w:pStyle w:val="Style1"/>
        <w:numPr>
          <w:ilvl w:val="1"/>
          <w:numId w:val="23"/>
        </w:numPr>
        <w:rPr>
          <w:lang w:val="en-US"/>
        </w:rPr>
      </w:pPr>
      <w:r w:rsidRPr="00E7247E">
        <w:rPr>
          <w:lang w:val="en-US"/>
        </w:rPr>
        <w:t>Example: Assign 192.168.1.100 to the VPN gateway.</w:t>
      </w:r>
    </w:p>
    <w:p w14:paraId="43E75519" w14:textId="77777777" w:rsidR="00E7247E" w:rsidRPr="00E7247E" w:rsidRDefault="00E7247E" w:rsidP="00ED14EC">
      <w:pPr>
        <w:pStyle w:val="Style1"/>
        <w:numPr>
          <w:ilvl w:val="0"/>
          <w:numId w:val="23"/>
        </w:numPr>
        <w:rPr>
          <w:lang w:val="en-US"/>
        </w:rPr>
      </w:pPr>
      <w:r w:rsidRPr="00E7247E">
        <w:rPr>
          <w:b/>
          <w:bCs/>
          <w:lang w:val="en-US"/>
        </w:rPr>
        <w:t>DNS Configuration:</w:t>
      </w:r>
    </w:p>
    <w:p w14:paraId="1CB87128" w14:textId="77777777" w:rsidR="00E7247E" w:rsidRPr="00E7247E" w:rsidRDefault="00E7247E" w:rsidP="00ED14EC">
      <w:pPr>
        <w:pStyle w:val="Style1"/>
        <w:numPr>
          <w:ilvl w:val="1"/>
          <w:numId w:val="23"/>
        </w:numPr>
        <w:rPr>
          <w:lang w:val="en-US"/>
        </w:rPr>
      </w:pPr>
      <w:r w:rsidRPr="00E7247E">
        <w:rPr>
          <w:lang w:val="en-US"/>
        </w:rPr>
        <w:t>Update DNS records to point to the static IP, ensuring services are reachable by domain names.</w:t>
      </w:r>
    </w:p>
    <w:p w14:paraId="6AD9D389" w14:textId="77777777" w:rsidR="00E7247E" w:rsidRPr="00E7247E" w:rsidRDefault="00E7247E" w:rsidP="00ED14EC">
      <w:pPr>
        <w:pStyle w:val="Style1"/>
        <w:numPr>
          <w:ilvl w:val="0"/>
          <w:numId w:val="23"/>
        </w:numPr>
        <w:rPr>
          <w:lang w:val="en-US"/>
        </w:rPr>
      </w:pPr>
      <w:r w:rsidRPr="00E7247E">
        <w:rPr>
          <w:b/>
          <w:bCs/>
          <w:lang w:val="en-US"/>
        </w:rPr>
        <w:t>Testing:</w:t>
      </w:r>
      <w:r w:rsidRPr="00E7247E">
        <w:rPr>
          <w:lang w:val="en-US"/>
        </w:rPr>
        <w:t xml:space="preserve"> Ensure consistent service availability by verifying connections to devices using the static IP.</w:t>
      </w:r>
    </w:p>
    <w:p w14:paraId="41951DF7" w14:textId="77777777" w:rsidR="00E7247E" w:rsidRPr="00E7247E" w:rsidRDefault="00E7247E" w:rsidP="00E7247E">
      <w:pPr>
        <w:pStyle w:val="Style1"/>
        <w:rPr>
          <w:lang w:val="en-US"/>
        </w:rPr>
      </w:pPr>
      <w:r w:rsidRPr="00E7247E">
        <w:rPr>
          <w:b/>
          <w:bCs/>
          <w:lang w:val="en-US"/>
        </w:rPr>
        <w:t>Impact:</w:t>
      </w:r>
      <w:r w:rsidRPr="00E7247E">
        <w:rPr>
          <w:lang w:val="en-US"/>
        </w:rPr>
        <w:br/>
        <w:t>Static IP simplifies network management, ensures seamless service delivery, and supports stable remote access for ABC's VPN users and critical resources.</w:t>
      </w:r>
    </w:p>
    <w:p w14:paraId="48AB6C35" w14:textId="77777777" w:rsidR="00CB573D" w:rsidRDefault="00CB573D" w:rsidP="00CB573D">
      <w:pPr>
        <w:pStyle w:val="Style1"/>
      </w:pPr>
    </w:p>
    <w:p w14:paraId="29BC3460" w14:textId="26BD5BE9" w:rsidR="0092065B" w:rsidRPr="0092065B" w:rsidRDefault="0092065B" w:rsidP="00F9524F">
      <w:pPr>
        <w:pStyle w:val="headingtwo"/>
      </w:pPr>
      <w:bookmarkStart w:id="51" w:name="_Toc183809347"/>
      <w:r>
        <w:lastRenderedPageBreak/>
        <w:t>2.3.3</w:t>
      </w:r>
      <w:r w:rsidRPr="0092065B">
        <w:t xml:space="preserve"> NAT (Network Address Translation)</w:t>
      </w:r>
      <w:bookmarkEnd w:id="51"/>
    </w:p>
    <w:p w14:paraId="34320059" w14:textId="77777777" w:rsidR="0092065B" w:rsidRPr="0092065B" w:rsidRDefault="0092065B" w:rsidP="0092065B">
      <w:pPr>
        <w:pStyle w:val="Style1"/>
        <w:rPr>
          <w:lang w:val="en-US"/>
        </w:rPr>
      </w:pPr>
      <w:r w:rsidRPr="0092065B">
        <w:rPr>
          <w:b/>
          <w:bCs/>
          <w:lang w:val="en-US"/>
        </w:rPr>
        <w:t>What if NAT is not implemented?</w:t>
      </w:r>
      <w:r w:rsidRPr="0092065B">
        <w:rPr>
          <w:lang w:val="en-US"/>
        </w:rPr>
        <w:br/>
        <w:t>Without NAT, internal devices use public IPs directly, exposing them to external threats. It becomes difficult to manage limited public IP addresses, leading to inefficient resource allocation.</w:t>
      </w:r>
    </w:p>
    <w:p w14:paraId="7D441605" w14:textId="77777777" w:rsidR="0092065B" w:rsidRPr="0092065B" w:rsidRDefault="0092065B" w:rsidP="0092065B">
      <w:pPr>
        <w:pStyle w:val="Style1"/>
        <w:rPr>
          <w:lang w:val="en-US"/>
        </w:rPr>
      </w:pPr>
      <w:r w:rsidRPr="0092065B">
        <w:rPr>
          <w:b/>
          <w:bCs/>
          <w:lang w:val="en-US"/>
        </w:rPr>
        <w:t>What if NAT is implemented?</w:t>
      </w:r>
      <w:r w:rsidRPr="0092065B">
        <w:rPr>
          <w:lang w:val="en-US"/>
        </w:rPr>
        <w:br/>
        <w:t>NAT hides internal IP addresses by translating them into a single public IP address when accessing the internet, improving security and conserving public IPs.</w:t>
      </w:r>
    </w:p>
    <w:p w14:paraId="380DA6CB" w14:textId="77777777" w:rsidR="0092065B" w:rsidRPr="0092065B" w:rsidRDefault="0092065B" w:rsidP="0092065B">
      <w:pPr>
        <w:pStyle w:val="Style1"/>
        <w:rPr>
          <w:lang w:val="en-US"/>
        </w:rPr>
      </w:pPr>
      <w:r w:rsidRPr="0092065B">
        <w:rPr>
          <w:b/>
          <w:bCs/>
          <w:lang w:val="en-US"/>
        </w:rPr>
        <w:t>Example of Implementation:</w:t>
      </w:r>
    </w:p>
    <w:p w14:paraId="7EC47FA7" w14:textId="77777777" w:rsidR="0092065B" w:rsidRPr="0092065B" w:rsidRDefault="0092065B" w:rsidP="00ED14EC">
      <w:pPr>
        <w:pStyle w:val="Style1"/>
        <w:numPr>
          <w:ilvl w:val="0"/>
          <w:numId w:val="24"/>
        </w:numPr>
        <w:rPr>
          <w:lang w:val="en-US"/>
        </w:rPr>
      </w:pPr>
      <w:r w:rsidRPr="0092065B">
        <w:rPr>
          <w:b/>
          <w:bCs/>
          <w:lang w:val="en-US"/>
        </w:rPr>
        <w:t>Setup NAT on Firewall/Router:</w:t>
      </w:r>
    </w:p>
    <w:p w14:paraId="53621590" w14:textId="77777777" w:rsidR="0092065B" w:rsidRPr="0092065B" w:rsidRDefault="0092065B" w:rsidP="00ED14EC">
      <w:pPr>
        <w:pStyle w:val="Style1"/>
        <w:numPr>
          <w:ilvl w:val="1"/>
          <w:numId w:val="24"/>
        </w:numPr>
        <w:rPr>
          <w:lang w:val="en-US"/>
        </w:rPr>
      </w:pPr>
      <w:r w:rsidRPr="0092065B">
        <w:rPr>
          <w:lang w:val="en-US"/>
        </w:rPr>
        <w:t>Configure the router/firewall to perform NAT, mapping private IP ranges (e.g., 192.168.x.x) to a single public IP.</w:t>
      </w:r>
    </w:p>
    <w:p w14:paraId="74E224BA" w14:textId="77777777" w:rsidR="0092065B" w:rsidRPr="0092065B" w:rsidRDefault="0092065B" w:rsidP="00ED14EC">
      <w:pPr>
        <w:pStyle w:val="Style1"/>
        <w:numPr>
          <w:ilvl w:val="1"/>
          <w:numId w:val="24"/>
        </w:numPr>
        <w:rPr>
          <w:lang w:val="en-US"/>
        </w:rPr>
      </w:pPr>
      <w:r w:rsidRPr="0092065B">
        <w:rPr>
          <w:lang w:val="en-US"/>
        </w:rPr>
        <w:t>Example: A router translates internal requests from 192.168.1.10 to a public IP like 203.0.113.5.</w:t>
      </w:r>
    </w:p>
    <w:p w14:paraId="22A7F799" w14:textId="77777777" w:rsidR="0092065B" w:rsidRPr="0092065B" w:rsidRDefault="0092065B" w:rsidP="00ED14EC">
      <w:pPr>
        <w:pStyle w:val="Style1"/>
        <w:numPr>
          <w:ilvl w:val="0"/>
          <w:numId w:val="24"/>
        </w:numPr>
        <w:rPr>
          <w:lang w:val="en-US"/>
        </w:rPr>
      </w:pPr>
      <w:r w:rsidRPr="0092065B">
        <w:rPr>
          <w:b/>
          <w:bCs/>
          <w:lang w:val="en-US"/>
        </w:rPr>
        <w:t>Port Forwarding (Optional):</w:t>
      </w:r>
      <w:r w:rsidRPr="0092065B">
        <w:rPr>
          <w:lang w:val="en-US"/>
        </w:rPr>
        <w:t xml:space="preserve"> Configure port forwarding to allow access to internal services, such as forwarding 80 for a web server.</w:t>
      </w:r>
    </w:p>
    <w:p w14:paraId="20D25E28" w14:textId="77777777" w:rsidR="0092065B" w:rsidRPr="0092065B" w:rsidRDefault="0092065B" w:rsidP="00ED14EC">
      <w:pPr>
        <w:pStyle w:val="Style1"/>
        <w:numPr>
          <w:ilvl w:val="0"/>
          <w:numId w:val="24"/>
        </w:numPr>
        <w:rPr>
          <w:lang w:val="en-US"/>
        </w:rPr>
      </w:pPr>
      <w:r w:rsidRPr="0092065B">
        <w:rPr>
          <w:b/>
          <w:bCs/>
          <w:lang w:val="en-US"/>
        </w:rPr>
        <w:t>Testing:</w:t>
      </w:r>
      <w:r w:rsidRPr="0092065B">
        <w:rPr>
          <w:lang w:val="en-US"/>
        </w:rPr>
        <w:t xml:space="preserve"> Verify external communication by accessing the internet or hosted services through the NAT-enabled router.</w:t>
      </w:r>
    </w:p>
    <w:p w14:paraId="4172F980" w14:textId="4B64D8A8" w:rsidR="0092065B" w:rsidRPr="0092065B" w:rsidRDefault="0092065B" w:rsidP="0092065B">
      <w:pPr>
        <w:pStyle w:val="Style1"/>
        <w:rPr>
          <w:lang w:val="en-US"/>
        </w:rPr>
      </w:pPr>
      <w:r w:rsidRPr="0092065B">
        <w:rPr>
          <w:b/>
          <w:bCs/>
          <w:lang w:val="en-US"/>
        </w:rPr>
        <w:t>Impact:</w:t>
      </w:r>
      <w:r w:rsidRPr="0092065B">
        <w:rPr>
          <w:lang w:val="en-US"/>
        </w:rPr>
        <w:br/>
        <w:t>NAT enhances security by hiding internal devices from direct external access, while efficiently using public IP resources for ABC’s expanding infrastructure.</w:t>
      </w:r>
      <w:sdt>
        <w:sdtPr>
          <w:rPr>
            <w:lang w:val="en-US"/>
          </w:rPr>
          <w:id w:val="1848135892"/>
          <w:citation/>
        </w:sdtPr>
        <w:sdtContent>
          <w:r w:rsidR="00A0138E">
            <w:rPr>
              <w:lang w:val="en-US"/>
            </w:rPr>
            <w:fldChar w:fldCharType="begin"/>
          </w:r>
          <w:r w:rsidR="00A0138E">
            <w:instrText xml:space="preserve"> CITATION Dav21 \l 2057 </w:instrText>
          </w:r>
          <w:r w:rsidR="00A0138E">
            <w:rPr>
              <w:lang w:val="en-US"/>
            </w:rPr>
            <w:fldChar w:fldCharType="separate"/>
          </w:r>
          <w:r w:rsidR="00A0138E">
            <w:rPr>
              <w:noProof/>
            </w:rPr>
            <w:t xml:space="preserve"> (Gordon, 2021)</w:t>
          </w:r>
          <w:r w:rsidR="00A0138E">
            <w:rPr>
              <w:lang w:val="en-US"/>
            </w:rPr>
            <w:fldChar w:fldCharType="end"/>
          </w:r>
        </w:sdtContent>
      </w:sdt>
    </w:p>
    <w:p w14:paraId="44156438" w14:textId="7C0F0350" w:rsidR="00F7181C" w:rsidRDefault="00F7181C">
      <w:pPr>
        <w:rPr>
          <w:rFonts w:ascii="Times New Roman" w:eastAsia="Times New Roman" w:hAnsi="Times New Roman" w:cs="Times New Roman"/>
          <w:color w:val="000000" w:themeColor="text1"/>
          <w:sz w:val="24"/>
        </w:rPr>
      </w:pPr>
      <w:r>
        <w:br w:type="page"/>
      </w:r>
    </w:p>
    <w:p w14:paraId="66FF0F64" w14:textId="7AAE0F73" w:rsidR="00A43DD2" w:rsidRDefault="00274506" w:rsidP="00421891">
      <w:pPr>
        <w:pStyle w:val="headingone"/>
      </w:pPr>
      <w:bookmarkStart w:id="52" w:name="_Toc183809348"/>
      <w:r>
        <w:lastRenderedPageBreak/>
        <w:t xml:space="preserve">3.1 </w:t>
      </w:r>
      <w:r w:rsidRPr="00274506">
        <w:t xml:space="preserve">Reviewing the </w:t>
      </w:r>
      <w:r>
        <w:t xml:space="preserve">proposed </w:t>
      </w:r>
      <w:r w:rsidRPr="00274506">
        <w:t>Risk Assessment Procedure</w:t>
      </w:r>
      <w:bookmarkEnd w:id="52"/>
    </w:p>
    <w:p w14:paraId="15783A76" w14:textId="43F37199" w:rsidR="00421891" w:rsidRDefault="00421891" w:rsidP="00421891">
      <w:pPr>
        <w:pStyle w:val="headingtwo"/>
      </w:pPr>
      <w:bookmarkStart w:id="53" w:name="_Toc183809349"/>
      <w:r>
        <w:t xml:space="preserve">3.1.1 </w:t>
      </w:r>
      <w:r w:rsidRPr="00421891">
        <w:t>Risk Assessment Matrix for ABC Organization</w:t>
      </w:r>
      <w:bookmarkEnd w:id="53"/>
    </w:p>
    <w:p w14:paraId="289BF767" w14:textId="34A933A0" w:rsidR="00421891" w:rsidRDefault="00142F98" w:rsidP="00142F98">
      <w:pPr>
        <w:pStyle w:val="Style1"/>
      </w:pPr>
      <w:r w:rsidRPr="00142F98">
        <w:t>Below is the proposed matrix for the identified assets and threats from Task 2.2, with columns for asset, threat, probability, harm, risk level, and control</w:t>
      </w:r>
      <w:r w:rsidR="00B658A6">
        <w:t xml:space="preserve">. </w:t>
      </w:r>
      <w:r w:rsidR="00B658A6" w:rsidRPr="00B658A6">
        <w:t>The chart ensures a clear understanding of high-priority areas, allowing for efficient allocation of resources to mitigate risks</w:t>
      </w:r>
      <w:r w:rsidRPr="00142F98">
        <w:t>:</w:t>
      </w:r>
    </w:p>
    <w:tbl>
      <w:tblPr>
        <w:tblStyle w:val="TableGrid"/>
        <w:tblW w:w="0" w:type="auto"/>
        <w:tblLook w:val="04A0" w:firstRow="1" w:lastRow="0" w:firstColumn="1" w:lastColumn="0" w:noHBand="0" w:noVBand="1"/>
      </w:tblPr>
      <w:tblGrid>
        <w:gridCol w:w="1522"/>
        <w:gridCol w:w="1856"/>
        <w:gridCol w:w="1283"/>
        <w:gridCol w:w="763"/>
        <w:gridCol w:w="1363"/>
        <w:gridCol w:w="1869"/>
      </w:tblGrid>
      <w:tr w:rsidR="000D53BD" w:rsidRPr="000D53BD" w14:paraId="192D773F" w14:textId="77777777" w:rsidTr="000D53BD">
        <w:tc>
          <w:tcPr>
            <w:tcW w:w="1522" w:type="dxa"/>
            <w:shd w:val="clear" w:color="auto" w:fill="BDD6EE" w:themeFill="accent1" w:themeFillTint="66"/>
          </w:tcPr>
          <w:p w14:paraId="77D86F66" w14:textId="77777777" w:rsidR="000D53BD" w:rsidRPr="000D53BD" w:rsidRDefault="000D53BD" w:rsidP="006107B7">
            <w:pPr>
              <w:pStyle w:val="Style1"/>
            </w:pPr>
            <w:r w:rsidRPr="000D53BD">
              <w:t>Asset</w:t>
            </w:r>
          </w:p>
        </w:tc>
        <w:tc>
          <w:tcPr>
            <w:tcW w:w="1856" w:type="dxa"/>
            <w:shd w:val="clear" w:color="auto" w:fill="BDD6EE" w:themeFill="accent1" w:themeFillTint="66"/>
          </w:tcPr>
          <w:p w14:paraId="45368182" w14:textId="77777777" w:rsidR="000D53BD" w:rsidRPr="000D53BD" w:rsidRDefault="000D53BD" w:rsidP="006107B7">
            <w:pPr>
              <w:pStyle w:val="Style1"/>
            </w:pPr>
            <w:r w:rsidRPr="000D53BD">
              <w:t>Threat</w:t>
            </w:r>
          </w:p>
        </w:tc>
        <w:tc>
          <w:tcPr>
            <w:tcW w:w="1283" w:type="dxa"/>
            <w:shd w:val="clear" w:color="auto" w:fill="BDD6EE" w:themeFill="accent1" w:themeFillTint="66"/>
          </w:tcPr>
          <w:p w14:paraId="57132FF7" w14:textId="77777777" w:rsidR="000D53BD" w:rsidRPr="000D53BD" w:rsidRDefault="000D53BD" w:rsidP="000D53BD">
            <w:pPr>
              <w:pStyle w:val="Style1"/>
              <w:jc w:val="center"/>
            </w:pPr>
            <w:r w:rsidRPr="000D53BD">
              <w:t>Probability (1-5)</w:t>
            </w:r>
          </w:p>
        </w:tc>
        <w:tc>
          <w:tcPr>
            <w:tcW w:w="763" w:type="dxa"/>
            <w:shd w:val="clear" w:color="auto" w:fill="BDD6EE" w:themeFill="accent1" w:themeFillTint="66"/>
          </w:tcPr>
          <w:p w14:paraId="16240B79" w14:textId="77777777" w:rsidR="000D53BD" w:rsidRPr="000D53BD" w:rsidRDefault="000D53BD" w:rsidP="000D53BD">
            <w:pPr>
              <w:pStyle w:val="Style1"/>
              <w:jc w:val="center"/>
            </w:pPr>
            <w:r w:rsidRPr="000D53BD">
              <w:t>Harm (1-5)</w:t>
            </w:r>
          </w:p>
        </w:tc>
        <w:tc>
          <w:tcPr>
            <w:tcW w:w="1352" w:type="dxa"/>
            <w:shd w:val="clear" w:color="auto" w:fill="BDD6EE" w:themeFill="accent1" w:themeFillTint="66"/>
          </w:tcPr>
          <w:p w14:paraId="7FD8D448" w14:textId="77777777" w:rsidR="000D53BD" w:rsidRPr="000D53BD" w:rsidRDefault="000D53BD" w:rsidP="000D53BD">
            <w:pPr>
              <w:pStyle w:val="Style1"/>
              <w:jc w:val="center"/>
            </w:pPr>
            <w:r w:rsidRPr="000D53BD">
              <w:t>Risk (Probability × Harm)</w:t>
            </w:r>
          </w:p>
        </w:tc>
        <w:tc>
          <w:tcPr>
            <w:tcW w:w="1880" w:type="dxa"/>
            <w:shd w:val="clear" w:color="auto" w:fill="BDD6EE" w:themeFill="accent1" w:themeFillTint="66"/>
          </w:tcPr>
          <w:p w14:paraId="3C54B841" w14:textId="77777777" w:rsidR="000D53BD" w:rsidRPr="000D53BD" w:rsidRDefault="000D53BD" w:rsidP="006107B7">
            <w:pPr>
              <w:pStyle w:val="Style1"/>
            </w:pPr>
            <w:r w:rsidRPr="000D53BD">
              <w:t>Control</w:t>
            </w:r>
          </w:p>
        </w:tc>
      </w:tr>
      <w:tr w:rsidR="000D53BD" w:rsidRPr="000D53BD" w14:paraId="23EFEEC0" w14:textId="77777777" w:rsidTr="000D53BD">
        <w:tc>
          <w:tcPr>
            <w:tcW w:w="1522" w:type="dxa"/>
          </w:tcPr>
          <w:p w14:paraId="0044795E" w14:textId="77777777" w:rsidR="000D53BD" w:rsidRPr="000D53BD" w:rsidRDefault="000D53BD" w:rsidP="006107B7">
            <w:pPr>
              <w:pStyle w:val="Style1"/>
            </w:pPr>
            <w:r w:rsidRPr="000D53BD">
              <w:t>Employee Credentials</w:t>
            </w:r>
          </w:p>
        </w:tc>
        <w:tc>
          <w:tcPr>
            <w:tcW w:w="1856" w:type="dxa"/>
          </w:tcPr>
          <w:p w14:paraId="5DF0B794" w14:textId="77777777" w:rsidR="000D53BD" w:rsidRPr="000D53BD" w:rsidRDefault="000D53BD" w:rsidP="006107B7">
            <w:pPr>
              <w:pStyle w:val="Style1"/>
            </w:pPr>
            <w:r w:rsidRPr="000D53BD">
              <w:t>Sticky notes with passwords</w:t>
            </w:r>
          </w:p>
        </w:tc>
        <w:tc>
          <w:tcPr>
            <w:tcW w:w="1283" w:type="dxa"/>
          </w:tcPr>
          <w:p w14:paraId="76BF9DF4" w14:textId="77777777" w:rsidR="000D53BD" w:rsidRPr="000D53BD" w:rsidRDefault="000D53BD" w:rsidP="000D53BD">
            <w:pPr>
              <w:pStyle w:val="Style1"/>
              <w:jc w:val="center"/>
            </w:pPr>
            <w:r w:rsidRPr="000D53BD">
              <w:t>4</w:t>
            </w:r>
          </w:p>
        </w:tc>
        <w:tc>
          <w:tcPr>
            <w:tcW w:w="763" w:type="dxa"/>
          </w:tcPr>
          <w:p w14:paraId="301B852A" w14:textId="77777777" w:rsidR="000D53BD" w:rsidRPr="000D53BD" w:rsidRDefault="000D53BD" w:rsidP="000D53BD">
            <w:pPr>
              <w:pStyle w:val="Style1"/>
              <w:jc w:val="center"/>
            </w:pPr>
            <w:r w:rsidRPr="000D53BD">
              <w:t>5</w:t>
            </w:r>
          </w:p>
        </w:tc>
        <w:tc>
          <w:tcPr>
            <w:tcW w:w="1352" w:type="dxa"/>
          </w:tcPr>
          <w:p w14:paraId="2AD068E9" w14:textId="77777777" w:rsidR="000D53BD" w:rsidRPr="000D53BD" w:rsidRDefault="000D53BD" w:rsidP="000D53BD">
            <w:pPr>
              <w:pStyle w:val="Style1"/>
              <w:jc w:val="center"/>
            </w:pPr>
            <w:r w:rsidRPr="000D53BD">
              <w:t>20</w:t>
            </w:r>
          </w:p>
        </w:tc>
        <w:tc>
          <w:tcPr>
            <w:tcW w:w="1880" w:type="dxa"/>
          </w:tcPr>
          <w:p w14:paraId="18558585" w14:textId="77777777" w:rsidR="000D53BD" w:rsidRPr="000D53BD" w:rsidRDefault="000D53BD" w:rsidP="006107B7">
            <w:pPr>
              <w:pStyle w:val="Style1"/>
            </w:pPr>
            <w:r w:rsidRPr="000D53BD">
              <w:t>Enforce password policies, implement password managers, and train employees.</w:t>
            </w:r>
          </w:p>
        </w:tc>
      </w:tr>
      <w:tr w:rsidR="000D53BD" w:rsidRPr="000D53BD" w14:paraId="5A03AD1A" w14:textId="77777777" w:rsidTr="000D53BD">
        <w:tc>
          <w:tcPr>
            <w:tcW w:w="1522" w:type="dxa"/>
          </w:tcPr>
          <w:p w14:paraId="46A6EE67" w14:textId="77777777" w:rsidR="000D53BD" w:rsidRPr="000D53BD" w:rsidRDefault="000D53BD" w:rsidP="006107B7">
            <w:pPr>
              <w:pStyle w:val="Style1"/>
            </w:pPr>
            <w:r w:rsidRPr="000D53BD">
              <w:t>Operating Systems</w:t>
            </w:r>
          </w:p>
        </w:tc>
        <w:tc>
          <w:tcPr>
            <w:tcW w:w="1856" w:type="dxa"/>
          </w:tcPr>
          <w:p w14:paraId="0D14B72B" w14:textId="77777777" w:rsidR="000D53BD" w:rsidRPr="000D53BD" w:rsidRDefault="000D53BD" w:rsidP="006107B7">
            <w:pPr>
              <w:pStyle w:val="Style1"/>
            </w:pPr>
            <w:r w:rsidRPr="000D53BD">
              <w:t>Outdated Windows versions</w:t>
            </w:r>
          </w:p>
        </w:tc>
        <w:tc>
          <w:tcPr>
            <w:tcW w:w="1283" w:type="dxa"/>
          </w:tcPr>
          <w:p w14:paraId="6EC3A69D" w14:textId="77777777" w:rsidR="000D53BD" w:rsidRPr="000D53BD" w:rsidRDefault="000D53BD" w:rsidP="000D53BD">
            <w:pPr>
              <w:pStyle w:val="Style1"/>
              <w:jc w:val="center"/>
            </w:pPr>
            <w:r w:rsidRPr="000D53BD">
              <w:t>5</w:t>
            </w:r>
          </w:p>
        </w:tc>
        <w:tc>
          <w:tcPr>
            <w:tcW w:w="763" w:type="dxa"/>
          </w:tcPr>
          <w:p w14:paraId="62DBC580" w14:textId="77777777" w:rsidR="000D53BD" w:rsidRPr="000D53BD" w:rsidRDefault="000D53BD" w:rsidP="000D53BD">
            <w:pPr>
              <w:pStyle w:val="Style1"/>
              <w:jc w:val="center"/>
            </w:pPr>
            <w:r w:rsidRPr="000D53BD">
              <w:t>5</w:t>
            </w:r>
          </w:p>
        </w:tc>
        <w:tc>
          <w:tcPr>
            <w:tcW w:w="1352" w:type="dxa"/>
          </w:tcPr>
          <w:p w14:paraId="2434B211" w14:textId="77777777" w:rsidR="000D53BD" w:rsidRPr="000D53BD" w:rsidRDefault="000D53BD" w:rsidP="000D53BD">
            <w:pPr>
              <w:pStyle w:val="Style1"/>
              <w:jc w:val="center"/>
            </w:pPr>
            <w:r w:rsidRPr="000D53BD">
              <w:t>25</w:t>
            </w:r>
          </w:p>
        </w:tc>
        <w:tc>
          <w:tcPr>
            <w:tcW w:w="1880" w:type="dxa"/>
          </w:tcPr>
          <w:p w14:paraId="14A0059A" w14:textId="77777777" w:rsidR="000D53BD" w:rsidRPr="000D53BD" w:rsidRDefault="000D53BD" w:rsidP="006107B7">
            <w:pPr>
              <w:pStyle w:val="Style1"/>
            </w:pPr>
            <w:r w:rsidRPr="000D53BD">
              <w:t>Upgrade to supported versions, enable automatic updates, and apply patches regularly.</w:t>
            </w:r>
          </w:p>
        </w:tc>
      </w:tr>
      <w:tr w:rsidR="000D53BD" w:rsidRPr="000D53BD" w14:paraId="472B710B" w14:textId="77777777" w:rsidTr="000D53BD">
        <w:trPr>
          <w:trHeight w:val="3608"/>
        </w:trPr>
        <w:tc>
          <w:tcPr>
            <w:tcW w:w="1522" w:type="dxa"/>
          </w:tcPr>
          <w:p w14:paraId="5A149536" w14:textId="77777777" w:rsidR="000D53BD" w:rsidRPr="000D53BD" w:rsidRDefault="000D53BD" w:rsidP="006107B7">
            <w:pPr>
              <w:pStyle w:val="Style1"/>
            </w:pPr>
            <w:r w:rsidRPr="000D53BD">
              <w:lastRenderedPageBreak/>
              <w:t>Device Storage</w:t>
            </w:r>
          </w:p>
        </w:tc>
        <w:tc>
          <w:tcPr>
            <w:tcW w:w="1856" w:type="dxa"/>
          </w:tcPr>
          <w:p w14:paraId="62AD1F7E" w14:textId="77777777" w:rsidR="000D53BD" w:rsidRPr="000D53BD" w:rsidRDefault="000D53BD" w:rsidP="006107B7">
            <w:pPr>
              <w:pStyle w:val="Style1"/>
            </w:pPr>
            <w:r w:rsidRPr="000D53BD">
              <w:t>Lack of BitLocker/admin protection</w:t>
            </w:r>
          </w:p>
        </w:tc>
        <w:tc>
          <w:tcPr>
            <w:tcW w:w="1283" w:type="dxa"/>
          </w:tcPr>
          <w:p w14:paraId="269E0DAD" w14:textId="77777777" w:rsidR="000D53BD" w:rsidRPr="000D53BD" w:rsidRDefault="000D53BD" w:rsidP="000D53BD">
            <w:pPr>
              <w:pStyle w:val="Style1"/>
              <w:jc w:val="center"/>
            </w:pPr>
            <w:r w:rsidRPr="000D53BD">
              <w:t>4</w:t>
            </w:r>
          </w:p>
        </w:tc>
        <w:tc>
          <w:tcPr>
            <w:tcW w:w="763" w:type="dxa"/>
          </w:tcPr>
          <w:p w14:paraId="187F64B7" w14:textId="77777777" w:rsidR="000D53BD" w:rsidRPr="000D53BD" w:rsidRDefault="000D53BD" w:rsidP="000D53BD">
            <w:pPr>
              <w:pStyle w:val="Style1"/>
              <w:jc w:val="center"/>
            </w:pPr>
            <w:r w:rsidRPr="000D53BD">
              <w:t>4</w:t>
            </w:r>
          </w:p>
        </w:tc>
        <w:tc>
          <w:tcPr>
            <w:tcW w:w="1352" w:type="dxa"/>
          </w:tcPr>
          <w:p w14:paraId="6A47832A" w14:textId="77777777" w:rsidR="000D53BD" w:rsidRPr="000D53BD" w:rsidRDefault="000D53BD" w:rsidP="000D53BD">
            <w:pPr>
              <w:pStyle w:val="Style1"/>
              <w:jc w:val="center"/>
            </w:pPr>
            <w:r w:rsidRPr="000D53BD">
              <w:t>16</w:t>
            </w:r>
          </w:p>
        </w:tc>
        <w:tc>
          <w:tcPr>
            <w:tcW w:w="1880" w:type="dxa"/>
          </w:tcPr>
          <w:p w14:paraId="547FD56C" w14:textId="77777777" w:rsidR="000D53BD" w:rsidRPr="000D53BD" w:rsidRDefault="000D53BD" w:rsidP="006107B7">
            <w:pPr>
              <w:pStyle w:val="Style1"/>
            </w:pPr>
            <w:r w:rsidRPr="000D53BD">
              <w:t>Enable BitLocker encryption and enforce admin privileges for system-critical tasks.</w:t>
            </w:r>
          </w:p>
        </w:tc>
      </w:tr>
      <w:tr w:rsidR="000D53BD" w:rsidRPr="000D53BD" w14:paraId="6F6D8FCF" w14:textId="77777777" w:rsidTr="000D53BD">
        <w:tc>
          <w:tcPr>
            <w:tcW w:w="1522" w:type="dxa"/>
          </w:tcPr>
          <w:p w14:paraId="689C808B" w14:textId="77777777" w:rsidR="000D53BD" w:rsidRPr="000D53BD" w:rsidRDefault="000D53BD" w:rsidP="006107B7">
            <w:pPr>
              <w:pStyle w:val="Style1"/>
            </w:pPr>
            <w:r w:rsidRPr="000D53BD">
              <w:t>Network Infrastructure</w:t>
            </w:r>
          </w:p>
        </w:tc>
        <w:tc>
          <w:tcPr>
            <w:tcW w:w="1856" w:type="dxa"/>
          </w:tcPr>
          <w:p w14:paraId="56FC549F" w14:textId="77777777" w:rsidR="000D53BD" w:rsidRPr="000D53BD" w:rsidRDefault="000D53BD" w:rsidP="006107B7">
            <w:pPr>
              <w:pStyle w:val="Style1"/>
            </w:pPr>
            <w:r w:rsidRPr="000D53BD">
              <w:t>Weak firewall configuration</w:t>
            </w:r>
          </w:p>
        </w:tc>
        <w:tc>
          <w:tcPr>
            <w:tcW w:w="1283" w:type="dxa"/>
          </w:tcPr>
          <w:p w14:paraId="294748D5" w14:textId="77777777" w:rsidR="000D53BD" w:rsidRPr="000D53BD" w:rsidRDefault="000D53BD" w:rsidP="000D53BD">
            <w:pPr>
              <w:pStyle w:val="Style1"/>
              <w:jc w:val="center"/>
            </w:pPr>
            <w:r w:rsidRPr="000D53BD">
              <w:t>4</w:t>
            </w:r>
          </w:p>
        </w:tc>
        <w:tc>
          <w:tcPr>
            <w:tcW w:w="763" w:type="dxa"/>
          </w:tcPr>
          <w:p w14:paraId="2EC1CA87" w14:textId="77777777" w:rsidR="000D53BD" w:rsidRPr="000D53BD" w:rsidRDefault="000D53BD" w:rsidP="000D53BD">
            <w:pPr>
              <w:pStyle w:val="Style1"/>
              <w:jc w:val="center"/>
            </w:pPr>
            <w:r w:rsidRPr="000D53BD">
              <w:t>5</w:t>
            </w:r>
          </w:p>
        </w:tc>
        <w:tc>
          <w:tcPr>
            <w:tcW w:w="1352" w:type="dxa"/>
          </w:tcPr>
          <w:p w14:paraId="5B836AE4" w14:textId="77777777" w:rsidR="000D53BD" w:rsidRPr="000D53BD" w:rsidRDefault="000D53BD" w:rsidP="000D53BD">
            <w:pPr>
              <w:pStyle w:val="Style1"/>
              <w:jc w:val="center"/>
            </w:pPr>
            <w:r w:rsidRPr="000D53BD">
              <w:t>20</w:t>
            </w:r>
          </w:p>
        </w:tc>
        <w:tc>
          <w:tcPr>
            <w:tcW w:w="1880" w:type="dxa"/>
          </w:tcPr>
          <w:p w14:paraId="5BA8A277" w14:textId="77777777" w:rsidR="000D53BD" w:rsidRPr="000D53BD" w:rsidRDefault="000D53BD" w:rsidP="006107B7">
            <w:pPr>
              <w:pStyle w:val="Style1"/>
            </w:pPr>
            <w:r w:rsidRPr="000D53BD">
              <w:t>Harden firewall policies, implement IDS/IPS, and conduct regular penetration testing.</w:t>
            </w:r>
          </w:p>
        </w:tc>
      </w:tr>
      <w:tr w:rsidR="000D53BD" w:rsidRPr="000D53BD" w14:paraId="19BBC4F7" w14:textId="77777777" w:rsidTr="000D53BD">
        <w:tc>
          <w:tcPr>
            <w:tcW w:w="1522" w:type="dxa"/>
          </w:tcPr>
          <w:p w14:paraId="5932FD92" w14:textId="77777777" w:rsidR="000D53BD" w:rsidRPr="000D53BD" w:rsidRDefault="000D53BD" w:rsidP="006107B7">
            <w:pPr>
              <w:pStyle w:val="Style1"/>
            </w:pPr>
            <w:r w:rsidRPr="000D53BD">
              <w:t>Password Management Policy</w:t>
            </w:r>
          </w:p>
        </w:tc>
        <w:tc>
          <w:tcPr>
            <w:tcW w:w="1856" w:type="dxa"/>
          </w:tcPr>
          <w:p w14:paraId="1436B02B" w14:textId="77777777" w:rsidR="000D53BD" w:rsidRPr="000D53BD" w:rsidRDefault="000D53BD" w:rsidP="006107B7">
            <w:pPr>
              <w:pStyle w:val="Style1"/>
            </w:pPr>
            <w:r w:rsidRPr="000D53BD">
              <w:t>Weak and outdated password policy</w:t>
            </w:r>
          </w:p>
        </w:tc>
        <w:tc>
          <w:tcPr>
            <w:tcW w:w="1283" w:type="dxa"/>
          </w:tcPr>
          <w:p w14:paraId="11112B34" w14:textId="77777777" w:rsidR="000D53BD" w:rsidRPr="000D53BD" w:rsidRDefault="000D53BD" w:rsidP="000D53BD">
            <w:pPr>
              <w:pStyle w:val="Style1"/>
              <w:jc w:val="center"/>
            </w:pPr>
            <w:r w:rsidRPr="000D53BD">
              <w:t>3</w:t>
            </w:r>
          </w:p>
        </w:tc>
        <w:tc>
          <w:tcPr>
            <w:tcW w:w="763" w:type="dxa"/>
          </w:tcPr>
          <w:p w14:paraId="5AB32B9A" w14:textId="77777777" w:rsidR="000D53BD" w:rsidRPr="000D53BD" w:rsidRDefault="000D53BD" w:rsidP="000D53BD">
            <w:pPr>
              <w:pStyle w:val="Style1"/>
              <w:jc w:val="center"/>
            </w:pPr>
            <w:r w:rsidRPr="000D53BD">
              <w:t>4</w:t>
            </w:r>
          </w:p>
        </w:tc>
        <w:tc>
          <w:tcPr>
            <w:tcW w:w="1352" w:type="dxa"/>
          </w:tcPr>
          <w:p w14:paraId="269C9840" w14:textId="77777777" w:rsidR="000D53BD" w:rsidRPr="000D53BD" w:rsidRDefault="000D53BD" w:rsidP="000D53BD">
            <w:pPr>
              <w:pStyle w:val="Style1"/>
              <w:jc w:val="center"/>
            </w:pPr>
            <w:r w:rsidRPr="000D53BD">
              <w:t>12</w:t>
            </w:r>
          </w:p>
        </w:tc>
        <w:tc>
          <w:tcPr>
            <w:tcW w:w="1880" w:type="dxa"/>
          </w:tcPr>
          <w:p w14:paraId="608998E7" w14:textId="77777777" w:rsidR="000D53BD" w:rsidRPr="000D53BD" w:rsidRDefault="000D53BD" w:rsidP="006107B7">
            <w:pPr>
              <w:pStyle w:val="Style1"/>
            </w:pPr>
            <w:r w:rsidRPr="000D53BD">
              <w:t>Update password policy to enforce complexity, expiration, and reuse limitations.</w:t>
            </w:r>
          </w:p>
        </w:tc>
      </w:tr>
      <w:tr w:rsidR="000D53BD" w:rsidRPr="00142F98" w14:paraId="523306C3" w14:textId="77777777" w:rsidTr="000D53BD">
        <w:tc>
          <w:tcPr>
            <w:tcW w:w="1522" w:type="dxa"/>
          </w:tcPr>
          <w:p w14:paraId="537FF28C" w14:textId="77777777" w:rsidR="000D53BD" w:rsidRPr="000D53BD" w:rsidRDefault="000D53BD" w:rsidP="006107B7">
            <w:pPr>
              <w:pStyle w:val="Style1"/>
            </w:pPr>
            <w:r w:rsidRPr="000D53BD">
              <w:t>VPN Connections</w:t>
            </w:r>
          </w:p>
        </w:tc>
        <w:tc>
          <w:tcPr>
            <w:tcW w:w="1856" w:type="dxa"/>
          </w:tcPr>
          <w:p w14:paraId="6E88D540" w14:textId="77777777" w:rsidR="000D53BD" w:rsidRPr="000D53BD" w:rsidRDefault="000D53BD" w:rsidP="006107B7">
            <w:pPr>
              <w:pStyle w:val="Style1"/>
            </w:pPr>
            <w:r w:rsidRPr="000D53BD">
              <w:t>Misconfigured third-party VPNs</w:t>
            </w:r>
          </w:p>
        </w:tc>
        <w:tc>
          <w:tcPr>
            <w:tcW w:w="1283" w:type="dxa"/>
          </w:tcPr>
          <w:p w14:paraId="1269E3C6" w14:textId="77777777" w:rsidR="000D53BD" w:rsidRPr="000D53BD" w:rsidRDefault="000D53BD" w:rsidP="000D53BD">
            <w:pPr>
              <w:pStyle w:val="Style1"/>
              <w:jc w:val="center"/>
            </w:pPr>
            <w:r w:rsidRPr="000D53BD">
              <w:t>3</w:t>
            </w:r>
          </w:p>
        </w:tc>
        <w:tc>
          <w:tcPr>
            <w:tcW w:w="763" w:type="dxa"/>
          </w:tcPr>
          <w:p w14:paraId="0353EF96" w14:textId="77777777" w:rsidR="000D53BD" w:rsidRPr="000D53BD" w:rsidRDefault="000D53BD" w:rsidP="000D53BD">
            <w:pPr>
              <w:pStyle w:val="Style1"/>
              <w:jc w:val="center"/>
            </w:pPr>
            <w:r w:rsidRPr="000D53BD">
              <w:t>5</w:t>
            </w:r>
          </w:p>
        </w:tc>
        <w:tc>
          <w:tcPr>
            <w:tcW w:w="1352" w:type="dxa"/>
          </w:tcPr>
          <w:p w14:paraId="461AFA00" w14:textId="77777777" w:rsidR="000D53BD" w:rsidRPr="000D53BD" w:rsidRDefault="000D53BD" w:rsidP="000D53BD">
            <w:pPr>
              <w:pStyle w:val="Style1"/>
              <w:jc w:val="center"/>
            </w:pPr>
            <w:r w:rsidRPr="000D53BD">
              <w:t>15</w:t>
            </w:r>
          </w:p>
        </w:tc>
        <w:tc>
          <w:tcPr>
            <w:tcW w:w="1880" w:type="dxa"/>
          </w:tcPr>
          <w:p w14:paraId="13F5A7CC" w14:textId="77777777" w:rsidR="000D53BD" w:rsidRPr="00142F98" w:rsidRDefault="000D53BD" w:rsidP="000D53BD">
            <w:pPr>
              <w:pStyle w:val="Style1"/>
              <w:keepNext/>
            </w:pPr>
            <w:r w:rsidRPr="000D53BD">
              <w:t>Configure secure VPN protocols (IPSec/SSL), audit VPN settings, and train employees on VPN usage.</w:t>
            </w:r>
          </w:p>
        </w:tc>
      </w:tr>
    </w:tbl>
    <w:p w14:paraId="73B34507" w14:textId="3B22EBBF" w:rsidR="00142F98" w:rsidRDefault="000D53BD" w:rsidP="000D53BD">
      <w:pPr>
        <w:pStyle w:val="Caption"/>
        <w:jc w:val="center"/>
      </w:pPr>
      <w:bookmarkStart w:id="54" w:name="_Toc183809383"/>
      <w:r>
        <w:t xml:space="preserve">Table </w:t>
      </w:r>
      <w:fldSimple w:instr=" SEQ Table \* ARABIC ">
        <w:r w:rsidR="00A536B3">
          <w:rPr>
            <w:noProof/>
          </w:rPr>
          <w:t>2</w:t>
        </w:r>
      </w:fldSimple>
      <w:r>
        <w:t>: Risk assessment matrix for ABC organization</w:t>
      </w:r>
      <w:bookmarkEnd w:id="54"/>
    </w:p>
    <w:p w14:paraId="5D1A9047" w14:textId="77777777" w:rsidR="00A704F6" w:rsidRDefault="00A704F6" w:rsidP="00A704F6"/>
    <w:p w14:paraId="16358837" w14:textId="1EB76333" w:rsidR="00A704F6" w:rsidRDefault="00A704F6">
      <w:r>
        <w:br w:type="page"/>
      </w:r>
    </w:p>
    <w:p w14:paraId="7C655E5C" w14:textId="4055BE20" w:rsidR="00A704F6" w:rsidRDefault="00A704F6" w:rsidP="00A704F6">
      <w:pPr>
        <w:pStyle w:val="headingtwo"/>
      </w:pPr>
      <w:bookmarkStart w:id="55" w:name="_Toc183809350"/>
      <w:r>
        <w:lastRenderedPageBreak/>
        <w:t>3.1.2</w:t>
      </w:r>
      <w:r w:rsidRPr="00A704F6">
        <w:t xml:space="preserve"> Action Plan for Each Asset</w:t>
      </w:r>
      <w:bookmarkEnd w:id="55"/>
    </w:p>
    <w:p w14:paraId="4746E896" w14:textId="429518A3" w:rsidR="00321C05" w:rsidRDefault="00321C05" w:rsidP="00321C05">
      <w:pPr>
        <w:pStyle w:val="Style1"/>
      </w:pPr>
      <w:r w:rsidRPr="00321C05">
        <w:t>For each identified asset and threat, the following action plan provides the treatment method (Acceptance, Avoidance, or Mitigation):</w:t>
      </w:r>
    </w:p>
    <w:tbl>
      <w:tblPr>
        <w:tblStyle w:val="TableGrid"/>
        <w:tblW w:w="0" w:type="auto"/>
        <w:tblLook w:val="04A0" w:firstRow="1" w:lastRow="0" w:firstColumn="1" w:lastColumn="0" w:noHBand="0" w:noVBand="1"/>
      </w:tblPr>
      <w:tblGrid>
        <w:gridCol w:w="1525"/>
        <w:gridCol w:w="4245"/>
        <w:gridCol w:w="2886"/>
      </w:tblGrid>
      <w:tr w:rsidR="00321C05" w:rsidRPr="00321C05" w14:paraId="441885D8" w14:textId="77777777" w:rsidTr="00321C05">
        <w:tc>
          <w:tcPr>
            <w:tcW w:w="1525" w:type="dxa"/>
            <w:shd w:val="clear" w:color="auto" w:fill="BDD6EE" w:themeFill="accent1" w:themeFillTint="66"/>
          </w:tcPr>
          <w:p w14:paraId="586B2657" w14:textId="77777777" w:rsidR="00321C05" w:rsidRPr="00321C05" w:rsidRDefault="00321C05" w:rsidP="00B42E57">
            <w:pPr>
              <w:pStyle w:val="Style1"/>
            </w:pPr>
            <w:r w:rsidRPr="00321C05">
              <w:t>Asset</w:t>
            </w:r>
          </w:p>
        </w:tc>
        <w:tc>
          <w:tcPr>
            <w:tcW w:w="4245" w:type="dxa"/>
            <w:shd w:val="clear" w:color="auto" w:fill="BDD6EE" w:themeFill="accent1" w:themeFillTint="66"/>
          </w:tcPr>
          <w:p w14:paraId="21AAC035" w14:textId="77777777" w:rsidR="00321C05" w:rsidRPr="00321C05" w:rsidRDefault="00321C05" w:rsidP="00B42E57">
            <w:pPr>
              <w:pStyle w:val="Style1"/>
            </w:pPr>
            <w:r w:rsidRPr="00321C05">
              <w:t>Action Plan</w:t>
            </w:r>
          </w:p>
        </w:tc>
        <w:tc>
          <w:tcPr>
            <w:tcW w:w="2886" w:type="dxa"/>
            <w:shd w:val="clear" w:color="auto" w:fill="BDD6EE" w:themeFill="accent1" w:themeFillTint="66"/>
          </w:tcPr>
          <w:p w14:paraId="2E9C7A9C" w14:textId="77777777" w:rsidR="00321C05" w:rsidRPr="00321C05" w:rsidRDefault="00321C05" w:rsidP="00B42E57">
            <w:pPr>
              <w:pStyle w:val="Style1"/>
            </w:pPr>
            <w:r w:rsidRPr="00321C05">
              <w:t>Treatment</w:t>
            </w:r>
          </w:p>
        </w:tc>
      </w:tr>
      <w:tr w:rsidR="00321C05" w:rsidRPr="00321C05" w14:paraId="64DCDAE1" w14:textId="77777777" w:rsidTr="00321C05">
        <w:tc>
          <w:tcPr>
            <w:tcW w:w="1525" w:type="dxa"/>
          </w:tcPr>
          <w:p w14:paraId="7BD37AC5" w14:textId="77777777" w:rsidR="00321C05" w:rsidRPr="00321C05" w:rsidRDefault="00321C05" w:rsidP="00B42E57">
            <w:pPr>
              <w:pStyle w:val="Style1"/>
            </w:pPr>
            <w:r w:rsidRPr="00321C05">
              <w:t>Employee Credentials</w:t>
            </w:r>
          </w:p>
        </w:tc>
        <w:tc>
          <w:tcPr>
            <w:tcW w:w="4245" w:type="dxa"/>
          </w:tcPr>
          <w:p w14:paraId="7B19C675" w14:textId="7F3A89F9" w:rsidR="00321C05" w:rsidRPr="00321C05" w:rsidRDefault="00321C05" w:rsidP="00B42E57">
            <w:pPr>
              <w:pStyle w:val="Style1"/>
            </w:pPr>
            <w:r w:rsidRPr="00321C05">
              <w:t>Educate employees on secure credential handling, eliminate sticky notes, and deploy enterprise-grade password management tools</w:t>
            </w:r>
            <w:sdt>
              <w:sdtPr>
                <w:id w:val="-2057541897"/>
                <w:citation/>
              </w:sdtPr>
              <w:sdtContent>
                <w:r w:rsidR="00F67452">
                  <w:fldChar w:fldCharType="begin"/>
                </w:r>
                <w:r w:rsidR="00F67452">
                  <w:instrText xml:space="preserve"> CITATION Smi211 \l 2057 </w:instrText>
                </w:r>
                <w:r w:rsidR="00F67452">
                  <w:fldChar w:fldCharType="separate"/>
                </w:r>
                <w:r w:rsidR="00F67452">
                  <w:rPr>
                    <w:noProof/>
                  </w:rPr>
                  <w:t xml:space="preserve"> (Smith, 2021)</w:t>
                </w:r>
                <w:r w:rsidR="00F67452">
                  <w:fldChar w:fldCharType="end"/>
                </w:r>
              </w:sdtContent>
            </w:sdt>
            <w:r w:rsidRPr="00321C05">
              <w:t>.</w:t>
            </w:r>
          </w:p>
        </w:tc>
        <w:tc>
          <w:tcPr>
            <w:tcW w:w="2886" w:type="dxa"/>
          </w:tcPr>
          <w:p w14:paraId="26DF701D" w14:textId="77777777" w:rsidR="00321C05" w:rsidRPr="00321C05" w:rsidRDefault="00321C05" w:rsidP="00B42E57">
            <w:pPr>
              <w:pStyle w:val="Style1"/>
            </w:pPr>
            <w:r w:rsidRPr="00321C05">
              <w:t>Mitigation</w:t>
            </w:r>
          </w:p>
        </w:tc>
      </w:tr>
      <w:tr w:rsidR="00321C05" w:rsidRPr="00321C05" w14:paraId="3CE99E2C" w14:textId="77777777" w:rsidTr="00321C05">
        <w:tc>
          <w:tcPr>
            <w:tcW w:w="1525" w:type="dxa"/>
          </w:tcPr>
          <w:p w14:paraId="07C5DB7C" w14:textId="77777777" w:rsidR="00321C05" w:rsidRPr="00321C05" w:rsidRDefault="00321C05" w:rsidP="00B42E57">
            <w:pPr>
              <w:pStyle w:val="Style1"/>
            </w:pPr>
            <w:r w:rsidRPr="00321C05">
              <w:t>Operating Systems</w:t>
            </w:r>
          </w:p>
        </w:tc>
        <w:tc>
          <w:tcPr>
            <w:tcW w:w="4245" w:type="dxa"/>
          </w:tcPr>
          <w:p w14:paraId="4C81CD2F" w14:textId="595A3EB5" w:rsidR="00321C05" w:rsidRPr="00321C05" w:rsidRDefault="00321C05" w:rsidP="00B42E57">
            <w:pPr>
              <w:pStyle w:val="Style1"/>
            </w:pPr>
            <w:r w:rsidRPr="00321C05">
              <w:t>Schedule immediate upgrades to supported Windows versions and automate regular patch updates to maintain compliance and reduce vulnerabilities</w:t>
            </w:r>
            <w:sdt>
              <w:sdtPr>
                <w:id w:val="571632009"/>
                <w:citation/>
              </w:sdtPr>
              <w:sdtContent>
                <w:r w:rsidR="00935D5E">
                  <w:fldChar w:fldCharType="begin"/>
                </w:r>
                <w:r w:rsidR="00935D5E">
                  <w:instrText xml:space="preserve"> CITATION Tay20 \l 2057 </w:instrText>
                </w:r>
                <w:r w:rsidR="00935D5E">
                  <w:fldChar w:fldCharType="separate"/>
                </w:r>
                <w:r w:rsidR="00935D5E">
                  <w:rPr>
                    <w:noProof/>
                  </w:rPr>
                  <w:t xml:space="preserve"> (Taylor, 2020)</w:t>
                </w:r>
                <w:r w:rsidR="00935D5E">
                  <w:fldChar w:fldCharType="end"/>
                </w:r>
              </w:sdtContent>
            </w:sdt>
            <w:r w:rsidRPr="00321C05">
              <w:t>.</w:t>
            </w:r>
          </w:p>
        </w:tc>
        <w:tc>
          <w:tcPr>
            <w:tcW w:w="2886" w:type="dxa"/>
          </w:tcPr>
          <w:p w14:paraId="2AA95333" w14:textId="77777777" w:rsidR="00321C05" w:rsidRPr="00321C05" w:rsidRDefault="00321C05" w:rsidP="00B42E57">
            <w:pPr>
              <w:pStyle w:val="Style1"/>
            </w:pPr>
            <w:r w:rsidRPr="00321C05">
              <w:t>Avoidance</w:t>
            </w:r>
          </w:p>
        </w:tc>
      </w:tr>
      <w:tr w:rsidR="00321C05" w:rsidRPr="00321C05" w14:paraId="0B0C5F05" w14:textId="77777777" w:rsidTr="00321C05">
        <w:tc>
          <w:tcPr>
            <w:tcW w:w="1525" w:type="dxa"/>
          </w:tcPr>
          <w:p w14:paraId="6965E53C" w14:textId="77777777" w:rsidR="00321C05" w:rsidRPr="00321C05" w:rsidRDefault="00321C05" w:rsidP="00B42E57">
            <w:pPr>
              <w:pStyle w:val="Style1"/>
            </w:pPr>
            <w:r w:rsidRPr="00321C05">
              <w:t>Device Storage</w:t>
            </w:r>
          </w:p>
        </w:tc>
        <w:tc>
          <w:tcPr>
            <w:tcW w:w="4245" w:type="dxa"/>
          </w:tcPr>
          <w:p w14:paraId="0518142E" w14:textId="46850D82" w:rsidR="00321C05" w:rsidRPr="00321C05" w:rsidRDefault="00321C05" w:rsidP="00B42E57">
            <w:pPr>
              <w:pStyle w:val="Style1"/>
            </w:pPr>
            <w:r w:rsidRPr="00321C05">
              <w:t>Enable BitLocker on all systems to encrypt sensitive data and enforce stricter admin-level access controls</w:t>
            </w:r>
            <w:sdt>
              <w:sdtPr>
                <w:id w:val="1220249188"/>
                <w:citation/>
              </w:sdtPr>
              <w:sdtContent>
                <w:r w:rsidR="00DE031E">
                  <w:fldChar w:fldCharType="begin"/>
                </w:r>
                <w:r w:rsidR="00DE031E">
                  <w:instrText xml:space="preserve"> CITATION Wil19 \l 2057 </w:instrText>
                </w:r>
                <w:r w:rsidR="00DE031E">
                  <w:fldChar w:fldCharType="separate"/>
                </w:r>
                <w:r w:rsidR="00DE031E">
                  <w:rPr>
                    <w:noProof/>
                  </w:rPr>
                  <w:t xml:space="preserve"> (Williams, 2019)</w:t>
                </w:r>
                <w:r w:rsidR="00DE031E">
                  <w:fldChar w:fldCharType="end"/>
                </w:r>
              </w:sdtContent>
            </w:sdt>
            <w:r w:rsidRPr="00321C05">
              <w:t>.</w:t>
            </w:r>
          </w:p>
        </w:tc>
        <w:tc>
          <w:tcPr>
            <w:tcW w:w="2886" w:type="dxa"/>
          </w:tcPr>
          <w:p w14:paraId="07CAD2F9" w14:textId="77777777" w:rsidR="00321C05" w:rsidRPr="00321C05" w:rsidRDefault="00321C05" w:rsidP="00B42E57">
            <w:pPr>
              <w:pStyle w:val="Style1"/>
            </w:pPr>
            <w:r w:rsidRPr="00321C05">
              <w:t>Mitigation</w:t>
            </w:r>
          </w:p>
        </w:tc>
      </w:tr>
      <w:tr w:rsidR="00321C05" w:rsidRPr="00321C05" w14:paraId="1D5DC7D3" w14:textId="77777777" w:rsidTr="00321C05">
        <w:tc>
          <w:tcPr>
            <w:tcW w:w="1525" w:type="dxa"/>
          </w:tcPr>
          <w:p w14:paraId="74A5FE02" w14:textId="77777777" w:rsidR="00321C05" w:rsidRPr="00321C05" w:rsidRDefault="00321C05" w:rsidP="00B42E57">
            <w:pPr>
              <w:pStyle w:val="Style1"/>
            </w:pPr>
            <w:r w:rsidRPr="00321C05">
              <w:t>Network Infrastructure</w:t>
            </w:r>
          </w:p>
        </w:tc>
        <w:tc>
          <w:tcPr>
            <w:tcW w:w="4245" w:type="dxa"/>
          </w:tcPr>
          <w:p w14:paraId="1F0E7F9A" w14:textId="1D524515" w:rsidR="00321C05" w:rsidRPr="00321C05" w:rsidRDefault="00321C05" w:rsidP="00B42E57">
            <w:pPr>
              <w:pStyle w:val="Style1"/>
            </w:pPr>
            <w:r w:rsidRPr="00321C05">
              <w:t>Conduct a firewall audit to reconfigure access rules and implement an Intrusion Detection/Prevention System (IDS/IPS)</w:t>
            </w:r>
            <w:sdt>
              <w:sdtPr>
                <w:id w:val="-600262070"/>
                <w:citation/>
              </w:sdtPr>
              <w:sdtContent>
                <w:r w:rsidR="004949EA">
                  <w:fldChar w:fldCharType="begin"/>
                </w:r>
                <w:r w:rsidR="004949EA">
                  <w:instrText xml:space="preserve"> CITATION Pat22 \l 2057 </w:instrText>
                </w:r>
                <w:r w:rsidR="004949EA">
                  <w:fldChar w:fldCharType="separate"/>
                </w:r>
                <w:r w:rsidR="004949EA">
                  <w:rPr>
                    <w:noProof/>
                  </w:rPr>
                  <w:t xml:space="preserve"> (Patel, 2022)</w:t>
                </w:r>
                <w:r w:rsidR="004949EA">
                  <w:fldChar w:fldCharType="end"/>
                </w:r>
              </w:sdtContent>
            </w:sdt>
            <w:r w:rsidRPr="00321C05">
              <w:t>.</w:t>
            </w:r>
          </w:p>
        </w:tc>
        <w:tc>
          <w:tcPr>
            <w:tcW w:w="2886" w:type="dxa"/>
          </w:tcPr>
          <w:p w14:paraId="0A41E794" w14:textId="77777777" w:rsidR="00321C05" w:rsidRPr="00321C05" w:rsidRDefault="00321C05" w:rsidP="00B42E57">
            <w:pPr>
              <w:pStyle w:val="Style1"/>
            </w:pPr>
            <w:r w:rsidRPr="00321C05">
              <w:t>Mitigation</w:t>
            </w:r>
          </w:p>
        </w:tc>
      </w:tr>
      <w:tr w:rsidR="00321C05" w:rsidRPr="00321C05" w14:paraId="46C35C8B" w14:textId="77777777" w:rsidTr="00321C05">
        <w:tc>
          <w:tcPr>
            <w:tcW w:w="1525" w:type="dxa"/>
          </w:tcPr>
          <w:p w14:paraId="31C79FD4" w14:textId="77777777" w:rsidR="00321C05" w:rsidRPr="00321C05" w:rsidRDefault="00321C05" w:rsidP="00B42E57">
            <w:pPr>
              <w:pStyle w:val="Style1"/>
            </w:pPr>
            <w:r w:rsidRPr="00321C05">
              <w:t>Password Policy</w:t>
            </w:r>
          </w:p>
        </w:tc>
        <w:tc>
          <w:tcPr>
            <w:tcW w:w="4245" w:type="dxa"/>
          </w:tcPr>
          <w:p w14:paraId="524B4801" w14:textId="74CE3AC6" w:rsidR="00321C05" w:rsidRPr="00321C05" w:rsidRDefault="00321C05" w:rsidP="00B42E57">
            <w:pPr>
              <w:pStyle w:val="Style1"/>
            </w:pPr>
            <w:r w:rsidRPr="00321C05">
              <w:t>Update policies to enforce strong password creation, implement mandatory periodic changes, and prevent reuse of previous passwords</w:t>
            </w:r>
            <w:sdt>
              <w:sdtPr>
                <w:id w:val="-204416913"/>
                <w:citation/>
              </w:sdtPr>
              <w:sdtContent>
                <w:r w:rsidR="008510FE">
                  <w:fldChar w:fldCharType="begin"/>
                </w:r>
                <w:r w:rsidR="008510FE">
                  <w:instrText xml:space="preserve"> CITATION Wil21 \l 2057 </w:instrText>
                </w:r>
                <w:r w:rsidR="008510FE">
                  <w:fldChar w:fldCharType="separate"/>
                </w:r>
                <w:r w:rsidR="008510FE">
                  <w:rPr>
                    <w:noProof/>
                  </w:rPr>
                  <w:t xml:space="preserve"> (Wilson, 2021)</w:t>
                </w:r>
                <w:r w:rsidR="008510FE">
                  <w:fldChar w:fldCharType="end"/>
                </w:r>
              </w:sdtContent>
            </w:sdt>
            <w:r w:rsidRPr="00321C05">
              <w:t>.</w:t>
            </w:r>
          </w:p>
        </w:tc>
        <w:tc>
          <w:tcPr>
            <w:tcW w:w="2886" w:type="dxa"/>
          </w:tcPr>
          <w:p w14:paraId="2D162CD9" w14:textId="77777777" w:rsidR="00321C05" w:rsidRPr="00321C05" w:rsidRDefault="00321C05" w:rsidP="00B42E57">
            <w:pPr>
              <w:pStyle w:val="Style1"/>
            </w:pPr>
            <w:r w:rsidRPr="00321C05">
              <w:t>Mitigation</w:t>
            </w:r>
          </w:p>
        </w:tc>
      </w:tr>
      <w:tr w:rsidR="00321C05" w:rsidRPr="00A704F6" w14:paraId="70819158" w14:textId="77777777" w:rsidTr="00321C05">
        <w:tc>
          <w:tcPr>
            <w:tcW w:w="1525" w:type="dxa"/>
          </w:tcPr>
          <w:p w14:paraId="4FC226EC" w14:textId="77777777" w:rsidR="00321C05" w:rsidRPr="00321C05" w:rsidRDefault="00321C05" w:rsidP="00B42E57">
            <w:pPr>
              <w:pStyle w:val="Style1"/>
            </w:pPr>
            <w:r w:rsidRPr="00321C05">
              <w:t>VPN Connections</w:t>
            </w:r>
          </w:p>
        </w:tc>
        <w:tc>
          <w:tcPr>
            <w:tcW w:w="4245" w:type="dxa"/>
          </w:tcPr>
          <w:p w14:paraId="665C112F" w14:textId="6E3A0F9A" w:rsidR="00321C05" w:rsidRPr="00321C05" w:rsidRDefault="00321C05" w:rsidP="00B42E57">
            <w:pPr>
              <w:pStyle w:val="Style1"/>
            </w:pPr>
            <w:r w:rsidRPr="00321C05">
              <w:t>Replace outdated VPN configurations with secure protocols like IPSec, enforce MFA (Multi-Factor Authentication), and conduct regular audits</w:t>
            </w:r>
            <w:sdt>
              <w:sdtPr>
                <w:id w:val="-187070237"/>
                <w:citation/>
              </w:sdtPr>
              <w:sdtContent>
                <w:r w:rsidR="008510FE">
                  <w:fldChar w:fldCharType="begin"/>
                </w:r>
                <w:r w:rsidR="008510FE">
                  <w:instrText xml:space="preserve"> CITATION Gup18 \l 2057 </w:instrText>
                </w:r>
                <w:r w:rsidR="008510FE">
                  <w:fldChar w:fldCharType="separate"/>
                </w:r>
                <w:r w:rsidR="008510FE">
                  <w:rPr>
                    <w:noProof/>
                  </w:rPr>
                  <w:t xml:space="preserve"> (Gupta, 2018)</w:t>
                </w:r>
                <w:r w:rsidR="008510FE">
                  <w:fldChar w:fldCharType="end"/>
                </w:r>
              </w:sdtContent>
            </w:sdt>
            <w:r w:rsidRPr="00321C05">
              <w:t>.</w:t>
            </w:r>
          </w:p>
        </w:tc>
        <w:tc>
          <w:tcPr>
            <w:tcW w:w="2886" w:type="dxa"/>
          </w:tcPr>
          <w:p w14:paraId="750C3607" w14:textId="77777777" w:rsidR="00321C05" w:rsidRPr="00A704F6" w:rsidRDefault="00321C05" w:rsidP="00321C05">
            <w:pPr>
              <w:pStyle w:val="Style1"/>
              <w:keepNext/>
            </w:pPr>
            <w:r w:rsidRPr="00321C05">
              <w:t>Mitigation</w:t>
            </w:r>
          </w:p>
        </w:tc>
      </w:tr>
    </w:tbl>
    <w:p w14:paraId="750B19AB" w14:textId="3857EF57" w:rsidR="00321C05" w:rsidRDefault="00321C05" w:rsidP="00321C05">
      <w:pPr>
        <w:pStyle w:val="Caption"/>
        <w:jc w:val="center"/>
      </w:pPr>
      <w:bookmarkStart w:id="56" w:name="_Toc183809384"/>
      <w:r>
        <w:t xml:space="preserve">Table </w:t>
      </w:r>
      <w:fldSimple w:instr=" SEQ Table \* ARABIC ">
        <w:r w:rsidR="00A536B3">
          <w:rPr>
            <w:noProof/>
          </w:rPr>
          <w:t>3</w:t>
        </w:r>
      </w:fldSimple>
      <w:r>
        <w:t>: action plan for identified threats</w:t>
      </w:r>
      <w:bookmarkEnd w:id="56"/>
    </w:p>
    <w:p w14:paraId="05049697" w14:textId="77777777" w:rsidR="001A16C0" w:rsidRDefault="001A16C0" w:rsidP="001A16C0"/>
    <w:p w14:paraId="2E9CC82C" w14:textId="61B343E3" w:rsidR="001A16C0" w:rsidRPr="001A16C0" w:rsidRDefault="001A16C0" w:rsidP="001A16C0">
      <w:pPr>
        <w:pStyle w:val="headingtwo"/>
      </w:pPr>
      <w:bookmarkStart w:id="57" w:name="_Toc183809351"/>
      <w:r w:rsidRPr="001A16C0">
        <w:lastRenderedPageBreak/>
        <w:t>3.</w:t>
      </w:r>
      <w:r>
        <w:t>1.3</w:t>
      </w:r>
      <w:r w:rsidRPr="001A16C0">
        <w:t xml:space="preserve"> Plan for High-Priority Risks</w:t>
      </w:r>
      <w:bookmarkEnd w:id="57"/>
    </w:p>
    <w:p w14:paraId="4FB7FF4C" w14:textId="77777777" w:rsidR="001A16C0" w:rsidRPr="001A16C0" w:rsidRDefault="001A16C0" w:rsidP="00296701">
      <w:pPr>
        <w:pStyle w:val="Style1"/>
        <w:rPr>
          <w:lang w:val="en-US"/>
        </w:rPr>
      </w:pPr>
      <w:r w:rsidRPr="001A16C0">
        <w:rPr>
          <w:b/>
          <w:bCs/>
          <w:lang w:val="en-US"/>
        </w:rPr>
        <w:t>High-priority risks</w:t>
      </w:r>
      <w:r w:rsidRPr="001A16C0">
        <w:rPr>
          <w:lang w:val="en-US"/>
        </w:rPr>
        <w:t xml:space="preserve"> include outdated operating systems and weak firewall configurations (risk levels of 25 and 20, respectively). Below is the detailed plan:</w:t>
      </w:r>
    </w:p>
    <w:p w14:paraId="60C9F31B" w14:textId="77777777" w:rsidR="001A16C0" w:rsidRPr="001A16C0" w:rsidRDefault="001A16C0" w:rsidP="00ED14EC">
      <w:pPr>
        <w:numPr>
          <w:ilvl w:val="0"/>
          <w:numId w:val="32"/>
        </w:numPr>
        <w:spacing w:line="360" w:lineRule="auto"/>
        <w:rPr>
          <w:rFonts w:ascii="Times New Roman" w:hAnsi="Times New Roman" w:cs="Times New Roman"/>
          <w:sz w:val="24"/>
          <w:szCs w:val="24"/>
          <w:lang w:val="en-US"/>
        </w:rPr>
      </w:pPr>
      <w:r w:rsidRPr="001A16C0">
        <w:rPr>
          <w:rFonts w:ascii="Times New Roman" w:hAnsi="Times New Roman" w:cs="Times New Roman"/>
          <w:b/>
          <w:bCs/>
          <w:sz w:val="24"/>
          <w:szCs w:val="24"/>
          <w:lang w:val="en-US"/>
        </w:rPr>
        <w:t>Outdated Operating Systems (Risk Level: 25)</w:t>
      </w:r>
    </w:p>
    <w:p w14:paraId="3E802D3F" w14:textId="77777777" w:rsidR="001A16C0" w:rsidRPr="001A16C0" w:rsidRDefault="001A16C0" w:rsidP="00ED14EC">
      <w:pPr>
        <w:numPr>
          <w:ilvl w:val="1"/>
          <w:numId w:val="32"/>
        </w:numPr>
        <w:tabs>
          <w:tab w:val="num" w:pos="1440"/>
        </w:tabs>
        <w:spacing w:line="360" w:lineRule="auto"/>
        <w:rPr>
          <w:rFonts w:ascii="Times New Roman" w:hAnsi="Times New Roman" w:cs="Times New Roman"/>
          <w:sz w:val="24"/>
          <w:szCs w:val="24"/>
          <w:lang w:val="en-US"/>
        </w:rPr>
      </w:pPr>
      <w:r w:rsidRPr="001A16C0">
        <w:rPr>
          <w:rFonts w:ascii="Times New Roman" w:hAnsi="Times New Roman" w:cs="Times New Roman"/>
          <w:b/>
          <w:bCs/>
          <w:sz w:val="24"/>
          <w:szCs w:val="24"/>
          <w:lang w:val="en-US"/>
        </w:rPr>
        <w:t>Action Steps:</w:t>
      </w:r>
    </w:p>
    <w:p w14:paraId="5654ACF1" w14:textId="77777777" w:rsidR="001A16C0" w:rsidRPr="001A16C0" w:rsidRDefault="001A16C0" w:rsidP="00ED14EC">
      <w:pPr>
        <w:numPr>
          <w:ilvl w:val="2"/>
          <w:numId w:val="32"/>
        </w:numPr>
        <w:spacing w:line="360" w:lineRule="auto"/>
        <w:rPr>
          <w:rFonts w:ascii="Times New Roman" w:hAnsi="Times New Roman" w:cs="Times New Roman"/>
          <w:sz w:val="24"/>
          <w:szCs w:val="24"/>
          <w:lang w:val="en-US"/>
        </w:rPr>
      </w:pPr>
      <w:r w:rsidRPr="001A16C0">
        <w:rPr>
          <w:rFonts w:ascii="Times New Roman" w:hAnsi="Times New Roman" w:cs="Times New Roman"/>
          <w:sz w:val="24"/>
          <w:szCs w:val="24"/>
          <w:lang w:val="en-US"/>
        </w:rPr>
        <w:t>Prioritize system upgrades to the latest supported versions of Windows.</w:t>
      </w:r>
    </w:p>
    <w:p w14:paraId="097B7857" w14:textId="77777777" w:rsidR="001A16C0" w:rsidRPr="001A16C0" w:rsidRDefault="001A16C0" w:rsidP="00ED14EC">
      <w:pPr>
        <w:numPr>
          <w:ilvl w:val="2"/>
          <w:numId w:val="32"/>
        </w:numPr>
        <w:spacing w:line="360" w:lineRule="auto"/>
        <w:rPr>
          <w:rFonts w:ascii="Times New Roman" w:hAnsi="Times New Roman" w:cs="Times New Roman"/>
          <w:sz w:val="24"/>
          <w:szCs w:val="24"/>
          <w:lang w:val="en-US"/>
        </w:rPr>
      </w:pPr>
      <w:r w:rsidRPr="001A16C0">
        <w:rPr>
          <w:rFonts w:ascii="Times New Roman" w:hAnsi="Times New Roman" w:cs="Times New Roman"/>
          <w:sz w:val="24"/>
          <w:szCs w:val="24"/>
          <w:lang w:val="en-US"/>
        </w:rPr>
        <w:t>Implement an auto-update mechanism for operating systems and critical applications.</w:t>
      </w:r>
    </w:p>
    <w:p w14:paraId="60C44C76" w14:textId="77777777" w:rsidR="001A16C0" w:rsidRPr="001A16C0" w:rsidRDefault="001A16C0" w:rsidP="00ED14EC">
      <w:pPr>
        <w:numPr>
          <w:ilvl w:val="2"/>
          <w:numId w:val="32"/>
        </w:numPr>
        <w:spacing w:line="360" w:lineRule="auto"/>
        <w:rPr>
          <w:rFonts w:ascii="Times New Roman" w:hAnsi="Times New Roman" w:cs="Times New Roman"/>
          <w:sz w:val="24"/>
          <w:szCs w:val="24"/>
          <w:lang w:val="en-US"/>
        </w:rPr>
      </w:pPr>
      <w:r w:rsidRPr="001A16C0">
        <w:rPr>
          <w:rFonts w:ascii="Times New Roman" w:hAnsi="Times New Roman" w:cs="Times New Roman"/>
          <w:sz w:val="24"/>
          <w:szCs w:val="24"/>
          <w:lang w:val="en-US"/>
        </w:rPr>
        <w:t>Conduct vulnerability scans post-upgrade to identify potential gaps.</w:t>
      </w:r>
    </w:p>
    <w:p w14:paraId="65B6472C" w14:textId="77777777" w:rsidR="001A16C0" w:rsidRPr="001A16C0" w:rsidRDefault="001A16C0" w:rsidP="00ED14EC">
      <w:pPr>
        <w:numPr>
          <w:ilvl w:val="1"/>
          <w:numId w:val="32"/>
        </w:numPr>
        <w:tabs>
          <w:tab w:val="num" w:pos="1440"/>
        </w:tabs>
        <w:spacing w:line="360" w:lineRule="auto"/>
        <w:rPr>
          <w:rFonts w:ascii="Times New Roman" w:hAnsi="Times New Roman" w:cs="Times New Roman"/>
          <w:sz w:val="24"/>
          <w:szCs w:val="24"/>
          <w:lang w:val="en-US"/>
        </w:rPr>
      </w:pPr>
      <w:r w:rsidRPr="001A16C0">
        <w:rPr>
          <w:rFonts w:ascii="Times New Roman" w:hAnsi="Times New Roman" w:cs="Times New Roman"/>
          <w:b/>
          <w:bCs/>
          <w:sz w:val="24"/>
          <w:szCs w:val="24"/>
          <w:lang w:val="en-US"/>
        </w:rPr>
        <w:t>Expected Outcome:</w:t>
      </w:r>
      <w:r w:rsidRPr="001A16C0">
        <w:rPr>
          <w:rFonts w:ascii="Times New Roman" w:hAnsi="Times New Roman" w:cs="Times New Roman"/>
          <w:sz w:val="24"/>
          <w:szCs w:val="24"/>
          <w:lang w:val="en-US"/>
        </w:rPr>
        <w:br/>
        <w:t>Enhanced resilience against malware, ransomware, and system exploitation.</w:t>
      </w:r>
    </w:p>
    <w:p w14:paraId="1CD549F0" w14:textId="77777777" w:rsidR="001A16C0" w:rsidRPr="001A16C0" w:rsidRDefault="001A16C0" w:rsidP="00ED14EC">
      <w:pPr>
        <w:numPr>
          <w:ilvl w:val="0"/>
          <w:numId w:val="32"/>
        </w:numPr>
        <w:spacing w:line="360" w:lineRule="auto"/>
        <w:rPr>
          <w:rFonts w:ascii="Times New Roman" w:hAnsi="Times New Roman" w:cs="Times New Roman"/>
          <w:sz w:val="24"/>
          <w:szCs w:val="24"/>
          <w:lang w:val="en-US"/>
        </w:rPr>
      </w:pPr>
      <w:r w:rsidRPr="001A16C0">
        <w:rPr>
          <w:rFonts w:ascii="Times New Roman" w:hAnsi="Times New Roman" w:cs="Times New Roman"/>
          <w:b/>
          <w:bCs/>
          <w:sz w:val="24"/>
          <w:szCs w:val="24"/>
          <w:lang w:val="en-US"/>
        </w:rPr>
        <w:t>Weak Firewall Configuration (Risk Level: 20)</w:t>
      </w:r>
    </w:p>
    <w:p w14:paraId="3D8245B1" w14:textId="77777777" w:rsidR="001A16C0" w:rsidRPr="001A16C0" w:rsidRDefault="001A16C0" w:rsidP="00ED14EC">
      <w:pPr>
        <w:numPr>
          <w:ilvl w:val="1"/>
          <w:numId w:val="32"/>
        </w:numPr>
        <w:tabs>
          <w:tab w:val="num" w:pos="1440"/>
        </w:tabs>
        <w:spacing w:line="360" w:lineRule="auto"/>
        <w:rPr>
          <w:rFonts w:ascii="Times New Roman" w:hAnsi="Times New Roman" w:cs="Times New Roman"/>
          <w:sz w:val="24"/>
          <w:szCs w:val="24"/>
          <w:lang w:val="en-US"/>
        </w:rPr>
      </w:pPr>
      <w:r w:rsidRPr="001A16C0">
        <w:rPr>
          <w:rFonts w:ascii="Times New Roman" w:hAnsi="Times New Roman" w:cs="Times New Roman"/>
          <w:b/>
          <w:bCs/>
          <w:sz w:val="24"/>
          <w:szCs w:val="24"/>
          <w:lang w:val="en-US"/>
        </w:rPr>
        <w:t>Action Steps:</w:t>
      </w:r>
    </w:p>
    <w:p w14:paraId="49B87868" w14:textId="77777777" w:rsidR="001A16C0" w:rsidRPr="001A16C0" w:rsidRDefault="001A16C0" w:rsidP="00ED14EC">
      <w:pPr>
        <w:numPr>
          <w:ilvl w:val="2"/>
          <w:numId w:val="32"/>
        </w:numPr>
        <w:spacing w:line="360" w:lineRule="auto"/>
        <w:rPr>
          <w:rFonts w:ascii="Times New Roman" w:hAnsi="Times New Roman" w:cs="Times New Roman"/>
          <w:sz w:val="24"/>
          <w:szCs w:val="24"/>
          <w:lang w:val="en-US"/>
        </w:rPr>
      </w:pPr>
      <w:r w:rsidRPr="001A16C0">
        <w:rPr>
          <w:rFonts w:ascii="Times New Roman" w:hAnsi="Times New Roman" w:cs="Times New Roman"/>
          <w:sz w:val="24"/>
          <w:szCs w:val="24"/>
          <w:lang w:val="en-US"/>
        </w:rPr>
        <w:t>Conduct a firewall audit to identify open ports and unnecessary services.</w:t>
      </w:r>
    </w:p>
    <w:p w14:paraId="44F01735" w14:textId="77777777" w:rsidR="001A16C0" w:rsidRPr="001A16C0" w:rsidRDefault="001A16C0" w:rsidP="00ED14EC">
      <w:pPr>
        <w:numPr>
          <w:ilvl w:val="2"/>
          <w:numId w:val="32"/>
        </w:numPr>
        <w:spacing w:line="360" w:lineRule="auto"/>
        <w:rPr>
          <w:rFonts w:ascii="Times New Roman" w:hAnsi="Times New Roman" w:cs="Times New Roman"/>
          <w:sz w:val="24"/>
          <w:szCs w:val="24"/>
          <w:lang w:val="en-US"/>
        </w:rPr>
      </w:pPr>
      <w:r w:rsidRPr="001A16C0">
        <w:rPr>
          <w:rFonts w:ascii="Times New Roman" w:hAnsi="Times New Roman" w:cs="Times New Roman"/>
          <w:sz w:val="24"/>
          <w:szCs w:val="24"/>
          <w:lang w:val="en-US"/>
        </w:rPr>
        <w:t>Create access control lists (ACLs) to restrict unauthorized traffic.</w:t>
      </w:r>
    </w:p>
    <w:p w14:paraId="49B71589" w14:textId="77777777" w:rsidR="001A16C0" w:rsidRPr="001A16C0" w:rsidRDefault="001A16C0" w:rsidP="00ED14EC">
      <w:pPr>
        <w:numPr>
          <w:ilvl w:val="2"/>
          <w:numId w:val="32"/>
        </w:numPr>
        <w:spacing w:line="360" w:lineRule="auto"/>
        <w:rPr>
          <w:rFonts w:ascii="Times New Roman" w:hAnsi="Times New Roman" w:cs="Times New Roman"/>
          <w:sz w:val="24"/>
          <w:szCs w:val="24"/>
          <w:lang w:val="en-US"/>
        </w:rPr>
      </w:pPr>
      <w:r w:rsidRPr="001A16C0">
        <w:rPr>
          <w:rFonts w:ascii="Times New Roman" w:hAnsi="Times New Roman" w:cs="Times New Roman"/>
          <w:sz w:val="24"/>
          <w:szCs w:val="24"/>
          <w:lang w:val="en-US"/>
        </w:rPr>
        <w:t>Deploy IDS/IPS systems to monitor and block malicious activity.</w:t>
      </w:r>
    </w:p>
    <w:p w14:paraId="0FC1F4FA" w14:textId="77777777" w:rsidR="001A16C0" w:rsidRPr="001A16C0" w:rsidRDefault="001A16C0" w:rsidP="00ED14EC">
      <w:pPr>
        <w:numPr>
          <w:ilvl w:val="1"/>
          <w:numId w:val="32"/>
        </w:numPr>
        <w:tabs>
          <w:tab w:val="num" w:pos="1440"/>
        </w:tabs>
        <w:spacing w:line="360" w:lineRule="auto"/>
        <w:rPr>
          <w:rFonts w:ascii="Times New Roman" w:hAnsi="Times New Roman" w:cs="Times New Roman"/>
          <w:sz w:val="24"/>
          <w:szCs w:val="24"/>
          <w:lang w:val="en-US"/>
        </w:rPr>
      </w:pPr>
      <w:r w:rsidRPr="001A16C0">
        <w:rPr>
          <w:rFonts w:ascii="Times New Roman" w:hAnsi="Times New Roman" w:cs="Times New Roman"/>
          <w:b/>
          <w:bCs/>
          <w:sz w:val="24"/>
          <w:szCs w:val="24"/>
          <w:lang w:val="en-US"/>
        </w:rPr>
        <w:t>Expected Outcome:</w:t>
      </w:r>
      <w:r w:rsidRPr="001A16C0">
        <w:rPr>
          <w:rFonts w:ascii="Times New Roman" w:hAnsi="Times New Roman" w:cs="Times New Roman"/>
          <w:sz w:val="24"/>
          <w:szCs w:val="24"/>
          <w:lang w:val="en-US"/>
        </w:rPr>
        <w:br/>
        <w:t>Reduced exposure to network-based attacks, ensuring robust perimeter defense.</w:t>
      </w:r>
    </w:p>
    <w:p w14:paraId="32D89055" w14:textId="19503CD3" w:rsidR="00985D5D" w:rsidRDefault="00985D5D">
      <w:r>
        <w:br w:type="page"/>
      </w:r>
    </w:p>
    <w:p w14:paraId="769BD5E8" w14:textId="42182BBF" w:rsidR="00BC20C4" w:rsidRDefault="00985D5D" w:rsidP="00985D5D">
      <w:pPr>
        <w:pStyle w:val="headingone"/>
      </w:pPr>
      <w:bookmarkStart w:id="58" w:name="_Toc183809352"/>
      <w:r>
        <w:lastRenderedPageBreak/>
        <w:t xml:space="preserve">3.2 </w:t>
      </w:r>
      <w:r w:rsidRPr="00985D5D">
        <w:t>Explain Data Protection Processes and Regulations for ABC Organization</w:t>
      </w:r>
      <w:bookmarkEnd w:id="58"/>
    </w:p>
    <w:p w14:paraId="0426DE16" w14:textId="4BFDFF0D" w:rsidR="00083BA6" w:rsidRDefault="00083BA6" w:rsidP="00083BA6">
      <w:pPr>
        <w:pStyle w:val="headingtwo"/>
      </w:pPr>
      <w:bookmarkStart w:id="59" w:name="_Toc183809353"/>
      <w:r>
        <w:t xml:space="preserve">3.2.1 </w:t>
      </w:r>
      <w:r w:rsidRPr="00083BA6">
        <w:t>Data Protection Processes for ABC Organization</w:t>
      </w:r>
      <w:bookmarkEnd w:id="59"/>
    </w:p>
    <w:p w14:paraId="78FBFF48" w14:textId="306CE1FC" w:rsidR="00BC20C4" w:rsidRDefault="00BC20C4" w:rsidP="00BC20C4">
      <w:pPr>
        <w:pStyle w:val="Style1"/>
      </w:pPr>
      <w:r w:rsidRPr="00BC20C4">
        <w:t>To ensure data security and regulatory compliance, ABC Organization should adopt the following data protection processes</w:t>
      </w:r>
      <w:r>
        <w:t>.</w:t>
      </w:r>
    </w:p>
    <w:p w14:paraId="2F1843F3" w14:textId="48372649" w:rsidR="00537A41" w:rsidRPr="00537A41" w:rsidRDefault="00081E8E" w:rsidP="00081E8E">
      <w:pPr>
        <w:pStyle w:val="Style1"/>
        <w:rPr>
          <w:lang w:val="en-US"/>
        </w:rPr>
      </w:pPr>
      <w:r>
        <w:rPr>
          <w:b/>
          <w:bCs/>
          <w:lang w:val="en-US"/>
        </w:rPr>
        <w:t xml:space="preserve">1. </w:t>
      </w:r>
      <w:r w:rsidR="00537A41" w:rsidRPr="00537A41">
        <w:rPr>
          <w:b/>
          <w:bCs/>
          <w:lang w:val="en-US"/>
        </w:rPr>
        <w:t>Data Classification and Access Control</w:t>
      </w:r>
    </w:p>
    <w:p w14:paraId="50F39738" w14:textId="77777777" w:rsidR="00537A41" w:rsidRPr="00537A41" w:rsidRDefault="00537A41" w:rsidP="00ED14EC">
      <w:pPr>
        <w:pStyle w:val="Style1"/>
        <w:numPr>
          <w:ilvl w:val="0"/>
          <w:numId w:val="33"/>
        </w:numPr>
        <w:rPr>
          <w:lang w:val="en-US"/>
        </w:rPr>
      </w:pPr>
      <w:r w:rsidRPr="00537A41">
        <w:rPr>
          <w:lang w:val="en-US"/>
        </w:rPr>
        <w:t>Classify data into categories such as public, internal, sensitive, and confidential based on its criticality to operations.</w:t>
      </w:r>
    </w:p>
    <w:p w14:paraId="2BFD264C" w14:textId="2F034185" w:rsidR="00537A41" w:rsidRDefault="00537A41" w:rsidP="00ED14EC">
      <w:pPr>
        <w:pStyle w:val="Style1"/>
        <w:numPr>
          <w:ilvl w:val="0"/>
          <w:numId w:val="33"/>
        </w:numPr>
        <w:rPr>
          <w:lang w:val="en-US"/>
        </w:rPr>
      </w:pPr>
      <w:r w:rsidRPr="00537A41">
        <w:rPr>
          <w:lang w:val="en-US"/>
        </w:rPr>
        <w:t xml:space="preserve">Implement </w:t>
      </w:r>
      <w:r w:rsidRPr="00537A41">
        <w:rPr>
          <w:b/>
          <w:bCs/>
          <w:lang w:val="en-US"/>
        </w:rPr>
        <w:t>Role-Based Access Control (RBAC)</w:t>
      </w:r>
      <w:r w:rsidRPr="00537A41">
        <w:rPr>
          <w:lang w:val="en-US"/>
        </w:rPr>
        <w:t xml:space="preserve"> to limit access to sensitive information to authorized personnel only </w:t>
      </w:r>
      <w:sdt>
        <w:sdtPr>
          <w:rPr>
            <w:lang w:val="en-US"/>
          </w:rPr>
          <w:id w:val="-1295452809"/>
          <w:citation/>
        </w:sdtPr>
        <w:sdtContent>
          <w:r w:rsidR="00EF42AF">
            <w:rPr>
              <w:lang w:val="en-US"/>
            </w:rPr>
            <w:fldChar w:fldCharType="begin"/>
          </w:r>
          <w:r w:rsidR="00EF42AF">
            <w:instrText xml:space="preserve"> CITATION Sta18 \l 2057 </w:instrText>
          </w:r>
          <w:r w:rsidR="00EF42AF">
            <w:rPr>
              <w:lang w:val="en-US"/>
            </w:rPr>
            <w:fldChar w:fldCharType="separate"/>
          </w:r>
          <w:r w:rsidR="00EF42AF">
            <w:rPr>
              <w:noProof/>
            </w:rPr>
            <w:t>(Standardization, 2018)</w:t>
          </w:r>
          <w:r w:rsidR="00EF42AF">
            <w:rPr>
              <w:lang w:val="en-US"/>
            </w:rPr>
            <w:fldChar w:fldCharType="end"/>
          </w:r>
        </w:sdtContent>
      </w:sdt>
      <w:r w:rsidRPr="00537A41">
        <w:rPr>
          <w:lang w:val="en-US"/>
        </w:rPr>
        <w:t>.</w:t>
      </w:r>
    </w:p>
    <w:p w14:paraId="33A5FE03" w14:textId="06B00526" w:rsidR="00932DA7" w:rsidRPr="00932DA7" w:rsidRDefault="00081E8E" w:rsidP="00081E8E">
      <w:pPr>
        <w:pStyle w:val="Style1"/>
        <w:rPr>
          <w:b/>
          <w:bCs/>
          <w:lang w:val="en-US"/>
        </w:rPr>
      </w:pPr>
      <w:r w:rsidRPr="00081E8E">
        <w:rPr>
          <w:b/>
          <w:bCs/>
          <w:lang w:val="en-US"/>
        </w:rPr>
        <w:t xml:space="preserve">2. </w:t>
      </w:r>
      <w:r w:rsidR="00932DA7" w:rsidRPr="00932DA7">
        <w:rPr>
          <w:b/>
          <w:bCs/>
          <w:lang w:val="en-US"/>
        </w:rPr>
        <w:t>Secure Authentication Methods</w:t>
      </w:r>
    </w:p>
    <w:p w14:paraId="020E7569" w14:textId="77777777" w:rsidR="00932DA7" w:rsidRPr="00932DA7" w:rsidRDefault="00932DA7" w:rsidP="00ED14EC">
      <w:pPr>
        <w:pStyle w:val="Style1"/>
        <w:numPr>
          <w:ilvl w:val="0"/>
          <w:numId w:val="34"/>
        </w:numPr>
        <w:rPr>
          <w:lang w:val="en-US"/>
        </w:rPr>
      </w:pPr>
      <w:r w:rsidRPr="00932DA7">
        <w:rPr>
          <w:lang w:val="en-US"/>
        </w:rPr>
        <w:t>Replace current username-password systems with multi-factor authentication (MFA) to enhance security.</w:t>
      </w:r>
    </w:p>
    <w:p w14:paraId="7FBAF915" w14:textId="6BC31CA5" w:rsidR="00932DA7" w:rsidRPr="00932DA7" w:rsidRDefault="00932DA7" w:rsidP="00ED14EC">
      <w:pPr>
        <w:pStyle w:val="Style1"/>
        <w:numPr>
          <w:ilvl w:val="0"/>
          <w:numId w:val="34"/>
        </w:numPr>
        <w:rPr>
          <w:lang w:val="en-US"/>
        </w:rPr>
      </w:pPr>
      <w:r w:rsidRPr="00932DA7">
        <w:rPr>
          <w:lang w:val="en-US"/>
        </w:rPr>
        <w:t xml:space="preserve">Utilize password policies enforcing complexity, expiration, and unique passwords for all </w:t>
      </w:r>
      <w:r w:rsidR="009F5B4F" w:rsidRPr="00932DA7">
        <w:rPr>
          <w:lang w:val="en-US"/>
        </w:rPr>
        <w:t>accounts</w:t>
      </w:r>
      <w:sdt>
        <w:sdtPr>
          <w:rPr>
            <w:lang w:val="en-US"/>
          </w:rPr>
          <w:id w:val="1292091343"/>
          <w:citation/>
        </w:sdtPr>
        <w:sdtContent>
          <w:r w:rsidR="00D37774">
            <w:rPr>
              <w:lang w:val="en-US"/>
            </w:rPr>
            <w:fldChar w:fldCharType="begin"/>
          </w:r>
          <w:r w:rsidR="00D37774">
            <w:instrText xml:space="preserve"> CITATION Nat20 \l 2057 </w:instrText>
          </w:r>
          <w:r w:rsidR="00D37774">
            <w:rPr>
              <w:lang w:val="en-US"/>
            </w:rPr>
            <w:fldChar w:fldCharType="separate"/>
          </w:r>
          <w:r w:rsidR="00D37774">
            <w:rPr>
              <w:noProof/>
            </w:rPr>
            <w:t xml:space="preserve"> ((NIST), 2020)</w:t>
          </w:r>
          <w:r w:rsidR="00D37774">
            <w:rPr>
              <w:lang w:val="en-US"/>
            </w:rPr>
            <w:fldChar w:fldCharType="end"/>
          </w:r>
        </w:sdtContent>
      </w:sdt>
      <w:r w:rsidR="009F5B4F" w:rsidRPr="00932DA7">
        <w:rPr>
          <w:lang w:val="en-US"/>
        </w:rPr>
        <w:t>.</w:t>
      </w:r>
    </w:p>
    <w:p w14:paraId="5F2C9D9C" w14:textId="3C9929EC" w:rsidR="00081E8E" w:rsidRPr="00081E8E" w:rsidRDefault="00081E8E" w:rsidP="00081E8E">
      <w:pPr>
        <w:pStyle w:val="Style1"/>
        <w:rPr>
          <w:lang w:val="en-US"/>
        </w:rPr>
      </w:pPr>
      <w:r>
        <w:rPr>
          <w:b/>
          <w:bCs/>
          <w:lang w:val="en-US"/>
        </w:rPr>
        <w:t xml:space="preserve">3. </w:t>
      </w:r>
      <w:r w:rsidRPr="00081E8E">
        <w:rPr>
          <w:b/>
          <w:bCs/>
          <w:lang w:val="en-US"/>
        </w:rPr>
        <w:t>Regular Security Audits and Penetration Testing</w:t>
      </w:r>
    </w:p>
    <w:p w14:paraId="4DA74802" w14:textId="77777777" w:rsidR="00081E8E" w:rsidRPr="00081E8E" w:rsidRDefault="00081E8E" w:rsidP="00ED14EC">
      <w:pPr>
        <w:pStyle w:val="Style1"/>
        <w:numPr>
          <w:ilvl w:val="0"/>
          <w:numId w:val="35"/>
        </w:numPr>
        <w:rPr>
          <w:lang w:val="en-US"/>
        </w:rPr>
      </w:pPr>
      <w:r w:rsidRPr="00081E8E">
        <w:rPr>
          <w:lang w:val="en-US"/>
        </w:rPr>
        <w:t>Conduct periodic security assessments to identify and mitigate vulnerabilities in systems, applications, and networks.</w:t>
      </w:r>
    </w:p>
    <w:p w14:paraId="6B169794" w14:textId="60317E53" w:rsidR="00C71C7F" w:rsidRPr="00C71C7F" w:rsidRDefault="00C71C7F" w:rsidP="00C71C7F">
      <w:pPr>
        <w:pStyle w:val="Style1"/>
        <w:rPr>
          <w:lang w:val="en-US"/>
        </w:rPr>
      </w:pPr>
      <w:r>
        <w:rPr>
          <w:b/>
          <w:bCs/>
          <w:lang w:val="en-US"/>
        </w:rPr>
        <w:t xml:space="preserve">4. </w:t>
      </w:r>
      <w:r w:rsidRPr="00C71C7F">
        <w:rPr>
          <w:b/>
          <w:bCs/>
          <w:lang w:val="en-US"/>
        </w:rPr>
        <w:t>Backup and Disaster Recovery Plans</w:t>
      </w:r>
    </w:p>
    <w:p w14:paraId="5CC2005A" w14:textId="77777777" w:rsidR="00C71C7F" w:rsidRPr="00C71C7F" w:rsidRDefault="00C71C7F" w:rsidP="00ED14EC">
      <w:pPr>
        <w:pStyle w:val="Style1"/>
        <w:numPr>
          <w:ilvl w:val="0"/>
          <w:numId w:val="36"/>
        </w:numPr>
        <w:rPr>
          <w:lang w:val="en-US"/>
        </w:rPr>
      </w:pPr>
      <w:r w:rsidRPr="00C71C7F">
        <w:rPr>
          <w:lang w:val="en-US"/>
        </w:rPr>
        <w:t>Regularly back up critical data and store it in offsite locations to ensure availability in the event of data loss or ransomware attacks.</w:t>
      </w:r>
    </w:p>
    <w:p w14:paraId="621A915B" w14:textId="1E6B56EC" w:rsidR="00C71C7F" w:rsidRPr="00C71C7F" w:rsidRDefault="00C71C7F" w:rsidP="00C71C7F">
      <w:pPr>
        <w:pStyle w:val="Style1"/>
        <w:rPr>
          <w:lang w:val="en-US"/>
        </w:rPr>
      </w:pPr>
      <w:r>
        <w:rPr>
          <w:b/>
          <w:bCs/>
          <w:lang w:val="en-US"/>
        </w:rPr>
        <w:t xml:space="preserve">5. </w:t>
      </w:r>
      <w:r w:rsidRPr="00C71C7F">
        <w:rPr>
          <w:b/>
          <w:bCs/>
          <w:lang w:val="en-US"/>
        </w:rPr>
        <w:t>Employee Awareness and Training</w:t>
      </w:r>
    </w:p>
    <w:p w14:paraId="45F63EAE" w14:textId="4E5F98EC" w:rsidR="00D8448A" w:rsidRDefault="00C71C7F" w:rsidP="00ED14EC">
      <w:pPr>
        <w:pStyle w:val="Style1"/>
        <w:numPr>
          <w:ilvl w:val="0"/>
          <w:numId w:val="37"/>
        </w:numPr>
        <w:rPr>
          <w:lang w:val="en-US"/>
        </w:rPr>
      </w:pPr>
      <w:r w:rsidRPr="00C71C7F">
        <w:rPr>
          <w:lang w:val="en-US"/>
        </w:rPr>
        <w:t>Provide training on recognizing phishing scams, protecting credentials, and following organizational data security policies.</w:t>
      </w:r>
    </w:p>
    <w:p w14:paraId="73639532" w14:textId="498832E9" w:rsidR="00BC20C4" w:rsidRPr="00D8448A" w:rsidRDefault="00D8448A" w:rsidP="00D8448A">
      <w:pPr>
        <w:rPr>
          <w:rFonts w:ascii="Times New Roman" w:eastAsia="Times New Roman" w:hAnsi="Times New Roman" w:cs="Times New Roman"/>
          <w:color w:val="000000" w:themeColor="text1"/>
          <w:sz w:val="24"/>
          <w:lang w:val="en-US"/>
        </w:rPr>
      </w:pPr>
      <w:r>
        <w:rPr>
          <w:lang w:val="en-US"/>
        </w:rPr>
        <w:br w:type="page"/>
      </w:r>
    </w:p>
    <w:p w14:paraId="7C197488" w14:textId="4FB916F2" w:rsidR="00A51A03" w:rsidRPr="00A51A03" w:rsidRDefault="00A51A03" w:rsidP="00A51A03">
      <w:pPr>
        <w:pStyle w:val="headingtwo"/>
      </w:pPr>
      <w:bookmarkStart w:id="60" w:name="_Toc183809354"/>
      <w:r>
        <w:lastRenderedPageBreak/>
        <w:t xml:space="preserve">3.2.2 </w:t>
      </w:r>
      <w:r w:rsidRPr="00A51A03">
        <w:t>Applicable Regulations and Policies</w:t>
      </w:r>
      <w:bookmarkEnd w:id="60"/>
    </w:p>
    <w:p w14:paraId="7798859B" w14:textId="77777777" w:rsidR="00A51A03" w:rsidRPr="00FC4366" w:rsidRDefault="00A51A03" w:rsidP="00ED14EC">
      <w:pPr>
        <w:pStyle w:val="Style1"/>
        <w:numPr>
          <w:ilvl w:val="0"/>
          <w:numId w:val="38"/>
        </w:numPr>
        <w:rPr>
          <w:b/>
          <w:bCs/>
          <w:szCs w:val="32"/>
          <w:lang w:val="en-US"/>
        </w:rPr>
      </w:pPr>
      <w:r w:rsidRPr="00A51A03">
        <w:rPr>
          <w:b/>
          <w:bCs/>
          <w:szCs w:val="32"/>
          <w:lang w:val="en-US"/>
        </w:rPr>
        <w:t>General Data Protection Regulation (GDPR)</w:t>
      </w:r>
    </w:p>
    <w:p w14:paraId="6D2BA44E" w14:textId="77777777" w:rsidR="00000520" w:rsidRDefault="00000520" w:rsidP="00000520">
      <w:pPr>
        <w:pStyle w:val="Style1"/>
        <w:keepNext/>
        <w:ind w:left="360"/>
      </w:pPr>
      <w:r>
        <w:rPr>
          <w:noProof/>
          <w:szCs w:val="32"/>
          <w:lang w:val="en-US"/>
        </w:rPr>
        <w:drawing>
          <wp:inline distT="0" distB="0" distL="0" distR="0" wp14:anchorId="27CA5D30" wp14:editId="3C59E674">
            <wp:extent cx="5502910" cy="3436620"/>
            <wp:effectExtent l="0" t="0" r="2540" b="0"/>
            <wp:docPr id="1735355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55023" name="Picture 17353550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02910" cy="3436620"/>
                    </a:xfrm>
                    <a:prstGeom prst="rect">
                      <a:avLst/>
                    </a:prstGeom>
                  </pic:spPr>
                </pic:pic>
              </a:graphicData>
            </a:graphic>
          </wp:inline>
        </w:drawing>
      </w:r>
    </w:p>
    <w:p w14:paraId="5A488F5A" w14:textId="2389304D" w:rsidR="00701256" w:rsidRPr="00A51A03" w:rsidRDefault="00000520" w:rsidP="00000520">
      <w:pPr>
        <w:pStyle w:val="Caption"/>
        <w:jc w:val="center"/>
        <w:rPr>
          <w:rFonts w:ascii="Times New Roman" w:hAnsi="Times New Roman" w:cs="Times New Roman"/>
          <w:sz w:val="24"/>
          <w:szCs w:val="32"/>
          <w:lang w:val="en-US"/>
        </w:rPr>
      </w:pPr>
      <w:bookmarkStart w:id="61" w:name="_Toc183809393"/>
      <w:r>
        <w:t xml:space="preserve">Figure </w:t>
      </w:r>
      <w:fldSimple w:instr=" SEQ Figure \* ARABIC ">
        <w:r w:rsidR="00A536B3">
          <w:rPr>
            <w:noProof/>
          </w:rPr>
          <w:t>7</w:t>
        </w:r>
      </w:fldSimple>
      <w:r>
        <w:t>:what is GDPR?</w:t>
      </w:r>
      <w:sdt>
        <w:sdtPr>
          <w:id w:val="483972035"/>
          <w:citation/>
        </w:sdtPr>
        <w:sdtContent>
          <w:r>
            <w:fldChar w:fldCharType="begin"/>
          </w:r>
          <w:r>
            <w:instrText xml:space="preserve"> CITATION inv24 \l 2057 </w:instrText>
          </w:r>
          <w:r>
            <w:fldChar w:fldCharType="separate"/>
          </w:r>
          <w:r>
            <w:rPr>
              <w:noProof/>
            </w:rPr>
            <w:t xml:space="preserve"> </w:t>
          </w:r>
          <w:r w:rsidRPr="00000520">
            <w:rPr>
              <w:noProof/>
            </w:rPr>
            <w:t>(investopedia, 2024)</w:t>
          </w:r>
          <w:r>
            <w:fldChar w:fldCharType="end"/>
          </w:r>
        </w:sdtContent>
      </w:sdt>
      <w:bookmarkEnd w:id="61"/>
    </w:p>
    <w:p w14:paraId="320343DD" w14:textId="77777777" w:rsidR="007D3514" w:rsidRPr="007D3514" w:rsidRDefault="007D3514" w:rsidP="007D3514">
      <w:pPr>
        <w:pStyle w:val="Style1"/>
        <w:rPr>
          <w:szCs w:val="32"/>
          <w:lang w:val="en-US"/>
        </w:rPr>
      </w:pPr>
      <w:r w:rsidRPr="007D3514">
        <w:rPr>
          <w:szCs w:val="32"/>
          <w:lang w:val="en-US"/>
        </w:rPr>
        <w:t>The GDPR is one of the most stringent and globally recognized data protection regulations. It applies to any organization handling the personal data of EU residents, regardless of where the organization is located. ABC Organization must comply if it processes EU citizens' data, ensuring that:</w:t>
      </w:r>
    </w:p>
    <w:p w14:paraId="424F32BA" w14:textId="77777777" w:rsidR="007D3514" w:rsidRPr="007D3514" w:rsidRDefault="007D3514" w:rsidP="00ED14EC">
      <w:pPr>
        <w:pStyle w:val="Style1"/>
        <w:numPr>
          <w:ilvl w:val="0"/>
          <w:numId w:val="41"/>
        </w:numPr>
        <w:rPr>
          <w:szCs w:val="32"/>
          <w:lang w:val="en-US"/>
        </w:rPr>
      </w:pPr>
      <w:r w:rsidRPr="007D3514">
        <w:rPr>
          <w:b/>
          <w:bCs/>
          <w:szCs w:val="32"/>
          <w:lang w:val="en-US"/>
        </w:rPr>
        <w:t>Data minimization</w:t>
      </w:r>
      <w:r w:rsidRPr="007D3514">
        <w:rPr>
          <w:szCs w:val="32"/>
          <w:lang w:val="en-US"/>
        </w:rPr>
        <w:t xml:space="preserve"> restricts the collection of personal data to only what is essential for business operations.</w:t>
      </w:r>
    </w:p>
    <w:p w14:paraId="7359E14F" w14:textId="77777777" w:rsidR="007D3514" w:rsidRPr="007D3514" w:rsidRDefault="007D3514" w:rsidP="00ED14EC">
      <w:pPr>
        <w:pStyle w:val="Style1"/>
        <w:numPr>
          <w:ilvl w:val="0"/>
          <w:numId w:val="41"/>
        </w:numPr>
        <w:rPr>
          <w:szCs w:val="32"/>
          <w:lang w:val="en-US"/>
        </w:rPr>
      </w:pPr>
      <w:r w:rsidRPr="007D3514">
        <w:rPr>
          <w:b/>
          <w:bCs/>
          <w:szCs w:val="32"/>
          <w:lang w:val="en-US"/>
        </w:rPr>
        <w:t>Consent management</w:t>
      </w:r>
      <w:r w:rsidRPr="007D3514">
        <w:rPr>
          <w:szCs w:val="32"/>
          <w:lang w:val="en-US"/>
        </w:rPr>
        <w:t xml:space="preserve"> is mandatory, meaning users must explicitly agree to their data being used for specific purposes.</w:t>
      </w:r>
    </w:p>
    <w:p w14:paraId="5A258870" w14:textId="3B6BB000" w:rsidR="007D3514" w:rsidRDefault="007D3514" w:rsidP="00ED14EC">
      <w:pPr>
        <w:pStyle w:val="Style1"/>
        <w:numPr>
          <w:ilvl w:val="0"/>
          <w:numId w:val="41"/>
        </w:numPr>
        <w:rPr>
          <w:szCs w:val="32"/>
          <w:lang w:val="en-US"/>
        </w:rPr>
      </w:pPr>
      <w:r w:rsidRPr="007D3514">
        <w:rPr>
          <w:b/>
          <w:bCs/>
          <w:szCs w:val="32"/>
          <w:lang w:val="en-US"/>
        </w:rPr>
        <w:t>Breach notification</w:t>
      </w:r>
      <w:r w:rsidRPr="007D3514">
        <w:rPr>
          <w:szCs w:val="32"/>
          <w:lang w:val="en-US"/>
        </w:rPr>
        <w:t xml:space="preserve"> within 72 hours ensures quick responses to protect data subjects and mitigate harm</w:t>
      </w:r>
      <w:sdt>
        <w:sdtPr>
          <w:rPr>
            <w:szCs w:val="32"/>
            <w:lang w:val="en-US"/>
          </w:rPr>
          <w:id w:val="-1069337125"/>
          <w:citation/>
        </w:sdtPr>
        <w:sdtContent>
          <w:r>
            <w:rPr>
              <w:szCs w:val="32"/>
              <w:lang w:val="en-US"/>
            </w:rPr>
            <w:fldChar w:fldCharType="begin"/>
          </w:r>
          <w:r>
            <w:rPr>
              <w:szCs w:val="32"/>
            </w:rPr>
            <w:instrText xml:space="preserve"> CITATION Eur18 \l 2057 </w:instrText>
          </w:r>
          <w:r>
            <w:rPr>
              <w:szCs w:val="32"/>
              <w:lang w:val="en-US"/>
            </w:rPr>
            <w:fldChar w:fldCharType="separate"/>
          </w:r>
          <w:r>
            <w:rPr>
              <w:noProof/>
              <w:szCs w:val="32"/>
            </w:rPr>
            <w:t xml:space="preserve"> </w:t>
          </w:r>
          <w:r w:rsidRPr="007D3514">
            <w:rPr>
              <w:noProof/>
              <w:szCs w:val="32"/>
            </w:rPr>
            <w:t>(Commission, 2018)</w:t>
          </w:r>
          <w:r>
            <w:rPr>
              <w:szCs w:val="32"/>
              <w:lang w:val="en-US"/>
            </w:rPr>
            <w:fldChar w:fldCharType="end"/>
          </w:r>
        </w:sdtContent>
      </w:sdt>
      <w:r w:rsidRPr="007D3514">
        <w:rPr>
          <w:szCs w:val="32"/>
          <w:lang w:val="en-US"/>
        </w:rPr>
        <w:t>.</w:t>
      </w:r>
    </w:p>
    <w:p w14:paraId="4C6ED29A" w14:textId="77777777" w:rsidR="007D3514" w:rsidRPr="007D3514" w:rsidRDefault="007D3514" w:rsidP="007D3514">
      <w:pPr>
        <w:pStyle w:val="Style1"/>
        <w:rPr>
          <w:szCs w:val="32"/>
          <w:lang w:val="en-US"/>
        </w:rPr>
      </w:pPr>
    </w:p>
    <w:p w14:paraId="323BE0C9" w14:textId="6FC9839E" w:rsidR="00D00E0C" w:rsidRPr="00A51A03" w:rsidRDefault="007D3514" w:rsidP="00D00E0C">
      <w:pPr>
        <w:pStyle w:val="Style1"/>
        <w:rPr>
          <w:szCs w:val="32"/>
          <w:lang w:val="en-US"/>
        </w:rPr>
      </w:pPr>
      <w:r w:rsidRPr="007D3514">
        <w:rPr>
          <w:b/>
          <w:bCs/>
          <w:szCs w:val="32"/>
          <w:lang w:val="en-US"/>
        </w:rPr>
        <w:t>Application to ABC Organization:</w:t>
      </w:r>
      <w:r w:rsidRPr="007D3514">
        <w:rPr>
          <w:szCs w:val="32"/>
          <w:lang w:val="en-US"/>
        </w:rPr>
        <w:br/>
        <w:t>ABC should implement GDPR-compliant systems, such as secure databases for storing user data and encryption to prevent unauthorized access. Training staff on GDPR practices ensures accountability, and breach protocols must be established to address potential incidents promptly.</w:t>
      </w:r>
    </w:p>
    <w:p w14:paraId="4F59EEC1" w14:textId="77777777" w:rsidR="00A51A03" w:rsidRPr="00FC4366" w:rsidRDefault="00A51A03" w:rsidP="00ED14EC">
      <w:pPr>
        <w:pStyle w:val="Style1"/>
        <w:numPr>
          <w:ilvl w:val="0"/>
          <w:numId w:val="38"/>
        </w:numPr>
        <w:rPr>
          <w:b/>
          <w:bCs/>
          <w:szCs w:val="32"/>
          <w:lang w:val="en-US"/>
        </w:rPr>
      </w:pPr>
      <w:r w:rsidRPr="00A51A03">
        <w:rPr>
          <w:b/>
          <w:bCs/>
          <w:szCs w:val="32"/>
          <w:lang w:val="en-US"/>
        </w:rPr>
        <w:lastRenderedPageBreak/>
        <w:t>California Consumer Privacy Act (CCPA)</w:t>
      </w:r>
    </w:p>
    <w:p w14:paraId="3208DA1A" w14:textId="77777777" w:rsidR="00D00E0C" w:rsidRDefault="00D00E0C" w:rsidP="00D00E0C">
      <w:pPr>
        <w:pStyle w:val="Style1"/>
        <w:keepNext/>
        <w:ind w:left="360"/>
      </w:pPr>
      <w:r>
        <w:rPr>
          <w:noProof/>
          <w:szCs w:val="32"/>
          <w:lang w:val="en-US"/>
        </w:rPr>
        <w:drawing>
          <wp:inline distT="0" distB="0" distL="0" distR="0" wp14:anchorId="41E93E08" wp14:editId="23E0F8FB">
            <wp:extent cx="5502910" cy="2526030"/>
            <wp:effectExtent l="0" t="0" r="2540" b="7620"/>
            <wp:docPr id="2127126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26112" name="Picture 2127126112"/>
                    <pic:cNvPicPr/>
                  </pic:nvPicPr>
                  <pic:blipFill>
                    <a:blip r:embed="rId23">
                      <a:extLst>
                        <a:ext uri="{28A0092B-C50C-407E-A947-70E740481C1C}">
                          <a14:useLocalDpi xmlns:a14="http://schemas.microsoft.com/office/drawing/2010/main" val="0"/>
                        </a:ext>
                      </a:extLst>
                    </a:blip>
                    <a:stretch>
                      <a:fillRect/>
                    </a:stretch>
                  </pic:blipFill>
                  <pic:spPr>
                    <a:xfrm>
                      <a:off x="0" y="0"/>
                      <a:ext cx="5502910" cy="2526030"/>
                    </a:xfrm>
                    <a:prstGeom prst="rect">
                      <a:avLst/>
                    </a:prstGeom>
                  </pic:spPr>
                </pic:pic>
              </a:graphicData>
            </a:graphic>
          </wp:inline>
        </w:drawing>
      </w:r>
    </w:p>
    <w:p w14:paraId="797994A1" w14:textId="2BA3D86E" w:rsidR="00000520" w:rsidRPr="00A51A03" w:rsidRDefault="00D00E0C" w:rsidP="00D00E0C">
      <w:pPr>
        <w:pStyle w:val="Caption"/>
        <w:jc w:val="center"/>
        <w:rPr>
          <w:rFonts w:ascii="Times New Roman" w:hAnsi="Times New Roman" w:cs="Times New Roman"/>
          <w:sz w:val="24"/>
          <w:szCs w:val="32"/>
          <w:lang w:val="en-US"/>
        </w:rPr>
      </w:pPr>
      <w:bookmarkStart w:id="62" w:name="_Toc183809394"/>
      <w:r>
        <w:t xml:space="preserve">Figure </w:t>
      </w:r>
      <w:fldSimple w:instr=" SEQ Figure \* ARABIC ">
        <w:r w:rsidR="00A536B3">
          <w:rPr>
            <w:noProof/>
          </w:rPr>
          <w:t>8</w:t>
        </w:r>
      </w:fldSimple>
      <w:r>
        <w:t>: what is CCPA?</w:t>
      </w:r>
      <w:sdt>
        <w:sdtPr>
          <w:id w:val="182795910"/>
          <w:citation/>
        </w:sdtPr>
        <w:sdtContent>
          <w:r>
            <w:fldChar w:fldCharType="begin"/>
          </w:r>
          <w:r>
            <w:instrText xml:space="preserve"> CITATION Mee23 \l 2057 </w:instrText>
          </w:r>
          <w:r>
            <w:fldChar w:fldCharType="separate"/>
          </w:r>
          <w:r>
            <w:rPr>
              <w:noProof/>
            </w:rPr>
            <w:t xml:space="preserve"> </w:t>
          </w:r>
          <w:r w:rsidRPr="00D00E0C">
            <w:rPr>
              <w:noProof/>
            </w:rPr>
            <w:t>(Gracy, 2023)</w:t>
          </w:r>
          <w:r>
            <w:fldChar w:fldCharType="end"/>
          </w:r>
        </w:sdtContent>
      </w:sdt>
      <w:bookmarkEnd w:id="62"/>
    </w:p>
    <w:p w14:paraId="22832D9B" w14:textId="77777777" w:rsidR="004873C2" w:rsidRPr="004873C2" w:rsidRDefault="004873C2" w:rsidP="004873C2">
      <w:pPr>
        <w:pStyle w:val="Style1"/>
        <w:rPr>
          <w:szCs w:val="32"/>
          <w:lang w:val="en-US"/>
        </w:rPr>
      </w:pPr>
      <w:r w:rsidRPr="004873C2">
        <w:rPr>
          <w:szCs w:val="32"/>
          <w:lang w:val="en-US"/>
        </w:rPr>
        <w:t>The CCPA is focused on protecting the data of California residents, requiring organizations to provide transparency in their data handling practices. It ensures that consumers can:</w:t>
      </w:r>
    </w:p>
    <w:p w14:paraId="1D7963B6" w14:textId="77777777" w:rsidR="004873C2" w:rsidRPr="004873C2" w:rsidRDefault="004873C2" w:rsidP="00ED14EC">
      <w:pPr>
        <w:pStyle w:val="Style1"/>
        <w:numPr>
          <w:ilvl w:val="0"/>
          <w:numId w:val="42"/>
        </w:numPr>
        <w:rPr>
          <w:szCs w:val="32"/>
          <w:lang w:val="en-US"/>
        </w:rPr>
      </w:pPr>
      <w:r w:rsidRPr="004873C2">
        <w:rPr>
          <w:szCs w:val="32"/>
          <w:lang w:val="en-US"/>
        </w:rPr>
        <w:t>Know what personal information is collected, how it is used, and with whom it is shared.</w:t>
      </w:r>
    </w:p>
    <w:p w14:paraId="54F2ECC5" w14:textId="100EBC97" w:rsidR="004873C2" w:rsidRDefault="004873C2" w:rsidP="00ED14EC">
      <w:pPr>
        <w:pStyle w:val="Style1"/>
        <w:numPr>
          <w:ilvl w:val="0"/>
          <w:numId w:val="42"/>
        </w:numPr>
        <w:rPr>
          <w:szCs w:val="32"/>
          <w:lang w:val="en-US"/>
        </w:rPr>
      </w:pPr>
      <w:r w:rsidRPr="004873C2">
        <w:rPr>
          <w:szCs w:val="32"/>
          <w:lang w:val="en-US"/>
        </w:rPr>
        <w:t>Request deletion of their data and opt out of data sales</w:t>
      </w:r>
      <w:sdt>
        <w:sdtPr>
          <w:rPr>
            <w:szCs w:val="32"/>
            <w:lang w:val="en-US"/>
          </w:rPr>
          <w:id w:val="709772100"/>
          <w:citation/>
        </w:sdtPr>
        <w:sdtContent>
          <w:r w:rsidR="008B6D07">
            <w:rPr>
              <w:szCs w:val="32"/>
              <w:lang w:val="en-US"/>
            </w:rPr>
            <w:fldChar w:fldCharType="begin"/>
          </w:r>
          <w:r w:rsidR="008B6D07">
            <w:rPr>
              <w:szCs w:val="32"/>
            </w:rPr>
            <w:instrText xml:space="preserve"> CITATION Cal20 \l 2057 </w:instrText>
          </w:r>
          <w:r w:rsidR="008B6D07">
            <w:rPr>
              <w:szCs w:val="32"/>
              <w:lang w:val="en-US"/>
            </w:rPr>
            <w:fldChar w:fldCharType="separate"/>
          </w:r>
          <w:r w:rsidR="008B6D07">
            <w:rPr>
              <w:noProof/>
              <w:szCs w:val="32"/>
            </w:rPr>
            <w:t xml:space="preserve"> </w:t>
          </w:r>
          <w:r w:rsidR="008B6D07" w:rsidRPr="008B6D07">
            <w:rPr>
              <w:noProof/>
              <w:szCs w:val="32"/>
            </w:rPr>
            <w:t>(General, 2020)</w:t>
          </w:r>
          <w:r w:rsidR="008B6D07">
            <w:rPr>
              <w:szCs w:val="32"/>
              <w:lang w:val="en-US"/>
            </w:rPr>
            <w:fldChar w:fldCharType="end"/>
          </w:r>
        </w:sdtContent>
      </w:sdt>
      <w:r w:rsidRPr="004873C2">
        <w:rPr>
          <w:szCs w:val="32"/>
          <w:lang w:val="en-US"/>
        </w:rPr>
        <w:t>.</w:t>
      </w:r>
    </w:p>
    <w:p w14:paraId="65E86606" w14:textId="77777777" w:rsidR="008B6D07" w:rsidRPr="004873C2" w:rsidRDefault="008B6D07" w:rsidP="008B6D07">
      <w:pPr>
        <w:pStyle w:val="Style1"/>
        <w:ind w:left="360"/>
        <w:rPr>
          <w:szCs w:val="32"/>
          <w:lang w:val="en-US"/>
        </w:rPr>
      </w:pPr>
    </w:p>
    <w:p w14:paraId="4345D6D6" w14:textId="1F9ED9C9" w:rsidR="00FC4366" w:rsidRDefault="004873C2" w:rsidP="00FC4366">
      <w:pPr>
        <w:pStyle w:val="Style1"/>
        <w:rPr>
          <w:szCs w:val="32"/>
          <w:lang w:val="en-US"/>
        </w:rPr>
      </w:pPr>
      <w:r w:rsidRPr="004873C2">
        <w:rPr>
          <w:b/>
          <w:bCs/>
          <w:szCs w:val="32"/>
          <w:lang w:val="en-US"/>
        </w:rPr>
        <w:t>Application to ABC Organization:</w:t>
      </w:r>
      <w:r w:rsidRPr="004873C2">
        <w:rPr>
          <w:szCs w:val="32"/>
          <w:lang w:val="en-US"/>
        </w:rPr>
        <w:br/>
        <w:t>If ABC operates in California, it must create clear privacy policies detailing how customer data is handled. Implementing features such as a "Do Not Sell My Data" button on websites and providing users access to their personal data aligns with the CCPA. Staff training and periodic audits ensure compliance.</w:t>
      </w:r>
    </w:p>
    <w:p w14:paraId="69CF5420" w14:textId="77777777" w:rsidR="00FC4366" w:rsidRDefault="00FC4366" w:rsidP="00FC4366">
      <w:pPr>
        <w:pStyle w:val="Style1"/>
        <w:rPr>
          <w:szCs w:val="32"/>
          <w:lang w:val="en-US"/>
        </w:rPr>
      </w:pPr>
    </w:p>
    <w:p w14:paraId="603FC6FC" w14:textId="77777777" w:rsidR="00FC4366" w:rsidRDefault="00FC4366" w:rsidP="00FC4366">
      <w:pPr>
        <w:pStyle w:val="Style1"/>
        <w:rPr>
          <w:szCs w:val="32"/>
          <w:lang w:val="en-US"/>
        </w:rPr>
      </w:pPr>
    </w:p>
    <w:p w14:paraId="6642EAA1" w14:textId="77777777" w:rsidR="00FC4366" w:rsidRDefault="00FC4366" w:rsidP="00FC4366">
      <w:pPr>
        <w:pStyle w:val="Style1"/>
        <w:rPr>
          <w:szCs w:val="32"/>
          <w:lang w:val="en-US"/>
        </w:rPr>
      </w:pPr>
    </w:p>
    <w:p w14:paraId="3CC4AA9E" w14:textId="77777777" w:rsidR="00FC4366" w:rsidRDefault="00FC4366" w:rsidP="00FC4366">
      <w:pPr>
        <w:pStyle w:val="Style1"/>
        <w:rPr>
          <w:szCs w:val="32"/>
          <w:lang w:val="en-US"/>
        </w:rPr>
      </w:pPr>
    </w:p>
    <w:p w14:paraId="2189F83F" w14:textId="77777777" w:rsidR="00FC4366" w:rsidRDefault="00FC4366" w:rsidP="00FC4366">
      <w:pPr>
        <w:pStyle w:val="Style1"/>
        <w:rPr>
          <w:szCs w:val="32"/>
          <w:lang w:val="en-US"/>
        </w:rPr>
      </w:pPr>
    </w:p>
    <w:p w14:paraId="79BD95D8" w14:textId="77777777" w:rsidR="00FC4366" w:rsidRDefault="00FC4366" w:rsidP="00FC4366">
      <w:pPr>
        <w:pStyle w:val="Style1"/>
        <w:rPr>
          <w:szCs w:val="32"/>
          <w:lang w:val="en-US"/>
        </w:rPr>
      </w:pPr>
    </w:p>
    <w:p w14:paraId="6D45C8AE" w14:textId="77777777" w:rsidR="00FC4366" w:rsidRDefault="00FC4366" w:rsidP="00FC4366">
      <w:pPr>
        <w:pStyle w:val="Style1"/>
        <w:rPr>
          <w:szCs w:val="32"/>
          <w:lang w:val="en-US"/>
        </w:rPr>
      </w:pPr>
    </w:p>
    <w:p w14:paraId="49CCCEB5" w14:textId="77777777" w:rsidR="00FC4366" w:rsidRDefault="00FC4366" w:rsidP="00FC4366">
      <w:pPr>
        <w:pStyle w:val="Style1"/>
        <w:rPr>
          <w:szCs w:val="32"/>
          <w:lang w:val="en-US"/>
        </w:rPr>
      </w:pPr>
    </w:p>
    <w:p w14:paraId="4106DA6F" w14:textId="77777777" w:rsidR="00FC4366" w:rsidRDefault="00FC4366" w:rsidP="00FC4366">
      <w:pPr>
        <w:pStyle w:val="Style1"/>
        <w:rPr>
          <w:szCs w:val="32"/>
          <w:lang w:val="en-US"/>
        </w:rPr>
      </w:pPr>
    </w:p>
    <w:p w14:paraId="159054F2" w14:textId="77777777" w:rsidR="00FC4366" w:rsidRDefault="00FC4366" w:rsidP="00FC4366">
      <w:pPr>
        <w:pStyle w:val="Style1"/>
        <w:rPr>
          <w:szCs w:val="32"/>
          <w:lang w:val="en-US"/>
        </w:rPr>
      </w:pPr>
    </w:p>
    <w:p w14:paraId="6A470D17" w14:textId="77777777" w:rsidR="00FC4366" w:rsidRDefault="00FC4366" w:rsidP="00FC4366">
      <w:pPr>
        <w:pStyle w:val="Style1"/>
        <w:rPr>
          <w:szCs w:val="32"/>
          <w:lang w:val="en-US"/>
        </w:rPr>
      </w:pPr>
    </w:p>
    <w:p w14:paraId="791F4D7E" w14:textId="77777777" w:rsidR="00FC4366" w:rsidRDefault="00FC4366" w:rsidP="00FC4366">
      <w:pPr>
        <w:pStyle w:val="Style1"/>
        <w:rPr>
          <w:szCs w:val="32"/>
          <w:lang w:val="en-US"/>
        </w:rPr>
      </w:pPr>
    </w:p>
    <w:p w14:paraId="2E38D2D1" w14:textId="77777777" w:rsidR="00FC4366" w:rsidRPr="00A51A03" w:rsidRDefault="00FC4366" w:rsidP="00FC4366">
      <w:pPr>
        <w:pStyle w:val="Style1"/>
        <w:rPr>
          <w:szCs w:val="32"/>
          <w:lang w:val="en-US"/>
        </w:rPr>
      </w:pPr>
    </w:p>
    <w:p w14:paraId="6B9E1C60" w14:textId="77777777" w:rsidR="00A51A03" w:rsidRPr="00FC4366" w:rsidRDefault="00A51A03" w:rsidP="00ED14EC">
      <w:pPr>
        <w:pStyle w:val="Style1"/>
        <w:numPr>
          <w:ilvl w:val="0"/>
          <w:numId w:val="38"/>
        </w:numPr>
        <w:rPr>
          <w:b/>
          <w:bCs/>
          <w:szCs w:val="32"/>
          <w:lang w:val="en-US"/>
        </w:rPr>
      </w:pPr>
      <w:r w:rsidRPr="00A51A03">
        <w:rPr>
          <w:b/>
          <w:bCs/>
          <w:szCs w:val="32"/>
          <w:lang w:val="en-US"/>
        </w:rPr>
        <w:t>ISO/IEC 27001 - Information Security Management Systems (ISMS)</w:t>
      </w:r>
    </w:p>
    <w:p w14:paraId="02CD2D41" w14:textId="77777777" w:rsidR="00FC4366" w:rsidRDefault="00FC4366" w:rsidP="00FC4366">
      <w:pPr>
        <w:pStyle w:val="Style1"/>
        <w:keepNext/>
        <w:ind w:left="360"/>
      </w:pPr>
      <w:r>
        <w:rPr>
          <w:noProof/>
          <w:szCs w:val="32"/>
          <w:lang w:val="en-US"/>
        </w:rPr>
        <w:drawing>
          <wp:inline distT="0" distB="0" distL="0" distR="0" wp14:anchorId="03844C40" wp14:editId="730BFD8B">
            <wp:extent cx="5324475" cy="1800225"/>
            <wp:effectExtent l="0" t="0" r="9525" b="9525"/>
            <wp:docPr id="1111416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16391" name="Picture 1111416391"/>
                    <pic:cNvPicPr/>
                  </pic:nvPicPr>
                  <pic:blipFill>
                    <a:blip r:embed="rId24">
                      <a:extLst>
                        <a:ext uri="{28A0092B-C50C-407E-A947-70E740481C1C}">
                          <a14:useLocalDpi xmlns:a14="http://schemas.microsoft.com/office/drawing/2010/main" val="0"/>
                        </a:ext>
                      </a:extLst>
                    </a:blip>
                    <a:stretch>
                      <a:fillRect/>
                    </a:stretch>
                  </pic:blipFill>
                  <pic:spPr>
                    <a:xfrm>
                      <a:off x="0" y="0"/>
                      <a:ext cx="5324475" cy="1800225"/>
                    </a:xfrm>
                    <a:prstGeom prst="rect">
                      <a:avLst/>
                    </a:prstGeom>
                  </pic:spPr>
                </pic:pic>
              </a:graphicData>
            </a:graphic>
          </wp:inline>
        </w:drawing>
      </w:r>
    </w:p>
    <w:p w14:paraId="74DFAAA1" w14:textId="05BC893C" w:rsidR="00FC4366" w:rsidRPr="00A51A03" w:rsidRDefault="00FC4366" w:rsidP="00FC4366">
      <w:pPr>
        <w:pStyle w:val="Caption"/>
        <w:jc w:val="center"/>
        <w:rPr>
          <w:rFonts w:ascii="Times New Roman" w:hAnsi="Times New Roman" w:cs="Times New Roman"/>
          <w:sz w:val="24"/>
          <w:szCs w:val="32"/>
          <w:lang w:val="en-US"/>
        </w:rPr>
      </w:pPr>
      <w:bookmarkStart w:id="63" w:name="_Toc183809395"/>
      <w:r>
        <w:t xml:space="preserve">Figure </w:t>
      </w:r>
      <w:fldSimple w:instr=" SEQ Figure \* ARABIC ">
        <w:r w:rsidR="00A536B3">
          <w:rPr>
            <w:noProof/>
          </w:rPr>
          <w:t>9</w:t>
        </w:r>
      </w:fldSimple>
      <w:r>
        <w:t>:how does ISMS works?</w:t>
      </w:r>
      <w:sdt>
        <w:sdtPr>
          <w:id w:val="-1669241083"/>
          <w:citation/>
        </w:sdtPr>
        <w:sdtContent>
          <w:r>
            <w:fldChar w:fldCharType="begin"/>
          </w:r>
          <w:r>
            <w:instrText xml:space="preserve"> CITATION kin22 \l 2057 </w:instrText>
          </w:r>
          <w:r>
            <w:fldChar w:fldCharType="separate"/>
          </w:r>
          <w:r>
            <w:rPr>
              <w:noProof/>
            </w:rPr>
            <w:t xml:space="preserve"> </w:t>
          </w:r>
          <w:r w:rsidRPr="00FC4366">
            <w:rPr>
              <w:noProof/>
            </w:rPr>
            <w:t>(yasar, 2022)</w:t>
          </w:r>
          <w:r>
            <w:fldChar w:fldCharType="end"/>
          </w:r>
        </w:sdtContent>
      </w:sdt>
      <w:bookmarkEnd w:id="63"/>
    </w:p>
    <w:p w14:paraId="416D5363" w14:textId="77777777" w:rsidR="000A7C58" w:rsidRPr="000A7C58" w:rsidRDefault="000A7C58" w:rsidP="000A7C58">
      <w:pPr>
        <w:pStyle w:val="Style1"/>
        <w:rPr>
          <w:szCs w:val="32"/>
          <w:lang w:val="en-US"/>
        </w:rPr>
      </w:pPr>
      <w:r w:rsidRPr="000A7C58">
        <w:rPr>
          <w:szCs w:val="32"/>
          <w:lang w:val="en-US"/>
        </w:rPr>
        <w:t>ISO/IEC 27001 offers a globally recognized framework for managing information security risks. By adopting this standard, organizations can establish and maintain an Information Security Management System (ISMS) to protect sensitive data.</w:t>
      </w:r>
    </w:p>
    <w:p w14:paraId="1A24D3BC" w14:textId="77777777" w:rsidR="000A7C58" w:rsidRPr="000A7C58" w:rsidRDefault="000A7C58" w:rsidP="00ED14EC">
      <w:pPr>
        <w:pStyle w:val="Style1"/>
        <w:numPr>
          <w:ilvl w:val="0"/>
          <w:numId w:val="43"/>
        </w:numPr>
        <w:rPr>
          <w:szCs w:val="32"/>
          <w:lang w:val="en-US"/>
        </w:rPr>
      </w:pPr>
      <w:r w:rsidRPr="000A7C58">
        <w:rPr>
          <w:szCs w:val="32"/>
          <w:lang w:val="en-US"/>
        </w:rPr>
        <w:t xml:space="preserve">It emphasizes </w:t>
      </w:r>
      <w:r w:rsidRPr="000A7C58">
        <w:rPr>
          <w:b/>
          <w:bCs/>
          <w:szCs w:val="32"/>
          <w:lang w:val="en-US"/>
        </w:rPr>
        <w:t>risk-based controls</w:t>
      </w:r>
      <w:r w:rsidRPr="000A7C58">
        <w:rPr>
          <w:szCs w:val="32"/>
          <w:lang w:val="en-US"/>
        </w:rPr>
        <w:t xml:space="preserve"> tailored to an organization’s specific risks.</w:t>
      </w:r>
    </w:p>
    <w:p w14:paraId="11DB93D0" w14:textId="36C11310" w:rsidR="000A7C58" w:rsidRDefault="000A7C58" w:rsidP="00ED14EC">
      <w:pPr>
        <w:pStyle w:val="Style1"/>
        <w:numPr>
          <w:ilvl w:val="0"/>
          <w:numId w:val="43"/>
        </w:numPr>
        <w:rPr>
          <w:szCs w:val="32"/>
          <w:lang w:val="en-US"/>
        </w:rPr>
      </w:pPr>
      <w:r w:rsidRPr="000A7C58">
        <w:rPr>
          <w:szCs w:val="32"/>
          <w:lang w:val="en-US"/>
        </w:rPr>
        <w:t xml:space="preserve">Regular </w:t>
      </w:r>
      <w:r w:rsidRPr="000A7C58">
        <w:rPr>
          <w:b/>
          <w:bCs/>
          <w:szCs w:val="32"/>
          <w:lang w:val="en-US"/>
        </w:rPr>
        <w:t>audits</w:t>
      </w:r>
      <w:r w:rsidRPr="000A7C58">
        <w:rPr>
          <w:szCs w:val="32"/>
          <w:lang w:val="en-US"/>
        </w:rPr>
        <w:t xml:space="preserve"> help in identifying vulnerabilities and ensuring continuous improvement</w:t>
      </w:r>
      <w:sdt>
        <w:sdtPr>
          <w:rPr>
            <w:szCs w:val="32"/>
            <w:lang w:val="en-US"/>
          </w:rPr>
          <w:id w:val="-1928807033"/>
          <w:citation/>
        </w:sdtPr>
        <w:sdtContent>
          <w:r w:rsidR="008B6D07">
            <w:rPr>
              <w:szCs w:val="32"/>
              <w:lang w:val="en-US"/>
            </w:rPr>
            <w:fldChar w:fldCharType="begin"/>
          </w:r>
          <w:r w:rsidR="008B6D07">
            <w:rPr>
              <w:szCs w:val="32"/>
            </w:rPr>
            <w:instrText xml:space="preserve"> CITATION Sta18 \l 2057 </w:instrText>
          </w:r>
          <w:r w:rsidR="008B6D07">
            <w:rPr>
              <w:szCs w:val="32"/>
              <w:lang w:val="en-US"/>
            </w:rPr>
            <w:fldChar w:fldCharType="separate"/>
          </w:r>
          <w:r w:rsidR="008B6D07">
            <w:rPr>
              <w:noProof/>
              <w:szCs w:val="32"/>
            </w:rPr>
            <w:t xml:space="preserve"> </w:t>
          </w:r>
          <w:r w:rsidR="008B6D07" w:rsidRPr="008B6D07">
            <w:rPr>
              <w:noProof/>
              <w:szCs w:val="32"/>
            </w:rPr>
            <w:t>(Standardization, 2018)</w:t>
          </w:r>
          <w:r w:rsidR="008B6D07">
            <w:rPr>
              <w:szCs w:val="32"/>
              <w:lang w:val="en-US"/>
            </w:rPr>
            <w:fldChar w:fldCharType="end"/>
          </w:r>
        </w:sdtContent>
      </w:sdt>
      <w:r w:rsidRPr="000A7C58">
        <w:rPr>
          <w:szCs w:val="32"/>
          <w:lang w:val="en-US"/>
        </w:rPr>
        <w:t>.</w:t>
      </w:r>
    </w:p>
    <w:p w14:paraId="16DA6294" w14:textId="77777777" w:rsidR="008B6D07" w:rsidRPr="000A7C58" w:rsidRDefault="008B6D07" w:rsidP="008B6D07">
      <w:pPr>
        <w:pStyle w:val="Style1"/>
        <w:rPr>
          <w:szCs w:val="32"/>
          <w:lang w:val="en-US"/>
        </w:rPr>
      </w:pPr>
    </w:p>
    <w:p w14:paraId="2FC2551A" w14:textId="0B1A9C43" w:rsidR="000A7C58" w:rsidRPr="000A7C58" w:rsidRDefault="000A7C58" w:rsidP="000A7C58">
      <w:pPr>
        <w:pStyle w:val="Style1"/>
        <w:rPr>
          <w:szCs w:val="32"/>
          <w:lang w:val="en-US"/>
        </w:rPr>
      </w:pPr>
      <w:r w:rsidRPr="000A7C58">
        <w:rPr>
          <w:b/>
          <w:bCs/>
          <w:szCs w:val="32"/>
          <w:lang w:val="en-US"/>
        </w:rPr>
        <w:t>Application to ABC Organization:</w:t>
      </w:r>
      <w:r w:rsidRPr="000A7C58">
        <w:rPr>
          <w:szCs w:val="32"/>
          <w:lang w:val="en-US"/>
        </w:rPr>
        <w:br/>
        <w:t>ABC can benefit by adopting ISO/IEC 27001 to develop a robust security system, covering areas like access control, incident response, and data backup. Certifying the organization in ISO/IEC 27001 increases trust among clients and stakeholders, demonstrating a commitment to data protection.</w:t>
      </w:r>
    </w:p>
    <w:p w14:paraId="24EB69E6" w14:textId="66A0D0F2" w:rsidR="00FC4366" w:rsidRPr="00A51A03" w:rsidRDefault="000A7C58" w:rsidP="000A7C58">
      <w:pPr>
        <w:rPr>
          <w:rFonts w:ascii="Times New Roman" w:eastAsia="Times New Roman" w:hAnsi="Times New Roman" w:cs="Times New Roman"/>
          <w:color w:val="000000" w:themeColor="text1"/>
          <w:sz w:val="24"/>
          <w:szCs w:val="32"/>
          <w:lang w:val="en-US"/>
        </w:rPr>
      </w:pPr>
      <w:r>
        <w:rPr>
          <w:szCs w:val="32"/>
          <w:lang w:val="en-US"/>
        </w:rPr>
        <w:br w:type="page"/>
      </w:r>
    </w:p>
    <w:p w14:paraId="6445BD74" w14:textId="77777777" w:rsidR="00A51A03" w:rsidRDefault="00A51A03" w:rsidP="00ED14EC">
      <w:pPr>
        <w:pStyle w:val="Style1"/>
        <w:numPr>
          <w:ilvl w:val="0"/>
          <w:numId w:val="38"/>
        </w:numPr>
        <w:rPr>
          <w:b/>
          <w:bCs/>
          <w:szCs w:val="32"/>
          <w:lang w:val="en-US"/>
        </w:rPr>
      </w:pPr>
      <w:r w:rsidRPr="00A51A03">
        <w:rPr>
          <w:b/>
          <w:bCs/>
          <w:szCs w:val="32"/>
          <w:lang w:val="en-US"/>
        </w:rPr>
        <w:lastRenderedPageBreak/>
        <w:t>NIST Cybersecurity Framework</w:t>
      </w:r>
    </w:p>
    <w:p w14:paraId="38ED506D" w14:textId="77777777" w:rsidR="007071CA" w:rsidRDefault="007071CA" w:rsidP="007071CA">
      <w:pPr>
        <w:pStyle w:val="Style1"/>
        <w:keepNext/>
        <w:ind w:left="360"/>
      </w:pPr>
      <w:r>
        <w:rPr>
          <w:b/>
          <w:bCs/>
          <w:noProof/>
          <w:szCs w:val="32"/>
          <w:lang w:val="en-US"/>
        </w:rPr>
        <w:drawing>
          <wp:inline distT="0" distB="0" distL="0" distR="0" wp14:anchorId="02CBCE7B" wp14:editId="172B9FDA">
            <wp:extent cx="5502910" cy="3095625"/>
            <wp:effectExtent l="0" t="0" r="2540" b="9525"/>
            <wp:docPr id="1746135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35283" name="Picture 174613528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p>
    <w:p w14:paraId="68DB3A77" w14:textId="5E8700D6" w:rsidR="007071CA" w:rsidRPr="00A51A03" w:rsidRDefault="007071CA" w:rsidP="007071CA">
      <w:pPr>
        <w:pStyle w:val="Caption"/>
        <w:jc w:val="center"/>
        <w:rPr>
          <w:rFonts w:ascii="Times New Roman" w:hAnsi="Times New Roman" w:cs="Times New Roman"/>
          <w:b/>
          <w:bCs/>
          <w:sz w:val="24"/>
          <w:szCs w:val="32"/>
          <w:lang w:val="en-US"/>
        </w:rPr>
      </w:pPr>
      <w:bookmarkStart w:id="64" w:name="_Toc183809396"/>
      <w:r>
        <w:t xml:space="preserve">Figure </w:t>
      </w:r>
      <w:fldSimple w:instr=" SEQ Figure \* ARABIC ">
        <w:r w:rsidR="00A536B3">
          <w:rPr>
            <w:noProof/>
          </w:rPr>
          <w:t>10</w:t>
        </w:r>
      </w:fldSimple>
      <w:r>
        <w:t>: functions of NIST</w:t>
      </w:r>
      <w:sdt>
        <w:sdtPr>
          <w:id w:val="1778916293"/>
          <w:citation/>
        </w:sdtPr>
        <w:sdtContent>
          <w:r>
            <w:fldChar w:fldCharType="begin"/>
          </w:r>
          <w:r>
            <w:instrText xml:space="preserve"> CITATION Emi22 \l 2057 </w:instrText>
          </w:r>
          <w:r>
            <w:fldChar w:fldCharType="separate"/>
          </w:r>
          <w:r>
            <w:rPr>
              <w:noProof/>
            </w:rPr>
            <w:t xml:space="preserve"> </w:t>
          </w:r>
          <w:r w:rsidRPr="007071CA">
            <w:rPr>
              <w:noProof/>
            </w:rPr>
            <w:t>(Miller, 2022)</w:t>
          </w:r>
          <w:r>
            <w:fldChar w:fldCharType="end"/>
          </w:r>
        </w:sdtContent>
      </w:sdt>
      <w:bookmarkEnd w:id="64"/>
    </w:p>
    <w:p w14:paraId="1B12A3A7" w14:textId="77777777" w:rsidR="008B6D07" w:rsidRPr="008B6D07" w:rsidRDefault="008B6D07" w:rsidP="008B6D07">
      <w:pPr>
        <w:pStyle w:val="Style1"/>
        <w:rPr>
          <w:szCs w:val="32"/>
          <w:lang w:val="en-US"/>
        </w:rPr>
      </w:pPr>
      <w:r w:rsidRPr="008B6D07">
        <w:rPr>
          <w:szCs w:val="32"/>
          <w:lang w:val="en-US"/>
        </w:rPr>
        <w:t>The NIST Framework provides a risk-based approach for managing cybersecurity. Its five core functions—</w:t>
      </w:r>
      <w:r w:rsidRPr="008B6D07">
        <w:rPr>
          <w:b/>
          <w:bCs/>
          <w:szCs w:val="32"/>
          <w:lang w:val="en-US"/>
        </w:rPr>
        <w:t>Identify, Protect, Detect, Respond, and Recover</w:t>
      </w:r>
      <w:r w:rsidRPr="008B6D07">
        <w:rPr>
          <w:szCs w:val="32"/>
          <w:lang w:val="en-US"/>
        </w:rPr>
        <w:t>—help organizations effectively manage and mitigate risks.</w:t>
      </w:r>
    </w:p>
    <w:p w14:paraId="351CF7E3" w14:textId="77777777" w:rsidR="008B6D07" w:rsidRPr="008B6D07" w:rsidRDefault="008B6D07" w:rsidP="00ED14EC">
      <w:pPr>
        <w:pStyle w:val="Style1"/>
        <w:numPr>
          <w:ilvl w:val="0"/>
          <w:numId w:val="44"/>
        </w:numPr>
        <w:rPr>
          <w:szCs w:val="32"/>
          <w:lang w:val="en-US"/>
        </w:rPr>
      </w:pPr>
      <w:r w:rsidRPr="008B6D07">
        <w:rPr>
          <w:b/>
          <w:bCs/>
          <w:szCs w:val="32"/>
          <w:lang w:val="en-US"/>
        </w:rPr>
        <w:t>Identify:</w:t>
      </w:r>
      <w:r w:rsidRPr="008B6D07">
        <w:rPr>
          <w:szCs w:val="32"/>
          <w:lang w:val="en-US"/>
        </w:rPr>
        <w:t xml:space="preserve"> Recognize assets, risks, and vulnerabilities.</w:t>
      </w:r>
    </w:p>
    <w:p w14:paraId="335E9E7A" w14:textId="77777777" w:rsidR="008B6D07" w:rsidRPr="008B6D07" w:rsidRDefault="008B6D07" w:rsidP="00ED14EC">
      <w:pPr>
        <w:pStyle w:val="Style1"/>
        <w:numPr>
          <w:ilvl w:val="0"/>
          <w:numId w:val="44"/>
        </w:numPr>
        <w:rPr>
          <w:szCs w:val="32"/>
          <w:lang w:val="en-US"/>
        </w:rPr>
      </w:pPr>
      <w:r w:rsidRPr="008B6D07">
        <w:rPr>
          <w:b/>
          <w:bCs/>
          <w:szCs w:val="32"/>
          <w:lang w:val="en-US"/>
        </w:rPr>
        <w:t>Protect:</w:t>
      </w:r>
      <w:r w:rsidRPr="008B6D07">
        <w:rPr>
          <w:szCs w:val="32"/>
          <w:lang w:val="en-US"/>
        </w:rPr>
        <w:t xml:space="preserve"> Implement safeguards to ensure data security.</w:t>
      </w:r>
    </w:p>
    <w:p w14:paraId="4FF26E15" w14:textId="77777777" w:rsidR="008B6D07" w:rsidRPr="008B6D07" w:rsidRDefault="008B6D07" w:rsidP="00ED14EC">
      <w:pPr>
        <w:pStyle w:val="Style1"/>
        <w:numPr>
          <w:ilvl w:val="0"/>
          <w:numId w:val="44"/>
        </w:numPr>
        <w:rPr>
          <w:szCs w:val="32"/>
          <w:lang w:val="en-US"/>
        </w:rPr>
      </w:pPr>
      <w:r w:rsidRPr="008B6D07">
        <w:rPr>
          <w:b/>
          <w:bCs/>
          <w:szCs w:val="32"/>
          <w:lang w:val="en-US"/>
        </w:rPr>
        <w:t>Detect:</w:t>
      </w:r>
      <w:r w:rsidRPr="008B6D07">
        <w:rPr>
          <w:szCs w:val="32"/>
          <w:lang w:val="en-US"/>
        </w:rPr>
        <w:t xml:space="preserve"> Establish mechanisms to identify potential threats.</w:t>
      </w:r>
    </w:p>
    <w:p w14:paraId="22760B93" w14:textId="458C30B2" w:rsidR="008B6D07" w:rsidRDefault="008B6D07" w:rsidP="00ED14EC">
      <w:pPr>
        <w:pStyle w:val="Style1"/>
        <w:numPr>
          <w:ilvl w:val="0"/>
          <w:numId w:val="44"/>
        </w:numPr>
        <w:rPr>
          <w:szCs w:val="32"/>
          <w:lang w:val="en-US"/>
        </w:rPr>
      </w:pPr>
      <w:r w:rsidRPr="008B6D07">
        <w:rPr>
          <w:b/>
          <w:bCs/>
          <w:szCs w:val="32"/>
          <w:lang w:val="en-US"/>
        </w:rPr>
        <w:t>Respond and Recover:</w:t>
      </w:r>
      <w:r w:rsidRPr="008B6D07">
        <w:rPr>
          <w:szCs w:val="32"/>
          <w:lang w:val="en-US"/>
        </w:rPr>
        <w:t xml:space="preserve"> Develop plans to contain and resolve incidents, ensuring business continuity</w:t>
      </w:r>
      <w:sdt>
        <w:sdtPr>
          <w:rPr>
            <w:szCs w:val="32"/>
            <w:lang w:val="en-US"/>
          </w:rPr>
          <w:id w:val="-1393112849"/>
          <w:citation/>
        </w:sdtPr>
        <w:sdtContent>
          <w:r>
            <w:rPr>
              <w:szCs w:val="32"/>
              <w:lang w:val="en-US"/>
            </w:rPr>
            <w:fldChar w:fldCharType="begin"/>
          </w:r>
          <w:r>
            <w:rPr>
              <w:szCs w:val="32"/>
            </w:rPr>
            <w:instrText xml:space="preserve"> CITATION Nat20 \l 2057 </w:instrText>
          </w:r>
          <w:r>
            <w:rPr>
              <w:szCs w:val="32"/>
              <w:lang w:val="en-US"/>
            </w:rPr>
            <w:fldChar w:fldCharType="separate"/>
          </w:r>
          <w:r>
            <w:rPr>
              <w:noProof/>
              <w:szCs w:val="32"/>
            </w:rPr>
            <w:t xml:space="preserve"> </w:t>
          </w:r>
          <w:r w:rsidRPr="008B6D07">
            <w:rPr>
              <w:noProof/>
              <w:szCs w:val="32"/>
            </w:rPr>
            <w:t>((NIST), 2020)</w:t>
          </w:r>
          <w:r>
            <w:rPr>
              <w:szCs w:val="32"/>
              <w:lang w:val="en-US"/>
            </w:rPr>
            <w:fldChar w:fldCharType="end"/>
          </w:r>
        </w:sdtContent>
      </w:sdt>
      <w:r w:rsidRPr="008B6D07">
        <w:rPr>
          <w:szCs w:val="32"/>
          <w:lang w:val="en-US"/>
        </w:rPr>
        <w:t>.</w:t>
      </w:r>
    </w:p>
    <w:p w14:paraId="3F9F9305" w14:textId="77777777" w:rsidR="008B6D07" w:rsidRPr="008B6D07" w:rsidRDefault="008B6D07" w:rsidP="008B6D07">
      <w:pPr>
        <w:pStyle w:val="Style1"/>
        <w:ind w:left="360"/>
        <w:rPr>
          <w:szCs w:val="32"/>
          <w:lang w:val="en-US"/>
        </w:rPr>
      </w:pPr>
    </w:p>
    <w:p w14:paraId="0CE066E6" w14:textId="0A12B79C" w:rsidR="001714DA" w:rsidRPr="008B6D07" w:rsidRDefault="008B6D07" w:rsidP="001714DA">
      <w:pPr>
        <w:pStyle w:val="Style1"/>
        <w:rPr>
          <w:szCs w:val="32"/>
          <w:lang w:val="en-US"/>
        </w:rPr>
      </w:pPr>
      <w:r w:rsidRPr="008B6D07">
        <w:rPr>
          <w:b/>
          <w:bCs/>
          <w:szCs w:val="32"/>
          <w:lang w:val="en-US"/>
        </w:rPr>
        <w:t>Application to ABC Organization:</w:t>
      </w:r>
      <w:r w:rsidRPr="008B6D07">
        <w:rPr>
          <w:szCs w:val="32"/>
          <w:lang w:val="en-US"/>
        </w:rPr>
        <w:br/>
        <w:t>Adopting NIST helps ABC systematically address cybersecurity threats. For example, using NIST's framework, ABC can create a comprehensive risk management plan, including firewalls, intrusion detection systems (IDS), and response strategies for cyberattacks.</w:t>
      </w:r>
    </w:p>
    <w:p w14:paraId="73EED2A9" w14:textId="77777777" w:rsidR="00FD2F0B" w:rsidRDefault="00FD2F0B" w:rsidP="001714DA">
      <w:pPr>
        <w:pStyle w:val="Style1"/>
        <w:rPr>
          <w:lang w:val="en-US"/>
        </w:rPr>
      </w:pPr>
    </w:p>
    <w:p w14:paraId="03B7AA26" w14:textId="514E9BBA" w:rsidR="00FD2F0B" w:rsidRPr="00FD2F0B" w:rsidRDefault="00FD2F0B" w:rsidP="00FD2F0B">
      <w:pPr>
        <w:pStyle w:val="headingtwo"/>
      </w:pPr>
      <w:bookmarkStart w:id="65" w:name="_Toc183809355"/>
      <w:r>
        <w:lastRenderedPageBreak/>
        <w:t xml:space="preserve">3.2.3 </w:t>
      </w:r>
      <w:r w:rsidRPr="00FD2F0B">
        <w:t>Policy Recommendations for ABC Organization</w:t>
      </w:r>
      <w:bookmarkEnd w:id="65"/>
    </w:p>
    <w:p w14:paraId="380718E5" w14:textId="77777777" w:rsidR="00FD2F0B" w:rsidRPr="00FD2F0B" w:rsidRDefault="00FD2F0B" w:rsidP="00FD2F0B">
      <w:pPr>
        <w:pStyle w:val="Style1"/>
        <w:rPr>
          <w:lang w:val="en-US"/>
        </w:rPr>
      </w:pPr>
      <w:r w:rsidRPr="00FD2F0B">
        <w:rPr>
          <w:lang w:val="en-US"/>
        </w:rPr>
        <w:t>Based on the identified issues (weak password practices, outdated systems, and lack of proper encryption):</w:t>
      </w:r>
    </w:p>
    <w:p w14:paraId="0352DFAA" w14:textId="77777777" w:rsidR="00FD2F0B" w:rsidRPr="00FD2F0B" w:rsidRDefault="00FD2F0B" w:rsidP="00ED14EC">
      <w:pPr>
        <w:pStyle w:val="Style1"/>
        <w:numPr>
          <w:ilvl w:val="0"/>
          <w:numId w:val="39"/>
        </w:numPr>
        <w:rPr>
          <w:lang w:val="en-US"/>
        </w:rPr>
      </w:pPr>
      <w:r w:rsidRPr="00FD2F0B">
        <w:rPr>
          <w:b/>
          <w:bCs/>
          <w:lang w:val="en-US"/>
        </w:rPr>
        <w:t>Password Management Policy:</w:t>
      </w:r>
      <w:r w:rsidRPr="00FD2F0B">
        <w:rPr>
          <w:lang w:val="en-US"/>
        </w:rPr>
        <w:t xml:space="preserve"> Implement a policy mandating strong, unique passwords, regular changes, and avoiding credential sharing. This aligns with both </w:t>
      </w:r>
      <w:r w:rsidRPr="00FD2F0B">
        <w:rPr>
          <w:b/>
          <w:bCs/>
          <w:lang w:val="en-US"/>
        </w:rPr>
        <w:t>GDPR</w:t>
      </w:r>
      <w:r w:rsidRPr="00FD2F0B">
        <w:rPr>
          <w:lang w:val="en-US"/>
        </w:rPr>
        <w:t xml:space="preserve"> and </w:t>
      </w:r>
      <w:r w:rsidRPr="00FD2F0B">
        <w:rPr>
          <w:b/>
          <w:bCs/>
          <w:lang w:val="en-US"/>
        </w:rPr>
        <w:t>NIST standards</w:t>
      </w:r>
      <w:r w:rsidRPr="00FD2F0B">
        <w:rPr>
          <w:lang w:val="en-US"/>
        </w:rPr>
        <w:t>.</w:t>
      </w:r>
    </w:p>
    <w:p w14:paraId="1D5B2166" w14:textId="77777777" w:rsidR="00FD2F0B" w:rsidRPr="00FD2F0B" w:rsidRDefault="00FD2F0B" w:rsidP="00ED14EC">
      <w:pPr>
        <w:pStyle w:val="Style1"/>
        <w:numPr>
          <w:ilvl w:val="0"/>
          <w:numId w:val="39"/>
        </w:numPr>
        <w:rPr>
          <w:lang w:val="en-US"/>
        </w:rPr>
      </w:pPr>
      <w:r w:rsidRPr="00FD2F0B">
        <w:rPr>
          <w:b/>
          <w:bCs/>
          <w:lang w:val="en-US"/>
        </w:rPr>
        <w:t>Firewall Policy:</w:t>
      </w:r>
      <w:r w:rsidRPr="00FD2F0B">
        <w:rPr>
          <w:lang w:val="en-US"/>
        </w:rPr>
        <w:t xml:space="preserve"> Harden firewall configurations and monitor traffic logs to prevent unauthorized access.</w:t>
      </w:r>
    </w:p>
    <w:p w14:paraId="4C1D1914" w14:textId="77777777" w:rsidR="00FD2F0B" w:rsidRPr="00FD2F0B" w:rsidRDefault="00FD2F0B" w:rsidP="00ED14EC">
      <w:pPr>
        <w:pStyle w:val="Style1"/>
        <w:numPr>
          <w:ilvl w:val="0"/>
          <w:numId w:val="39"/>
        </w:numPr>
        <w:rPr>
          <w:lang w:val="en-US"/>
        </w:rPr>
      </w:pPr>
      <w:r w:rsidRPr="00FD2F0B">
        <w:rPr>
          <w:b/>
          <w:bCs/>
          <w:lang w:val="en-US"/>
        </w:rPr>
        <w:t>Data Retention Policy:</w:t>
      </w:r>
      <w:r w:rsidRPr="00FD2F0B">
        <w:rPr>
          <w:lang w:val="en-US"/>
        </w:rPr>
        <w:t xml:space="preserve"> Define guidelines for storing, archiving, and deleting data to ensure compliance with regulations like GDPR and ISO/IEC 27001.</w:t>
      </w:r>
    </w:p>
    <w:p w14:paraId="1357E8A3" w14:textId="77777777" w:rsidR="00FD2F0B" w:rsidRPr="00FD2F0B" w:rsidRDefault="00FD2F0B" w:rsidP="00ED14EC">
      <w:pPr>
        <w:pStyle w:val="Style1"/>
        <w:numPr>
          <w:ilvl w:val="0"/>
          <w:numId w:val="39"/>
        </w:numPr>
        <w:rPr>
          <w:lang w:val="en-US"/>
        </w:rPr>
      </w:pPr>
      <w:r w:rsidRPr="00FD2F0B">
        <w:rPr>
          <w:b/>
          <w:bCs/>
          <w:lang w:val="en-US"/>
        </w:rPr>
        <w:t>Third-Party Risk Management Policy:</w:t>
      </w:r>
      <w:r w:rsidRPr="00FD2F0B">
        <w:rPr>
          <w:lang w:val="en-US"/>
        </w:rPr>
        <w:t xml:space="preserve"> Vet vendors to ensure they meet ABC's data protection standards.</w:t>
      </w:r>
    </w:p>
    <w:p w14:paraId="2E0B8709" w14:textId="77777777" w:rsidR="00FD2F0B" w:rsidRPr="00E0506D" w:rsidRDefault="00FD2F0B" w:rsidP="001714DA">
      <w:pPr>
        <w:pStyle w:val="Style1"/>
        <w:rPr>
          <w:lang w:val="en-US"/>
        </w:rPr>
      </w:pPr>
    </w:p>
    <w:p w14:paraId="0765B27E" w14:textId="6EE79E89" w:rsidR="00CF58F0" w:rsidRPr="00CF58F0" w:rsidRDefault="00CF58F0" w:rsidP="00CF58F0">
      <w:pPr>
        <w:pStyle w:val="headingtwo"/>
      </w:pPr>
      <w:bookmarkStart w:id="66" w:name="_Toc183809356"/>
      <w:r>
        <w:t xml:space="preserve">3.2.4 </w:t>
      </w:r>
      <w:r w:rsidRPr="00CF58F0">
        <w:t>Benefits of Adopting Regulations and Policies</w:t>
      </w:r>
      <w:bookmarkEnd w:id="66"/>
    </w:p>
    <w:p w14:paraId="637D32A9" w14:textId="77777777" w:rsidR="00CF58F0" w:rsidRPr="00CF58F0" w:rsidRDefault="00CF58F0" w:rsidP="00ED14EC">
      <w:pPr>
        <w:pStyle w:val="Style1"/>
        <w:numPr>
          <w:ilvl w:val="0"/>
          <w:numId w:val="40"/>
        </w:numPr>
        <w:rPr>
          <w:lang w:val="en-US"/>
        </w:rPr>
      </w:pPr>
      <w:r w:rsidRPr="00CF58F0">
        <w:rPr>
          <w:b/>
          <w:bCs/>
          <w:lang w:val="en-US"/>
        </w:rPr>
        <w:t>Reduced Security Risks:</w:t>
      </w:r>
      <w:r w:rsidRPr="00CF58F0">
        <w:rPr>
          <w:lang w:val="en-US"/>
        </w:rPr>
        <w:t xml:space="preserve"> Enhances protection against cyberattacks and unauthorized access.</w:t>
      </w:r>
    </w:p>
    <w:p w14:paraId="550D61A6" w14:textId="77777777" w:rsidR="00CF58F0" w:rsidRPr="00CF58F0" w:rsidRDefault="00CF58F0" w:rsidP="00ED14EC">
      <w:pPr>
        <w:pStyle w:val="Style1"/>
        <w:numPr>
          <w:ilvl w:val="0"/>
          <w:numId w:val="40"/>
        </w:numPr>
        <w:rPr>
          <w:lang w:val="en-US"/>
        </w:rPr>
      </w:pPr>
      <w:r w:rsidRPr="00CF58F0">
        <w:rPr>
          <w:b/>
          <w:bCs/>
          <w:lang w:val="en-US"/>
        </w:rPr>
        <w:t>Regulatory Compliance:</w:t>
      </w:r>
      <w:r w:rsidRPr="00CF58F0">
        <w:rPr>
          <w:lang w:val="en-US"/>
        </w:rPr>
        <w:t xml:space="preserve"> Avoids fines and legal actions for non-compliance.</w:t>
      </w:r>
    </w:p>
    <w:p w14:paraId="7D67F87D" w14:textId="77777777" w:rsidR="00CF58F0" w:rsidRPr="00CF58F0" w:rsidRDefault="00CF58F0" w:rsidP="00ED14EC">
      <w:pPr>
        <w:pStyle w:val="Style1"/>
        <w:numPr>
          <w:ilvl w:val="0"/>
          <w:numId w:val="40"/>
        </w:numPr>
        <w:rPr>
          <w:lang w:val="en-US"/>
        </w:rPr>
      </w:pPr>
      <w:r w:rsidRPr="00CF58F0">
        <w:rPr>
          <w:b/>
          <w:bCs/>
          <w:lang w:val="en-US"/>
        </w:rPr>
        <w:t>Improved Reputation:</w:t>
      </w:r>
      <w:r w:rsidRPr="00CF58F0">
        <w:rPr>
          <w:lang w:val="en-US"/>
        </w:rPr>
        <w:t xml:space="preserve"> Demonstrates commitment to safeguarding user data, improving customer trust.</w:t>
      </w:r>
    </w:p>
    <w:p w14:paraId="27E9AE0D" w14:textId="33AD8FAC" w:rsidR="00B23A8B" w:rsidRDefault="00B23A8B">
      <w:pPr>
        <w:rPr>
          <w:rFonts w:ascii="Times New Roman" w:eastAsia="Times New Roman" w:hAnsi="Times New Roman" w:cs="Times New Roman"/>
          <w:color w:val="000000" w:themeColor="text1"/>
          <w:sz w:val="24"/>
          <w:lang w:val="en-US"/>
        </w:rPr>
      </w:pPr>
      <w:r>
        <w:rPr>
          <w:lang w:val="en-US"/>
        </w:rPr>
        <w:br w:type="page"/>
      </w:r>
    </w:p>
    <w:p w14:paraId="246D9247" w14:textId="602E9279" w:rsidR="00D8448A" w:rsidRDefault="00BC1E08" w:rsidP="001D2994">
      <w:pPr>
        <w:pStyle w:val="headingone"/>
      </w:pPr>
      <w:bookmarkStart w:id="67" w:name="_Toc183809357"/>
      <w:r>
        <w:lastRenderedPageBreak/>
        <w:t xml:space="preserve">3.3 </w:t>
      </w:r>
      <w:r w:rsidR="001D2994" w:rsidRPr="001D2994">
        <w:t>ISO 31000 Standard and Its Application in IT Security</w:t>
      </w:r>
      <w:bookmarkEnd w:id="67"/>
    </w:p>
    <w:p w14:paraId="62CFB75E" w14:textId="0A2B58AE" w:rsidR="00BC1E08" w:rsidRDefault="004452B4" w:rsidP="00BC1E08">
      <w:pPr>
        <w:pStyle w:val="headingtwo"/>
      </w:pPr>
      <w:bookmarkStart w:id="68" w:name="_Toc183809358"/>
      <w:r>
        <w:t xml:space="preserve">3.3.1 </w:t>
      </w:r>
      <w:r w:rsidR="00BC1E08" w:rsidRPr="00BC1E08">
        <w:t>Overview of ISO 31000</w:t>
      </w:r>
      <w:bookmarkEnd w:id="68"/>
    </w:p>
    <w:p w14:paraId="0E57C3E4" w14:textId="77777777" w:rsidR="00A2005E" w:rsidRDefault="00A2005E" w:rsidP="00A2005E">
      <w:pPr>
        <w:pStyle w:val="Style1"/>
      </w:pPr>
      <w:r>
        <w:rPr>
          <w:noProof/>
        </w:rPr>
        <w:drawing>
          <wp:inline distT="0" distB="0" distL="0" distR="0" wp14:anchorId="3D3A6CB2" wp14:editId="1A303709">
            <wp:extent cx="5502910" cy="3613150"/>
            <wp:effectExtent l="0" t="0" r="2540" b="6350"/>
            <wp:docPr id="611530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30476" name="Picture 611530476"/>
                    <pic:cNvPicPr/>
                  </pic:nvPicPr>
                  <pic:blipFill>
                    <a:blip r:embed="rId26">
                      <a:extLst>
                        <a:ext uri="{28A0092B-C50C-407E-A947-70E740481C1C}">
                          <a14:useLocalDpi xmlns:a14="http://schemas.microsoft.com/office/drawing/2010/main" val="0"/>
                        </a:ext>
                      </a:extLst>
                    </a:blip>
                    <a:stretch>
                      <a:fillRect/>
                    </a:stretch>
                  </pic:blipFill>
                  <pic:spPr>
                    <a:xfrm>
                      <a:off x="0" y="0"/>
                      <a:ext cx="5502910" cy="3613150"/>
                    </a:xfrm>
                    <a:prstGeom prst="rect">
                      <a:avLst/>
                    </a:prstGeom>
                  </pic:spPr>
                </pic:pic>
              </a:graphicData>
            </a:graphic>
          </wp:inline>
        </w:drawing>
      </w:r>
    </w:p>
    <w:p w14:paraId="3D81CD5B" w14:textId="34D227C7" w:rsidR="00A56C0B" w:rsidRDefault="00A2005E" w:rsidP="00A2005E">
      <w:pPr>
        <w:pStyle w:val="Caption"/>
        <w:jc w:val="center"/>
      </w:pPr>
      <w:bookmarkStart w:id="69" w:name="_Toc183809397"/>
      <w:r>
        <w:t xml:space="preserve">Figure </w:t>
      </w:r>
      <w:fldSimple w:instr=" SEQ Figure \* ARABIC ">
        <w:r w:rsidR="00A536B3">
          <w:rPr>
            <w:noProof/>
          </w:rPr>
          <w:t>11</w:t>
        </w:r>
      </w:fldSimple>
      <w:r>
        <w:t>: ISO 31000 risk management process</w:t>
      </w:r>
      <w:sdt>
        <w:sdtPr>
          <w:id w:val="-87625795"/>
          <w:citation/>
        </w:sdtPr>
        <w:sdtContent>
          <w:r>
            <w:fldChar w:fldCharType="begin"/>
          </w:r>
          <w:r>
            <w:instrText xml:space="preserve"> CITATION Nic22 \l 2057 </w:instrText>
          </w:r>
          <w:r>
            <w:fldChar w:fldCharType="separate"/>
          </w:r>
          <w:r>
            <w:rPr>
              <w:noProof/>
            </w:rPr>
            <w:t xml:space="preserve"> </w:t>
          </w:r>
          <w:r w:rsidRPr="00A2005E">
            <w:rPr>
              <w:noProof/>
            </w:rPr>
            <w:t>(T, 2022)</w:t>
          </w:r>
          <w:r>
            <w:fldChar w:fldCharType="end"/>
          </w:r>
        </w:sdtContent>
      </w:sdt>
      <w:bookmarkEnd w:id="69"/>
    </w:p>
    <w:p w14:paraId="5607F09C" w14:textId="77777777" w:rsidR="004452B4" w:rsidRPr="004452B4" w:rsidRDefault="004452B4" w:rsidP="004452B4">
      <w:pPr>
        <w:pStyle w:val="Style1"/>
        <w:rPr>
          <w:lang w:val="en-US"/>
        </w:rPr>
      </w:pPr>
      <w:r w:rsidRPr="004452B4">
        <w:rPr>
          <w:lang w:val="en-US"/>
        </w:rPr>
        <w:t>ISO 31000 is an international standard for risk management, providing guidelines to identify, assess, and mitigate risks effectively. Unlike domain-specific frameworks, ISO 31000 applies broadly to all types of organizations, emphasizing a structured and iterative approach to risk management. Key elements include:</w:t>
      </w:r>
    </w:p>
    <w:p w14:paraId="09A6839E" w14:textId="77777777" w:rsidR="004452B4" w:rsidRPr="004452B4" w:rsidRDefault="004452B4" w:rsidP="00ED14EC">
      <w:pPr>
        <w:pStyle w:val="Style1"/>
        <w:numPr>
          <w:ilvl w:val="0"/>
          <w:numId w:val="45"/>
        </w:numPr>
        <w:rPr>
          <w:lang w:val="en-US"/>
        </w:rPr>
      </w:pPr>
      <w:r w:rsidRPr="004452B4">
        <w:rPr>
          <w:b/>
          <w:bCs/>
          <w:lang w:val="en-US"/>
        </w:rPr>
        <w:t>Risk Identification:</w:t>
      </w:r>
      <w:r w:rsidRPr="004452B4">
        <w:rPr>
          <w:lang w:val="en-US"/>
        </w:rPr>
        <w:t xml:space="preserve"> Understanding risks that could impact the organization.</w:t>
      </w:r>
    </w:p>
    <w:p w14:paraId="5413E9F0" w14:textId="77777777" w:rsidR="004452B4" w:rsidRPr="004452B4" w:rsidRDefault="004452B4" w:rsidP="00ED14EC">
      <w:pPr>
        <w:pStyle w:val="Style1"/>
        <w:numPr>
          <w:ilvl w:val="0"/>
          <w:numId w:val="45"/>
        </w:numPr>
        <w:rPr>
          <w:lang w:val="en-US"/>
        </w:rPr>
      </w:pPr>
      <w:r w:rsidRPr="004452B4">
        <w:rPr>
          <w:b/>
          <w:bCs/>
          <w:lang w:val="en-US"/>
        </w:rPr>
        <w:t>Risk Assessment:</w:t>
      </w:r>
      <w:r w:rsidRPr="004452B4">
        <w:rPr>
          <w:lang w:val="en-US"/>
        </w:rPr>
        <w:t xml:space="preserve"> Evaluating the likelihood and consequences of identified risks.</w:t>
      </w:r>
    </w:p>
    <w:p w14:paraId="1B02761B" w14:textId="77777777" w:rsidR="004452B4" w:rsidRPr="004452B4" w:rsidRDefault="004452B4" w:rsidP="00ED14EC">
      <w:pPr>
        <w:pStyle w:val="Style1"/>
        <w:numPr>
          <w:ilvl w:val="0"/>
          <w:numId w:val="45"/>
        </w:numPr>
        <w:rPr>
          <w:lang w:val="en-US"/>
        </w:rPr>
      </w:pPr>
      <w:r w:rsidRPr="004452B4">
        <w:rPr>
          <w:b/>
          <w:bCs/>
          <w:lang w:val="en-US"/>
        </w:rPr>
        <w:t>Risk Treatment:</w:t>
      </w:r>
      <w:r w:rsidRPr="004452B4">
        <w:rPr>
          <w:lang w:val="en-US"/>
        </w:rPr>
        <w:t xml:space="preserve"> Implementing measures to mitigate, transfer, avoid, or accept risks.</w:t>
      </w:r>
    </w:p>
    <w:p w14:paraId="48799C16" w14:textId="77777777" w:rsidR="004452B4" w:rsidRPr="004452B4" w:rsidRDefault="004452B4" w:rsidP="00ED14EC">
      <w:pPr>
        <w:pStyle w:val="Style1"/>
        <w:numPr>
          <w:ilvl w:val="0"/>
          <w:numId w:val="45"/>
        </w:numPr>
        <w:rPr>
          <w:lang w:val="en-US"/>
        </w:rPr>
      </w:pPr>
      <w:r w:rsidRPr="004452B4">
        <w:rPr>
          <w:b/>
          <w:bCs/>
          <w:lang w:val="en-US"/>
        </w:rPr>
        <w:t>Monitoring and Review:</w:t>
      </w:r>
      <w:r w:rsidRPr="004452B4">
        <w:rPr>
          <w:lang w:val="en-US"/>
        </w:rPr>
        <w:t xml:space="preserve"> Continuously monitoring risks and updating strategies.</w:t>
      </w:r>
    </w:p>
    <w:p w14:paraId="7C65CD42" w14:textId="06102642" w:rsidR="004452B4" w:rsidRPr="004452B4" w:rsidRDefault="004452B4" w:rsidP="004452B4">
      <w:pPr>
        <w:pStyle w:val="Style1"/>
        <w:rPr>
          <w:lang w:val="en-US"/>
        </w:rPr>
      </w:pPr>
      <w:r w:rsidRPr="004452B4">
        <w:rPr>
          <w:lang w:val="en-US"/>
        </w:rPr>
        <w:t>ISO 31000 emphasizes integrating risk management into organizational processes and decision-making while fostering a risk-aware culture across all levels of the organization</w:t>
      </w:r>
      <w:sdt>
        <w:sdtPr>
          <w:rPr>
            <w:lang w:val="en-US"/>
          </w:rPr>
          <w:id w:val="484356626"/>
          <w:citation/>
        </w:sdtPr>
        <w:sdtContent>
          <w:r w:rsidR="00C10A1A">
            <w:rPr>
              <w:lang w:val="en-US"/>
            </w:rPr>
            <w:fldChar w:fldCharType="begin"/>
          </w:r>
          <w:r w:rsidR="00C10A1A">
            <w:instrText xml:space="preserve"> CITATION Sta18 \l 2057 </w:instrText>
          </w:r>
          <w:r w:rsidR="00C10A1A">
            <w:rPr>
              <w:lang w:val="en-US"/>
            </w:rPr>
            <w:fldChar w:fldCharType="separate"/>
          </w:r>
          <w:r w:rsidR="00C10A1A">
            <w:rPr>
              <w:noProof/>
            </w:rPr>
            <w:t xml:space="preserve"> (Standardization, 2018)</w:t>
          </w:r>
          <w:r w:rsidR="00C10A1A">
            <w:rPr>
              <w:lang w:val="en-US"/>
            </w:rPr>
            <w:fldChar w:fldCharType="end"/>
          </w:r>
        </w:sdtContent>
      </w:sdt>
      <w:r w:rsidRPr="004452B4">
        <w:rPr>
          <w:lang w:val="en-US"/>
        </w:rPr>
        <w:t>.</w:t>
      </w:r>
    </w:p>
    <w:p w14:paraId="55045CA3" w14:textId="20EC87A0" w:rsidR="00BC1E08" w:rsidRDefault="00B255F3" w:rsidP="00B255F3">
      <w:pPr>
        <w:pStyle w:val="headingtwo"/>
      </w:pPr>
      <w:bookmarkStart w:id="70" w:name="_Toc183809359"/>
      <w:r>
        <w:lastRenderedPageBreak/>
        <w:t xml:space="preserve">3.3.2 </w:t>
      </w:r>
      <w:r w:rsidRPr="00B255F3">
        <w:t>Application of ISO 31000 in IT Security</w:t>
      </w:r>
      <w:bookmarkEnd w:id="70"/>
    </w:p>
    <w:p w14:paraId="6DAA5FD1" w14:textId="77777777" w:rsidR="00581423" w:rsidRPr="00581423" w:rsidRDefault="00581423" w:rsidP="00581423">
      <w:pPr>
        <w:pStyle w:val="Style1"/>
        <w:rPr>
          <w:lang w:val="en-US"/>
        </w:rPr>
      </w:pPr>
      <w:r w:rsidRPr="00581423">
        <w:rPr>
          <w:lang w:val="en-US"/>
        </w:rPr>
        <w:t>ISO 31000 can be applied to manage IT security risks systematically in ABC Organization. The following demonstrates its relevance:</w:t>
      </w:r>
    </w:p>
    <w:p w14:paraId="3C2AD2A8" w14:textId="77777777" w:rsidR="00581423" w:rsidRPr="00581423" w:rsidRDefault="00581423" w:rsidP="00ED14EC">
      <w:pPr>
        <w:pStyle w:val="Style1"/>
        <w:numPr>
          <w:ilvl w:val="0"/>
          <w:numId w:val="46"/>
        </w:numPr>
        <w:rPr>
          <w:lang w:val="en-US"/>
        </w:rPr>
      </w:pPr>
      <w:r w:rsidRPr="00581423">
        <w:rPr>
          <w:b/>
          <w:bCs/>
          <w:lang w:val="en-US"/>
        </w:rPr>
        <w:t>Risk Identification in IT Security:</w:t>
      </w:r>
      <w:r w:rsidRPr="00581423">
        <w:rPr>
          <w:lang w:val="en-US"/>
        </w:rPr>
        <w:br/>
        <w:t>ABC should identify potential IT risks, such as unauthorized access, malware attacks, or data breaches. This step involves documenting all vulnerabilities in systems, networks, and software.</w:t>
      </w:r>
    </w:p>
    <w:p w14:paraId="51E04914" w14:textId="77777777" w:rsidR="00581423" w:rsidRPr="00581423" w:rsidRDefault="00581423" w:rsidP="00ED14EC">
      <w:pPr>
        <w:pStyle w:val="Style1"/>
        <w:numPr>
          <w:ilvl w:val="0"/>
          <w:numId w:val="46"/>
        </w:numPr>
        <w:rPr>
          <w:lang w:val="en-US"/>
        </w:rPr>
      </w:pPr>
      <w:r w:rsidRPr="00581423">
        <w:rPr>
          <w:b/>
          <w:bCs/>
          <w:lang w:val="en-US"/>
        </w:rPr>
        <w:t>Risk Assessment for IT Threats:</w:t>
      </w:r>
      <w:r w:rsidRPr="00581423">
        <w:rPr>
          <w:lang w:val="en-US"/>
        </w:rPr>
        <w:br/>
        <w:t>The probability and potential impact of threats, such as firewall misconfigurations or outdated software, should be assessed. For example, an unpatched system could lead to ransomware attacks with a high financial and reputational cost.</w:t>
      </w:r>
    </w:p>
    <w:p w14:paraId="24605A23" w14:textId="77777777" w:rsidR="00581423" w:rsidRPr="00581423" w:rsidRDefault="00581423" w:rsidP="00ED14EC">
      <w:pPr>
        <w:pStyle w:val="Style1"/>
        <w:numPr>
          <w:ilvl w:val="0"/>
          <w:numId w:val="46"/>
        </w:numPr>
        <w:rPr>
          <w:lang w:val="en-US"/>
        </w:rPr>
      </w:pPr>
      <w:r w:rsidRPr="00581423">
        <w:rPr>
          <w:b/>
          <w:bCs/>
          <w:lang w:val="en-US"/>
        </w:rPr>
        <w:t>Risk Treatment:</w:t>
      </w:r>
      <w:r w:rsidRPr="00581423">
        <w:rPr>
          <w:lang w:val="en-US"/>
        </w:rPr>
        <w:br/>
        <w:t>ISO 31000 suggests selecting appropriate controls for treatment.</w:t>
      </w:r>
    </w:p>
    <w:p w14:paraId="1F6EAA56" w14:textId="77777777" w:rsidR="00581423" w:rsidRPr="00581423" w:rsidRDefault="00581423" w:rsidP="00ED14EC">
      <w:pPr>
        <w:pStyle w:val="Style1"/>
        <w:numPr>
          <w:ilvl w:val="1"/>
          <w:numId w:val="46"/>
        </w:numPr>
        <w:rPr>
          <w:lang w:val="en-US"/>
        </w:rPr>
      </w:pPr>
      <w:r w:rsidRPr="00581423">
        <w:rPr>
          <w:b/>
          <w:bCs/>
          <w:lang w:val="en-US"/>
        </w:rPr>
        <w:t>Mitigation:</w:t>
      </w:r>
      <w:r w:rsidRPr="00581423">
        <w:rPr>
          <w:lang w:val="en-US"/>
        </w:rPr>
        <w:t xml:space="preserve"> Implement network monitoring systems, encrypt sensitive data, and update software.</w:t>
      </w:r>
    </w:p>
    <w:p w14:paraId="738972DD" w14:textId="77777777" w:rsidR="00581423" w:rsidRPr="00581423" w:rsidRDefault="00581423" w:rsidP="00ED14EC">
      <w:pPr>
        <w:pStyle w:val="Style1"/>
        <w:numPr>
          <w:ilvl w:val="1"/>
          <w:numId w:val="46"/>
        </w:numPr>
        <w:rPr>
          <w:lang w:val="en-US"/>
        </w:rPr>
      </w:pPr>
      <w:r w:rsidRPr="00581423">
        <w:rPr>
          <w:b/>
          <w:bCs/>
          <w:lang w:val="en-US"/>
        </w:rPr>
        <w:t>Avoidance:</w:t>
      </w:r>
      <w:r w:rsidRPr="00581423">
        <w:rPr>
          <w:lang w:val="en-US"/>
        </w:rPr>
        <w:t xml:space="preserve"> Restrict access to sensitive systems through strong authentication.</w:t>
      </w:r>
    </w:p>
    <w:p w14:paraId="7B088F61" w14:textId="77777777" w:rsidR="00581423" w:rsidRPr="00581423" w:rsidRDefault="00581423" w:rsidP="00ED14EC">
      <w:pPr>
        <w:pStyle w:val="Style1"/>
        <w:numPr>
          <w:ilvl w:val="1"/>
          <w:numId w:val="46"/>
        </w:numPr>
        <w:rPr>
          <w:lang w:val="en-US"/>
        </w:rPr>
      </w:pPr>
      <w:r w:rsidRPr="00581423">
        <w:rPr>
          <w:b/>
          <w:bCs/>
          <w:lang w:val="en-US"/>
        </w:rPr>
        <w:t>Acceptance:</w:t>
      </w:r>
      <w:r w:rsidRPr="00581423">
        <w:rPr>
          <w:lang w:val="en-US"/>
        </w:rPr>
        <w:t xml:space="preserve"> Document low-impact risks and monitor them continuously.</w:t>
      </w:r>
    </w:p>
    <w:p w14:paraId="12716943" w14:textId="77777777" w:rsidR="00581423" w:rsidRPr="00581423" w:rsidRDefault="00581423" w:rsidP="00ED14EC">
      <w:pPr>
        <w:pStyle w:val="Style1"/>
        <w:numPr>
          <w:ilvl w:val="0"/>
          <w:numId w:val="46"/>
        </w:numPr>
        <w:rPr>
          <w:lang w:val="en-US"/>
        </w:rPr>
      </w:pPr>
      <w:r w:rsidRPr="00581423">
        <w:rPr>
          <w:b/>
          <w:bCs/>
          <w:lang w:val="en-US"/>
        </w:rPr>
        <w:t>Integration with Existing IT Processes:</w:t>
      </w:r>
      <w:r w:rsidRPr="00581423">
        <w:rPr>
          <w:lang w:val="en-US"/>
        </w:rPr>
        <w:br/>
        <w:t>ABC can use ISO 31000 to align IT security measures with business objectives. For instance, integrating risk management into software development ensures that potential vulnerabilities are addressed during development.</w:t>
      </w:r>
    </w:p>
    <w:p w14:paraId="23DFEDE8" w14:textId="4CD0B6B1" w:rsidR="00581423" w:rsidRDefault="00581423" w:rsidP="00ED14EC">
      <w:pPr>
        <w:pStyle w:val="Style1"/>
        <w:numPr>
          <w:ilvl w:val="0"/>
          <w:numId w:val="46"/>
        </w:numPr>
        <w:rPr>
          <w:lang w:val="en-US"/>
        </w:rPr>
      </w:pPr>
      <w:r w:rsidRPr="00581423">
        <w:rPr>
          <w:b/>
          <w:bCs/>
          <w:lang w:val="en-US"/>
        </w:rPr>
        <w:t>Continuous Monitoring and Improvement:</w:t>
      </w:r>
      <w:r w:rsidRPr="00581423">
        <w:rPr>
          <w:lang w:val="en-US"/>
        </w:rPr>
        <w:br/>
        <w:t>ABC must establish regular audits to ensure the effectiveness of implemented controls. Using key performance indicators (KPIs), like incident response time or number of detected vulnerabilities, supports continuous improvement</w:t>
      </w:r>
      <w:sdt>
        <w:sdtPr>
          <w:rPr>
            <w:lang w:val="en-US"/>
          </w:rPr>
          <w:id w:val="-771473714"/>
          <w:citation/>
        </w:sdtPr>
        <w:sdtContent>
          <w:r w:rsidR="000E185E">
            <w:rPr>
              <w:lang w:val="en-US"/>
            </w:rPr>
            <w:fldChar w:fldCharType="begin"/>
          </w:r>
          <w:r w:rsidR="000E185E">
            <w:instrText xml:space="preserve"> CITATION Ris21 \l 2057 </w:instrText>
          </w:r>
          <w:r w:rsidR="000E185E">
            <w:rPr>
              <w:lang w:val="en-US"/>
            </w:rPr>
            <w:fldChar w:fldCharType="separate"/>
          </w:r>
          <w:r w:rsidR="000E185E">
            <w:rPr>
              <w:noProof/>
            </w:rPr>
            <w:t xml:space="preserve"> (Institute, 2021)</w:t>
          </w:r>
          <w:r w:rsidR="000E185E">
            <w:rPr>
              <w:lang w:val="en-US"/>
            </w:rPr>
            <w:fldChar w:fldCharType="end"/>
          </w:r>
        </w:sdtContent>
      </w:sdt>
      <w:r w:rsidRPr="00581423">
        <w:rPr>
          <w:lang w:val="en-US"/>
        </w:rPr>
        <w:t>.</w:t>
      </w:r>
    </w:p>
    <w:p w14:paraId="60BDE384" w14:textId="77777777" w:rsidR="00A2005E" w:rsidRDefault="00A2005E" w:rsidP="00A2005E">
      <w:pPr>
        <w:pStyle w:val="Style1"/>
        <w:ind w:left="360"/>
        <w:rPr>
          <w:b/>
          <w:bCs/>
          <w:lang w:val="en-US"/>
        </w:rPr>
      </w:pPr>
    </w:p>
    <w:p w14:paraId="5514E1D1" w14:textId="77777777" w:rsidR="00A2005E" w:rsidRPr="00581423" w:rsidRDefault="00A2005E" w:rsidP="00A2005E">
      <w:pPr>
        <w:pStyle w:val="Style1"/>
        <w:ind w:left="360"/>
        <w:rPr>
          <w:lang w:val="en-US"/>
        </w:rPr>
      </w:pPr>
    </w:p>
    <w:p w14:paraId="1DFB414C" w14:textId="7E83E662" w:rsidR="00B255F3" w:rsidRDefault="00581423" w:rsidP="00581423">
      <w:pPr>
        <w:pStyle w:val="headingtwo"/>
      </w:pPr>
      <w:bookmarkStart w:id="71" w:name="_Toc183809360"/>
      <w:r>
        <w:lastRenderedPageBreak/>
        <w:t xml:space="preserve">3.3.3 </w:t>
      </w:r>
      <w:r w:rsidRPr="00581423">
        <w:t>Benefits of ISO 31000 in IT Security</w:t>
      </w:r>
      <w:bookmarkEnd w:id="71"/>
    </w:p>
    <w:p w14:paraId="2EDD86BA" w14:textId="0B537D05" w:rsidR="00E23C2F" w:rsidRPr="00E23C2F" w:rsidRDefault="00E23C2F" w:rsidP="00ED14EC">
      <w:pPr>
        <w:pStyle w:val="Style1"/>
        <w:numPr>
          <w:ilvl w:val="0"/>
          <w:numId w:val="47"/>
        </w:numPr>
      </w:pPr>
      <w:r w:rsidRPr="00E23C2F">
        <w:t>Comprehensive Approach: Ensures all IT security risks are addressed systematically.</w:t>
      </w:r>
    </w:p>
    <w:p w14:paraId="03864ADE" w14:textId="1CEFE00B" w:rsidR="00E23C2F" w:rsidRPr="00E23C2F" w:rsidRDefault="00E23C2F" w:rsidP="00ED14EC">
      <w:pPr>
        <w:pStyle w:val="Style1"/>
        <w:numPr>
          <w:ilvl w:val="0"/>
          <w:numId w:val="47"/>
        </w:numPr>
      </w:pPr>
      <w:r w:rsidRPr="00E23C2F">
        <w:t>Decision Support: Provides a framework for prioritizing and allocating resources to high-risk areas.</w:t>
      </w:r>
    </w:p>
    <w:p w14:paraId="51F2CA17" w14:textId="3972B474" w:rsidR="00E23C2F" w:rsidRPr="00E23C2F" w:rsidRDefault="00E23C2F" w:rsidP="00ED14EC">
      <w:pPr>
        <w:pStyle w:val="Style1"/>
        <w:numPr>
          <w:ilvl w:val="0"/>
          <w:numId w:val="47"/>
        </w:numPr>
      </w:pPr>
      <w:r w:rsidRPr="00E23C2F">
        <w:t>Improved Stakeholder Confidence: Demonstrates commitment to proactive risk management, boosting trust among clients and partners.</w:t>
      </w:r>
    </w:p>
    <w:p w14:paraId="414CF0EC" w14:textId="5CF1D50E" w:rsidR="00B224A1" w:rsidRDefault="00E23C2F" w:rsidP="00ED14EC">
      <w:pPr>
        <w:pStyle w:val="Style1"/>
        <w:numPr>
          <w:ilvl w:val="0"/>
          <w:numId w:val="47"/>
        </w:numPr>
      </w:pPr>
      <w:r w:rsidRPr="00E23C2F">
        <w:t>Adaptability: Applicable to evolving IT environments, including new threats like zero-day exploits or phishing campaigns</w:t>
      </w:r>
      <w:sdt>
        <w:sdtPr>
          <w:id w:val="-1161613089"/>
          <w:citation/>
        </w:sdtPr>
        <w:sdtContent>
          <w:r w:rsidR="00C10A1A">
            <w:fldChar w:fldCharType="begin"/>
          </w:r>
          <w:r w:rsidR="00C10A1A">
            <w:instrText xml:space="preserve"> CITATION Cyb22 \l 2057 </w:instrText>
          </w:r>
          <w:r w:rsidR="00C10A1A">
            <w:fldChar w:fldCharType="separate"/>
          </w:r>
          <w:r w:rsidR="00C10A1A">
            <w:rPr>
              <w:noProof/>
            </w:rPr>
            <w:t xml:space="preserve"> (Experts, 2022)</w:t>
          </w:r>
          <w:r w:rsidR="00C10A1A">
            <w:fldChar w:fldCharType="end"/>
          </w:r>
        </w:sdtContent>
      </w:sdt>
      <w:r w:rsidRPr="00E23C2F">
        <w:t>.</w:t>
      </w:r>
    </w:p>
    <w:p w14:paraId="1A2C546C" w14:textId="77777777" w:rsidR="00B224A1" w:rsidRDefault="00B224A1" w:rsidP="00B224A1">
      <w:pPr>
        <w:pStyle w:val="Style1"/>
      </w:pPr>
    </w:p>
    <w:p w14:paraId="6FCD75D7" w14:textId="77777777" w:rsidR="00C414C6" w:rsidRDefault="00C414C6" w:rsidP="00B224A1">
      <w:pPr>
        <w:pStyle w:val="Style1"/>
      </w:pPr>
    </w:p>
    <w:p w14:paraId="72150E34" w14:textId="77777777" w:rsidR="00C414C6" w:rsidRDefault="00C414C6" w:rsidP="00B224A1">
      <w:pPr>
        <w:pStyle w:val="Style1"/>
      </w:pPr>
    </w:p>
    <w:p w14:paraId="1311FBEC" w14:textId="77777777" w:rsidR="00C414C6" w:rsidRDefault="00C414C6" w:rsidP="00B224A1">
      <w:pPr>
        <w:pStyle w:val="Style1"/>
      </w:pPr>
    </w:p>
    <w:p w14:paraId="21AC52BB" w14:textId="77777777" w:rsidR="00C414C6" w:rsidRDefault="00C414C6" w:rsidP="00B224A1">
      <w:pPr>
        <w:pStyle w:val="Style1"/>
      </w:pPr>
    </w:p>
    <w:p w14:paraId="5FF9CDDA" w14:textId="77777777" w:rsidR="00C414C6" w:rsidRDefault="00C414C6" w:rsidP="00B224A1">
      <w:pPr>
        <w:pStyle w:val="Style1"/>
      </w:pPr>
    </w:p>
    <w:p w14:paraId="78BEDAB2" w14:textId="77777777" w:rsidR="00C414C6" w:rsidRDefault="00C414C6" w:rsidP="00B224A1">
      <w:pPr>
        <w:pStyle w:val="Style1"/>
      </w:pPr>
    </w:p>
    <w:p w14:paraId="341C1CBA" w14:textId="77777777" w:rsidR="00C414C6" w:rsidRDefault="00C414C6" w:rsidP="00B224A1">
      <w:pPr>
        <w:pStyle w:val="Style1"/>
      </w:pPr>
    </w:p>
    <w:p w14:paraId="13411D23" w14:textId="77777777" w:rsidR="00C414C6" w:rsidRDefault="00C414C6" w:rsidP="00B224A1">
      <w:pPr>
        <w:pStyle w:val="Style1"/>
      </w:pPr>
    </w:p>
    <w:p w14:paraId="7174D149" w14:textId="77777777" w:rsidR="00C414C6" w:rsidRDefault="00C414C6" w:rsidP="00B224A1">
      <w:pPr>
        <w:pStyle w:val="Style1"/>
      </w:pPr>
    </w:p>
    <w:p w14:paraId="3F46D8FF" w14:textId="77777777" w:rsidR="00C414C6" w:rsidRDefault="00C414C6" w:rsidP="00B224A1">
      <w:pPr>
        <w:pStyle w:val="Style1"/>
      </w:pPr>
    </w:p>
    <w:p w14:paraId="34182E05" w14:textId="77777777" w:rsidR="00C414C6" w:rsidRDefault="00C414C6" w:rsidP="00B224A1">
      <w:pPr>
        <w:pStyle w:val="Style1"/>
      </w:pPr>
    </w:p>
    <w:p w14:paraId="069F1321" w14:textId="77777777" w:rsidR="00C414C6" w:rsidRDefault="00C414C6" w:rsidP="00B224A1">
      <w:pPr>
        <w:pStyle w:val="Style1"/>
      </w:pPr>
    </w:p>
    <w:p w14:paraId="60EC97A6" w14:textId="77777777" w:rsidR="00C414C6" w:rsidRDefault="00C414C6" w:rsidP="00B224A1">
      <w:pPr>
        <w:pStyle w:val="Style1"/>
      </w:pPr>
    </w:p>
    <w:p w14:paraId="03523392" w14:textId="77777777" w:rsidR="00C414C6" w:rsidRDefault="00C414C6" w:rsidP="00B224A1">
      <w:pPr>
        <w:pStyle w:val="Style1"/>
      </w:pPr>
    </w:p>
    <w:p w14:paraId="6ED3FFE7" w14:textId="77777777" w:rsidR="00C414C6" w:rsidRDefault="00C414C6" w:rsidP="00B224A1">
      <w:pPr>
        <w:pStyle w:val="Style1"/>
      </w:pPr>
    </w:p>
    <w:p w14:paraId="33BBC67E" w14:textId="47075AAB" w:rsidR="00B224A1" w:rsidRDefault="00396AE2" w:rsidP="00B224A1">
      <w:pPr>
        <w:pStyle w:val="headingone"/>
      </w:pPr>
      <w:bookmarkStart w:id="72" w:name="_Toc183809361"/>
      <w:r>
        <w:lastRenderedPageBreak/>
        <w:t xml:space="preserve">3.4 </w:t>
      </w:r>
      <w:r w:rsidR="00B224A1" w:rsidRPr="00B224A1">
        <w:t>Analysis of Possible Impacts to Security from IT Security Audit at ABC Organization</w:t>
      </w:r>
      <w:bookmarkEnd w:id="72"/>
    </w:p>
    <w:p w14:paraId="57D2CE89" w14:textId="1F4CFF52" w:rsidR="00396AE2" w:rsidRDefault="00396AE2" w:rsidP="00396AE2">
      <w:pPr>
        <w:pStyle w:val="Style1"/>
      </w:pPr>
      <w:r w:rsidRPr="00396AE2">
        <w:t xml:space="preserve">An IT security audit is a systematic evaluation of an organization's IT systems, policies, and practices to identify vulnerabilities and compliance gaps. Conducting such an audit at ABC Organization can have both </w:t>
      </w:r>
      <w:r w:rsidRPr="00396AE2">
        <w:rPr>
          <w:b/>
          <w:bCs/>
        </w:rPr>
        <w:t>positive</w:t>
      </w:r>
      <w:r w:rsidRPr="00396AE2">
        <w:t xml:space="preserve"> and </w:t>
      </w:r>
      <w:r w:rsidRPr="00396AE2">
        <w:rPr>
          <w:b/>
          <w:bCs/>
        </w:rPr>
        <w:t>negative</w:t>
      </w:r>
      <w:r w:rsidRPr="00396AE2">
        <w:t xml:space="preserve"> impacts on its IT security.</w:t>
      </w:r>
    </w:p>
    <w:p w14:paraId="50F4E91B" w14:textId="25851FFF" w:rsidR="00A665D7" w:rsidRPr="00A665D7" w:rsidRDefault="00A665D7" w:rsidP="00A665D7">
      <w:pPr>
        <w:pStyle w:val="headingtwo"/>
      </w:pPr>
      <w:bookmarkStart w:id="73" w:name="_Toc183809362"/>
      <w:r>
        <w:t>3.4.</w:t>
      </w:r>
      <w:r w:rsidRPr="00A665D7">
        <w:t>1 Positive Impacts</w:t>
      </w:r>
      <w:bookmarkEnd w:id="73"/>
    </w:p>
    <w:p w14:paraId="5E9FA04D" w14:textId="77777777" w:rsidR="00A665D7" w:rsidRPr="00A665D7" w:rsidRDefault="00A665D7" w:rsidP="00A665D7">
      <w:pPr>
        <w:pStyle w:val="Style1"/>
        <w:rPr>
          <w:lang w:val="en-US"/>
        </w:rPr>
      </w:pPr>
      <w:r w:rsidRPr="00A665D7">
        <w:rPr>
          <w:b/>
          <w:bCs/>
          <w:lang w:val="en-US"/>
        </w:rPr>
        <w:t>a. Identification of Vulnerabilities</w:t>
      </w:r>
      <w:r w:rsidRPr="00A665D7">
        <w:rPr>
          <w:lang w:val="en-US"/>
        </w:rPr>
        <w:br/>
        <w:t>The audit identifies critical security issues, such as outdated systems, weak password practices, and inadequate firewall hardening, enabling the organization to address them proactively.</w:t>
      </w:r>
    </w:p>
    <w:p w14:paraId="2CD58E9A" w14:textId="77777777" w:rsidR="00A665D7" w:rsidRPr="00A665D7" w:rsidRDefault="00A665D7" w:rsidP="00ED14EC">
      <w:pPr>
        <w:pStyle w:val="Style1"/>
        <w:numPr>
          <w:ilvl w:val="0"/>
          <w:numId w:val="48"/>
        </w:numPr>
        <w:rPr>
          <w:lang w:val="en-US"/>
        </w:rPr>
      </w:pPr>
      <w:r w:rsidRPr="00A665D7">
        <w:rPr>
          <w:b/>
          <w:bCs/>
          <w:lang w:val="en-US"/>
        </w:rPr>
        <w:t>Example:</w:t>
      </w:r>
      <w:r w:rsidRPr="00A665D7">
        <w:rPr>
          <w:lang w:val="en-US"/>
        </w:rPr>
        <w:t xml:space="preserve"> Recognizing that employees write credentials on sticky notes allows the implementation of stricter password policies and employee training.</w:t>
      </w:r>
    </w:p>
    <w:p w14:paraId="17CC819D" w14:textId="77777777" w:rsidR="00A665D7" w:rsidRDefault="00A665D7" w:rsidP="00ED14EC">
      <w:pPr>
        <w:pStyle w:val="Style1"/>
        <w:numPr>
          <w:ilvl w:val="0"/>
          <w:numId w:val="48"/>
        </w:numPr>
        <w:rPr>
          <w:lang w:val="en-US"/>
        </w:rPr>
      </w:pPr>
      <w:r w:rsidRPr="00A665D7">
        <w:rPr>
          <w:b/>
          <w:bCs/>
          <w:lang w:val="en-US"/>
        </w:rPr>
        <w:t>Impact:</w:t>
      </w:r>
      <w:r w:rsidRPr="00A665D7">
        <w:rPr>
          <w:lang w:val="en-US"/>
        </w:rPr>
        <w:t xml:space="preserve"> Reduced risk of unauthorized access or data breaches.</w:t>
      </w:r>
    </w:p>
    <w:p w14:paraId="25DB8096" w14:textId="77777777" w:rsidR="00C414C6" w:rsidRDefault="00C414C6" w:rsidP="00A665D7">
      <w:pPr>
        <w:pStyle w:val="Style1"/>
        <w:rPr>
          <w:lang w:val="en-US"/>
        </w:rPr>
      </w:pPr>
    </w:p>
    <w:p w14:paraId="1B952B72" w14:textId="5DA94BA4" w:rsidR="00A665D7" w:rsidRPr="00A665D7" w:rsidRDefault="00A665D7" w:rsidP="00A665D7">
      <w:pPr>
        <w:pStyle w:val="Style1"/>
        <w:rPr>
          <w:lang w:val="en-US"/>
        </w:rPr>
      </w:pPr>
      <w:r w:rsidRPr="00A665D7">
        <w:rPr>
          <w:b/>
          <w:bCs/>
          <w:lang w:val="en-US"/>
        </w:rPr>
        <w:t>b. Enhanced Security Measures</w:t>
      </w:r>
      <w:r w:rsidRPr="00A665D7">
        <w:rPr>
          <w:lang w:val="en-US"/>
        </w:rPr>
        <w:br/>
        <w:t>Recommendations from the audit (e.g., installing updated antivirus software or implementing BitLocker encryption) strengthen the organization’s defense against cyber threats.</w:t>
      </w:r>
    </w:p>
    <w:p w14:paraId="44B06BDC" w14:textId="77777777" w:rsidR="00A665D7" w:rsidRDefault="00A665D7" w:rsidP="00ED14EC">
      <w:pPr>
        <w:pStyle w:val="Style1"/>
        <w:numPr>
          <w:ilvl w:val="0"/>
          <w:numId w:val="49"/>
        </w:numPr>
        <w:rPr>
          <w:lang w:val="en-US"/>
        </w:rPr>
      </w:pPr>
      <w:r w:rsidRPr="00A665D7">
        <w:rPr>
          <w:b/>
          <w:bCs/>
          <w:lang w:val="en-US"/>
        </w:rPr>
        <w:t>Impact:</w:t>
      </w:r>
      <w:r w:rsidRPr="00A665D7">
        <w:rPr>
          <w:lang w:val="en-US"/>
        </w:rPr>
        <w:t xml:space="preserve"> Improved protection against malware, ransomware, and unauthorized data access.</w:t>
      </w:r>
    </w:p>
    <w:p w14:paraId="70DA07B6" w14:textId="77777777" w:rsidR="00A665D7" w:rsidRPr="00A665D7" w:rsidRDefault="00A665D7" w:rsidP="00A665D7">
      <w:pPr>
        <w:pStyle w:val="Style1"/>
        <w:ind w:left="720"/>
        <w:rPr>
          <w:lang w:val="en-US"/>
        </w:rPr>
      </w:pPr>
    </w:p>
    <w:p w14:paraId="3F26C0A5" w14:textId="3C6B0021" w:rsidR="00A665D7" w:rsidRPr="00A665D7" w:rsidRDefault="00A665D7" w:rsidP="00A665D7">
      <w:pPr>
        <w:pStyle w:val="Style1"/>
        <w:rPr>
          <w:lang w:val="en-US"/>
        </w:rPr>
      </w:pPr>
      <w:r>
        <w:rPr>
          <w:b/>
          <w:bCs/>
          <w:lang w:val="en-US"/>
        </w:rPr>
        <w:t>c</w:t>
      </w:r>
      <w:r w:rsidRPr="00A665D7">
        <w:rPr>
          <w:b/>
          <w:bCs/>
          <w:lang w:val="en-US"/>
        </w:rPr>
        <w:t>. Compliance with Regulations</w:t>
      </w:r>
      <w:r w:rsidRPr="00A665D7">
        <w:rPr>
          <w:lang w:val="en-US"/>
        </w:rPr>
        <w:br/>
        <w:t xml:space="preserve">The audit ensures that ABC Organization aligns with global security regulations, such as </w:t>
      </w:r>
      <w:r w:rsidRPr="00A665D7">
        <w:rPr>
          <w:b/>
          <w:bCs/>
          <w:lang w:val="en-US"/>
        </w:rPr>
        <w:t>GDPR</w:t>
      </w:r>
      <w:r w:rsidRPr="00A665D7">
        <w:rPr>
          <w:lang w:val="en-US"/>
        </w:rPr>
        <w:t xml:space="preserve"> and </w:t>
      </w:r>
      <w:r w:rsidRPr="00A665D7">
        <w:rPr>
          <w:b/>
          <w:bCs/>
          <w:lang w:val="en-US"/>
        </w:rPr>
        <w:t>ISO 31000</w:t>
      </w:r>
      <w:r w:rsidRPr="00A665D7">
        <w:rPr>
          <w:lang w:val="en-US"/>
        </w:rPr>
        <w:t>, reducing the risk of legal penalties.</w:t>
      </w:r>
    </w:p>
    <w:p w14:paraId="4CB95F18" w14:textId="77777777" w:rsidR="00A665D7" w:rsidRDefault="00A665D7" w:rsidP="00ED14EC">
      <w:pPr>
        <w:pStyle w:val="Style1"/>
        <w:numPr>
          <w:ilvl w:val="0"/>
          <w:numId w:val="50"/>
        </w:numPr>
        <w:rPr>
          <w:lang w:val="en-US"/>
        </w:rPr>
      </w:pPr>
      <w:r w:rsidRPr="00A665D7">
        <w:rPr>
          <w:b/>
          <w:bCs/>
          <w:lang w:val="en-US"/>
        </w:rPr>
        <w:t>Impact:</w:t>
      </w:r>
      <w:r w:rsidRPr="00A665D7">
        <w:rPr>
          <w:lang w:val="en-US"/>
        </w:rPr>
        <w:t xml:space="preserve"> Boosted reputation and legal compliance, ensuring trust among clients.</w:t>
      </w:r>
    </w:p>
    <w:p w14:paraId="01C2ECF8" w14:textId="77777777" w:rsidR="00A665D7" w:rsidRDefault="00A665D7" w:rsidP="00A665D7">
      <w:pPr>
        <w:pStyle w:val="Style1"/>
        <w:ind w:left="720"/>
        <w:rPr>
          <w:lang w:val="en-US"/>
        </w:rPr>
      </w:pPr>
    </w:p>
    <w:p w14:paraId="571014DF" w14:textId="77777777" w:rsidR="00C414C6" w:rsidRDefault="00C414C6" w:rsidP="00A665D7">
      <w:pPr>
        <w:pStyle w:val="Style1"/>
        <w:ind w:left="720"/>
        <w:rPr>
          <w:lang w:val="en-US"/>
        </w:rPr>
      </w:pPr>
    </w:p>
    <w:p w14:paraId="03299A53" w14:textId="77777777" w:rsidR="00C414C6" w:rsidRPr="00A665D7" w:rsidRDefault="00C414C6" w:rsidP="00A665D7">
      <w:pPr>
        <w:pStyle w:val="Style1"/>
        <w:ind w:left="720"/>
        <w:rPr>
          <w:lang w:val="en-US"/>
        </w:rPr>
      </w:pPr>
    </w:p>
    <w:p w14:paraId="7E81FDCC" w14:textId="77777777" w:rsidR="00A665D7" w:rsidRPr="00A665D7" w:rsidRDefault="00A665D7" w:rsidP="00A665D7">
      <w:pPr>
        <w:pStyle w:val="Style1"/>
        <w:rPr>
          <w:lang w:val="en-US"/>
        </w:rPr>
      </w:pPr>
      <w:r w:rsidRPr="00A665D7">
        <w:rPr>
          <w:b/>
          <w:bCs/>
          <w:lang w:val="en-US"/>
        </w:rPr>
        <w:lastRenderedPageBreak/>
        <w:t>d. Risk Management Improvements</w:t>
      </w:r>
      <w:r w:rsidRPr="00A665D7">
        <w:rPr>
          <w:lang w:val="en-US"/>
        </w:rPr>
        <w:br/>
        <w:t>Audits improve risk management by categorizing threats (e.g., high, medium, or low risks) and suggesting mitigation or avoidance strategies.</w:t>
      </w:r>
    </w:p>
    <w:p w14:paraId="5BF27265" w14:textId="02CE352E" w:rsidR="00A665D7" w:rsidRDefault="00A665D7" w:rsidP="00ED14EC">
      <w:pPr>
        <w:pStyle w:val="Style1"/>
        <w:numPr>
          <w:ilvl w:val="0"/>
          <w:numId w:val="51"/>
        </w:numPr>
        <w:rPr>
          <w:lang w:val="en-US"/>
        </w:rPr>
      </w:pPr>
      <w:r w:rsidRPr="00A665D7">
        <w:rPr>
          <w:b/>
          <w:bCs/>
          <w:lang w:val="en-US"/>
        </w:rPr>
        <w:t>Impact:</w:t>
      </w:r>
      <w:r w:rsidRPr="00A665D7">
        <w:rPr>
          <w:lang w:val="en-US"/>
        </w:rPr>
        <w:t xml:space="preserve"> Prioritized resource allocation and reduced exposure to high-impact threats</w:t>
      </w:r>
      <w:sdt>
        <w:sdtPr>
          <w:rPr>
            <w:lang w:val="en-US"/>
          </w:rPr>
          <w:id w:val="-523248096"/>
          <w:citation/>
        </w:sdtPr>
        <w:sdtContent>
          <w:r w:rsidR="00B84CB8">
            <w:rPr>
              <w:lang w:val="en-US"/>
            </w:rPr>
            <w:fldChar w:fldCharType="begin"/>
          </w:r>
          <w:r w:rsidR="00B84CB8">
            <w:instrText xml:space="preserve"> CITATION Smi212 \l 2057 </w:instrText>
          </w:r>
          <w:r w:rsidR="00B84CB8">
            <w:rPr>
              <w:lang w:val="en-US"/>
            </w:rPr>
            <w:fldChar w:fldCharType="separate"/>
          </w:r>
          <w:r w:rsidR="00B84CB8">
            <w:rPr>
              <w:noProof/>
            </w:rPr>
            <w:t xml:space="preserve"> (Smith, 2021)</w:t>
          </w:r>
          <w:r w:rsidR="00B84CB8">
            <w:rPr>
              <w:lang w:val="en-US"/>
            </w:rPr>
            <w:fldChar w:fldCharType="end"/>
          </w:r>
        </w:sdtContent>
      </w:sdt>
      <w:r w:rsidRPr="00A665D7">
        <w:rPr>
          <w:lang w:val="en-US"/>
        </w:rPr>
        <w:t>.</w:t>
      </w:r>
    </w:p>
    <w:p w14:paraId="433831FD" w14:textId="77777777" w:rsidR="00A665D7" w:rsidRPr="00A665D7" w:rsidRDefault="00A665D7" w:rsidP="00A665D7">
      <w:pPr>
        <w:pStyle w:val="Style1"/>
        <w:ind w:left="720"/>
        <w:rPr>
          <w:lang w:val="en-US"/>
        </w:rPr>
      </w:pPr>
    </w:p>
    <w:p w14:paraId="7F1B6D1F" w14:textId="77777777" w:rsidR="00A665D7" w:rsidRPr="00A665D7" w:rsidRDefault="00A665D7" w:rsidP="00A665D7">
      <w:pPr>
        <w:pStyle w:val="Style1"/>
        <w:rPr>
          <w:lang w:val="en-US"/>
        </w:rPr>
      </w:pPr>
      <w:r w:rsidRPr="00A665D7">
        <w:rPr>
          <w:b/>
          <w:bCs/>
          <w:lang w:val="en-US"/>
        </w:rPr>
        <w:t>e. Employee Awareness</w:t>
      </w:r>
      <w:r w:rsidRPr="00A665D7">
        <w:rPr>
          <w:lang w:val="en-US"/>
        </w:rPr>
        <w:br/>
        <w:t>An audit often uncovers gaps in employee practices and includes recommendations for security training programs.</w:t>
      </w:r>
    </w:p>
    <w:p w14:paraId="5A3635B2" w14:textId="1260E9F4" w:rsidR="00A665D7" w:rsidRPr="00A665D7" w:rsidRDefault="00A665D7" w:rsidP="00ED14EC">
      <w:pPr>
        <w:pStyle w:val="Style1"/>
        <w:numPr>
          <w:ilvl w:val="0"/>
          <w:numId w:val="52"/>
        </w:numPr>
        <w:rPr>
          <w:lang w:val="en-US"/>
        </w:rPr>
      </w:pPr>
      <w:r w:rsidRPr="00A665D7">
        <w:rPr>
          <w:b/>
          <w:bCs/>
          <w:lang w:val="en-US"/>
        </w:rPr>
        <w:t>Impact:</w:t>
      </w:r>
      <w:r w:rsidRPr="00A665D7">
        <w:rPr>
          <w:lang w:val="en-US"/>
        </w:rPr>
        <w:t xml:space="preserve"> Employees become more vigilant in identifying phishing attempts and maintaining good cybersecurity hygiene</w:t>
      </w:r>
      <w:sdt>
        <w:sdtPr>
          <w:rPr>
            <w:lang w:val="en-US"/>
          </w:rPr>
          <w:id w:val="-242881409"/>
          <w:citation/>
        </w:sdtPr>
        <w:sdtContent>
          <w:r w:rsidR="00374743">
            <w:rPr>
              <w:lang w:val="en-US"/>
            </w:rPr>
            <w:fldChar w:fldCharType="begin"/>
          </w:r>
          <w:r w:rsidR="00374743">
            <w:instrText xml:space="preserve"> CITATION Cyb23 \l 2057 </w:instrText>
          </w:r>
          <w:r w:rsidR="00374743">
            <w:rPr>
              <w:lang w:val="en-US"/>
            </w:rPr>
            <w:fldChar w:fldCharType="separate"/>
          </w:r>
          <w:r w:rsidR="00374743">
            <w:rPr>
              <w:noProof/>
            </w:rPr>
            <w:t xml:space="preserve"> (Hub, 2023)</w:t>
          </w:r>
          <w:r w:rsidR="00374743">
            <w:rPr>
              <w:lang w:val="en-US"/>
            </w:rPr>
            <w:fldChar w:fldCharType="end"/>
          </w:r>
        </w:sdtContent>
      </w:sdt>
      <w:r w:rsidRPr="00A665D7">
        <w:rPr>
          <w:lang w:val="en-US"/>
        </w:rPr>
        <w:t>.</w:t>
      </w:r>
    </w:p>
    <w:p w14:paraId="6CB6DC2E" w14:textId="1783EACA" w:rsidR="00A665D7" w:rsidRPr="00A665D7" w:rsidRDefault="00A665D7" w:rsidP="00A665D7">
      <w:pPr>
        <w:pStyle w:val="Style1"/>
        <w:rPr>
          <w:lang w:val="en-US"/>
        </w:rPr>
      </w:pPr>
    </w:p>
    <w:p w14:paraId="3E29CDD7" w14:textId="5AB66DF1" w:rsidR="00A665D7" w:rsidRPr="00A665D7" w:rsidRDefault="00A665D7" w:rsidP="00A665D7">
      <w:pPr>
        <w:pStyle w:val="headingtwo"/>
      </w:pPr>
      <w:bookmarkStart w:id="74" w:name="_Toc183809363"/>
      <w:r>
        <w:t>3.4.</w:t>
      </w:r>
      <w:r w:rsidRPr="00A665D7">
        <w:t>2 Potential Negative Impacts</w:t>
      </w:r>
      <w:bookmarkEnd w:id="74"/>
    </w:p>
    <w:p w14:paraId="64CA9821" w14:textId="77777777" w:rsidR="00A665D7" w:rsidRPr="00A665D7" w:rsidRDefault="00A665D7" w:rsidP="00A665D7">
      <w:pPr>
        <w:pStyle w:val="Style1"/>
        <w:rPr>
          <w:lang w:val="en-US"/>
        </w:rPr>
      </w:pPr>
      <w:r w:rsidRPr="00A665D7">
        <w:rPr>
          <w:b/>
          <w:bCs/>
          <w:lang w:val="en-US"/>
        </w:rPr>
        <w:t>a. Initial Costs</w:t>
      </w:r>
      <w:r w:rsidRPr="00A665D7">
        <w:rPr>
          <w:lang w:val="en-US"/>
        </w:rPr>
        <w:br/>
        <w:t>Addressing the findings of the audit may require significant financial investments in updated hardware, software, and additional resources.</w:t>
      </w:r>
    </w:p>
    <w:p w14:paraId="4B3B20D3" w14:textId="77777777" w:rsidR="00A665D7" w:rsidRPr="00A665D7" w:rsidRDefault="00A665D7" w:rsidP="00ED14EC">
      <w:pPr>
        <w:pStyle w:val="Style1"/>
        <w:numPr>
          <w:ilvl w:val="0"/>
          <w:numId w:val="53"/>
        </w:numPr>
        <w:rPr>
          <w:lang w:val="en-US"/>
        </w:rPr>
      </w:pPr>
      <w:r w:rsidRPr="00A665D7">
        <w:rPr>
          <w:b/>
          <w:bCs/>
          <w:lang w:val="en-US"/>
        </w:rPr>
        <w:t>Impact:</w:t>
      </w:r>
      <w:r w:rsidRPr="00A665D7">
        <w:rPr>
          <w:lang w:val="en-US"/>
        </w:rPr>
        <w:t xml:space="preserve"> Strain on the organization’s budget, especially for smaller teams.</w:t>
      </w:r>
    </w:p>
    <w:p w14:paraId="36671BA4" w14:textId="77777777" w:rsidR="00A665D7" w:rsidRPr="00A665D7" w:rsidRDefault="00A665D7" w:rsidP="00A665D7">
      <w:pPr>
        <w:pStyle w:val="Style1"/>
        <w:rPr>
          <w:lang w:val="en-US"/>
        </w:rPr>
      </w:pPr>
      <w:r w:rsidRPr="00A665D7">
        <w:rPr>
          <w:b/>
          <w:bCs/>
          <w:lang w:val="en-US"/>
        </w:rPr>
        <w:t>b. Temporary Disruption</w:t>
      </w:r>
      <w:r w:rsidRPr="00A665D7">
        <w:rPr>
          <w:lang w:val="en-US"/>
        </w:rPr>
        <w:br/>
        <w:t>Implementing security upgrades, such as firewall configuration or software updates, may disrupt ongoing business operations.</w:t>
      </w:r>
    </w:p>
    <w:p w14:paraId="2C9C2604" w14:textId="77777777" w:rsidR="00A665D7" w:rsidRDefault="00A665D7" w:rsidP="00ED14EC">
      <w:pPr>
        <w:pStyle w:val="Style1"/>
        <w:numPr>
          <w:ilvl w:val="0"/>
          <w:numId w:val="54"/>
        </w:numPr>
        <w:rPr>
          <w:lang w:val="en-US"/>
        </w:rPr>
      </w:pPr>
      <w:r w:rsidRPr="00A665D7">
        <w:rPr>
          <w:b/>
          <w:bCs/>
          <w:lang w:val="en-US"/>
        </w:rPr>
        <w:t>Impact:</w:t>
      </w:r>
      <w:r w:rsidRPr="00A665D7">
        <w:rPr>
          <w:lang w:val="en-US"/>
        </w:rPr>
        <w:t xml:space="preserve"> Downtime or reduced productivity during implementation phases.</w:t>
      </w:r>
    </w:p>
    <w:p w14:paraId="7C079534" w14:textId="77777777" w:rsidR="00A665D7" w:rsidRPr="00A665D7" w:rsidRDefault="00A665D7" w:rsidP="00A665D7">
      <w:pPr>
        <w:pStyle w:val="Style1"/>
        <w:ind w:left="720"/>
        <w:rPr>
          <w:lang w:val="en-US"/>
        </w:rPr>
      </w:pPr>
    </w:p>
    <w:p w14:paraId="7D6B2D35" w14:textId="77777777" w:rsidR="00A665D7" w:rsidRPr="00A665D7" w:rsidRDefault="00A665D7" w:rsidP="00A665D7">
      <w:pPr>
        <w:pStyle w:val="Style1"/>
        <w:rPr>
          <w:lang w:val="en-US"/>
        </w:rPr>
      </w:pPr>
      <w:r w:rsidRPr="00A665D7">
        <w:rPr>
          <w:b/>
          <w:bCs/>
          <w:lang w:val="en-US"/>
        </w:rPr>
        <w:t>c. Employee Resistance</w:t>
      </w:r>
      <w:r w:rsidRPr="00A665D7">
        <w:rPr>
          <w:lang w:val="en-US"/>
        </w:rPr>
        <w:br/>
        <w:t>Changes in security protocols, such as stricter password requirements or access controls, might face resistance from employees.</w:t>
      </w:r>
    </w:p>
    <w:p w14:paraId="13B24E95" w14:textId="77777777" w:rsidR="00A665D7" w:rsidRDefault="00A665D7" w:rsidP="00ED14EC">
      <w:pPr>
        <w:pStyle w:val="Style1"/>
        <w:numPr>
          <w:ilvl w:val="0"/>
          <w:numId w:val="55"/>
        </w:numPr>
        <w:rPr>
          <w:lang w:val="en-US"/>
        </w:rPr>
      </w:pPr>
      <w:r w:rsidRPr="00A665D7">
        <w:rPr>
          <w:b/>
          <w:bCs/>
          <w:lang w:val="en-US"/>
        </w:rPr>
        <w:t>Impact:</w:t>
      </w:r>
      <w:r w:rsidRPr="00A665D7">
        <w:rPr>
          <w:lang w:val="en-US"/>
        </w:rPr>
        <w:t xml:space="preserve"> Delayed adoption of new policies, potentially leaving vulnerabilities unaddressed.</w:t>
      </w:r>
    </w:p>
    <w:p w14:paraId="2BE37B6B" w14:textId="77777777" w:rsidR="00A665D7" w:rsidRPr="00A665D7" w:rsidRDefault="00A665D7" w:rsidP="00A665D7">
      <w:pPr>
        <w:pStyle w:val="Style1"/>
        <w:ind w:left="720"/>
        <w:rPr>
          <w:lang w:val="en-US"/>
        </w:rPr>
      </w:pPr>
    </w:p>
    <w:p w14:paraId="3A7D5537" w14:textId="77777777" w:rsidR="00A665D7" w:rsidRPr="00A665D7" w:rsidRDefault="00A665D7" w:rsidP="00A665D7">
      <w:pPr>
        <w:pStyle w:val="Style1"/>
        <w:rPr>
          <w:lang w:val="en-US"/>
        </w:rPr>
      </w:pPr>
      <w:r w:rsidRPr="00A665D7">
        <w:rPr>
          <w:b/>
          <w:bCs/>
          <w:lang w:val="en-US"/>
        </w:rPr>
        <w:lastRenderedPageBreak/>
        <w:t>d. Over-Confidence in Security</w:t>
      </w:r>
      <w:r w:rsidRPr="00A665D7">
        <w:rPr>
          <w:lang w:val="en-US"/>
        </w:rPr>
        <w:br/>
        <w:t>If the audit is not thorough, there is a risk of overlooking certain threats, leading to overconfidence in security measures.</w:t>
      </w:r>
    </w:p>
    <w:p w14:paraId="753AE376" w14:textId="176FF2AB" w:rsidR="00A665D7" w:rsidRPr="00A665D7" w:rsidRDefault="00A665D7" w:rsidP="00ED14EC">
      <w:pPr>
        <w:pStyle w:val="Style1"/>
        <w:numPr>
          <w:ilvl w:val="0"/>
          <w:numId w:val="56"/>
        </w:numPr>
        <w:rPr>
          <w:lang w:val="en-US"/>
        </w:rPr>
      </w:pPr>
      <w:r w:rsidRPr="00A665D7">
        <w:rPr>
          <w:b/>
          <w:bCs/>
          <w:lang w:val="en-US"/>
        </w:rPr>
        <w:t>Impact:</w:t>
      </w:r>
      <w:r w:rsidRPr="00A665D7">
        <w:rPr>
          <w:lang w:val="en-US"/>
        </w:rPr>
        <w:t xml:space="preserve"> Persistent vulnerabilities may go undetected and exploited later</w:t>
      </w:r>
      <w:sdt>
        <w:sdtPr>
          <w:rPr>
            <w:lang w:val="en-US"/>
          </w:rPr>
          <w:id w:val="-1235388571"/>
          <w:citation/>
        </w:sdtPr>
        <w:sdtContent>
          <w:r w:rsidR="009D4288">
            <w:rPr>
              <w:lang w:val="en-US"/>
            </w:rPr>
            <w:fldChar w:fldCharType="begin"/>
          </w:r>
          <w:r w:rsidR="009D4288">
            <w:instrText xml:space="preserve"> CITATION Tec22 \l 2057 </w:instrText>
          </w:r>
          <w:r w:rsidR="009D4288">
            <w:rPr>
              <w:lang w:val="en-US"/>
            </w:rPr>
            <w:fldChar w:fldCharType="separate"/>
          </w:r>
          <w:r w:rsidR="009D4288">
            <w:rPr>
              <w:noProof/>
            </w:rPr>
            <w:t xml:space="preserve"> (Team, 2022)</w:t>
          </w:r>
          <w:r w:rsidR="009D4288">
            <w:rPr>
              <w:lang w:val="en-US"/>
            </w:rPr>
            <w:fldChar w:fldCharType="end"/>
          </w:r>
        </w:sdtContent>
      </w:sdt>
      <w:r w:rsidRPr="00A665D7">
        <w:rPr>
          <w:lang w:val="en-US"/>
        </w:rPr>
        <w:t>.</w:t>
      </w:r>
    </w:p>
    <w:p w14:paraId="6F3526D1" w14:textId="3AD2FC22" w:rsidR="00A665D7" w:rsidRPr="00A665D7" w:rsidRDefault="00A665D7" w:rsidP="00A665D7">
      <w:pPr>
        <w:pStyle w:val="Style1"/>
        <w:rPr>
          <w:lang w:val="en-US"/>
        </w:rPr>
      </w:pPr>
    </w:p>
    <w:p w14:paraId="651F10FE" w14:textId="25839858" w:rsidR="00A665D7" w:rsidRPr="00A665D7" w:rsidRDefault="00A665D7" w:rsidP="00A665D7">
      <w:pPr>
        <w:pStyle w:val="headingtwo"/>
      </w:pPr>
      <w:bookmarkStart w:id="75" w:name="_Toc183809364"/>
      <w:r>
        <w:t xml:space="preserve">3.4.3 </w:t>
      </w:r>
      <w:r w:rsidRPr="00A665D7">
        <w:t>Recommendations for Mitigating Negative Impacts</w:t>
      </w:r>
      <w:bookmarkEnd w:id="75"/>
    </w:p>
    <w:p w14:paraId="73DBBDDB" w14:textId="77777777" w:rsidR="00A665D7" w:rsidRPr="00A665D7" w:rsidRDefault="00A665D7" w:rsidP="00ED14EC">
      <w:pPr>
        <w:pStyle w:val="Style1"/>
        <w:numPr>
          <w:ilvl w:val="0"/>
          <w:numId w:val="57"/>
        </w:numPr>
        <w:rPr>
          <w:lang w:val="en-US"/>
        </w:rPr>
      </w:pPr>
      <w:r w:rsidRPr="00A665D7">
        <w:rPr>
          <w:b/>
          <w:bCs/>
          <w:lang w:val="en-US"/>
        </w:rPr>
        <w:t>Develop a Detailed Implementation Plan:</w:t>
      </w:r>
      <w:r w:rsidRPr="00A665D7">
        <w:rPr>
          <w:lang w:val="en-US"/>
        </w:rPr>
        <w:br/>
        <w:t>Schedule upgrades and configuration changes during non-peak hours to minimize disruptions.</w:t>
      </w:r>
    </w:p>
    <w:p w14:paraId="500F75BD" w14:textId="77777777" w:rsidR="00A665D7" w:rsidRPr="00A665D7" w:rsidRDefault="00A665D7" w:rsidP="00ED14EC">
      <w:pPr>
        <w:pStyle w:val="Style1"/>
        <w:numPr>
          <w:ilvl w:val="0"/>
          <w:numId w:val="57"/>
        </w:numPr>
        <w:rPr>
          <w:lang w:val="en-US"/>
        </w:rPr>
      </w:pPr>
      <w:r w:rsidRPr="00A665D7">
        <w:rPr>
          <w:b/>
          <w:bCs/>
          <w:lang w:val="en-US"/>
        </w:rPr>
        <w:t>Allocate Resources Wisely:</w:t>
      </w:r>
      <w:r w:rsidRPr="00A665D7">
        <w:rPr>
          <w:lang w:val="en-US"/>
        </w:rPr>
        <w:br/>
        <w:t>Prioritize addressing high-risk issues first (e.g., implementing BitLocker and updating operating systems).</w:t>
      </w:r>
    </w:p>
    <w:p w14:paraId="7C24C52C" w14:textId="77777777" w:rsidR="00A665D7" w:rsidRPr="00A665D7" w:rsidRDefault="00A665D7" w:rsidP="00ED14EC">
      <w:pPr>
        <w:pStyle w:val="Style1"/>
        <w:numPr>
          <w:ilvl w:val="0"/>
          <w:numId w:val="57"/>
        </w:numPr>
        <w:rPr>
          <w:lang w:val="en-US"/>
        </w:rPr>
      </w:pPr>
      <w:r w:rsidRPr="00A665D7">
        <w:rPr>
          <w:b/>
          <w:bCs/>
          <w:lang w:val="en-US"/>
        </w:rPr>
        <w:t>Communicate with Employees:</w:t>
      </w:r>
      <w:r w:rsidRPr="00A665D7">
        <w:rPr>
          <w:lang w:val="en-US"/>
        </w:rPr>
        <w:br/>
        <w:t>Educate staff about the importance of new security measures and involve them in the process to reduce resistance.</w:t>
      </w:r>
    </w:p>
    <w:p w14:paraId="29AD304E" w14:textId="77777777" w:rsidR="00A665D7" w:rsidRDefault="00A665D7" w:rsidP="00ED14EC">
      <w:pPr>
        <w:pStyle w:val="Style1"/>
        <w:numPr>
          <w:ilvl w:val="0"/>
          <w:numId w:val="57"/>
        </w:numPr>
        <w:rPr>
          <w:lang w:val="en-US"/>
        </w:rPr>
      </w:pPr>
      <w:r w:rsidRPr="00A665D7">
        <w:rPr>
          <w:b/>
          <w:bCs/>
          <w:lang w:val="en-US"/>
        </w:rPr>
        <w:t>Conduct Follow-Up Audits:</w:t>
      </w:r>
      <w:r w:rsidRPr="00A665D7">
        <w:rPr>
          <w:lang w:val="en-US"/>
        </w:rPr>
        <w:br/>
        <w:t>Regular audits ensure no vulnerabilities are left unaddressed and security protocols are updated as needed.</w:t>
      </w:r>
    </w:p>
    <w:p w14:paraId="35A2AC0F" w14:textId="77777777" w:rsidR="00C414C6" w:rsidRDefault="00C414C6" w:rsidP="00C414C6">
      <w:pPr>
        <w:pStyle w:val="Style1"/>
        <w:rPr>
          <w:lang w:val="en-US"/>
        </w:rPr>
      </w:pPr>
    </w:p>
    <w:p w14:paraId="37720462" w14:textId="70EADAFC" w:rsidR="00C414C6" w:rsidRPr="00A665D7" w:rsidRDefault="00C414C6" w:rsidP="00C414C6">
      <w:pPr>
        <w:pStyle w:val="Style1"/>
        <w:rPr>
          <w:lang w:val="en-US"/>
        </w:rPr>
      </w:pPr>
      <w:r w:rsidRPr="00C414C6">
        <w:t>The IT security audit at ABC Organization will have a transformative impact on its IT infrastructure. By addressing vulnerabilities and improving practices, the organization will significantly enhance its overall security posture. While some short-term challenges may arise, proper planning and resource allocation can mitigate these issues, ensuring long-term benefits.</w:t>
      </w:r>
    </w:p>
    <w:p w14:paraId="34E7DA77" w14:textId="282B437D" w:rsidR="00FF2753" w:rsidRDefault="00FF2753">
      <w:pPr>
        <w:rPr>
          <w:rFonts w:ascii="Times New Roman" w:eastAsia="Times New Roman" w:hAnsi="Times New Roman" w:cs="Times New Roman"/>
          <w:color w:val="000000" w:themeColor="text1"/>
          <w:sz w:val="24"/>
        </w:rPr>
      </w:pPr>
      <w:r>
        <w:br w:type="page"/>
      </w:r>
    </w:p>
    <w:p w14:paraId="1EC8E8CE" w14:textId="3BB97E90" w:rsidR="00396AE2" w:rsidRDefault="00891523" w:rsidP="00696C9C">
      <w:pPr>
        <w:pStyle w:val="headingone"/>
      </w:pPr>
      <w:bookmarkStart w:id="76" w:name="_Toc183809365"/>
      <w:r>
        <w:lastRenderedPageBreak/>
        <w:t xml:space="preserve">4.1 </w:t>
      </w:r>
      <w:r w:rsidR="00FF2753" w:rsidRPr="00FF2753">
        <w:t>Implementation of an IT Security Policy with a Disaster Recovery Plan for ABC Organization</w:t>
      </w:r>
      <w:bookmarkEnd w:id="76"/>
    </w:p>
    <w:p w14:paraId="6A171EE9" w14:textId="566AC7D3" w:rsidR="00891523" w:rsidRDefault="00891523" w:rsidP="00891523">
      <w:pPr>
        <w:pStyle w:val="headingtwo"/>
      </w:pPr>
      <w:bookmarkStart w:id="77" w:name="_Toc183809366"/>
      <w:r>
        <w:t xml:space="preserve">4.1.1 </w:t>
      </w:r>
      <w:r w:rsidRPr="00891523">
        <w:t>IT Security Policy for ABC Organization</w:t>
      </w:r>
      <w:bookmarkEnd w:id="77"/>
    </w:p>
    <w:p w14:paraId="06DEDFD0" w14:textId="77777777" w:rsidR="00D54A0B" w:rsidRDefault="00D54A0B" w:rsidP="00D54A0B">
      <w:pPr>
        <w:pStyle w:val="Style1"/>
        <w:rPr>
          <w:lang w:val="en-US"/>
        </w:rPr>
      </w:pPr>
      <w:r w:rsidRPr="00D54A0B">
        <w:rPr>
          <w:b/>
          <w:bCs/>
          <w:lang w:val="en-US"/>
        </w:rPr>
        <w:t>What is an IT Security Policy?</w:t>
      </w:r>
      <w:r w:rsidRPr="00D54A0B">
        <w:rPr>
          <w:lang w:val="en-US"/>
        </w:rPr>
        <w:br/>
        <w:t>An IT security policy is a comprehensive document that outlines the rules, guidelines, and practices employees and stakeholders must follow to protect an organization's data and IT infrastructure. It sets clear standards for ensuring the confidentiality, integrity, and availability of resources.</w:t>
      </w:r>
    </w:p>
    <w:p w14:paraId="1F091C72" w14:textId="77777777" w:rsidR="00952B4D" w:rsidRPr="00D54A0B" w:rsidRDefault="00952B4D" w:rsidP="00D54A0B">
      <w:pPr>
        <w:pStyle w:val="Style1"/>
        <w:rPr>
          <w:lang w:val="en-US"/>
        </w:rPr>
      </w:pPr>
    </w:p>
    <w:p w14:paraId="2F3CD9B9" w14:textId="77777777" w:rsidR="00D54A0B" w:rsidRPr="00D54A0B" w:rsidRDefault="00D54A0B" w:rsidP="00D54A0B">
      <w:pPr>
        <w:pStyle w:val="Style1"/>
        <w:rPr>
          <w:lang w:val="en-US"/>
        </w:rPr>
      </w:pPr>
      <w:r w:rsidRPr="00D54A0B">
        <w:rPr>
          <w:b/>
          <w:bCs/>
          <w:lang w:val="en-US"/>
        </w:rPr>
        <w:t>Purpose and Scope of the IT Security Policy</w:t>
      </w:r>
    </w:p>
    <w:p w14:paraId="4C7959A9" w14:textId="1F04DA6C" w:rsidR="00D54A0B" w:rsidRPr="00D54A0B" w:rsidRDefault="00D54A0B" w:rsidP="00ED14EC">
      <w:pPr>
        <w:pStyle w:val="Style1"/>
        <w:numPr>
          <w:ilvl w:val="0"/>
          <w:numId w:val="58"/>
        </w:numPr>
        <w:rPr>
          <w:lang w:val="en-US"/>
        </w:rPr>
      </w:pPr>
      <w:r w:rsidRPr="00D54A0B">
        <w:rPr>
          <w:b/>
          <w:bCs/>
          <w:lang w:val="en-US"/>
        </w:rPr>
        <w:t>Purpose:</w:t>
      </w:r>
      <w:r w:rsidRPr="00D54A0B">
        <w:rPr>
          <w:lang w:val="en-US"/>
        </w:rPr>
        <w:t xml:space="preserve"> To safeguard ABC Organization's IT systems, reduce the risk of cyber threats, and ensure compliance with legal and industry standards</w:t>
      </w:r>
      <w:sdt>
        <w:sdtPr>
          <w:rPr>
            <w:lang w:val="en-US"/>
          </w:rPr>
          <w:id w:val="-79292812"/>
          <w:citation/>
        </w:sdtPr>
        <w:sdtContent>
          <w:r>
            <w:rPr>
              <w:lang w:val="en-US"/>
            </w:rPr>
            <w:fldChar w:fldCharType="begin"/>
          </w:r>
          <w:r>
            <w:instrText xml:space="preserve"> CITATION Pat20 \l 2057 </w:instrText>
          </w:r>
          <w:r>
            <w:rPr>
              <w:lang w:val="en-US"/>
            </w:rPr>
            <w:fldChar w:fldCharType="separate"/>
          </w:r>
          <w:r>
            <w:rPr>
              <w:noProof/>
            </w:rPr>
            <w:t xml:space="preserve"> (Patel, 2020)</w:t>
          </w:r>
          <w:r>
            <w:rPr>
              <w:lang w:val="en-US"/>
            </w:rPr>
            <w:fldChar w:fldCharType="end"/>
          </w:r>
        </w:sdtContent>
      </w:sdt>
      <w:r w:rsidRPr="00D54A0B">
        <w:rPr>
          <w:lang w:val="en-US"/>
        </w:rPr>
        <w:t>.</w:t>
      </w:r>
    </w:p>
    <w:p w14:paraId="66717EDC" w14:textId="5BC10BB7" w:rsidR="00D54A0B" w:rsidRDefault="00D54A0B" w:rsidP="00ED14EC">
      <w:pPr>
        <w:pStyle w:val="Style1"/>
        <w:numPr>
          <w:ilvl w:val="0"/>
          <w:numId w:val="58"/>
        </w:numPr>
        <w:rPr>
          <w:lang w:val="en-US"/>
        </w:rPr>
      </w:pPr>
      <w:r w:rsidRPr="00D54A0B">
        <w:rPr>
          <w:b/>
          <w:bCs/>
          <w:lang w:val="en-US"/>
        </w:rPr>
        <w:t>Scope:</w:t>
      </w:r>
      <w:r w:rsidRPr="00D54A0B">
        <w:rPr>
          <w:lang w:val="en-US"/>
        </w:rPr>
        <w:t xml:space="preserve"> This policy applies to all employees, contractors, and stakeholders accessing the organization’s IT systems, including networks, hardware, and software</w:t>
      </w:r>
      <w:r w:rsidR="00CA4535">
        <w:rPr>
          <w:lang w:val="en-US"/>
        </w:rPr>
        <w:t>.</w:t>
      </w:r>
    </w:p>
    <w:p w14:paraId="3A3EF066" w14:textId="77777777" w:rsidR="00CA4535" w:rsidRPr="00D54A0B" w:rsidRDefault="00CA4535" w:rsidP="00CA4535">
      <w:pPr>
        <w:pStyle w:val="Style1"/>
        <w:rPr>
          <w:lang w:val="en-US"/>
        </w:rPr>
      </w:pPr>
    </w:p>
    <w:p w14:paraId="0374E7D0" w14:textId="77777777" w:rsidR="004F537C" w:rsidRDefault="004F537C" w:rsidP="00D54A0B">
      <w:pPr>
        <w:pStyle w:val="Style1"/>
        <w:rPr>
          <w:b/>
          <w:bCs/>
        </w:rPr>
      </w:pPr>
      <w:r w:rsidRPr="004F537C">
        <w:rPr>
          <w:b/>
          <w:bCs/>
        </w:rPr>
        <w:t>Designing Security Policies for an organization</w:t>
      </w:r>
    </w:p>
    <w:p w14:paraId="706685E8" w14:textId="375F3E25" w:rsidR="00D54A0B" w:rsidRDefault="004F537C" w:rsidP="00D54A0B">
      <w:pPr>
        <w:pStyle w:val="Style1"/>
      </w:pPr>
      <w:r w:rsidRPr="004F537C">
        <w:t xml:space="preserve"> While implementing security policies, it is important that each and one of the security policies are applied to each and one of the employees or staff in the organization. Also, the defined policies should meet the security policy principles which are the confidentiality, integrity and availability of the organization systems and data. The following policies should have in all organizations, though they can be modified, shortened, or mixed with other policies.</w:t>
      </w:r>
    </w:p>
    <w:p w14:paraId="45891981" w14:textId="77777777" w:rsidR="00952B4D" w:rsidRDefault="00952B4D" w:rsidP="00D54A0B">
      <w:pPr>
        <w:pStyle w:val="Style1"/>
      </w:pPr>
    </w:p>
    <w:p w14:paraId="33366888" w14:textId="77777777" w:rsidR="00952B4D" w:rsidRDefault="00952B4D" w:rsidP="00D54A0B">
      <w:pPr>
        <w:pStyle w:val="Style1"/>
      </w:pPr>
    </w:p>
    <w:p w14:paraId="59BB83FA" w14:textId="77777777" w:rsidR="00952B4D" w:rsidRDefault="00952B4D" w:rsidP="00D54A0B">
      <w:pPr>
        <w:pStyle w:val="Style1"/>
      </w:pPr>
    </w:p>
    <w:p w14:paraId="1685C153" w14:textId="77777777" w:rsidR="00952B4D" w:rsidRDefault="00952B4D" w:rsidP="00D54A0B">
      <w:pPr>
        <w:pStyle w:val="Style1"/>
      </w:pPr>
    </w:p>
    <w:p w14:paraId="203E8105" w14:textId="77777777" w:rsidR="00952B4D" w:rsidRDefault="00952B4D" w:rsidP="00D54A0B">
      <w:pPr>
        <w:pStyle w:val="Style1"/>
      </w:pPr>
    </w:p>
    <w:p w14:paraId="245453CC" w14:textId="77777777" w:rsidR="00952B4D" w:rsidRDefault="00952B4D" w:rsidP="00D54A0B">
      <w:pPr>
        <w:pStyle w:val="Style1"/>
      </w:pPr>
    </w:p>
    <w:tbl>
      <w:tblPr>
        <w:tblStyle w:val="TableGrid"/>
        <w:tblW w:w="0" w:type="auto"/>
        <w:tblLook w:val="04A0" w:firstRow="1" w:lastRow="0" w:firstColumn="1" w:lastColumn="0" w:noHBand="0" w:noVBand="1"/>
      </w:tblPr>
      <w:tblGrid>
        <w:gridCol w:w="1705"/>
        <w:gridCol w:w="2610"/>
        <w:gridCol w:w="4341"/>
      </w:tblGrid>
      <w:tr w:rsidR="00952B4D" w:rsidRPr="00952B4D" w14:paraId="42C2F5E8" w14:textId="77777777" w:rsidTr="00C73111">
        <w:tc>
          <w:tcPr>
            <w:tcW w:w="1705" w:type="dxa"/>
            <w:shd w:val="clear" w:color="auto" w:fill="BDD6EE" w:themeFill="accent1" w:themeFillTint="66"/>
          </w:tcPr>
          <w:p w14:paraId="4DB986FF" w14:textId="77777777" w:rsidR="00952B4D" w:rsidRPr="00952B4D" w:rsidRDefault="00952B4D" w:rsidP="00C01139">
            <w:pPr>
              <w:pStyle w:val="Style1"/>
            </w:pPr>
            <w:r w:rsidRPr="00952B4D">
              <w:lastRenderedPageBreak/>
              <w:t>Policy</w:t>
            </w:r>
          </w:p>
        </w:tc>
        <w:tc>
          <w:tcPr>
            <w:tcW w:w="2610" w:type="dxa"/>
            <w:shd w:val="clear" w:color="auto" w:fill="BDD6EE" w:themeFill="accent1" w:themeFillTint="66"/>
          </w:tcPr>
          <w:p w14:paraId="617CD22E" w14:textId="77777777" w:rsidR="00952B4D" w:rsidRPr="00952B4D" w:rsidRDefault="00952B4D" w:rsidP="00C01139">
            <w:pPr>
              <w:pStyle w:val="Style1"/>
            </w:pPr>
            <w:r w:rsidRPr="00952B4D">
              <w:t>Focus of the Policy</w:t>
            </w:r>
          </w:p>
        </w:tc>
        <w:tc>
          <w:tcPr>
            <w:tcW w:w="4341" w:type="dxa"/>
            <w:shd w:val="clear" w:color="auto" w:fill="BDD6EE" w:themeFill="accent1" w:themeFillTint="66"/>
          </w:tcPr>
          <w:p w14:paraId="0C981DFC" w14:textId="77777777" w:rsidR="00952B4D" w:rsidRPr="00952B4D" w:rsidRDefault="00952B4D" w:rsidP="00C01139">
            <w:pPr>
              <w:pStyle w:val="Style1"/>
            </w:pPr>
            <w:r w:rsidRPr="00952B4D">
              <w:t>Reason for the Policy</w:t>
            </w:r>
          </w:p>
        </w:tc>
      </w:tr>
      <w:tr w:rsidR="00952B4D" w:rsidRPr="00952B4D" w14:paraId="2B782AC9" w14:textId="77777777" w:rsidTr="00C73111">
        <w:tc>
          <w:tcPr>
            <w:tcW w:w="1705" w:type="dxa"/>
          </w:tcPr>
          <w:p w14:paraId="4C60A94F" w14:textId="77777777" w:rsidR="00952B4D" w:rsidRPr="00952B4D" w:rsidRDefault="00952B4D" w:rsidP="00C01139">
            <w:pPr>
              <w:pStyle w:val="Style1"/>
            </w:pPr>
            <w:r w:rsidRPr="00952B4D">
              <w:t>Password Creation and Management Policy</w:t>
            </w:r>
          </w:p>
        </w:tc>
        <w:tc>
          <w:tcPr>
            <w:tcW w:w="2610" w:type="dxa"/>
          </w:tcPr>
          <w:p w14:paraId="334C2859" w14:textId="77777777" w:rsidR="00952B4D" w:rsidRPr="00952B4D" w:rsidRDefault="00952B4D" w:rsidP="00C01139">
            <w:pPr>
              <w:pStyle w:val="Style1"/>
            </w:pPr>
            <w:r w:rsidRPr="00952B4D">
              <w:t>Guidelines on creating, managing, and updating passwords.</w:t>
            </w:r>
          </w:p>
        </w:tc>
        <w:tc>
          <w:tcPr>
            <w:tcW w:w="4341" w:type="dxa"/>
          </w:tcPr>
          <w:p w14:paraId="0BB4A059" w14:textId="77777777" w:rsidR="00952B4D" w:rsidRPr="00952B4D" w:rsidRDefault="00952B4D" w:rsidP="00C01139">
            <w:pPr>
              <w:pStyle w:val="Style1"/>
            </w:pPr>
            <w:r w:rsidRPr="00952B4D">
              <w:t>Protects systems from brute force attacks and unauthorized access by enforcing strong passwords.</w:t>
            </w:r>
          </w:p>
        </w:tc>
      </w:tr>
      <w:tr w:rsidR="00952B4D" w:rsidRPr="00952B4D" w14:paraId="55CBA97D" w14:textId="77777777" w:rsidTr="00C73111">
        <w:tc>
          <w:tcPr>
            <w:tcW w:w="1705" w:type="dxa"/>
          </w:tcPr>
          <w:p w14:paraId="3C0E1A31" w14:textId="77777777" w:rsidR="00952B4D" w:rsidRPr="00952B4D" w:rsidRDefault="00952B4D" w:rsidP="00C01139">
            <w:pPr>
              <w:pStyle w:val="Style1"/>
            </w:pPr>
            <w:r w:rsidRPr="00952B4D">
              <w:t>Acceptable Use Policy</w:t>
            </w:r>
          </w:p>
        </w:tc>
        <w:tc>
          <w:tcPr>
            <w:tcW w:w="2610" w:type="dxa"/>
          </w:tcPr>
          <w:p w14:paraId="040F93FC" w14:textId="77777777" w:rsidR="00952B4D" w:rsidRPr="00952B4D" w:rsidRDefault="00952B4D" w:rsidP="00C01139">
            <w:pPr>
              <w:pStyle w:val="Style1"/>
            </w:pPr>
            <w:r w:rsidRPr="00952B4D">
              <w:t>Rules for appropriate usage of IT resources.</w:t>
            </w:r>
          </w:p>
        </w:tc>
        <w:tc>
          <w:tcPr>
            <w:tcW w:w="4341" w:type="dxa"/>
          </w:tcPr>
          <w:p w14:paraId="64ACD747" w14:textId="77777777" w:rsidR="00952B4D" w:rsidRPr="00952B4D" w:rsidRDefault="00952B4D" w:rsidP="00C01139">
            <w:pPr>
              <w:pStyle w:val="Style1"/>
            </w:pPr>
            <w:r w:rsidRPr="00952B4D">
              <w:t>Prevents misuse of systems, ensuring resources are used for business purposes only.</w:t>
            </w:r>
          </w:p>
        </w:tc>
      </w:tr>
      <w:tr w:rsidR="00952B4D" w:rsidRPr="00952B4D" w14:paraId="7E926E97" w14:textId="77777777" w:rsidTr="00C73111">
        <w:tc>
          <w:tcPr>
            <w:tcW w:w="1705" w:type="dxa"/>
          </w:tcPr>
          <w:p w14:paraId="0132136E" w14:textId="77777777" w:rsidR="00952B4D" w:rsidRPr="00952B4D" w:rsidRDefault="00952B4D" w:rsidP="00C01139">
            <w:pPr>
              <w:pStyle w:val="Style1"/>
            </w:pPr>
            <w:r w:rsidRPr="00952B4D">
              <w:t>Data Protection Policy</w:t>
            </w:r>
          </w:p>
        </w:tc>
        <w:tc>
          <w:tcPr>
            <w:tcW w:w="2610" w:type="dxa"/>
          </w:tcPr>
          <w:p w14:paraId="79200F77" w14:textId="77777777" w:rsidR="00952B4D" w:rsidRPr="00952B4D" w:rsidRDefault="00952B4D" w:rsidP="00C01139">
            <w:pPr>
              <w:pStyle w:val="Style1"/>
            </w:pPr>
            <w:r w:rsidRPr="00952B4D">
              <w:t>Steps for safeguarding sensitive information.</w:t>
            </w:r>
          </w:p>
        </w:tc>
        <w:tc>
          <w:tcPr>
            <w:tcW w:w="4341" w:type="dxa"/>
          </w:tcPr>
          <w:p w14:paraId="5DFE4463" w14:textId="77777777" w:rsidR="00952B4D" w:rsidRPr="00952B4D" w:rsidRDefault="00952B4D" w:rsidP="00C01139">
            <w:pPr>
              <w:pStyle w:val="Style1"/>
            </w:pPr>
            <w:r w:rsidRPr="00952B4D">
              <w:t>Ensures compliance with GDPR, safeguarding client and employee data from breaches.</w:t>
            </w:r>
          </w:p>
        </w:tc>
      </w:tr>
      <w:tr w:rsidR="00952B4D" w:rsidRPr="00952B4D" w14:paraId="23C5A4CC" w14:textId="77777777" w:rsidTr="00C73111">
        <w:tc>
          <w:tcPr>
            <w:tcW w:w="1705" w:type="dxa"/>
          </w:tcPr>
          <w:p w14:paraId="52A994E2" w14:textId="77777777" w:rsidR="00952B4D" w:rsidRPr="00952B4D" w:rsidRDefault="00952B4D" w:rsidP="00C01139">
            <w:pPr>
              <w:pStyle w:val="Style1"/>
            </w:pPr>
            <w:r w:rsidRPr="00952B4D">
              <w:t>Email and Internet Usage Policy</w:t>
            </w:r>
          </w:p>
        </w:tc>
        <w:tc>
          <w:tcPr>
            <w:tcW w:w="2610" w:type="dxa"/>
          </w:tcPr>
          <w:p w14:paraId="4EC19005" w14:textId="77777777" w:rsidR="00952B4D" w:rsidRPr="00952B4D" w:rsidRDefault="00952B4D" w:rsidP="00C01139">
            <w:pPr>
              <w:pStyle w:val="Style1"/>
            </w:pPr>
            <w:r w:rsidRPr="00952B4D">
              <w:t>Guidance on safe email and internet practices.</w:t>
            </w:r>
          </w:p>
        </w:tc>
        <w:tc>
          <w:tcPr>
            <w:tcW w:w="4341" w:type="dxa"/>
          </w:tcPr>
          <w:p w14:paraId="72BEFB8F" w14:textId="77777777" w:rsidR="00952B4D" w:rsidRPr="00952B4D" w:rsidRDefault="00952B4D" w:rsidP="00C01139">
            <w:pPr>
              <w:pStyle w:val="Style1"/>
            </w:pPr>
            <w:r w:rsidRPr="00952B4D">
              <w:t>Reduces the risk of phishing attacks and malware infections through careless browsing.</w:t>
            </w:r>
          </w:p>
        </w:tc>
      </w:tr>
      <w:tr w:rsidR="00952B4D" w:rsidRPr="00952B4D" w14:paraId="5EA66C60" w14:textId="77777777" w:rsidTr="00C73111">
        <w:tc>
          <w:tcPr>
            <w:tcW w:w="1705" w:type="dxa"/>
          </w:tcPr>
          <w:p w14:paraId="704FE5B9" w14:textId="77777777" w:rsidR="00952B4D" w:rsidRPr="00952B4D" w:rsidRDefault="00952B4D" w:rsidP="00C01139">
            <w:pPr>
              <w:pStyle w:val="Style1"/>
            </w:pPr>
            <w:r w:rsidRPr="00952B4D">
              <w:t>Access Control Policy</w:t>
            </w:r>
          </w:p>
        </w:tc>
        <w:tc>
          <w:tcPr>
            <w:tcW w:w="2610" w:type="dxa"/>
          </w:tcPr>
          <w:p w14:paraId="442CCC37" w14:textId="77777777" w:rsidR="00952B4D" w:rsidRPr="00952B4D" w:rsidRDefault="00952B4D" w:rsidP="00C01139">
            <w:pPr>
              <w:pStyle w:val="Style1"/>
            </w:pPr>
            <w:r w:rsidRPr="00952B4D">
              <w:t>Rules for granting and revoking access to IT systems.</w:t>
            </w:r>
          </w:p>
        </w:tc>
        <w:tc>
          <w:tcPr>
            <w:tcW w:w="4341" w:type="dxa"/>
          </w:tcPr>
          <w:p w14:paraId="05A323F0" w14:textId="77777777" w:rsidR="00952B4D" w:rsidRPr="00952B4D" w:rsidRDefault="00952B4D" w:rsidP="00C01139">
            <w:pPr>
              <w:pStyle w:val="Style1"/>
            </w:pPr>
            <w:r w:rsidRPr="00952B4D">
              <w:t>Limits access to sensitive systems and data based on roles and responsibilities.</w:t>
            </w:r>
          </w:p>
        </w:tc>
      </w:tr>
      <w:tr w:rsidR="00952B4D" w:rsidRPr="00E23C2F" w14:paraId="058DBE42" w14:textId="77777777" w:rsidTr="00C73111">
        <w:tc>
          <w:tcPr>
            <w:tcW w:w="1705" w:type="dxa"/>
          </w:tcPr>
          <w:p w14:paraId="319895F0" w14:textId="77777777" w:rsidR="00952B4D" w:rsidRPr="00952B4D" w:rsidRDefault="00952B4D" w:rsidP="00C01139">
            <w:pPr>
              <w:pStyle w:val="Style1"/>
            </w:pPr>
            <w:r w:rsidRPr="00952B4D">
              <w:t>Incident Response Policy</w:t>
            </w:r>
          </w:p>
        </w:tc>
        <w:tc>
          <w:tcPr>
            <w:tcW w:w="2610" w:type="dxa"/>
          </w:tcPr>
          <w:p w14:paraId="45BCE3B7" w14:textId="77777777" w:rsidR="00952B4D" w:rsidRPr="00952B4D" w:rsidRDefault="00952B4D" w:rsidP="00C01139">
            <w:pPr>
              <w:pStyle w:val="Style1"/>
            </w:pPr>
            <w:r w:rsidRPr="00952B4D">
              <w:t>Steps to handle IT security incidents.</w:t>
            </w:r>
          </w:p>
        </w:tc>
        <w:tc>
          <w:tcPr>
            <w:tcW w:w="4341" w:type="dxa"/>
          </w:tcPr>
          <w:p w14:paraId="7A78C0EA" w14:textId="77777777" w:rsidR="00952B4D" w:rsidRPr="00E23C2F" w:rsidRDefault="00952B4D" w:rsidP="00952B4D">
            <w:pPr>
              <w:pStyle w:val="Style1"/>
              <w:keepNext/>
            </w:pPr>
            <w:r w:rsidRPr="00952B4D">
              <w:t>Ensures quick response to cyber threats, minimizing damage and downtime.</w:t>
            </w:r>
          </w:p>
        </w:tc>
      </w:tr>
    </w:tbl>
    <w:p w14:paraId="5DD1117F" w14:textId="4BEAD977" w:rsidR="00952B4D" w:rsidRDefault="00952B4D" w:rsidP="00952B4D">
      <w:pPr>
        <w:pStyle w:val="Caption"/>
        <w:jc w:val="center"/>
      </w:pPr>
      <w:bookmarkStart w:id="78" w:name="_Toc183809385"/>
      <w:r>
        <w:t xml:space="preserve">Table </w:t>
      </w:r>
      <w:fldSimple w:instr=" SEQ Table \* ARABIC ">
        <w:r w:rsidR="00A536B3">
          <w:rPr>
            <w:noProof/>
          </w:rPr>
          <w:t>4</w:t>
        </w:r>
      </w:fldSimple>
      <w:r>
        <w:t>: security policy for the organization</w:t>
      </w:r>
      <w:sdt>
        <w:sdtPr>
          <w:id w:val="382450476"/>
          <w:citation/>
        </w:sdtPr>
        <w:sdtContent>
          <w:r w:rsidR="00EB2551">
            <w:fldChar w:fldCharType="begin"/>
          </w:r>
          <w:r w:rsidR="00EB2551">
            <w:instrText xml:space="preserve"> CITATION Nat20 \l 2057 </w:instrText>
          </w:r>
          <w:r w:rsidR="00EB2551">
            <w:fldChar w:fldCharType="separate"/>
          </w:r>
          <w:r w:rsidR="00EB2551">
            <w:rPr>
              <w:noProof/>
            </w:rPr>
            <w:t xml:space="preserve"> </w:t>
          </w:r>
          <w:r w:rsidR="00EB2551" w:rsidRPr="00EB2551">
            <w:rPr>
              <w:noProof/>
            </w:rPr>
            <w:t>((NIST), 2020)</w:t>
          </w:r>
          <w:r w:rsidR="00EB2551">
            <w:fldChar w:fldCharType="end"/>
          </w:r>
        </w:sdtContent>
      </w:sdt>
      <w:bookmarkEnd w:id="78"/>
    </w:p>
    <w:p w14:paraId="155F163D" w14:textId="175B43D5" w:rsidR="009D46D6" w:rsidRPr="009D46D6" w:rsidRDefault="009D46D6" w:rsidP="009D46D6">
      <w:r>
        <w:br w:type="page"/>
      </w:r>
    </w:p>
    <w:p w14:paraId="096CE3A5" w14:textId="66E4F741" w:rsidR="007B1F01" w:rsidRDefault="007B1F01" w:rsidP="007B1F01">
      <w:pPr>
        <w:pStyle w:val="headingtwo"/>
      </w:pPr>
      <w:bookmarkStart w:id="79" w:name="_Toc183809367"/>
      <w:r>
        <w:lastRenderedPageBreak/>
        <w:t xml:space="preserve">4.1.2 </w:t>
      </w:r>
      <w:r w:rsidRPr="007B1F01">
        <w:t>Disaster Recovery plan and its main components</w:t>
      </w:r>
      <w:bookmarkEnd w:id="79"/>
    </w:p>
    <w:p w14:paraId="6E74CEB5" w14:textId="1D601DD4" w:rsidR="00E33964" w:rsidRDefault="00A25D55" w:rsidP="00E33964">
      <w:pPr>
        <w:pStyle w:val="Style1"/>
      </w:pPr>
      <w:r>
        <w:rPr>
          <w:b/>
          <w:bCs/>
        </w:rPr>
        <w:t xml:space="preserve">4.4.2.1 </w:t>
      </w:r>
      <w:r w:rsidR="00E33964" w:rsidRPr="00E33964">
        <w:rPr>
          <w:b/>
          <w:bCs/>
        </w:rPr>
        <w:t>What is a Disaster Recovery Plan (DRP)?</w:t>
      </w:r>
      <w:r w:rsidR="00E33964" w:rsidRPr="00E33964">
        <w:br/>
        <w:t>A disaster recovery plan (DRP) is a structured approach to recover critical IT systems, data, and processes following disruptions caused by natural disasters, cyberattacks, or hardware failures. It minimizes downtime and ensures business continuity</w:t>
      </w:r>
      <w:sdt>
        <w:sdtPr>
          <w:id w:val="-1830437013"/>
          <w:citation/>
        </w:sdtPr>
        <w:sdtContent>
          <w:r w:rsidR="00FB6391">
            <w:fldChar w:fldCharType="begin"/>
          </w:r>
          <w:r w:rsidR="00FB6391">
            <w:instrText xml:space="preserve"> CITATION Cyb221 \l 2057 </w:instrText>
          </w:r>
          <w:r w:rsidR="00FB6391">
            <w:fldChar w:fldCharType="separate"/>
          </w:r>
          <w:r w:rsidR="00FB6391">
            <w:rPr>
              <w:noProof/>
            </w:rPr>
            <w:t xml:space="preserve"> (CybersecurityInsightsTeam, 2022)</w:t>
          </w:r>
          <w:r w:rsidR="00FB6391">
            <w:fldChar w:fldCharType="end"/>
          </w:r>
        </w:sdtContent>
      </w:sdt>
      <w:r w:rsidR="00E33964" w:rsidRPr="00E33964">
        <w:t>.</w:t>
      </w:r>
    </w:p>
    <w:p w14:paraId="50262B03" w14:textId="77777777" w:rsidR="009D46D6" w:rsidRDefault="009D46D6" w:rsidP="00E33964">
      <w:pPr>
        <w:pStyle w:val="Style1"/>
      </w:pPr>
    </w:p>
    <w:p w14:paraId="1940386B" w14:textId="4D43354F" w:rsidR="009D46D6" w:rsidRDefault="00A25D55" w:rsidP="00E33964">
      <w:pPr>
        <w:pStyle w:val="Style1"/>
        <w:rPr>
          <w:b/>
          <w:bCs/>
        </w:rPr>
      </w:pPr>
      <w:r>
        <w:rPr>
          <w:b/>
          <w:bCs/>
        </w:rPr>
        <w:t xml:space="preserve">4.2.2.2 </w:t>
      </w:r>
      <w:r w:rsidR="009D46D6" w:rsidRPr="00171F20">
        <w:rPr>
          <w:b/>
          <w:bCs/>
        </w:rPr>
        <w:t>Seven Components of a Disaster Recovery Plan</w:t>
      </w:r>
    </w:p>
    <w:p w14:paraId="3DFF4B6A" w14:textId="77777777" w:rsidR="00BF1700" w:rsidRDefault="00A4689D" w:rsidP="00BF1700">
      <w:pPr>
        <w:pStyle w:val="Style1"/>
        <w:keepNext/>
      </w:pPr>
      <w:r>
        <w:rPr>
          <w:b/>
          <w:bCs/>
          <w:noProof/>
        </w:rPr>
        <w:drawing>
          <wp:inline distT="0" distB="0" distL="0" distR="0" wp14:anchorId="4B1D6731" wp14:editId="1C6C331D">
            <wp:extent cx="5502910" cy="3825240"/>
            <wp:effectExtent l="0" t="0" r="2540" b="3810"/>
            <wp:docPr id="11081595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59595" name="Picture 1108159595"/>
                    <pic:cNvPicPr/>
                  </pic:nvPicPr>
                  <pic:blipFill rotWithShape="1">
                    <a:blip r:embed="rId27">
                      <a:extLst>
                        <a:ext uri="{28A0092B-C50C-407E-A947-70E740481C1C}">
                          <a14:useLocalDpi xmlns:a14="http://schemas.microsoft.com/office/drawing/2010/main" val="0"/>
                        </a:ext>
                      </a:extLst>
                    </a:blip>
                    <a:srcRect b="9140"/>
                    <a:stretch/>
                  </pic:blipFill>
                  <pic:spPr bwMode="auto">
                    <a:xfrm>
                      <a:off x="0" y="0"/>
                      <a:ext cx="5502910" cy="3825240"/>
                    </a:xfrm>
                    <a:prstGeom prst="snip2DiagRect">
                      <a:avLst/>
                    </a:prstGeom>
                    <a:ln>
                      <a:noFill/>
                    </a:ln>
                    <a:extLst>
                      <a:ext uri="{53640926-AAD7-44D8-BBD7-CCE9431645EC}">
                        <a14:shadowObscured xmlns:a14="http://schemas.microsoft.com/office/drawing/2010/main"/>
                      </a:ext>
                    </a:extLst>
                  </pic:spPr>
                </pic:pic>
              </a:graphicData>
            </a:graphic>
          </wp:inline>
        </w:drawing>
      </w:r>
    </w:p>
    <w:p w14:paraId="283C58D7" w14:textId="77075B59" w:rsidR="00A4689D" w:rsidRPr="00171F20" w:rsidRDefault="00BF1700" w:rsidP="00BF1700">
      <w:pPr>
        <w:pStyle w:val="Caption"/>
        <w:jc w:val="center"/>
        <w:rPr>
          <w:b/>
          <w:bCs/>
        </w:rPr>
      </w:pPr>
      <w:bookmarkStart w:id="80" w:name="_Toc183809398"/>
      <w:r>
        <w:t xml:space="preserve">Figure </w:t>
      </w:r>
      <w:fldSimple w:instr=" SEQ Figure \* ARABIC ">
        <w:r w:rsidR="00A536B3">
          <w:rPr>
            <w:noProof/>
          </w:rPr>
          <w:t>12</w:t>
        </w:r>
      </w:fldSimple>
      <w:r>
        <w:t>: seven components of a disaster recovery plan</w:t>
      </w:r>
      <w:sdt>
        <w:sdtPr>
          <w:id w:val="1524670664"/>
          <w:citation/>
        </w:sdtPr>
        <w:sdtContent>
          <w:r>
            <w:fldChar w:fldCharType="begin"/>
          </w:r>
          <w:r>
            <w:instrText xml:space="preserve"> CITATION Chr24 \l 2057 </w:instrText>
          </w:r>
          <w:r>
            <w:fldChar w:fldCharType="separate"/>
          </w:r>
          <w:r>
            <w:rPr>
              <w:noProof/>
            </w:rPr>
            <w:t xml:space="preserve"> </w:t>
          </w:r>
          <w:r w:rsidRPr="00BF1700">
            <w:rPr>
              <w:noProof/>
            </w:rPr>
            <w:t>(Kadlec, 2024)</w:t>
          </w:r>
          <w:r>
            <w:fldChar w:fldCharType="end"/>
          </w:r>
        </w:sdtContent>
      </w:sdt>
      <w:bookmarkEnd w:id="80"/>
    </w:p>
    <w:p w14:paraId="2CF30D77" w14:textId="6C7514E3" w:rsidR="005A1F04" w:rsidRDefault="005A1F04" w:rsidP="00E33964">
      <w:pPr>
        <w:pStyle w:val="Style1"/>
      </w:pPr>
      <w:r w:rsidRPr="005A1F04">
        <w:t>A disaster recovery plan (DRP) is crucial for ABC Organization to address risks from hardware failures, cyberattacks, and natural disasters, ensuring minimal downtime and continuity of operations. The following seven components form the foundation of the DRP tailored for ABC Organization:</w:t>
      </w:r>
    </w:p>
    <w:p w14:paraId="14A1ABAB" w14:textId="77777777" w:rsidR="00171F20" w:rsidRDefault="00171F20" w:rsidP="00E33964">
      <w:pPr>
        <w:pStyle w:val="Style1"/>
      </w:pPr>
    </w:p>
    <w:p w14:paraId="7B3B8188" w14:textId="77777777" w:rsidR="00BF1700" w:rsidRDefault="00BF1700" w:rsidP="00E33964">
      <w:pPr>
        <w:pStyle w:val="Style1"/>
      </w:pPr>
    </w:p>
    <w:p w14:paraId="55DFA39D" w14:textId="77777777" w:rsidR="00BF1700" w:rsidRDefault="00BF1700" w:rsidP="00E33964">
      <w:pPr>
        <w:pStyle w:val="Style1"/>
      </w:pPr>
    </w:p>
    <w:p w14:paraId="02DB1AD1" w14:textId="77777777" w:rsidR="00BF1700" w:rsidRDefault="00BF1700" w:rsidP="00E33964">
      <w:pPr>
        <w:pStyle w:val="Style1"/>
      </w:pPr>
    </w:p>
    <w:p w14:paraId="46D875D5" w14:textId="33A43989" w:rsidR="00171F20" w:rsidRPr="00171F20" w:rsidRDefault="00171F20" w:rsidP="00171F20">
      <w:pPr>
        <w:pStyle w:val="Style1"/>
        <w:rPr>
          <w:b/>
          <w:bCs/>
          <w:i/>
          <w:iCs/>
          <w:lang w:val="en-US"/>
        </w:rPr>
      </w:pPr>
      <w:r w:rsidRPr="00171F20">
        <w:rPr>
          <w:b/>
          <w:bCs/>
          <w:i/>
          <w:iCs/>
          <w:lang w:val="en-US"/>
        </w:rPr>
        <w:lastRenderedPageBreak/>
        <w:t>1. Risk Assessment and Business Impact Analysis (BIA)</w:t>
      </w:r>
    </w:p>
    <w:p w14:paraId="792D5174" w14:textId="7551DECD" w:rsidR="00171F20" w:rsidRPr="00171F20" w:rsidRDefault="00171F20" w:rsidP="00171F20">
      <w:pPr>
        <w:pStyle w:val="Style1"/>
        <w:rPr>
          <w:lang w:val="en-US"/>
        </w:rPr>
      </w:pPr>
      <w:r w:rsidRPr="00171F20">
        <w:rPr>
          <w:b/>
          <w:bCs/>
          <w:lang w:val="en-US"/>
        </w:rPr>
        <w:t>Application:</w:t>
      </w:r>
      <w:r w:rsidRPr="00171F20">
        <w:rPr>
          <w:lang w:val="en-US"/>
        </w:rPr>
        <w:br/>
        <w:t>ABC Organization must identify critical systems (e.g., customer databases, financial systems) and evaluate potential risks like ransomware attacks or server outages. The BIA assesses the impact of these risks on operations, including revenue loss and customer dissatisfaction</w:t>
      </w:r>
      <w:sdt>
        <w:sdtPr>
          <w:rPr>
            <w:lang w:val="en-US"/>
          </w:rPr>
          <w:id w:val="-883404271"/>
          <w:citation/>
        </w:sdtPr>
        <w:sdtContent>
          <w:r w:rsidR="00287E03">
            <w:rPr>
              <w:lang w:val="en-US"/>
            </w:rPr>
            <w:fldChar w:fldCharType="begin"/>
          </w:r>
          <w:r w:rsidR="00287E03">
            <w:instrText xml:space="preserve"> CITATION Nat20 \l 2057 </w:instrText>
          </w:r>
          <w:r w:rsidR="00287E03">
            <w:rPr>
              <w:lang w:val="en-US"/>
            </w:rPr>
            <w:fldChar w:fldCharType="separate"/>
          </w:r>
          <w:r w:rsidR="00287E03">
            <w:rPr>
              <w:noProof/>
            </w:rPr>
            <w:t xml:space="preserve"> ((NIST), 2020)</w:t>
          </w:r>
          <w:r w:rsidR="00287E03">
            <w:rPr>
              <w:lang w:val="en-US"/>
            </w:rPr>
            <w:fldChar w:fldCharType="end"/>
          </w:r>
        </w:sdtContent>
      </w:sdt>
      <w:r w:rsidRPr="00171F20">
        <w:rPr>
          <w:lang w:val="en-US"/>
        </w:rPr>
        <w:t>.</w:t>
      </w:r>
    </w:p>
    <w:p w14:paraId="5A9AD09E" w14:textId="77777777" w:rsidR="00171F20" w:rsidRPr="00171F20" w:rsidRDefault="00171F20" w:rsidP="00ED14EC">
      <w:pPr>
        <w:pStyle w:val="Style1"/>
        <w:numPr>
          <w:ilvl w:val="0"/>
          <w:numId w:val="59"/>
        </w:numPr>
        <w:rPr>
          <w:lang w:val="en-US"/>
        </w:rPr>
      </w:pPr>
      <w:r w:rsidRPr="00171F20">
        <w:rPr>
          <w:b/>
          <w:bCs/>
          <w:lang w:val="en-US"/>
        </w:rPr>
        <w:t>Action Plan:</w:t>
      </w:r>
    </w:p>
    <w:p w14:paraId="00421272" w14:textId="77777777" w:rsidR="00171F20" w:rsidRPr="00171F20" w:rsidRDefault="00171F20" w:rsidP="00ED14EC">
      <w:pPr>
        <w:pStyle w:val="Style1"/>
        <w:numPr>
          <w:ilvl w:val="1"/>
          <w:numId w:val="64"/>
        </w:numPr>
        <w:rPr>
          <w:lang w:val="en-US"/>
        </w:rPr>
      </w:pPr>
      <w:r w:rsidRPr="00171F20">
        <w:rPr>
          <w:lang w:val="en-US"/>
        </w:rPr>
        <w:t>Identify high-priority assets (e.g., servers, payment gateways).</w:t>
      </w:r>
    </w:p>
    <w:p w14:paraId="01CA591D" w14:textId="77777777" w:rsidR="00171F20" w:rsidRPr="00171F20" w:rsidRDefault="00171F20" w:rsidP="00ED14EC">
      <w:pPr>
        <w:pStyle w:val="Style1"/>
        <w:numPr>
          <w:ilvl w:val="1"/>
          <w:numId w:val="64"/>
        </w:numPr>
        <w:rPr>
          <w:lang w:val="en-US"/>
        </w:rPr>
      </w:pPr>
      <w:r w:rsidRPr="00171F20">
        <w:rPr>
          <w:lang w:val="en-US"/>
        </w:rPr>
        <w:t>Evaluate risks like ransomware that could compromise customer data or network breaches causing service disruptions.</w:t>
      </w:r>
    </w:p>
    <w:p w14:paraId="031F5AFF" w14:textId="10023C16" w:rsidR="00ED2604" w:rsidRDefault="00171F20" w:rsidP="00171F20">
      <w:pPr>
        <w:pStyle w:val="Style1"/>
        <w:rPr>
          <w:lang w:val="en-US"/>
        </w:rPr>
      </w:pPr>
      <w:r w:rsidRPr="00171F20">
        <w:rPr>
          <w:b/>
          <w:bCs/>
          <w:lang w:val="en-US"/>
        </w:rPr>
        <w:t>Example:</w:t>
      </w:r>
      <w:r w:rsidRPr="00171F20">
        <w:rPr>
          <w:lang w:val="en-US"/>
        </w:rPr>
        <w:br/>
        <w:t>A ransomware attack locking the billing system could result in delayed payments and loss of client trust. Conducting a risk assessment highlights the need for encryption and multi-layered security.</w:t>
      </w:r>
    </w:p>
    <w:p w14:paraId="4AA4D9F9" w14:textId="77777777" w:rsidR="00BF1700" w:rsidRDefault="00BF1700" w:rsidP="00171F20">
      <w:pPr>
        <w:pStyle w:val="Style1"/>
        <w:rPr>
          <w:lang w:val="en-US"/>
        </w:rPr>
      </w:pPr>
    </w:p>
    <w:p w14:paraId="2758BF74" w14:textId="77777777" w:rsidR="00BF1700" w:rsidRPr="00171F20" w:rsidRDefault="00BF1700" w:rsidP="00171F20">
      <w:pPr>
        <w:pStyle w:val="Style1"/>
        <w:rPr>
          <w:lang w:val="en-US"/>
        </w:rPr>
      </w:pPr>
    </w:p>
    <w:p w14:paraId="76149BFC" w14:textId="77777777" w:rsidR="00171F20" w:rsidRPr="00171F20" w:rsidRDefault="00171F20" w:rsidP="00171F20">
      <w:pPr>
        <w:pStyle w:val="Style1"/>
        <w:rPr>
          <w:b/>
          <w:bCs/>
          <w:i/>
          <w:iCs/>
          <w:lang w:val="en-US"/>
        </w:rPr>
      </w:pPr>
      <w:r w:rsidRPr="00171F20">
        <w:rPr>
          <w:b/>
          <w:bCs/>
          <w:i/>
          <w:iCs/>
          <w:lang w:val="en-US"/>
        </w:rPr>
        <w:t>2. Recovery Objectives</w:t>
      </w:r>
    </w:p>
    <w:p w14:paraId="0FB10C15" w14:textId="77777777" w:rsidR="00171F20" w:rsidRPr="00171F20" w:rsidRDefault="00171F20" w:rsidP="00171F20">
      <w:pPr>
        <w:pStyle w:val="Style1"/>
        <w:rPr>
          <w:lang w:val="en-US"/>
        </w:rPr>
      </w:pPr>
      <w:r w:rsidRPr="00171F20">
        <w:rPr>
          <w:b/>
          <w:bCs/>
          <w:lang w:val="en-US"/>
        </w:rPr>
        <w:t>Application:</w:t>
      </w:r>
      <w:r w:rsidRPr="00171F20">
        <w:rPr>
          <w:lang w:val="en-US"/>
        </w:rPr>
        <w:br/>
        <w:t>Define recovery metrics:</w:t>
      </w:r>
    </w:p>
    <w:p w14:paraId="16294D16" w14:textId="77777777" w:rsidR="00171F20" w:rsidRPr="00171F20" w:rsidRDefault="00171F20" w:rsidP="00ED14EC">
      <w:pPr>
        <w:pStyle w:val="Style1"/>
        <w:numPr>
          <w:ilvl w:val="0"/>
          <w:numId w:val="60"/>
        </w:numPr>
        <w:rPr>
          <w:lang w:val="en-US"/>
        </w:rPr>
      </w:pPr>
      <w:r w:rsidRPr="00171F20">
        <w:rPr>
          <w:b/>
          <w:bCs/>
          <w:lang w:val="en-US"/>
        </w:rPr>
        <w:t>Recovery Time Objective (RTO):</w:t>
      </w:r>
      <w:r w:rsidRPr="00171F20">
        <w:rPr>
          <w:lang w:val="en-US"/>
        </w:rPr>
        <w:t xml:space="preserve"> Systems like payment processing should be restored within 4 hours to avoid financial penalties.</w:t>
      </w:r>
    </w:p>
    <w:p w14:paraId="497EF519" w14:textId="77777777" w:rsidR="00171F20" w:rsidRPr="00171F20" w:rsidRDefault="00171F20" w:rsidP="00ED14EC">
      <w:pPr>
        <w:pStyle w:val="Style1"/>
        <w:numPr>
          <w:ilvl w:val="0"/>
          <w:numId w:val="60"/>
        </w:numPr>
        <w:rPr>
          <w:lang w:val="en-US"/>
        </w:rPr>
      </w:pPr>
      <w:r w:rsidRPr="00171F20">
        <w:rPr>
          <w:b/>
          <w:bCs/>
          <w:lang w:val="en-US"/>
        </w:rPr>
        <w:t>Recovery Point Objective (RPO):</w:t>
      </w:r>
      <w:r w:rsidRPr="00171F20">
        <w:rPr>
          <w:lang w:val="en-US"/>
        </w:rPr>
        <w:t xml:space="preserve"> Daily backups ensure no data is lost beyond the last 24 hours.</w:t>
      </w:r>
    </w:p>
    <w:p w14:paraId="268D8B16" w14:textId="14DBFDAF" w:rsidR="00171F20" w:rsidRPr="00171F20" w:rsidRDefault="00171F20" w:rsidP="00171F20">
      <w:pPr>
        <w:pStyle w:val="Style1"/>
        <w:rPr>
          <w:lang w:val="en-US"/>
        </w:rPr>
      </w:pPr>
      <w:r w:rsidRPr="00171F20">
        <w:rPr>
          <w:b/>
          <w:bCs/>
          <w:lang w:val="en-US"/>
        </w:rPr>
        <w:t>Example:</w:t>
      </w:r>
      <w:r w:rsidRPr="00171F20">
        <w:rPr>
          <w:lang w:val="en-US"/>
        </w:rPr>
        <w:br/>
        <w:t>For a payment system crash, ensure backups from the previous night are used to restore data with minimal customer impact</w:t>
      </w:r>
      <w:sdt>
        <w:sdtPr>
          <w:rPr>
            <w:lang w:val="en-US"/>
          </w:rPr>
          <w:id w:val="744150812"/>
          <w:citation/>
        </w:sdtPr>
        <w:sdtContent>
          <w:r w:rsidR="00C516E0">
            <w:rPr>
              <w:lang w:val="en-US"/>
            </w:rPr>
            <w:fldChar w:fldCharType="begin"/>
          </w:r>
          <w:r w:rsidR="00C516E0">
            <w:instrText xml:space="preserve"> CITATION Wal21 \l 2057 </w:instrText>
          </w:r>
          <w:r w:rsidR="00C516E0">
            <w:rPr>
              <w:lang w:val="en-US"/>
            </w:rPr>
            <w:fldChar w:fldCharType="separate"/>
          </w:r>
          <w:r w:rsidR="00C516E0">
            <w:rPr>
              <w:noProof/>
            </w:rPr>
            <w:t xml:space="preserve"> (Wallace, 2021)</w:t>
          </w:r>
          <w:r w:rsidR="00C516E0">
            <w:rPr>
              <w:lang w:val="en-US"/>
            </w:rPr>
            <w:fldChar w:fldCharType="end"/>
          </w:r>
        </w:sdtContent>
      </w:sdt>
      <w:r w:rsidRPr="00171F20">
        <w:rPr>
          <w:lang w:val="en-US"/>
        </w:rPr>
        <w:t>.</w:t>
      </w:r>
    </w:p>
    <w:p w14:paraId="4E43BCD2" w14:textId="1517DF3C" w:rsidR="00171F20" w:rsidRDefault="00171F20" w:rsidP="00171F20">
      <w:pPr>
        <w:pStyle w:val="Style1"/>
        <w:rPr>
          <w:lang w:val="en-US"/>
        </w:rPr>
      </w:pPr>
    </w:p>
    <w:p w14:paraId="58F7BF04" w14:textId="77777777" w:rsidR="00BF1700" w:rsidRDefault="00BF1700" w:rsidP="00171F20">
      <w:pPr>
        <w:pStyle w:val="Style1"/>
        <w:rPr>
          <w:lang w:val="en-US"/>
        </w:rPr>
      </w:pPr>
    </w:p>
    <w:p w14:paraId="31A04C67" w14:textId="77777777" w:rsidR="00BF1700" w:rsidRDefault="00BF1700" w:rsidP="00171F20">
      <w:pPr>
        <w:pStyle w:val="Style1"/>
        <w:rPr>
          <w:lang w:val="en-US"/>
        </w:rPr>
      </w:pPr>
    </w:p>
    <w:p w14:paraId="27A143E1" w14:textId="77777777" w:rsidR="00BF1700" w:rsidRDefault="00BF1700" w:rsidP="00171F20">
      <w:pPr>
        <w:pStyle w:val="Style1"/>
        <w:rPr>
          <w:lang w:val="en-US"/>
        </w:rPr>
      </w:pPr>
    </w:p>
    <w:p w14:paraId="096F7811" w14:textId="77777777" w:rsidR="00BF1700" w:rsidRPr="00171F20" w:rsidRDefault="00BF1700" w:rsidP="00171F20">
      <w:pPr>
        <w:pStyle w:val="Style1"/>
        <w:rPr>
          <w:lang w:val="en-US"/>
        </w:rPr>
      </w:pPr>
    </w:p>
    <w:p w14:paraId="17AF9511" w14:textId="77777777" w:rsidR="00171F20" w:rsidRPr="00171F20" w:rsidRDefault="00171F20" w:rsidP="00171F20">
      <w:pPr>
        <w:pStyle w:val="Style1"/>
        <w:rPr>
          <w:b/>
          <w:bCs/>
          <w:i/>
          <w:iCs/>
          <w:lang w:val="en-US"/>
        </w:rPr>
      </w:pPr>
      <w:r w:rsidRPr="00171F20">
        <w:rPr>
          <w:b/>
          <w:bCs/>
          <w:i/>
          <w:iCs/>
          <w:lang w:val="en-US"/>
        </w:rPr>
        <w:lastRenderedPageBreak/>
        <w:t>3. Backup Strategies</w:t>
      </w:r>
    </w:p>
    <w:p w14:paraId="45F6594F" w14:textId="77777777" w:rsidR="00171F20" w:rsidRPr="00171F20" w:rsidRDefault="00171F20" w:rsidP="00171F20">
      <w:pPr>
        <w:pStyle w:val="Style1"/>
        <w:rPr>
          <w:lang w:val="en-US"/>
        </w:rPr>
      </w:pPr>
      <w:r w:rsidRPr="00171F20">
        <w:rPr>
          <w:b/>
          <w:bCs/>
          <w:lang w:val="en-US"/>
        </w:rPr>
        <w:t>Application:</w:t>
      </w:r>
      <w:r w:rsidRPr="00171F20">
        <w:rPr>
          <w:lang w:val="en-US"/>
        </w:rPr>
        <w:br/>
        <w:t xml:space="preserve">ABC Organization should adopt the </w:t>
      </w:r>
      <w:r w:rsidRPr="00171F20">
        <w:rPr>
          <w:b/>
          <w:bCs/>
          <w:lang w:val="en-US"/>
        </w:rPr>
        <w:t>3-2-1 backup strategy</w:t>
      </w:r>
      <w:r w:rsidRPr="00171F20">
        <w:rPr>
          <w:lang w:val="en-US"/>
        </w:rPr>
        <w:t>:</w:t>
      </w:r>
    </w:p>
    <w:p w14:paraId="16CD0504" w14:textId="77777777" w:rsidR="00171F20" w:rsidRPr="00171F20" w:rsidRDefault="00171F20" w:rsidP="00ED14EC">
      <w:pPr>
        <w:pStyle w:val="Style1"/>
        <w:numPr>
          <w:ilvl w:val="0"/>
          <w:numId w:val="61"/>
        </w:numPr>
        <w:rPr>
          <w:lang w:val="en-US"/>
        </w:rPr>
      </w:pPr>
      <w:r w:rsidRPr="00171F20">
        <w:rPr>
          <w:lang w:val="en-US"/>
        </w:rPr>
        <w:t>Maintain three copies of data (primary, on-site backup, off-site backup).</w:t>
      </w:r>
    </w:p>
    <w:p w14:paraId="524631B6" w14:textId="77777777" w:rsidR="00171F20" w:rsidRPr="00171F20" w:rsidRDefault="00171F20" w:rsidP="00ED14EC">
      <w:pPr>
        <w:pStyle w:val="Style1"/>
        <w:numPr>
          <w:ilvl w:val="0"/>
          <w:numId w:val="61"/>
        </w:numPr>
        <w:rPr>
          <w:lang w:val="en-US"/>
        </w:rPr>
      </w:pPr>
      <w:r w:rsidRPr="00171F20">
        <w:rPr>
          <w:lang w:val="en-US"/>
        </w:rPr>
        <w:t>Use two types of storage media (e.g., local server and cloud).</w:t>
      </w:r>
    </w:p>
    <w:p w14:paraId="69EDE2FD" w14:textId="77777777" w:rsidR="00171F20" w:rsidRPr="00171F20" w:rsidRDefault="00171F20" w:rsidP="00ED14EC">
      <w:pPr>
        <w:pStyle w:val="Style1"/>
        <w:numPr>
          <w:ilvl w:val="0"/>
          <w:numId w:val="61"/>
        </w:numPr>
        <w:rPr>
          <w:lang w:val="en-US"/>
        </w:rPr>
      </w:pPr>
      <w:r w:rsidRPr="00171F20">
        <w:rPr>
          <w:lang w:val="en-US"/>
        </w:rPr>
        <w:t>Store one backup off-site for disaster recovery.</w:t>
      </w:r>
    </w:p>
    <w:p w14:paraId="6629F5E0" w14:textId="796BE84F" w:rsidR="00171F20" w:rsidRPr="00171F20" w:rsidRDefault="00171F20" w:rsidP="00171F20">
      <w:pPr>
        <w:pStyle w:val="Style1"/>
        <w:rPr>
          <w:lang w:val="en-US"/>
        </w:rPr>
      </w:pPr>
      <w:r w:rsidRPr="00171F20">
        <w:rPr>
          <w:b/>
          <w:bCs/>
          <w:lang w:val="en-US"/>
        </w:rPr>
        <w:t>Example:</w:t>
      </w:r>
      <w:r w:rsidRPr="00171F20">
        <w:rPr>
          <w:lang w:val="en-US"/>
        </w:rPr>
        <w:br/>
        <w:t>Daily incremental backups of customer records on cloud storage minimize recovery time in case of a server failure. Weekly full backups ensure comprehensive data protection</w:t>
      </w:r>
      <w:sdt>
        <w:sdtPr>
          <w:rPr>
            <w:lang w:val="en-US"/>
          </w:rPr>
          <w:id w:val="-128479671"/>
          <w:citation/>
        </w:sdtPr>
        <w:sdtContent>
          <w:r w:rsidR="00C516E0">
            <w:rPr>
              <w:lang w:val="en-US"/>
            </w:rPr>
            <w:fldChar w:fldCharType="begin"/>
          </w:r>
          <w:r w:rsidR="00C516E0">
            <w:instrText xml:space="preserve"> CITATION Cyb221 \l 2057 </w:instrText>
          </w:r>
          <w:r w:rsidR="00C516E0">
            <w:rPr>
              <w:lang w:val="en-US"/>
            </w:rPr>
            <w:fldChar w:fldCharType="separate"/>
          </w:r>
          <w:r w:rsidR="00C516E0">
            <w:rPr>
              <w:noProof/>
            </w:rPr>
            <w:t xml:space="preserve"> (CybersecurityInsightsTeam, 2022)</w:t>
          </w:r>
          <w:r w:rsidR="00C516E0">
            <w:rPr>
              <w:lang w:val="en-US"/>
            </w:rPr>
            <w:fldChar w:fldCharType="end"/>
          </w:r>
        </w:sdtContent>
      </w:sdt>
      <w:r w:rsidRPr="00171F20">
        <w:rPr>
          <w:lang w:val="en-US"/>
        </w:rPr>
        <w:t>.</w:t>
      </w:r>
    </w:p>
    <w:p w14:paraId="7CFF5302" w14:textId="77777777" w:rsidR="00ED2604" w:rsidRPr="00171F20" w:rsidRDefault="00ED2604" w:rsidP="00171F20">
      <w:pPr>
        <w:pStyle w:val="Style1"/>
        <w:rPr>
          <w:lang w:val="en-US"/>
        </w:rPr>
      </w:pPr>
    </w:p>
    <w:p w14:paraId="757971B7" w14:textId="77777777" w:rsidR="00171F20" w:rsidRPr="00171F20" w:rsidRDefault="00171F20" w:rsidP="00171F20">
      <w:pPr>
        <w:pStyle w:val="Style1"/>
        <w:rPr>
          <w:b/>
          <w:bCs/>
          <w:i/>
          <w:iCs/>
          <w:lang w:val="en-US"/>
        </w:rPr>
      </w:pPr>
      <w:r w:rsidRPr="00171F20">
        <w:rPr>
          <w:b/>
          <w:bCs/>
          <w:i/>
          <w:iCs/>
          <w:lang w:val="en-US"/>
        </w:rPr>
        <w:t>4. Disaster Recovery Team</w:t>
      </w:r>
    </w:p>
    <w:p w14:paraId="4F0C5D22" w14:textId="77777777" w:rsidR="00171F20" w:rsidRPr="00171F20" w:rsidRDefault="00171F20" w:rsidP="00171F20">
      <w:pPr>
        <w:pStyle w:val="Style1"/>
        <w:rPr>
          <w:lang w:val="en-US"/>
        </w:rPr>
      </w:pPr>
      <w:r w:rsidRPr="00171F20">
        <w:rPr>
          <w:b/>
          <w:bCs/>
          <w:lang w:val="en-US"/>
        </w:rPr>
        <w:t>Application:</w:t>
      </w:r>
      <w:r w:rsidRPr="00171F20">
        <w:rPr>
          <w:lang w:val="en-US"/>
        </w:rPr>
        <w:br/>
        <w:t>Create a team with defined roles and responsibilities:</w:t>
      </w:r>
    </w:p>
    <w:p w14:paraId="285DD1AC" w14:textId="77777777" w:rsidR="00171F20" w:rsidRPr="00171F20" w:rsidRDefault="00171F20" w:rsidP="00ED14EC">
      <w:pPr>
        <w:pStyle w:val="Style1"/>
        <w:numPr>
          <w:ilvl w:val="0"/>
          <w:numId w:val="62"/>
        </w:numPr>
        <w:rPr>
          <w:lang w:val="en-US"/>
        </w:rPr>
      </w:pPr>
      <w:r w:rsidRPr="00171F20">
        <w:rPr>
          <w:b/>
          <w:bCs/>
          <w:lang w:val="en-US"/>
        </w:rPr>
        <w:t>IT Manager:</w:t>
      </w:r>
      <w:r w:rsidRPr="00171F20">
        <w:rPr>
          <w:lang w:val="en-US"/>
        </w:rPr>
        <w:t xml:space="preserve"> Oversees recovery operations.</w:t>
      </w:r>
    </w:p>
    <w:p w14:paraId="324171AD" w14:textId="77777777" w:rsidR="00171F20" w:rsidRPr="00171F20" w:rsidRDefault="00171F20" w:rsidP="00ED14EC">
      <w:pPr>
        <w:pStyle w:val="Style1"/>
        <w:numPr>
          <w:ilvl w:val="0"/>
          <w:numId w:val="62"/>
        </w:numPr>
        <w:rPr>
          <w:lang w:val="en-US"/>
        </w:rPr>
      </w:pPr>
      <w:r w:rsidRPr="00171F20">
        <w:rPr>
          <w:b/>
          <w:bCs/>
          <w:lang w:val="en-US"/>
        </w:rPr>
        <w:t>System Administrator:</w:t>
      </w:r>
      <w:r w:rsidRPr="00171F20">
        <w:rPr>
          <w:lang w:val="en-US"/>
        </w:rPr>
        <w:t xml:space="preserve"> Restores data and fixes affected systems.</w:t>
      </w:r>
    </w:p>
    <w:p w14:paraId="13B2CA8C" w14:textId="77777777" w:rsidR="00171F20" w:rsidRPr="00171F20" w:rsidRDefault="00171F20" w:rsidP="00ED14EC">
      <w:pPr>
        <w:pStyle w:val="Style1"/>
        <w:numPr>
          <w:ilvl w:val="0"/>
          <w:numId w:val="62"/>
        </w:numPr>
        <w:rPr>
          <w:lang w:val="en-US"/>
        </w:rPr>
      </w:pPr>
      <w:r w:rsidRPr="00171F20">
        <w:rPr>
          <w:b/>
          <w:bCs/>
          <w:lang w:val="en-US"/>
        </w:rPr>
        <w:t>Communication Lead:</w:t>
      </w:r>
      <w:r w:rsidRPr="00171F20">
        <w:rPr>
          <w:lang w:val="en-US"/>
        </w:rPr>
        <w:t xml:space="preserve"> Informs stakeholders about the recovery status.</w:t>
      </w:r>
    </w:p>
    <w:p w14:paraId="15BEA54E" w14:textId="63E968CE" w:rsidR="00171F20" w:rsidRDefault="00171F20" w:rsidP="00171F20">
      <w:pPr>
        <w:pStyle w:val="Style1"/>
        <w:rPr>
          <w:lang w:val="en-US"/>
        </w:rPr>
      </w:pPr>
      <w:r w:rsidRPr="00171F20">
        <w:rPr>
          <w:b/>
          <w:bCs/>
          <w:lang w:val="en-US"/>
        </w:rPr>
        <w:t>Example:</w:t>
      </w:r>
      <w:r w:rsidRPr="00171F20">
        <w:rPr>
          <w:lang w:val="en-US"/>
        </w:rPr>
        <w:br/>
        <w:t>If a network breach occurs, the IT manager coordinates the technical response while the communication lead updates employees and clients</w:t>
      </w:r>
      <w:sdt>
        <w:sdtPr>
          <w:rPr>
            <w:lang w:val="en-US"/>
          </w:rPr>
          <w:id w:val="-209575424"/>
          <w:citation/>
        </w:sdtPr>
        <w:sdtContent>
          <w:r w:rsidR="00366AA7">
            <w:rPr>
              <w:lang w:val="en-US"/>
            </w:rPr>
            <w:fldChar w:fldCharType="begin"/>
          </w:r>
          <w:r w:rsidR="00366AA7">
            <w:instrText xml:space="preserve"> CITATION Wal21 \l 2057 </w:instrText>
          </w:r>
          <w:r w:rsidR="00366AA7">
            <w:rPr>
              <w:lang w:val="en-US"/>
            </w:rPr>
            <w:fldChar w:fldCharType="separate"/>
          </w:r>
          <w:r w:rsidR="00366AA7">
            <w:rPr>
              <w:noProof/>
            </w:rPr>
            <w:t xml:space="preserve"> (Wallace, 2021)</w:t>
          </w:r>
          <w:r w:rsidR="00366AA7">
            <w:rPr>
              <w:lang w:val="en-US"/>
            </w:rPr>
            <w:fldChar w:fldCharType="end"/>
          </w:r>
        </w:sdtContent>
      </w:sdt>
      <w:r w:rsidRPr="00171F20">
        <w:rPr>
          <w:lang w:val="en-US"/>
        </w:rPr>
        <w:t>.</w:t>
      </w:r>
    </w:p>
    <w:p w14:paraId="715A59FD" w14:textId="77777777" w:rsidR="00BF1700" w:rsidRDefault="00BF1700" w:rsidP="00171F20">
      <w:pPr>
        <w:pStyle w:val="Style1"/>
        <w:rPr>
          <w:lang w:val="en-US"/>
        </w:rPr>
      </w:pPr>
    </w:p>
    <w:p w14:paraId="258F51AE" w14:textId="77777777" w:rsidR="00BF1700" w:rsidRPr="00171F20" w:rsidRDefault="00BF1700" w:rsidP="00171F20">
      <w:pPr>
        <w:pStyle w:val="Style1"/>
        <w:rPr>
          <w:lang w:val="en-US"/>
        </w:rPr>
      </w:pPr>
    </w:p>
    <w:p w14:paraId="4DD84E5E" w14:textId="77777777" w:rsidR="00171F20" w:rsidRPr="00171F20" w:rsidRDefault="00171F20" w:rsidP="00171F20">
      <w:pPr>
        <w:pStyle w:val="Style1"/>
        <w:rPr>
          <w:b/>
          <w:bCs/>
          <w:i/>
          <w:iCs/>
          <w:lang w:val="en-US"/>
        </w:rPr>
      </w:pPr>
      <w:r w:rsidRPr="00171F20">
        <w:rPr>
          <w:b/>
          <w:bCs/>
          <w:i/>
          <w:iCs/>
          <w:lang w:val="en-US"/>
        </w:rPr>
        <w:t>5. Disaster Recovery Sites</w:t>
      </w:r>
    </w:p>
    <w:p w14:paraId="7E434C5A" w14:textId="77777777" w:rsidR="00171F20" w:rsidRPr="00171F20" w:rsidRDefault="00171F20" w:rsidP="00171F20">
      <w:pPr>
        <w:pStyle w:val="Style1"/>
        <w:rPr>
          <w:lang w:val="en-US"/>
        </w:rPr>
      </w:pPr>
      <w:r w:rsidRPr="00171F20">
        <w:rPr>
          <w:b/>
          <w:bCs/>
          <w:lang w:val="en-US"/>
        </w:rPr>
        <w:t>Application:</w:t>
      </w:r>
      <w:r w:rsidRPr="00171F20">
        <w:rPr>
          <w:lang w:val="en-US"/>
        </w:rPr>
        <w:br/>
        <w:t xml:space="preserve">Use cloud infrastructure as a </w:t>
      </w:r>
      <w:r w:rsidRPr="00171F20">
        <w:rPr>
          <w:b/>
          <w:bCs/>
          <w:lang w:val="en-US"/>
        </w:rPr>
        <w:t>hot site</w:t>
      </w:r>
      <w:r w:rsidRPr="00171F20">
        <w:rPr>
          <w:lang w:val="en-US"/>
        </w:rPr>
        <w:t xml:space="preserve"> for immediate failover, allowing ABC Organization to resume operations with minimal downtime. Alternatively, maintain a </w:t>
      </w:r>
      <w:r w:rsidRPr="00171F20">
        <w:rPr>
          <w:b/>
          <w:bCs/>
          <w:lang w:val="en-US"/>
        </w:rPr>
        <w:t>cold site</w:t>
      </w:r>
      <w:r w:rsidRPr="00171F20">
        <w:rPr>
          <w:lang w:val="en-US"/>
        </w:rPr>
        <w:t xml:space="preserve"> with pre-installed hardware for cost-efficient recovery.</w:t>
      </w:r>
    </w:p>
    <w:p w14:paraId="76D52196" w14:textId="74DDFF5D" w:rsidR="00171F20" w:rsidRPr="00171F20" w:rsidRDefault="00171F20" w:rsidP="00171F20">
      <w:pPr>
        <w:pStyle w:val="Style1"/>
        <w:rPr>
          <w:lang w:val="en-US"/>
        </w:rPr>
      </w:pPr>
      <w:r w:rsidRPr="00171F20">
        <w:rPr>
          <w:b/>
          <w:bCs/>
          <w:lang w:val="en-US"/>
        </w:rPr>
        <w:t>Example:</w:t>
      </w:r>
      <w:r w:rsidRPr="00171F20">
        <w:rPr>
          <w:lang w:val="en-US"/>
        </w:rPr>
        <w:br/>
        <w:t>A critical server failure triggers a failover to a cloud-based hot site to continue business operations within minutes</w:t>
      </w:r>
      <w:sdt>
        <w:sdtPr>
          <w:rPr>
            <w:lang w:val="en-US"/>
          </w:rPr>
          <w:id w:val="1700817490"/>
          <w:citation/>
        </w:sdtPr>
        <w:sdtContent>
          <w:r w:rsidR="00366AA7">
            <w:rPr>
              <w:lang w:val="en-US"/>
            </w:rPr>
            <w:fldChar w:fldCharType="begin"/>
          </w:r>
          <w:r w:rsidR="00366AA7">
            <w:instrText xml:space="preserve"> CITATION Pat20 \l 2057 </w:instrText>
          </w:r>
          <w:r w:rsidR="00366AA7">
            <w:rPr>
              <w:lang w:val="en-US"/>
            </w:rPr>
            <w:fldChar w:fldCharType="separate"/>
          </w:r>
          <w:r w:rsidR="00366AA7">
            <w:rPr>
              <w:noProof/>
            </w:rPr>
            <w:t xml:space="preserve"> (Patel, 2020)</w:t>
          </w:r>
          <w:r w:rsidR="00366AA7">
            <w:rPr>
              <w:lang w:val="en-US"/>
            </w:rPr>
            <w:fldChar w:fldCharType="end"/>
          </w:r>
        </w:sdtContent>
      </w:sdt>
      <w:r w:rsidRPr="00171F20">
        <w:rPr>
          <w:lang w:val="en-US"/>
        </w:rPr>
        <w:t>.</w:t>
      </w:r>
    </w:p>
    <w:p w14:paraId="000BC2BA" w14:textId="79F5443D" w:rsidR="00171F20" w:rsidRPr="00171F20" w:rsidRDefault="00171F20" w:rsidP="00171F20">
      <w:pPr>
        <w:pStyle w:val="Style1"/>
        <w:rPr>
          <w:lang w:val="en-US"/>
        </w:rPr>
      </w:pPr>
    </w:p>
    <w:p w14:paraId="5E3A0960" w14:textId="77777777" w:rsidR="00171F20" w:rsidRPr="00171F20" w:rsidRDefault="00171F20" w:rsidP="00171F20">
      <w:pPr>
        <w:pStyle w:val="Style1"/>
        <w:rPr>
          <w:b/>
          <w:bCs/>
          <w:i/>
          <w:iCs/>
          <w:lang w:val="en-US"/>
        </w:rPr>
      </w:pPr>
      <w:r w:rsidRPr="00171F20">
        <w:rPr>
          <w:b/>
          <w:bCs/>
          <w:i/>
          <w:iCs/>
          <w:lang w:val="en-US"/>
        </w:rPr>
        <w:lastRenderedPageBreak/>
        <w:t>6. Communication Plan</w:t>
      </w:r>
    </w:p>
    <w:p w14:paraId="73867D5E" w14:textId="77777777" w:rsidR="00171F20" w:rsidRPr="00171F20" w:rsidRDefault="00171F20" w:rsidP="00171F20">
      <w:pPr>
        <w:pStyle w:val="Style1"/>
        <w:rPr>
          <w:lang w:val="en-US"/>
        </w:rPr>
      </w:pPr>
      <w:r w:rsidRPr="00171F20">
        <w:rPr>
          <w:b/>
          <w:bCs/>
          <w:lang w:val="en-US"/>
        </w:rPr>
        <w:t>Application:</w:t>
      </w:r>
      <w:r w:rsidRPr="00171F20">
        <w:rPr>
          <w:lang w:val="en-US"/>
        </w:rPr>
        <w:br/>
        <w:t>ABC Organization must ensure clear communication during disasters:</w:t>
      </w:r>
    </w:p>
    <w:p w14:paraId="0984704B" w14:textId="77777777" w:rsidR="00171F20" w:rsidRPr="00171F20" w:rsidRDefault="00171F20" w:rsidP="00ED14EC">
      <w:pPr>
        <w:pStyle w:val="Style1"/>
        <w:numPr>
          <w:ilvl w:val="0"/>
          <w:numId w:val="63"/>
        </w:numPr>
        <w:rPr>
          <w:lang w:val="en-US"/>
        </w:rPr>
      </w:pPr>
      <w:r w:rsidRPr="00171F20">
        <w:rPr>
          <w:lang w:val="en-US"/>
        </w:rPr>
        <w:t>Establish a chain of command for reporting issues.</w:t>
      </w:r>
    </w:p>
    <w:p w14:paraId="38D4AB83" w14:textId="77777777" w:rsidR="00171F20" w:rsidRPr="00171F20" w:rsidRDefault="00171F20" w:rsidP="00ED14EC">
      <w:pPr>
        <w:pStyle w:val="Style1"/>
        <w:numPr>
          <w:ilvl w:val="0"/>
          <w:numId w:val="63"/>
        </w:numPr>
        <w:rPr>
          <w:lang w:val="en-US"/>
        </w:rPr>
      </w:pPr>
      <w:r w:rsidRPr="00171F20">
        <w:rPr>
          <w:lang w:val="en-US"/>
        </w:rPr>
        <w:t>Use email alerts and SMS notifications to update employees and customers.</w:t>
      </w:r>
    </w:p>
    <w:p w14:paraId="07BA7F10" w14:textId="404A0994" w:rsidR="00EB1D47" w:rsidRDefault="00171F20" w:rsidP="00171F20">
      <w:pPr>
        <w:pStyle w:val="Style1"/>
        <w:rPr>
          <w:lang w:val="en-US"/>
        </w:rPr>
      </w:pPr>
      <w:r w:rsidRPr="00171F20">
        <w:rPr>
          <w:b/>
          <w:bCs/>
          <w:lang w:val="en-US"/>
        </w:rPr>
        <w:t>Example:</w:t>
      </w:r>
      <w:r w:rsidRPr="00171F20">
        <w:rPr>
          <w:lang w:val="en-US"/>
        </w:rPr>
        <w:br/>
        <w:t>In a data breach, the communication lead informs clients about affected services and recovery progress while adhering to GDPR guidelines for timely disclosure</w:t>
      </w:r>
      <w:sdt>
        <w:sdtPr>
          <w:rPr>
            <w:lang w:val="en-US"/>
          </w:rPr>
          <w:id w:val="-1198548329"/>
          <w:citation/>
        </w:sdtPr>
        <w:sdtContent>
          <w:r w:rsidR="00366AA7">
            <w:rPr>
              <w:lang w:val="en-US"/>
            </w:rPr>
            <w:fldChar w:fldCharType="begin"/>
          </w:r>
          <w:r w:rsidR="00366AA7">
            <w:instrText xml:space="preserve"> CITATION Cyb221 \l 2057 </w:instrText>
          </w:r>
          <w:r w:rsidR="00366AA7">
            <w:rPr>
              <w:lang w:val="en-US"/>
            </w:rPr>
            <w:fldChar w:fldCharType="separate"/>
          </w:r>
          <w:r w:rsidR="00366AA7">
            <w:rPr>
              <w:noProof/>
            </w:rPr>
            <w:t xml:space="preserve"> (CybersecurityInsightsTeam, 2022)</w:t>
          </w:r>
          <w:r w:rsidR="00366AA7">
            <w:rPr>
              <w:lang w:val="en-US"/>
            </w:rPr>
            <w:fldChar w:fldCharType="end"/>
          </w:r>
        </w:sdtContent>
      </w:sdt>
      <w:r w:rsidRPr="00171F20">
        <w:rPr>
          <w:lang w:val="en-US"/>
        </w:rPr>
        <w:t>.</w:t>
      </w:r>
    </w:p>
    <w:p w14:paraId="2FCB35E1" w14:textId="77777777" w:rsidR="00342892" w:rsidRPr="00171F20" w:rsidRDefault="00342892" w:rsidP="00171F20">
      <w:pPr>
        <w:pStyle w:val="Style1"/>
        <w:rPr>
          <w:lang w:val="en-US"/>
        </w:rPr>
      </w:pPr>
    </w:p>
    <w:p w14:paraId="18AF19DF" w14:textId="77777777" w:rsidR="00171F20" w:rsidRPr="00171F20" w:rsidRDefault="00171F20" w:rsidP="00171F20">
      <w:pPr>
        <w:pStyle w:val="Style1"/>
        <w:rPr>
          <w:b/>
          <w:bCs/>
          <w:i/>
          <w:iCs/>
          <w:lang w:val="en-US"/>
        </w:rPr>
      </w:pPr>
      <w:r w:rsidRPr="00171F20">
        <w:rPr>
          <w:b/>
          <w:bCs/>
          <w:i/>
          <w:iCs/>
          <w:lang w:val="en-US"/>
        </w:rPr>
        <w:t>7. Testing and Maintenance</w:t>
      </w:r>
    </w:p>
    <w:p w14:paraId="10803ECE" w14:textId="77777777" w:rsidR="00171F20" w:rsidRPr="00171F20" w:rsidRDefault="00171F20" w:rsidP="00171F20">
      <w:pPr>
        <w:pStyle w:val="Style1"/>
        <w:rPr>
          <w:lang w:val="en-US"/>
        </w:rPr>
      </w:pPr>
      <w:r w:rsidRPr="00171F20">
        <w:rPr>
          <w:b/>
          <w:bCs/>
          <w:lang w:val="en-US"/>
        </w:rPr>
        <w:t>Application:</w:t>
      </w:r>
      <w:r w:rsidRPr="00171F20">
        <w:rPr>
          <w:lang w:val="en-US"/>
        </w:rPr>
        <w:br/>
        <w:t>Regularly test the DRP through simulation drills, ensuring team members know their roles and the recovery process works effectively. Update the plan to address emerging threats and technology changes.</w:t>
      </w:r>
    </w:p>
    <w:p w14:paraId="4A8D74E5" w14:textId="0000152D" w:rsidR="00171F20" w:rsidRDefault="00171F20" w:rsidP="00E33964">
      <w:pPr>
        <w:pStyle w:val="Style1"/>
        <w:rPr>
          <w:lang w:val="en-US"/>
        </w:rPr>
      </w:pPr>
      <w:r w:rsidRPr="00171F20">
        <w:rPr>
          <w:b/>
          <w:bCs/>
          <w:lang w:val="en-US"/>
        </w:rPr>
        <w:t>Example:</w:t>
      </w:r>
      <w:r w:rsidRPr="00171F20">
        <w:rPr>
          <w:lang w:val="en-US"/>
        </w:rPr>
        <w:br/>
        <w:t>Simulate a ransomware attack on the billing system. Evaluate the team’s response and measure the time taken to restore the system, updating the plan to fix gaps identified during testing</w:t>
      </w:r>
      <w:sdt>
        <w:sdtPr>
          <w:rPr>
            <w:lang w:val="en-US"/>
          </w:rPr>
          <w:id w:val="997231013"/>
          <w:citation/>
        </w:sdtPr>
        <w:sdtContent>
          <w:r w:rsidR="00366AA7">
            <w:rPr>
              <w:lang w:val="en-US"/>
            </w:rPr>
            <w:fldChar w:fldCharType="begin"/>
          </w:r>
          <w:r w:rsidR="00366AA7">
            <w:instrText xml:space="preserve"> CITATION Wal21 \l 2057 </w:instrText>
          </w:r>
          <w:r w:rsidR="00366AA7">
            <w:rPr>
              <w:lang w:val="en-US"/>
            </w:rPr>
            <w:fldChar w:fldCharType="separate"/>
          </w:r>
          <w:r w:rsidR="00366AA7">
            <w:rPr>
              <w:noProof/>
            </w:rPr>
            <w:t xml:space="preserve"> (Wallace, 2021)</w:t>
          </w:r>
          <w:r w:rsidR="00366AA7">
            <w:rPr>
              <w:lang w:val="en-US"/>
            </w:rPr>
            <w:fldChar w:fldCharType="end"/>
          </w:r>
        </w:sdtContent>
      </w:sdt>
      <w:r w:rsidRPr="00171F20">
        <w:rPr>
          <w:lang w:val="en-US"/>
        </w:rPr>
        <w:t>.</w:t>
      </w:r>
    </w:p>
    <w:p w14:paraId="20517AD9" w14:textId="77777777" w:rsidR="002E0D82" w:rsidRDefault="002E0D82" w:rsidP="00E33964">
      <w:pPr>
        <w:pStyle w:val="Style1"/>
        <w:rPr>
          <w:lang w:val="en-US"/>
        </w:rPr>
      </w:pPr>
    </w:p>
    <w:p w14:paraId="79AEE229" w14:textId="77777777" w:rsidR="00BF1700" w:rsidRDefault="00BF1700" w:rsidP="00E33964">
      <w:pPr>
        <w:pStyle w:val="Style1"/>
        <w:rPr>
          <w:lang w:val="en-US"/>
        </w:rPr>
      </w:pPr>
    </w:p>
    <w:p w14:paraId="0C50A38E" w14:textId="77777777" w:rsidR="00BF1700" w:rsidRDefault="00BF1700" w:rsidP="00E33964">
      <w:pPr>
        <w:pStyle w:val="Style1"/>
        <w:rPr>
          <w:lang w:val="en-US"/>
        </w:rPr>
      </w:pPr>
    </w:p>
    <w:p w14:paraId="5452EA56" w14:textId="77777777" w:rsidR="00BF1700" w:rsidRDefault="00BF1700" w:rsidP="00E33964">
      <w:pPr>
        <w:pStyle w:val="Style1"/>
        <w:rPr>
          <w:lang w:val="en-US"/>
        </w:rPr>
      </w:pPr>
    </w:p>
    <w:p w14:paraId="45F1CA35" w14:textId="77777777" w:rsidR="00BF1700" w:rsidRDefault="00BF1700" w:rsidP="00E33964">
      <w:pPr>
        <w:pStyle w:val="Style1"/>
        <w:rPr>
          <w:lang w:val="en-US"/>
        </w:rPr>
      </w:pPr>
    </w:p>
    <w:p w14:paraId="2BE1D612" w14:textId="77777777" w:rsidR="00BF1700" w:rsidRDefault="00BF1700" w:rsidP="00E33964">
      <w:pPr>
        <w:pStyle w:val="Style1"/>
        <w:rPr>
          <w:lang w:val="en-US"/>
        </w:rPr>
      </w:pPr>
    </w:p>
    <w:p w14:paraId="176821F5" w14:textId="77777777" w:rsidR="00BF1700" w:rsidRDefault="00BF1700" w:rsidP="00E33964">
      <w:pPr>
        <w:pStyle w:val="Style1"/>
        <w:rPr>
          <w:lang w:val="en-US"/>
        </w:rPr>
      </w:pPr>
    </w:p>
    <w:p w14:paraId="32F33F97" w14:textId="77777777" w:rsidR="00BF1700" w:rsidRDefault="00BF1700" w:rsidP="00E33964">
      <w:pPr>
        <w:pStyle w:val="Style1"/>
        <w:rPr>
          <w:lang w:val="en-US"/>
        </w:rPr>
      </w:pPr>
    </w:p>
    <w:p w14:paraId="4E1FDB74" w14:textId="77777777" w:rsidR="00BF1700" w:rsidRDefault="00BF1700" w:rsidP="00E33964">
      <w:pPr>
        <w:pStyle w:val="Style1"/>
        <w:rPr>
          <w:lang w:val="en-US"/>
        </w:rPr>
      </w:pPr>
    </w:p>
    <w:p w14:paraId="23F19449" w14:textId="77777777" w:rsidR="00342892" w:rsidRDefault="00342892" w:rsidP="00E33964">
      <w:pPr>
        <w:pStyle w:val="Style1"/>
        <w:rPr>
          <w:lang w:val="en-US"/>
        </w:rPr>
      </w:pPr>
    </w:p>
    <w:p w14:paraId="75A71F64" w14:textId="77777777" w:rsidR="00342892" w:rsidRDefault="00342892" w:rsidP="00E33964">
      <w:pPr>
        <w:pStyle w:val="Style1"/>
        <w:rPr>
          <w:lang w:val="en-US"/>
        </w:rPr>
      </w:pPr>
    </w:p>
    <w:tbl>
      <w:tblPr>
        <w:tblStyle w:val="TableGrid"/>
        <w:tblW w:w="0" w:type="auto"/>
        <w:tblLook w:val="04A0" w:firstRow="1" w:lastRow="0" w:firstColumn="1" w:lastColumn="0" w:noHBand="0" w:noVBand="1"/>
      </w:tblPr>
      <w:tblGrid>
        <w:gridCol w:w="4328"/>
        <w:gridCol w:w="4328"/>
      </w:tblGrid>
      <w:tr w:rsidR="002E0D82" w:rsidRPr="002E0D82" w14:paraId="09C5FD3B" w14:textId="77777777" w:rsidTr="002E0D82">
        <w:tc>
          <w:tcPr>
            <w:tcW w:w="4328" w:type="dxa"/>
            <w:shd w:val="clear" w:color="auto" w:fill="BDD6EE" w:themeFill="accent1" w:themeFillTint="66"/>
          </w:tcPr>
          <w:p w14:paraId="75E3B48F" w14:textId="77777777" w:rsidR="002E0D82" w:rsidRPr="002E0D82" w:rsidRDefault="002E0D82" w:rsidP="00351EF1">
            <w:pPr>
              <w:pStyle w:val="Style1"/>
              <w:rPr>
                <w:lang w:val="en-US"/>
              </w:rPr>
            </w:pPr>
            <w:r w:rsidRPr="002E0D82">
              <w:rPr>
                <w:lang w:val="en-US"/>
              </w:rPr>
              <w:lastRenderedPageBreak/>
              <w:t>Component</w:t>
            </w:r>
          </w:p>
        </w:tc>
        <w:tc>
          <w:tcPr>
            <w:tcW w:w="4328" w:type="dxa"/>
            <w:shd w:val="clear" w:color="auto" w:fill="BDD6EE" w:themeFill="accent1" w:themeFillTint="66"/>
          </w:tcPr>
          <w:p w14:paraId="3B92CCC2" w14:textId="77777777" w:rsidR="002E0D82" w:rsidRPr="002E0D82" w:rsidRDefault="002E0D82" w:rsidP="00351EF1">
            <w:pPr>
              <w:pStyle w:val="Style1"/>
              <w:rPr>
                <w:lang w:val="en-US"/>
              </w:rPr>
            </w:pPr>
            <w:r w:rsidRPr="002E0D82">
              <w:rPr>
                <w:lang w:val="en-US"/>
              </w:rPr>
              <w:t>Action Plan</w:t>
            </w:r>
          </w:p>
        </w:tc>
      </w:tr>
      <w:tr w:rsidR="002E0D82" w:rsidRPr="002E0D82" w14:paraId="7C2F4F2B" w14:textId="77777777" w:rsidTr="002E0D82">
        <w:tc>
          <w:tcPr>
            <w:tcW w:w="4328" w:type="dxa"/>
          </w:tcPr>
          <w:p w14:paraId="0B90703E" w14:textId="77777777" w:rsidR="002E0D82" w:rsidRPr="002E0D82" w:rsidRDefault="002E0D82" w:rsidP="00351EF1">
            <w:pPr>
              <w:pStyle w:val="Style1"/>
              <w:rPr>
                <w:lang w:val="en-US"/>
              </w:rPr>
            </w:pPr>
            <w:r w:rsidRPr="002E0D82">
              <w:rPr>
                <w:lang w:val="en-US"/>
              </w:rPr>
              <w:t>Risk Assessment</w:t>
            </w:r>
          </w:p>
        </w:tc>
        <w:tc>
          <w:tcPr>
            <w:tcW w:w="4328" w:type="dxa"/>
          </w:tcPr>
          <w:p w14:paraId="3F2EA9A7" w14:textId="77777777" w:rsidR="002E0D82" w:rsidRPr="002E0D82" w:rsidRDefault="002E0D82" w:rsidP="00351EF1">
            <w:pPr>
              <w:pStyle w:val="Style1"/>
              <w:rPr>
                <w:lang w:val="en-US"/>
              </w:rPr>
            </w:pPr>
            <w:r w:rsidRPr="002E0D82">
              <w:rPr>
                <w:lang w:val="en-US"/>
              </w:rPr>
              <w:t>Identify risks like ransomware, server failure, and evaluate their impact on business operations.</w:t>
            </w:r>
          </w:p>
        </w:tc>
      </w:tr>
      <w:tr w:rsidR="002E0D82" w:rsidRPr="002E0D82" w14:paraId="3D04712B" w14:textId="77777777" w:rsidTr="002E0D82">
        <w:tc>
          <w:tcPr>
            <w:tcW w:w="4328" w:type="dxa"/>
          </w:tcPr>
          <w:p w14:paraId="3DFD2D37" w14:textId="77777777" w:rsidR="002E0D82" w:rsidRPr="002E0D82" w:rsidRDefault="002E0D82" w:rsidP="00351EF1">
            <w:pPr>
              <w:pStyle w:val="Style1"/>
              <w:rPr>
                <w:lang w:val="en-US"/>
              </w:rPr>
            </w:pPr>
            <w:r w:rsidRPr="002E0D82">
              <w:rPr>
                <w:lang w:val="en-US"/>
              </w:rPr>
              <w:t>Recovery Metrics</w:t>
            </w:r>
          </w:p>
        </w:tc>
        <w:tc>
          <w:tcPr>
            <w:tcW w:w="4328" w:type="dxa"/>
          </w:tcPr>
          <w:p w14:paraId="34BC75EA" w14:textId="77777777" w:rsidR="002E0D82" w:rsidRPr="002E0D82" w:rsidRDefault="002E0D82" w:rsidP="00351EF1">
            <w:pPr>
              <w:pStyle w:val="Style1"/>
              <w:rPr>
                <w:lang w:val="en-US"/>
              </w:rPr>
            </w:pPr>
            <w:r w:rsidRPr="002E0D82">
              <w:rPr>
                <w:lang w:val="en-US"/>
              </w:rPr>
              <w:t>Define RTO and RPO for critical systems to prioritize restoration.</w:t>
            </w:r>
          </w:p>
        </w:tc>
      </w:tr>
      <w:tr w:rsidR="002E0D82" w:rsidRPr="002E0D82" w14:paraId="758A1D3B" w14:textId="77777777" w:rsidTr="002E0D82">
        <w:tc>
          <w:tcPr>
            <w:tcW w:w="4328" w:type="dxa"/>
          </w:tcPr>
          <w:p w14:paraId="6E764C52" w14:textId="77777777" w:rsidR="002E0D82" w:rsidRPr="002E0D82" w:rsidRDefault="002E0D82" w:rsidP="00351EF1">
            <w:pPr>
              <w:pStyle w:val="Style1"/>
              <w:rPr>
                <w:lang w:val="en-US"/>
              </w:rPr>
            </w:pPr>
            <w:r w:rsidRPr="002E0D82">
              <w:rPr>
                <w:lang w:val="en-US"/>
              </w:rPr>
              <w:t>Backup Strategy</w:t>
            </w:r>
          </w:p>
        </w:tc>
        <w:tc>
          <w:tcPr>
            <w:tcW w:w="4328" w:type="dxa"/>
          </w:tcPr>
          <w:p w14:paraId="4B5ACD7D" w14:textId="77777777" w:rsidR="002E0D82" w:rsidRPr="002E0D82" w:rsidRDefault="002E0D82" w:rsidP="00351EF1">
            <w:pPr>
              <w:pStyle w:val="Style1"/>
              <w:rPr>
                <w:lang w:val="en-US"/>
              </w:rPr>
            </w:pPr>
            <w:r w:rsidRPr="002E0D82">
              <w:rPr>
                <w:lang w:val="en-US"/>
              </w:rPr>
              <w:t>Implement 3-2-1 backup to ensure redundancy and quick recovery.</w:t>
            </w:r>
          </w:p>
        </w:tc>
      </w:tr>
      <w:tr w:rsidR="002E0D82" w:rsidRPr="002E0D82" w14:paraId="4F65EB25" w14:textId="77777777" w:rsidTr="002E0D82">
        <w:tc>
          <w:tcPr>
            <w:tcW w:w="4328" w:type="dxa"/>
          </w:tcPr>
          <w:p w14:paraId="4E90650E" w14:textId="77777777" w:rsidR="002E0D82" w:rsidRPr="002E0D82" w:rsidRDefault="002E0D82" w:rsidP="00351EF1">
            <w:pPr>
              <w:pStyle w:val="Style1"/>
              <w:rPr>
                <w:lang w:val="en-US"/>
              </w:rPr>
            </w:pPr>
            <w:r w:rsidRPr="002E0D82">
              <w:rPr>
                <w:lang w:val="en-US"/>
              </w:rPr>
              <w:t>Recovery Team</w:t>
            </w:r>
          </w:p>
        </w:tc>
        <w:tc>
          <w:tcPr>
            <w:tcW w:w="4328" w:type="dxa"/>
          </w:tcPr>
          <w:p w14:paraId="1481B769" w14:textId="77777777" w:rsidR="002E0D82" w:rsidRPr="002E0D82" w:rsidRDefault="002E0D82" w:rsidP="00351EF1">
            <w:pPr>
              <w:pStyle w:val="Style1"/>
              <w:rPr>
                <w:lang w:val="en-US"/>
              </w:rPr>
            </w:pPr>
            <w:r w:rsidRPr="002E0D82">
              <w:rPr>
                <w:lang w:val="en-US"/>
              </w:rPr>
              <w:t>Assign roles to IT staff, administrators, and communication officers.</w:t>
            </w:r>
          </w:p>
        </w:tc>
      </w:tr>
      <w:tr w:rsidR="002E0D82" w:rsidRPr="002E0D82" w14:paraId="6E9A3A1F" w14:textId="77777777" w:rsidTr="002E0D82">
        <w:tc>
          <w:tcPr>
            <w:tcW w:w="4328" w:type="dxa"/>
          </w:tcPr>
          <w:p w14:paraId="13FAC688" w14:textId="77777777" w:rsidR="002E0D82" w:rsidRPr="002E0D82" w:rsidRDefault="002E0D82" w:rsidP="00351EF1">
            <w:pPr>
              <w:pStyle w:val="Style1"/>
              <w:rPr>
                <w:lang w:val="en-US"/>
              </w:rPr>
            </w:pPr>
            <w:r w:rsidRPr="002E0D82">
              <w:rPr>
                <w:lang w:val="en-US"/>
              </w:rPr>
              <w:t>Recovery Sites</w:t>
            </w:r>
          </w:p>
        </w:tc>
        <w:tc>
          <w:tcPr>
            <w:tcW w:w="4328" w:type="dxa"/>
          </w:tcPr>
          <w:p w14:paraId="169F0BF3" w14:textId="77777777" w:rsidR="002E0D82" w:rsidRPr="002E0D82" w:rsidRDefault="002E0D82" w:rsidP="00351EF1">
            <w:pPr>
              <w:pStyle w:val="Style1"/>
              <w:rPr>
                <w:lang w:val="en-US"/>
              </w:rPr>
            </w:pPr>
            <w:r w:rsidRPr="002E0D82">
              <w:rPr>
                <w:lang w:val="en-US"/>
              </w:rPr>
              <w:t>Use a hot site for immediate failover to ensure minimal disruption.</w:t>
            </w:r>
          </w:p>
        </w:tc>
      </w:tr>
      <w:tr w:rsidR="002E0D82" w:rsidRPr="002E0D82" w14:paraId="319A2299" w14:textId="77777777" w:rsidTr="002E0D82">
        <w:tc>
          <w:tcPr>
            <w:tcW w:w="4328" w:type="dxa"/>
          </w:tcPr>
          <w:p w14:paraId="2DB4B717" w14:textId="77777777" w:rsidR="002E0D82" w:rsidRPr="002E0D82" w:rsidRDefault="002E0D82" w:rsidP="00351EF1">
            <w:pPr>
              <w:pStyle w:val="Style1"/>
              <w:rPr>
                <w:lang w:val="en-US"/>
              </w:rPr>
            </w:pPr>
            <w:r w:rsidRPr="002E0D82">
              <w:rPr>
                <w:lang w:val="en-US"/>
              </w:rPr>
              <w:t>Communication</w:t>
            </w:r>
          </w:p>
        </w:tc>
        <w:tc>
          <w:tcPr>
            <w:tcW w:w="4328" w:type="dxa"/>
          </w:tcPr>
          <w:p w14:paraId="08E0C2B4" w14:textId="77777777" w:rsidR="002E0D82" w:rsidRPr="002E0D82" w:rsidRDefault="002E0D82" w:rsidP="00351EF1">
            <w:pPr>
              <w:pStyle w:val="Style1"/>
              <w:rPr>
                <w:lang w:val="en-US"/>
              </w:rPr>
            </w:pPr>
            <w:r w:rsidRPr="002E0D82">
              <w:rPr>
                <w:lang w:val="en-US"/>
              </w:rPr>
              <w:t>Notify stakeholders promptly during disasters, providing clear updates.</w:t>
            </w:r>
          </w:p>
        </w:tc>
      </w:tr>
      <w:tr w:rsidR="002E0D82" w:rsidRPr="00366AA7" w14:paraId="71899260" w14:textId="77777777" w:rsidTr="002E0D82">
        <w:tc>
          <w:tcPr>
            <w:tcW w:w="4328" w:type="dxa"/>
          </w:tcPr>
          <w:p w14:paraId="012E0BB2" w14:textId="77777777" w:rsidR="002E0D82" w:rsidRPr="002E0D82" w:rsidRDefault="002E0D82" w:rsidP="00351EF1">
            <w:pPr>
              <w:pStyle w:val="Style1"/>
              <w:rPr>
                <w:lang w:val="en-US"/>
              </w:rPr>
            </w:pPr>
            <w:r w:rsidRPr="002E0D82">
              <w:rPr>
                <w:lang w:val="en-US"/>
              </w:rPr>
              <w:t>Testing</w:t>
            </w:r>
          </w:p>
        </w:tc>
        <w:tc>
          <w:tcPr>
            <w:tcW w:w="4328" w:type="dxa"/>
          </w:tcPr>
          <w:p w14:paraId="5E836369" w14:textId="77777777" w:rsidR="002E0D82" w:rsidRPr="00366AA7" w:rsidRDefault="002E0D82" w:rsidP="002E0D82">
            <w:pPr>
              <w:pStyle w:val="Style1"/>
              <w:keepNext/>
              <w:rPr>
                <w:lang w:val="en-US"/>
              </w:rPr>
            </w:pPr>
            <w:r w:rsidRPr="002E0D82">
              <w:rPr>
                <w:lang w:val="en-US"/>
              </w:rPr>
              <w:t>Conduct periodic simulations and refine the plan based on results.</w:t>
            </w:r>
          </w:p>
        </w:tc>
      </w:tr>
    </w:tbl>
    <w:p w14:paraId="431AFC46" w14:textId="747ADDCC" w:rsidR="002E0D82" w:rsidRDefault="002E0D82" w:rsidP="002E0D82">
      <w:pPr>
        <w:pStyle w:val="Caption"/>
        <w:jc w:val="center"/>
      </w:pPr>
      <w:bookmarkStart w:id="81" w:name="_Toc183809386"/>
      <w:r>
        <w:t xml:space="preserve">Table </w:t>
      </w:r>
      <w:fldSimple w:instr=" SEQ Table \* ARABIC ">
        <w:r w:rsidR="00A536B3">
          <w:rPr>
            <w:noProof/>
          </w:rPr>
          <w:t>5</w:t>
        </w:r>
      </w:fldSimple>
      <w:r>
        <w:t>: integrated disaster recovery plan for the organization</w:t>
      </w:r>
      <w:bookmarkEnd w:id="81"/>
    </w:p>
    <w:p w14:paraId="7B9DBAE1" w14:textId="77777777" w:rsidR="00342892" w:rsidRDefault="00342892" w:rsidP="00342892">
      <w:pPr>
        <w:rPr>
          <w:lang w:val="en-US"/>
        </w:rPr>
      </w:pPr>
    </w:p>
    <w:p w14:paraId="7B2707F3" w14:textId="77777777" w:rsidR="00342892" w:rsidRDefault="00342892" w:rsidP="00342892">
      <w:pPr>
        <w:pStyle w:val="Style1"/>
        <w:rPr>
          <w:lang w:val="en-US"/>
        </w:rPr>
      </w:pPr>
      <w:r w:rsidRPr="00EB1D47">
        <w:t>The above disaster recovery plan ensures ABC Organization is well-prepared to handle IT disruptions effectively. By integrating risk assessment, backup strategies, and communication protocols, the organization minimizes downtime and protects sensitive data.</w:t>
      </w:r>
    </w:p>
    <w:p w14:paraId="2FA229B6" w14:textId="417C016D" w:rsidR="005F44DB" w:rsidRDefault="005F44DB">
      <w:pPr>
        <w:rPr>
          <w:lang w:val="en-US"/>
        </w:rPr>
      </w:pPr>
      <w:r>
        <w:rPr>
          <w:lang w:val="en-US"/>
        </w:rPr>
        <w:br w:type="page"/>
      </w:r>
    </w:p>
    <w:p w14:paraId="756DFF3D" w14:textId="5263996E" w:rsidR="005F44DB" w:rsidRPr="005F44DB" w:rsidRDefault="00753BCD" w:rsidP="005F44DB">
      <w:pPr>
        <w:pStyle w:val="headingone"/>
        <w:rPr>
          <w:lang w:val="en-US"/>
        </w:rPr>
      </w:pPr>
      <w:bookmarkStart w:id="82" w:name="_Toc183809368"/>
      <w:r>
        <w:rPr>
          <w:lang w:val="en-US"/>
        </w:rPr>
        <w:lastRenderedPageBreak/>
        <w:t xml:space="preserve">4.2 </w:t>
      </w:r>
      <w:r w:rsidR="005F44DB" w:rsidRPr="005F44DB">
        <w:rPr>
          <w:lang w:val="en-US"/>
        </w:rPr>
        <w:t>Justification of the Disaster Recovery Plan for ABC Organization</w:t>
      </w:r>
      <w:bookmarkEnd w:id="82"/>
    </w:p>
    <w:p w14:paraId="17E5B169" w14:textId="0ABCEC99" w:rsidR="005F44DB" w:rsidRPr="005F44DB" w:rsidRDefault="005F44DB" w:rsidP="005F44DB">
      <w:pPr>
        <w:rPr>
          <w:lang w:val="en-US"/>
        </w:rPr>
      </w:pPr>
    </w:p>
    <w:p w14:paraId="61D3D27F" w14:textId="77777777" w:rsidR="005F44DB" w:rsidRPr="005F44DB" w:rsidRDefault="005F44DB" w:rsidP="00753BCD">
      <w:pPr>
        <w:pStyle w:val="Style1"/>
        <w:rPr>
          <w:lang w:val="en-US"/>
        </w:rPr>
      </w:pPr>
      <w:r w:rsidRPr="005F44DB">
        <w:rPr>
          <w:lang w:val="en-US"/>
        </w:rPr>
        <w:t>The disaster recovery plan (DRP) designed for ABC Organization includes carefully selected components tailored to address its IT security challenges. Each element serves a specific purpose to mitigate risks, ensure business continuity, and protect critical data and systems. Below, the components are justified:</w:t>
      </w:r>
    </w:p>
    <w:p w14:paraId="163F4BAC" w14:textId="0CCD6C0C" w:rsidR="005F44DB" w:rsidRPr="005F44DB" w:rsidRDefault="005F44DB" w:rsidP="005F44DB">
      <w:pPr>
        <w:rPr>
          <w:lang w:val="en-US"/>
        </w:rPr>
      </w:pPr>
    </w:p>
    <w:p w14:paraId="6B700474" w14:textId="4914A6AF" w:rsidR="00865272" w:rsidRPr="00865272" w:rsidRDefault="00865272" w:rsidP="00865272">
      <w:pPr>
        <w:pStyle w:val="headingtwo"/>
      </w:pPr>
      <w:bookmarkStart w:id="83" w:name="_Toc183809369"/>
      <w:r>
        <w:t>4.2.</w:t>
      </w:r>
      <w:r w:rsidRPr="00865272">
        <w:t>1 Risk Assessment and Business Impact Analysis (BIA)</w:t>
      </w:r>
      <w:bookmarkEnd w:id="83"/>
    </w:p>
    <w:p w14:paraId="4367BB98" w14:textId="10A752A7" w:rsidR="00865272" w:rsidRPr="00865272" w:rsidRDefault="00865272" w:rsidP="00865272">
      <w:pPr>
        <w:pStyle w:val="Style1"/>
        <w:rPr>
          <w:lang w:val="en-US"/>
        </w:rPr>
      </w:pPr>
      <w:r w:rsidRPr="00865272">
        <w:rPr>
          <w:b/>
          <w:bCs/>
          <w:lang w:val="en-US"/>
        </w:rPr>
        <w:t>Justification:</w:t>
      </w:r>
      <w:r w:rsidRPr="00865272">
        <w:rPr>
          <w:lang w:val="en-US"/>
        </w:rPr>
        <w:br/>
        <w:t>Risk assessment and BIA provide a detailed understanding of potential threats, their likelihood, and impact on organizational operations. This enables prioritization of assets and risks, such as securing customer payment systems against ransomware attacks or ensuring network uptime</w:t>
      </w:r>
      <w:sdt>
        <w:sdtPr>
          <w:rPr>
            <w:lang w:val="en-US"/>
          </w:rPr>
          <w:id w:val="585578644"/>
          <w:citation/>
        </w:sdtPr>
        <w:sdtContent>
          <w:r>
            <w:rPr>
              <w:lang w:val="en-US"/>
            </w:rPr>
            <w:fldChar w:fldCharType="begin"/>
          </w:r>
          <w:r>
            <w:instrText xml:space="preserve"> CITATION Wal21 \l 2057 </w:instrText>
          </w:r>
          <w:r>
            <w:rPr>
              <w:lang w:val="en-US"/>
            </w:rPr>
            <w:fldChar w:fldCharType="separate"/>
          </w:r>
          <w:r>
            <w:rPr>
              <w:noProof/>
            </w:rPr>
            <w:t xml:space="preserve"> (Wallace, 2021)</w:t>
          </w:r>
          <w:r>
            <w:rPr>
              <w:lang w:val="en-US"/>
            </w:rPr>
            <w:fldChar w:fldCharType="end"/>
          </w:r>
        </w:sdtContent>
      </w:sdt>
      <w:r w:rsidRPr="00865272">
        <w:rPr>
          <w:lang w:val="en-US"/>
        </w:rPr>
        <w:t>.</w:t>
      </w:r>
    </w:p>
    <w:p w14:paraId="7D948DF5" w14:textId="77777777" w:rsidR="00865272" w:rsidRPr="00865272" w:rsidRDefault="00865272" w:rsidP="00ED14EC">
      <w:pPr>
        <w:pStyle w:val="Style1"/>
        <w:numPr>
          <w:ilvl w:val="0"/>
          <w:numId w:val="65"/>
        </w:numPr>
        <w:rPr>
          <w:lang w:val="en-US"/>
        </w:rPr>
      </w:pPr>
      <w:r w:rsidRPr="00865272">
        <w:rPr>
          <w:b/>
          <w:bCs/>
          <w:lang w:val="en-US"/>
        </w:rPr>
        <w:t>Reason:</w:t>
      </w:r>
      <w:r w:rsidRPr="00865272">
        <w:rPr>
          <w:lang w:val="en-US"/>
        </w:rPr>
        <w:t xml:space="preserve"> Without risk assessment, organizations may overlook critical vulnerabilities, leading to unpreparedness in crisis situations.</w:t>
      </w:r>
    </w:p>
    <w:p w14:paraId="4716E4BE" w14:textId="77777777" w:rsidR="00865272" w:rsidRPr="00865272" w:rsidRDefault="00865272" w:rsidP="00ED14EC">
      <w:pPr>
        <w:pStyle w:val="Style1"/>
        <w:numPr>
          <w:ilvl w:val="0"/>
          <w:numId w:val="65"/>
        </w:numPr>
        <w:rPr>
          <w:lang w:val="en-US"/>
        </w:rPr>
      </w:pPr>
      <w:r w:rsidRPr="00865272">
        <w:rPr>
          <w:b/>
          <w:bCs/>
          <w:lang w:val="en-US"/>
        </w:rPr>
        <w:t>Example:</w:t>
      </w:r>
      <w:r w:rsidRPr="00865272">
        <w:rPr>
          <w:lang w:val="en-US"/>
        </w:rPr>
        <w:t xml:space="preserve"> A missed assessment of outdated firewalls could allow unauthorized access during a cyberattack.</w:t>
      </w:r>
    </w:p>
    <w:p w14:paraId="1BD60475" w14:textId="0BD9D108" w:rsidR="00ED14EC" w:rsidRPr="00ED14EC" w:rsidRDefault="00ED14EC" w:rsidP="00ED14EC">
      <w:pPr>
        <w:pStyle w:val="headingtwo"/>
      </w:pPr>
      <w:bookmarkStart w:id="84" w:name="_Toc183809370"/>
      <w:r>
        <w:t>4.2.</w:t>
      </w:r>
      <w:r w:rsidRPr="00ED14EC">
        <w:t>2 Recovery Objectives (RTO and RPO)</w:t>
      </w:r>
      <w:bookmarkEnd w:id="84"/>
    </w:p>
    <w:p w14:paraId="7C75B1B3" w14:textId="77777777" w:rsidR="00ED14EC" w:rsidRPr="00ED14EC" w:rsidRDefault="00ED14EC" w:rsidP="00ED14EC">
      <w:pPr>
        <w:pStyle w:val="Style1"/>
        <w:rPr>
          <w:lang w:val="en-US"/>
        </w:rPr>
      </w:pPr>
      <w:r w:rsidRPr="00ED14EC">
        <w:rPr>
          <w:b/>
          <w:bCs/>
          <w:lang w:val="en-US"/>
        </w:rPr>
        <w:t>Justification:</w:t>
      </w:r>
      <w:r w:rsidRPr="00ED14EC">
        <w:rPr>
          <w:lang w:val="en-US"/>
        </w:rPr>
        <w:br/>
        <w:t xml:space="preserve">Defining </w:t>
      </w:r>
      <w:r w:rsidRPr="00ED14EC">
        <w:rPr>
          <w:b/>
          <w:bCs/>
          <w:lang w:val="en-US"/>
        </w:rPr>
        <w:t>Recovery Time Objective (RTO)</w:t>
      </w:r>
      <w:r w:rsidRPr="00ED14EC">
        <w:rPr>
          <w:lang w:val="en-US"/>
        </w:rPr>
        <w:t xml:space="preserve"> ensures essential systems are restored within a specific timeframe, minimizing downtime. </w:t>
      </w:r>
      <w:r w:rsidRPr="00ED14EC">
        <w:rPr>
          <w:b/>
          <w:bCs/>
          <w:lang w:val="en-US"/>
        </w:rPr>
        <w:t>Recovery Point Objective (RPO)</w:t>
      </w:r>
      <w:r w:rsidRPr="00ED14EC">
        <w:rPr>
          <w:lang w:val="en-US"/>
        </w:rPr>
        <w:t xml:space="preserve"> ensures data backups occur frequently enough to avoid significant data loss.</w:t>
      </w:r>
    </w:p>
    <w:p w14:paraId="4A2F1EE1" w14:textId="77777777" w:rsidR="00ED14EC" w:rsidRPr="00ED14EC" w:rsidRDefault="00ED14EC" w:rsidP="00ED14EC">
      <w:pPr>
        <w:pStyle w:val="Style1"/>
        <w:numPr>
          <w:ilvl w:val="0"/>
          <w:numId w:val="66"/>
        </w:numPr>
        <w:rPr>
          <w:lang w:val="en-US"/>
        </w:rPr>
      </w:pPr>
      <w:r w:rsidRPr="00ED14EC">
        <w:rPr>
          <w:b/>
          <w:bCs/>
          <w:lang w:val="en-US"/>
        </w:rPr>
        <w:t>Reason:</w:t>
      </w:r>
      <w:r w:rsidRPr="00ED14EC">
        <w:rPr>
          <w:lang w:val="en-US"/>
        </w:rPr>
        <w:t xml:space="preserve"> Clearly defined recovery objectives prevent extended outages, especially for high-priority services like customer management systems.</w:t>
      </w:r>
    </w:p>
    <w:p w14:paraId="51B4D809" w14:textId="4DFE33B0" w:rsidR="00ED14EC" w:rsidRDefault="00ED14EC" w:rsidP="00ED14EC">
      <w:pPr>
        <w:pStyle w:val="Style1"/>
        <w:numPr>
          <w:ilvl w:val="0"/>
          <w:numId w:val="66"/>
        </w:numPr>
        <w:rPr>
          <w:lang w:val="en-US"/>
        </w:rPr>
      </w:pPr>
      <w:r w:rsidRPr="00ED14EC">
        <w:rPr>
          <w:b/>
          <w:bCs/>
          <w:lang w:val="en-US"/>
        </w:rPr>
        <w:t>Example:</w:t>
      </w:r>
      <w:r w:rsidRPr="00ED14EC">
        <w:rPr>
          <w:lang w:val="en-US"/>
        </w:rPr>
        <w:t xml:space="preserve"> For ABC Organization, the payment system’s RTO is set at 4 hours to avoid financial losses, while an RPO of 24 hours minimizes transactional data loss</w:t>
      </w:r>
      <w:sdt>
        <w:sdtPr>
          <w:rPr>
            <w:lang w:val="en-US"/>
          </w:rPr>
          <w:id w:val="-1903975343"/>
          <w:citation/>
        </w:sdtPr>
        <w:sdtContent>
          <w:r>
            <w:rPr>
              <w:lang w:val="en-US"/>
            </w:rPr>
            <w:fldChar w:fldCharType="begin"/>
          </w:r>
          <w:r>
            <w:instrText xml:space="preserve"> CITATION Nat20 \l 2057 </w:instrText>
          </w:r>
          <w:r>
            <w:rPr>
              <w:lang w:val="en-US"/>
            </w:rPr>
            <w:fldChar w:fldCharType="separate"/>
          </w:r>
          <w:r>
            <w:rPr>
              <w:noProof/>
            </w:rPr>
            <w:t xml:space="preserve"> ((NIST), 2020)</w:t>
          </w:r>
          <w:r>
            <w:rPr>
              <w:lang w:val="en-US"/>
            </w:rPr>
            <w:fldChar w:fldCharType="end"/>
          </w:r>
        </w:sdtContent>
      </w:sdt>
      <w:r>
        <w:rPr>
          <w:lang w:val="en-US"/>
        </w:rPr>
        <w:t>.</w:t>
      </w:r>
    </w:p>
    <w:p w14:paraId="2C11B2B1" w14:textId="77777777" w:rsidR="00ED14EC" w:rsidRDefault="00ED14EC">
      <w:pPr>
        <w:rPr>
          <w:rFonts w:ascii="Times New Roman" w:eastAsia="Times New Roman" w:hAnsi="Times New Roman" w:cs="Times New Roman"/>
          <w:color w:val="000000" w:themeColor="text1"/>
          <w:sz w:val="24"/>
          <w:lang w:val="en-US"/>
        </w:rPr>
      </w:pPr>
      <w:r>
        <w:rPr>
          <w:lang w:val="en-US"/>
        </w:rPr>
        <w:br w:type="page"/>
      </w:r>
    </w:p>
    <w:p w14:paraId="3E299309" w14:textId="3769F269" w:rsidR="00F47D10" w:rsidRPr="00F47D10" w:rsidRDefault="00124B00" w:rsidP="008A2E6E">
      <w:pPr>
        <w:pStyle w:val="headingtwo"/>
      </w:pPr>
      <w:bookmarkStart w:id="85" w:name="_Toc183809371"/>
      <w:r>
        <w:lastRenderedPageBreak/>
        <w:t>4.2.</w:t>
      </w:r>
      <w:r w:rsidR="00F47D10" w:rsidRPr="00F47D10">
        <w:t>3 Backup Strategies</w:t>
      </w:r>
      <w:bookmarkEnd w:id="85"/>
    </w:p>
    <w:p w14:paraId="5BFA99A8" w14:textId="77777777" w:rsidR="00F47D10" w:rsidRPr="00F47D10" w:rsidRDefault="00F47D10" w:rsidP="00F47D10">
      <w:pPr>
        <w:pStyle w:val="Style1"/>
        <w:rPr>
          <w:lang w:val="en-US"/>
        </w:rPr>
      </w:pPr>
      <w:r w:rsidRPr="00F47D10">
        <w:rPr>
          <w:b/>
          <w:bCs/>
          <w:lang w:val="en-US"/>
        </w:rPr>
        <w:t>Justification:</w:t>
      </w:r>
      <w:r w:rsidRPr="00F47D10">
        <w:rPr>
          <w:lang w:val="en-US"/>
        </w:rPr>
        <w:br/>
        <w:t xml:space="preserve">The </w:t>
      </w:r>
      <w:r w:rsidRPr="00F47D10">
        <w:rPr>
          <w:b/>
          <w:bCs/>
          <w:lang w:val="en-US"/>
        </w:rPr>
        <w:t>3-2-1 backup strategy</w:t>
      </w:r>
      <w:r w:rsidRPr="00F47D10">
        <w:rPr>
          <w:lang w:val="en-US"/>
        </w:rPr>
        <w:t xml:space="preserve"> (three copies, two storage types, one off-site) ensures data availability even in worst-case scenarios like hardware failure or natural disasters.</w:t>
      </w:r>
    </w:p>
    <w:p w14:paraId="37E5B69F" w14:textId="77777777" w:rsidR="00F47D10" w:rsidRPr="00F47D10" w:rsidRDefault="00F47D10" w:rsidP="00F47D10">
      <w:pPr>
        <w:pStyle w:val="Style1"/>
        <w:numPr>
          <w:ilvl w:val="0"/>
          <w:numId w:val="67"/>
        </w:numPr>
        <w:rPr>
          <w:lang w:val="en-US"/>
        </w:rPr>
      </w:pPr>
      <w:r w:rsidRPr="00F47D10">
        <w:rPr>
          <w:b/>
          <w:bCs/>
          <w:lang w:val="en-US"/>
        </w:rPr>
        <w:t>Reason:</w:t>
      </w:r>
      <w:r w:rsidRPr="00F47D10">
        <w:rPr>
          <w:lang w:val="en-US"/>
        </w:rPr>
        <w:t xml:space="preserve"> Without redundant backups, ABC Organization risks permanent data loss.</w:t>
      </w:r>
    </w:p>
    <w:p w14:paraId="029BBD85" w14:textId="7F9C26D6" w:rsidR="00F47D10" w:rsidRDefault="00F47D10" w:rsidP="00F47D10">
      <w:pPr>
        <w:pStyle w:val="Style1"/>
        <w:numPr>
          <w:ilvl w:val="0"/>
          <w:numId w:val="67"/>
        </w:numPr>
        <w:rPr>
          <w:lang w:val="en-US"/>
        </w:rPr>
      </w:pPr>
      <w:r w:rsidRPr="00F47D10">
        <w:rPr>
          <w:b/>
          <w:bCs/>
          <w:lang w:val="en-US"/>
        </w:rPr>
        <w:t>Example:</w:t>
      </w:r>
      <w:r w:rsidRPr="00F47D10">
        <w:rPr>
          <w:lang w:val="en-US"/>
        </w:rPr>
        <w:t xml:space="preserve"> Daily incremental backups of customer data on cloud storage guarantee minimal recovery time</w:t>
      </w:r>
      <w:sdt>
        <w:sdtPr>
          <w:rPr>
            <w:lang w:val="en-US"/>
          </w:rPr>
          <w:id w:val="1987045181"/>
          <w:citation/>
        </w:sdtPr>
        <w:sdtContent>
          <w:r>
            <w:rPr>
              <w:lang w:val="en-US"/>
            </w:rPr>
            <w:fldChar w:fldCharType="begin"/>
          </w:r>
          <w:r>
            <w:instrText xml:space="preserve"> CITATION Cyb221 \l 2057 </w:instrText>
          </w:r>
          <w:r>
            <w:rPr>
              <w:lang w:val="en-US"/>
            </w:rPr>
            <w:fldChar w:fldCharType="separate"/>
          </w:r>
          <w:r>
            <w:rPr>
              <w:noProof/>
            </w:rPr>
            <w:t xml:space="preserve"> (CybersecurityInsightsTeam, 2022)</w:t>
          </w:r>
          <w:r>
            <w:rPr>
              <w:lang w:val="en-US"/>
            </w:rPr>
            <w:fldChar w:fldCharType="end"/>
          </w:r>
        </w:sdtContent>
      </w:sdt>
      <w:r w:rsidRPr="00F47D10">
        <w:rPr>
          <w:lang w:val="en-US"/>
        </w:rPr>
        <w:t>.</w:t>
      </w:r>
    </w:p>
    <w:p w14:paraId="7E455E17" w14:textId="77777777" w:rsidR="00F47D10" w:rsidRDefault="00F47D10" w:rsidP="00F47D10">
      <w:pPr>
        <w:pStyle w:val="Style1"/>
        <w:rPr>
          <w:b/>
          <w:bCs/>
          <w:lang w:val="en-US"/>
        </w:rPr>
      </w:pPr>
    </w:p>
    <w:p w14:paraId="455F6276" w14:textId="4B304D7A" w:rsidR="002E0C8D" w:rsidRPr="002E0C8D" w:rsidRDefault="00124B00" w:rsidP="008A2E6E">
      <w:pPr>
        <w:pStyle w:val="headingtwo"/>
      </w:pPr>
      <w:bookmarkStart w:id="86" w:name="_Toc183809372"/>
      <w:r>
        <w:t>4.2.</w:t>
      </w:r>
      <w:r w:rsidR="002E0C8D" w:rsidRPr="002E0C8D">
        <w:t>4 Disaster Recovery Team</w:t>
      </w:r>
      <w:bookmarkEnd w:id="86"/>
    </w:p>
    <w:p w14:paraId="775117C3" w14:textId="77777777" w:rsidR="002E0C8D" w:rsidRPr="002E0C8D" w:rsidRDefault="002E0C8D" w:rsidP="002E0C8D">
      <w:pPr>
        <w:pStyle w:val="Style1"/>
        <w:rPr>
          <w:lang w:val="en-US"/>
        </w:rPr>
      </w:pPr>
      <w:r w:rsidRPr="002E0C8D">
        <w:rPr>
          <w:b/>
          <w:bCs/>
          <w:lang w:val="en-US"/>
        </w:rPr>
        <w:t>Justification:</w:t>
      </w:r>
      <w:r w:rsidRPr="002E0C8D">
        <w:rPr>
          <w:lang w:val="en-US"/>
        </w:rPr>
        <w:br/>
        <w:t>A clearly defined disaster recovery team ensures swift and coordinated responses during incidents. Each team member has specific roles, from restoring systems to communicating with stakeholders.</w:t>
      </w:r>
    </w:p>
    <w:p w14:paraId="7D099E4E" w14:textId="77777777" w:rsidR="002E0C8D" w:rsidRPr="002E0C8D" w:rsidRDefault="002E0C8D" w:rsidP="002E0C8D">
      <w:pPr>
        <w:pStyle w:val="Style1"/>
        <w:numPr>
          <w:ilvl w:val="0"/>
          <w:numId w:val="68"/>
        </w:numPr>
        <w:rPr>
          <w:lang w:val="en-US"/>
        </w:rPr>
      </w:pPr>
      <w:r w:rsidRPr="002E0C8D">
        <w:rPr>
          <w:b/>
          <w:bCs/>
          <w:lang w:val="en-US"/>
        </w:rPr>
        <w:t>Reason:</w:t>
      </w:r>
      <w:r w:rsidRPr="002E0C8D">
        <w:rPr>
          <w:lang w:val="en-US"/>
        </w:rPr>
        <w:t xml:space="preserve"> In the absence of assigned responsibilities, confusion during a disaster can delay recovery.</w:t>
      </w:r>
    </w:p>
    <w:p w14:paraId="750B09F3" w14:textId="2BC470F7" w:rsidR="002E0C8D" w:rsidRPr="002E0C8D" w:rsidRDefault="002E0C8D" w:rsidP="002E0C8D">
      <w:pPr>
        <w:pStyle w:val="Style1"/>
        <w:numPr>
          <w:ilvl w:val="0"/>
          <w:numId w:val="68"/>
        </w:numPr>
        <w:rPr>
          <w:lang w:val="en-US"/>
        </w:rPr>
      </w:pPr>
      <w:r w:rsidRPr="002E0C8D">
        <w:rPr>
          <w:b/>
          <w:bCs/>
          <w:lang w:val="en-US"/>
        </w:rPr>
        <w:t>Example:</w:t>
      </w:r>
      <w:r w:rsidRPr="002E0C8D">
        <w:rPr>
          <w:lang w:val="en-US"/>
        </w:rPr>
        <w:t xml:space="preserve"> Assigning an IT Manager to oversee recovery operations ensures efficient decision-making during emergencies</w:t>
      </w:r>
      <w:sdt>
        <w:sdtPr>
          <w:rPr>
            <w:lang w:val="en-US"/>
          </w:rPr>
          <w:id w:val="-75821329"/>
          <w:citation/>
        </w:sdtPr>
        <w:sdtContent>
          <w:r w:rsidR="00124B00">
            <w:rPr>
              <w:lang w:val="en-US"/>
            </w:rPr>
            <w:fldChar w:fldCharType="begin"/>
          </w:r>
          <w:r w:rsidR="00124B00">
            <w:instrText xml:space="preserve"> CITATION Wal21 \l 2057 </w:instrText>
          </w:r>
          <w:r w:rsidR="00124B00">
            <w:rPr>
              <w:lang w:val="en-US"/>
            </w:rPr>
            <w:fldChar w:fldCharType="separate"/>
          </w:r>
          <w:r w:rsidR="00124B00">
            <w:rPr>
              <w:noProof/>
            </w:rPr>
            <w:t xml:space="preserve"> (Wallace, 2021)</w:t>
          </w:r>
          <w:r w:rsidR="00124B00">
            <w:rPr>
              <w:lang w:val="en-US"/>
            </w:rPr>
            <w:fldChar w:fldCharType="end"/>
          </w:r>
        </w:sdtContent>
      </w:sdt>
      <w:r w:rsidRPr="002E0C8D">
        <w:rPr>
          <w:lang w:val="en-US"/>
        </w:rPr>
        <w:t>.</w:t>
      </w:r>
    </w:p>
    <w:p w14:paraId="463473E6" w14:textId="3EA15870" w:rsidR="002E0C8D" w:rsidRPr="002E0C8D" w:rsidRDefault="00124B00" w:rsidP="008A2E6E">
      <w:pPr>
        <w:pStyle w:val="headingtwo"/>
      </w:pPr>
      <w:bookmarkStart w:id="87" w:name="_Toc183809373"/>
      <w:r>
        <w:t>4.2.</w:t>
      </w:r>
      <w:r w:rsidR="002E0C8D" w:rsidRPr="002E0C8D">
        <w:t>5 Disaster Recovery Sites</w:t>
      </w:r>
      <w:bookmarkEnd w:id="87"/>
    </w:p>
    <w:p w14:paraId="654F2907" w14:textId="77777777" w:rsidR="002E0C8D" w:rsidRPr="002E0C8D" w:rsidRDefault="002E0C8D" w:rsidP="002E0C8D">
      <w:pPr>
        <w:pStyle w:val="Style1"/>
        <w:rPr>
          <w:lang w:val="en-US"/>
        </w:rPr>
      </w:pPr>
      <w:r w:rsidRPr="002E0C8D">
        <w:rPr>
          <w:b/>
          <w:bCs/>
          <w:lang w:val="en-US"/>
        </w:rPr>
        <w:t>Justification:</w:t>
      </w:r>
      <w:r w:rsidRPr="002E0C8D">
        <w:rPr>
          <w:lang w:val="en-US"/>
        </w:rPr>
        <w:br/>
        <w:t xml:space="preserve">Having a </w:t>
      </w:r>
      <w:r w:rsidRPr="002E0C8D">
        <w:rPr>
          <w:b/>
          <w:bCs/>
          <w:lang w:val="en-US"/>
        </w:rPr>
        <w:t>hot site</w:t>
      </w:r>
      <w:r w:rsidRPr="002E0C8D">
        <w:rPr>
          <w:lang w:val="en-US"/>
        </w:rPr>
        <w:t xml:space="preserve"> for critical operations ensures minimal downtime during emergencies. Alternatively, a </w:t>
      </w:r>
      <w:r w:rsidRPr="002E0C8D">
        <w:rPr>
          <w:b/>
          <w:bCs/>
          <w:lang w:val="en-US"/>
        </w:rPr>
        <w:t>cold site</w:t>
      </w:r>
      <w:r w:rsidRPr="002E0C8D">
        <w:rPr>
          <w:lang w:val="en-US"/>
        </w:rPr>
        <w:t xml:space="preserve"> offers cost-effective recovery for less critical systems.</w:t>
      </w:r>
    </w:p>
    <w:p w14:paraId="28E5CFA8" w14:textId="77777777" w:rsidR="002E0C8D" w:rsidRPr="002E0C8D" w:rsidRDefault="002E0C8D" w:rsidP="002E0C8D">
      <w:pPr>
        <w:pStyle w:val="Style1"/>
        <w:numPr>
          <w:ilvl w:val="0"/>
          <w:numId w:val="69"/>
        </w:numPr>
        <w:rPr>
          <w:lang w:val="en-US"/>
        </w:rPr>
      </w:pPr>
      <w:r w:rsidRPr="002E0C8D">
        <w:rPr>
          <w:b/>
          <w:bCs/>
          <w:lang w:val="en-US"/>
        </w:rPr>
        <w:t>Reason:</w:t>
      </w:r>
      <w:r w:rsidRPr="002E0C8D">
        <w:rPr>
          <w:lang w:val="en-US"/>
        </w:rPr>
        <w:t xml:space="preserve"> Recovery sites provide alternative infrastructure to continue operations during disasters, avoiding complete service shutdowns.</w:t>
      </w:r>
    </w:p>
    <w:p w14:paraId="135C18E8" w14:textId="62647084" w:rsidR="002E0C8D" w:rsidRPr="002E0C8D" w:rsidRDefault="002E0C8D" w:rsidP="002E0C8D">
      <w:pPr>
        <w:pStyle w:val="Style1"/>
        <w:numPr>
          <w:ilvl w:val="0"/>
          <w:numId w:val="69"/>
        </w:numPr>
        <w:rPr>
          <w:lang w:val="en-US"/>
        </w:rPr>
      </w:pPr>
      <w:r w:rsidRPr="002E0C8D">
        <w:rPr>
          <w:b/>
          <w:bCs/>
          <w:lang w:val="en-US"/>
        </w:rPr>
        <w:t>Example:</w:t>
      </w:r>
      <w:r w:rsidRPr="002E0C8D">
        <w:rPr>
          <w:lang w:val="en-US"/>
        </w:rPr>
        <w:t xml:space="preserve"> ABC Organization’s customer database is mirrored in a cloud-based hot site for immediate failover</w:t>
      </w:r>
      <w:sdt>
        <w:sdtPr>
          <w:rPr>
            <w:lang w:val="en-US"/>
          </w:rPr>
          <w:id w:val="497536713"/>
          <w:citation/>
        </w:sdtPr>
        <w:sdtContent>
          <w:r w:rsidR="00124B00">
            <w:rPr>
              <w:lang w:val="en-US"/>
            </w:rPr>
            <w:fldChar w:fldCharType="begin"/>
          </w:r>
          <w:r w:rsidR="00124B00">
            <w:instrText xml:space="preserve"> CITATION Pat20 \l 2057 </w:instrText>
          </w:r>
          <w:r w:rsidR="00124B00">
            <w:rPr>
              <w:lang w:val="en-US"/>
            </w:rPr>
            <w:fldChar w:fldCharType="separate"/>
          </w:r>
          <w:r w:rsidR="00124B00">
            <w:rPr>
              <w:noProof/>
            </w:rPr>
            <w:t xml:space="preserve"> (Patel, 2020)</w:t>
          </w:r>
          <w:r w:rsidR="00124B00">
            <w:rPr>
              <w:lang w:val="en-US"/>
            </w:rPr>
            <w:fldChar w:fldCharType="end"/>
          </w:r>
        </w:sdtContent>
      </w:sdt>
      <w:r w:rsidRPr="002E0C8D">
        <w:rPr>
          <w:lang w:val="en-US"/>
        </w:rPr>
        <w:t>.</w:t>
      </w:r>
    </w:p>
    <w:p w14:paraId="02BB20A4" w14:textId="091B6E0F" w:rsidR="002E0C8D" w:rsidRPr="002E0C8D" w:rsidRDefault="00124B00" w:rsidP="008A2E6E">
      <w:pPr>
        <w:pStyle w:val="headingtwo"/>
      </w:pPr>
      <w:bookmarkStart w:id="88" w:name="_Toc183809374"/>
      <w:r>
        <w:lastRenderedPageBreak/>
        <w:t>4.2.</w:t>
      </w:r>
      <w:r w:rsidR="002E0C8D" w:rsidRPr="002E0C8D">
        <w:t>6 Communication Plan</w:t>
      </w:r>
      <w:bookmarkEnd w:id="88"/>
    </w:p>
    <w:p w14:paraId="5FDFE075" w14:textId="77777777" w:rsidR="002E0C8D" w:rsidRPr="002E0C8D" w:rsidRDefault="002E0C8D" w:rsidP="002E0C8D">
      <w:pPr>
        <w:pStyle w:val="Style1"/>
        <w:rPr>
          <w:lang w:val="en-US"/>
        </w:rPr>
      </w:pPr>
      <w:r w:rsidRPr="002E0C8D">
        <w:rPr>
          <w:b/>
          <w:bCs/>
          <w:lang w:val="en-US"/>
        </w:rPr>
        <w:t>Justification:</w:t>
      </w:r>
      <w:r w:rsidRPr="002E0C8D">
        <w:rPr>
          <w:lang w:val="en-US"/>
        </w:rPr>
        <w:br/>
        <w:t>An effective communication plan ensures all stakeholders are informed promptly about the disaster and recovery efforts.</w:t>
      </w:r>
    </w:p>
    <w:p w14:paraId="2AB2E124" w14:textId="77777777" w:rsidR="002E0C8D" w:rsidRPr="002E0C8D" w:rsidRDefault="002E0C8D" w:rsidP="002E0C8D">
      <w:pPr>
        <w:pStyle w:val="Style1"/>
        <w:numPr>
          <w:ilvl w:val="0"/>
          <w:numId w:val="70"/>
        </w:numPr>
        <w:rPr>
          <w:lang w:val="en-US"/>
        </w:rPr>
      </w:pPr>
      <w:r w:rsidRPr="002E0C8D">
        <w:rPr>
          <w:b/>
          <w:bCs/>
          <w:lang w:val="en-US"/>
        </w:rPr>
        <w:t>Reason:</w:t>
      </w:r>
      <w:r w:rsidRPr="002E0C8D">
        <w:rPr>
          <w:lang w:val="en-US"/>
        </w:rPr>
        <w:t xml:space="preserve"> Lack of communication can lead to panic and misinformation among employees, clients, and partners.</w:t>
      </w:r>
    </w:p>
    <w:p w14:paraId="2B73FD7E" w14:textId="1EAD9343" w:rsidR="002E0C8D" w:rsidRPr="002E0C8D" w:rsidRDefault="002E0C8D" w:rsidP="002E0C8D">
      <w:pPr>
        <w:pStyle w:val="Style1"/>
        <w:numPr>
          <w:ilvl w:val="0"/>
          <w:numId w:val="70"/>
        </w:numPr>
        <w:rPr>
          <w:lang w:val="en-US"/>
        </w:rPr>
      </w:pPr>
      <w:r w:rsidRPr="002E0C8D">
        <w:rPr>
          <w:b/>
          <w:bCs/>
          <w:lang w:val="en-US"/>
        </w:rPr>
        <w:t>Example:</w:t>
      </w:r>
      <w:r w:rsidRPr="002E0C8D">
        <w:rPr>
          <w:lang w:val="en-US"/>
        </w:rPr>
        <w:t xml:space="preserve"> Regular updates via email and SMS keep stakeholders informed during a data breach while adhering to GDPR notification timelines</w:t>
      </w:r>
      <w:sdt>
        <w:sdtPr>
          <w:rPr>
            <w:lang w:val="en-US"/>
          </w:rPr>
          <w:id w:val="1687092558"/>
          <w:citation/>
        </w:sdtPr>
        <w:sdtContent>
          <w:r w:rsidR="008A2E6E">
            <w:rPr>
              <w:lang w:val="en-US"/>
            </w:rPr>
            <w:fldChar w:fldCharType="begin"/>
          </w:r>
          <w:r w:rsidR="008A2E6E">
            <w:instrText xml:space="preserve"> CITATION Cyb221 \l 2057 </w:instrText>
          </w:r>
          <w:r w:rsidR="008A2E6E">
            <w:rPr>
              <w:lang w:val="en-US"/>
            </w:rPr>
            <w:fldChar w:fldCharType="separate"/>
          </w:r>
          <w:r w:rsidR="008A2E6E">
            <w:rPr>
              <w:noProof/>
            </w:rPr>
            <w:t xml:space="preserve"> (CybersecurityInsightsTeam, 2022)</w:t>
          </w:r>
          <w:r w:rsidR="008A2E6E">
            <w:rPr>
              <w:lang w:val="en-US"/>
            </w:rPr>
            <w:fldChar w:fldCharType="end"/>
          </w:r>
        </w:sdtContent>
      </w:sdt>
      <w:r w:rsidRPr="002E0C8D">
        <w:rPr>
          <w:lang w:val="en-US"/>
        </w:rPr>
        <w:t>.</w:t>
      </w:r>
    </w:p>
    <w:p w14:paraId="24E07E05" w14:textId="5D87C678" w:rsidR="008A2E6E" w:rsidRPr="008A2E6E" w:rsidRDefault="00124B00" w:rsidP="008A2E6E">
      <w:pPr>
        <w:pStyle w:val="headingtwo"/>
      </w:pPr>
      <w:bookmarkStart w:id="89" w:name="_Toc183809375"/>
      <w:r>
        <w:t>4.2.</w:t>
      </w:r>
      <w:r w:rsidR="008A2E6E" w:rsidRPr="008A2E6E">
        <w:t>7 Testing and Maintenance</w:t>
      </w:r>
      <w:bookmarkEnd w:id="89"/>
    </w:p>
    <w:p w14:paraId="534F4B59" w14:textId="77777777" w:rsidR="008A2E6E" w:rsidRPr="008A2E6E" w:rsidRDefault="008A2E6E" w:rsidP="008A2E6E">
      <w:pPr>
        <w:pStyle w:val="Style1"/>
        <w:rPr>
          <w:lang w:val="en-US"/>
        </w:rPr>
      </w:pPr>
      <w:r w:rsidRPr="008A2E6E">
        <w:rPr>
          <w:b/>
          <w:bCs/>
          <w:lang w:val="en-US"/>
        </w:rPr>
        <w:t>Justification:</w:t>
      </w:r>
      <w:r w:rsidRPr="008A2E6E">
        <w:rPr>
          <w:lang w:val="en-US"/>
        </w:rPr>
        <w:br/>
        <w:t>Regular testing identifies gaps in the DRP, ensuring it remains effective and up-to-date against evolving threats. Maintenance incorporates lessons from drills and updates for new technologies.</w:t>
      </w:r>
    </w:p>
    <w:p w14:paraId="240A84C1" w14:textId="77777777" w:rsidR="008A2E6E" w:rsidRPr="008A2E6E" w:rsidRDefault="008A2E6E" w:rsidP="008A2E6E">
      <w:pPr>
        <w:pStyle w:val="Style1"/>
        <w:numPr>
          <w:ilvl w:val="0"/>
          <w:numId w:val="71"/>
        </w:numPr>
        <w:rPr>
          <w:lang w:val="en-US"/>
        </w:rPr>
      </w:pPr>
      <w:r w:rsidRPr="008A2E6E">
        <w:rPr>
          <w:b/>
          <w:bCs/>
          <w:lang w:val="en-US"/>
        </w:rPr>
        <w:t>Reason:</w:t>
      </w:r>
      <w:r w:rsidRPr="008A2E6E">
        <w:rPr>
          <w:lang w:val="en-US"/>
        </w:rPr>
        <w:t xml:space="preserve"> A DRP that is not tested may fail during actual emergencies.</w:t>
      </w:r>
    </w:p>
    <w:p w14:paraId="42939769" w14:textId="2A61E326" w:rsidR="008A2E6E" w:rsidRDefault="008A2E6E" w:rsidP="008A2E6E">
      <w:pPr>
        <w:pStyle w:val="Style1"/>
        <w:numPr>
          <w:ilvl w:val="0"/>
          <w:numId w:val="71"/>
        </w:numPr>
        <w:rPr>
          <w:lang w:val="en-US"/>
        </w:rPr>
      </w:pPr>
      <w:r w:rsidRPr="008A2E6E">
        <w:rPr>
          <w:b/>
          <w:bCs/>
          <w:lang w:val="en-US"/>
        </w:rPr>
        <w:t>Example:</w:t>
      </w:r>
      <w:r w:rsidRPr="008A2E6E">
        <w:rPr>
          <w:lang w:val="en-US"/>
        </w:rPr>
        <w:t xml:space="preserve"> Simulated ransomware attacks help ABC Organization evaluate its ability to restore encrypted data promptly</w:t>
      </w:r>
      <w:sdt>
        <w:sdtPr>
          <w:rPr>
            <w:lang w:val="en-US"/>
          </w:rPr>
          <w:id w:val="2021277041"/>
          <w:citation/>
        </w:sdtPr>
        <w:sdtContent>
          <w:r>
            <w:rPr>
              <w:lang w:val="en-US"/>
            </w:rPr>
            <w:fldChar w:fldCharType="begin"/>
          </w:r>
          <w:r>
            <w:instrText xml:space="preserve"> CITATION Wal21 \l 2057 </w:instrText>
          </w:r>
          <w:r>
            <w:rPr>
              <w:lang w:val="en-US"/>
            </w:rPr>
            <w:fldChar w:fldCharType="separate"/>
          </w:r>
          <w:r>
            <w:rPr>
              <w:noProof/>
            </w:rPr>
            <w:t xml:space="preserve"> (Wallace, 2021)</w:t>
          </w:r>
          <w:r>
            <w:rPr>
              <w:lang w:val="en-US"/>
            </w:rPr>
            <w:fldChar w:fldCharType="end"/>
          </w:r>
        </w:sdtContent>
      </w:sdt>
      <w:r w:rsidRPr="008A2E6E">
        <w:rPr>
          <w:lang w:val="en-US"/>
        </w:rPr>
        <w:t>.</w:t>
      </w:r>
    </w:p>
    <w:p w14:paraId="19526CFD" w14:textId="77777777" w:rsidR="008A2E6E" w:rsidRPr="008A2E6E" w:rsidRDefault="008A2E6E" w:rsidP="008A2E6E">
      <w:pPr>
        <w:pStyle w:val="Style1"/>
        <w:ind w:left="360"/>
        <w:rPr>
          <w:lang w:val="en-US"/>
        </w:rPr>
      </w:pPr>
    </w:p>
    <w:p w14:paraId="6D2C416C" w14:textId="77777777" w:rsidR="008A2E6E" w:rsidRPr="008A2E6E" w:rsidRDefault="008A2E6E" w:rsidP="008A2E6E">
      <w:pPr>
        <w:pStyle w:val="Style1"/>
        <w:rPr>
          <w:lang w:val="en-US"/>
        </w:rPr>
      </w:pPr>
      <w:r w:rsidRPr="008A2E6E">
        <w:rPr>
          <w:lang w:val="en-US"/>
        </w:rPr>
        <w:t>The proposed DRP components are aligned with best practices in IT security and are tailored to ABC Organization's needs:</w:t>
      </w:r>
    </w:p>
    <w:p w14:paraId="55D6C8D7" w14:textId="77777777" w:rsidR="008A2E6E" w:rsidRPr="008A2E6E" w:rsidRDefault="008A2E6E" w:rsidP="008A2E6E">
      <w:pPr>
        <w:pStyle w:val="Style1"/>
        <w:numPr>
          <w:ilvl w:val="0"/>
          <w:numId w:val="72"/>
        </w:numPr>
        <w:rPr>
          <w:lang w:val="en-US"/>
        </w:rPr>
      </w:pPr>
      <w:r w:rsidRPr="008A2E6E">
        <w:rPr>
          <w:b/>
          <w:bCs/>
          <w:lang w:val="en-US"/>
        </w:rPr>
        <w:t>Risk assessment and BIA</w:t>
      </w:r>
      <w:r w:rsidRPr="008A2E6E">
        <w:rPr>
          <w:lang w:val="en-US"/>
        </w:rPr>
        <w:t xml:space="preserve"> enable prioritization of critical assets.</w:t>
      </w:r>
    </w:p>
    <w:p w14:paraId="2BE3BCA5" w14:textId="77777777" w:rsidR="008A2E6E" w:rsidRPr="008A2E6E" w:rsidRDefault="008A2E6E" w:rsidP="008A2E6E">
      <w:pPr>
        <w:pStyle w:val="Style1"/>
        <w:numPr>
          <w:ilvl w:val="0"/>
          <w:numId w:val="72"/>
        </w:numPr>
        <w:rPr>
          <w:lang w:val="en-US"/>
        </w:rPr>
      </w:pPr>
      <w:r w:rsidRPr="008A2E6E">
        <w:rPr>
          <w:b/>
          <w:bCs/>
          <w:lang w:val="en-US"/>
        </w:rPr>
        <w:t>RTO and RPO</w:t>
      </w:r>
      <w:r w:rsidRPr="008A2E6E">
        <w:rPr>
          <w:lang w:val="en-US"/>
        </w:rPr>
        <w:t xml:space="preserve"> ensure timely recovery and minimal data loss.</w:t>
      </w:r>
    </w:p>
    <w:p w14:paraId="5AC8C5EE" w14:textId="77777777" w:rsidR="008A2E6E" w:rsidRPr="008A2E6E" w:rsidRDefault="008A2E6E" w:rsidP="008A2E6E">
      <w:pPr>
        <w:pStyle w:val="Style1"/>
        <w:numPr>
          <w:ilvl w:val="0"/>
          <w:numId w:val="72"/>
        </w:numPr>
        <w:rPr>
          <w:lang w:val="en-US"/>
        </w:rPr>
      </w:pPr>
      <w:r w:rsidRPr="008A2E6E">
        <w:rPr>
          <w:b/>
          <w:bCs/>
          <w:lang w:val="en-US"/>
        </w:rPr>
        <w:t>Backup strategies</w:t>
      </w:r>
      <w:r w:rsidRPr="008A2E6E">
        <w:rPr>
          <w:lang w:val="en-US"/>
        </w:rPr>
        <w:t xml:space="preserve"> guarantee data availability.</w:t>
      </w:r>
    </w:p>
    <w:p w14:paraId="635E19F2" w14:textId="08B47239" w:rsidR="008A2E6E" w:rsidRPr="008A2E6E" w:rsidRDefault="008A2E6E" w:rsidP="008A2E6E">
      <w:pPr>
        <w:pStyle w:val="Style1"/>
        <w:numPr>
          <w:ilvl w:val="0"/>
          <w:numId w:val="72"/>
        </w:numPr>
        <w:rPr>
          <w:lang w:val="en-US"/>
        </w:rPr>
      </w:pPr>
      <w:r w:rsidRPr="008A2E6E">
        <w:rPr>
          <w:b/>
          <w:bCs/>
          <w:lang w:val="en-US"/>
        </w:rPr>
        <w:t>Defined roles</w:t>
      </w:r>
      <w:r w:rsidRPr="008A2E6E">
        <w:rPr>
          <w:lang w:val="en-US"/>
        </w:rPr>
        <w:t xml:space="preserve"> within the disaster recovery team ensure smooth execution during</w:t>
      </w:r>
      <w:r w:rsidR="00124B00">
        <w:rPr>
          <w:lang w:val="en-US"/>
        </w:rPr>
        <w:t xml:space="preserve"> </w:t>
      </w:r>
      <w:r w:rsidRPr="008A2E6E">
        <w:rPr>
          <w:lang w:val="en-US"/>
        </w:rPr>
        <w:t>crises.</w:t>
      </w:r>
    </w:p>
    <w:p w14:paraId="2C1634A1" w14:textId="77777777" w:rsidR="008A2E6E" w:rsidRPr="008A2E6E" w:rsidRDefault="008A2E6E" w:rsidP="008A2E6E">
      <w:pPr>
        <w:pStyle w:val="Style1"/>
        <w:numPr>
          <w:ilvl w:val="0"/>
          <w:numId w:val="72"/>
        </w:numPr>
        <w:rPr>
          <w:lang w:val="en-US"/>
        </w:rPr>
      </w:pPr>
      <w:r w:rsidRPr="008A2E6E">
        <w:rPr>
          <w:b/>
          <w:bCs/>
          <w:lang w:val="en-US"/>
        </w:rPr>
        <w:t>Recovery sites</w:t>
      </w:r>
      <w:r w:rsidRPr="008A2E6E">
        <w:rPr>
          <w:lang w:val="en-US"/>
        </w:rPr>
        <w:t xml:space="preserve"> offer redundancy, enabling continued operations.</w:t>
      </w:r>
    </w:p>
    <w:p w14:paraId="6AEDC48D" w14:textId="77777777" w:rsidR="008A2E6E" w:rsidRPr="008A2E6E" w:rsidRDefault="008A2E6E" w:rsidP="008A2E6E">
      <w:pPr>
        <w:pStyle w:val="Style1"/>
        <w:numPr>
          <w:ilvl w:val="0"/>
          <w:numId w:val="72"/>
        </w:numPr>
        <w:rPr>
          <w:lang w:val="en-US"/>
        </w:rPr>
      </w:pPr>
      <w:r w:rsidRPr="008A2E6E">
        <w:rPr>
          <w:b/>
          <w:bCs/>
          <w:lang w:val="en-US"/>
        </w:rPr>
        <w:t>Clear communication protocols</w:t>
      </w:r>
      <w:r w:rsidRPr="008A2E6E">
        <w:rPr>
          <w:lang w:val="en-US"/>
        </w:rPr>
        <w:t xml:space="preserve"> prevent misinformation and maintain trust.</w:t>
      </w:r>
    </w:p>
    <w:p w14:paraId="3E9A3AAD" w14:textId="77777777" w:rsidR="008A2E6E" w:rsidRPr="008A2E6E" w:rsidRDefault="008A2E6E" w:rsidP="008A2E6E">
      <w:pPr>
        <w:pStyle w:val="Style1"/>
        <w:numPr>
          <w:ilvl w:val="0"/>
          <w:numId w:val="72"/>
        </w:numPr>
        <w:rPr>
          <w:lang w:val="en-US"/>
        </w:rPr>
      </w:pPr>
      <w:r w:rsidRPr="008A2E6E">
        <w:rPr>
          <w:b/>
          <w:bCs/>
          <w:lang w:val="en-US"/>
        </w:rPr>
        <w:t>Testing and maintenance</w:t>
      </w:r>
      <w:r w:rsidRPr="008A2E6E">
        <w:rPr>
          <w:lang w:val="en-US"/>
        </w:rPr>
        <w:t xml:space="preserve"> enhance the reliability of the DRP.</w:t>
      </w:r>
    </w:p>
    <w:p w14:paraId="3DC9D697" w14:textId="77777777" w:rsidR="008A2E6E" w:rsidRPr="008A2E6E" w:rsidRDefault="008A2E6E" w:rsidP="008A2E6E">
      <w:pPr>
        <w:pStyle w:val="Style1"/>
        <w:rPr>
          <w:lang w:val="en-US"/>
        </w:rPr>
      </w:pPr>
      <w:r w:rsidRPr="008A2E6E">
        <w:rPr>
          <w:lang w:val="en-US"/>
        </w:rPr>
        <w:t>By implementing this comprehensive DRP, ABC Organization mitigates risks effectively, ensuring business continuity and compliance with regulations such as GDPR.</w:t>
      </w:r>
    </w:p>
    <w:p w14:paraId="5C0FECB3" w14:textId="7833F664" w:rsidR="00F47D10" w:rsidRDefault="0036083E" w:rsidP="0036083E">
      <w:pPr>
        <w:pStyle w:val="headingone"/>
      </w:pPr>
      <w:bookmarkStart w:id="90" w:name="_Toc183809376"/>
      <w:r>
        <w:lastRenderedPageBreak/>
        <w:t>4.3</w:t>
      </w:r>
      <w:r w:rsidR="00310EC7">
        <w:t xml:space="preserve"> </w:t>
      </w:r>
      <w:r w:rsidRPr="0036083E">
        <w:t>Roles of Stakeholders in Implementing Security Audits for Organization</w:t>
      </w:r>
      <w:bookmarkEnd w:id="90"/>
    </w:p>
    <w:p w14:paraId="2EAD8AD4" w14:textId="3D522104" w:rsidR="000329C2" w:rsidRPr="000329C2" w:rsidRDefault="000329C2" w:rsidP="000329C2">
      <w:pPr>
        <w:pStyle w:val="headingtwo"/>
      </w:pPr>
      <w:bookmarkStart w:id="91" w:name="_Toc183809377"/>
      <w:r>
        <w:t xml:space="preserve">4.3.1 </w:t>
      </w:r>
      <w:r w:rsidRPr="000329C2">
        <w:t>What is a Security Audit in Organizations?</w:t>
      </w:r>
      <w:bookmarkEnd w:id="91"/>
    </w:p>
    <w:p w14:paraId="52B3C5A6" w14:textId="0C145EA3" w:rsidR="000329C2" w:rsidRDefault="000329C2" w:rsidP="000329C2">
      <w:pPr>
        <w:pStyle w:val="Style1"/>
        <w:rPr>
          <w:lang w:val="en-US"/>
        </w:rPr>
      </w:pPr>
      <w:r w:rsidRPr="000329C2">
        <w:rPr>
          <w:lang w:val="en-US"/>
        </w:rPr>
        <w:t xml:space="preserve">A </w:t>
      </w:r>
      <w:r w:rsidRPr="000329C2">
        <w:rPr>
          <w:b/>
          <w:bCs/>
          <w:lang w:val="en-US"/>
        </w:rPr>
        <w:t>security audit</w:t>
      </w:r>
      <w:r w:rsidRPr="000329C2">
        <w:rPr>
          <w:lang w:val="en-US"/>
        </w:rPr>
        <w:t xml:space="preserve"> is a comprehensive assessment of an organization’s information systems to evaluate its security posture and identify vulnerabilities. The goal is to ensure that policies, procedures, and infrastructure adhere to industry standards and regulatory requirements. Security audits help mitigate risks, protect sensitive data, and build customer trust. These audits are crucial for organizations like ABC to safeguard against evolving cyber threats and comply with standards like GDPR or ISO 27001</w:t>
      </w:r>
      <w:r>
        <w:rPr>
          <w:lang w:val="en-US"/>
        </w:rPr>
        <w:t>.</w:t>
      </w:r>
    </w:p>
    <w:p w14:paraId="22C4BA98" w14:textId="77777777" w:rsidR="000329C2" w:rsidRDefault="000329C2" w:rsidP="000329C2">
      <w:pPr>
        <w:pStyle w:val="Style1"/>
        <w:rPr>
          <w:lang w:val="en-US"/>
        </w:rPr>
      </w:pPr>
    </w:p>
    <w:p w14:paraId="25B9C92F" w14:textId="77777777" w:rsidR="00140917" w:rsidRPr="00140917" w:rsidRDefault="00140917" w:rsidP="00140917">
      <w:pPr>
        <w:pStyle w:val="Style1"/>
        <w:rPr>
          <w:b/>
          <w:bCs/>
          <w:lang w:val="en-US"/>
        </w:rPr>
      </w:pPr>
      <w:r w:rsidRPr="00140917">
        <w:rPr>
          <w:b/>
          <w:bCs/>
          <w:lang w:val="en-US"/>
        </w:rPr>
        <w:t>Two Types of Security Audits</w:t>
      </w:r>
    </w:p>
    <w:p w14:paraId="6367D083" w14:textId="3BCABA09" w:rsidR="00140917" w:rsidRDefault="00140917" w:rsidP="00140917">
      <w:pPr>
        <w:pStyle w:val="Style1"/>
        <w:numPr>
          <w:ilvl w:val="0"/>
          <w:numId w:val="73"/>
        </w:numPr>
        <w:rPr>
          <w:lang w:val="en-US"/>
        </w:rPr>
      </w:pPr>
      <w:r w:rsidRPr="00140917">
        <w:rPr>
          <w:b/>
          <w:bCs/>
          <w:lang w:val="en-US"/>
        </w:rPr>
        <w:t>Internal Security Audits:</w:t>
      </w:r>
      <w:r w:rsidRPr="00140917">
        <w:rPr>
          <w:lang w:val="en-US"/>
        </w:rPr>
        <w:br/>
        <w:t>Internal audits are conducted by in-house teams or departments within the organization. They focus on evaluating internal systems, processes, and controls to detect vulnerabilities and ensure compliance with internal policies. These audits are ongoing and help organizations prepare for external assessments. At ABC, an internal audit would involve checking firewall configurations and reviewing password management policies</w:t>
      </w:r>
      <w:r>
        <w:rPr>
          <w:lang w:val="en-US"/>
        </w:rPr>
        <w:t>.</w:t>
      </w:r>
    </w:p>
    <w:p w14:paraId="625A6DF2" w14:textId="77777777" w:rsidR="00FD55AF" w:rsidRPr="00140917" w:rsidRDefault="00FD55AF" w:rsidP="00FD55AF">
      <w:pPr>
        <w:pStyle w:val="Style1"/>
        <w:ind w:left="360"/>
        <w:rPr>
          <w:lang w:val="en-US"/>
        </w:rPr>
      </w:pPr>
    </w:p>
    <w:p w14:paraId="0E0276E7" w14:textId="5DAA2356" w:rsidR="000329C2" w:rsidRDefault="00140917" w:rsidP="00957864">
      <w:pPr>
        <w:pStyle w:val="Style1"/>
        <w:numPr>
          <w:ilvl w:val="0"/>
          <w:numId w:val="73"/>
        </w:numPr>
        <w:rPr>
          <w:lang w:val="en-US"/>
        </w:rPr>
      </w:pPr>
      <w:r w:rsidRPr="00140917">
        <w:rPr>
          <w:b/>
          <w:bCs/>
          <w:lang w:val="en-US"/>
        </w:rPr>
        <w:t>External Security Audits:</w:t>
      </w:r>
      <w:r w:rsidRPr="00140917">
        <w:rPr>
          <w:lang w:val="en-US"/>
        </w:rPr>
        <w:br/>
        <w:t>External audits are performed by independent third-party auditors to provide an unbiased evaluation of an organization’s security framework. These audits often focus on regulatory compliance and adherence to industry standards, offering credibility and transparency. For example, an external audit for ABC would validate compliance with GDPR and ISO standards</w:t>
      </w:r>
      <w:sdt>
        <w:sdtPr>
          <w:rPr>
            <w:lang w:val="en-US"/>
          </w:rPr>
          <w:id w:val="-1701853359"/>
          <w:citation/>
        </w:sdtPr>
        <w:sdtContent>
          <w:r w:rsidR="002F3BE5">
            <w:rPr>
              <w:lang w:val="en-US"/>
            </w:rPr>
            <w:fldChar w:fldCharType="begin"/>
          </w:r>
          <w:r w:rsidR="002F3BE5">
            <w:instrText xml:space="preserve"> CITATION Ale221 \l 2057 </w:instrText>
          </w:r>
          <w:r w:rsidR="002F3BE5">
            <w:rPr>
              <w:lang w:val="en-US"/>
            </w:rPr>
            <w:fldChar w:fldCharType="separate"/>
          </w:r>
          <w:r w:rsidR="002F3BE5">
            <w:rPr>
              <w:noProof/>
            </w:rPr>
            <w:t xml:space="preserve"> (Gillis, 2022)</w:t>
          </w:r>
          <w:r w:rsidR="002F3BE5">
            <w:rPr>
              <w:lang w:val="en-US"/>
            </w:rPr>
            <w:fldChar w:fldCharType="end"/>
          </w:r>
        </w:sdtContent>
      </w:sdt>
      <w:r>
        <w:rPr>
          <w:lang w:val="en-US"/>
        </w:rPr>
        <w:t>.</w:t>
      </w:r>
    </w:p>
    <w:p w14:paraId="7A3FCC30" w14:textId="77777777" w:rsidR="00140917" w:rsidRPr="000329C2" w:rsidRDefault="00140917" w:rsidP="00140917">
      <w:pPr>
        <w:pStyle w:val="Style1"/>
        <w:rPr>
          <w:lang w:val="en-US"/>
        </w:rPr>
      </w:pPr>
    </w:p>
    <w:p w14:paraId="6CB3A140" w14:textId="77777777" w:rsidR="00310EC7" w:rsidRPr="00F47D10" w:rsidRDefault="00310EC7" w:rsidP="00310EC7">
      <w:pPr>
        <w:pStyle w:val="Style1"/>
        <w:rPr>
          <w:lang w:val="en-US"/>
        </w:rPr>
      </w:pPr>
    </w:p>
    <w:p w14:paraId="1452F7EE" w14:textId="4238C909" w:rsidR="00FD55AF" w:rsidRDefault="00FD55AF">
      <w:pPr>
        <w:rPr>
          <w:rFonts w:ascii="Times New Roman" w:eastAsia="Times New Roman" w:hAnsi="Times New Roman" w:cs="Times New Roman"/>
          <w:color w:val="000000" w:themeColor="text1"/>
          <w:sz w:val="24"/>
          <w:lang w:val="en-US"/>
        </w:rPr>
      </w:pPr>
      <w:r>
        <w:rPr>
          <w:lang w:val="en-US"/>
        </w:rPr>
        <w:br w:type="page"/>
      </w:r>
    </w:p>
    <w:p w14:paraId="17853C3B" w14:textId="5C4EB775" w:rsidR="00ED14EC" w:rsidRPr="00ED14EC" w:rsidRDefault="00FD55AF" w:rsidP="00FD55AF">
      <w:pPr>
        <w:pStyle w:val="headingtwo"/>
        <w:rPr>
          <w:rFonts w:eastAsia="Times New Roman" w:cs="Times New Roman"/>
          <w:color w:val="000000" w:themeColor="text1"/>
          <w:sz w:val="24"/>
        </w:rPr>
      </w:pPr>
      <w:bookmarkStart w:id="92" w:name="_Toc183809378"/>
      <w:r>
        <w:lastRenderedPageBreak/>
        <w:t xml:space="preserve">4.3.2 </w:t>
      </w:r>
      <w:r w:rsidRPr="00FD55AF">
        <w:t>Roles of Stakeholders in Implementing a Security Audit in the Organization</w:t>
      </w:r>
      <w:bookmarkEnd w:id="92"/>
    </w:p>
    <w:p w14:paraId="60D5FA0D" w14:textId="77777777" w:rsidR="0040462F" w:rsidRPr="0040462F" w:rsidRDefault="0040462F" w:rsidP="0040462F">
      <w:pPr>
        <w:pStyle w:val="Style1"/>
        <w:rPr>
          <w:b/>
          <w:bCs/>
          <w:lang w:val="en-US"/>
        </w:rPr>
      </w:pPr>
      <w:r w:rsidRPr="0040462F">
        <w:rPr>
          <w:b/>
          <w:bCs/>
          <w:lang w:val="en-US"/>
        </w:rPr>
        <w:t>Chief Executive Officer (CEO):</w:t>
      </w:r>
    </w:p>
    <w:p w14:paraId="0BE6A456" w14:textId="14295C20" w:rsidR="0040462F" w:rsidRPr="0040462F" w:rsidRDefault="0040462F" w:rsidP="0040462F">
      <w:pPr>
        <w:pStyle w:val="Style1"/>
        <w:rPr>
          <w:lang w:val="en-US"/>
        </w:rPr>
      </w:pPr>
      <w:r w:rsidRPr="0040462F">
        <w:rPr>
          <w:lang w:val="en-US"/>
        </w:rPr>
        <w:t>The CEO plays a pivotal role by establishing security as a strategic priority and allocating necessary resources for audits. They lead efforts to foster a culture of accountability, ensuring that all departments actively engage in the audit process. Their leadership sets the tone for collaboration across the organization</w:t>
      </w:r>
      <w:sdt>
        <w:sdtPr>
          <w:rPr>
            <w:lang w:val="en-US"/>
          </w:rPr>
          <w:id w:val="971643458"/>
          <w:citation/>
        </w:sdtPr>
        <w:sdtContent>
          <w:r w:rsidR="00525425">
            <w:rPr>
              <w:lang w:val="en-US"/>
            </w:rPr>
            <w:fldChar w:fldCharType="begin"/>
          </w:r>
          <w:r w:rsidR="00525425">
            <w:instrText xml:space="preserve"> CITATION Kaa23 \l 2057 </w:instrText>
          </w:r>
          <w:r w:rsidR="00525425">
            <w:rPr>
              <w:lang w:val="en-US"/>
            </w:rPr>
            <w:fldChar w:fldCharType="separate"/>
          </w:r>
          <w:r w:rsidR="00525425">
            <w:rPr>
              <w:noProof/>
            </w:rPr>
            <w:t xml:space="preserve"> (Parikka, 2023)</w:t>
          </w:r>
          <w:r w:rsidR="00525425">
            <w:rPr>
              <w:lang w:val="en-US"/>
            </w:rPr>
            <w:fldChar w:fldCharType="end"/>
          </w:r>
        </w:sdtContent>
      </w:sdt>
      <w:r w:rsidRPr="0040462F">
        <w:rPr>
          <w:lang w:val="en-US"/>
        </w:rPr>
        <w:t>.</w:t>
      </w:r>
    </w:p>
    <w:p w14:paraId="2A3B2207" w14:textId="77777777" w:rsidR="0040462F" w:rsidRPr="0040462F" w:rsidRDefault="0040462F" w:rsidP="0040462F">
      <w:pPr>
        <w:pStyle w:val="Style1"/>
        <w:rPr>
          <w:b/>
          <w:bCs/>
          <w:lang w:val="en-US"/>
        </w:rPr>
      </w:pPr>
      <w:r w:rsidRPr="0040462F">
        <w:rPr>
          <w:b/>
          <w:bCs/>
          <w:lang w:val="en-US"/>
        </w:rPr>
        <w:t>Management Team:</w:t>
      </w:r>
    </w:p>
    <w:p w14:paraId="39953585" w14:textId="42EF33BA" w:rsidR="0040462F" w:rsidRPr="0040462F" w:rsidRDefault="0040462F" w:rsidP="0040462F">
      <w:pPr>
        <w:pStyle w:val="Style1"/>
        <w:rPr>
          <w:lang w:val="en-US"/>
        </w:rPr>
      </w:pPr>
      <w:r w:rsidRPr="0040462F">
        <w:rPr>
          <w:lang w:val="en-US"/>
        </w:rPr>
        <w:t>Managers oversee the implementation of audit recommendations in their respective areas. They ensure employees follow security policies and that corrective actions are applied as required. Managers act as a bridge between technical teams and broader organizational operations, making audits more effective.</w:t>
      </w:r>
    </w:p>
    <w:p w14:paraId="2C32F407" w14:textId="77777777" w:rsidR="0040462F" w:rsidRPr="0040462F" w:rsidRDefault="0040462F" w:rsidP="0040462F">
      <w:pPr>
        <w:pStyle w:val="Style1"/>
        <w:rPr>
          <w:b/>
          <w:bCs/>
          <w:lang w:val="en-US"/>
        </w:rPr>
      </w:pPr>
      <w:r w:rsidRPr="0040462F">
        <w:rPr>
          <w:b/>
          <w:bCs/>
          <w:lang w:val="en-US"/>
        </w:rPr>
        <w:t>IT and Security Teams:</w:t>
      </w:r>
    </w:p>
    <w:p w14:paraId="39C879AC" w14:textId="14DED071" w:rsidR="0040462F" w:rsidRPr="0040462F" w:rsidRDefault="0040462F" w:rsidP="0040462F">
      <w:pPr>
        <w:pStyle w:val="Style1"/>
        <w:rPr>
          <w:lang w:val="en-US"/>
        </w:rPr>
      </w:pPr>
      <w:r w:rsidRPr="0040462F">
        <w:rPr>
          <w:lang w:val="en-US"/>
        </w:rPr>
        <w:t>IT and security teams handle the technical aspects of audits, such as preparing logs, enabling access to auditors, and addressing vulnerabilities identified during the assessment. They ensure systems like firewalls, encryption protocols, and access controls are functioning optimally.</w:t>
      </w:r>
    </w:p>
    <w:p w14:paraId="5AF0A01D" w14:textId="77777777" w:rsidR="0040462F" w:rsidRPr="0040462F" w:rsidRDefault="0040462F" w:rsidP="0040462F">
      <w:pPr>
        <w:pStyle w:val="Style1"/>
        <w:rPr>
          <w:b/>
          <w:bCs/>
          <w:lang w:val="en-US"/>
        </w:rPr>
      </w:pPr>
      <w:r w:rsidRPr="0040462F">
        <w:rPr>
          <w:b/>
          <w:bCs/>
          <w:lang w:val="en-US"/>
        </w:rPr>
        <w:t>External Auditors:</w:t>
      </w:r>
    </w:p>
    <w:p w14:paraId="5C3B5033" w14:textId="5AC6BA1D" w:rsidR="0040462F" w:rsidRPr="0040462F" w:rsidRDefault="0040462F" w:rsidP="0040462F">
      <w:pPr>
        <w:pStyle w:val="Style1"/>
        <w:rPr>
          <w:lang w:val="en-US"/>
        </w:rPr>
      </w:pPr>
      <w:r w:rsidRPr="0040462F">
        <w:rPr>
          <w:lang w:val="en-US"/>
        </w:rPr>
        <w:t>External auditors independently assess the organization's systems and processes. Their role involves identifying vulnerabilities, evaluating compliance with regulations, and providing actionable recommendations. They offer an unbiased perspective critical for meeting regulatory and industry standards.</w:t>
      </w:r>
    </w:p>
    <w:p w14:paraId="6A80A24C" w14:textId="77777777" w:rsidR="0040462F" w:rsidRPr="0040462F" w:rsidRDefault="0040462F" w:rsidP="0040462F">
      <w:pPr>
        <w:pStyle w:val="Style1"/>
        <w:rPr>
          <w:b/>
          <w:bCs/>
          <w:lang w:val="en-US"/>
        </w:rPr>
      </w:pPr>
      <w:r w:rsidRPr="0040462F">
        <w:rPr>
          <w:b/>
          <w:bCs/>
          <w:lang w:val="en-US"/>
        </w:rPr>
        <w:t>Legal and Compliance Team:</w:t>
      </w:r>
    </w:p>
    <w:p w14:paraId="63DF1B6B" w14:textId="4EE347EE" w:rsidR="0040462F" w:rsidRPr="0040462F" w:rsidRDefault="0040462F" w:rsidP="0040462F">
      <w:pPr>
        <w:pStyle w:val="Style1"/>
        <w:rPr>
          <w:lang w:val="en-US"/>
        </w:rPr>
      </w:pPr>
      <w:r w:rsidRPr="0040462F">
        <w:rPr>
          <w:lang w:val="en-US"/>
        </w:rPr>
        <w:t>This team ensures the audit process aligns with legal and regulatory requirements, such as GDPR or ISO 31000. They interpret applicable laws and communicate compliance obligations to internal stakeholders, reducing legal risks for the organization</w:t>
      </w:r>
      <w:sdt>
        <w:sdtPr>
          <w:rPr>
            <w:lang w:val="en-US"/>
          </w:rPr>
          <w:id w:val="388775953"/>
          <w:citation/>
        </w:sdtPr>
        <w:sdtContent>
          <w:r w:rsidR="00F57A40">
            <w:rPr>
              <w:lang w:val="en-US"/>
            </w:rPr>
            <w:fldChar w:fldCharType="begin"/>
          </w:r>
          <w:r w:rsidR="00F57A40">
            <w:instrText xml:space="preserve"> CITATION Noa23 \l 2057 </w:instrText>
          </w:r>
          <w:r w:rsidR="00F57A40">
            <w:rPr>
              <w:lang w:val="en-US"/>
            </w:rPr>
            <w:fldChar w:fldCharType="separate"/>
          </w:r>
          <w:r w:rsidR="00F57A40">
            <w:rPr>
              <w:noProof/>
            </w:rPr>
            <w:t xml:space="preserve"> (Mainse, 2023)</w:t>
          </w:r>
          <w:r w:rsidR="00F57A40">
            <w:rPr>
              <w:lang w:val="en-US"/>
            </w:rPr>
            <w:fldChar w:fldCharType="end"/>
          </w:r>
        </w:sdtContent>
      </w:sdt>
      <w:r w:rsidRPr="0040462F">
        <w:rPr>
          <w:lang w:val="en-US"/>
        </w:rPr>
        <w:t>.</w:t>
      </w:r>
    </w:p>
    <w:p w14:paraId="4D4F926E" w14:textId="3BA55158" w:rsidR="0040462F" w:rsidRDefault="0040462F">
      <w:pPr>
        <w:rPr>
          <w:rFonts w:ascii="Times New Roman" w:eastAsia="Times New Roman" w:hAnsi="Times New Roman" w:cs="Times New Roman"/>
          <w:color w:val="000000" w:themeColor="text1"/>
          <w:sz w:val="24"/>
          <w:lang w:val="en-US"/>
        </w:rPr>
      </w:pPr>
      <w:r>
        <w:rPr>
          <w:lang w:val="en-US"/>
        </w:rPr>
        <w:br w:type="page"/>
      </w:r>
    </w:p>
    <w:p w14:paraId="1A31AC0D" w14:textId="4FC01000" w:rsidR="0040462F" w:rsidRPr="00DB7A30" w:rsidRDefault="0040462F" w:rsidP="00DB7A30">
      <w:pPr>
        <w:pStyle w:val="headingtwo"/>
      </w:pPr>
      <w:bookmarkStart w:id="93" w:name="_Toc183809379"/>
      <w:r w:rsidRPr="00DB7A30">
        <w:rPr>
          <w:rStyle w:val="headingoneChar"/>
          <w:rFonts w:eastAsia="Trebuchet MS" w:cs="Trebuchet MS"/>
          <w:b/>
          <w:color w:val="000000"/>
          <w:sz w:val="28"/>
          <w:szCs w:val="36"/>
          <w:lang w:eastAsia="zh-CN"/>
        </w:rPr>
        <w:lastRenderedPageBreak/>
        <w:t>4.3.</w:t>
      </w:r>
      <w:r w:rsidR="00DB7A30" w:rsidRPr="00DB7A30">
        <w:rPr>
          <w:rStyle w:val="headingoneChar"/>
          <w:rFonts w:eastAsia="Trebuchet MS" w:cs="Trebuchet MS"/>
          <w:b/>
          <w:color w:val="000000"/>
          <w:sz w:val="28"/>
          <w:szCs w:val="36"/>
          <w:lang w:eastAsia="zh-CN"/>
        </w:rPr>
        <w:t>3</w:t>
      </w:r>
      <w:r w:rsidR="00DB7A30">
        <w:rPr>
          <w:rStyle w:val="headingoneChar"/>
          <w:rFonts w:eastAsia="Trebuchet MS" w:cs="Trebuchet MS"/>
          <w:b/>
          <w:color w:val="000000"/>
          <w:lang w:val="en-GB" w:eastAsia="zh-CN"/>
        </w:rPr>
        <w:t xml:space="preserve"> </w:t>
      </w:r>
      <w:r w:rsidRPr="00DB7A30">
        <w:rPr>
          <w:rStyle w:val="headingoneChar"/>
          <w:rFonts w:eastAsia="Trebuchet MS" w:cs="Trebuchet MS"/>
          <w:b/>
          <w:color w:val="000000"/>
          <w:sz w:val="28"/>
          <w:szCs w:val="36"/>
          <w:lang w:eastAsia="zh-CN"/>
        </w:rPr>
        <w:t>Responsibilities of Stakeholders in Implementing a Security Audit in the</w:t>
      </w:r>
      <w:r w:rsidRPr="00DB7A30">
        <w:t xml:space="preserve"> Organization</w:t>
      </w:r>
      <w:bookmarkEnd w:id="93"/>
    </w:p>
    <w:p w14:paraId="7EA221AC" w14:textId="77777777" w:rsidR="0040462F" w:rsidRPr="0040462F" w:rsidRDefault="0040462F" w:rsidP="0040462F">
      <w:pPr>
        <w:pStyle w:val="Style1"/>
        <w:rPr>
          <w:b/>
          <w:bCs/>
          <w:lang w:val="en-US"/>
        </w:rPr>
      </w:pPr>
      <w:r w:rsidRPr="0040462F">
        <w:rPr>
          <w:b/>
          <w:bCs/>
          <w:lang w:val="en-US"/>
        </w:rPr>
        <w:t>Chief Executive Officer (CEO):</w:t>
      </w:r>
    </w:p>
    <w:p w14:paraId="2CF2B11B" w14:textId="36403BC8" w:rsidR="0040462F" w:rsidRPr="0040462F" w:rsidRDefault="0040462F" w:rsidP="0040462F">
      <w:pPr>
        <w:pStyle w:val="Style1"/>
        <w:rPr>
          <w:lang w:val="en-US"/>
        </w:rPr>
      </w:pPr>
      <w:r w:rsidRPr="0040462F">
        <w:rPr>
          <w:lang w:val="en-US"/>
        </w:rPr>
        <w:t>The CEO ensures that audits align with strategic objectives and approves budgets and timelines for their execution. They are responsible for supporting compliance initiatives and reporting findings to stakeholders, including board members and investors.</w:t>
      </w:r>
    </w:p>
    <w:p w14:paraId="758128C1" w14:textId="77777777" w:rsidR="0040462F" w:rsidRPr="0040462F" w:rsidRDefault="0040462F" w:rsidP="0040462F">
      <w:pPr>
        <w:pStyle w:val="Style1"/>
        <w:rPr>
          <w:b/>
          <w:bCs/>
          <w:lang w:val="en-US"/>
        </w:rPr>
      </w:pPr>
      <w:r w:rsidRPr="0040462F">
        <w:rPr>
          <w:b/>
          <w:bCs/>
          <w:lang w:val="en-US"/>
        </w:rPr>
        <w:t>Management Team:</w:t>
      </w:r>
    </w:p>
    <w:p w14:paraId="77056D0B" w14:textId="7A4EEA93" w:rsidR="0040462F" w:rsidRPr="0040462F" w:rsidRDefault="0040462F" w:rsidP="0040462F">
      <w:pPr>
        <w:pStyle w:val="Style1"/>
        <w:rPr>
          <w:lang w:val="en-US"/>
        </w:rPr>
      </w:pPr>
      <w:r w:rsidRPr="0040462F">
        <w:rPr>
          <w:lang w:val="en-US"/>
        </w:rPr>
        <w:t>Managers are tasked with ensuring their teams comply with security policies and follow up on implementing corrective actions. They monitor audit outcomes in their departments and collaborate with IT teams to address gaps</w:t>
      </w:r>
      <w:sdt>
        <w:sdtPr>
          <w:rPr>
            <w:lang w:val="en-US"/>
          </w:rPr>
          <w:id w:val="814612625"/>
          <w:citation/>
        </w:sdtPr>
        <w:sdtContent>
          <w:r w:rsidR="00B146E7">
            <w:rPr>
              <w:lang w:val="en-US"/>
            </w:rPr>
            <w:fldChar w:fldCharType="begin"/>
          </w:r>
          <w:r w:rsidR="00B146E7">
            <w:instrText xml:space="preserve"> CITATION Mar24 \l 2057 </w:instrText>
          </w:r>
          <w:r w:rsidR="00B146E7">
            <w:rPr>
              <w:lang w:val="en-US"/>
            </w:rPr>
            <w:fldChar w:fldCharType="separate"/>
          </w:r>
          <w:r w:rsidR="00B146E7">
            <w:rPr>
              <w:noProof/>
            </w:rPr>
            <w:t xml:space="preserve"> (Sharron, 2024)</w:t>
          </w:r>
          <w:r w:rsidR="00B146E7">
            <w:rPr>
              <w:lang w:val="en-US"/>
            </w:rPr>
            <w:fldChar w:fldCharType="end"/>
          </w:r>
        </w:sdtContent>
      </w:sdt>
      <w:r w:rsidRPr="0040462F">
        <w:rPr>
          <w:lang w:val="en-US"/>
        </w:rPr>
        <w:t>.</w:t>
      </w:r>
    </w:p>
    <w:p w14:paraId="263545CB" w14:textId="77777777" w:rsidR="0040462F" w:rsidRPr="0040462F" w:rsidRDefault="0040462F" w:rsidP="0040462F">
      <w:pPr>
        <w:pStyle w:val="Style1"/>
        <w:rPr>
          <w:b/>
          <w:bCs/>
          <w:lang w:val="en-US"/>
        </w:rPr>
      </w:pPr>
      <w:r w:rsidRPr="0040462F">
        <w:rPr>
          <w:b/>
          <w:bCs/>
          <w:lang w:val="en-US"/>
        </w:rPr>
        <w:t>IT and Security Teams:</w:t>
      </w:r>
    </w:p>
    <w:p w14:paraId="64C34DE4" w14:textId="6F7C7549" w:rsidR="0040462F" w:rsidRPr="0040462F" w:rsidRDefault="0040462F" w:rsidP="0040462F">
      <w:pPr>
        <w:pStyle w:val="Style1"/>
        <w:rPr>
          <w:lang w:val="en-US"/>
        </w:rPr>
      </w:pPr>
      <w:r w:rsidRPr="0040462F">
        <w:rPr>
          <w:lang w:val="en-US"/>
        </w:rPr>
        <w:t>These teams prepare technical reports, enable necessary system access for auditors, and implement remediation plans. For ABC, this involves securing systems against threats, such as enabling BitLocker encryption or patching outdated software.</w:t>
      </w:r>
    </w:p>
    <w:p w14:paraId="3390192B" w14:textId="77777777" w:rsidR="0040462F" w:rsidRPr="0040462F" w:rsidRDefault="0040462F" w:rsidP="0040462F">
      <w:pPr>
        <w:pStyle w:val="Style1"/>
        <w:rPr>
          <w:b/>
          <w:bCs/>
          <w:lang w:val="en-US"/>
        </w:rPr>
      </w:pPr>
      <w:r w:rsidRPr="0040462F">
        <w:rPr>
          <w:b/>
          <w:bCs/>
          <w:lang w:val="en-US"/>
        </w:rPr>
        <w:t>External Auditors:</w:t>
      </w:r>
    </w:p>
    <w:p w14:paraId="3A224B55" w14:textId="0E3056BE" w:rsidR="0040462F" w:rsidRPr="0040462F" w:rsidRDefault="0040462F" w:rsidP="0040462F">
      <w:pPr>
        <w:pStyle w:val="Style1"/>
        <w:rPr>
          <w:lang w:val="en-US"/>
        </w:rPr>
      </w:pPr>
      <w:r w:rsidRPr="0040462F">
        <w:rPr>
          <w:lang w:val="en-US"/>
        </w:rPr>
        <w:t>Auditors evaluate risks, provide insights into best practices, and ensure compliance with global standards. They document findings and suggest actionable measures for organizations to address weaknesses</w:t>
      </w:r>
      <w:r w:rsidR="00FF0209">
        <w:rPr>
          <w:lang w:val="en-US"/>
        </w:rPr>
        <w:t>.</w:t>
      </w:r>
    </w:p>
    <w:p w14:paraId="50B0C502" w14:textId="77777777" w:rsidR="0040462F" w:rsidRPr="0040462F" w:rsidRDefault="0040462F" w:rsidP="0040462F">
      <w:pPr>
        <w:pStyle w:val="Style1"/>
        <w:rPr>
          <w:b/>
          <w:bCs/>
          <w:lang w:val="en-US"/>
        </w:rPr>
      </w:pPr>
      <w:r w:rsidRPr="0040462F">
        <w:rPr>
          <w:b/>
          <w:bCs/>
          <w:lang w:val="en-US"/>
        </w:rPr>
        <w:t>Legal and Compliance Team:</w:t>
      </w:r>
    </w:p>
    <w:p w14:paraId="2882C25B" w14:textId="4D52E239" w:rsidR="0040462F" w:rsidRPr="0040462F" w:rsidRDefault="0040462F" w:rsidP="0040462F">
      <w:pPr>
        <w:pStyle w:val="Style1"/>
        <w:rPr>
          <w:lang w:val="en-US"/>
        </w:rPr>
      </w:pPr>
      <w:r w:rsidRPr="0040462F">
        <w:rPr>
          <w:lang w:val="en-US"/>
        </w:rPr>
        <w:t>Their responsibility lies in interpreting and enforcing applicable laws and ensuring that audit processes meet legal obligations. They guide internal teams on how to remain compliant with regulations like GDPR and address potential breaches proactively</w:t>
      </w:r>
      <w:sdt>
        <w:sdtPr>
          <w:rPr>
            <w:lang w:val="en-US"/>
          </w:rPr>
          <w:id w:val="1099915243"/>
          <w:citation/>
        </w:sdtPr>
        <w:sdtContent>
          <w:r w:rsidR="00F57A40">
            <w:rPr>
              <w:lang w:val="en-US"/>
            </w:rPr>
            <w:fldChar w:fldCharType="begin"/>
          </w:r>
          <w:r w:rsidR="00F57A40">
            <w:instrText xml:space="preserve"> CITATION Kaa23 \l 2057 </w:instrText>
          </w:r>
          <w:r w:rsidR="00F57A40">
            <w:rPr>
              <w:lang w:val="en-US"/>
            </w:rPr>
            <w:fldChar w:fldCharType="separate"/>
          </w:r>
          <w:r w:rsidR="00F57A40">
            <w:rPr>
              <w:noProof/>
            </w:rPr>
            <w:t xml:space="preserve"> (Parikka, 2023)</w:t>
          </w:r>
          <w:r w:rsidR="00F57A40">
            <w:rPr>
              <w:lang w:val="en-US"/>
            </w:rPr>
            <w:fldChar w:fldCharType="end"/>
          </w:r>
        </w:sdtContent>
      </w:sdt>
      <w:r w:rsidRPr="0040462F">
        <w:rPr>
          <w:lang w:val="en-US"/>
        </w:rPr>
        <w:t>.</w:t>
      </w:r>
    </w:p>
    <w:p w14:paraId="502E632D" w14:textId="77777777" w:rsidR="00342892" w:rsidRDefault="00342892" w:rsidP="00865272">
      <w:pPr>
        <w:pStyle w:val="Style1"/>
        <w:rPr>
          <w:lang w:val="en-US"/>
        </w:rPr>
      </w:pPr>
    </w:p>
    <w:p w14:paraId="3949A63C" w14:textId="77777777" w:rsidR="00173F7E" w:rsidRDefault="00173F7E" w:rsidP="00865272">
      <w:pPr>
        <w:pStyle w:val="Style1"/>
        <w:rPr>
          <w:lang w:val="en-US"/>
        </w:rPr>
      </w:pPr>
    </w:p>
    <w:p w14:paraId="6F55FDB5" w14:textId="77777777" w:rsidR="00173F7E" w:rsidRDefault="00173F7E" w:rsidP="00865272">
      <w:pPr>
        <w:pStyle w:val="Style1"/>
        <w:rPr>
          <w:lang w:val="en-US"/>
        </w:rPr>
      </w:pPr>
    </w:p>
    <w:p w14:paraId="14A6BB3C" w14:textId="30EF5D81" w:rsidR="00173F7E" w:rsidRDefault="00BD432F" w:rsidP="00173F7E">
      <w:pPr>
        <w:pStyle w:val="Style1"/>
      </w:pPr>
      <w:r w:rsidRPr="00BD432F">
        <w:t>Security audits are vital for organizations to identify vulnerabilities, ensure compliance with regulations, and protect critical assets. Successful implementation requires the collaboration of various stakeholders, each fulfilling their specific roles and responsibilities.</w:t>
      </w:r>
      <w:r w:rsidR="00173F7E">
        <w:br w:type="page"/>
      </w:r>
    </w:p>
    <w:p w14:paraId="41FC60DE" w14:textId="6FE68A1F" w:rsidR="00FA6262" w:rsidRDefault="00173F7E" w:rsidP="00173F7E">
      <w:pPr>
        <w:pStyle w:val="headingone"/>
        <w:rPr>
          <w:lang w:val="en-US"/>
        </w:rPr>
      </w:pPr>
      <w:bookmarkStart w:id="94" w:name="_Toc183809380"/>
      <w:r>
        <w:rPr>
          <w:lang w:val="en-US"/>
        </w:rPr>
        <w:lastRenderedPageBreak/>
        <w:t>Conclusion</w:t>
      </w:r>
      <w:bookmarkEnd w:id="94"/>
    </w:p>
    <w:p w14:paraId="4B8135BC" w14:textId="09CE80D5" w:rsidR="00B146E7" w:rsidRDefault="00260D6B" w:rsidP="00173F7E">
      <w:pPr>
        <w:pStyle w:val="Style1"/>
      </w:pPr>
      <w:r w:rsidRPr="00260D6B">
        <w:t>In conclusion, this report has outlined the critical security risks facing ABC organization and proposed a series of measures to mitigate those risks. From the analysis of security audits to the design of a disaster recovery plan, each element has been tailored to address the specific needs of the company. The importance of adhering to regulatory standards like GDPR and CCPA, as well as employing comprehensive IT security policies, cannot be overstated. By involving all relevant stakeholders in the process and fostering a culture of security awareness, ABC can enhance its overall security posture and ensure long-term protection against potential threats.</w:t>
      </w:r>
    </w:p>
    <w:p w14:paraId="523117D0" w14:textId="77777777" w:rsidR="00B146E7" w:rsidRDefault="00B146E7">
      <w:pPr>
        <w:rPr>
          <w:rFonts w:ascii="Times New Roman" w:eastAsia="Times New Roman" w:hAnsi="Times New Roman" w:cs="Times New Roman"/>
          <w:color w:val="000000" w:themeColor="text1"/>
          <w:sz w:val="24"/>
        </w:rPr>
      </w:pPr>
      <w:r>
        <w:br w:type="page"/>
      </w:r>
    </w:p>
    <w:bookmarkStart w:id="95" w:name="_Toc183809381" w:displacedByCustomXml="next"/>
    <w:sdt>
      <w:sdtPr>
        <w:rPr>
          <w:b w:val="0"/>
          <w:sz w:val="20"/>
          <w:szCs w:val="20"/>
        </w:rPr>
        <w:id w:val="-1881778588"/>
        <w:docPartObj>
          <w:docPartGallery w:val="Bibliographies"/>
          <w:docPartUnique/>
        </w:docPartObj>
      </w:sdtPr>
      <w:sdtContent>
        <w:p w14:paraId="0FA7B602" w14:textId="7B0D4A61" w:rsidR="00B146E7" w:rsidRDefault="00B146E7">
          <w:pPr>
            <w:pStyle w:val="Heading1"/>
          </w:pPr>
          <w:r>
            <w:t>References</w:t>
          </w:r>
          <w:bookmarkEnd w:id="95"/>
        </w:p>
        <w:sdt>
          <w:sdtPr>
            <w:id w:val="-573587230"/>
            <w:bibliography/>
          </w:sdtPr>
          <w:sdtContent>
            <w:p w14:paraId="26D8D29E" w14:textId="77777777" w:rsidR="00B146E7" w:rsidRDefault="00B146E7" w:rsidP="00B146E7">
              <w:pPr>
                <w:pStyle w:val="Bibliography"/>
                <w:rPr>
                  <w:noProof/>
                  <w:sz w:val="24"/>
                  <w:szCs w:val="24"/>
                </w:rPr>
              </w:pPr>
              <w:r>
                <w:fldChar w:fldCharType="begin"/>
              </w:r>
              <w:r>
                <w:instrText xml:space="preserve"> BIBLIOGRAPHY </w:instrText>
              </w:r>
              <w:r>
                <w:fldChar w:fldCharType="separate"/>
              </w:r>
              <w:r>
                <w:rPr>
                  <w:noProof/>
                </w:rPr>
                <w:t xml:space="preserve">(NIST), N. I. o. S. a. T., 2020. </w:t>
              </w:r>
              <w:r>
                <w:rPr>
                  <w:i/>
                  <w:iCs/>
                  <w:noProof/>
                </w:rPr>
                <w:t xml:space="preserve">nist.gov. </w:t>
              </w:r>
              <w:r>
                <w:rPr>
                  <w:noProof/>
                </w:rPr>
                <w:t xml:space="preserve">[Online] </w:t>
              </w:r>
              <w:r>
                <w:rPr>
                  <w:noProof/>
                </w:rPr>
                <w:br/>
                <w:t xml:space="preserve">Available at: </w:t>
              </w:r>
              <w:r>
                <w:rPr>
                  <w:noProof/>
                  <w:u w:val="single"/>
                </w:rPr>
                <w:t>https://www.nist.gov/cyberframework</w:t>
              </w:r>
              <w:r>
                <w:rPr>
                  <w:noProof/>
                </w:rPr>
                <w:br/>
                <w:t>[Accessed 21 11 2024].</w:t>
              </w:r>
            </w:p>
            <w:p w14:paraId="6714B12B" w14:textId="77777777" w:rsidR="00B146E7" w:rsidRDefault="00B146E7" w:rsidP="00B146E7">
              <w:pPr>
                <w:pStyle w:val="Bibliography"/>
                <w:rPr>
                  <w:noProof/>
                </w:rPr>
              </w:pPr>
              <w:r>
                <w:rPr>
                  <w:noProof/>
                </w:rPr>
                <w:t xml:space="preserve">Anderson, R., 2016. </w:t>
              </w:r>
              <w:r>
                <w:rPr>
                  <w:i/>
                  <w:iCs/>
                  <w:noProof/>
                </w:rPr>
                <w:t xml:space="preserve">Security Engineering: A Guide to Building Dependable Distributed Systems. </w:t>
              </w:r>
              <w:r>
                <w:rPr>
                  <w:noProof/>
                </w:rPr>
                <w:t>3 ed. Hoboken, NJ: wiley.</w:t>
              </w:r>
            </w:p>
            <w:p w14:paraId="1FDD9A30" w14:textId="77777777" w:rsidR="00B146E7" w:rsidRDefault="00B146E7" w:rsidP="00B146E7">
              <w:pPr>
                <w:pStyle w:val="Bibliography"/>
                <w:rPr>
                  <w:noProof/>
                </w:rPr>
              </w:pPr>
              <w:r>
                <w:rPr>
                  <w:noProof/>
                </w:rPr>
                <w:t xml:space="preserve">Burge, S., 2023. </w:t>
              </w:r>
              <w:r>
                <w:rPr>
                  <w:i/>
                  <w:iCs/>
                  <w:noProof/>
                </w:rPr>
                <w:t xml:space="preserve">international security journal. </w:t>
              </w:r>
              <w:r>
                <w:rPr>
                  <w:noProof/>
                </w:rPr>
                <w:t xml:space="preserve">[Online] </w:t>
              </w:r>
              <w:r>
                <w:rPr>
                  <w:noProof/>
                </w:rPr>
                <w:br/>
                <w:t xml:space="preserve">Available at: </w:t>
              </w:r>
              <w:r>
                <w:rPr>
                  <w:noProof/>
                  <w:u w:val="single"/>
                </w:rPr>
                <w:t>https://internationalsecurityjournal.com/what-is-access-control/</w:t>
              </w:r>
              <w:r>
                <w:rPr>
                  <w:noProof/>
                </w:rPr>
                <w:br/>
                <w:t>[Accessed 17 10 2024].</w:t>
              </w:r>
            </w:p>
            <w:p w14:paraId="1370D591" w14:textId="77777777" w:rsidR="00B146E7" w:rsidRDefault="00B146E7" w:rsidP="00B146E7">
              <w:pPr>
                <w:pStyle w:val="Bibliography"/>
                <w:rPr>
                  <w:noProof/>
                </w:rPr>
              </w:pPr>
              <w:r>
                <w:rPr>
                  <w:noProof/>
                </w:rPr>
                <w:t xml:space="preserve">Chapple, M. a. S. D., 2019. </w:t>
              </w:r>
              <w:r>
                <w:rPr>
                  <w:i/>
                  <w:iCs/>
                  <w:noProof/>
                </w:rPr>
                <w:t xml:space="preserve">CompTIA CySA+ Study Guide. </w:t>
              </w:r>
              <w:r>
                <w:rPr>
                  <w:noProof/>
                </w:rPr>
                <w:t>2 ed. Indianapolis, IN: Sybex.</w:t>
              </w:r>
            </w:p>
            <w:p w14:paraId="6ABDE301" w14:textId="77777777" w:rsidR="00B146E7" w:rsidRDefault="00B146E7" w:rsidP="00B146E7">
              <w:pPr>
                <w:pStyle w:val="Bibliography"/>
                <w:rPr>
                  <w:noProof/>
                </w:rPr>
              </w:pPr>
              <w:r>
                <w:rPr>
                  <w:noProof/>
                </w:rPr>
                <w:t xml:space="preserve">Claudia.Landivar, John.Helter, Aaron.Schifman, 2023. </w:t>
              </w:r>
              <w:r>
                <w:rPr>
                  <w:i/>
                  <w:iCs/>
                  <w:noProof/>
                </w:rPr>
                <w:t xml:space="preserve">cisco. </w:t>
              </w:r>
              <w:r>
                <w:rPr>
                  <w:noProof/>
                </w:rPr>
                <w:t xml:space="preserve">[Online] </w:t>
              </w:r>
              <w:r>
                <w:rPr>
                  <w:noProof/>
                </w:rPr>
                <w:br/>
                <w:t xml:space="preserve">Available at: </w:t>
              </w:r>
              <w:r>
                <w:rPr>
                  <w:noProof/>
                  <w:u w:val="single"/>
                </w:rPr>
                <w:t>https://community.appdynamics.com/t5/Knowledge-Base/Proactive-monitoring-with-automated-alerts/ta-p/52441</w:t>
              </w:r>
              <w:r>
                <w:rPr>
                  <w:noProof/>
                </w:rPr>
                <w:br/>
                <w:t>[Accessed 17 10 2024].</w:t>
              </w:r>
            </w:p>
            <w:p w14:paraId="11BA9A92" w14:textId="77777777" w:rsidR="00B146E7" w:rsidRDefault="00B146E7" w:rsidP="00B146E7">
              <w:pPr>
                <w:pStyle w:val="Bibliography"/>
                <w:rPr>
                  <w:noProof/>
                </w:rPr>
              </w:pPr>
              <w:r>
                <w:rPr>
                  <w:noProof/>
                </w:rPr>
                <w:t xml:space="preserve">Claudia.Landivar, 2023. </w:t>
              </w:r>
              <w:r>
                <w:rPr>
                  <w:i/>
                  <w:iCs/>
                  <w:noProof/>
                </w:rPr>
                <w:t xml:space="preserve">cisco. </w:t>
              </w:r>
              <w:r>
                <w:rPr>
                  <w:noProof/>
                </w:rPr>
                <w:t xml:space="preserve">[Online] </w:t>
              </w:r>
              <w:r>
                <w:rPr>
                  <w:noProof/>
                </w:rPr>
                <w:br/>
                <w:t xml:space="preserve">Available at: </w:t>
              </w:r>
              <w:r>
                <w:rPr>
                  <w:noProof/>
                  <w:u w:val="single"/>
                </w:rPr>
                <w:t>https://community.appdynamics.com/t5/Knowledge-Base/Proactive-monitoring-with-automated-alerts/ta-p/52441</w:t>
              </w:r>
              <w:r>
                <w:rPr>
                  <w:noProof/>
                </w:rPr>
                <w:br/>
                <w:t>[Accessed 17 10 2024].</w:t>
              </w:r>
            </w:p>
            <w:p w14:paraId="3EC89A85" w14:textId="77777777" w:rsidR="00B146E7" w:rsidRDefault="00B146E7" w:rsidP="00B146E7">
              <w:pPr>
                <w:pStyle w:val="Bibliography"/>
                <w:rPr>
                  <w:noProof/>
                </w:rPr>
              </w:pPr>
              <w:r>
                <w:rPr>
                  <w:noProof/>
                </w:rPr>
                <w:t xml:space="preserve">Commission, E., 2018. </w:t>
              </w:r>
              <w:r>
                <w:rPr>
                  <w:i/>
                  <w:iCs/>
                  <w:noProof/>
                </w:rPr>
                <w:t xml:space="preserve">intersoft consulting. </w:t>
              </w:r>
              <w:r>
                <w:rPr>
                  <w:noProof/>
                </w:rPr>
                <w:t xml:space="preserve">[Online] </w:t>
              </w:r>
              <w:r>
                <w:rPr>
                  <w:noProof/>
                </w:rPr>
                <w:br/>
                <w:t xml:space="preserve">Available at: </w:t>
              </w:r>
              <w:r>
                <w:rPr>
                  <w:noProof/>
                  <w:u w:val="single"/>
                </w:rPr>
                <w:t>https://gdpr-info.eu/</w:t>
              </w:r>
              <w:r>
                <w:rPr>
                  <w:noProof/>
                </w:rPr>
                <w:br/>
                <w:t>[Accessed 21 11 2024].</w:t>
              </w:r>
            </w:p>
            <w:p w14:paraId="30DCC519" w14:textId="77777777" w:rsidR="00B146E7" w:rsidRDefault="00B146E7" w:rsidP="00B146E7">
              <w:pPr>
                <w:pStyle w:val="Bibliography"/>
                <w:rPr>
                  <w:noProof/>
                </w:rPr>
              </w:pPr>
              <w:r>
                <w:rPr>
                  <w:noProof/>
                </w:rPr>
                <w:t xml:space="preserve">Crockford, M., 2022. </w:t>
              </w:r>
              <w:r>
                <w:rPr>
                  <w:i/>
                  <w:iCs/>
                  <w:noProof/>
                </w:rPr>
                <w:t xml:space="preserve">Cybersecurity Essentials. </w:t>
              </w:r>
              <w:r>
                <w:rPr>
                  <w:noProof/>
                </w:rPr>
                <w:t>London, UK: Pearson.</w:t>
              </w:r>
            </w:p>
            <w:p w14:paraId="20820F53" w14:textId="77777777" w:rsidR="00B146E7" w:rsidRDefault="00B146E7" w:rsidP="00B146E7">
              <w:pPr>
                <w:pStyle w:val="Bibliography"/>
                <w:rPr>
                  <w:noProof/>
                </w:rPr>
              </w:pPr>
              <w:r>
                <w:rPr>
                  <w:noProof/>
                </w:rPr>
                <w:t xml:space="preserve">CybersecurityInsightsTeam, 2022. </w:t>
              </w:r>
              <w:r>
                <w:rPr>
                  <w:i/>
                  <w:iCs/>
                  <w:noProof/>
                </w:rPr>
                <w:t xml:space="preserve">Cybersecurity Hub. </w:t>
              </w:r>
              <w:r>
                <w:rPr>
                  <w:noProof/>
                </w:rPr>
                <w:t xml:space="preserve">[Online] </w:t>
              </w:r>
              <w:r>
                <w:rPr>
                  <w:noProof/>
                </w:rPr>
                <w:br/>
                <w:t xml:space="preserve">Available at: </w:t>
              </w:r>
              <w:r>
                <w:rPr>
                  <w:noProof/>
                  <w:u w:val="single"/>
                </w:rPr>
                <w:t>https://www.cybersecurityhub.com/drp-importance</w:t>
              </w:r>
              <w:r>
                <w:rPr>
                  <w:noProof/>
                </w:rPr>
                <w:br/>
                <w:t>[Accessed 25 11 2024].</w:t>
              </w:r>
            </w:p>
            <w:p w14:paraId="3892A251" w14:textId="77777777" w:rsidR="00B146E7" w:rsidRDefault="00B146E7" w:rsidP="00B146E7">
              <w:pPr>
                <w:pStyle w:val="Bibliography"/>
                <w:rPr>
                  <w:noProof/>
                </w:rPr>
              </w:pPr>
              <w:r>
                <w:rPr>
                  <w:noProof/>
                </w:rPr>
                <w:t xml:space="preserve">Daalen, O. v., 2023. </w:t>
              </w:r>
              <w:r>
                <w:rPr>
                  <w:i/>
                  <w:iCs/>
                  <w:noProof/>
                </w:rPr>
                <w:t xml:space="preserve">science direct. </w:t>
              </w:r>
              <w:r>
                <w:rPr>
                  <w:noProof/>
                </w:rPr>
                <w:t xml:space="preserve">[Online] </w:t>
              </w:r>
              <w:r>
                <w:rPr>
                  <w:noProof/>
                </w:rPr>
                <w:br/>
                <w:t xml:space="preserve">Available at: </w:t>
              </w:r>
              <w:r>
                <w:rPr>
                  <w:noProof/>
                  <w:u w:val="single"/>
                </w:rPr>
                <w:t>https://www.sciencedirect.com/science/article/pii/S0267364923000146</w:t>
              </w:r>
              <w:r>
                <w:rPr>
                  <w:noProof/>
                </w:rPr>
                <w:br/>
                <w:t>[Accessed 16 10 2024].</w:t>
              </w:r>
            </w:p>
            <w:p w14:paraId="6C69DBFC" w14:textId="77777777" w:rsidR="00B146E7" w:rsidRDefault="00B146E7" w:rsidP="00B146E7">
              <w:pPr>
                <w:pStyle w:val="Bibliography"/>
                <w:rPr>
                  <w:noProof/>
                </w:rPr>
              </w:pPr>
              <w:r>
                <w:rPr>
                  <w:noProof/>
                </w:rPr>
                <w:t xml:space="preserve">Easttom, C., 2020. </w:t>
              </w:r>
              <w:r>
                <w:rPr>
                  <w:i/>
                  <w:iCs/>
                  <w:noProof/>
                </w:rPr>
                <w:t xml:space="preserve">Network Defense and Countermeasures: Principles and Practices. </w:t>
              </w:r>
              <w:r>
                <w:rPr>
                  <w:noProof/>
                </w:rPr>
                <w:t>3 ed. Indianapolis, IN: Pearson IT Certification.</w:t>
              </w:r>
            </w:p>
            <w:p w14:paraId="3429353A" w14:textId="77777777" w:rsidR="00B146E7" w:rsidRDefault="00B146E7" w:rsidP="00B146E7">
              <w:pPr>
                <w:pStyle w:val="Bibliography"/>
                <w:rPr>
                  <w:noProof/>
                </w:rPr>
              </w:pPr>
              <w:r>
                <w:rPr>
                  <w:noProof/>
                </w:rPr>
                <w:t xml:space="preserve">Emmett Dulaney, C. E., 2021. </w:t>
              </w:r>
              <w:r>
                <w:rPr>
                  <w:i/>
                  <w:iCs/>
                  <w:noProof/>
                </w:rPr>
                <w:t xml:space="preserve">CompTIA Security+ Study Guide. </w:t>
              </w:r>
              <w:r>
                <w:rPr>
                  <w:noProof/>
                </w:rPr>
                <w:t>8th ed. Indianapolis: Sybex.</w:t>
              </w:r>
            </w:p>
            <w:p w14:paraId="2BEBD474" w14:textId="77777777" w:rsidR="00B146E7" w:rsidRDefault="00B146E7" w:rsidP="00B146E7">
              <w:pPr>
                <w:pStyle w:val="Bibliography"/>
                <w:rPr>
                  <w:noProof/>
                </w:rPr>
              </w:pPr>
              <w:r>
                <w:rPr>
                  <w:noProof/>
                </w:rPr>
                <w:t xml:space="preserve">Experts, C., 2022. </w:t>
              </w:r>
              <w:r>
                <w:rPr>
                  <w:i/>
                  <w:iCs/>
                  <w:noProof/>
                </w:rPr>
                <w:t xml:space="preserve">CyberRisk Advisors. </w:t>
              </w:r>
              <w:r>
                <w:rPr>
                  <w:noProof/>
                </w:rPr>
                <w:t xml:space="preserve">[Online] </w:t>
              </w:r>
              <w:r>
                <w:rPr>
                  <w:noProof/>
                </w:rPr>
                <w:br/>
                <w:t xml:space="preserve">Available at: </w:t>
              </w:r>
              <w:r>
                <w:rPr>
                  <w:noProof/>
                  <w:u w:val="single"/>
                </w:rPr>
                <w:t>https://www.cyberriskadvisors.com/iso-31000</w:t>
              </w:r>
              <w:r>
                <w:rPr>
                  <w:noProof/>
                </w:rPr>
                <w:br/>
                <w:t>[Accessed 23 11 2024].</w:t>
              </w:r>
            </w:p>
            <w:p w14:paraId="11422C94" w14:textId="77777777" w:rsidR="00B146E7" w:rsidRDefault="00B146E7" w:rsidP="00B146E7">
              <w:pPr>
                <w:pStyle w:val="Bibliography"/>
                <w:rPr>
                  <w:noProof/>
                </w:rPr>
              </w:pPr>
              <w:r>
                <w:rPr>
                  <w:noProof/>
                </w:rPr>
                <w:t xml:space="preserve">Farrier, E., 2024. </w:t>
              </w:r>
              <w:r>
                <w:rPr>
                  <w:i/>
                  <w:iCs/>
                  <w:noProof/>
                </w:rPr>
                <w:t xml:space="preserve">norton. </w:t>
              </w:r>
              <w:r>
                <w:rPr>
                  <w:noProof/>
                </w:rPr>
                <w:t xml:space="preserve">[Online] </w:t>
              </w:r>
              <w:r>
                <w:rPr>
                  <w:noProof/>
                </w:rPr>
                <w:br/>
                <w:t xml:space="preserve">Available at: </w:t>
              </w:r>
              <w:r>
                <w:rPr>
                  <w:noProof/>
                  <w:u w:val="single"/>
                </w:rPr>
                <w:t>https://us.norton.com/blog/how-to/the-importance-of-general-software-updates-and-patches</w:t>
              </w:r>
              <w:r>
                <w:rPr>
                  <w:noProof/>
                </w:rPr>
                <w:br/>
                <w:t>[Accessed 17 10 2024].</w:t>
              </w:r>
            </w:p>
            <w:p w14:paraId="32B4D35A" w14:textId="77777777" w:rsidR="00B146E7" w:rsidRDefault="00B146E7" w:rsidP="00B146E7">
              <w:pPr>
                <w:pStyle w:val="Bibliography"/>
                <w:rPr>
                  <w:noProof/>
                </w:rPr>
              </w:pPr>
              <w:r>
                <w:rPr>
                  <w:noProof/>
                </w:rPr>
                <w:t xml:space="preserve">General, C. O. o. t. A., 2020. </w:t>
              </w:r>
              <w:r>
                <w:rPr>
                  <w:i/>
                  <w:iCs/>
                  <w:noProof/>
                </w:rPr>
                <w:t xml:space="preserve">oag.ca.gov. </w:t>
              </w:r>
              <w:r>
                <w:rPr>
                  <w:noProof/>
                </w:rPr>
                <w:t xml:space="preserve">[Online] </w:t>
              </w:r>
              <w:r>
                <w:rPr>
                  <w:noProof/>
                </w:rPr>
                <w:br/>
                <w:t xml:space="preserve">Available at: </w:t>
              </w:r>
              <w:r>
                <w:rPr>
                  <w:noProof/>
                  <w:u w:val="single"/>
                </w:rPr>
                <w:t>https://oag.ca.gov/privacy/ccpa</w:t>
              </w:r>
              <w:r>
                <w:rPr>
                  <w:noProof/>
                </w:rPr>
                <w:br/>
                <w:t>[Accessed 22 11 2024].</w:t>
              </w:r>
            </w:p>
            <w:p w14:paraId="5E1CF644" w14:textId="77777777" w:rsidR="00B146E7" w:rsidRDefault="00B146E7" w:rsidP="00B146E7">
              <w:pPr>
                <w:pStyle w:val="Bibliography"/>
                <w:rPr>
                  <w:noProof/>
                </w:rPr>
              </w:pPr>
              <w:r>
                <w:rPr>
                  <w:noProof/>
                </w:rPr>
                <w:t xml:space="preserve">Gillis, A. S., 2022. </w:t>
              </w:r>
              <w:r>
                <w:rPr>
                  <w:i/>
                  <w:iCs/>
                  <w:noProof/>
                </w:rPr>
                <w:t xml:space="preserve">tech target. </w:t>
              </w:r>
              <w:r>
                <w:rPr>
                  <w:noProof/>
                </w:rPr>
                <w:t xml:space="preserve">[Online] </w:t>
              </w:r>
              <w:r>
                <w:rPr>
                  <w:noProof/>
                </w:rPr>
                <w:br/>
                <w:t xml:space="preserve">Available at: </w:t>
              </w:r>
              <w:r>
                <w:rPr>
                  <w:noProof/>
                  <w:u w:val="single"/>
                </w:rPr>
                <w:t>https://www.techtarget.com/searchcio/definition/security-audit#:~:text=A%20security%20audit%20is%20a,an%20established%20set%20of%20criteria.</w:t>
              </w:r>
              <w:r>
                <w:rPr>
                  <w:noProof/>
                </w:rPr>
                <w:br/>
                <w:t>[Accessed 27 11 2024].</w:t>
              </w:r>
            </w:p>
            <w:p w14:paraId="18206EFD" w14:textId="77777777" w:rsidR="00B146E7" w:rsidRDefault="00B146E7" w:rsidP="00B146E7">
              <w:pPr>
                <w:pStyle w:val="Bibliography"/>
                <w:rPr>
                  <w:noProof/>
                </w:rPr>
              </w:pPr>
              <w:r>
                <w:rPr>
                  <w:noProof/>
                </w:rPr>
                <w:t xml:space="preserve">Goel, S., 2014. </w:t>
              </w:r>
              <w:r>
                <w:rPr>
                  <w:i/>
                  <w:iCs/>
                  <w:noProof/>
                </w:rPr>
                <w:t xml:space="preserve">Cybersecurity: Attack and Defense Strategies. </w:t>
              </w:r>
              <w:r>
                <w:rPr>
                  <w:noProof/>
                </w:rPr>
                <w:t>1 ed. Birmingham, UK: Packt Publishing.</w:t>
              </w:r>
            </w:p>
            <w:p w14:paraId="2F4EA30C" w14:textId="77777777" w:rsidR="00B146E7" w:rsidRDefault="00B146E7" w:rsidP="00B146E7">
              <w:pPr>
                <w:pStyle w:val="Bibliography"/>
                <w:rPr>
                  <w:noProof/>
                </w:rPr>
              </w:pPr>
              <w:r>
                <w:rPr>
                  <w:noProof/>
                </w:rPr>
                <w:t xml:space="preserve">Gordon, D., 2021. </w:t>
              </w:r>
              <w:r>
                <w:rPr>
                  <w:i/>
                  <w:iCs/>
                  <w:noProof/>
                </w:rPr>
                <w:t xml:space="preserve">Network Computing. </w:t>
              </w:r>
              <w:r>
                <w:rPr>
                  <w:noProof/>
                </w:rPr>
                <w:t xml:space="preserve">[Online] </w:t>
              </w:r>
              <w:r>
                <w:rPr>
                  <w:noProof/>
                </w:rPr>
                <w:br/>
                <w:t xml:space="preserve">Available at: </w:t>
              </w:r>
              <w:r>
                <w:rPr>
                  <w:noProof/>
                  <w:u w:val="single"/>
                </w:rPr>
                <w:t>https://www.networkcomputing.com/nat</w:t>
              </w:r>
              <w:r>
                <w:rPr>
                  <w:noProof/>
                </w:rPr>
                <w:br/>
                <w:t>[Accessed 5 11 2024].</w:t>
              </w:r>
            </w:p>
            <w:p w14:paraId="76D1D39B" w14:textId="77777777" w:rsidR="00B146E7" w:rsidRDefault="00B146E7" w:rsidP="00B146E7">
              <w:pPr>
                <w:pStyle w:val="Bibliography"/>
                <w:rPr>
                  <w:noProof/>
                </w:rPr>
              </w:pPr>
              <w:r>
                <w:rPr>
                  <w:noProof/>
                </w:rPr>
                <w:t xml:space="preserve">Gordon, L. A., Loeb, M. P. &amp; Lucyshyn, W., 2020. </w:t>
              </w:r>
              <w:r>
                <w:rPr>
                  <w:i/>
                  <w:iCs/>
                  <w:noProof/>
                </w:rPr>
                <w:t xml:space="preserve">Risk Management and Cybersecurity. </w:t>
              </w:r>
              <w:r>
                <w:rPr>
                  <w:noProof/>
                </w:rPr>
                <w:t>New York, NY: Springer.</w:t>
              </w:r>
            </w:p>
            <w:p w14:paraId="6AAFCFC0" w14:textId="77777777" w:rsidR="00B146E7" w:rsidRDefault="00B146E7" w:rsidP="00B146E7">
              <w:pPr>
                <w:pStyle w:val="Bibliography"/>
                <w:rPr>
                  <w:noProof/>
                </w:rPr>
              </w:pPr>
              <w:r>
                <w:rPr>
                  <w:noProof/>
                </w:rPr>
                <w:t xml:space="preserve">Gracy, M., 2023. </w:t>
              </w:r>
              <w:r>
                <w:rPr>
                  <w:i/>
                  <w:iCs/>
                  <w:noProof/>
                </w:rPr>
                <w:t xml:space="preserve">sprinto. </w:t>
              </w:r>
              <w:r>
                <w:rPr>
                  <w:noProof/>
                </w:rPr>
                <w:t xml:space="preserve">[Online] </w:t>
              </w:r>
              <w:r>
                <w:rPr>
                  <w:noProof/>
                </w:rPr>
                <w:br/>
                <w:t xml:space="preserve">Available at: </w:t>
              </w:r>
              <w:r>
                <w:rPr>
                  <w:noProof/>
                  <w:u w:val="single"/>
                </w:rPr>
                <w:t>https://sprinto.com/blog/ccpa-compliance/</w:t>
              </w:r>
              <w:r>
                <w:rPr>
                  <w:noProof/>
                </w:rPr>
                <w:br/>
                <w:t>[Accessed 22 11 2024].</w:t>
              </w:r>
            </w:p>
            <w:p w14:paraId="75C1EF0F" w14:textId="77777777" w:rsidR="00B146E7" w:rsidRDefault="00B146E7" w:rsidP="00B146E7">
              <w:pPr>
                <w:pStyle w:val="Bibliography"/>
                <w:rPr>
                  <w:noProof/>
                </w:rPr>
              </w:pPr>
              <w:r>
                <w:rPr>
                  <w:noProof/>
                </w:rPr>
                <w:t xml:space="preserve">Gupta, R., 2018. </w:t>
              </w:r>
              <w:r>
                <w:rPr>
                  <w:i/>
                  <w:iCs/>
                  <w:noProof/>
                </w:rPr>
                <w:t xml:space="preserve">London. </w:t>
              </w:r>
              <w:r>
                <w:rPr>
                  <w:noProof/>
                </w:rPr>
                <w:t>5th Edition ed. London: Pearson Education.</w:t>
              </w:r>
            </w:p>
            <w:p w14:paraId="2BFD0B63" w14:textId="77777777" w:rsidR="00B146E7" w:rsidRDefault="00B146E7" w:rsidP="00B146E7">
              <w:pPr>
                <w:pStyle w:val="Bibliography"/>
                <w:rPr>
                  <w:noProof/>
                </w:rPr>
              </w:pPr>
              <w:r>
                <w:rPr>
                  <w:noProof/>
                </w:rPr>
                <w:t xml:space="preserve">Harshit Kumar J. Ghelani, J. K., 2023. </w:t>
              </w:r>
              <w:r>
                <w:rPr>
                  <w:i/>
                  <w:iCs/>
                  <w:noProof/>
                </w:rPr>
                <w:t xml:space="preserve">research gate. </w:t>
              </w:r>
              <w:r>
                <w:rPr>
                  <w:noProof/>
                </w:rPr>
                <w:t xml:space="preserve">[Online] </w:t>
              </w:r>
              <w:r>
                <w:rPr>
                  <w:noProof/>
                </w:rPr>
                <w:br/>
                <w:t xml:space="preserve">Available at: </w:t>
              </w:r>
              <w:r>
                <w:rPr>
                  <w:noProof/>
                  <w:u w:val="single"/>
                </w:rPr>
                <w:lastRenderedPageBreak/>
                <w:t>https://www.researchgate.net/publication/372448192_Ensuring_Data_Integrity_in_Cloud_Computing_Security_Concerns_and_Countermeasures</w:t>
              </w:r>
              <w:r>
                <w:rPr>
                  <w:noProof/>
                </w:rPr>
                <w:br/>
                <w:t>[Accessed 17 10 2024].</w:t>
              </w:r>
            </w:p>
            <w:p w14:paraId="25AA8F09" w14:textId="77777777" w:rsidR="00B146E7" w:rsidRDefault="00B146E7" w:rsidP="00B146E7">
              <w:pPr>
                <w:pStyle w:val="Bibliography"/>
                <w:rPr>
                  <w:noProof/>
                </w:rPr>
              </w:pPr>
              <w:r>
                <w:rPr>
                  <w:noProof/>
                </w:rPr>
                <w:t xml:space="preserve">Hub, C., 2023. </w:t>
              </w:r>
              <w:r>
                <w:rPr>
                  <w:i/>
                  <w:iCs/>
                  <w:noProof/>
                </w:rPr>
                <w:t xml:space="preserve">CyberSecurity Journal. </w:t>
              </w:r>
              <w:r>
                <w:rPr>
                  <w:noProof/>
                </w:rPr>
                <w:t xml:space="preserve">[Online] </w:t>
              </w:r>
              <w:r>
                <w:rPr>
                  <w:noProof/>
                </w:rPr>
                <w:br/>
                <w:t xml:space="preserve">Available at: </w:t>
              </w:r>
              <w:r>
                <w:rPr>
                  <w:noProof/>
                  <w:u w:val="single"/>
                </w:rPr>
                <w:t>https://www.cybersecurityjournal.com/it-security-audits</w:t>
              </w:r>
              <w:r>
                <w:rPr>
                  <w:noProof/>
                </w:rPr>
                <w:br/>
                <w:t>[Accessed 24 11 2024].</w:t>
              </w:r>
            </w:p>
            <w:p w14:paraId="1B3E1D58" w14:textId="77777777" w:rsidR="00B146E7" w:rsidRDefault="00B146E7" w:rsidP="00B146E7">
              <w:pPr>
                <w:pStyle w:val="Bibliography"/>
                <w:rPr>
                  <w:noProof/>
                </w:rPr>
              </w:pPr>
              <w:r>
                <w:rPr>
                  <w:noProof/>
                </w:rPr>
                <w:t xml:space="preserve">Institute, R. M., 2021. </w:t>
              </w:r>
              <w:r>
                <w:rPr>
                  <w:i/>
                  <w:iCs/>
                  <w:noProof/>
                </w:rPr>
                <w:t xml:space="preserve">RMI. </w:t>
              </w:r>
              <w:r>
                <w:rPr>
                  <w:noProof/>
                </w:rPr>
                <w:t xml:space="preserve">[Online] </w:t>
              </w:r>
              <w:r>
                <w:rPr>
                  <w:noProof/>
                </w:rPr>
                <w:br/>
                <w:t xml:space="preserve">Available at: </w:t>
              </w:r>
              <w:r>
                <w:rPr>
                  <w:noProof/>
                  <w:u w:val="single"/>
                </w:rPr>
                <w:t>https://www.riskmanagementinstitute.org/iso-31000-it-security</w:t>
              </w:r>
              <w:r>
                <w:rPr>
                  <w:noProof/>
                </w:rPr>
                <w:br/>
                <w:t>[Accessed 24 11 2024].</w:t>
              </w:r>
            </w:p>
            <w:p w14:paraId="38F880FA" w14:textId="77777777" w:rsidR="00B146E7" w:rsidRDefault="00B146E7" w:rsidP="00B146E7">
              <w:pPr>
                <w:pStyle w:val="Bibliography"/>
                <w:rPr>
                  <w:noProof/>
                </w:rPr>
              </w:pPr>
              <w:r>
                <w:rPr>
                  <w:noProof/>
                </w:rPr>
                <w:t xml:space="preserve">investopedia, 2024. </w:t>
              </w:r>
              <w:r>
                <w:rPr>
                  <w:i/>
                  <w:iCs/>
                  <w:noProof/>
                </w:rPr>
                <w:t xml:space="preserve">investopedia. </w:t>
              </w:r>
              <w:r>
                <w:rPr>
                  <w:noProof/>
                </w:rPr>
                <w:t xml:space="preserve">[Online] </w:t>
              </w:r>
              <w:r>
                <w:rPr>
                  <w:noProof/>
                </w:rPr>
                <w:br/>
                <w:t xml:space="preserve">Available at: </w:t>
              </w:r>
              <w:r>
                <w:rPr>
                  <w:noProof/>
                  <w:u w:val="single"/>
                </w:rPr>
                <w:t>https://www.investopedia.com/terms/g/general-data-protection-regulation-gdpr.asp</w:t>
              </w:r>
              <w:r>
                <w:rPr>
                  <w:noProof/>
                </w:rPr>
                <w:br/>
                <w:t>[Accessed 22 11 2024].</w:t>
              </w:r>
            </w:p>
            <w:p w14:paraId="3078BFA7" w14:textId="77777777" w:rsidR="00B146E7" w:rsidRDefault="00B146E7" w:rsidP="00B146E7">
              <w:pPr>
                <w:pStyle w:val="Bibliography"/>
                <w:rPr>
                  <w:noProof/>
                </w:rPr>
              </w:pPr>
              <w:r>
                <w:rPr>
                  <w:noProof/>
                </w:rPr>
                <w:t xml:space="preserve">Kadlec, C., 2024. </w:t>
              </w:r>
              <w:r>
                <w:rPr>
                  <w:i/>
                  <w:iCs/>
                  <w:noProof/>
                </w:rPr>
                <w:t xml:space="preserve">jounal of internaet banking and commerce. </w:t>
              </w:r>
              <w:r>
                <w:rPr>
                  <w:noProof/>
                </w:rPr>
                <w:t xml:space="preserve">[Online] </w:t>
              </w:r>
              <w:r>
                <w:rPr>
                  <w:noProof/>
                </w:rPr>
                <w:br/>
                <w:t xml:space="preserve">Available at: </w:t>
              </w:r>
              <w:r>
                <w:rPr>
                  <w:noProof/>
                  <w:u w:val="single"/>
                </w:rPr>
                <w:t>https://www.icommercecentral.com/open-access/best-practices-in-it-disaster-recovery-planning-among-us-banks.php?aid=38334</w:t>
              </w:r>
              <w:r>
                <w:rPr>
                  <w:noProof/>
                </w:rPr>
                <w:br/>
                <w:t>[Accessed 28 11 2024].</w:t>
              </w:r>
            </w:p>
            <w:p w14:paraId="235D326D" w14:textId="77777777" w:rsidR="00B146E7" w:rsidRDefault="00B146E7" w:rsidP="00B146E7">
              <w:pPr>
                <w:pStyle w:val="Bibliography"/>
                <w:rPr>
                  <w:noProof/>
                </w:rPr>
              </w:pPr>
              <w:r>
                <w:rPr>
                  <w:noProof/>
                </w:rPr>
                <w:t xml:space="preserve">Kernitskyi, A., 2024. </w:t>
              </w:r>
              <w:r>
                <w:rPr>
                  <w:i/>
                  <w:iCs/>
                  <w:noProof/>
                </w:rPr>
                <w:t xml:space="preserve">obkio. </w:t>
              </w:r>
              <w:r>
                <w:rPr>
                  <w:noProof/>
                </w:rPr>
                <w:t xml:space="preserve">[Online] </w:t>
              </w:r>
              <w:r>
                <w:rPr>
                  <w:noProof/>
                </w:rPr>
                <w:br/>
                <w:t xml:space="preserve">Available at: </w:t>
              </w:r>
              <w:r>
                <w:rPr>
                  <w:noProof/>
                  <w:u w:val="single"/>
                </w:rPr>
                <w:t>https://obkio.com/blog/network-visibility/</w:t>
              </w:r>
              <w:r>
                <w:rPr>
                  <w:noProof/>
                </w:rPr>
                <w:br/>
                <w:t>[Accessed 17 10 2024].</w:t>
              </w:r>
            </w:p>
            <w:p w14:paraId="49644162" w14:textId="77777777" w:rsidR="00B146E7" w:rsidRDefault="00B146E7" w:rsidP="00B146E7">
              <w:pPr>
                <w:pStyle w:val="Bibliography"/>
                <w:rPr>
                  <w:noProof/>
                </w:rPr>
              </w:pPr>
              <w:r>
                <w:rPr>
                  <w:noProof/>
                </w:rPr>
                <w:t xml:space="preserve">Lakin, R., 2024. </w:t>
              </w:r>
              <w:r>
                <w:rPr>
                  <w:i/>
                  <w:iCs/>
                  <w:noProof/>
                </w:rPr>
                <w:t xml:space="preserve">iron edge. </w:t>
              </w:r>
              <w:r>
                <w:rPr>
                  <w:noProof/>
                </w:rPr>
                <w:t xml:space="preserve">[Online] </w:t>
              </w:r>
              <w:r>
                <w:rPr>
                  <w:noProof/>
                </w:rPr>
                <w:br/>
                <w:t xml:space="preserve">Available at: </w:t>
              </w:r>
              <w:r>
                <w:rPr>
                  <w:noProof/>
                  <w:u w:val="single"/>
                </w:rPr>
                <w:t>https://www.ironedgegroup.com/security/its-not-too-late-for-the-windows-10-upgrade-but-you-should-act-now/</w:t>
              </w:r>
              <w:r>
                <w:rPr>
                  <w:noProof/>
                </w:rPr>
                <w:br/>
                <w:t>[Accessed 4 11 2024].</w:t>
              </w:r>
            </w:p>
            <w:p w14:paraId="262D38E0" w14:textId="77777777" w:rsidR="00B146E7" w:rsidRDefault="00B146E7" w:rsidP="00B146E7">
              <w:pPr>
                <w:pStyle w:val="Bibliography"/>
                <w:rPr>
                  <w:noProof/>
                </w:rPr>
              </w:pPr>
              <w:r>
                <w:rPr>
                  <w:noProof/>
                </w:rPr>
                <w:t xml:space="preserve">Lamberti, A., 2024. </w:t>
              </w:r>
              <w:r>
                <w:rPr>
                  <w:i/>
                  <w:iCs/>
                  <w:noProof/>
                </w:rPr>
                <w:t xml:space="preserve">obkio. </w:t>
              </w:r>
              <w:r>
                <w:rPr>
                  <w:noProof/>
                </w:rPr>
                <w:t xml:space="preserve">[Online] </w:t>
              </w:r>
              <w:r>
                <w:rPr>
                  <w:noProof/>
                </w:rPr>
                <w:br/>
                <w:t xml:space="preserve">Available at: </w:t>
              </w:r>
              <w:r>
                <w:rPr>
                  <w:noProof/>
                  <w:u w:val="single"/>
                </w:rPr>
                <w:t>https://obkio.com/blog/how-to-improve-network-performance/</w:t>
              </w:r>
              <w:r>
                <w:rPr>
                  <w:noProof/>
                </w:rPr>
                <w:br/>
                <w:t>[Accessed 17 10 2024].</w:t>
              </w:r>
            </w:p>
            <w:p w14:paraId="2FEBAEE9" w14:textId="77777777" w:rsidR="00B146E7" w:rsidRDefault="00B146E7" w:rsidP="00B146E7">
              <w:pPr>
                <w:pStyle w:val="Bibliography"/>
                <w:rPr>
                  <w:noProof/>
                </w:rPr>
              </w:pPr>
              <w:r>
                <w:rPr>
                  <w:noProof/>
                </w:rPr>
                <w:t xml:space="preserve">Liu, E., 2024. </w:t>
              </w:r>
              <w:r>
                <w:rPr>
                  <w:i/>
                  <w:iCs/>
                  <w:noProof/>
                </w:rPr>
                <w:t xml:space="preserve">research gate. </w:t>
              </w:r>
              <w:r>
                <w:rPr>
                  <w:noProof/>
                </w:rPr>
                <w:t xml:space="preserve">[Online] </w:t>
              </w:r>
              <w:r>
                <w:rPr>
                  <w:noProof/>
                </w:rPr>
                <w:br/>
                <w:t xml:space="preserve">Available at: </w:t>
              </w:r>
              <w:r>
                <w:rPr>
                  <w:noProof/>
                  <w:u w:val="single"/>
                </w:rPr>
                <w:t>https://www.researchgate.net/publication/382029413_Early_detection_and_mitigation_of_cyber_attacks_with_machine_learning_and_artificial_intelligence</w:t>
              </w:r>
              <w:r>
                <w:rPr>
                  <w:noProof/>
                </w:rPr>
                <w:br/>
                <w:t>[Accessed 17 10 2024].</w:t>
              </w:r>
            </w:p>
            <w:p w14:paraId="7FA1E9B2" w14:textId="77777777" w:rsidR="00B146E7" w:rsidRDefault="00B146E7" w:rsidP="00B146E7">
              <w:pPr>
                <w:pStyle w:val="Bibliography"/>
                <w:rPr>
                  <w:noProof/>
                </w:rPr>
              </w:pPr>
              <w:r>
                <w:rPr>
                  <w:noProof/>
                </w:rPr>
                <w:t xml:space="preserve">Liu, G., 2022. The Application of Data Encryption Technology in Computer Network Communication Security. </w:t>
              </w:r>
              <w:r>
                <w:rPr>
                  <w:i/>
                  <w:iCs/>
                  <w:noProof/>
                </w:rPr>
                <w:t xml:space="preserve">Hindawi, </w:t>
              </w:r>
              <w:r>
                <w:rPr>
                  <w:noProof/>
                </w:rPr>
                <w:t>Volume 2022, p. 10.</w:t>
              </w:r>
            </w:p>
            <w:p w14:paraId="018F55B1" w14:textId="77777777" w:rsidR="00B146E7" w:rsidRDefault="00B146E7" w:rsidP="00B146E7">
              <w:pPr>
                <w:pStyle w:val="Bibliography"/>
                <w:rPr>
                  <w:noProof/>
                </w:rPr>
              </w:pPr>
              <w:r>
                <w:rPr>
                  <w:noProof/>
                </w:rPr>
                <w:t xml:space="preserve">Mainse, N., 2023. </w:t>
              </w:r>
              <w:r>
                <w:rPr>
                  <w:i/>
                  <w:iCs/>
                  <w:noProof/>
                </w:rPr>
                <w:t xml:space="preserve">cybermatter. </w:t>
              </w:r>
              <w:r>
                <w:rPr>
                  <w:noProof/>
                </w:rPr>
                <w:t xml:space="preserve">[Online] </w:t>
              </w:r>
              <w:r>
                <w:rPr>
                  <w:noProof/>
                </w:rPr>
                <w:br/>
                <w:t xml:space="preserve">Available at: </w:t>
              </w:r>
              <w:r>
                <w:rPr>
                  <w:noProof/>
                  <w:u w:val="single"/>
                </w:rPr>
                <w:t>https://cybermatters.info/cyber-security/security-audits/</w:t>
              </w:r>
              <w:r>
                <w:rPr>
                  <w:noProof/>
                </w:rPr>
                <w:br/>
                <w:t>[Accessed 28 11 2024].</w:t>
              </w:r>
            </w:p>
            <w:p w14:paraId="72D71CDF" w14:textId="77777777" w:rsidR="00B146E7" w:rsidRDefault="00B146E7" w:rsidP="00B146E7">
              <w:pPr>
                <w:pStyle w:val="Bibliography"/>
                <w:rPr>
                  <w:noProof/>
                </w:rPr>
              </w:pPr>
              <w:r>
                <w:rPr>
                  <w:noProof/>
                </w:rPr>
                <w:t xml:space="preserve">McMillan, M., 2019. The Role of Static IP Addresses in Network Management. </w:t>
              </w:r>
              <w:r>
                <w:rPr>
                  <w:i/>
                  <w:iCs/>
                  <w:noProof/>
                </w:rPr>
                <w:t xml:space="preserve">International Journal of Network Administration, </w:t>
              </w:r>
              <w:r>
                <w:rPr>
                  <w:noProof/>
                </w:rPr>
                <w:t>45(3), p. 234–239.</w:t>
              </w:r>
            </w:p>
            <w:p w14:paraId="417B9258" w14:textId="77777777" w:rsidR="00B146E7" w:rsidRDefault="00B146E7" w:rsidP="00B146E7">
              <w:pPr>
                <w:pStyle w:val="Bibliography"/>
                <w:rPr>
                  <w:noProof/>
                </w:rPr>
              </w:pPr>
              <w:r>
                <w:rPr>
                  <w:noProof/>
                </w:rPr>
                <w:t xml:space="preserve">Miller, E., 2022. </w:t>
              </w:r>
              <w:r>
                <w:rPr>
                  <w:i/>
                  <w:iCs/>
                  <w:noProof/>
                </w:rPr>
                <w:t xml:space="preserve">bitlyft. </w:t>
              </w:r>
              <w:r>
                <w:rPr>
                  <w:noProof/>
                </w:rPr>
                <w:t xml:space="preserve">[Online] </w:t>
              </w:r>
              <w:r>
                <w:rPr>
                  <w:noProof/>
                </w:rPr>
                <w:br/>
                <w:t xml:space="preserve">Available at: </w:t>
              </w:r>
              <w:r>
                <w:rPr>
                  <w:noProof/>
                  <w:u w:val="single"/>
                </w:rPr>
                <w:t>https://www.bitlyft.com/resources/how-to-improve-security-with-the-nist-cybersecurity-framework</w:t>
              </w:r>
              <w:r>
                <w:rPr>
                  <w:noProof/>
                </w:rPr>
                <w:br/>
                <w:t>[Accessed 23 11 2024].</w:t>
              </w:r>
            </w:p>
            <w:p w14:paraId="3CAA1E99" w14:textId="77777777" w:rsidR="00B146E7" w:rsidRDefault="00B146E7" w:rsidP="00B146E7">
              <w:pPr>
                <w:pStyle w:val="Bibliography"/>
                <w:rPr>
                  <w:noProof/>
                </w:rPr>
              </w:pPr>
              <w:r>
                <w:rPr>
                  <w:noProof/>
                </w:rPr>
                <w:t xml:space="preserve">Mitnick, K. a. S. W., 2011. </w:t>
              </w:r>
              <w:r>
                <w:rPr>
                  <w:i/>
                  <w:iCs/>
                  <w:noProof/>
                </w:rPr>
                <w:t xml:space="preserve">The Art of Deception: Controlling the Human Element of Security. </w:t>
              </w:r>
              <w:r>
                <w:rPr>
                  <w:noProof/>
                </w:rPr>
                <w:t>revised ed. Hoboken, NJ: wiley.</w:t>
              </w:r>
            </w:p>
            <w:p w14:paraId="6564AB3F" w14:textId="77777777" w:rsidR="00B146E7" w:rsidRDefault="00B146E7" w:rsidP="00B146E7">
              <w:pPr>
                <w:pStyle w:val="Bibliography"/>
                <w:rPr>
                  <w:noProof/>
                </w:rPr>
              </w:pPr>
              <w:r>
                <w:rPr>
                  <w:noProof/>
                </w:rPr>
                <w:t xml:space="preserve">News, T. H., 2022. </w:t>
              </w:r>
              <w:r>
                <w:rPr>
                  <w:i/>
                  <w:iCs/>
                  <w:noProof/>
                </w:rPr>
                <w:t xml:space="preserve">The Hacker News. </w:t>
              </w:r>
              <w:r>
                <w:rPr>
                  <w:noProof/>
                </w:rPr>
                <w:t xml:space="preserve">[Online] </w:t>
              </w:r>
              <w:r>
                <w:rPr>
                  <w:noProof/>
                </w:rPr>
                <w:br/>
                <w:t xml:space="preserve">Available at: </w:t>
              </w:r>
              <w:r>
                <w:rPr>
                  <w:noProof/>
                  <w:u w:val="single"/>
                </w:rPr>
                <w:t>https://thehackernews.com/2022/09/five-steps-to-mitigate-risk-of.html</w:t>
              </w:r>
              <w:r>
                <w:rPr>
                  <w:noProof/>
                </w:rPr>
                <w:br/>
                <w:t>[Accessed 4 11 2024].</w:t>
              </w:r>
            </w:p>
            <w:p w14:paraId="620A7DA8" w14:textId="77777777" w:rsidR="00B146E7" w:rsidRDefault="00B146E7" w:rsidP="00B146E7">
              <w:pPr>
                <w:pStyle w:val="Bibliography"/>
                <w:rPr>
                  <w:noProof/>
                </w:rPr>
              </w:pPr>
              <w:r>
                <w:rPr>
                  <w:noProof/>
                </w:rPr>
                <w:t xml:space="preserve">Osaji, F., 2020. </w:t>
              </w:r>
              <w:r>
                <w:rPr>
                  <w:i/>
                  <w:iCs/>
                  <w:noProof/>
                </w:rPr>
                <w:t xml:space="preserve">research gate. </w:t>
              </w:r>
              <w:r>
                <w:rPr>
                  <w:noProof/>
                </w:rPr>
                <w:t xml:space="preserve">[Online] </w:t>
              </w:r>
              <w:r>
                <w:rPr>
                  <w:noProof/>
                </w:rPr>
                <w:br/>
                <w:t xml:space="preserve">Available at: </w:t>
              </w:r>
              <w:r>
                <w:rPr>
                  <w:noProof/>
                  <w:u w:val="single"/>
                </w:rPr>
                <w:t>https://www.researchgate.net/publication/354294540_Hardening_the_Firewall</w:t>
              </w:r>
              <w:r>
                <w:rPr>
                  <w:noProof/>
                </w:rPr>
                <w:br/>
                <w:t>[Accessed 17 10 2024].</w:t>
              </w:r>
            </w:p>
            <w:p w14:paraId="478373D7" w14:textId="77777777" w:rsidR="00B146E7" w:rsidRDefault="00B146E7" w:rsidP="00B146E7">
              <w:pPr>
                <w:pStyle w:val="Bibliography"/>
                <w:rPr>
                  <w:noProof/>
                </w:rPr>
              </w:pPr>
              <w:r>
                <w:rPr>
                  <w:noProof/>
                </w:rPr>
                <w:t xml:space="preserve">Pagnotta, S., 2024. </w:t>
              </w:r>
              <w:r>
                <w:rPr>
                  <w:i/>
                  <w:iCs/>
                  <w:noProof/>
                </w:rPr>
                <w:t xml:space="preserve">bit sight. </w:t>
              </w:r>
              <w:r>
                <w:rPr>
                  <w:noProof/>
                </w:rPr>
                <w:t xml:space="preserve">[Online] </w:t>
              </w:r>
              <w:r>
                <w:rPr>
                  <w:noProof/>
                </w:rPr>
                <w:br/>
                <w:t xml:space="preserve">Available at: </w:t>
              </w:r>
              <w:r>
                <w:rPr>
                  <w:noProof/>
                  <w:u w:val="single"/>
                </w:rPr>
                <w:t>https://bitsight.com/blog/outdated-software-issues</w:t>
              </w:r>
              <w:r>
                <w:rPr>
                  <w:noProof/>
                </w:rPr>
                <w:br/>
                <w:t>[Accessed 16 10 2024].</w:t>
              </w:r>
            </w:p>
            <w:p w14:paraId="18FFE8D5" w14:textId="77777777" w:rsidR="00B146E7" w:rsidRDefault="00B146E7" w:rsidP="00B146E7">
              <w:pPr>
                <w:pStyle w:val="Bibliography"/>
                <w:rPr>
                  <w:noProof/>
                </w:rPr>
              </w:pPr>
              <w:r>
                <w:rPr>
                  <w:noProof/>
                </w:rPr>
                <w:t xml:space="preserve">paloalto, 2024. </w:t>
              </w:r>
              <w:r>
                <w:rPr>
                  <w:i/>
                  <w:iCs/>
                  <w:noProof/>
                </w:rPr>
                <w:t xml:space="preserve">paloalto. </w:t>
              </w:r>
              <w:r>
                <w:rPr>
                  <w:noProof/>
                </w:rPr>
                <w:t xml:space="preserve">[Online] </w:t>
              </w:r>
              <w:r>
                <w:rPr>
                  <w:noProof/>
                </w:rPr>
                <w:br/>
                <w:t xml:space="preserve">Available at: </w:t>
              </w:r>
              <w:r>
                <w:rPr>
                  <w:noProof/>
                  <w:u w:val="single"/>
                </w:rPr>
                <w:t>https://www.paloaltonetworks.com/cyberpedia/what-is-a-firewall</w:t>
              </w:r>
              <w:r>
                <w:rPr>
                  <w:noProof/>
                </w:rPr>
                <w:br/>
                <w:t>[Accessed 5 11 2024].</w:t>
              </w:r>
            </w:p>
            <w:p w14:paraId="2C93F22C" w14:textId="77777777" w:rsidR="00B146E7" w:rsidRDefault="00B146E7" w:rsidP="00B146E7">
              <w:pPr>
                <w:pStyle w:val="Bibliography"/>
                <w:rPr>
                  <w:noProof/>
                </w:rPr>
              </w:pPr>
              <w:r>
                <w:rPr>
                  <w:noProof/>
                </w:rPr>
                <w:t xml:space="preserve">Parikka, K., 2023. </w:t>
              </w:r>
              <w:r>
                <w:rPr>
                  <w:i/>
                  <w:iCs/>
                  <w:noProof/>
                </w:rPr>
                <w:t xml:space="preserve">falcony. </w:t>
              </w:r>
              <w:r>
                <w:rPr>
                  <w:noProof/>
                </w:rPr>
                <w:t xml:space="preserve">[Online] </w:t>
              </w:r>
              <w:r>
                <w:rPr>
                  <w:noProof/>
                </w:rPr>
                <w:br/>
                <w:t xml:space="preserve">Available at: </w:t>
              </w:r>
              <w:r>
                <w:rPr>
                  <w:noProof/>
                  <w:u w:val="single"/>
                </w:rPr>
                <w:t>https://blog.falcony.io/en/the-role-of-executive-leadership-in-security-audits</w:t>
              </w:r>
              <w:r>
                <w:rPr>
                  <w:noProof/>
                </w:rPr>
                <w:br/>
                <w:t>[Accessed 27 11 2024].</w:t>
              </w:r>
            </w:p>
            <w:p w14:paraId="42BE3DB4" w14:textId="77777777" w:rsidR="00B146E7" w:rsidRDefault="00B146E7" w:rsidP="00B146E7">
              <w:pPr>
                <w:pStyle w:val="Bibliography"/>
                <w:rPr>
                  <w:noProof/>
                </w:rPr>
              </w:pPr>
              <w:r>
                <w:rPr>
                  <w:noProof/>
                </w:rPr>
                <w:lastRenderedPageBreak/>
                <w:t xml:space="preserve">Patel, M. &amp;. L. K., 2022. Firewall Hardening Techniques. </w:t>
              </w:r>
              <w:r>
                <w:rPr>
                  <w:i/>
                  <w:iCs/>
                  <w:noProof/>
                </w:rPr>
                <w:t xml:space="preserve">IEEE Security &amp; Privacy, </w:t>
              </w:r>
              <w:r>
                <w:rPr>
                  <w:noProof/>
                </w:rPr>
                <w:t>20(3).</w:t>
              </w:r>
            </w:p>
            <w:p w14:paraId="1751F351" w14:textId="77777777" w:rsidR="00B146E7" w:rsidRDefault="00B146E7" w:rsidP="00B146E7">
              <w:pPr>
                <w:pStyle w:val="Bibliography"/>
                <w:rPr>
                  <w:noProof/>
                </w:rPr>
              </w:pPr>
              <w:r>
                <w:rPr>
                  <w:noProof/>
                </w:rPr>
                <w:t xml:space="preserve">Patel, R. &amp;. S. K., 2020. Comprehensive Guide to IT Security Standards. </w:t>
              </w:r>
              <w:r>
                <w:rPr>
                  <w:i/>
                  <w:iCs/>
                  <w:noProof/>
                </w:rPr>
                <w:t>IT Governance Journal.</w:t>
              </w:r>
            </w:p>
            <w:p w14:paraId="3DF0247F" w14:textId="77777777" w:rsidR="00B146E7" w:rsidRDefault="00B146E7" w:rsidP="00B146E7">
              <w:pPr>
                <w:pStyle w:val="Bibliography"/>
                <w:rPr>
                  <w:noProof/>
                </w:rPr>
              </w:pPr>
              <w:r>
                <w:rPr>
                  <w:noProof/>
                </w:rPr>
                <w:t xml:space="preserve">Romero, A., 2022. </w:t>
              </w:r>
              <w:r>
                <w:rPr>
                  <w:i/>
                  <w:iCs/>
                  <w:noProof/>
                </w:rPr>
                <w:t xml:space="preserve">forbs. </w:t>
              </w:r>
              <w:r>
                <w:rPr>
                  <w:noProof/>
                </w:rPr>
                <w:t xml:space="preserve">[Online] </w:t>
              </w:r>
              <w:r>
                <w:rPr>
                  <w:noProof/>
                </w:rPr>
                <w:br/>
                <w:t xml:space="preserve">Available at: </w:t>
              </w:r>
              <w:r>
                <w:rPr>
                  <w:noProof/>
                  <w:u w:val="single"/>
                </w:rPr>
                <w:t>https://www.forbes.com/councils/forbestechcouncil/2022/12/01/what-to-learn-from-credential-exposures-impacting-the-worlds-top-companies/</w:t>
              </w:r>
              <w:r>
                <w:rPr>
                  <w:noProof/>
                </w:rPr>
                <w:br/>
                <w:t>[Accessed 16 10 2024].</w:t>
              </w:r>
            </w:p>
            <w:p w14:paraId="40B4ED36" w14:textId="77777777" w:rsidR="00B146E7" w:rsidRDefault="00B146E7" w:rsidP="00B146E7">
              <w:pPr>
                <w:pStyle w:val="Bibliography"/>
                <w:rPr>
                  <w:noProof/>
                </w:rPr>
              </w:pPr>
              <w:r>
                <w:rPr>
                  <w:noProof/>
                </w:rPr>
                <w:t xml:space="preserve">Sharron, M., 2024. </w:t>
              </w:r>
              <w:r>
                <w:rPr>
                  <w:i/>
                  <w:iCs/>
                  <w:noProof/>
                </w:rPr>
                <w:t xml:space="preserve">ISMS online. </w:t>
              </w:r>
              <w:r>
                <w:rPr>
                  <w:noProof/>
                </w:rPr>
                <w:t xml:space="preserve">[Online] </w:t>
              </w:r>
              <w:r>
                <w:rPr>
                  <w:noProof/>
                </w:rPr>
                <w:br/>
                <w:t xml:space="preserve">Available at: </w:t>
              </w:r>
              <w:r>
                <w:rPr>
                  <w:noProof/>
                  <w:u w:val="single"/>
                </w:rPr>
                <w:t>https://www.isms.online/iso-27001/which-stakeholders-need-to-be-involved-in-the-isms-implementation/</w:t>
              </w:r>
              <w:r>
                <w:rPr>
                  <w:noProof/>
                </w:rPr>
                <w:br/>
                <w:t>[Accessed 28 11 2024].</w:t>
              </w:r>
            </w:p>
            <w:p w14:paraId="77FCF89F" w14:textId="77777777" w:rsidR="00B146E7" w:rsidRDefault="00B146E7" w:rsidP="00B146E7">
              <w:pPr>
                <w:pStyle w:val="Bibliography"/>
                <w:rPr>
                  <w:noProof/>
                </w:rPr>
              </w:pPr>
              <w:r>
                <w:rPr>
                  <w:noProof/>
                </w:rPr>
                <w:t xml:space="preserve">Smith, A. &amp;. G. T., 2021. </w:t>
              </w:r>
              <w:r>
                <w:rPr>
                  <w:i/>
                  <w:iCs/>
                  <w:noProof/>
                </w:rPr>
                <w:t xml:space="preserve">Cybersecurity Awareness Training. </w:t>
              </w:r>
              <w:r>
                <w:rPr>
                  <w:noProof/>
                </w:rPr>
                <w:t>3rd Edition ed. New York: Wiley.</w:t>
              </w:r>
            </w:p>
            <w:p w14:paraId="3EDADAF5" w14:textId="77777777" w:rsidR="00B146E7" w:rsidRDefault="00B146E7" w:rsidP="00B146E7">
              <w:pPr>
                <w:pStyle w:val="Bibliography"/>
                <w:rPr>
                  <w:noProof/>
                </w:rPr>
              </w:pPr>
              <w:r>
                <w:rPr>
                  <w:noProof/>
                </w:rPr>
                <w:t xml:space="preserve">Smith, J. &amp;. L. K., 2021. IT Governance and Risk. </w:t>
              </w:r>
              <w:r>
                <w:rPr>
                  <w:i/>
                  <w:iCs/>
                  <w:noProof/>
                </w:rPr>
                <w:t>IT Governance and Risk.</w:t>
              </w:r>
            </w:p>
            <w:p w14:paraId="6D0EB1C2" w14:textId="77777777" w:rsidR="00B146E7" w:rsidRDefault="00B146E7" w:rsidP="00B146E7">
              <w:pPr>
                <w:pStyle w:val="Bibliography"/>
                <w:rPr>
                  <w:noProof/>
                </w:rPr>
              </w:pPr>
              <w:r>
                <w:rPr>
                  <w:noProof/>
                </w:rPr>
                <w:t xml:space="preserve">Standardization, I. O. f., 2018. </w:t>
              </w:r>
              <w:r>
                <w:rPr>
                  <w:i/>
                  <w:iCs/>
                  <w:noProof/>
                </w:rPr>
                <w:t xml:space="preserve">ISO.org. </w:t>
              </w:r>
              <w:r>
                <w:rPr>
                  <w:noProof/>
                </w:rPr>
                <w:t xml:space="preserve">[Online] </w:t>
              </w:r>
              <w:r>
                <w:rPr>
                  <w:noProof/>
                </w:rPr>
                <w:br/>
                <w:t xml:space="preserve">Available at: </w:t>
              </w:r>
              <w:r>
                <w:rPr>
                  <w:noProof/>
                  <w:u w:val="single"/>
                </w:rPr>
                <w:t>https://www.iso.org/standard/65694.html</w:t>
              </w:r>
              <w:r>
                <w:rPr>
                  <w:noProof/>
                </w:rPr>
                <w:br/>
                <w:t>[Accessed 20 11 2024].</w:t>
              </w:r>
            </w:p>
            <w:p w14:paraId="67C647A0" w14:textId="77777777" w:rsidR="00B146E7" w:rsidRDefault="00B146E7" w:rsidP="00B146E7">
              <w:pPr>
                <w:pStyle w:val="Bibliography"/>
                <w:rPr>
                  <w:noProof/>
                </w:rPr>
              </w:pPr>
              <w:r>
                <w:rPr>
                  <w:noProof/>
                </w:rPr>
                <w:t xml:space="preserve">Stoneburner, G., Goguen, A. &amp; Feringa, A., 2012. </w:t>
              </w:r>
              <w:r>
                <w:rPr>
                  <w:i/>
                  <w:iCs/>
                  <w:noProof/>
                </w:rPr>
                <w:t xml:space="preserve">NIST. </w:t>
              </w:r>
              <w:r>
                <w:rPr>
                  <w:noProof/>
                </w:rPr>
                <w:t xml:space="preserve">[Online] </w:t>
              </w:r>
              <w:r>
                <w:rPr>
                  <w:noProof/>
                </w:rPr>
                <w:br/>
                <w:t xml:space="preserve">Available at: </w:t>
              </w:r>
              <w:r>
                <w:rPr>
                  <w:noProof/>
                  <w:u w:val="single"/>
                </w:rPr>
                <w:t>https://csrc.nist.gov/publications/detail/sp/800-30/rev-1/final</w:t>
              </w:r>
              <w:r>
                <w:rPr>
                  <w:noProof/>
                </w:rPr>
                <w:br/>
                <w:t>[Accessed 25 10 2024].</w:t>
              </w:r>
            </w:p>
            <w:p w14:paraId="3CB6B18C" w14:textId="77777777" w:rsidR="00B146E7" w:rsidRDefault="00B146E7" w:rsidP="00B146E7">
              <w:pPr>
                <w:pStyle w:val="Bibliography"/>
                <w:rPr>
                  <w:noProof/>
                </w:rPr>
              </w:pPr>
              <w:r>
                <w:rPr>
                  <w:noProof/>
                </w:rPr>
                <w:t xml:space="preserve">Tance Suleski, M. A. E. W., 2023. </w:t>
              </w:r>
              <w:r>
                <w:rPr>
                  <w:i/>
                  <w:iCs/>
                  <w:noProof/>
                </w:rPr>
                <w:t xml:space="preserve">sage journals. </w:t>
              </w:r>
              <w:r>
                <w:rPr>
                  <w:noProof/>
                </w:rPr>
                <w:t xml:space="preserve">[Online] </w:t>
              </w:r>
              <w:r>
                <w:rPr>
                  <w:noProof/>
                </w:rPr>
                <w:br/>
                <w:t xml:space="preserve">Available at: </w:t>
              </w:r>
              <w:r>
                <w:rPr>
                  <w:noProof/>
                  <w:u w:val="single"/>
                </w:rPr>
                <w:t>https://journals.sagepub.com/doi/10.1177/20552076231177144</w:t>
              </w:r>
              <w:r>
                <w:rPr>
                  <w:noProof/>
                </w:rPr>
                <w:br/>
                <w:t>[Accessed 17 10 2024].</w:t>
              </w:r>
            </w:p>
            <w:p w14:paraId="47C61B54" w14:textId="77777777" w:rsidR="00B146E7" w:rsidRDefault="00B146E7" w:rsidP="00B146E7">
              <w:pPr>
                <w:pStyle w:val="Bibliography"/>
                <w:rPr>
                  <w:noProof/>
                </w:rPr>
              </w:pPr>
              <w:r>
                <w:rPr>
                  <w:noProof/>
                </w:rPr>
                <w:t xml:space="preserve">Tariq, R. a. B. A., 2018. </w:t>
              </w:r>
              <w:r>
                <w:rPr>
                  <w:i/>
                  <w:iCs/>
                  <w:noProof/>
                </w:rPr>
                <w:t xml:space="preserve">Information Security Risk Management for ISO27001/ISO27002. </w:t>
              </w:r>
              <w:r>
                <w:rPr>
                  <w:noProof/>
                </w:rPr>
                <w:t>2 ed. Cambridgeshire, UK: IT Governance Publishing.</w:t>
              </w:r>
            </w:p>
            <w:p w14:paraId="16134CB2" w14:textId="77777777" w:rsidR="00B146E7" w:rsidRDefault="00B146E7" w:rsidP="00B146E7">
              <w:pPr>
                <w:pStyle w:val="Bibliography"/>
                <w:rPr>
                  <w:noProof/>
                </w:rPr>
              </w:pPr>
              <w:r>
                <w:rPr>
                  <w:noProof/>
                </w:rPr>
                <w:t xml:space="preserve">Taylor, R., 2020. </w:t>
              </w:r>
              <w:r>
                <w:rPr>
                  <w:i/>
                  <w:iCs/>
                  <w:noProof/>
                </w:rPr>
                <w:t xml:space="preserve">Vulnerability Management in Modern IT. </w:t>
              </w:r>
              <w:r>
                <w:rPr>
                  <w:noProof/>
                </w:rPr>
                <w:t>1st Edition ed. Berlin: Springer.</w:t>
              </w:r>
            </w:p>
            <w:p w14:paraId="7D7200B5" w14:textId="77777777" w:rsidR="00B146E7" w:rsidRDefault="00B146E7" w:rsidP="00B146E7">
              <w:pPr>
                <w:pStyle w:val="Bibliography"/>
                <w:rPr>
                  <w:noProof/>
                </w:rPr>
              </w:pPr>
              <w:r>
                <w:rPr>
                  <w:noProof/>
                </w:rPr>
                <w:t xml:space="preserve">Team, T. E., 2022. </w:t>
              </w:r>
              <w:r>
                <w:rPr>
                  <w:i/>
                  <w:iCs/>
                  <w:noProof/>
                </w:rPr>
                <w:t xml:space="preserve">TechInsight. </w:t>
              </w:r>
              <w:r>
                <w:rPr>
                  <w:noProof/>
                </w:rPr>
                <w:t xml:space="preserve">[Online] </w:t>
              </w:r>
              <w:r>
                <w:rPr>
                  <w:noProof/>
                </w:rPr>
                <w:br/>
                <w:t xml:space="preserve">Available at: </w:t>
              </w:r>
              <w:r>
                <w:rPr>
                  <w:noProof/>
                  <w:u w:val="single"/>
                </w:rPr>
                <w:t>https://www.techinsight.com/security-audit</w:t>
              </w:r>
              <w:r>
                <w:rPr>
                  <w:noProof/>
                </w:rPr>
                <w:br/>
                <w:t>[Accessed 24 11 2024].</w:t>
              </w:r>
            </w:p>
            <w:p w14:paraId="19921ADD" w14:textId="77777777" w:rsidR="00B146E7" w:rsidRDefault="00B146E7" w:rsidP="00B146E7">
              <w:pPr>
                <w:pStyle w:val="Bibliography"/>
                <w:rPr>
                  <w:noProof/>
                </w:rPr>
              </w:pPr>
              <w:r>
                <w:rPr>
                  <w:noProof/>
                </w:rPr>
                <w:t xml:space="preserve">Terra, J., 2024. </w:t>
              </w:r>
              <w:r>
                <w:rPr>
                  <w:i/>
                  <w:iCs/>
                  <w:noProof/>
                </w:rPr>
                <w:t xml:space="preserve">simpli learn. </w:t>
              </w:r>
              <w:r>
                <w:rPr>
                  <w:noProof/>
                </w:rPr>
                <w:t xml:space="preserve">[Online] </w:t>
              </w:r>
              <w:r>
                <w:rPr>
                  <w:noProof/>
                </w:rPr>
                <w:br/>
                <w:t xml:space="preserve">Available at: </w:t>
              </w:r>
              <w:r>
                <w:rPr>
                  <w:noProof/>
                  <w:u w:val="single"/>
                </w:rPr>
                <w:t>https://www.simplilearn.com/importance-of-security-awareness-training-article</w:t>
              </w:r>
              <w:r>
                <w:rPr>
                  <w:noProof/>
                </w:rPr>
                <w:br/>
                <w:t>[Accessed 17 10 2024].</w:t>
              </w:r>
            </w:p>
            <w:p w14:paraId="151D548C" w14:textId="77777777" w:rsidR="00B146E7" w:rsidRDefault="00B146E7" w:rsidP="00B146E7">
              <w:pPr>
                <w:pStyle w:val="Bibliography"/>
                <w:rPr>
                  <w:noProof/>
                </w:rPr>
              </w:pPr>
              <w:r>
                <w:rPr>
                  <w:noProof/>
                </w:rPr>
                <w:t xml:space="preserve">Tittel, E., 2020. </w:t>
              </w:r>
              <w:r>
                <w:rPr>
                  <w:i/>
                  <w:iCs/>
                  <w:noProof/>
                </w:rPr>
                <w:t xml:space="preserve">computer networking. </w:t>
              </w:r>
              <w:r>
                <w:rPr>
                  <w:noProof/>
                </w:rPr>
                <w:t xml:space="preserve">[Online] </w:t>
              </w:r>
              <w:r>
                <w:rPr>
                  <w:noProof/>
                </w:rPr>
                <w:br/>
                <w:t xml:space="preserve">Available at: </w:t>
              </w:r>
              <w:r>
                <w:rPr>
                  <w:noProof/>
                  <w:u w:val="single"/>
                </w:rPr>
                <w:t>https://www.computernetworking.com/what-is-dmz</w:t>
              </w:r>
              <w:r>
                <w:rPr>
                  <w:noProof/>
                </w:rPr>
                <w:br/>
                <w:t>[Accessed 5 11 2024].</w:t>
              </w:r>
            </w:p>
            <w:p w14:paraId="2141448B" w14:textId="77777777" w:rsidR="00B146E7" w:rsidRDefault="00B146E7" w:rsidP="00B146E7">
              <w:pPr>
                <w:pStyle w:val="Bibliography"/>
                <w:rPr>
                  <w:noProof/>
                </w:rPr>
              </w:pPr>
              <w:r>
                <w:rPr>
                  <w:noProof/>
                </w:rPr>
                <w:t xml:space="preserve">T, N., 2022. </w:t>
              </w:r>
              <w:r>
                <w:rPr>
                  <w:i/>
                  <w:iCs/>
                  <w:noProof/>
                </w:rPr>
                <w:t xml:space="preserve">ISO docs. </w:t>
              </w:r>
              <w:r>
                <w:rPr>
                  <w:noProof/>
                </w:rPr>
                <w:t xml:space="preserve">[Online] </w:t>
              </w:r>
              <w:r>
                <w:rPr>
                  <w:noProof/>
                </w:rPr>
                <w:br/>
                <w:t xml:space="preserve">Available at: </w:t>
              </w:r>
              <w:r>
                <w:rPr>
                  <w:noProof/>
                  <w:u w:val="single"/>
                </w:rPr>
                <w:t>https://iso-docs.com/blogs/iso-concepts/iso-31000-risk-management</w:t>
              </w:r>
              <w:r>
                <w:rPr>
                  <w:noProof/>
                </w:rPr>
                <w:br/>
                <w:t>[Accessed 23 11 2024].</w:t>
              </w:r>
            </w:p>
            <w:p w14:paraId="5FEF5F7C" w14:textId="77777777" w:rsidR="00B146E7" w:rsidRDefault="00B146E7" w:rsidP="00B146E7">
              <w:pPr>
                <w:pStyle w:val="Bibliography"/>
                <w:rPr>
                  <w:noProof/>
                </w:rPr>
              </w:pPr>
              <w:r>
                <w:rPr>
                  <w:noProof/>
                </w:rPr>
                <w:t xml:space="preserve">Tunggal, A. T., 2024. </w:t>
              </w:r>
              <w:r>
                <w:rPr>
                  <w:i/>
                  <w:iCs/>
                  <w:noProof/>
                </w:rPr>
                <w:t xml:space="preserve">upgurad. </w:t>
              </w:r>
              <w:r>
                <w:rPr>
                  <w:noProof/>
                </w:rPr>
                <w:t xml:space="preserve">[Online] </w:t>
              </w:r>
              <w:r>
                <w:rPr>
                  <w:noProof/>
                </w:rPr>
                <w:br/>
                <w:t xml:space="preserve">Available at: </w:t>
              </w:r>
              <w:r>
                <w:rPr>
                  <w:noProof/>
                  <w:u w:val="single"/>
                </w:rPr>
                <w:t>https://upguard.com/blog/compliance-monitoring</w:t>
              </w:r>
              <w:r>
                <w:rPr>
                  <w:noProof/>
                </w:rPr>
                <w:br/>
                <w:t>[Accessed 17 10 2024].</w:t>
              </w:r>
            </w:p>
            <w:p w14:paraId="7D2F13D3" w14:textId="77777777" w:rsidR="00B146E7" w:rsidRDefault="00B146E7" w:rsidP="00B146E7">
              <w:pPr>
                <w:pStyle w:val="Bibliography"/>
                <w:rPr>
                  <w:noProof/>
                </w:rPr>
              </w:pPr>
              <w:r>
                <w:rPr>
                  <w:noProof/>
                </w:rPr>
                <w:t xml:space="preserve">Union, E., 2016. </w:t>
              </w:r>
              <w:r>
                <w:rPr>
                  <w:i/>
                  <w:iCs/>
                  <w:noProof/>
                </w:rPr>
                <w:t xml:space="preserve">General Data Protection Regulation (GDPR). </w:t>
              </w:r>
              <w:r>
                <w:rPr>
                  <w:noProof/>
                </w:rPr>
                <w:t xml:space="preserve">[Online] </w:t>
              </w:r>
              <w:r>
                <w:rPr>
                  <w:noProof/>
                </w:rPr>
                <w:br/>
                <w:t xml:space="preserve">Available at: </w:t>
              </w:r>
              <w:r>
                <w:rPr>
                  <w:noProof/>
                  <w:u w:val="single"/>
                </w:rPr>
                <w:t>https://eur-lex.europa.eu/legal-content/EN/TXT/?uri=CELEX%3A32016R0679</w:t>
              </w:r>
              <w:r>
                <w:rPr>
                  <w:noProof/>
                </w:rPr>
                <w:br/>
                <w:t>[Accessed 24 10 2024].</w:t>
              </w:r>
            </w:p>
            <w:p w14:paraId="1218888E" w14:textId="77777777" w:rsidR="00B146E7" w:rsidRDefault="00B146E7" w:rsidP="00B146E7">
              <w:pPr>
                <w:pStyle w:val="Bibliography"/>
                <w:rPr>
                  <w:noProof/>
                </w:rPr>
              </w:pPr>
              <w:r>
                <w:rPr>
                  <w:noProof/>
                </w:rPr>
                <w:t xml:space="preserve">V.B. Godagama, H. P. A. B. M. H. P., 2023. </w:t>
              </w:r>
              <w:r>
                <w:rPr>
                  <w:i/>
                  <w:iCs/>
                  <w:noProof/>
                </w:rPr>
                <w:t xml:space="preserve">research gate. </w:t>
              </w:r>
              <w:r>
                <w:rPr>
                  <w:noProof/>
                </w:rPr>
                <w:t xml:space="preserve">[Online] </w:t>
              </w:r>
              <w:r>
                <w:rPr>
                  <w:noProof/>
                </w:rPr>
                <w:br/>
                <w:t xml:space="preserve">Available at: </w:t>
              </w:r>
              <w:r>
                <w:rPr>
                  <w:noProof/>
                  <w:u w:val="single"/>
                </w:rPr>
                <w:t>https://www.researchgate.net/publication/372741546_Cost-Effective_Investment_to_Monitor_the_Network_Infrastructure_of_Small_and_Medium-_Scale_Enterprises</w:t>
              </w:r>
              <w:r>
                <w:rPr>
                  <w:noProof/>
                </w:rPr>
                <w:br/>
                <w:t>[Accessed 17 10 2024].</w:t>
              </w:r>
            </w:p>
            <w:p w14:paraId="523B6FA6" w14:textId="77777777" w:rsidR="00B146E7" w:rsidRDefault="00B146E7" w:rsidP="00B146E7">
              <w:pPr>
                <w:pStyle w:val="Bibliography"/>
                <w:rPr>
                  <w:noProof/>
                </w:rPr>
              </w:pPr>
              <w:r>
                <w:rPr>
                  <w:noProof/>
                </w:rPr>
                <w:t xml:space="preserve">Wallace, M. &amp;. W. L., 2021. </w:t>
              </w:r>
              <w:r>
                <w:rPr>
                  <w:i/>
                  <w:iCs/>
                  <w:noProof/>
                </w:rPr>
                <w:t xml:space="preserve">Disaster Recovery Planning: A Guide for IT Professionals. </w:t>
              </w:r>
              <w:r>
                <w:rPr>
                  <w:noProof/>
                </w:rPr>
                <w:t>3rd ed. London: Elsevier.</w:t>
              </w:r>
            </w:p>
            <w:p w14:paraId="4D3718C2" w14:textId="77777777" w:rsidR="00B146E7" w:rsidRDefault="00B146E7" w:rsidP="00B146E7">
              <w:pPr>
                <w:pStyle w:val="Bibliography"/>
                <w:rPr>
                  <w:noProof/>
                </w:rPr>
              </w:pPr>
              <w:r>
                <w:rPr>
                  <w:noProof/>
                </w:rPr>
                <w:t xml:space="preserve">WIKIPEDIA, 2024. </w:t>
              </w:r>
              <w:r>
                <w:rPr>
                  <w:i/>
                  <w:iCs/>
                  <w:noProof/>
                </w:rPr>
                <w:t xml:space="preserve">wikipedia. </w:t>
              </w:r>
              <w:r>
                <w:rPr>
                  <w:noProof/>
                </w:rPr>
                <w:t xml:space="preserve">[Online] </w:t>
              </w:r>
              <w:r>
                <w:rPr>
                  <w:noProof/>
                </w:rPr>
                <w:br/>
                <w:t xml:space="preserve">Available at: </w:t>
              </w:r>
              <w:r>
                <w:rPr>
                  <w:noProof/>
                  <w:u w:val="single"/>
                </w:rPr>
                <w:t>https://en.wikipedia.org/wiki/Symmetric-key_algorithm</w:t>
              </w:r>
              <w:r>
                <w:rPr>
                  <w:noProof/>
                </w:rPr>
                <w:br/>
                <w:t>[Accessed 4 11 2024].</w:t>
              </w:r>
            </w:p>
            <w:p w14:paraId="55BDA211" w14:textId="77777777" w:rsidR="00B146E7" w:rsidRDefault="00B146E7" w:rsidP="00B146E7">
              <w:pPr>
                <w:pStyle w:val="Bibliography"/>
                <w:rPr>
                  <w:noProof/>
                </w:rPr>
              </w:pPr>
              <w:r>
                <w:rPr>
                  <w:noProof/>
                </w:rPr>
                <w:t xml:space="preserve">Williams, J., 2019. </w:t>
              </w:r>
              <w:r>
                <w:rPr>
                  <w:i/>
                  <w:iCs/>
                  <w:noProof/>
                </w:rPr>
                <w:t xml:space="preserve">Data Security Best Practices. </w:t>
              </w:r>
              <w:r>
                <w:rPr>
                  <w:noProof/>
                </w:rPr>
                <w:t>2nd Edition ed. Boston: O’Reilly Media.</w:t>
              </w:r>
            </w:p>
            <w:p w14:paraId="66FF4CFA" w14:textId="77777777" w:rsidR="00B146E7" w:rsidRDefault="00B146E7" w:rsidP="00B146E7">
              <w:pPr>
                <w:pStyle w:val="Bibliography"/>
                <w:rPr>
                  <w:noProof/>
                </w:rPr>
              </w:pPr>
              <w:r>
                <w:rPr>
                  <w:noProof/>
                </w:rPr>
                <w:t xml:space="preserve">Wilson, L., 2021. Multi-Factor Authentication in Organizations. </w:t>
              </w:r>
              <w:r>
                <w:rPr>
                  <w:i/>
                  <w:iCs/>
                  <w:noProof/>
                </w:rPr>
                <w:t xml:space="preserve">Journal of Information Security, </w:t>
              </w:r>
              <w:r>
                <w:rPr>
                  <w:noProof/>
                </w:rPr>
                <w:t>35(4).</w:t>
              </w:r>
            </w:p>
            <w:p w14:paraId="6B38F4C0" w14:textId="77777777" w:rsidR="00B146E7" w:rsidRDefault="00B146E7" w:rsidP="00B146E7">
              <w:pPr>
                <w:pStyle w:val="Bibliography"/>
                <w:rPr>
                  <w:noProof/>
                </w:rPr>
              </w:pPr>
              <w:r>
                <w:rPr>
                  <w:noProof/>
                </w:rPr>
                <w:t xml:space="preserve">yasar, k., 2022. </w:t>
              </w:r>
              <w:r>
                <w:rPr>
                  <w:i/>
                  <w:iCs/>
                  <w:noProof/>
                </w:rPr>
                <w:t xml:space="preserve">tech target. </w:t>
              </w:r>
              <w:r>
                <w:rPr>
                  <w:noProof/>
                </w:rPr>
                <w:t xml:space="preserve">[Online] </w:t>
              </w:r>
              <w:r>
                <w:rPr>
                  <w:noProof/>
                </w:rPr>
                <w:br/>
                <w:t xml:space="preserve">Available at: </w:t>
              </w:r>
              <w:r>
                <w:rPr>
                  <w:noProof/>
                  <w:u w:val="single"/>
                </w:rPr>
                <w:t>https://www.techtarget.com/whatis/definition/information-security-management-system-ISMS</w:t>
              </w:r>
              <w:r>
                <w:rPr>
                  <w:noProof/>
                </w:rPr>
                <w:br/>
                <w:t>[Accessed 22 11 2024].</w:t>
              </w:r>
            </w:p>
            <w:p w14:paraId="074F5723" w14:textId="72535791" w:rsidR="00173F7E" w:rsidRPr="00173F7E" w:rsidRDefault="00B146E7" w:rsidP="00B146E7">
              <w:r>
                <w:rPr>
                  <w:b/>
                  <w:bCs/>
                  <w:noProof/>
                </w:rPr>
                <w:fldChar w:fldCharType="end"/>
              </w:r>
            </w:p>
          </w:sdtContent>
        </w:sdt>
      </w:sdtContent>
    </w:sdt>
    <w:sectPr w:rsidR="00173F7E" w:rsidRPr="00173F7E" w:rsidSect="00725C40">
      <w:pgSz w:w="11906" w:h="16838" w:code="9"/>
      <w:pgMar w:top="1440" w:right="1440" w:bottom="1440" w:left="180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21B209" w14:textId="77777777" w:rsidR="000A0A4B" w:rsidRDefault="000A0A4B">
      <w:r>
        <w:separator/>
      </w:r>
    </w:p>
  </w:endnote>
  <w:endnote w:type="continuationSeparator" w:id="0">
    <w:p w14:paraId="123FC61F" w14:textId="77777777" w:rsidR="000A0A4B" w:rsidRDefault="000A0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4BEA2" w14:textId="2B564FA8" w:rsidR="00CA570C" w:rsidRDefault="5E592E99" w:rsidP="00CA570C">
    <w:pPr>
      <w:jc w:val="both"/>
      <w:rPr>
        <w:rFonts w:ascii="Open Sans" w:hAnsi="Open Sans" w:cs="Open Sans"/>
        <w:sz w:val="16"/>
        <w:szCs w:val="16"/>
      </w:rPr>
    </w:pPr>
    <w:r>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Pr>
        <w:rFonts w:ascii="Open Sans" w:hAnsi="Open Sans" w:cs="Open Sans"/>
        <w:sz w:val="16"/>
        <w:szCs w:val="16"/>
      </w:rPr>
      <w:t>)</w:t>
    </w:r>
    <w:r w:rsidR="00CA570C">
      <w:rPr>
        <w:rFonts w:ascii="Open Sans" w:hAnsi="Open Sans" w:cs="Open Sans"/>
        <w:sz w:val="16"/>
        <w:szCs w:val="16"/>
      </w:rPr>
      <w:tab/>
    </w:r>
  </w:p>
  <w:p w14:paraId="21C033DC" w14:textId="7F9EE08A" w:rsidR="000D682F" w:rsidRDefault="5E592E99" w:rsidP="000D682F">
    <w:pPr>
      <w:jc w:val="both"/>
    </w:pPr>
    <w:r>
      <w:rPr>
        <w:rFonts w:ascii="Open Sans" w:hAnsi="Open Sans" w:cs="Open Sans"/>
        <w:sz w:val="16"/>
        <w:szCs w:val="16"/>
      </w:rPr>
      <w:t xml:space="preserve">Issue Date: </w:t>
    </w:r>
    <w:r w:rsidR="00984C5C">
      <w:rPr>
        <w:rFonts w:ascii="Open Sans" w:hAnsi="Open Sans" w:cs="Open Sans"/>
        <w:sz w:val="16"/>
        <w:szCs w:val="16"/>
      </w:rPr>
      <w:t>Jan 2024</w:t>
    </w:r>
    <w:r>
      <w:rPr>
        <w:rFonts w:ascii="Open Sans" w:hAnsi="Open Sans" w:cs="Open Sans"/>
        <w:sz w:val="16"/>
        <w:szCs w:val="16"/>
      </w:rPr>
      <w:t xml:space="preserve"> </w:t>
    </w:r>
    <w:r w:rsidR="00CA570C">
      <w:rPr>
        <w:rFonts w:ascii="Open Sans" w:hAnsi="Open Sans" w:cs="Open Sans"/>
        <w:sz w:val="16"/>
        <w:szCs w:val="16"/>
      </w:rPr>
      <w:tab/>
    </w:r>
  </w:p>
  <w:p w14:paraId="7641CD74" w14:textId="20F619F3" w:rsidR="00DD3802" w:rsidRPr="00CA570C" w:rsidRDefault="00CA570C" w:rsidP="00CA570C">
    <w:pPr>
      <w:jc w:val="both"/>
      <w:rPr>
        <w:rFonts w:ascii="Open Sans" w:hAnsi="Open Sans" w:cs="Open Sans"/>
        <w:sz w:val="16"/>
        <w:szCs w:val="16"/>
      </w:rP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5760090"/>
      <w:docPartObj>
        <w:docPartGallery w:val="Page Numbers (Bottom of Page)"/>
        <w:docPartUnique/>
      </w:docPartObj>
    </w:sdtPr>
    <w:sdtEndPr>
      <w:rPr>
        <w:noProof/>
      </w:rPr>
    </w:sdtEndPr>
    <w:sdtContent>
      <w:p w14:paraId="0E4E9C55" w14:textId="25FA6356" w:rsidR="00725C40" w:rsidRDefault="00725C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19DD6E" w14:textId="3929B014" w:rsidR="00416942" w:rsidRPr="00CA570C" w:rsidRDefault="00416942" w:rsidP="00CA570C">
    <w:pPr>
      <w:jc w:val="both"/>
      <w:rPr>
        <w:rFonts w:ascii="Open Sans" w:hAnsi="Open Sans" w:cs="Open Sans"/>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4270853"/>
      <w:docPartObj>
        <w:docPartGallery w:val="Page Numbers (Bottom of Page)"/>
        <w:docPartUnique/>
      </w:docPartObj>
    </w:sdtPr>
    <w:sdtEndPr>
      <w:rPr>
        <w:noProof/>
      </w:rPr>
    </w:sdtEndPr>
    <w:sdtContent>
      <w:p w14:paraId="09FA8E35" w14:textId="3D5DB541" w:rsidR="002327DE" w:rsidRDefault="002327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A0EF5B" w14:textId="6BAE90CE" w:rsidR="00B47FB3" w:rsidRPr="00BE3D80" w:rsidRDefault="007D5309" w:rsidP="006210F6">
    <w:pPr>
      <w:jc w:val="center"/>
      <w:rPr>
        <w:rFonts w:ascii="Open Sans" w:hAnsi="Open Sans" w:cs="Open Sans"/>
      </w:rPr>
    </w:pPr>
    <w:r w:rsidRPr="00BE3D80">
      <w:rPr>
        <w:rFonts w:ascii="Open Sans" w:hAnsi="Open Sans" w:cs="Open Sans"/>
      </w:rPr>
      <w:t>MN. Sihanas</w:t>
    </w:r>
    <w:r w:rsidR="008C6EFF" w:rsidRPr="00BE3D80">
      <w:rPr>
        <w:rFonts w:ascii="Open Sans" w:hAnsi="Open Sans" w:cs="Open Sans"/>
      </w:rPr>
      <w:tab/>
    </w:r>
    <w:r w:rsidR="00171F20">
      <w:rPr>
        <w:rFonts w:ascii="Open Sans" w:hAnsi="Open Sans" w:cs="Open Sans"/>
      </w:rPr>
      <w:tab/>
    </w:r>
    <w:r w:rsidR="00171F20">
      <w:rPr>
        <w:rFonts w:ascii="Open Sans" w:hAnsi="Open Sans" w:cs="Open Sans"/>
      </w:rPr>
      <w:tab/>
    </w:r>
    <w:r w:rsidR="00171F20">
      <w:rPr>
        <w:rFonts w:ascii="Open Sans" w:hAnsi="Open Sans" w:cs="Open Sans"/>
      </w:rPr>
      <w:tab/>
    </w:r>
    <w:r w:rsidR="00171F20">
      <w:rPr>
        <w:rFonts w:ascii="Open Sans" w:hAnsi="Open Sans" w:cs="Open Sans"/>
      </w:rPr>
      <w:tab/>
    </w:r>
    <w:r w:rsidR="008C6EFF" w:rsidRPr="00BE3D80">
      <w:rPr>
        <w:rFonts w:ascii="Open Sans" w:hAnsi="Open Sans" w:cs="Open Sans"/>
      </w:rPr>
      <w:tab/>
    </w:r>
    <w:r w:rsidR="006210F6" w:rsidRPr="00BE3D80">
      <w:rPr>
        <w:rFonts w:ascii="Open Sans" w:hAnsi="Open Sans" w:cs="Open Sans"/>
      </w:rPr>
      <w:tab/>
    </w:r>
    <w:r w:rsidR="006210F6" w:rsidRPr="00BE3D80">
      <w:rPr>
        <w:rFonts w:ascii="Open Sans" w:hAnsi="Open Sans" w:cs="Open Sans"/>
      </w:rPr>
      <w:tab/>
    </w:r>
    <w:r w:rsidR="006210F6" w:rsidRPr="00BE3D80">
      <w:rPr>
        <w:rFonts w:ascii="Open Sans" w:hAnsi="Open Sans" w:cs="Open Sans"/>
      </w:rPr>
      <w:tab/>
    </w:r>
    <w:r w:rsidR="008C6EFF" w:rsidRPr="00BE3D80">
      <w:rPr>
        <w:rFonts w:ascii="Open Sans" w:hAnsi="Open Sans" w:cs="Open Sans"/>
      </w:rPr>
      <w:t>Security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F10CFA" w14:textId="77777777" w:rsidR="000A0A4B" w:rsidRDefault="000A0A4B">
      <w:r>
        <w:separator/>
      </w:r>
    </w:p>
  </w:footnote>
  <w:footnote w:type="continuationSeparator" w:id="0">
    <w:p w14:paraId="279AA410" w14:textId="77777777" w:rsidR="000A0A4B" w:rsidRDefault="000A0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B0E5C" w14:textId="796AB68E" w:rsidR="5E592E99" w:rsidRDefault="009E2537" w:rsidP="5E592E99">
    <w:pPr>
      <w:pStyle w:val="Header"/>
    </w:pPr>
    <w:r w:rsidRPr="00121FA2">
      <w:rPr>
        <w:rFonts w:ascii="Arial" w:hAnsi="Arial" w:cs="Arial"/>
        <w:b/>
        <w:noProof/>
        <w:color w:val="005392"/>
        <w:sz w:val="28"/>
        <w:szCs w:val="28"/>
        <w:lang w:eastAsia="en-GB"/>
      </w:rPr>
      <w:drawing>
        <wp:anchor distT="152400" distB="152400" distL="152400" distR="152400" simplePos="0" relativeHeight="251665408" behindDoc="1" locked="0" layoutInCell="1" allowOverlap="1" wp14:anchorId="0DEA602C" wp14:editId="4D332E10">
          <wp:simplePos x="0" y="0"/>
          <wp:positionH relativeFrom="margin">
            <wp:posOffset>5234940</wp:posOffset>
          </wp:positionH>
          <wp:positionV relativeFrom="topMargin">
            <wp:posOffset>0</wp:posOffset>
          </wp:positionV>
          <wp:extent cx="990600" cy="769620"/>
          <wp:effectExtent l="0" t="0" r="0" b="0"/>
          <wp:wrapTight wrapText="bothSides">
            <wp:wrapPolygon edited="0">
              <wp:start x="0" y="0"/>
              <wp:lineTo x="0" y="20851"/>
              <wp:lineTo x="21185" y="20851"/>
              <wp:lineTo x="21185" y="0"/>
              <wp:lineTo x="0" y="0"/>
            </wp:wrapPolygon>
          </wp:wrapTight>
          <wp:docPr id="2049936222" name="officeArt object" descr="A blue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1017354302" name="officeArt object" descr="A blue and black logo&#10;&#10;Description automatically generated"/>
                  <pic:cNvPicPr>
                    <a:picLocks noChangeAspect="1"/>
                  </pic:cNvPicPr>
                </pic:nvPicPr>
                <pic:blipFill>
                  <a:blip r:embed="rId1" cstate="print"/>
                  <a:stretch>
                    <a:fillRect/>
                  </a:stretch>
                </pic:blipFill>
                <pic:spPr>
                  <a:xfrm>
                    <a:off x="0" y="0"/>
                    <a:ext cx="990600" cy="76962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303F6" w14:textId="000C5A4F" w:rsidR="007D0C25" w:rsidRDefault="009E2537">
    <w:pPr>
      <w:pStyle w:val="Header"/>
    </w:pPr>
    <w:r w:rsidRPr="00121FA2">
      <w:rPr>
        <w:rFonts w:ascii="Arial" w:hAnsi="Arial" w:cs="Arial"/>
        <w:b/>
        <w:noProof/>
        <w:color w:val="005392"/>
        <w:sz w:val="28"/>
        <w:szCs w:val="28"/>
        <w:lang w:eastAsia="en-GB"/>
      </w:rPr>
      <w:drawing>
        <wp:anchor distT="152400" distB="152400" distL="152400" distR="152400" simplePos="0" relativeHeight="251663360" behindDoc="1" locked="0" layoutInCell="1" allowOverlap="1" wp14:anchorId="7F384061" wp14:editId="55DF1651">
          <wp:simplePos x="0" y="0"/>
          <wp:positionH relativeFrom="margin">
            <wp:posOffset>5203190</wp:posOffset>
          </wp:positionH>
          <wp:positionV relativeFrom="topMargin">
            <wp:posOffset>205740</wp:posOffset>
          </wp:positionV>
          <wp:extent cx="990600" cy="769620"/>
          <wp:effectExtent l="0" t="0" r="0" b="0"/>
          <wp:wrapTight wrapText="bothSides">
            <wp:wrapPolygon edited="0">
              <wp:start x="0" y="0"/>
              <wp:lineTo x="0" y="20851"/>
              <wp:lineTo x="21185" y="20851"/>
              <wp:lineTo x="21185" y="0"/>
              <wp:lineTo x="0" y="0"/>
            </wp:wrapPolygon>
          </wp:wrapTight>
          <wp:docPr id="1017354302" name="officeArt object" descr="A blue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1017354302" name="officeArt object" descr="A blue and black logo&#10;&#10;Description automatically generated"/>
                  <pic:cNvPicPr>
                    <a:picLocks noChangeAspect="1"/>
                  </pic:cNvPicPr>
                </pic:nvPicPr>
                <pic:blipFill>
                  <a:blip r:embed="rId1" cstate="print"/>
                  <a:stretch>
                    <a:fillRect/>
                  </a:stretch>
                </pic:blipFill>
                <pic:spPr>
                  <a:xfrm>
                    <a:off x="0" y="0"/>
                    <a:ext cx="990600" cy="76962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7D0C25" w:rsidRPr="00121FA2">
      <w:rPr>
        <w:rFonts w:ascii="Arial" w:hAnsi="Arial" w:cs="Arial"/>
        <w:b/>
        <w:noProof/>
        <w:color w:val="005392"/>
        <w:sz w:val="28"/>
        <w:szCs w:val="28"/>
        <w:lang w:eastAsia="en-GB"/>
      </w:rPr>
      <w:drawing>
        <wp:anchor distT="152400" distB="152400" distL="152400" distR="152400" simplePos="0" relativeHeight="251659264" behindDoc="1" locked="0" layoutInCell="1" allowOverlap="1" wp14:anchorId="0D15E49E" wp14:editId="545F9900">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59500370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47D2549" w:rsidR="007D0C25" w:rsidRDefault="007D0C25">
    <w:pPr>
      <w:pStyle w:val="Header"/>
    </w:pPr>
  </w:p>
  <w:p w14:paraId="3473A013" w14:textId="77777777" w:rsidR="007D0C25" w:rsidRDefault="007D0C25">
    <w:pPr>
      <w:pStyle w:val="Header"/>
    </w:pPr>
  </w:p>
  <w:p w14:paraId="2E3A8B54" w14:textId="77777777" w:rsidR="007D0C25" w:rsidRDefault="007D0C25">
    <w:pPr>
      <w:pStyle w:val="Header"/>
    </w:pPr>
  </w:p>
  <w:p w14:paraId="2DD759EC" w14:textId="7EC7FF93" w:rsidR="00416942"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433BD5"/>
    <w:multiLevelType w:val="multilevel"/>
    <w:tmpl w:val="2B86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1331E"/>
    <w:multiLevelType w:val="hybridMultilevel"/>
    <w:tmpl w:val="E5523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174C13"/>
    <w:multiLevelType w:val="hybridMultilevel"/>
    <w:tmpl w:val="6108DC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5D6BE1"/>
    <w:multiLevelType w:val="multilevel"/>
    <w:tmpl w:val="B3EC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E4F2C"/>
    <w:multiLevelType w:val="multilevel"/>
    <w:tmpl w:val="BD20256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4E445B0"/>
    <w:multiLevelType w:val="multilevel"/>
    <w:tmpl w:val="6B82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9D1464"/>
    <w:multiLevelType w:val="multilevel"/>
    <w:tmpl w:val="DF2080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5A94C91"/>
    <w:multiLevelType w:val="multilevel"/>
    <w:tmpl w:val="57FA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93762"/>
    <w:multiLevelType w:val="hybridMultilevel"/>
    <w:tmpl w:val="B530A394"/>
    <w:lvl w:ilvl="0" w:tplc="04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1"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1928DC"/>
    <w:multiLevelType w:val="multilevel"/>
    <w:tmpl w:val="55A4CA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0D9429D4"/>
    <w:multiLevelType w:val="multilevel"/>
    <w:tmpl w:val="E2462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81638C"/>
    <w:multiLevelType w:val="multilevel"/>
    <w:tmpl w:val="566E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43975"/>
    <w:multiLevelType w:val="multilevel"/>
    <w:tmpl w:val="17AED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9305CC"/>
    <w:multiLevelType w:val="multilevel"/>
    <w:tmpl w:val="1028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615687"/>
    <w:multiLevelType w:val="multilevel"/>
    <w:tmpl w:val="A3E0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9416F"/>
    <w:multiLevelType w:val="multilevel"/>
    <w:tmpl w:val="F3EE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670534"/>
    <w:multiLevelType w:val="multilevel"/>
    <w:tmpl w:val="7F60F3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E62584F"/>
    <w:multiLevelType w:val="multilevel"/>
    <w:tmpl w:val="2252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501FB"/>
    <w:multiLevelType w:val="multilevel"/>
    <w:tmpl w:val="3D2AD7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2776F05"/>
    <w:multiLevelType w:val="hybridMultilevel"/>
    <w:tmpl w:val="E5B6FB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FD5D1D"/>
    <w:multiLevelType w:val="hybridMultilevel"/>
    <w:tmpl w:val="0944DB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C2634E"/>
    <w:multiLevelType w:val="hybridMultilevel"/>
    <w:tmpl w:val="E40065D8"/>
    <w:lvl w:ilvl="0" w:tplc="F93E57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376AA1"/>
    <w:multiLevelType w:val="multilevel"/>
    <w:tmpl w:val="FCD6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54828"/>
    <w:multiLevelType w:val="multilevel"/>
    <w:tmpl w:val="F326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4001A4"/>
    <w:multiLevelType w:val="multilevel"/>
    <w:tmpl w:val="328A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BD7750"/>
    <w:multiLevelType w:val="multilevel"/>
    <w:tmpl w:val="0958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296E61"/>
    <w:multiLevelType w:val="multilevel"/>
    <w:tmpl w:val="9EC46B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39454BB6"/>
    <w:multiLevelType w:val="hybridMultilevel"/>
    <w:tmpl w:val="A05C8BCC"/>
    <w:lvl w:ilvl="0" w:tplc="870A1E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892D4D"/>
    <w:multiLevelType w:val="multilevel"/>
    <w:tmpl w:val="56EE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710E53"/>
    <w:multiLevelType w:val="multilevel"/>
    <w:tmpl w:val="664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0512D3"/>
    <w:multiLevelType w:val="multilevel"/>
    <w:tmpl w:val="D56C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725293"/>
    <w:multiLevelType w:val="multilevel"/>
    <w:tmpl w:val="15BC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843DA9"/>
    <w:multiLevelType w:val="multilevel"/>
    <w:tmpl w:val="85301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B6574B"/>
    <w:multiLevelType w:val="multilevel"/>
    <w:tmpl w:val="2154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229CF"/>
    <w:multiLevelType w:val="multilevel"/>
    <w:tmpl w:val="63DC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4E00EE"/>
    <w:multiLevelType w:val="multilevel"/>
    <w:tmpl w:val="A008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04087B"/>
    <w:multiLevelType w:val="multilevel"/>
    <w:tmpl w:val="3024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4651D7"/>
    <w:multiLevelType w:val="multilevel"/>
    <w:tmpl w:val="E746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172511"/>
    <w:multiLevelType w:val="multilevel"/>
    <w:tmpl w:val="5BAEB2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43" w15:restartNumberingAfterBreak="0">
    <w:nsid w:val="55277C94"/>
    <w:multiLevelType w:val="multilevel"/>
    <w:tmpl w:val="1A5C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BA028A"/>
    <w:multiLevelType w:val="multilevel"/>
    <w:tmpl w:val="50BA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D806CA"/>
    <w:multiLevelType w:val="multilevel"/>
    <w:tmpl w:val="66B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E6B99"/>
    <w:multiLevelType w:val="multilevel"/>
    <w:tmpl w:val="3006B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966947"/>
    <w:multiLevelType w:val="multilevel"/>
    <w:tmpl w:val="4FDE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776CA1"/>
    <w:multiLevelType w:val="multilevel"/>
    <w:tmpl w:val="3856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C83F7B"/>
    <w:multiLevelType w:val="multilevel"/>
    <w:tmpl w:val="3ED8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670ACD"/>
    <w:multiLevelType w:val="multilevel"/>
    <w:tmpl w:val="0A8C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E545F3"/>
    <w:multiLevelType w:val="multilevel"/>
    <w:tmpl w:val="70B6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BE00CA"/>
    <w:multiLevelType w:val="multilevel"/>
    <w:tmpl w:val="FB40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DF040F"/>
    <w:multiLevelType w:val="multilevel"/>
    <w:tmpl w:val="CC8A8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1E97665"/>
    <w:multiLevelType w:val="multilevel"/>
    <w:tmpl w:val="CAD6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DA0ED2"/>
    <w:multiLevelType w:val="multilevel"/>
    <w:tmpl w:val="6C00A22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62FC3342"/>
    <w:multiLevelType w:val="multilevel"/>
    <w:tmpl w:val="690C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7226F5"/>
    <w:multiLevelType w:val="multilevel"/>
    <w:tmpl w:val="913AFD9A"/>
    <w:lvl w:ilvl="0">
      <w:start w:val="1"/>
      <w:numFmt w:val="decimal"/>
      <w:lvlText w:val="%1."/>
      <w:lvlJc w:val="left"/>
      <w:pPr>
        <w:tabs>
          <w:tab w:val="num" w:pos="450"/>
        </w:tabs>
        <w:ind w:left="450" w:hanging="360"/>
      </w:pPr>
    </w:lvl>
    <w:lvl w:ilvl="1">
      <w:start w:val="1"/>
      <w:numFmt w:val="bullet"/>
      <w:lvlText w:val="o"/>
      <w:lvlJc w:val="left"/>
      <w:pPr>
        <w:tabs>
          <w:tab w:val="num" w:pos="540"/>
        </w:tabs>
        <w:ind w:left="540" w:hanging="360"/>
      </w:pPr>
      <w:rPr>
        <w:rFonts w:ascii="Courier New" w:hAnsi="Courier New" w:hint="default"/>
        <w:sz w:val="20"/>
      </w:rPr>
    </w:lvl>
    <w:lvl w:ilvl="2">
      <w:start w:val="1"/>
      <w:numFmt w:val="bullet"/>
      <w:lvlText w:val=""/>
      <w:lvlJc w:val="left"/>
      <w:pPr>
        <w:tabs>
          <w:tab w:val="num" w:pos="1890"/>
        </w:tabs>
        <w:ind w:left="1890" w:hanging="360"/>
      </w:pPr>
      <w:rPr>
        <w:rFonts w:ascii="Wingdings" w:hAnsi="Wingdings" w:hint="default"/>
        <w:sz w:val="20"/>
      </w:r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8" w15:restartNumberingAfterBreak="0">
    <w:nsid w:val="648F0F91"/>
    <w:multiLevelType w:val="multilevel"/>
    <w:tmpl w:val="B8DC6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4BC5BE1"/>
    <w:multiLevelType w:val="multilevel"/>
    <w:tmpl w:val="0902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A7747C"/>
    <w:multiLevelType w:val="hybridMultilevel"/>
    <w:tmpl w:val="26643512"/>
    <w:lvl w:ilvl="0" w:tplc="870A1E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6A8002E"/>
    <w:multiLevelType w:val="multilevel"/>
    <w:tmpl w:val="1DF6E9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68624CE4"/>
    <w:multiLevelType w:val="multilevel"/>
    <w:tmpl w:val="0EA6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C365E9"/>
    <w:multiLevelType w:val="multilevel"/>
    <w:tmpl w:val="EEA2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DA4680"/>
    <w:multiLevelType w:val="multilevel"/>
    <w:tmpl w:val="B99A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701E19"/>
    <w:multiLevelType w:val="multilevel"/>
    <w:tmpl w:val="D9DA0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72479A9"/>
    <w:multiLevelType w:val="multilevel"/>
    <w:tmpl w:val="2DEC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9366B1"/>
    <w:multiLevelType w:val="multilevel"/>
    <w:tmpl w:val="B92451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7AA67F9B"/>
    <w:multiLevelType w:val="multilevel"/>
    <w:tmpl w:val="5E4C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D55D5C"/>
    <w:multiLevelType w:val="hybridMultilevel"/>
    <w:tmpl w:val="D8721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E0B462C"/>
    <w:multiLevelType w:val="hybridMultilevel"/>
    <w:tmpl w:val="11C06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7FE07A1C"/>
    <w:multiLevelType w:val="multilevel"/>
    <w:tmpl w:val="764E20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6243659">
    <w:abstractNumId w:val="42"/>
  </w:num>
  <w:num w:numId="2" w16cid:durableId="2098137233">
    <w:abstractNumId w:val="0"/>
  </w:num>
  <w:num w:numId="3" w16cid:durableId="1194538530">
    <w:abstractNumId w:val="7"/>
  </w:num>
  <w:num w:numId="4" w16cid:durableId="362437015">
    <w:abstractNumId w:val="11"/>
  </w:num>
  <w:num w:numId="5" w16cid:durableId="1504973378">
    <w:abstractNumId w:val="59"/>
  </w:num>
  <w:num w:numId="6" w16cid:durableId="650641477">
    <w:abstractNumId w:val="24"/>
  </w:num>
  <w:num w:numId="7" w16cid:durableId="2131314646">
    <w:abstractNumId w:val="2"/>
  </w:num>
  <w:num w:numId="8" w16cid:durableId="281310235">
    <w:abstractNumId w:val="23"/>
  </w:num>
  <w:num w:numId="9" w16cid:durableId="1113981615">
    <w:abstractNumId w:val="10"/>
  </w:num>
  <w:num w:numId="10" w16cid:durableId="1719863227">
    <w:abstractNumId w:val="30"/>
  </w:num>
  <w:num w:numId="11" w16cid:durableId="1372223297">
    <w:abstractNumId w:val="61"/>
  </w:num>
  <w:num w:numId="12" w16cid:durableId="1672828679">
    <w:abstractNumId w:val="3"/>
  </w:num>
  <w:num w:numId="13" w16cid:durableId="490829814">
    <w:abstractNumId w:val="70"/>
  </w:num>
  <w:num w:numId="14" w16cid:durableId="139425976">
    <w:abstractNumId w:val="71"/>
  </w:num>
  <w:num w:numId="15" w16cid:durableId="738092350">
    <w:abstractNumId w:val="21"/>
  </w:num>
  <w:num w:numId="16" w16cid:durableId="670332599">
    <w:abstractNumId w:val="29"/>
  </w:num>
  <w:num w:numId="17" w16cid:durableId="1592200909">
    <w:abstractNumId w:val="62"/>
  </w:num>
  <w:num w:numId="18" w16cid:durableId="336228808">
    <w:abstractNumId w:val="68"/>
  </w:num>
  <w:num w:numId="19" w16cid:durableId="1576284142">
    <w:abstractNumId w:val="19"/>
  </w:num>
  <w:num w:numId="20" w16cid:durableId="593434936">
    <w:abstractNumId w:val="12"/>
  </w:num>
  <w:num w:numId="21" w16cid:durableId="739333655">
    <w:abstractNumId w:val="41"/>
  </w:num>
  <w:num w:numId="22" w16cid:durableId="1138645895">
    <w:abstractNumId w:val="13"/>
  </w:num>
  <w:num w:numId="23" w16cid:durableId="165487607">
    <w:abstractNumId w:val="58"/>
  </w:num>
  <w:num w:numId="24" w16cid:durableId="726800438">
    <w:abstractNumId w:val="66"/>
  </w:num>
  <w:num w:numId="25" w16cid:durableId="673344804">
    <w:abstractNumId w:val="69"/>
  </w:num>
  <w:num w:numId="26" w16cid:durableId="974797112">
    <w:abstractNumId w:val="31"/>
  </w:num>
  <w:num w:numId="27" w16cid:durableId="1078601147">
    <w:abstractNumId w:val="64"/>
  </w:num>
  <w:num w:numId="28" w16cid:durableId="1254362962">
    <w:abstractNumId w:val="9"/>
  </w:num>
  <w:num w:numId="29" w16cid:durableId="1590039441">
    <w:abstractNumId w:val="54"/>
  </w:num>
  <w:num w:numId="30" w16cid:durableId="2085760625">
    <w:abstractNumId w:val="32"/>
  </w:num>
  <w:num w:numId="31" w16cid:durableId="708384231">
    <w:abstractNumId w:val="48"/>
  </w:num>
  <w:num w:numId="32" w16cid:durableId="1078088781">
    <w:abstractNumId w:val="72"/>
  </w:num>
  <w:num w:numId="33" w16cid:durableId="703091455">
    <w:abstractNumId w:val="33"/>
  </w:num>
  <w:num w:numId="34" w16cid:durableId="2083411527">
    <w:abstractNumId w:val="50"/>
  </w:num>
  <w:num w:numId="35" w16cid:durableId="1526869384">
    <w:abstractNumId w:val="60"/>
  </w:num>
  <w:num w:numId="36" w16cid:durableId="277571442">
    <w:abstractNumId w:val="36"/>
  </w:num>
  <w:num w:numId="37" w16cid:durableId="1547527058">
    <w:abstractNumId w:val="44"/>
  </w:num>
  <w:num w:numId="38" w16cid:durableId="1381713511">
    <w:abstractNumId w:val="57"/>
  </w:num>
  <w:num w:numId="39" w16cid:durableId="291641998">
    <w:abstractNumId w:val="34"/>
  </w:num>
  <w:num w:numId="40" w16cid:durableId="484442138">
    <w:abstractNumId w:val="37"/>
  </w:num>
  <w:num w:numId="41" w16cid:durableId="789056163">
    <w:abstractNumId w:val="45"/>
  </w:num>
  <w:num w:numId="42" w16cid:durableId="1496022315">
    <w:abstractNumId w:val="6"/>
  </w:num>
  <w:num w:numId="43" w16cid:durableId="765272177">
    <w:abstractNumId w:val="26"/>
  </w:num>
  <w:num w:numId="44" w16cid:durableId="149830557">
    <w:abstractNumId w:val="56"/>
  </w:num>
  <w:num w:numId="45" w16cid:durableId="1620333265">
    <w:abstractNumId w:val="15"/>
  </w:num>
  <w:num w:numId="46" w16cid:durableId="163672697">
    <w:abstractNumId w:val="53"/>
  </w:num>
  <w:num w:numId="47" w16cid:durableId="1934850583">
    <w:abstractNumId w:val="22"/>
  </w:num>
  <w:num w:numId="48" w16cid:durableId="1564171970">
    <w:abstractNumId w:val="67"/>
  </w:num>
  <w:num w:numId="49" w16cid:durableId="1590575785">
    <w:abstractNumId w:val="4"/>
  </w:num>
  <w:num w:numId="50" w16cid:durableId="1028144690">
    <w:abstractNumId w:val="16"/>
  </w:num>
  <w:num w:numId="51" w16cid:durableId="93019936">
    <w:abstractNumId w:val="39"/>
  </w:num>
  <w:num w:numId="52" w16cid:durableId="1881093578">
    <w:abstractNumId w:val="25"/>
  </w:num>
  <w:num w:numId="53" w16cid:durableId="470365431">
    <w:abstractNumId w:val="40"/>
  </w:num>
  <w:num w:numId="54" w16cid:durableId="715859905">
    <w:abstractNumId w:val="18"/>
  </w:num>
  <w:num w:numId="55" w16cid:durableId="906915082">
    <w:abstractNumId w:val="47"/>
  </w:num>
  <w:num w:numId="56" w16cid:durableId="1867406984">
    <w:abstractNumId w:val="43"/>
  </w:num>
  <w:num w:numId="57" w16cid:durableId="2115782468">
    <w:abstractNumId w:val="46"/>
  </w:num>
  <w:num w:numId="58" w16cid:durableId="1982809793">
    <w:abstractNumId w:val="49"/>
  </w:num>
  <w:num w:numId="59" w16cid:durableId="552697555">
    <w:abstractNumId w:val="55"/>
  </w:num>
  <w:num w:numId="60" w16cid:durableId="31346870">
    <w:abstractNumId w:val="28"/>
  </w:num>
  <w:num w:numId="61" w16cid:durableId="1926185620">
    <w:abstractNumId w:val="14"/>
  </w:num>
  <w:num w:numId="62" w16cid:durableId="1368219395">
    <w:abstractNumId w:val="52"/>
  </w:num>
  <w:num w:numId="63" w16cid:durableId="1506702990">
    <w:abstractNumId w:val="27"/>
  </w:num>
  <w:num w:numId="64" w16cid:durableId="41248400">
    <w:abstractNumId w:val="5"/>
  </w:num>
  <w:num w:numId="65" w16cid:durableId="1774398691">
    <w:abstractNumId w:val="17"/>
  </w:num>
  <w:num w:numId="66" w16cid:durableId="186599087">
    <w:abstractNumId w:val="1"/>
  </w:num>
  <w:num w:numId="67" w16cid:durableId="169804968">
    <w:abstractNumId w:val="65"/>
  </w:num>
  <w:num w:numId="68" w16cid:durableId="433943564">
    <w:abstractNumId w:val="38"/>
  </w:num>
  <w:num w:numId="69" w16cid:durableId="2116316256">
    <w:abstractNumId w:val="20"/>
  </w:num>
  <w:num w:numId="70" w16cid:durableId="1234199913">
    <w:abstractNumId w:val="63"/>
  </w:num>
  <w:num w:numId="71" w16cid:durableId="1456564527">
    <w:abstractNumId w:val="51"/>
  </w:num>
  <w:num w:numId="72" w16cid:durableId="1011496413">
    <w:abstractNumId w:val="8"/>
  </w:num>
  <w:num w:numId="73" w16cid:durableId="1661032333">
    <w:abstractNumId w:val="3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00520"/>
    <w:rsid w:val="00014ACA"/>
    <w:rsid w:val="0003018E"/>
    <w:rsid w:val="000318ED"/>
    <w:rsid w:val="000329C2"/>
    <w:rsid w:val="00032CB7"/>
    <w:rsid w:val="000458A3"/>
    <w:rsid w:val="00055DFA"/>
    <w:rsid w:val="00062031"/>
    <w:rsid w:val="00077822"/>
    <w:rsid w:val="00081E8E"/>
    <w:rsid w:val="00083BA6"/>
    <w:rsid w:val="00095D31"/>
    <w:rsid w:val="000A0A4B"/>
    <w:rsid w:val="000A33FF"/>
    <w:rsid w:val="000A7C58"/>
    <w:rsid w:val="000B6AB6"/>
    <w:rsid w:val="000D0F94"/>
    <w:rsid w:val="000D53BD"/>
    <w:rsid w:val="000D682F"/>
    <w:rsid w:val="000E0A67"/>
    <w:rsid w:val="000E185E"/>
    <w:rsid w:val="001034E8"/>
    <w:rsid w:val="00107DCC"/>
    <w:rsid w:val="0011284E"/>
    <w:rsid w:val="00124B00"/>
    <w:rsid w:val="00140917"/>
    <w:rsid w:val="00142F98"/>
    <w:rsid w:val="00145DDE"/>
    <w:rsid w:val="00161E3A"/>
    <w:rsid w:val="00164405"/>
    <w:rsid w:val="001714DA"/>
    <w:rsid w:val="00171F20"/>
    <w:rsid w:val="00173F7E"/>
    <w:rsid w:val="001800C7"/>
    <w:rsid w:val="00182852"/>
    <w:rsid w:val="00182958"/>
    <w:rsid w:val="00194990"/>
    <w:rsid w:val="001A1636"/>
    <w:rsid w:val="001A16C0"/>
    <w:rsid w:val="001A476C"/>
    <w:rsid w:val="001B20C6"/>
    <w:rsid w:val="001B3A28"/>
    <w:rsid w:val="001D2994"/>
    <w:rsid w:val="001F2513"/>
    <w:rsid w:val="002128D6"/>
    <w:rsid w:val="00222C3A"/>
    <w:rsid w:val="002327DE"/>
    <w:rsid w:val="00240C18"/>
    <w:rsid w:val="0025391C"/>
    <w:rsid w:val="00260D6B"/>
    <w:rsid w:val="00272D32"/>
    <w:rsid w:val="00274506"/>
    <w:rsid w:val="00280D45"/>
    <w:rsid w:val="0028328E"/>
    <w:rsid w:val="00287583"/>
    <w:rsid w:val="00287E03"/>
    <w:rsid w:val="00291435"/>
    <w:rsid w:val="00292383"/>
    <w:rsid w:val="00296701"/>
    <w:rsid w:val="002A582C"/>
    <w:rsid w:val="002A74CC"/>
    <w:rsid w:val="002A7C71"/>
    <w:rsid w:val="002B0239"/>
    <w:rsid w:val="002C0BA4"/>
    <w:rsid w:val="002C6803"/>
    <w:rsid w:val="002D7934"/>
    <w:rsid w:val="002E0C8D"/>
    <w:rsid w:val="002E0D82"/>
    <w:rsid w:val="002E1BA1"/>
    <w:rsid w:val="002E20FC"/>
    <w:rsid w:val="002E35D4"/>
    <w:rsid w:val="002E5F7D"/>
    <w:rsid w:val="002F3BE5"/>
    <w:rsid w:val="00302EE4"/>
    <w:rsid w:val="00304C78"/>
    <w:rsid w:val="00310EC7"/>
    <w:rsid w:val="00320490"/>
    <w:rsid w:val="00321C05"/>
    <w:rsid w:val="00323738"/>
    <w:rsid w:val="00325BB7"/>
    <w:rsid w:val="00334ED9"/>
    <w:rsid w:val="00340E21"/>
    <w:rsid w:val="00342892"/>
    <w:rsid w:val="0036083E"/>
    <w:rsid w:val="00364DDA"/>
    <w:rsid w:val="00365547"/>
    <w:rsid w:val="00366AA7"/>
    <w:rsid w:val="003709DF"/>
    <w:rsid w:val="003716F9"/>
    <w:rsid w:val="00374743"/>
    <w:rsid w:val="00375012"/>
    <w:rsid w:val="00376C09"/>
    <w:rsid w:val="00384817"/>
    <w:rsid w:val="00392BD8"/>
    <w:rsid w:val="00393BC9"/>
    <w:rsid w:val="00394410"/>
    <w:rsid w:val="00396AE2"/>
    <w:rsid w:val="003A52F6"/>
    <w:rsid w:val="003C42F8"/>
    <w:rsid w:val="003E11A9"/>
    <w:rsid w:val="0040462F"/>
    <w:rsid w:val="00405F38"/>
    <w:rsid w:val="00407072"/>
    <w:rsid w:val="00414C3A"/>
    <w:rsid w:val="00416942"/>
    <w:rsid w:val="00421891"/>
    <w:rsid w:val="004452B4"/>
    <w:rsid w:val="00456E43"/>
    <w:rsid w:val="004677A3"/>
    <w:rsid w:val="004873C2"/>
    <w:rsid w:val="004914E2"/>
    <w:rsid w:val="00491CA3"/>
    <w:rsid w:val="00493A3E"/>
    <w:rsid w:val="004949EA"/>
    <w:rsid w:val="00496E25"/>
    <w:rsid w:val="004A0D38"/>
    <w:rsid w:val="004B43A0"/>
    <w:rsid w:val="004B754D"/>
    <w:rsid w:val="004C7CDF"/>
    <w:rsid w:val="004D7A43"/>
    <w:rsid w:val="004E1DC8"/>
    <w:rsid w:val="004F537C"/>
    <w:rsid w:val="004F692B"/>
    <w:rsid w:val="00514AF4"/>
    <w:rsid w:val="00515D2F"/>
    <w:rsid w:val="00517F2F"/>
    <w:rsid w:val="00525425"/>
    <w:rsid w:val="005315F7"/>
    <w:rsid w:val="00537A41"/>
    <w:rsid w:val="0055105C"/>
    <w:rsid w:val="00551259"/>
    <w:rsid w:val="00553EFE"/>
    <w:rsid w:val="00581423"/>
    <w:rsid w:val="005A1F04"/>
    <w:rsid w:val="005B22C3"/>
    <w:rsid w:val="005B6265"/>
    <w:rsid w:val="005C6B81"/>
    <w:rsid w:val="005F22CA"/>
    <w:rsid w:val="005F42B8"/>
    <w:rsid w:val="005F44DB"/>
    <w:rsid w:val="00611C03"/>
    <w:rsid w:val="00616C5B"/>
    <w:rsid w:val="00620C40"/>
    <w:rsid w:val="006210F6"/>
    <w:rsid w:val="006226A0"/>
    <w:rsid w:val="00625C77"/>
    <w:rsid w:val="00626A24"/>
    <w:rsid w:val="00635538"/>
    <w:rsid w:val="00635630"/>
    <w:rsid w:val="00636E98"/>
    <w:rsid w:val="00641FC2"/>
    <w:rsid w:val="006707D0"/>
    <w:rsid w:val="00677C90"/>
    <w:rsid w:val="00680F72"/>
    <w:rsid w:val="00696C9C"/>
    <w:rsid w:val="006A77B0"/>
    <w:rsid w:val="006B1C5C"/>
    <w:rsid w:val="006C34CC"/>
    <w:rsid w:val="006D6695"/>
    <w:rsid w:val="006F0FCF"/>
    <w:rsid w:val="006F40EF"/>
    <w:rsid w:val="006F4870"/>
    <w:rsid w:val="00701256"/>
    <w:rsid w:val="007071CA"/>
    <w:rsid w:val="00710376"/>
    <w:rsid w:val="00714539"/>
    <w:rsid w:val="00724139"/>
    <w:rsid w:val="00725C40"/>
    <w:rsid w:val="00727A2C"/>
    <w:rsid w:val="007340C6"/>
    <w:rsid w:val="00753BCD"/>
    <w:rsid w:val="00755119"/>
    <w:rsid w:val="0076085D"/>
    <w:rsid w:val="00761014"/>
    <w:rsid w:val="00765DD5"/>
    <w:rsid w:val="007674D8"/>
    <w:rsid w:val="00784C34"/>
    <w:rsid w:val="00784C68"/>
    <w:rsid w:val="007A3DC6"/>
    <w:rsid w:val="007A456E"/>
    <w:rsid w:val="007B1A88"/>
    <w:rsid w:val="007B1F01"/>
    <w:rsid w:val="007B66EC"/>
    <w:rsid w:val="007C0DE6"/>
    <w:rsid w:val="007C6E02"/>
    <w:rsid w:val="007C7B12"/>
    <w:rsid w:val="007D0C25"/>
    <w:rsid w:val="007D3514"/>
    <w:rsid w:val="007D5309"/>
    <w:rsid w:val="007D601A"/>
    <w:rsid w:val="007F756C"/>
    <w:rsid w:val="00804099"/>
    <w:rsid w:val="00815E18"/>
    <w:rsid w:val="00821C41"/>
    <w:rsid w:val="00824225"/>
    <w:rsid w:val="00837436"/>
    <w:rsid w:val="008510FE"/>
    <w:rsid w:val="00852B6E"/>
    <w:rsid w:val="00853168"/>
    <w:rsid w:val="008534E4"/>
    <w:rsid w:val="0086263E"/>
    <w:rsid w:val="00865272"/>
    <w:rsid w:val="00891523"/>
    <w:rsid w:val="00894051"/>
    <w:rsid w:val="00896562"/>
    <w:rsid w:val="008A0D7A"/>
    <w:rsid w:val="008A2E6E"/>
    <w:rsid w:val="008B378B"/>
    <w:rsid w:val="008B46DD"/>
    <w:rsid w:val="008B6D07"/>
    <w:rsid w:val="008C0F4F"/>
    <w:rsid w:val="008C514F"/>
    <w:rsid w:val="008C6EFF"/>
    <w:rsid w:val="008C6FAB"/>
    <w:rsid w:val="008D09C0"/>
    <w:rsid w:val="008D61AF"/>
    <w:rsid w:val="008D6F2F"/>
    <w:rsid w:val="008F2F3D"/>
    <w:rsid w:val="00900718"/>
    <w:rsid w:val="0092065B"/>
    <w:rsid w:val="00921290"/>
    <w:rsid w:val="00927AAB"/>
    <w:rsid w:val="00932DA7"/>
    <w:rsid w:val="00935D5E"/>
    <w:rsid w:val="00936E72"/>
    <w:rsid w:val="00940DCC"/>
    <w:rsid w:val="00952B4D"/>
    <w:rsid w:val="00965997"/>
    <w:rsid w:val="00973501"/>
    <w:rsid w:val="00981F9C"/>
    <w:rsid w:val="00984C5C"/>
    <w:rsid w:val="00985D5D"/>
    <w:rsid w:val="0099614F"/>
    <w:rsid w:val="009B4FA9"/>
    <w:rsid w:val="009C794C"/>
    <w:rsid w:val="009D4288"/>
    <w:rsid w:val="009D46D6"/>
    <w:rsid w:val="009E2537"/>
    <w:rsid w:val="009E7C01"/>
    <w:rsid w:val="009F5B4F"/>
    <w:rsid w:val="00A0138E"/>
    <w:rsid w:val="00A01C34"/>
    <w:rsid w:val="00A075BC"/>
    <w:rsid w:val="00A07E9B"/>
    <w:rsid w:val="00A17845"/>
    <w:rsid w:val="00A2005E"/>
    <w:rsid w:val="00A25D55"/>
    <w:rsid w:val="00A34532"/>
    <w:rsid w:val="00A43DD2"/>
    <w:rsid w:val="00A4689D"/>
    <w:rsid w:val="00A51540"/>
    <w:rsid w:val="00A51A03"/>
    <w:rsid w:val="00A536B3"/>
    <w:rsid w:val="00A56C0B"/>
    <w:rsid w:val="00A663F8"/>
    <w:rsid w:val="00A665D7"/>
    <w:rsid w:val="00A704F6"/>
    <w:rsid w:val="00A7133D"/>
    <w:rsid w:val="00A83067"/>
    <w:rsid w:val="00AA3E2D"/>
    <w:rsid w:val="00AA4271"/>
    <w:rsid w:val="00AA5A7D"/>
    <w:rsid w:val="00AA7463"/>
    <w:rsid w:val="00AB21D1"/>
    <w:rsid w:val="00AE04EB"/>
    <w:rsid w:val="00AE4704"/>
    <w:rsid w:val="00AF57E6"/>
    <w:rsid w:val="00B02631"/>
    <w:rsid w:val="00B136C9"/>
    <w:rsid w:val="00B146E7"/>
    <w:rsid w:val="00B224A1"/>
    <w:rsid w:val="00B233BB"/>
    <w:rsid w:val="00B23A8B"/>
    <w:rsid w:val="00B255F3"/>
    <w:rsid w:val="00B321BC"/>
    <w:rsid w:val="00B45BDA"/>
    <w:rsid w:val="00B464C9"/>
    <w:rsid w:val="00B47FB3"/>
    <w:rsid w:val="00B53AC5"/>
    <w:rsid w:val="00B5629F"/>
    <w:rsid w:val="00B62581"/>
    <w:rsid w:val="00B658A6"/>
    <w:rsid w:val="00B6773F"/>
    <w:rsid w:val="00B77AA8"/>
    <w:rsid w:val="00B84CB8"/>
    <w:rsid w:val="00B944A8"/>
    <w:rsid w:val="00B97AAB"/>
    <w:rsid w:val="00BB2F12"/>
    <w:rsid w:val="00BB330C"/>
    <w:rsid w:val="00BC1E08"/>
    <w:rsid w:val="00BC20C4"/>
    <w:rsid w:val="00BD1948"/>
    <w:rsid w:val="00BD432F"/>
    <w:rsid w:val="00BD46F9"/>
    <w:rsid w:val="00BE3D80"/>
    <w:rsid w:val="00BF1700"/>
    <w:rsid w:val="00BF3ED0"/>
    <w:rsid w:val="00BF4DA3"/>
    <w:rsid w:val="00C0748A"/>
    <w:rsid w:val="00C10130"/>
    <w:rsid w:val="00C10A1A"/>
    <w:rsid w:val="00C13CC7"/>
    <w:rsid w:val="00C26928"/>
    <w:rsid w:val="00C414C6"/>
    <w:rsid w:val="00C45DBD"/>
    <w:rsid w:val="00C479D0"/>
    <w:rsid w:val="00C516E0"/>
    <w:rsid w:val="00C51960"/>
    <w:rsid w:val="00C5349B"/>
    <w:rsid w:val="00C65EA1"/>
    <w:rsid w:val="00C709CB"/>
    <w:rsid w:val="00C71C7F"/>
    <w:rsid w:val="00C73111"/>
    <w:rsid w:val="00C755A8"/>
    <w:rsid w:val="00C87175"/>
    <w:rsid w:val="00C900AE"/>
    <w:rsid w:val="00CA4535"/>
    <w:rsid w:val="00CA570C"/>
    <w:rsid w:val="00CA7E70"/>
    <w:rsid w:val="00CB573D"/>
    <w:rsid w:val="00CC2718"/>
    <w:rsid w:val="00CC39C2"/>
    <w:rsid w:val="00CE0406"/>
    <w:rsid w:val="00CF58F0"/>
    <w:rsid w:val="00D00C7E"/>
    <w:rsid w:val="00D00E0C"/>
    <w:rsid w:val="00D0316F"/>
    <w:rsid w:val="00D13031"/>
    <w:rsid w:val="00D160D9"/>
    <w:rsid w:val="00D26D8B"/>
    <w:rsid w:val="00D32E61"/>
    <w:rsid w:val="00D37774"/>
    <w:rsid w:val="00D54A0B"/>
    <w:rsid w:val="00D55638"/>
    <w:rsid w:val="00D66789"/>
    <w:rsid w:val="00D73F18"/>
    <w:rsid w:val="00D82CDE"/>
    <w:rsid w:val="00D8448A"/>
    <w:rsid w:val="00D86A3A"/>
    <w:rsid w:val="00D91031"/>
    <w:rsid w:val="00D92A5B"/>
    <w:rsid w:val="00DB0B0A"/>
    <w:rsid w:val="00DB7A30"/>
    <w:rsid w:val="00DC586A"/>
    <w:rsid w:val="00DD3802"/>
    <w:rsid w:val="00DE031E"/>
    <w:rsid w:val="00DE0DB9"/>
    <w:rsid w:val="00DE3A11"/>
    <w:rsid w:val="00DE7B7B"/>
    <w:rsid w:val="00DF2CA8"/>
    <w:rsid w:val="00DF6E45"/>
    <w:rsid w:val="00E04EBE"/>
    <w:rsid w:val="00E0506D"/>
    <w:rsid w:val="00E13455"/>
    <w:rsid w:val="00E23C2F"/>
    <w:rsid w:val="00E33964"/>
    <w:rsid w:val="00E50374"/>
    <w:rsid w:val="00E55B89"/>
    <w:rsid w:val="00E62E39"/>
    <w:rsid w:val="00E641AB"/>
    <w:rsid w:val="00E7247E"/>
    <w:rsid w:val="00E75E04"/>
    <w:rsid w:val="00E769EE"/>
    <w:rsid w:val="00E940FD"/>
    <w:rsid w:val="00EA4B20"/>
    <w:rsid w:val="00EB1D47"/>
    <w:rsid w:val="00EB2551"/>
    <w:rsid w:val="00EB6B5A"/>
    <w:rsid w:val="00EC438E"/>
    <w:rsid w:val="00ED04AB"/>
    <w:rsid w:val="00ED14EC"/>
    <w:rsid w:val="00ED1969"/>
    <w:rsid w:val="00ED2604"/>
    <w:rsid w:val="00EE0CFC"/>
    <w:rsid w:val="00EF2898"/>
    <w:rsid w:val="00EF42AF"/>
    <w:rsid w:val="00F03337"/>
    <w:rsid w:val="00F03945"/>
    <w:rsid w:val="00F07E4B"/>
    <w:rsid w:val="00F258A1"/>
    <w:rsid w:val="00F27B58"/>
    <w:rsid w:val="00F32BD1"/>
    <w:rsid w:val="00F34C89"/>
    <w:rsid w:val="00F47D10"/>
    <w:rsid w:val="00F52050"/>
    <w:rsid w:val="00F57A40"/>
    <w:rsid w:val="00F603E7"/>
    <w:rsid w:val="00F60F64"/>
    <w:rsid w:val="00F63E6F"/>
    <w:rsid w:val="00F63FFF"/>
    <w:rsid w:val="00F67452"/>
    <w:rsid w:val="00F7181C"/>
    <w:rsid w:val="00F7368A"/>
    <w:rsid w:val="00F81464"/>
    <w:rsid w:val="00F854D8"/>
    <w:rsid w:val="00F867F4"/>
    <w:rsid w:val="00F9524F"/>
    <w:rsid w:val="00FA0224"/>
    <w:rsid w:val="00FA0FF7"/>
    <w:rsid w:val="00FA6262"/>
    <w:rsid w:val="00FA7B3D"/>
    <w:rsid w:val="00FB6391"/>
    <w:rsid w:val="00FC4366"/>
    <w:rsid w:val="00FD17EC"/>
    <w:rsid w:val="00FD2F0B"/>
    <w:rsid w:val="00FD55AF"/>
    <w:rsid w:val="00FF0209"/>
    <w:rsid w:val="00FF1F84"/>
    <w:rsid w:val="00FF2753"/>
    <w:rsid w:val="00FF353B"/>
    <w:rsid w:val="00FF504D"/>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0A769CD-AA63-4E79-9F2F-0C12997E7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link w:val="Heading1Char"/>
    <w:uiPriority w:val="9"/>
    <w:qFormat/>
    <w:rsid w:val="00E04EBE"/>
    <w:pPr>
      <w:keepNext/>
      <w:keepLines/>
      <w:spacing w:before="480" w:after="120"/>
      <w:outlineLvl w:val="0"/>
    </w:pPr>
    <w:rPr>
      <w:b/>
      <w:sz w:val="48"/>
      <w:szCs w:val="48"/>
    </w:rPr>
  </w:style>
  <w:style w:type="paragraph" w:styleId="Heading2">
    <w:name w:val="heading 2"/>
    <w:basedOn w:val="Normal"/>
    <w:next w:val="Normal"/>
    <w:link w:val="Heading2Char"/>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1">
    <w:name w:val="1"/>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rsid w:val="007D0C25"/>
    <w:pPr>
      <w:ind w:left="720"/>
      <w:contextualSpacing/>
    </w:pPr>
  </w:style>
  <w:style w:type="paragraph" w:customStyle="1" w:styleId="TableParagraph">
    <w:name w:val="Table Paragraph"/>
    <w:basedOn w:val="Normal"/>
    <w:uiPriority w:val="1"/>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rsid w:val="00714539"/>
    <w:pPr>
      <w:spacing w:before="120" w:after="60" w:line="260" w:lineRule="atLeast"/>
    </w:pPr>
    <w:rPr>
      <w:rFonts w:ascii="Open Sans" w:eastAsia="Batang" w:hAnsi="Open Sans" w:cs="Times New Roman"/>
      <w:b/>
      <w:color w:val="auto"/>
      <w:sz w:val="22"/>
      <w:lang w:eastAsia="en-US"/>
    </w:rPr>
  </w:style>
  <w:style w:type="paragraph" w:customStyle="1" w:styleId="heading16">
    <w:name w:val="heading 16"/>
    <w:basedOn w:val="Heading11"/>
    <w:next w:val="Normal"/>
    <w:rsid w:val="009E2537"/>
    <w:pPr>
      <w:spacing w:after="40"/>
      <w:outlineLvl w:val="0"/>
    </w:pPr>
    <w:rPr>
      <w:rFonts w:cs="Times New Roman"/>
      <w:b/>
      <w:szCs w:val="24"/>
    </w:rPr>
  </w:style>
  <w:style w:type="paragraph" w:customStyle="1" w:styleId="Tabletexthdwht">
    <w:name w:val="Table text hd wht"/>
    <w:basedOn w:val="Tabletexthd"/>
    <w:rsid w:val="00714539"/>
    <w:rPr>
      <w:color w:val="FFFFFF" w:themeColor="background1"/>
    </w:rPr>
  </w:style>
  <w:style w:type="paragraph" w:customStyle="1" w:styleId="Tabletext">
    <w:name w:val="Table text"/>
    <w:link w:val="TabletextChar"/>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rmal1">
    <w:name w:val="Normal1"/>
    <w:basedOn w:val="Normal"/>
    <w:rsid w:val="009E2537"/>
    <w:pPr>
      <w:spacing w:after="120" w:line="360" w:lineRule="auto"/>
      <w:outlineLvl w:val="0"/>
    </w:pPr>
    <w:rPr>
      <w:rFonts w:ascii="Times New Roman" w:eastAsiaTheme="minorHAnsi" w:hAnsi="Times New Roman" w:cstheme="minorBidi"/>
      <w:color w:val="000000" w:themeColor="text1"/>
      <w:sz w:val="24"/>
      <w:lang w:eastAsia="en-US"/>
    </w:rPr>
  </w:style>
  <w:style w:type="paragraph" w:customStyle="1" w:styleId="unitcontenthd">
    <w:name w:val="unit content hd"/>
    <w:next w:val="Normal"/>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normaltextChar">
    <w:name w:val="normal text Char"/>
    <w:link w:val="normaltext"/>
    <w:locked/>
    <w:rsid w:val="009E2537"/>
    <w:rPr>
      <w:rFonts w:ascii="Times New Roman" w:eastAsia="Times New Roman" w:hAnsi="Times New Roman" w:cs="Times New Roman"/>
      <w:color w:val="000000" w:themeColor="text1"/>
      <w:sz w:val="24"/>
    </w:rPr>
  </w:style>
  <w:style w:type="paragraph" w:customStyle="1" w:styleId="normaltext">
    <w:name w:val="normal text"/>
    <w:link w:val="normaltextChar"/>
    <w:rsid w:val="009E2537"/>
    <w:pPr>
      <w:spacing w:before="60" w:after="60" w:line="360" w:lineRule="auto"/>
    </w:pPr>
    <w:rPr>
      <w:rFonts w:ascii="Times New Roman" w:eastAsia="Times New Roman" w:hAnsi="Times New Roman" w:cs="Times New Roman"/>
      <w:color w:val="000000" w:themeColor="text1"/>
      <w:sz w:val="24"/>
    </w:rPr>
  </w:style>
  <w:style w:type="paragraph" w:styleId="NoSpacing">
    <w:name w:val="No Spacing"/>
    <w:aliases w:val="open_bull"/>
    <w:uiPriority w:val="1"/>
    <w:rsid w:val="00145DDE"/>
    <w:pPr>
      <w:suppressAutoHyphens/>
    </w:pPr>
    <w:rPr>
      <w:rFonts w:ascii="Calibri" w:eastAsia="Droid Sans Fallback" w:hAnsi="Calibri" w:cs="Calibri"/>
      <w:color w:val="00000A"/>
      <w:sz w:val="22"/>
      <w:szCs w:val="22"/>
      <w:lang w:eastAsia="en-US"/>
    </w:rPr>
  </w:style>
  <w:style w:type="paragraph" w:styleId="BodyText">
    <w:name w:val="Body Text"/>
    <w:basedOn w:val="Normal"/>
    <w:link w:val="BodyTextChar"/>
    <w:uiPriority w:val="1"/>
    <w:rsid w:val="00376C09"/>
    <w:pPr>
      <w:widowControl w:val="0"/>
      <w:autoSpaceDE w:val="0"/>
      <w:autoSpaceDN w:val="0"/>
    </w:pPr>
    <w:rPr>
      <w:rFonts w:ascii="Arial" w:eastAsia="Arial" w:hAnsi="Arial" w:cs="Arial"/>
      <w:color w:val="auto"/>
      <w:sz w:val="22"/>
      <w:szCs w:val="22"/>
      <w:lang w:val="en-US" w:eastAsia="en-US"/>
    </w:rPr>
  </w:style>
  <w:style w:type="character" w:customStyle="1" w:styleId="BodyTextChar">
    <w:name w:val="Body Text Char"/>
    <w:basedOn w:val="DefaultParagraphFont"/>
    <w:link w:val="BodyText"/>
    <w:uiPriority w:val="1"/>
    <w:rsid w:val="00376C09"/>
    <w:rPr>
      <w:rFonts w:ascii="Arial" w:eastAsia="Arial" w:hAnsi="Arial" w:cs="Arial"/>
      <w:color w:val="auto"/>
      <w:sz w:val="22"/>
      <w:szCs w:val="22"/>
      <w:lang w:val="en-US" w:eastAsia="en-US"/>
    </w:rPr>
  </w:style>
  <w:style w:type="paragraph" w:customStyle="1" w:styleId="paragraph">
    <w:name w:val="paragraph"/>
    <w:basedOn w:val="Normal"/>
    <w:link w:val="paragraphChar"/>
    <w:rsid w:val="00B45BDA"/>
    <w:pPr>
      <w:spacing w:before="100" w:beforeAutospacing="1" w:after="100" w:afterAutospacing="1" w:line="360" w:lineRule="auto"/>
      <w:ind w:left="144" w:right="144"/>
      <w:jc w:val="both"/>
    </w:pPr>
    <w:rPr>
      <w:rFonts w:ascii="Arial" w:eastAsia="Times New Roman" w:hAnsi="Arial" w:cs="Times New Roman"/>
      <w:color w:val="000000" w:themeColor="text1"/>
      <w:sz w:val="22"/>
      <w:szCs w:val="24"/>
      <w:lang w:val="en-US" w:eastAsia="en-US"/>
    </w:rPr>
  </w:style>
  <w:style w:type="character" w:customStyle="1" w:styleId="normaltextrun">
    <w:name w:val="normaltextrun"/>
    <w:basedOn w:val="DefaultParagraphFont"/>
    <w:rsid w:val="00B45BDA"/>
  </w:style>
  <w:style w:type="character" w:styleId="IntenseEmphasis">
    <w:name w:val="Intense Emphasis"/>
    <w:basedOn w:val="DefaultParagraphFont"/>
    <w:uiPriority w:val="21"/>
    <w:rsid w:val="00B45BDA"/>
    <w:rPr>
      <w:i/>
      <w:iCs/>
      <w:color w:val="5B9BD5" w:themeColor="accent1"/>
    </w:rPr>
  </w:style>
  <w:style w:type="paragraph" w:customStyle="1" w:styleId="Heading11">
    <w:name w:val="Heading 11"/>
    <w:basedOn w:val="paragraph"/>
    <w:link w:val="heading1Char0"/>
    <w:rsid w:val="009E2537"/>
    <w:pPr>
      <w:spacing w:before="0" w:beforeAutospacing="0" w:after="0" w:afterAutospacing="0"/>
      <w:ind w:left="0" w:right="0"/>
      <w:jc w:val="left"/>
    </w:pPr>
    <w:rPr>
      <w:rFonts w:ascii="Times New Roman" w:hAnsi="Times New Roman" w:cs="Arial"/>
      <w:sz w:val="32"/>
      <w:szCs w:val="32"/>
    </w:rPr>
  </w:style>
  <w:style w:type="character" w:customStyle="1" w:styleId="paragraphChar">
    <w:name w:val="paragraph Char"/>
    <w:basedOn w:val="DefaultParagraphFont"/>
    <w:link w:val="paragraph"/>
    <w:rsid w:val="009E2537"/>
    <w:rPr>
      <w:rFonts w:ascii="Arial" w:eastAsia="Times New Roman" w:hAnsi="Arial" w:cs="Times New Roman"/>
      <w:color w:val="000000" w:themeColor="text1"/>
      <w:sz w:val="22"/>
      <w:szCs w:val="24"/>
      <w:lang w:val="en-US" w:eastAsia="en-US"/>
    </w:rPr>
  </w:style>
  <w:style w:type="character" w:customStyle="1" w:styleId="heading1Char0">
    <w:name w:val="heading 1 Char"/>
    <w:basedOn w:val="paragraphChar"/>
    <w:link w:val="Heading11"/>
    <w:rsid w:val="009E2537"/>
    <w:rPr>
      <w:rFonts w:ascii="Times New Roman" w:eastAsia="Times New Roman" w:hAnsi="Times New Roman" w:cs="Arial"/>
      <w:color w:val="000000" w:themeColor="text1"/>
      <w:sz w:val="32"/>
      <w:szCs w:val="32"/>
      <w:lang w:val="en-US" w:eastAsia="en-US"/>
    </w:rPr>
  </w:style>
  <w:style w:type="paragraph" w:styleId="TOCHeading">
    <w:name w:val="TOC Heading"/>
    <w:basedOn w:val="Heading1"/>
    <w:next w:val="Normal"/>
    <w:uiPriority w:val="39"/>
    <w:unhideWhenUsed/>
    <w:rsid w:val="009B4FA9"/>
    <w:pPr>
      <w:spacing w:before="240" w:after="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9B4FA9"/>
    <w:pPr>
      <w:spacing w:after="100"/>
    </w:pPr>
  </w:style>
  <w:style w:type="character" w:styleId="Hyperlink">
    <w:name w:val="Hyperlink"/>
    <w:basedOn w:val="DefaultParagraphFont"/>
    <w:uiPriority w:val="99"/>
    <w:unhideWhenUsed/>
    <w:rsid w:val="009B4FA9"/>
    <w:rPr>
      <w:color w:val="0563C1" w:themeColor="hyperlink"/>
      <w:u w:val="single"/>
    </w:rPr>
  </w:style>
  <w:style w:type="paragraph" w:styleId="TableofFigures">
    <w:name w:val="table of figures"/>
    <w:basedOn w:val="Normal"/>
    <w:next w:val="Normal"/>
    <w:uiPriority w:val="99"/>
    <w:unhideWhenUsed/>
    <w:rsid w:val="002327DE"/>
  </w:style>
  <w:style w:type="paragraph" w:customStyle="1" w:styleId="headingone">
    <w:name w:val="heading one"/>
    <w:basedOn w:val="Heading1"/>
    <w:link w:val="headingoneChar"/>
    <w:qFormat/>
    <w:rsid w:val="00821C41"/>
    <w:pPr>
      <w:spacing w:line="360" w:lineRule="auto"/>
    </w:pPr>
    <w:rPr>
      <w:rFonts w:ascii="Times New Roman" w:hAnsi="Times New Roman"/>
      <w:sz w:val="32"/>
    </w:rPr>
  </w:style>
  <w:style w:type="character" w:customStyle="1" w:styleId="headingoneChar">
    <w:name w:val="heading one Char"/>
    <w:basedOn w:val="heading1Char0"/>
    <w:link w:val="headingone"/>
    <w:rsid w:val="00821C41"/>
    <w:rPr>
      <w:rFonts w:ascii="Times New Roman" w:eastAsia="Times New Roman" w:hAnsi="Times New Roman" w:cs="Arial"/>
      <w:b/>
      <w:color w:val="000000" w:themeColor="text1"/>
      <w:sz w:val="32"/>
      <w:szCs w:val="48"/>
      <w:lang w:val="en-US" w:eastAsia="en-US"/>
    </w:rPr>
  </w:style>
  <w:style w:type="paragraph" w:customStyle="1" w:styleId="Style1">
    <w:name w:val="Style1"/>
    <w:basedOn w:val="normaltext"/>
    <w:link w:val="Style1Char"/>
    <w:qFormat/>
    <w:rsid w:val="00821C41"/>
  </w:style>
  <w:style w:type="character" w:customStyle="1" w:styleId="Style1Char">
    <w:name w:val="Style1 Char"/>
    <w:basedOn w:val="normaltextChar"/>
    <w:link w:val="Style1"/>
    <w:rsid w:val="00821C41"/>
    <w:rPr>
      <w:rFonts w:ascii="Times New Roman" w:eastAsia="Times New Roman" w:hAnsi="Times New Roman" w:cs="Times New Roman"/>
      <w:color w:val="000000" w:themeColor="text1"/>
      <w:sz w:val="24"/>
    </w:rPr>
  </w:style>
  <w:style w:type="paragraph" w:customStyle="1" w:styleId="headingtwo">
    <w:name w:val="heading two"/>
    <w:basedOn w:val="Heading2"/>
    <w:link w:val="headingtwoChar"/>
    <w:qFormat/>
    <w:rsid w:val="00821C41"/>
    <w:pPr>
      <w:spacing w:line="360" w:lineRule="auto"/>
    </w:pPr>
    <w:rPr>
      <w:rFonts w:ascii="Times New Roman" w:hAnsi="Times New Roman"/>
      <w:bCs/>
      <w:sz w:val="28"/>
      <w:lang w:val="en-US"/>
    </w:rPr>
  </w:style>
  <w:style w:type="character" w:customStyle="1" w:styleId="Heading2Char">
    <w:name w:val="Heading 2 Char"/>
    <w:basedOn w:val="DefaultParagraphFont"/>
    <w:link w:val="Heading2"/>
    <w:rsid w:val="00821C41"/>
    <w:rPr>
      <w:b/>
      <w:sz w:val="36"/>
      <w:szCs w:val="36"/>
    </w:rPr>
  </w:style>
  <w:style w:type="character" w:customStyle="1" w:styleId="headingtwoChar">
    <w:name w:val="heading two Char"/>
    <w:basedOn w:val="Heading2Char"/>
    <w:link w:val="headingtwo"/>
    <w:rsid w:val="00821C41"/>
    <w:rPr>
      <w:rFonts w:ascii="Times New Roman" w:hAnsi="Times New Roman"/>
      <w:b/>
      <w:bCs/>
      <w:sz w:val="28"/>
      <w:szCs w:val="36"/>
      <w:lang w:val="en-US"/>
    </w:rPr>
  </w:style>
  <w:style w:type="paragraph" w:styleId="TOC2">
    <w:name w:val="toc 2"/>
    <w:basedOn w:val="Normal"/>
    <w:next w:val="Normal"/>
    <w:autoRedefine/>
    <w:uiPriority w:val="39"/>
    <w:unhideWhenUsed/>
    <w:rsid w:val="00821C41"/>
    <w:pPr>
      <w:spacing w:after="100"/>
      <w:ind w:left="200"/>
    </w:pPr>
  </w:style>
  <w:style w:type="paragraph" w:styleId="NormalWeb">
    <w:name w:val="Normal (Web)"/>
    <w:basedOn w:val="Normal"/>
    <w:uiPriority w:val="99"/>
    <w:semiHidden/>
    <w:unhideWhenUsed/>
    <w:rsid w:val="007B66EC"/>
    <w:pPr>
      <w:spacing w:before="100" w:beforeAutospacing="1" w:after="100" w:afterAutospacing="1"/>
    </w:pPr>
    <w:rPr>
      <w:rFonts w:ascii="Times New Roman" w:eastAsia="Times New Roman" w:hAnsi="Times New Roman" w:cs="Times New Roman"/>
      <w:color w:val="auto"/>
      <w:sz w:val="24"/>
      <w:szCs w:val="24"/>
      <w:lang w:val="en-US" w:eastAsia="en-US"/>
    </w:rPr>
  </w:style>
  <w:style w:type="paragraph" w:styleId="Caption">
    <w:name w:val="caption"/>
    <w:basedOn w:val="Normal"/>
    <w:next w:val="Normal"/>
    <w:uiPriority w:val="35"/>
    <w:unhideWhenUsed/>
    <w:qFormat/>
    <w:rsid w:val="001034E8"/>
    <w:pPr>
      <w:spacing w:after="200"/>
    </w:pPr>
    <w:rPr>
      <w:i/>
      <w:iCs/>
      <w:color w:val="44546A" w:themeColor="text2"/>
      <w:sz w:val="18"/>
      <w:szCs w:val="18"/>
    </w:rPr>
  </w:style>
  <w:style w:type="character" w:customStyle="1" w:styleId="Heading1Char">
    <w:name w:val="Heading 1 Char"/>
    <w:basedOn w:val="DefaultParagraphFont"/>
    <w:link w:val="Heading1"/>
    <w:uiPriority w:val="9"/>
    <w:rsid w:val="00B146E7"/>
    <w:rPr>
      <w:b/>
      <w:sz w:val="48"/>
      <w:szCs w:val="48"/>
    </w:rPr>
  </w:style>
  <w:style w:type="paragraph" w:styleId="Bibliography">
    <w:name w:val="Bibliography"/>
    <w:basedOn w:val="Normal"/>
    <w:next w:val="Normal"/>
    <w:uiPriority w:val="37"/>
    <w:unhideWhenUsed/>
    <w:rsid w:val="00B146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20032">
      <w:bodyDiv w:val="1"/>
      <w:marLeft w:val="0"/>
      <w:marRight w:val="0"/>
      <w:marTop w:val="0"/>
      <w:marBottom w:val="0"/>
      <w:divBdr>
        <w:top w:val="none" w:sz="0" w:space="0" w:color="auto"/>
        <w:left w:val="none" w:sz="0" w:space="0" w:color="auto"/>
        <w:bottom w:val="none" w:sz="0" w:space="0" w:color="auto"/>
        <w:right w:val="none" w:sz="0" w:space="0" w:color="auto"/>
      </w:divBdr>
    </w:div>
    <w:div w:id="28648299">
      <w:bodyDiv w:val="1"/>
      <w:marLeft w:val="0"/>
      <w:marRight w:val="0"/>
      <w:marTop w:val="0"/>
      <w:marBottom w:val="0"/>
      <w:divBdr>
        <w:top w:val="none" w:sz="0" w:space="0" w:color="auto"/>
        <w:left w:val="none" w:sz="0" w:space="0" w:color="auto"/>
        <w:bottom w:val="none" w:sz="0" w:space="0" w:color="auto"/>
        <w:right w:val="none" w:sz="0" w:space="0" w:color="auto"/>
      </w:divBdr>
    </w:div>
    <w:div w:id="32270652">
      <w:bodyDiv w:val="1"/>
      <w:marLeft w:val="0"/>
      <w:marRight w:val="0"/>
      <w:marTop w:val="0"/>
      <w:marBottom w:val="0"/>
      <w:divBdr>
        <w:top w:val="none" w:sz="0" w:space="0" w:color="auto"/>
        <w:left w:val="none" w:sz="0" w:space="0" w:color="auto"/>
        <w:bottom w:val="none" w:sz="0" w:space="0" w:color="auto"/>
        <w:right w:val="none" w:sz="0" w:space="0" w:color="auto"/>
      </w:divBdr>
    </w:div>
    <w:div w:id="36127329">
      <w:bodyDiv w:val="1"/>
      <w:marLeft w:val="0"/>
      <w:marRight w:val="0"/>
      <w:marTop w:val="0"/>
      <w:marBottom w:val="0"/>
      <w:divBdr>
        <w:top w:val="none" w:sz="0" w:space="0" w:color="auto"/>
        <w:left w:val="none" w:sz="0" w:space="0" w:color="auto"/>
        <w:bottom w:val="none" w:sz="0" w:space="0" w:color="auto"/>
        <w:right w:val="none" w:sz="0" w:space="0" w:color="auto"/>
      </w:divBdr>
    </w:div>
    <w:div w:id="37363074">
      <w:bodyDiv w:val="1"/>
      <w:marLeft w:val="0"/>
      <w:marRight w:val="0"/>
      <w:marTop w:val="0"/>
      <w:marBottom w:val="0"/>
      <w:divBdr>
        <w:top w:val="none" w:sz="0" w:space="0" w:color="auto"/>
        <w:left w:val="none" w:sz="0" w:space="0" w:color="auto"/>
        <w:bottom w:val="none" w:sz="0" w:space="0" w:color="auto"/>
        <w:right w:val="none" w:sz="0" w:space="0" w:color="auto"/>
      </w:divBdr>
    </w:div>
    <w:div w:id="48506141">
      <w:bodyDiv w:val="1"/>
      <w:marLeft w:val="0"/>
      <w:marRight w:val="0"/>
      <w:marTop w:val="0"/>
      <w:marBottom w:val="0"/>
      <w:divBdr>
        <w:top w:val="none" w:sz="0" w:space="0" w:color="auto"/>
        <w:left w:val="none" w:sz="0" w:space="0" w:color="auto"/>
        <w:bottom w:val="none" w:sz="0" w:space="0" w:color="auto"/>
        <w:right w:val="none" w:sz="0" w:space="0" w:color="auto"/>
      </w:divBdr>
    </w:div>
    <w:div w:id="66419856">
      <w:bodyDiv w:val="1"/>
      <w:marLeft w:val="0"/>
      <w:marRight w:val="0"/>
      <w:marTop w:val="0"/>
      <w:marBottom w:val="0"/>
      <w:divBdr>
        <w:top w:val="none" w:sz="0" w:space="0" w:color="auto"/>
        <w:left w:val="none" w:sz="0" w:space="0" w:color="auto"/>
        <w:bottom w:val="none" w:sz="0" w:space="0" w:color="auto"/>
        <w:right w:val="none" w:sz="0" w:space="0" w:color="auto"/>
      </w:divBdr>
    </w:div>
    <w:div w:id="74595448">
      <w:bodyDiv w:val="1"/>
      <w:marLeft w:val="0"/>
      <w:marRight w:val="0"/>
      <w:marTop w:val="0"/>
      <w:marBottom w:val="0"/>
      <w:divBdr>
        <w:top w:val="none" w:sz="0" w:space="0" w:color="auto"/>
        <w:left w:val="none" w:sz="0" w:space="0" w:color="auto"/>
        <w:bottom w:val="none" w:sz="0" w:space="0" w:color="auto"/>
        <w:right w:val="none" w:sz="0" w:space="0" w:color="auto"/>
      </w:divBdr>
    </w:div>
    <w:div w:id="85853603">
      <w:bodyDiv w:val="1"/>
      <w:marLeft w:val="0"/>
      <w:marRight w:val="0"/>
      <w:marTop w:val="0"/>
      <w:marBottom w:val="0"/>
      <w:divBdr>
        <w:top w:val="none" w:sz="0" w:space="0" w:color="auto"/>
        <w:left w:val="none" w:sz="0" w:space="0" w:color="auto"/>
        <w:bottom w:val="none" w:sz="0" w:space="0" w:color="auto"/>
        <w:right w:val="none" w:sz="0" w:space="0" w:color="auto"/>
      </w:divBdr>
    </w:div>
    <w:div w:id="94907407">
      <w:bodyDiv w:val="1"/>
      <w:marLeft w:val="0"/>
      <w:marRight w:val="0"/>
      <w:marTop w:val="0"/>
      <w:marBottom w:val="0"/>
      <w:divBdr>
        <w:top w:val="none" w:sz="0" w:space="0" w:color="auto"/>
        <w:left w:val="none" w:sz="0" w:space="0" w:color="auto"/>
        <w:bottom w:val="none" w:sz="0" w:space="0" w:color="auto"/>
        <w:right w:val="none" w:sz="0" w:space="0" w:color="auto"/>
      </w:divBdr>
    </w:div>
    <w:div w:id="147599457">
      <w:bodyDiv w:val="1"/>
      <w:marLeft w:val="0"/>
      <w:marRight w:val="0"/>
      <w:marTop w:val="0"/>
      <w:marBottom w:val="0"/>
      <w:divBdr>
        <w:top w:val="none" w:sz="0" w:space="0" w:color="auto"/>
        <w:left w:val="none" w:sz="0" w:space="0" w:color="auto"/>
        <w:bottom w:val="none" w:sz="0" w:space="0" w:color="auto"/>
        <w:right w:val="none" w:sz="0" w:space="0" w:color="auto"/>
      </w:divBdr>
    </w:div>
    <w:div w:id="175778624">
      <w:bodyDiv w:val="1"/>
      <w:marLeft w:val="0"/>
      <w:marRight w:val="0"/>
      <w:marTop w:val="0"/>
      <w:marBottom w:val="0"/>
      <w:divBdr>
        <w:top w:val="none" w:sz="0" w:space="0" w:color="auto"/>
        <w:left w:val="none" w:sz="0" w:space="0" w:color="auto"/>
        <w:bottom w:val="none" w:sz="0" w:space="0" w:color="auto"/>
        <w:right w:val="none" w:sz="0" w:space="0" w:color="auto"/>
      </w:divBdr>
    </w:div>
    <w:div w:id="193470703">
      <w:bodyDiv w:val="1"/>
      <w:marLeft w:val="0"/>
      <w:marRight w:val="0"/>
      <w:marTop w:val="0"/>
      <w:marBottom w:val="0"/>
      <w:divBdr>
        <w:top w:val="none" w:sz="0" w:space="0" w:color="auto"/>
        <w:left w:val="none" w:sz="0" w:space="0" w:color="auto"/>
        <w:bottom w:val="none" w:sz="0" w:space="0" w:color="auto"/>
        <w:right w:val="none" w:sz="0" w:space="0" w:color="auto"/>
      </w:divBdr>
    </w:div>
    <w:div w:id="197401093">
      <w:bodyDiv w:val="1"/>
      <w:marLeft w:val="0"/>
      <w:marRight w:val="0"/>
      <w:marTop w:val="0"/>
      <w:marBottom w:val="0"/>
      <w:divBdr>
        <w:top w:val="none" w:sz="0" w:space="0" w:color="auto"/>
        <w:left w:val="none" w:sz="0" w:space="0" w:color="auto"/>
        <w:bottom w:val="none" w:sz="0" w:space="0" w:color="auto"/>
        <w:right w:val="none" w:sz="0" w:space="0" w:color="auto"/>
      </w:divBdr>
    </w:div>
    <w:div w:id="224032814">
      <w:bodyDiv w:val="1"/>
      <w:marLeft w:val="0"/>
      <w:marRight w:val="0"/>
      <w:marTop w:val="0"/>
      <w:marBottom w:val="0"/>
      <w:divBdr>
        <w:top w:val="none" w:sz="0" w:space="0" w:color="auto"/>
        <w:left w:val="none" w:sz="0" w:space="0" w:color="auto"/>
        <w:bottom w:val="none" w:sz="0" w:space="0" w:color="auto"/>
        <w:right w:val="none" w:sz="0" w:space="0" w:color="auto"/>
      </w:divBdr>
    </w:div>
    <w:div w:id="237402174">
      <w:bodyDiv w:val="1"/>
      <w:marLeft w:val="0"/>
      <w:marRight w:val="0"/>
      <w:marTop w:val="0"/>
      <w:marBottom w:val="0"/>
      <w:divBdr>
        <w:top w:val="none" w:sz="0" w:space="0" w:color="auto"/>
        <w:left w:val="none" w:sz="0" w:space="0" w:color="auto"/>
        <w:bottom w:val="none" w:sz="0" w:space="0" w:color="auto"/>
        <w:right w:val="none" w:sz="0" w:space="0" w:color="auto"/>
      </w:divBdr>
    </w:div>
    <w:div w:id="268314922">
      <w:bodyDiv w:val="1"/>
      <w:marLeft w:val="0"/>
      <w:marRight w:val="0"/>
      <w:marTop w:val="0"/>
      <w:marBottom w:val="0"/>
      <w:divBdr>
        <w:top w:val="none" w:sz="0" w:space="0" w:color="auto"/>
        <w:left w:val="none" w:sz="0" w:space="0" w:color="auto"/>
        <w:bottom w:val="none" w:sz="0" w:space="0" w:color="auto"/>
        <w:right w:val="none" w:sz="0" w:space="0" w:color="auto"/>
      </w:divBdr>
    </w:div>
    <w:div w:id="282658652">
      <w:bodyDiv w:val="1"/>
      <w:marLeft w:val="0"/>
      <w:marRight w:val="0"/>
      <w:marTop w:val="0"/>
      <w:marBottom w:val="0"/>
      <w:divBdr>
        <w:top w:val="none" w:sz="0" w:space="0" w:color="auto"/>
        <w:left w:val="none" w:sz="0" w:space="0" w:color="auto"/>
        <w:bottom w:val="none" w:sz="0" w:space="0" w:color="auto"/>
        <w:right w:val="none" w:sz="0" w:space="0" w:color="auto"/>
      </w:divBdr>
    </w:div>
    <w:div w:id="282659879">
      <w:bodyDiv w:val="1"/>
      <w:marLeft w:val="0"/>
      <w:marRight w:val="0"/>
      <w:marTop w:val="0"/>
      <w:marBottom w:val="0"/>
      <w:divBdr>
        <w:top w:val="none" w:sz="0" w:space="0" w:color="auto"/>
        <w:left w:val="none" w:sz="0" w:space="0" w:color="auto"/>
        <w:bottom w:val="none" w:sz="0" w:space="0" w:color="auto"/>
        <w:right w:val="none" w:sz="0" w:space="0" w:color="auto"/>
      </w:divBdr>
    </w:div>
    <w:div w:id="291521491">
      <w:bodyDiv w:val="1"/>
      <w:marLeft w:val="0"/>
      <w:marRight w:val="0"/>
      <w:marTop w:val="0"/>
      <w:marBottom w:val="0"/>
      <w:divBdr>
        <w:top w:val="none" w:sz="0" w:space="0" w:color="auto"/>
        <w:left w:val="none" w:sz="0" w:space="0" w:color="auto"/>
        <w:bottom w:val="none" w:sz="0" w:space="0" w:color="auto"/>
        <w:right w:val="none" w:sz="0" w:space="0" w:color="auto"/>
      </w:divBdr>
    </w:div>
    <w:div w:id="316540887">
      <w:bodyDiv w:val="1"/>
      <w:marLeft w:val="0"/>
      <w:marRight w:val="0"/>
      <w:marTop w:val="0"/>
      <w:marBottom w:val="0"/>
      <w:divBdr>
        <w:top w:val="none" w:sz="0" w:space="0" w:color="auto"/>
        <w:left w:val="none" w:sz="0" w:space="0" w:color="auto"/>
        <w:bottom w:val="none" w:sz="0" w:space="0" w:color="auto"/>
        <w:right w:val="none" w:sz="0" w:space="0" w:color="auto"/>
      </w:divBdr>
    </w:div>
    <w:div w:id="317538453">
      <w:bodyDiv w:val="1"/>
      <w:marLeft w:val="0"/>
      <w:marRight w:val="0"/>
      <w:marTop w:val="0"/>
      <w:marBottom w:val="0"/>
      <w:divBdr>
        <w:top w:val="none" w:sz="0" w:space="0" w:color="auto"/>
        <w:left w:val="none" w:sz="0" w:space="0" w:color="auto"/>
        <w:bottom w:val="none" w:sz="0" w:space="0" w:color="auto"/>
        <w:right w:val="none" w:sz="0" w:space="0" w:color="auto"/>
      </w:divBdr>
    </w:div>
    <w:div w:id="337972514">
      <w:bodyDiv w:val="1"/>
      <w:marLeft w:val="0"/>
      <w:marRight w:val="0"/>
      <w:marTop w:val="0"/>
      <w:marBottom w:val="0"/>
      <w:divBdr>
        <w:top w:val="none" w:sz="0" w:space="0" w:color="auto"/>
        <w:left w:val="none" w:sz="0" w:space="0" w:color="auto"/>
        <w:bottom w:val="none" w:sz="0" w:space="0" w:color="auto"/>
        <w:right w:val="none" w:sz="0" w:space="0" w:color="auto"/>
      </w:divBdr>
    </w:div>
    <w:div w:id="354813569">
      <w:bodyDiv w:val="1"/>
      <w:marLeft w:val="0"/>
      <w:marRight w:val="0"/>
      <w:marTop w:val="0"/>
      <w:marBottom w:val="0"/>
      <w:divBdr>
        <w:top w:val="none" w:sz="0" w:space="0" w:color="auto"/>
        <w:left w:val="none" w:sz="0" w:space="0" w:color="auto"/>
        <w:bottom w:val="none" w:sz="0" w:space="0" w:color="auto"/>
        <w:right w:val="none" w:sz="0" w:space="0" w:color="auto"/>
      </w:divBdr>
    </w:div>
    <w:div w:id="378551372">
      <w:bodyDiv w:val="1"/>
      <w:marLeft w:val="0"/>
      <w:marRight w:val="0"/>
      <w:marTop w:val="0"/>
      <w:marBottom w:val="0"/>
      <w:divBdr>
        <w:top w:val="none" w:sz="0" w:space="0" w:color="auto"/>
        <w:left w:val="none" w:sz="0" w:space="0" w:color="auto"/>
        <w:bottom w:val="none" w:sz="0" w:space="0" w:color="auto"/>
        <w:right w:val="none" w:sz="0" w:space="0" w:color="auto"/>
      </w:divBdr>
    </w:div>
    <w:div w:id="385567000">
      <w:bodyDiv w:val="1"/>
      <w:marLeft w:val="0"/>
      <w:marRight w:val="0"/>
      <w:marTop w:val="0"/>
      <w:marBottom w:val="0"/>
      <w:divBdr>
        <w:top w:val="none" w:sz="0" w:space="0" w:color="auto"/>
        <w:left w:val="none" w:sz="0" w:space="0" w:color="auto"/>
        <w:bottom w:val="none" w:sz="0" w:space="0" w:color="auto"/>
        <w:right w:val="none" w:sz="0" w:space="0" w:color="auto"/>
      </w:divBdr>
    </w:div>
    <w:div w:id="399443627">
      <w:bodyDiv w:val="1"/>
      <w:marLeft w:val="0"/>
      <w:marRight w:val="0"/>
      <w:marTop w:val="0"/>
      <w:marBottom w:val="0"/>
      <w:divBdr>
        <w:top w:val="none" w:sz="0" w:space="0" w:color="auto"/>
        <w:left w:val="none" w:sz="0" w:space="0" w:color="auto"/>
        <w:bottom w:val="none" w:sz="0" w:space="0" w:color="auto"/>
        <w:right w:val="none" w:sz="0" w:space="0" w:color="auto"/>
      </w:divBdr>
    </w:div>
    <w:div w:id="414057383">
      <w:bodyDiv w:val="1"/>
      <w:marLeft w:val="0"/>
      <w:marRight w:val="0"/>
      <w:marTop w:val="0"/>
      <w:marBottom w:val="0"/>
      <w:divBdr>
        <w:top w:val="none" w:sz="0" w:space="0" w:color="auto"/>
        <w:left w:val="none" w:sz="0" w:space="0" w:color="auto"/>
        <w:bottom w:val="none" w:sz="0" w:space="0" w:color="auto"/>
        <w:right w:val="none" w:sz="0" w:space="0" w:color="auto"/>
      </w:divBdr>
    </w:div>
    <w:div w:id="419066541">
      <w:bodyDiv w:val="1"/>
      <w:marLeft w:val="0"/>
      <w:marRight w:val="0"/>
      <w:marTop w:val="0"/>
      <w:marBottom w:val="0"/>
      <w:divBdr>
        <w:top w:val="none" w:sz="0" w:space="0" w:color="auto"/>
        <w:left w:val="none" w:sz="0" w:space="0" w:color="auto"/>
        <w:bottom w:val="none" w:sz="0" w:space="0" w:color="auto"/>
        <w:right w:val="none" w:sz="0" w:space="0" w:color="auto"/>
      </w:divBdr>
    </w:div>
    <w:div w:id="420688226">
      <w:bodyDiv w:val="1"/>
      <w:marLeft w:val="0"/>
      <w:marRight w:val="0"/>
      <w:marTop w:val="0"/>
      <w:marBottom w:val="0"/>
      <w:divBdr>
        <w:top w:val="none" w:sz="0" w:space="0" w:color="auto"/>
        <w:left w:val="none" w:sz="0" w:space="0" w:color="auto"/>
        <w:bottom w:val="none" w:sz="0" w:space="0" w:color="auto"/>
        <w:right w:val="none" w:sz="0" w:space="0" w:color="auto"/>
      </w:divBdr>
    </w:div>
    <w:div w:id="421534188">
      <w:bodyDiv w:val="1"/>
      <w:marLeft w:val="0"/>
      <w:marRight w:val="0"/>
      <w:marTop w:val="0"/>
      <w:marBottom w:val="0"/>
      <w:divBdr>
        <w:top w:val="none" w:sz="0" w:space="0" w:color="auto"/>
        <w:left w:val="none" w:sz="0" w:space="0" w:color="auto"/>
        <w:bottom w:val="none" w:sz="0" w:space="0" w:color="auto"/>
        <w:right w:val="none" w:sz="0" w:space="0" w:color="auto"/>
      </w:divBdr>
    </w:div>
    <w:div w:id="422579703">
      <w:bodyDiv w:val="1"/>
      <w:marLeft w:val="0"/>
      <w:marRight w:val="0"/>
      <w:marTop w:val="0"/>
      <w:marBottom w:val="0"/>
      <w:divBdr>
        <w:top w:val="none" w:sz="0" w:space="0" w:color="auto"/>
        <w:left w:val="none" w:sz="0" w:space="0" w:color="auto"/>
        <w:bottom w:val="none" w:sz="0" w:space="0" w:color="auto"/>
        <w:right w:val="none" w:sz="0" w:space="0" w:color="auto"/>
      </w:divBdr>
    </w:div>
    <w:div w:id="439885144">
      <w:bodyDiv w:val="1"/>
      <w:marLeft w:val="0"/>
      <w:marRight w:val="0"/>
      <w:marTop w:val="0"/>
      <w:marBottom w:val="0"/>
      <w:divBdr>
        <w:top w:val="none" w:sz="0" w:space="0" w:color="auto"/>
        <w:left w:val="none" w:sz="0" w:space="0" w:color="auto"/>
        <w:bottom w:val="none" w:sz="0" w:space="0" w:color="auto"/>
        <w:right w:val="none" w:sz="0" w:space="0" w:color="auto"/>
      </w:divBdr>
    </w:div>
    <w:div w:id="452284897">
      <w:bodyDiv w:val="1"/>
      <w:marLeft w:val="0"/>
      <w:marRight w:val="0"/>
      <w:marTop w:val="0"/>
      <w:marBottom w:val="0"/>
      <w:divBdr>
        <w:top w:val="none" w:sz="0" w:space="0" w:color="auto"/>
        <w:left w:val="none" w:sz="0" w:space="0" w:color="auto"/>
        <w:bottom w:val="none" w:sz="0" w:space="0" w:color="auto"/>
        <w:right w:val="none" w:sz="0" w:space="0" w:color="auto"/>
      </w:divBdr>
    </w:div>
    <w:div w:id="460418237">
      <w:bodyDiv w:val="1"/>
      <w:marLeft w:val="0"/>
      <w:marRight w:val="0"/>
      <w:marTop w:val="0"/>
      <w:marBottom w:val="0"/>
      <w:divBdr>
        <w:top w:val="none" w:sz="0" w:space="0" w:color="auto"/>
        <w:left w:val="none" w:sz="0" w:space="0" w:color="auto"/>
        <w:bottom w:val="none" w:sz="0" w:space="0" w:color="auto"/>
        <w:right w:val="none" w:sz="0" w:space="0" w:color="auto"/>
      </w:divBdr>
    </w:div>
    <w:div w:id="460878998">
      <w:bodyDiv w:val="1"/>
      <w:marLeft w:val="0"/>
      <w:marRight w:val="0"/>
      <w:marTop w:val="0"/>
      <w:marBottom w:val="0"/>
      <w:divBdr>
        <w:top w:val="none" w:sz="0" w:space="0" w:color="auto"/>
        <w:left w:val="none" w:sz="0" w:space="0" w:color="auto"/>
        <w:bottom w:val="none" w:sz="0" w:space="0" w:color="auto"/>
        <w:right w:val="none" w:sz="0" w:space="0" w:color="auto"/>
      </w:divBdr>
    </w:div>
    <w:div w:id="461311060">
      <w:bodyDiv w:val="1"/>
      <w:marLeft w:val="0"/>
      <w:marRight w:val="0"/>
      <w:marTop w:val="0"/>
      <w:marBottom w:val="0"/>
      <w:divBdr>
        <w:top w:val="none" w:sz="0" w:space="0" w:color="auto"/>
        <w:left w:val="none" w:sz="0" w:space="0" w:color="auto"/>
        <w:bottom w:val="none" w:sz="0" w:space="0" w:color="auto"/>
        <w:right w:val="none" w:sz="0" w:space="0" w:color="auto"/>
      </w:divBdr>
    </w:div>
    <w:div w:id="467481699">
      <w:bodyDiv w:val="1"/>
      <w:marLeft w:val="0"/>
      <w:marRight w:val="0"/>
      <w:marTop w:val="0"/>
      <w:marBottom w:val="0"/>
      <w:divBdr>
        <w:top w:val="none" w:sz="0" w:space="0" w:color="auto"/>
        <w:left w:val="none" w:sz="0" w:space="0" w:color="auto"/>
        <w:bottom w:val="none" w:sz="0" w:space="0" w:color="auto"/>
        <w:right w:val="none" w:sz="0" w:space="0" w:color="auto"/>
      </w:divBdr>
    </w:div>
    <w:div w:id="477263419">
      <w:bodyDiv w:val="1"/>
      <w:marLeft w:val="0"/>
      <w:marRight w:val="0"/>
      <w:marTop w:val="0"/>
      <w:marBottom w:val="0"/>
      <w:divBdr>
        <w:top w:val="none" w:sz="0" w:space="0" w:color="auto"/>
        <w:left w:val="none" w:sz="0" w:space="0" w:color="auto"/>
        <w:bottom w:val="none" w:sz="0" w:space="0" w:color="auto"/>
        <w:right w:val="none" w:sz="0" w:space="0" w:color="auto"/>
      </w:divBdr>
    </w:div>
    <w:div w:id="495190410">
      <w:bodyDiv w:val="1"/>
      <w:marLeft w:val="0"/>
      <w:marRight w:val="0"/>
      <w:marTop w:val="0"/>
      <w:marBottom w:val="0"/>
      <w:divBdr>
        <w:top w:val="none" w:sz="0" w:space="0" w:color="auto"/>
        <w:left w:val="none" w:sz="0" w:space="0" w:color="auto"/>
        <w:bottom w:val="none" w:sz="0" w:space="0" w:color="auto"/>
        <w:right w:val="none" w:sz="0" w:space="0" w:color="auto"/>
      </w:divBdr>
    </w:div>
    <w:div w:id="549154101">
      <w:bodyDiv w:val="1"/>
      <w:marLeft w:val="0"/>
      <w:marRight w:val="0"/>
      <w:marTop w:val="0"/>
      <w:marBottom w:val="0"/>
      <w:divBdr>
        <w:top w:val="none" w:sz="0" w:space="0" w:color="auto"/>
        <w:left w:val="none" w:sz="0" w:space="0" w:color="auto"/>
        <w:bottom w:val="none" w:sz="0" w:space="0" w:color="auto"/>
        <w:right w:val="none" w:sz="0" w:space="0" w:color="auto"/>
      </w:divBdr>
    </w:div>
    <w:div w:id="549466032">
      <w:bodyDiv w:val="1"/>
      <w:marLeft w:val="0"/>
      <w:marRight w:val="0"/>
      <w:marTop w:val="0"/>
      <w:marBottom w:val="0"/>
      <w:divBdr>
        <w:top w:val="none" w:sz="0" w:space="0" w:color="auto"/>
        <w:left w:val="none" w:sz="0" w:space="0" w:color="auto"/>
        <w:bottom w:val="none" w:sz="0" w:space="0" w:color="auto"/>
        <w:right w:val="none" w:sz="0" w:space="0" w:color="auto"/>
      </w:divBdr>
    </w:div>
    <w:div w:id="553346970">
      <w:bodyDiv w:val="1"/>
      <w:marLeft w:val="0"/>
      <w:marRight w:val="0"/>
      <w:marTop w:val="0"/>
      <w:marBottom w:val="0"/>
      <w:divBdr>
        <w:top w:val="none" w:sz="0" w:space="0" w:color="auto"/>
        <w:left w:val="none" w:sz="0" w:space="0" w:color="auto"/>
        <w:bottom w:val="none" w:sz="0" w:space="0" w:color="auto"/>
        <w:right w:val="none" w:sz="0" w:space="0" w:color="auto"/>
      </w:divBdr>
    </w:div>
    <w:div w:id="561794680">
      <w:bodyDiv w:val="1"/>
      <w:marLeft w:val="0"/>
      <w:marRight w:val="0"/>
      <w:marTop w:val="0"/>
      <w:marBottom w:val="0"/>
      <w:divBdr>
        <w:top w:val="none" w:sz="0" w:space="0" w:color="auto"/>
        <w:left w:val="none" w:sz="0" w:space="0" w:color="auto"/>
        <w:bottom w:val="none" w:sz="0" w:space="0" w:color="auto"/>
        <w:right w:val="none" w:sz="0" w:space="0" w:color="auto"/>
      </w:divBdr>
    </w:div>
    <w:div w:id="574555695">
      <w:bodyDiv w:val="1"/>
      <w:marLeft w:val="0"/>
      <w:marRight w:val="0"/>
      <w:marTop w:val="0"/>
      <w:marBottom w:val="0"/>
      <w:divBdr>
        <w:top w:val="none" w:sz="0" w:space="0" w:color="auto"/>
        <w:left w:val="none" w:sz="0" w:space="0" w:color="auto"/>
        <w:bottom w:val="none" w:sz="0" w:space="0" w:color="auto"/>
        <w:right w:val="none" w:sz="0" w:space="0" w:color="auto"/>
      </w:divBdr>
    </w:div>
    <w:div w:id="608246400">
      <w:bodyDiv w:val="1"/>
      <w:marLeft w:val="0"/>
      <w:marRight w:val="0"/>
      <w:marTop w:val="0"/>
      <w:marBottom w:val="0"/>
      <w:divBdr>
        <w:top w:val="none" w:sz="0" w:space="0" w:color="auto"/>
        <w:left w:val="none" w:sz="0" w:space="0" w:color="auto"/>
        <w:bottom w:val="none" w:sz="0" w:space="0" w:color="auto"/>
        <w:right w:val="none" w:sz="0" w:space="0" w:color="auto"/>
      </w:divBdr>
    </w:div>
    <w:div w:id="629749056">
      <w:bodyDiv w:val="1"/>
      <w:marLeft w:val="0"/>
      <w:marRight w:val="0"/>
      <w:marTop w:val="0"/>
      <w:marBottom w:val="0"/>
      <w:divBdr>
        <w:top w:val="none" w:sz="0" w:space="0" w:color="auto"/>
        <w:left w:val="none" w:sz="0" w:space="0" w:color="auto"/>
        <w:bottom w:val="none" w:sz="0" w:space="0" w:color="auto"/>
        <w:right w:val="none" w:sz="0" w:space="0" w:color="auto"/>
      </w:divBdr>
    </w:div>
    <w:div w:id="630938350">
      <w:bodyDiv w:val="1"/>
      <w:marLeft w:val="0"/>
      <w:marRight w:val="0"/>
      <w:marTop w:val="0"/>
      <w:marBottom w:val="0"/>
      <w:divBdr>
        <w:top w:val="none" w:sz="0" w:space="0" w:color="auto"/>
        <w:left w:val="none" w:sz="0" w:space="0" w:color="auto"/>
        <w:bottom w:val="none" w:sz="0" w:space="0" w:color="auto"/>
        <w:right w:val="none" w:sz="0" w:space="0" w:color="auto"/>
      </w:divBdr>
    </w:div>
    <w:div w:id="631595261">
      <w:bodyDiv w:val="1"/>
      <w:marLeft w:val="0"/>
      <w:marRight w:val="0"/>
      <w:marTop w:val="0"/>
      <w:marBottom w:val="0"/>
      <w:divBdr>
        <w:top w:val="none" w:sz="0" w:space="0" w:color="auto"/>
        <w:left w:val="none" w:sz="0" w:space="0" w:color="auto"/>
        <w:bottom w:val="none" w:sz="0" w:space="0" w:color="auto"/>
        <w:right w:val="none" w:sz="0" w:space="0" w:color="auto"/>
      </w:divBdr>
    </w:div>
    <w:div w:id="636837448">
      <w:bodyDiv w:val="1"/>
      <w:marLeft w:val="0"/>
      <w:marRight w:val="0"/>
      <w:marTop w:val="0"/>
      <w:marBottom w:val="0"/>
      <w:divBdr>
        <w:top w:val="none" w:sz="0" w:space="0" w:color="auto"/>
        <w:left w:val="none" w:sz="0" w:space="0" w:color="auto"/>
        <w:bottom w:val="none" w:sz="0" w:space="0" w:color="auto"/>
        <w:right w:val="none" w:sz="0" w:space="0" w:color="auto"/>
      </w:divBdr>
    </w:div>
    <w:div w:id="637033816">
      <w:bodyDiv w:val="1"/>
      <w:marLeft w:val="0"/>
      <w:marRight w:val="0"/>
      <w:marTop w:val="0"/>
      <w:marBottom w:val="0"/>
      <w:divBdr>
        <w:top w:val="none" w:sz="0" w:space="0" w:color="auto"/>
        <w:left w:val="none" w:sz="0" w:space="0" w:color="auto"/>
        <w:bottom w:val="none" w:sz="0" w:space="0" w:color="auto"/>
        <w:right w:val="none" w:sz="0" w:space="0" w:color="auto"/>
      </w:divBdr>
    </w:div>
    <w:div w:id="638460753">
      <w:bodyDiv w:val="1"/>
      <w:marLeft w:val="0"/>
      <w:marRight w:val="0"/>
      <w:marTop w:val="0"/>
      <w:marBottom w:val="0"/>
      <w:divBdr>
        <w:top w:val="none" w:sz="0" w:space="0" w:color="auto"/>
        <w:left w:val="none" w:sz="0" w:space="0" w:color="auto"/>
        <w:bottom w:val="none" w:sz="0" w:space="0" w:color="auto"/>
        <w:right w:val="none" w:sz="0" w:space="0" w:color="auto"/>
      </w:divBdr>
    </w:div>
    <w:div w:id="648949035">
      <w:bodyDiv w:val="1"/>
      <w:marLeft w:val="0"/>
      <w:marRight w:val="0"/>
      <w:marTop w:val="0"/>
      <w:marBottom w:val="0"/>
      <w:divBdr>
        <w:top w:val="none" w:sz="0" w:space="0" w:color="auto"/>
        <w:left w:val="none" w:sz="0" w:space="0" w:color="auto"/>
        <w:bottom w:val="none" w:sz="0" w:space="0" w:color="auto"/>
        <w:right w:val="none" w:sz="0" w:space="0" w:color="auto"/>
      </w:divBdr>
    </w:div>
    <w:div w:id="653752799">
      <w:bodyDiv w:val="1"/>
      <w:marLeft w:val="0"/>
      <w:marRight w:val="0"/>
      <w:marTop w:val="0"/>
      <w:marBottom w:val="0"/>
      <w:divBdr>
        <w:top w:val="none" w:sz="0" w:space="0" w:color="auto"/>
        <w:left w:val="none" w:sz="0" w:space="0" w:color="auto"/>
        <w:bottom w:val="none" w:sz="0" w:space="0" w:color="auto"/>
        <w:right w:val="none" w:sz="0" w:space="0" w:color="auto"/>
      </w:divBdr>
    </w:div>
    <w:div w:id="670522180">
      <w:bodyDiv w:val="1"/>
      <w:marLeft w:val="0"/>
      <w:marRight w:val="0"/>
      <w:marTop w:val="0"/>
      <w:marBottom w:val="0"/>
      <w:divBdr>
        <w:top w:val="none" w:sz="0" w:space="0" w:color="auto"/>
        <w:left w:val="none" w:sz="0" w:space="0" w:color="auto"/>
        <w:bottom w:val="none" w:sz="0" w:space="0" w:color="auto"/>
        <w:right w:val="none" w:sz="0" w:space="0" w:color="auto"/>
      </w:divBdr>
    </w:div>
    <w:div w:id="673071426">
      <w:bodyDiv w:val="1"/>
      <w:marLeft w:val="0"/>
      <w:marRight w:val="0"/>
      <w:marTop w:val="0"/>
      <w:marBottom w:val="0"/>
      <w:divBdr>
        <w:top w:val="none" w:sz="0" w:space="0" w:color="auto"/>
        <w:left w:val="none" w:sz="0" w:space="0" w:color="auto"/>
        <w:bottom w:val="none" w:sz="0" w:space="0" w:color="auto"/>
        <w:right w:val="none" w:sz="0" w:space="0" w:color="auto"/>
      </w:divBdr>
    </w:div>
    <w:div w:id="680395033">
      <w:bodyDiv w:val="1"/>
      <w:marLeft w:val="0"/>
      <w:marRight w:val="0"/>
      <w:marTop w:val="0"/>
      <w:marBottom w:val="0"/>
      <w:divBdr>
        <w:top w:val="none" w:sz="0" w:space="0" w:color="auto"/>
        <w:left w:val="none" w:sz="0" w:space="0" w:color="auto"/>
        <w:bottom w:val="none" w:sz="0" w:space="0" w:color="auto"/>
        <w:right w:val="none" w:sz="0" w:space="0" w:color="auto"/>
      </w:divBdr>
    </w:div>
    <w:div w:id="683097654">
      <w:bodyDiv w:val="1"/>
      <w:marLeft w:val="0"/>
      <w:marRight w:val="0"/>
      <w:marTop w:val="0"/>
      <w:marBottom w:val="0"/>
      <w:divBdr>
        <w:top w:val="none" w:sz="0" w:space="0" w:color="auto"/>
        <w:left w:val="none" w:sz="0" w:space="0" w:color="auto"/>
        <w:bottom w:val="none" w:sz="0" w:space="0" w:color="auto"/>
        <w:right w:val="none" w:sz="0" w:space="0" w:color="auto"/>
      </w:divBdr>
    </w:div>
    <w:div w:id="690379634">
      <w:bodyDiv w:val="1"/>
      <w:marLeft w:val="0"/>
      <w:marRight w:val="0"/>
      <w:marTop w:val="0"/>
      <w:marBottom w:val="0"/>
      <w:divBdr>
        <w:top w:val="none" w:sz="0" w:space="0" w:color="auto"/>
        <w:left w:val="none" w:sz="0" w:space="0" w:color="auto"/>
        <w:bottom w:val="none" w:sz="0" w:space="0" w:color="auto"/>
        <w:right w:val="none" w:sz="0" w:space="0" w:color="auto"/>
      </w:divBdr>
    </w:div>
    <w:div w:id="691765030">
      <w:bodyDiv w:val="1"/>
      <w:marLeft w:val="0"/>
      <w:marRight w:val="0"/>
      <w:marTop w:val="0"/>
      <w:marBottom w:val="0"/>
      <w:divBdr>
        <w:top w:val="none" w:sz="0" w:space="0" w:color="auto"/>
        <w:left w:val="none" w:sz="0" w:space="0" w:color="auto"/>
        <w:bottom w:val="none" w:sz="0" w:space="0" w:color="auto"/>
        <w:right w:val="none" w:sz="0" w:space="0" w:color="auto"/>
      </w:divBdr>
    </w:div>
    <w:div w:id="692999064">
      <w:bodyDiv w:val="1"/>
      <w:marLeft w:val="0"/>
      <w:marRight w:val="0"/>
      <w:marTop w:val="0"/>
      <w:marBottom w:val="0"/>
      <w:divBdr>
        <w:top w:val="none" w:sz="0" w:space="0" w:color="auto"/>
        <w:left w:val="none" w:sz="0" w:space="0" w:color="auto"/>
        <w:bottom w:val="none" w:sz="0" w:space="0" w:color="auto"/>
        <w:right w:val="none" w:sz="0" w:space="0" w:color="auto"/>
      </w:divBdr>
    </w:div>
    <w:div w:id="698775437">
      <w:bodyDiv w:val="1"/>
      <w:marLeft w:val="0"/>
      <w:marRight w:val="0"/>
      <w:marTop w:val="0"/>
      <w:marBottom w:val="0"/>
      <w:divBdr>
        <w:top w:val="none" w:sz="0" w:space="0" w:color="auto"/>
        <w:left w:val="none" w:sz="0" w:space="0" w:color="auto"/>
        <w:bottom w:val="none" w:sz="0" w:space="0" w:color="auto"/>
        <w:right w:val="none" w:sz="0" w:space="0" w:color="auto"/>
      </w:divBdr>
    </w:div>
    <w:div w:id="700128702">
      <w:bodyDiv w:val="1"/>
      <w:marLeft w:val="0"/>
      <w:marRight w:val="0"/>
      <w:marTop w:val="0"/>
      <w:marBottom w:val="0"/>
      <w:divBdr>
        <w:top w:val="none" w:sz="0" w:space="0" w:color="auto"/>
        <w:left w:val="none" w:sz="0" w:space="0" w:color="auto"/>
        <w:bottom w:val="none" w:sz="0" w:space="0" w:color="auto"/>
        <w:right w:val="none" w:sz="0" w:space="0" w:color="auto"/>
      </w:divBdr>
    </w:div>
    <w:div w:id="703405251">
      <w:bodyDiv w:val="1"/>
      <w:marLeft w:val="0"/>
      <w:marRight w:val="0"/>
      <w:marTop w:val="0"/>
      <w:marBottom w:val="0"/>
      <w:divBdr>
        <w:top w:val="none" w:sz="0" w:space="0" w:color="auto"/>
        <w:left w:val="none" w:sz="0" w:space="0" w:color="auto"/>
        <w:bottom w:val="none" w:sz="0" w:space="0" w:color="auto"/>
        <w:right w:val="none" w:sz="0" w:space="0" w:color="auto"/>
      </w:divBdr>
    </w:div>
    <w:div w:id="711347442">
      <w:bodyDiv w:val="1"/>
      <w:marLeft w:val="0"/>
      <w:marRight w:val="0"/>
      <w:marTop w:val="0"/>
      <w:marBottom w:val="0"/>
      <w:divBdr>
        <w:top w:val="none" w:sz="0" w:space="0" w:color="auto"/>
        <w:left w:val="none" w:sz="0" w:space="0" w:color="auto"/>
        <w:bottom w:val="none" w:sz="0" w:space="0" w:color="auto"/>
        <w:right w:val="none" w:sz="0" w:space="0" w:color="auto"/>
      </w:divBdr>
    </w:div>
    <w:div w:id="713232007">
      <w:bodyDiv w:val="1"/>
      <w:marLeft w:val="0"/>
      <w:marRight w:val="0"/>
      <w:marTop w:val="0"/>
      <w:marBottom w:val="0"/>
      <w:divBdr>
        <w:top w:val="none" w:sz="0" w:space="0" w:color="auto"/>
        <w:left w:val="none" w:sz="0" w:space="0" w:color="auto"/>
        <w:bottom w:val="none" w:sz="0" w:space="0" w:color="auto"/>
        <w:right w:val="none" w:sz="0" w:space="0" w:color="auto"/>
      </w:divBdr>
    </w:div>
    <w:div w:id="715013322">
      <w:bodyDiv w:val="1"/>
      <w:marLeft w:val="0"/>
      <w:marRight w:val="0"/>
      <w:marTop w:val="0"/>
      <w:marBottom w:val="0"/>
      <w:divBdr>
        <w:top w:val="none" w:sz="0" w:space="0" w:color="auto"/>
        <w:left w:val="none" w:sz="0" w:space="0" w:color="auto"/>
        <w:bottom w:val="none" w:sz="0" w:space="0" w:color="auto"/>
        <w:right w:val="none" w:sz="0" w:space="0" w:color="auto"/>
      </w:divBdr>
    </w:div>
    <w:div w:id="715082535">
      <w:bodyDiv w:val="1"/>
      <w:marLeft w:val="0"/>
      <w:marRight w:val="0"/>
      <w:marTop w:val="0"/>
      <w:marBottom w:val="0"/>
      <w:divBdr>
        <w:top w:val="none" w:sz="0" w:space="0" w:color="auto"/>
        <w:left w:val="none" w:sz="0" w:space="0" w:color="auto"/>
        <w:bottom w:val="none" w:sz="0" w:space="0" w:color="auto"/>
        <w:right w:val="none" w:sz="0" w:space="0" w:color="auto"/>
      </w:divBdr>
    </w:div>
    <w:div w:id="720634834">
      <w:bodyDiv w:val="1"/>
      <w:marLeft w:val="0"/>
      <w:marRight w:val="0"/>
      <w:marTop w:val="0"/>
      <w:marBottom w:val="0"/>
      <w:divBdr>
        <w:top w:val="none" w:sz="0" w:space="0" w:color="auto"/>
        <w:left w:val="none" w:sz="0" w:space="0" w:color="auto"/>
        <w:bottom w:val="none" w:sz="0" w:space="0" w:color="auto"/>
        <w:right w:val="none" w:sz="0" w:space="0" w:color="auto"/>
      </w:divBdr>
    </w:div>
    <w:div w:id="743144746">
      <w:bodyDiv w:val="1"/>
      <w:marLeft w:val="0"/>
      <w:marRight w:val="0"/>
      <w:marTop w:val="0"/>
      <w:marBottom w:val="0"/>
      <w:divBdr>
        <w:top w:val="none" w:sz="0" w:space="0" w:color="auto"/>
        <w:left w:val="none" w:sz="0" w:space="0" w:color="auto"/>
        <w:bottom w:val="none" w:sz="0" w:space="0" w:color="auto"/>
        <w:right w:val="none" w:sz="0" w:space="0" w:color="auto"/>
      </w:divBdr>
    </w:div>
    <w:div w:id="744717214">
      <w:bodyDiv w:val="1"/>
      <w:marLeft w:val="0"/>
      <w:marRight w:val="0"/>
      <w:marTop w:val="0"/>
      <w:marBottom w:val="0"/>
      <w:divBdr>
        <w:top w:val="none" w:sz="0" w:space="0" w:color="auto"/>
        <w:left w:val="none" w:sz="0" w:space="0" w:color="auto"/>
        <w:bottom w:val="none" w:sz="0" w:space="0" w:color="auto"/>
        <w:right w:val="none" w:sz="0" w:space="0" w:color="auto"/>
      </w:divBdr>
    </w:div>
    <w:div w:id="762803510">
      <w:bodyDiv w:val="1"/>
      <w:marLeft w:val="0"/>
      <w:marRight w:val="0"/>
      <w:marTop w:val="0"/>
      <w:marBottom w:val="0"/>
      <w:divBdr>
        <w:top w:val="none" w:sz="0" w:space="0" w:color="auto"/>
        <w:left w:val="none" w:sz="0" w:space="0" w:color="auto"/>
        <w:bottom w:val="none" w:sz="0" w:space="0" w:color="auto"/>
        <w:right w:val="none" w:sz="0" w:space="0" w:color="auto"/>
      </w:divBdr>
    </w:div>
    <w:div w:id="763577915">
      <w:bodyDiv w:val="1"/>
      <w:marLeft w:val="0"/>
      <w:marRight w:val="0"/>
      <w:marTop w:val="0"/>
      <w:marBottom w:val="0"/>
      <w:divBdr>
        <w:top w:val="none" w:sz="0" w:space="0" w:color="auto"/>
        <w:left w:val="none" w:sz="0" w:space="0" w:color="auto"/>
        <w:bottom w:val="none" w:sz="0" w:space="0" w:color="auto"/>
        <w:right w:val="none" w:sz="0" w:space="0" w:color="auto"/>
      </w:divBdr>
    </w:div>
    <w:div w:id="771508981">
      <w:bodyDiv w:val="1"/>
      <w:marLeft w:val="0"/>
      <w:marRight w:val="0"/>
      <w:marTop w:val="0"/>
      <w:marBottom w:val="0"/>
      <w:divBdr>
        <w:top w:val="none" w:sz="0" w:space="0" w:color="auto"/>
        <w:left w:val="none" w:sz="0" w:space="0" w:color="auto"/>
        <w:bottom w:val="none" w:sz="0" w:space="0" w:color="auto"/>
        <w:right w:val="none" w:sz="0" w:space="0" w:color="auto"/>
      </w:divBdr>
    </w:div>
    <w:div w:id="796029193">
      <w:bodyDiv w:val="1"/>
      <w:marLeft w:val="0"/>
      <w:marRight w:val="0"/>
      <w:marTop w:val="0"/>
      <w:marBottom w:val="0"/>
      <w:divBdr>
        <w:top w:val="none" w:sz="0" w:space="0" w:color="auto"/>
        <w:left w:val="none" w:sz="0" w:space="0" w:color="auto"/>
        <w:bottom w:val="none" w:sz="0" w:space="0" w:color="auto"/>
        <w:right w:val="none" w:sz="0" w:space="0" w:color="auto"/>
      </w:divBdr>
    </w:div>
    <w:div w:id="810248191">
      <w:bodyDiv w:val="1"/>
      <w:marLeft w:val="0"/>
      <w:marRight w:val="0"/>
      <w:marTop w:val="0"/>
      <w:marBottom w:val="0"/>
      <w:divBdr>
        <w:top w:val="none" w:sz="0" w:space="0" w:color="auto"/>
        <w:left w:val="none" w:sz="0" w:space="0" w:color="auto"/>
        <w:bottom w:val="none" w:sz="0" w:space="0" w:color="auto"/>
        <w:right w:val="none" w:sz="0" w:space="0" w:color="auto"/>
      </w:divBdr>
    </w:div>
    <w:div w:id="825320629">
      <w:bodyDiv w:val="1"/>
      <w:marLeft w:val="0"/>
      <w:marRight w:val="0"/>
      <w:marTop w:val="0"/>
      <w:marBottom w:val="0"/>
      <w:divBdr>
        <w:top w:val="none" w:sz="0" w:space="0" w:color="auto"/>
        <w:left w:val="none" w:sz="0" w:space="0" w:color="auto"/>
        <w:bottom w:val="none" w:sz="0" w:space="0" w:color="auto"/>
        <w:right w:val="none" w:sz="0" w:space="0" w:color="auto"/>
      </w:divBdr>
    </w:div>
    <w:div w:id="832994690">
      <w:bodyDiv w:val="1"/>
      <w:marLeft w:val="0"/>
      <w:marRight w:val="0"/>
      <w:marTop w:val="0"/>
      <w:marBottom w:val="0"/>
      <w:divBdr>
        <w:top w:val="none" w:sz="0" w:space="0" w:color="auto"/>
        <w:left w:val="none" w:sz="0" w:space="0" w:color="auto"/>
        <w:bottom w:val="none" w:sz="0" w:space="0" w:color="auto"/>
        <w:right w:val="none" w:sz="0" w:space="0" w:color="auto"/>
      </w:divBdr>
    </w:div>
    <w:div w:id="833185513">
      <w:bodyDiv w:val="1"/>
      <w:marLeft w:val="0"/>
      <w:marRight w:val="0"/>
      <w:marTop w:val="0"/>
      <w:marBottom w:val="0"/>
      <w:divBdr>
        <w:top w:val="none" w:sz="0" w:space="0" w:color="auto"/>
        <w:left w:val="none" w:sz="0" w:space="0" w:color="auto"/>
        <w:bottom w:val="none" w:sz="0" w:space="0" w:color="auto"/>
        <w:right w:val="none" w:sz="0" w:space="0" w:color="auto"/>
      </w:divBdr>
    </w:div>
    <w:div w:id="838271392">
      <w:bodyDiv w:val="1"/>
      <w:marLeft w:val="0"/>
      <w:marRight w:val="0"/>
      <w:marTop w:val="0"/>
      <w:marBottom w:val="0"/>
      <w:divBdr>
        <w:top w:val="none" w:sz="0" w:space="0" w:color="auto"/>
        <w:left w:val="none" w:sz="0" w:space="0" w:color="auto"/>
        <w:bottom w:val="none" w:sz="0" w:space="0" w:color="auto"/>
        <w:right w:val="none" w:sz="0" w:space="0" w:color="auto"/>
      </w:divBdr>
    </w:div>
    <w:div w:id="842431826">
      <w:bodyDiv w:val="1"/>
      <w:marLeft w:val="0"/>
      <w:marRight w:val="0"/>
      <w:marTop w:val="0"/>
      <w:marBottom w:val="0"/>
      <w:divBdr>
        <w:top w:val="none" w:sz="0" w:space="0" w:color="auto"/>
        <w:left w:val="none" w:sz="0" w:space="0" w:color="auto"/>
        <w:bottom w:val="none" w:sz="0" w:space="0" w:color="auto"/>
        <w:right w:val="none" w:sz="0" w:space="0" w:color="auto"/>
      </w:divBdr>
    </w:div>
    <w:div w:id="845630327">
      <w:bodyDiv w:val="1"/>
      <w:marLeft w:val="0"/>
      <w:marRight w:val="0"/>
      <w:marTop w:val="0"/>
      <w:marBottom w:val="0"/>
      <w:divBdr>
        <w:top w:val="none" w:sz="0" w:space="0" w:color="auto"/>
        <w:left w:val="none" w:sz="0" w:space="0" w:color="auto"/>
        <w:bottom w:val="none" w:sz="0" w:space="0" w:color="auto"/>
        <w:right w:val="none" w:sz="0" w:space="0" w:color="auto"/>
      </w:divBdr>
    </w:div>
    <w:div w:id="872689298">
      <w:bodyDiv w:val="1"/>
      <w:marLeft w:val="0"/>
      <w:marRight w:val="0"/>
      <w:marTop w:val="0"/>
      <w:marBottom w:val="0"/>
      <w:divBdr>
        <w:top w:val="none" w:sz="0" w:space="0" w:color="auto"/>
        <w:left w:val="none" w:sz="0" w:space="0" w:color="auto"/>
        <w:bottom w:val="none" w:sz="0" w:space="0" w:color="auto"/>
        <w:right w:val="none" w:sz="0" w:space="0" w:color="auto"/>
      </w:divBdr>
    </w:div>
    <w:div w:id="883129542">
      <w:bodyDiv w:val="1"/>
      <w:marLeft w:val="0"/>
      <w:marRight w:val="0"/>
      <w:marTop w:val="0"/>
      <w:marBottom w:val="0"/>
      <w:divBdr>
        <w:top w:val="none" w:sz="0" w:space="0" w:color="auto"/>
        <w:left w:val="none" w:sz="0" w:space="0" w:color="auto"/>
        <w:bottom w:val="none" w:sz="0" w:space="0" w:color="auto"/>
        <w:right w:val="none" w:sz="0" w:space="0" w:color="auto"/>
      </w:divBdr>
    </w:div>
    <w:div w:id="889808238">
      <w:bodyDiv w:val="1"/>
      <w:marLeft w:val="0"/>
      <w:marRight w:val="0"/>
      <w:marTop w:val="0"/>
      <w:marBottom w:val="0"/>
      <w:divBdr>
        <w:top w:val="none" w:sz="0" w:space="0" w:color="auto"/>
        <w:left w:val="none" w:sz="0" w:space="0" w:color="auto"/>
        <w:bottom w:val="none" w:sz="0" w:space="0" w:color="auto"/>
        <w:right w:val="none" w:sz="0" w:space="0" w:color="auto"/>
      </w:divBdr>
    </w:div>
    <w:div w:id="894580394">
      <w:bodyDiv w:val="1"/>
      <w:marLeft w:val="0"/>
      <w:marRight w:val="0"/>
      <w:marTop w:val="0"/>
      <w:marBottom w:val="0"/>
      <w:divBdr>
        <w:top w:val="none" w:sz="0" w:space="0" w:color="auto"/>
        <w:left w:val="none" w:sz="0" w:space="0" w:color="auto"/>
        <w:bottom w:val="none" w:sz="0" w:space="0" w:color="auto"/>
        <w:right w:val="none" w:sz="0" w:space="0" w:color="auto"/>
      </w:divBdr>
    </w:div>
    <w:div w:id="897933582">
      <w:bodyDiv w:val="1"/>
      <w:marLeft w:val="0"/>
      <w:marRight w:val="0"/>
      <w:marTop w:val="0"/>
      <w:marBottom w:val="0"/>
      <w:divBdr>
        <w:top w:val="none" w:sz="0" w:space="0" w:color="auto"/>
        <w:left w:val="none" w:sz="0" w:space="0" w:color="auto"/>
        <w:bottom w:val="none" w:sz="0" w:space="0" w:color="auto"/>
        <w:right w:val="none" w:sz="0" w:space="0" w:color="auto"/>
      </w:divBdr>
    </w:div>
    <w:div w:id="898442299">
      <w:bodyDiv w:val="1"/>
      <w:marLeft w:val="0"/>
      <w:marRight w:val="0"/>
      <w:marTop w:val="0"/>
      <w:marBottom w:val="0"/>
      <w:divBdr>
        <w:top w:val="none" w:sz="0" w:space="0" w:color="auto"/>
        <w:left w:val="none" w:sz="0" w:space="0" w:color="auto"/>
        <w:bottom w:val="none" w:sz="0" w:space="0" w:color="auto"/>
        <w:right w:val="none" w:sz="0" w:space="0" w:color="auto"/>
      </w:divBdr>
    </w:div>
    <w:div w:id="909266510">
      <w:bodyDiv w:val="1"/>
      <w:marLeft w:val="0"/>
      <w:marRight w:val="0"/>
      <w:marTop w:val="0"/>
      <w:marBottom w:val="0"/>
      <w:divBdr>
        <w:top w:val="none" w:sz="0" w:space="0" w:color="auto"/>
        <w:left w:val="none" w:sz="0" w:space="0" w:color="auto"/>
        <w:bottom w:val="none" w:sz="0" w:space="0" w:color="auto"/>
        <w:right w:val="none" w:sz="0" w:space="0" w:color="auto"/>
      </w:divBdr>
    </w:div>
    <w:div w:id="923491714">
      <w:bodyDiv w:val="1"/>
      <w:marLeft w:val="0"/>
      <w:marRight w:val="0"/>
      <w:marTop w:val="0"/>
      <w:marBottom w:val="0"/>
      <w:divBdr>
        <w:top w:val="none" w:sz="0" w:space="0" w:color="auto"/>
        <w:left w:val="none" w:sz="0" w:space="0" w:color="auto"/>
        <w:bottom w:val="none" w:sz="0" w:space="0" w:color="auto"/>
        <w:right w:val="none" w:sz="0" w:space="0" w:color="auto"/>
      </w:divBdr>
    </w:div>
    <w:div w:id="937909368">
      <w:bodyDiv w:val="1"/>
      <w:marLeft w:val="0"/>
      <w:marRight w:val="0"/>
      <w:marTop w:val="0"/>
      <w:marBottom w:val="0"/>
      <w:divBdr>
        <w:top w:val="none" w:sz="0" w:space="0" w:color="auto"/>
        <w:left w:val="none" w:sz="0" w:space="0" w:color="auto"/>
        <w:bottom w:val="none" w:sz="0" w:space="0" w:color="auto"/>
        <w:right w:val="none" w:sz="0" w:space="0" w:color="auto"/>
      </w:divBdr>
    </w:div>
    <w:div w:id="940449573">
      <w:bodyDiv w:val="1"/>
      <w:marLeft w:val="0"/>
      <w:marRight w:val="0"/>
      <w:marTop w:val="0"/>
      <w:marBottom w:val="0"/>
      <w:divBdr>
        <w:top w:val="none" w:sz="0" w:space="0" w:color="auto"/>
        <w:left w:val="none" w:sz="0" w:space="0" w:color="auto"/>
        <w:bottom w:val="none" w:sz="0" w:space="0" w:color="auto"/>
        <w:right w:val="none" w:sz="0" w:space="0" w:color="auto"/>
      </w:divBdr>
    </w:div>
    <w:div w:id="947397114">
      <w:bodyDiv w:val="1"/>
      <w:marLeft w:val="0"/>
      <w:marRight w:val="0"/>
      <w:marTop w:val="0"/>
      <w:marBottom w:val="0"/>
      <w:divBdr>
        <w:top w:val="none" w:sz="0" w:space="0" w:color="auto"/>
        <w:left w:val="none" w:sz="0" w:space="0" w:color="auto"/>
        <w:bottom w:val="none" w:sz="0" w:space="0" w:color="auto"/>
        <w:right w:val="none" w:sz="0" w:space="0" w:color="auto"/>
      </w:divBdr>
    </w:div>
    <w:div w:id="948664198">
      <w:bodyDiv w:val="1"/>
      <w:marLeft w:val="0"/>
      <w:marRight w:val="0"/>
      <w:marTop w:val="0"/>
      <w:marBottom w:val="0"/>
      <w:divBdr>
        <w:top w:val="none" w:sz="0" w:space="0" w:color="auto"/>
        <w:left w:val="none" w:sz="0" w:space="0" w:color="auto"/>
        <w:bottom w:val="none" w:sz="0" w:space="0" w:color="auto"/>
        <w:right w:val="none" w:sz="0" w:space="0" w:color="auto"/>
      </w:divBdr>
    </w:div>
    <w:div w:id="957179055">
      <w:bodyDiv w:val="1"/>
      <w:marLeft w:val="0"/>
      <w:marRight w:val="0"/>
      <w:marTop w:val="0"/>
      <w:marBottom w:val="0"/>
      <w:divBdr>
        <w:top w:val="none" w:sz="0" w:space="0" w:color="auto"/>
        <w:left w:val="none" w:sz="0" w:space="0" w:color="auto"/>
        <w:bottom w:val="none" w:sz="0" w:space="0" w:color="auto"/>
        <w:right w:val="none" w:sz="0" w:space="0" w:color="auto"/>
      </w:divBdr>
    </w:div>
    <w:div w:id="959456695">
      <w:bodyDiv w:val="1"/>
      <w:marLeft w:val="0"/>
      <w:marRight w:val="0"/>
      <w:marTop w:val="0"/>
      <w:marBottom w:val="0"/>
      <w:divBdr>
        <w:top w:val="none" w:sz="0" w:space="0" w:color="auto"/>
        <w:left w:val="none" w:sz="0" w:space="0" w:color="auto"/>
        <w:bottom w:val="none" w:sz="0" w:space="0" w:color="auto"/>
        <w:right w:val="none" w:sz="0" w:space="0" w:color="auto"/>
      </w:divBdr>
    </w:div>
    <w:div w:id="962883233">
      <w:bodyDiv w:val="1"/>
      <w:marLeft w:val="0"/>
      <w:marRight w:val="0"/>
      <w:marTop w:val="0"/>
      <w:marBottom w:val="0"/>
      <w:divBdr>
        <w:top w:val="none" w:sz="0" w:space="0" w:color="auto"/>
        <w:left w:val="none" w:sz="0" w:space="0" w:color="auto"/>
        <w:bottom w:val="none" w:sz="0" w:space="0" w:color="auto"/>
        <w:right w:val="none" w:sz="0" w:space="0" w:color="auto"/>
      </w:divBdr>
    </w:div>
    <w:div w:id="971053607">
      <w:bodyDiv w:val="1"/>
      <w:marLeft w:val="0"/>
      <w:marRight w:val="0"/>
      <w:marTop w:val="0"/>
      <w:marBottom w:val="0"/>
      <w:divBdr>
        <w:top w:val="none" w:sz="0" w:space="0" w:color="auto"/>
        <w:left w:val="none" w:sz="0" w:space="0" w:color="auto"/>
        <w:bottom w:val="none" w:sz="0" w:space="0" w:color="auto"/>
        <w:right w:val="none" w:sz="0" w:space="0" w:color="auto"/>
      </w:divBdr>
    </w:div>
    <w:div w:id="1002321402">
      <w:bodyDiv w:val="1"/>
      <w:marLeft w:val="0"/>
      <w:marRight w:val="0"/>
      <w:marTop w:val="0"/>
      <w:marBottom w:val="0"/>
      <w:divBdr>
        <w:top w:val="none" w:sz="0" w:space="0" w:color="auto"/>
        <w:left w:val="none" w:sz="0" w:space="0" w:color="auto"/>
        <w:bottom w:val="none" w:sz="0" w:space="0" w:color="auto"/>
        <w:right w:val="none" w:sz="0" w:space="0" w:color="auto"/>
      </w:divBdr>
    </w:div>
    <w:div w:id="1035084855">
      <w:bodyDiv w:val="1"/>
      <w:marLeft w:val="0"/>
      <w:marRight w:val="0"/>
      <w:marTop w:val="0"/>
      <w:marBottom w:val="0"/>
      <w:divBdr>
        <w:top w:val="none" w:sz="0" w:space="0" w:color="auto"/>
        <w:left w:val="none" w:sz="0" w:space="0" w:color="auto"/>
        <w:bottom w:val="none" w:sz="0" w:space="0" w:color="auto"/>
        <w:right w:val="none" w:sz="0" w:space="0" w:color="auto"/>
      </w:divBdr>
    </w:div>
    <w:div w:id="1037967831">
      <w:bodyDiv w:val="1"/>
      <w:marLeft w:val="0"/>
      <w:marRight w:val="0"/>
      <w:marTop w:val="0"/>
      <w:marBottom w:val="0"/>
      <w:divBdr>
        <w:top w:val="none" w:sz="0" w:space="0" w:color="auto"/>
        <w:left w:val="none" w:sz="0" w:space="0" w:color="auto"/>
        <w:bottom w:val="none" w:sz="0" w:space="0" w:color="auto"/>
        <w:right w:val="none" w:sz="0" w:space="0" w:color="auto"/>
      </w:divBdr>
    </w:div>
    <w:div w:id="1043559169">
      <w:bodyDiv w:val="1"/>
      <w:marLeft w:val="0"/>
      <w:marRight w:val="0"/>
      <w:marTop w:val="0"/>
      <w:marBottom w:val="0"/>
      <w:divBdr>
        <w:top w:val="none" w:sz="0" w:space="0" w:color="auto"/>
        <w:left w:val="none" w:sz="0" w:space="0" w:color="auto"/>
        <w:bottom w:val="none" w:sz="0" w:space="0" w:color="auto"/>
        <w:right w:val="none" w:sz="0" w:space="0" w:color="auto"/>
      </w:divBdr>
    </w:div>
    <w:div w:id="1065642075">
      <w:bodyDiv w:val="1"/>
      <w:marLeft w:val="0"/>
      <w:marRight w:val="0"/>
      <w:marTop w:val="0"/>
      <w:marBottom w:val="0"/>
      <w:divBdr>
        <w:top w:val="none" w:sz="0" w:space="0" w:color="auto"/>
        <w:left w:val="none" w:sz="0" w:space="0" w:color="auto"/>
        <w:bottom w:val="none" w:sz="0" w:space="0" w:color="auto"/>
        <w:right w:val="none" w:sz="0" w:space="0" w:color="auto"/>
      </w:divBdr>
    </w:div>
    <w:div w:id="1075935593">
      <w:bodyDiv w:val="1"/>
      <w:marLeft w:val="0"/>
      <w:marRight w:val="0"/>
      <w:marTop w:val="0"/>
      <w:marBottom w:val="0"/>
      <w:divBdr>
        <w:top w:val="none" w:sz="0" w:space="0" w:color="auto"/>
        <w:left w:val="none" w:sz="0" w:space="0" w:color="auto"/>
        <w:bottom w:val="none" w:sz="0" w:space="0" w:color="auto"/>
        <w:right w:val="none" w:sz="0" w:space="0" w:color="auto"/>
      </w:divBdr>
    </w:div>
    <w:div w:id="1080757924">
      <w:bodyDiv w:val="1"/>
      <w:marLeft w:val="0"/>
      <w:marRight w:val="0"/>
      <w:marTop w:val="0"/>
      <w:marBottom w:val="0"/>
      <w:divBdr>
        <w:top w:val="none" w:sz="0" w:space="0" w:color="auto"/>
        <w:left w:val="none" w:sz="0" w:space="0" w:color="auto"/>
        <w:bottom w:val="none" w:sz="0" w:space="0" w:color="auto"/>
        <w:right w:val="none" w:sz="0" w:space="0" w:color="auto"/>
      </w:divBdr>
    </w:div>
    <w:div w:id="1094202469">
      <w:bodyDiv w:val="1"/>
      <w:marLeft w:val="0"/>
      <w:marRight w:val="0"/>
      <w:marTop w:val="0"/>
      <w:marBottom w:val="0"/>
      <w:divBdr>
        <w:top w:val="none" w:sz="0" w:space="0" w:color="auto"/>
        <w:left w:val="none" w:sz="0" w:space="0" w:color="auto"/>
        <w:bottom w:val="none" w:sz="0" w:space="0" w:color="auto"/>
        <w:right w:val="none" w:sz="0" w:space="0" w:color="auto"/>
      </w:divBdr>
    </w:div>
    <w:div w:id="1095787359">
      <w:bodyDiv w:val="1"/>
      <w:marLeft w:val="0"/>
      <w:marRight w:val="0"/>
      <w:marTop w:val="0"/>
      <w:marBottom w:val="0"/>
      <w:divBdr>
        <w:top w:val="none" w:sz="0" w:space="0" w:color="auto"/>
        <w:left w:val="none" w:sz="0" w:space="0" w:color="auto"/>
        <w:bottom w:val="none" w:sz="0" w:space="0" w:color="auto"/>
        <w:right w:val="none" w:sz="0" w:space="0" w:color="auto"/>
      </w:divBdr>
    </w:div>
    <w:div w:id="1098335008">
      <w:bodyDiv w:val="1"/>
      <w:marLeft w:val="0"/>
      <w:marRight w:val="0"/>
      <w:marTop w:val="0"/>
      <w:marBottom w:val="0"/>
      <w:divBdr>
        <w:top w:val="none" w:sz="0" w:space="0" w:color="auto"/>
        <w:left w:val="none" w:sz="0" w:space="0" w:color="auto"/>
        <w:bottom w:val="none" w:sz="0" w:space="0" w:color="auto"/>
        <w:right w:val="none" w:sz="0" w:space="0" w:color="auto"/>
      </w:divBdr>
    </w:div>
    <w:div w:id="1105075213">
      <w:bodyDiv w:val="1"/>
      <w:marLeft w:val="0"/>
      <w:marRight w:val="0"/>
      <w:marTop w:val="0"/>
      <w:marBottom w:val="0"/>
      <w:divBdr>
        <w:top w:val="none" w:sz="0" w:space="0" w:color="auto"/>
        <w:left w:val="none" w:sz="0" w:space="0" w:color="auto"/>
        <w:bottom w:val="none" w:sz="0" w:space="0" w:color="auto"/>
        <w:right w:val="none" w:sz="0" w:space="0" w:color="auto"/>
      </w:divBdr>
    </w:div>
    <w:div w:id="1105344403">
      <w:bodyDiv w:val="1"/>
      <w:marLeft w:val="0"/>
      <w:marRight w:val="0"/>
      <w:marTop w:val="0"/>
      <w:marBottom w:val="0"/>
      <w:divBdr>
        <w:top w:val="none" w:sz="0" w:space="0" w:color="auto"/>
        <w:left w:val="none" w:sz="0" w:space="0" w:color="auto"/>
        <w:bottom w:val="none" w:sz="0" w:space="0" w:color="auto"/>
        <w:right w:val="none" w:sz="0" w:space="0" w:color="auto"/>
      </w:divBdr>
    </w:div>
    <w:div w:id="1120612514">
      <w:bodyDiv w:val="1"/>
      <w:marLeft w:val="0"/>
      <w:marRight w:val="0"/>
      <w:marTop w:val="0"/>
      <w:marBottom w:val="0"/>
      <w:divBdr>
        <w:top w:val="none" w:sz="0" w:space="0" w:color="auto"/>
        <w:left w:val="none" w:sz="0" w:space="0" w:color="auto"/>
        <w:bottom w:val="none" w:sz="0" w:space="0" w:color="auto"/>
        <w:right w:val="none" w:sz="0" w:space="0" w:color="auto"/>
      </w:divBdr>
    </w:div>
    <w:div w:id="1129319493">
      <w:bodyDiv w:val="1"/>
      <w:marLeft w:val="0"/>
      <w:marRight w:val="0"/>
      <w:marTop w:val="0"/>
      <w:marBottom w:val="0"/>
      <w:divBdr>
        <w:top w:val="none" w:sz="0" w:space="0" w:color="auto"/>
        <w:left w:val="none" w:sz="0" w:space="0" w:color="auto"/>
        <w:bottom w:val="none" w:sz="0" w:space="0" w:color="auto"/>
        <w:right w:val="none" w:sz="0" w:space="0" w:color="auto"/>
      </w:divBdr>
    </w:div>
    <w:div w:id="1140078749">
      <w:bodyDiv w:val="1"/>
      <w:marLeft w:val="0"/>
      <w:marRight w:val="0"/>
      <w:marTop w:val="0"/>
      <w:marBottom w:val="0"/>
      <w:divBdr>
        <w:top w:val="none" w:sz="0" w:space="0" w:color="auto"/>
        <w:left w:val="none" w:sz="0" w:space="0" w:color="auto"/>
        <w:bottom w:val="none" w:sz="0" w:space="0" w:color="auto"/>
        <w:right w:val="none" w:sz="0" w:space="0" w:color="auto"/>
      </w:divBdr>
    </w:div>
    <w:div w:id="1146363900">
      <w:bodyDiv w:val="1"/>
      <w:marLeft w:val="0"/>
      <w:marRight w:val="0"/>
      <w:marTop w:val="0"/>
      <w:marBottom w:val="0"/>
      <w:divBdr>
        <w:top w:val="none" w:sz="0" w:space="0" w:color="auto"/>
        <w:left w:val="none" w:sz="0" w:space="0" w:color="auto"/>
        <w:bottom w:val="none" w:sz="0" w:space="0" w:color="auto"/>
        <w:right w:val="none" w:sz="0" w:space="0" w:color="auto"/>
      </w:divBdr>
    </w:div>
    <w:div w:id="1150832415">
      <w:bodyDiv w:val="1"/>
      <w:marLeft w:val="0"/>
      <w:marRight w:val="0"/>
      <w:marTop w:val="0"/>
      <w:marBottom w:val="0"/>
      <w:divBdr>
        <w:top w:val="none" w:sz="0" w:space="0" w:color="auto"/>
        <w:left w:val="none" w:sz="0" w:space="0" w:color="auto"/>
        <w:bottom w:val="none" w:sz="0" w:space="0" w:color="auto"/>
        <w:right w:val="none" w:sz="0" w:space="0" w:color="auto"/>
      </w:divBdr>
    </w:div>
    <w:div w:id="1158571327">
      <w:bodyDiv w:val="1"/>
      <w:marLeft w:val="0"/>
      <w:marRight w:val="0"/>
      <w:marTop w:val="0"/>
      <w:marBottom w:val="0"/>
      <w:divBdr>
        <w:top w:val="none" w:sz="0" w:space="0" w:color="auto"/>
        <w:left w:val="none" w:sz="0" w:space="0" w:color="auto"/>
        <w:bottom w:val="none" w:sz="0" w:space="0" w:color="auto"/>
        <w:right w:val="none" w:sz="0" w:space="0" w:color="auto"/>
      </w:divBdr>
    </w:div>
    <w:div w:id="1170633514">
      <w:bodyDiv w:val="1"/>
      <w:marLeft w:val="0"/>
      <w:marRight w:val="0"/>
      <w:marTop w:val="0"/>
      <w:marBottom w:val="0"/>
      <w:divBdr>
        <w:top w:val="none" w:sz="0" w:space="0" w:color="auto"/>
        <w:left w:val="none" w:sz="0" w:space="0" w:color="auto"/>
        <w:bottom w:val="none" w:sz="0" w:space="0" w:color="auto"/>
        <w:right w:val="none" w:sz="0" w:space="0" w:color="auto"/>
      </w:divBdr>
    </w:div>
    <w:div w:id="1173837460">
      <w:bodyDiv w:val="1"/>
      <w:marLeft w:val="0"/>
      <w:marRight w:val="0"/>
      <w:marTop w:val="0"/>
      <w:marBottom w:val="0"/>
      <w:divBdr>
        <w:top w:val="none" w:sz="0" w:space="0" w:color="auto"/>
        <w:left w:val="none" w:sz="0" w:space="0" w:color="auto"/>
        <w:bottom w:val="none" w:sz="0" w:space="0" w:color="auto"/>
        <w:right w:val="none" w:sz="0" w:space="0" w:color="auto"/>
      </w:divBdr>
    </w:div>
    <w:div w:id="1178153072">
      <w:bodyDiv w:val="1"/>
      <w:marLeft w:val="0"/>
      <w:marRight w:val="0"/>
      <w:marTop w:val="0"/>
      <w:marBottom w:val="0"/>
      <w:divBdr>
        <w:top w:val="none" w:sz="0" w:space="0" w:color="auto"/>
        <w:left w:val="none" w:sz="0" w:space="0" w:color="auto"/>
        <w:bottom w:val="none" w:sz="0" w:space="0" w:color="auto"/>
        <w:right w:val="none" w:sz="0" w:space="0" w:color="auto"/>
      </w:divBdr>
    </w:div>
    <w:div w:id="1190218959">
      <w:bodyDiv w:val="1"/>
      <w:marLeft w:val="0"/>
      <w:marRight w:val="0"/>
      <w:marTop w:val="0"/>
      <w:marBottom w:val="0"/>
      <w:divBdr>
        <w:top w:val="none" w:sz="0" w:space="0" w:color="auto"/>
        <w:left w:val="none" w:sz="0" w:space="0" w:color="auto"/>
        <w:bottom w:val="none" w:sz="0" w:space="0" w:color="auto"/>
        <w:right w:val="none" w:sz="0" w:space="0" w:color="auto"/>
      </w:divBdr>
    </w:div>
    <w:div w:id="1208374180">
      <w:bodyDiv w:val="1"/>
      <w:marLeft w:val="0"/>
      <w:marRight w:val="0"/>
      <w:marTop w:val="0"/>
      <w:marBottom w:val="0"/>
      <w:divBdr>
        <w:top w:val="none" w:sz="0" w:space="0" w:color="auto"/>
        <w:left w:val="none" w:sz="0" w:space="0" w:color="auto"/>
        <w:bottom w:val="none" w:sz="0" w:space="0" w:color="auto"/>
        <w:right w:val="none" w:sz="0" w:space="0" w:color="auto"/>
      </w:divBdr>
    </w:div>
    <w:div w:id="1211840823">
      <w:bodyDiv w:val="1"/>
      <w:marLeft w:val="0"/>
      <w:marRight w:val="0"/>
      <w:marTop w:val="0"/>
      <w:marBottom w:val="0"/>
      <w:divBdr>
        <w:top w:val="none" w:sz="0" w:space="0" w:color="auto"/>
        <w:left w:val="none" w:sz="0" w:space="0" w:color="auto"/>
        <w:bottom w:val="none" w:sz="0" w:space="0" w:color="auto"/>
        <w:right w:val="none" w:sz="0" w:space="0" w:color="auto"/>
      </w:divBdr>
    </w:div>
    <w:div w:id="1216699124">
      <w:bodyDiv w:val="1"/>
      <w:marLeft w:val="0"/>
      <w:marRight w:val="0"/>
      <w:marTop w:val="0"/>
      <w:marBottom w:val="0"/>
      <w:divBdr>
        <w:top w:val="none" w:sz="0" w:space="0" w:color="auto"/>
        <w:left w:val="none" w:sz="0" w:space="0" w:color="auto"/>
        <w:bottom w:val="none" w:sz="0" w:space="0" w:color="auto"/>
        <w:right w:val="none" w:sz="0" w:space="0" w:color="auto"/>
      </w:divBdr>
    </w:div>
    <w:div w:id="1217357734">
      <w:bodyDiv w:val="1"/>
      <w:marLeft w:val="0"/>
      <w:marRight w:val="0"/>
      <w:marTop w:val="0"/>
      <w:marBottom w:val="0"/>
      <w:divBdr>
        <w:top w:val="none" w:sz="0" w:space="0" w:color="auto"/>
        <w:left w:val="none" w:sz="0" w:space="0" w:color="auto"/>
        <w:bottom w:val="none" w:sz="0" w:space="0" w:color="auto"/>
        <w:right w:val="none" w:sz="0" w:space="0" w:color="auto"/>
      </w:divBdr>
    </w:div>
    <w:div w:id="1232351918">
      <w:bodyDiv w:val="1"/>
      <w:marLeft w:val="0"/>
      <w:marRight w:val="0"/>
      <w:marTop w:val="0"/>
      <w:marBottom w:val="0"/>
      <w:divBdr>
        <w:top w:val="none" w:sz="0" w:space="0" w:color="auto"/>
        <w:left w:val="none" w:sz="0" w:space="0" w:color="auto"/>
        <w:bottom w:val="none" w:sz="0" w:space="0" w:color="auto"/>
        <w:right w:val="none" w:sz="0" w:space="0" w:color="auto"/>
      </w:divBdr>
    </w:div>
    <w:div w:id="1237323721">
      <w:bodyDiv w:val="1"/>
      <w:marLeft w:val="0"/>
      <w:marRight w:val="0"/>
      <w:marTop w:val="0"/>
      <w:marBottom w:val="0"/>
      <w:divBdr>
        <w:top w:val="none" w:sz="0" w:space="0" w:color="auto"/>
        <w:left w:val="none" w:sz="0" w:space="0" w:color="auto"/>
        <w:bottom w:val="none" w:sz="0" w:space="0" w:color="auto"/>
        <w:right w:val="none" w:sz="0" w:space="0" w:color="auto"/>
      </w:divBdr>
    </w:div>
    <w:div w:id="1258058365">
      <w:bodyDiv w:val="1"/>
      <w:marLeft w:val="0"/>
      <w:marRight w:val="0"/>
      <w:marTop w:val="0"/>
      <w:marBottom w:val="0"/>
      <w:divBdr>
        <w:top w:val="none" w:sz="0" w:space="0" w:color="auto"/>
        <w:left w:val="none" w:sz="0" w:space="0" w:color="auto"/>
        <w:bottom w:val="none" w:sz="0" w:space="0" w:color="auto"/>
        <w:right w:val="none" w:sz="0" w:space="0" w:color="auto"/>
      </w:divBdr>
    </w:div>
    <w:div w:id="1264219418">
      <w:bodyDiv w:val="1"/>
      <w:marLeft w:val="0"/>
      <w:marRight w:val="0"/>
      <w:marTop w:val="0"/>
      <w:marBottom w:val="0"/>
      <w:divBdr>
        <w:top w:val="none" w:sz="0" w:space="0" w:color="auto"/>
        <w:left w:val="none" w:sz="0" w:space="0" w:color="auto"/>
        <w:bottom w:val="none" w:sz="0" w:space="0" w:color="auto"/>
        <w:right w:val="none" w:sz="0" w:space="0" w:color="auto"/>
      </w:divBdr>
    </w:div>
    <w:div w:id="1271737696">
      <w:bodyDiv w:val="1"/>
      <w:marLeft w:val="0"/>
      <w:marRight w:val="0"/>
      <w:marTop w:val="0"/>
      <w:marBottom w:val="0"/>
      <w:divBdr>
        <w:top w:val="none" w:sz="0" w:space="0" w:color="auto"/>
        <w:left w:val="none" w:sz="0" w:space="0" w:color="auto"/>
        <w:bottom w:val="none" w:sz="0" w:space="0" w:color="auto"/>
        <w:right w:val="none" w:sz="0" w:space="0" w:color="auto"/>
      </w:divBdr>
    </w:div>
    <w:div w:id="1285700289">
      <w:bodyDiv w:val="1"/>
      <w:marLeft w:val="0"/>
      <w:marRight w:val="0"/>
      <w:marTop w:val="0"/>
      <w:marBottom w:val="0"/>
      <w:divBdr>
        <w:top w:val="none" w:sz="0" w:space="0" w:color="auto"/>
        <w:left w:val="none" w:sz="0" w:space="0" w:color="auto"/>
        <w:bottom w:val="none" w:sz="0" w:space="0" w:color="auto"/>
        <w:right w:val="none" w:sz="0" w:space="0" w:color="auto"/>
      </w:divBdr>
    </w:div>
    <w:div w:id="1294604797">
      <w:bodyDiv w:val="1"/>
      <w:marLeft w:val="0"/>
      <w:marRight w:val="0"/>
      <w:marTop w:val="0"/>
      <w:marBottom w:val="0"/>
      <w:divBdr>
        <w:top w:val="none" w:sz="0" w:space="0" w:color="auto"/>
        <w:left w:val="none" w:sz="0" w:space="0" w:color="auto"/>
        <w:bottom w:val="none" w:sz="0" w:space="0" w:color="auto"/>
        <w:right w:val="none" w:sz="0" w:space="0" w:color="auto"/>
      </w:divBdr>
    </w:div>
    <w:div w:id="1295062606">
      <w:bodyDiv w:val="1"/>
      <w:marLeft w:val="0"/>
      <w:marRight w:val="0"/>
      <w:marTop w:val="0"/>
      <w:marBottom w:val="0"/>
      <w:divBdr>
        <w:top w:val="none" w:sz="0" w:space="0" w:color="auto"/>
        <w:left w:val="none" w:sz="0" w:space="0" w:color="auto"/>
        <w:bottom w:val="none" w:sz="0" w:space="0" w:color="auto"/>
        <w:right w:val="none" w:sz="0" w:space="0" w:color="auto"/>
      </w:divBdr>
    </w:div>
    <w:div w:id="1297222853">
      <w:bodyDiv w:val="1"/>
      <w:marLeft w:val="0"/>
      <w:marRight w:val="0"/>
      <w:marTop w:val="0"/>
      <w:marBottom w:val="0"/>
      <w:divBdr>
        <w:top w:val="none" w:sz="0" w:space="0" w:color="auto"/>
        <w:left w:val="none" w:sz="0" w:space="0" w:color="auto"/>
        <w:bottom w:val="none" w:sz="0" w:space="0" w:color="auto"/>
        <w:right w:val="none" w:sz="0" w:space="0" w:color="auto"/>
      </w:divBdr>
    </w:div>
    <w:div w:id="1300038548">
      <w:bodyDiv w:val="1"/>
      <w:marLeft w:val="0"/>
      <w:marRight w:val="0"/>
      <w:marTop w:val="0"/>
      <w:marBottom w:val="0"/>
      <w:divBdr>
        <w:top w:val="none" w:sz="0" w:space="0" w:color="auto"/>
        <w:left w:val="none" w:sz="0" w:space="0" w:color="auto"/>
        <w:bottom w:val="none" w:sz="0" w:space="0" w:color="auto"/>
        <w:right w:val="none" w:sz="0" w:space="0" w:color="auto"/>
      </w:divBdr>
    </w:div>
    <w:div w:id="1310091147">
      <w:bodyDiv w:val="1"/>
      <w:marLeft w:val="0"/>
      <w:marRight w:val="0"/>
      <w:marTop w:val="0"/>
      <w:marBottom w:val="0"/>
      <w:divBdr>
        <w:top w:val="none" w:sz="0" w:space="0" w:color="auto"/>
        <w:left w:val="none" w:sz="0" w:space="0" w:color="auto"/>
        <w:bottom w:val="none" w:sz="0" w:space="0" w:color="auto"/>
        <w:right w:val="none" w:sz="0" w:space="0" w:color="auto"/>
      </w:divBdr>
    </w:div>
    <w:div w:id="1312445885">
      <w:bodyDiv w:val="1"/>
      <w:marLeft w:val="0"/>
      <w:marRight w:val="0"/>
      <w:marTop w:val="0"/>
      <w:marBottom w:val="0"/>
      <w:divBdr>
        <w:top w:val="none" w:sz="0" w:space="0" w:color="auto"/>
        <w:left w:val="none" w:sz="0" w:space="0" w:color="auto"/>
        <w:bottom w:val="none" w:sz="0" w:space="0" w:color="auto"/>
        <w:right w:val="none" w:sz="0" w:space="0" w:color="auto"/>
      </w:divBdr>
    </w:div>
    <w:div w:id="1336570952">
      <w:bodyDiv w:val="1"/>
      <w:marLeft w:val="0"/>
      <w:marRight w:val="0"/>
      <w:marTop w:val="0"/>
      <w:marBottom w:val="0"/>
      <w:divBdr>
        <w:top w:val="none" w:sz="0" w:space="0" w:color="auto"/>
        <w:left w:val="none" w:sz="0" w:space="0" w:color="auto"/>
        <w:bottom w:val="none" w:sz="0" w:space="0" w:color="auto"/>
        <w:right w:val="none" w:sz="0" w:space="0" w:color="auto"/>
      </w:divBdr>
    </w:div>
    <w:div w:id="1338922360">
      <w:bodyDiv w:val="1"/>
      <w:marLeft w:val="0"/>
      <w:marRight w:val="0"/>
      <w:marTop w:val="0"/>
      <w:marBottom w:val="0"/>
      <w:divBdr>
        <w:top w:val="none" w:sz="0" w:space="0" w:color="auto"/>
        <w:left w:val="none" w:sz="0" w:space="0" w:color="auto"/>
        <w:bottom w:val="none" w:sz="0" w:space="0" w:color="auto"/>
        <w:right w:val="none" w:sz="0" w:space="0" w:color="auto"/>
      </w:divBdr>
    </w:div>
    <w:div w:id="1372262755">
      <w:bodyDiv w:val="1"/>
      <w:marLeft w:val="0"/>
      <w:marRight w:val="0"/>
      <w:marTop w:val="0"/>
      <w:marBottom w:val="0"/>
      <w:divBdr>
        <w:top w:val="none" w:sz="0" w:space="0" w:color="auto"/>
        <w:left w:val="none" w:sz="0" w:space="0" w:color="auto"/>
        <w:bottom w:val="none" w:sz="0" w:space="0" w:color="auto"/>
        <w:right w:val="none" w:sz="0" w:space="0" w:color="auto"/>
      </w:divBdr>
    </w:div>
    <w:div w:id="1374113763">
      <w:bodyDiv w:val="1"/>
      <w:marLeft w:val="0"/>
      <w:marRight w:val="0"/>
      <w:marTop w:val="0"/>
      <w:marBottom w:val="0"/>
      <w:divBdr>
        <w:top w:val="none" w:sz="0" w:space="0" w:color="auto"/>
        <w:left w:val="none" w:sz="0" w:space="0" w:color="auto"/>
        <w:bottom w:val="none" w:sz="0" w:space="0" w:color="auto"/>
        <w:right w:val="none" w:sz="0" w:space="0" w:color="auto"/>
      </w:divBdr>
    </w:div>
    <w:div w:id="1394309193">
      <w:bodyDiv w:val="1"/>
      <w:marLeft w:val="0"/>
      <w:marRight w:val="0"/>
      <w:marTop w:val="0"/>
      <w:marBottom w:val="0"/>
      <w:divBdr>
        <w:top w:val="none" w:sz="0" w:space="0" w:color="auto"/>
        <w:left w:val="none" w:sz="0" w:space="0" w:color="auto"/>
        <w:bottom w:val="none" w:sz="0" w:space="0" w:color="auto"/>
        <w:right w:val="none" w:sz="0" w:space="0" w:color="auto"/>
      </w:divBdr>
    </w:div>
    <w:div w:id="1395811558">
      <w:bodyDiv w:val="1"/>
      <w:marLeft w:val="0"/>
      <w:marRight w:val="0"/>
      <w:marTop w:val="0"/>
      <w:marBottom w:val="0"/>
      <w:divBdr>
        <w:top w:val="none" w:sz="0" w:space="0" w:color="auto"/>
        <w:left w:val="none" w:sz="0" w:space="0" w:color="auto"/>
        <w:bottom w:val="none" w:sz="0" w:space="0" w:color="auto"/>
        <w:right w:val="none" w:sz="0" w:space="0" w:color="auto"/>
      </w:divBdr>
    </w:div>
    <w:div w:id="1403717221">
      <w:bodyDiv w:val="1"/>
      <w:marLeft w:val="0"/>
      <w:marRight w:val="0"/>
      <w:marTop w:val="0"/>
      <w:marBottom w:val="0"/>
      <w:divBdr>
        <w:top w:val="none" w:sz="0" w:space="0" w:color="auto"/>
        <w:left w:val="none" w:sz="0" w:space="0" w:color="auto"/>
        <w:bottom w:val="none" w:sz="0" w:space="0" w:color="auto"/>
        <w:right w:val="none" w:sz="0" w:space="0" w:color="auto"/>
      </w:divBdr>
    </w:div>
    <w:div w:id="1412585597">
      <w:bodyDiv w:val="1"/>
      <w:marLeft w:val="0"/>
      <w:marRight w:val="0"/>
      <w:marTop w:val="0"/>
      <w:marBottom w:val="0"/>
      <w:divBdr>
        <w:top w:val="none" w:sz="0" w:space="0" w:color="auto"/>
        <w:left w:val="none" w:sz="0" w:space="0" w:color="auto"/>
        <w:bottom w:val="none" w:sz="0" w:space="0" w:color="auto"/>
        <w:right w:val="none" w:sz="0" w:space="0" w:color="auto"/>
      </w:divBdr>
    </w:div>
    <w:div w:id="1424032261">
      <w:bodyDiv w:val="1"/>
      <w:marLeft w:val="0"/>
      <w:marRight w:val="0"/>
      <w:marTop w:val="0"/>
      <w:marBottom w:val="0"/>
      <w:divBdr>
        <w:top w:val="none" w:sz="0" w:space="0" w:color="auto"/>
        <w:left w:val="none" w:sz="0" w:space="0" w:color="auto"/>
        <w:bottom w:val="none" w:sz="0" w:space="0" w:color="auto"/>
        <w:right w:val="none" w:sz="0" w:space="0" w:color="auto"/>
      </w:divBdr>
    </w:div>
    <w:div w:id="1431394012">
      <w:bodyDiv w:val="1"/>
      <w:marLeft w:val="0"/>
      <w:marRight w:val="0"/>
      <w:marTop w:val="0"/>
      <w:marBottom w:val="0"/>
      <w:divBdr>
        <w:top w:val="none" w:sz="0" w:space="0" w:color="auto"/>
        <w:left w:val="none" w:sz="0" w:space="0" w:color="auto"/>
        <w:bottom w:val="none" w:sz="0" w:space="0" w:color="auto"/>
        <w:right w:val="none" w:sz="0" w:space="0" w:color="auto"/>
      </w:divBdr>
    </w:div>
    <w:div w:id="1441802690">
      <w:bodyDiv w:val="1"/>
      <w:marLeft w:val="0"/>
      <w:marRight w:val="0"/>
      <w:marTop w:val="0"/>
      <w:marBottom w:val="0"/>
      <w:divBdr>
        <w:top w:val="none" w:sz="0" w:space="0" w:color="auto"/>
        <w:left w:val="none" w:sz="0" w:space="0" w:color="auto"/>
        <w:bottom w:val="none" w:sz="0" w:space="0" w:color="auto"/>
        <w:right w:val="none" w:sz="0" w:space="0" w:color="auto"/>
      </w:divBdr>
    </w:div>
    <w:div w:id="1458254739">
      <w:bodyDiv w:val="1"/>
      <w:marLeft w:val="0"/>
      <w:marRight w:val="0"/>
      <w:marTop w:val="0"/>
      <w:marBottom w:val="0"/>
      <w:divBdr>
        <w:top w:val="none" w:sz="0" w:space="0" w:color="auto"/>
        <w:left w:val="none" w:sz="0" w:space="0" w:color="auto"/>
        <w:bottom w:val="none" w:sz="0" w:space="0" w:color="auto"/>
        <w:right w:val="none" w:sz="0" w:space="0" w:color="auto"/>
      </w:divBdr>
    </w:div>
    <w:div w:id="1460420978">
      <w:bodyDiv w:val="1"/>
      <w:marLeft w:val="0"/>
      <w:marRight w:val="0"/>
      <w:marTop w:val="0"/>
      <w:marBottom w:val="0"/>
      <w:divBdr>
        <w:top w:val="none" w:sz="0" w:space="0" w:color="auto"/>
        <w:left w:val="none" w:sz="0" w:space="0" w:color="auto"/>
        <w:bottom w:val="none" w:sz="0" w:space="0" w:color="auto"/>
        <w:right w:val="none" w:sz="0" w:space="0" w:color="auto"/>
      </w:divBdr>
    </w:div>
    <w:div w:id="1462336182">
      <w:bodyDiv w:val="1"/>
      <w:marLeft w:val="0"/>
      <w:marRight w:val="0"/>
      <w:marTop w:val="0"/>
      <w:marBottom w:val="0"/>
      <w:divBdr>
        <w:top w:val="none" w:sz="0" w:space="0" w:color="auto"/>
        <w:left w:val="none" w:sz="0" w:space="0" w:color="auto"/>
        <w:bottom w:val="none" w:sz="0" w:space="0" w:color="auto"/>
        <w:right w:val="none" w:sz="0" w:space="0" w:color="auto"/>
      </w:divBdr>
    </w:div>
    <w:div w:id="1469400406">
      <w:bodyDiv w:val="1"/>
      <w:marLeft w:val="0"/>
      <w:marRight w:val="0"/>
      <w:marTop w:val="0"/>
      <w:marBottom w:val="0"/>
      <w:divBdr>
        <w:top w:val="none" w:sz="0" w:space="0" w:color="auto"/>
        <w:left w:val="none" w:sz="0" w:space="0" w:color="auto"/>
        <w:bottom w:val="none" w:sz="0" w:space="0" w:color="auto"/>
        <w:right w:val="none" w:sz="0" w:space="0" w:color="auto"/>
      </w:divBdr>
    </w:div>
    <w:div w:id="1477065666">
      <w:bodyDiv w:val="1"/>
      <w:marLeft w:val="0"/>
      <w:marRight w:val="0"/>
      <w:marTop w:val="0"/>
      <w:marBottom w:val="0"/>
      <w:divBdr>
        <w:top w:val="none" w:sz="0" w:space="0" w:color="auto"/>
        <w:left w:val="none" w:sz="0" w:space="0" w:color="auto"/>
        <w:bottom w:val="none" w:sz="0" w:space="0" w:color="auto"/>
        <w:right w:val="none" w:sz="0" w:space="0" w:color="auto"/>
      </w:divBdr>
    </w:div>
    <w:div w:id="1501235083">
      <w:bodyDiv w:val="1"/>
      <w:marLeft w:val="0"/>
      <w:marRight w:val="0"/>
      <w:marTop w:val="0"/>
      <w:marBottom w:val="0"/>
      <w:divBdr>
        <w:top w:val="none" w:sz="0" w:space="0" w:color="auto"/>
        <w:left w:val="none" w:sz="0" w:space="0" w:color="auto"/>
        <w:bottom w:val="none" w:sz="0" w:space="0" w:color="auto"/>
        <w:right w:val="none" w:sz="0" w:space="0" w:color="auto"/>
      </w:divBdr>
    </w:div>
    <w:div w:id="1520045793">
      <w:bodyDiv w:val="1"/>
      <w:marLeft w:val="0"/>
      <w:marRight w:val="0"/>
      <w:marTop w:val="0"/>
      <w:marBottom w:val="0"/>
      <w:divBdr>
        <w:top w:val="none" w:sz="0" w:space="0" w:color="auto"/>
        <w:left w:val="none" w:sz="0" w:space="0" w:color="auto"/>
        <w:bottom w:val="none" w:sz="0" w:space="0" w:color="auto"/>
        <w:right w:val="none" w:sz="0" w:space="0" w:color="auto"/>
      </w:divBdr>
    </w:div>
    <w:div w:id="1524173018">
      <w:bodyDiv w:val="1"/>
      <w:marLeft w:val="0"/>
      <w:marRight w:val="0"/>
      <w:marTop w:val="0"/>
      <w:marBottom w:val="0"/>
      <w:divBdr>
        <w:top w:val="none" w:sz="0" w:space="0" w:color="auto"/>
        <w:left w:val="none" w:sz="0" w:space="0" w:color="auto"/>
        <w:bottom w:val="none" w:sz="0" w:space="0" w:color="auto"/>
        <w:right w:val="none" w:sz="0" w:space="0" w:color="auto"/>
      </w:divBdr>
    </w:div>
    <w:div w:id="1536503993">
      <w:bodyDiv w:val="1"/>
      <w:marLeft w:val="0"/>
      <w:marRight w:val="0"/>
      <w:marTop w:val="0"/>
      <w:marBottom w:val="0"/>
      <w:divBdr>
        <w:top w:val="none" w:sz="0" w:space="0" w:color="auto"/>
        <w:left w:val="none" w:sz="0" w:space="0" w:color="auto"/>
        <w:bottom w:val="none" w:sz="0" w:space="0" w:color="auto"/>
        <w:right w:val="none" w:sz="0" w:space="0" w:color="auto"/>
      </w:divBdr>
    </w:div>
    <w:div w:id="1551456380">
      <w:bodyDiv w:val="1"/>
      <w:marLeft w:val="0"/>
      <w:marRight w:val="0"/>
      <w:marTop w:val="0"/>
      <w:marBottom w:val="0"/>
      <w:divBdr>
        <w:top w:val="none" w:sz="0" w:space="0" w:color="auto"/>
        <w:left w:val="none" w:sz="0" w:space="0" w:color="auto"/>
        <w:bottom w:val="none" w:sz="0" w:space="0" w:color="auto"/>
        <w:right w:val="none" w:sz="0" w:space="0" w:color="auto"/>
      </w:divBdr>
    </w:div>
    <w:div w:id="1572276041">
      <w:bodyDiv w:val="1"/>
      <w:marLeft w:val="0"/>
      <w:marRight w:val="0"/>
      <w:marTop w:val="0"/>
      <w:marBottom w:val="0"/>
      <w:divBdr>
        <w:top w:val="none" w:sz="0" w:space="0" w:color="auto"/>
        <w:left w:val="none" w:sz="0" w:space="0" w:color="auto"/>
        <w:bottom w:val="none" w:sz="0" w:space="0" w:color="auto"/>
        <w:right w:val="none" w:sz="0" w:space="0" w:color="auto"/>
      </w:divBdr>
    </w:div>
    <w:div w:id="1577007163">
      <w:bodyDiv w:val="1"/>
      <w:marLeft w:val="0"/>
      <w:marRight w:val="0"/>
      <w:marTop w:val="0"/>
      <w:marBottom w:val="0"/>
      <w:divBdr>
        <w:top w:val="none" w:sz="0" w:space="0" w:color="auto"/>
        <w:left w:val="none" w:sz="0" w:space="0" w:color="auto"/>
        <w:bottom w:val="none" w:sz="0" w:space="0" w:color="auto"/>
        <w:right w:val="none" w:sz="0" w:space="0" w:color="auto"/>
      </w:divBdr>
    </w:div>
    <w:div w:id="1580868032">
      <w:bodyDiv w:val="1"/>
      <w:marLeft w:val="0"/>
      <w:marRight w:val="0"/>
      <w:marTop w:val="0"/>
      <w:marBottom w:val="0"/>
      <w:divBdr>
        <w:top w:val="none" w:sz="0" w:space="0" w:color="auto"/>
        <w:left w:val="none" w:sz="0" w:space="0" w:color="auto"/>
        <w:bottom w:val="none" w:sz="0" w:space="0" w:color="auto"/>
        <w:right w:val="none" w:sz="0" w:space="0" w:color="auto"/>
      </w:divBdr>
    </w:div>
    <w:div w:id="1580869717">
      <w:bodyDiv w:val="1"/>
      <w:marLeft w:val="0"/>
      <w:marRight w:val="0"/>
      <w:marTop w:val="0"/>
      <w:marBottom w:val="0"/>
      <w:divBdr>
        <w:top w:val="none" w:sz="0" w:space="0" w:color="auto"/>
        <w:left w:val="none" w:sz="0" w:space="0" w:color="auto"/>
        <w:bottom w:val="none" w:sz="0" w:space="0" w:color="auto"/>
        <w:right w:val="none" w:sz="0" w:space="0" w:color="auto"/>
      </w:divBdr>
    </w:div>
    <w:div w:id="1589466037">
      <w:bodyDiv w:val="1"/>
      <w:marLeft w:val="0"/>
      <w:marRight w:val="0"/>
      <w:marTop w:val="0"/>
      <w:marBottom w:val="0"/>
      <w:divBdr>
        <w:top w:val="none" w:sz="0" w:space="0" w:color="auto"/>
        <w:left w:val="none" w:sz="0" w:space="0" w:color="auto"/>
        <w:bottom w:val="none" w:sz="0" w:space="0" w:color="auto"/>
        <w:right w:val="none" w:sz="0" w:space="0" w:color="auto"/>
      </w:divBdr>
    </w:div>
    <w:div w:id="1633246352">
      <w:bodyDiv w:val="1"/>
      <w:marLeft w:val="0"/>
      <w:marRight w:val="0"/>
      <w:marTop w:val="0"/>
      <w:marBottom w:val="0"/>
      <w:divBdr>
        <w:top w:val="none" w:sz="0" w:space="0" w:color="auto"/>
        <w:left w:val="none" w:sz="0" w:space="0" w:color="auto"/>
        <w:bottom w:val="none" w:sz="0" w:space="0" w:color="auto"/>
        <w:right w:val="none" w:sz="0" w:space="0" w:color="auto"/>
      </w:divBdr>
    </w:div>
    <w:div w:id="1641180856">
      <w:bodyDiv w:val="1"/>
      <w:marLeft w:val="0"/>
      <w:marRight w:val="0"/>
      <w:marTop w:val="0"/>
      <w:marBottom w:val="0"/>
      <w:divBdr>
        <w:top w:val="none" w:sz="0" w:space="0" w:color="auto"/>
        <w:left w:val="none" w:sz="0" w:space="0" w:color="auto"/>
        <w:bottom w:val="none" w:sz="0" w:space="0" w:color="auto"/>
        <w:right w:val="none" w:sz="0" w:space="0" w:color="auto"/>
      </w:divBdr>
    </w:div>
    <w:div w:id="1648433768">
      <w:bodyDiv w:val="1"/>
      <w:marLeft w:val="0"/>
      <w:marRight w:val="0"/>
      <w:marTop w:val="0"/>
      <w:marBottom w:val="0"/>
      <w:divBdr>
        <w:top w:val="none" w:sz="0" w:space="0" w:color="auto"/>
        <w:left w:val="none" w:sz="0" w:space="0" w:color="auto"/>
        <w:bottom w:val="none" w:sz="0" w:space="0" w:color="auto"/>
        <w:right w:val="none" w:sz="0" w:space="0" w:color="auto"/>
      </w:divBdr>
    </w:div>
    <w:div w:id="1710522303">
      <w:bodyDiv w:val="1"/>
      <w:marLeft w:val="0"/>
      <w:marRight w:val="0"/>
      <w:marTop w:val="0"/>
      <w:marBottom w:val="0"/>
      <w:divBdr>
        <w:top w:val="none" w:sz="0" w:space="0" w:color="auto"/>
        <w:left w:val="none" w:sz="0" w:space="0" w:color="auto"/>
        <w:bottom w:val="none" w:sz="0" w:space="0" w:color="auto"/>
        <w:right w:val="none" w:sz="0" w:space="0" w:color="auto"/>
      </w:divBdr>
    </w:div>
    <w:div w:id="1714426866">
      <w:bodyDiv w:val="1"/>
      <w:marLeft w:val="0"/>
      <w:marRight w:val="0"/>
      <w:marTop w:val="0"/>
      <w:marBottom w:val="0"/>
      <w:divBdr>
        <w:top w:val="none" w:sz="0" w:space="0" w:color="auto"/>
        <w:left w:val="none" w:sz="0" w:space="0" w:color="auto"/>
        <w:bottom w:val="none" w:sz="0" w:space="0" w:color="auto"/>
        <w:right w:val="none" w:sz="0" w:space="0" w:color="auto"/>
      </w:divBdr>
    </w:div>
    <w:div w:id="1735858053">
      <w:bodyDiv w:val="1"/>
      <w:marLeft w:val="0"/>
      <w:marRight w:val="0"/>
      <w:marTop w:val="0"/>
      <w:marBottom w:val="0"/>
      <w:divBdr>
        <w:top w:val="none" w:sz="0" w:space="0" w:color="auto"/>
        <w:left w:val="none" w:sz="0" w:space="0" w:color="auto"/>
        <w:bottom w:val="none" w:sz="0" w:space="0" w:color="auto"/>
        <w:right w:val="none" w:sz="0" w:space="0" w:color="auto"/>
      </w:divBdr>
    </w:div>
    <w:div w:id="1737318154">
      <w:bodyDiv w:val="1"/>
      <w:marLeft w:val="0"/>
      <w:marRight w:val="0"/>
      <w:marTop w:val="0"/>
      <w:marBottom w:val="0"/>
      <w:divBdr>
        <w:top w:val="none" w:sz="0" w:space="0" w:color="auto"/>
        <w:left w:val="none" w:sz="0" w:space="0" w:color="auto"/>
        <w:bottom w:val="none" w:sz="0" w:space="0" w:color="auto"/>
        <w:right w:val="none" w:sz="0" w:space="0" w:color="auto"/>
      </w:divBdr>
    </w:div>
    <w:div w:id="1749617811">
      <w:bodyDiv w:val="1"/>
      <w:marLeft w:val="0"/>
      <w:marRight w:val="0"/>
      <w:marTop w:val="0"/>
      <w:marBottom w:val="0"/>
      <w:divBdr>
        <w:top w:val="none" w:sz="0" w:space="0" w:color="auto"/>
        <w:left w:val="none" w:sz="0" w:space="0" w:color="auto"/>
        <w:bottom w:val="none" w:sz="0" w:space="0" w:color="auto"/>
        <w:right w:val="none" w:sz="0" w:space="0" w:color="auto"/>
      </w:divBdr>
    </w:div>
    <w:div w:id="1753965659">
      <w:bodyDiv w:val="1"/>
      <w:marLeft w:val="0"/>
      <w:marRight w:val="0"/>
      <w:marTop w:val="0"/>
      <w:marBottom w:val="0"/>
      <w:divBdr>
        <w:top w:val="none" w:sz="0" w:space="0" w:color="auto"/>
        <w:left w:val="none" w:sz="0" w:space="0" w:color="auto"/>
        <w:bottom w:val="none" w:sz="0" w:space="0" w:color="auto"/>
        <w:right w:val="none" w:sz="0" w:space="0" w:color="auto"/>
      </w:divBdr>
    </w:div>
    <w:div w:id="1759248881">
      <w:bodyDiv w:val="1"/>
      <w:marLeft w:val="0"/>
      <w:marRight w:val="0"/>
      <w:marTop w:val="0"/>
      <w:marBottom w:val="0"/>
      <w:divBdr>
        <w:top w:val="none" w:sz="0" w:space="0" w:color="auto"/>
        <w:left w:val="none" w:sz="0" w:space="0" w:color="auto"/>
        <w:bottom w:val="none" w:sz="0" w:space="0" w:color="auto"/>
        <w:right w:val="none" w:sz="0" w:space="0" w:color="auto"/>
      </w:divBdr>
    </w:div>
    <w:div w:id="1764181029">
      <w:bodyDiv w:val="1"/>
      <w:marLeft w:val="0"/>
      <w:marRight w:val="0"/>
      <w:marTop w:val="0"/>
      <w:marBottom w:val="0"/>
      <w:divBdr>
        <w:top w:val="none" w:sz="0" w:space="0" w:color="auto"/>
        <w:left w:val="none" w:sz="0" w:space="0" w:color="auto"/>
        <w:bottom w:val="none" w:sz="0" w:space="0" w:color="auto"/>
        <w:right w:val="none" w:sz="0" w:space="0" w:color="auto"/>
      </w:divBdr>
    </w:div>
    <w:div w:id="1790125250">
      <w:bodyDiv w:val="1"/>
      <w:marLeft w:val="0"/>
      <w:marRight w:val="0"/>
      <w:marTop w:val="0"/>
      <w:marBottom w:val="0"/>
      <w:divBdr>
        <w:top w:val="none" w:sz="0" w:space="0" w:color="auto"/>
        <w:left w:val="none" w:sz="0" w:space="0" w:color="auto"/>
        <w:bottom w:val="none" w:sz="0" w:space="0" w:color="auto"/>
        <w:right w:val="none" w:sz="0" w:space="0" w:color="auto"/>
      </w:divBdr>
    </w:div>
    <w:div w:id="1795171660">
      <w:bodyDiv w:val="1"/>
      <w:marLeft w:val="0"/>
      <w:marRight w:val="0"/>
      <w:marTop w:val="0"/>
      <w:marBottom w:val="0"/>
      <w:divBdr>
        <w:top w:val="none" w:sz="0" w:space="0" w:color="auto"/>
        <w:left w:val="none" w:sz="0" w:space="0" w:color="auto"/>
        <w:bottom w:val="none" w:sz="0" w:space="0" w:color="auto"/>
        <w:right w:val="none" w:sz="0" w:space="0" w:color="auto"/>
      </w:divBdr>
    </w:div>
    <w:div w:id="1800369943">
      <w:bodyDiv w:val="1"/>
      <w:marLeft w:val="0"/>
      <w:marRight w:val="0"/>
      <w:marTop w:val="0"/>
      <w:marBottom w:val="0"/>
      <w:divBdr>
        <w:top w:val="none" w:sz="0" w:space="0" w:color="auto"/>
        <w:left w:val="none" w:sz="0" w:space="0" w:color="auto"/>
        <w:bottom w:val="none" w:sz="0" w:space="0" w:color="auto"/>
        <w:right w:val="none" w:sz="0" w:space="0" w:color="auto"/>
      </w:divBdr>
    </w:div>
    <w:div w:id="1806654816">
      <w:bodyDiv w:val="1"/>
      <w:marLeft w:val="0"/>
      <w:marRight w:val="0"/>
      <w:marTop w:val="0"/>
      <w:marBottom w:val="0"/>
      <w:divBdr>
        <w:top w:val="none" w:sz="0" w:space="0" w:color="auto"/>
        <w:left w:val="none" w:sz="0" w:space="0" w:color="auto"/>
        <w:bottom w:val="none" w:sz="0" w:space="0" w:color="auto"/>
        <w:right w:val="none" w:sz="0" w:space="0" w:color="auto"/>
      </w:divBdr>
    </w:div>
    <w:div w:id="1812595236">
      <w:bodyDiv w:val="1"/>
      <w:marLeft w:val="0"/>
      <w:marRight w:val="0"/>
      <w:marTop w:val="0"/>
      <w:marBottom w:val="0"/>
      <w:divBdr>
        <w:top w:val="none" w:sz="0" w:space="0" w:color="auto"/>
        <w:left w:val="none" w:sz="0" w:space="0" w:color="auto"/>
        <w:bottom w:val="none" w:sz="0" w:space="0" w:color="auto"/>
        <w:right w:val="none" w:sz="0" w:space="0" w:color="auto"/>
      </w:divBdr>
    </w:div>
    <w:div w:id="1831629880">
      <w:bodyDiv w:val="1"/>
      <w:marLeft w:val="0"/>
      <w:marRight w:val="0"/>
      <w:marTop w:val="0"/>
      <w:marBottom w:val="0"/>
      <w:divBdr>
        <w:top w:val="none" w:sz="0" w:space="0" w:color="auto"/>
        <w:left w:val="none" w:sz="0" w:space="0" w:color="auto"/>
        <w:bottom w:val="none" w:sz="0" w:space="0" w:color="auto"/>
        <w:right w:val="none" w:sz="0" w:space="0" w:color="auto"/>
      </w:divBdr>
    </w:div>
    <w:div w:id="1831631112">
      <w:bodyDiv w:val="1"/>
      <w:marLeft w:val="0"/>
      <w:marRight w:val="0"/>
      <w:marTop w:val="0"/>
      <w:marBottom w:val="0"/>
      <w:divBdr>
        <w:top w:val="none" w:sz="0" w:space="0" w:color="auto"/>
        <w:left w:val="none" w:sz="0" w:space="0" w:color="auto"/>
        <w:bottom w:val="none" w:sz="0" w:space="0" w:color="auto"/>
        <w:right w:val="none" w:sz="0" w:space="0" w:color="auto"/>
      </w:divBdr>
    </w:div>
    <w:div w:id="1850021312">
      <w:bodyDiv w:val="1"/>
      <w:marLeft w:val="0"/>
      <w:marRight w:val="0"/>
      <w:marTop w:val="0"/>
      <w:marBottom w:val="0"/>
      <w:divBdr>
        <w:top w:val="none" w:sz="0" w:space="0" w:color="auto"/>
        <w:left w:val="none" w:sz="0" w:space="0" w:color="auto"/>
        <w:bottom w:val="none" w:sz="0" w:space="0" w:color="auto"/>
        <w:right w:val="none" w:sz="0" w:space="0" w:color="auto"/>
      </w:divBdr>
    </w:div>
    <w:div w:id="1852798552">
      <w:bodyDiv w:val="1"/>
      <w:marLeft w:val="0"/>
      <w:marRight w:val="0"/>
      <w:marTop w:val="0"/>
      <w:marBottom w:val="0"/>
      <w:divBdr>
        <w:top w:val="none" w:sz="0" w:space="0" w:color="auto"/>
        <w:left w:val="none" w:sz="0" w:space="0" w:color="auto"/>
        <w:bottom w:val="none" w:sz="0" w:space="0" w:color="auto"/>
        <w:right w:val="none" w:sz="0" w:space="0" w:color="auto"/>
      </w:divBdr>
    </w:div>
    <w:div w:id="1866557149">
      <w:bodyDiv w:val="1"/>
      <w:marLeft w:val="0"/>
      <w:marRight w:val="0"/>
      <w:marTop w:val="0"/>
      <w:marBottom w:val="0"/>
      <w:divBdr>
        <w:top w:val="none" w:sz="0" w:space="0" w:color="auto"/>
        <w:left w:val="none" w:sz="0" w:space="0" w:color="auto"/>
        <w:bottom w:val="none" w:sz="0" w:space="0" w:color="auto"/>
        <w:right w:val="none" w:sz="0" w:space="0" w:color="auto"/>
      </w:divBdr>
    </w:div>
    <w:div w:id="1867478171">
      <w:bodyDiv w:val="1"/>
      <w:marLeft w:val="0"/>
      <w:marRight w:val="0"/>
      <w:marTop w:val="0"/>
      <w:marBottom w:val="0"/>
      <w:divBdr>
        <w:top w:val="none" w:sz="0" w:space="0" w:color="auto"/>
        <w:left w:val="none" w:sz="0" w:space="0" w:color="auto"/>
        <w:bottom w:val="none" w:sz="0" w:space="0" w:color="auto"/>
        <w:right w:val="none" w:sz="0" w:space="0" w:color="auto"/>
      </w:divBdr>
    </w:div>
    <w:div w:id="1871145194">
      <w:bodyDiv w:val="1"/>
      <w:marLeft w:val="0"/>
      <w:marRight w:val="0"/>
      <w:marTop w:val="0"/>
      <w:marBottom w:val="0"/>
      <w:divBdr>
        <w:top w:val="none" w:sz="0" w:space="0" w:color="auto"/>
        <w:left w:val="none" w:sz="0" w:space="0" w:color="auto"/>
        <w:bottom w:val="none" w:sz="0" w:space="0" w:color="auto"/>
        <w:right w:val="none" w:sz="0" w:space="0" w:color="auto"/>
      </w:divBdr>
    </w:div>
    <w:div w:id="1880966720">
      <w:bodyDiv w:val="1"/>
      <w:marLeft w:val="0"/>
      <w:marRight w:val="0"/>
      <w:marTop w:val="0"/>
      <w:marBottom w:val="0"/>
      <w:divBdr>
        <w:top w:val="none" w:sz="0" w:space="0" w:color="auto"/>
        <w:left w:val="none" w:sz="0" w:space="0" w:color="auto"/>
        <w:bottom w:val="none" w:sz="0" w:space="0" w:color="auto"/>
        <w:right w:val="none" w:sz="0" w:space="0" w:color="auto"/>
      </w:divBdr>
    </w:div>
    <w:div w:id="1896429243">
      <w:bodyDiv w:val="1"/>
      <w:marLeft w:val="0"/>
      <w:marRight w:val="0"/>
      <w:marTop w:val="0"/>
      <w:marBottom w:val="0"/>
      <w:divBdr>
        <w:top w:val="none" w:sz="0" w:space="0" w:color="auto"/>
        <w:left w:val="none" w:sz="0" w:space="0" w:color="auto"/>
        <w:bottom w:val="none" w:sz="0" w:space="0" w:color="auto"/>
        <w:right w:val="none" w:sz="0" w:space="0" w:color="auto"/>
      </w:divBdr>
    </w:div>
    <w:div w:id="1901550059">
      <w:bodyDiv w:val="1"/>
      <w:marLeft w:val="0"/>
      <w:marRight w:val="0"/>
      <w:marTop w:val="0"/>
      <w:marBottom w:val="0"/>
      <w:divBdr>
        <w:top w:val="none" w:sz="0" w:space="0" w:color="auto"/>
        <w:left w:val="none" w:sz="0" w:space="0" w:color="auto"/>
        <w:bottom w:val="none" w:sz="0" w:space="0" w:color="auto"/>
        <w:right w:val="none" w:sz="0" w:space="0" w:color="auto"/>
      </w:divBdr>
    </w:div>
    <w:div w:id="1902786559">
      <w:bodyDiv w:val="1"/>
      <w:marLeft w:val="0"/>
      <w:marRight w:val="0"/>
      <w:marTop w:val="0"/>
      <w:marBottom w:val="0"/>
      <w:divBdr>
        <w:top w:val="none" w:sz="0" w:space="0" w:color="auto"/>
        <w:left w:val="none" w:sz="0" w:space="0" w:color="auto"/>
        <w:bottom w:val="none" w:sz="0" w:space="0" w:color="auto"/>
        <w:right w:val="none" w:sz="0" w:space="0" w:color="auto"/>
      </w:divBdr>
    </w:div>
    <w:div w:id="1911187023">
      <w:bodyDiv w:val="1"/>
      <w:marLeft w:val="0"/>
      <w:marRight w:val="0"/>
      <w:marTop w:val="0"/>
      <w:marBottom w:val="0"/>
      <w:divBdr>
        <w:top w:val="none" w:sz="0" w:space="0" w:color="auto"/>
        <w:left w:val="none" w:sz="0" w:space="0" w:color="auto"/>
        <w:bottom w:val="none" w:sz="0" w:space="0" w:color="auto"/>
        <w:right w:val="none" w:sz="0" w:space="0" w:color="auto"/>
      </w:divBdr>
    </w:div>
    <w:div w:id="1928542166">
      <w:bodyDiv w:val="1"/>
      <w:marLeft w:val="0"/>
      <w:marRight w:val="0"/>
      <w:marTop w:val="0"/>
      <w:marBottom w:val="0"/>
      <w:divBdr>
        <w:top w:val="none" w:sz="0" w:space="0" w:color="auto"/>
        <w:left w:val="none" w:sz="0" w:space="0" w:color="auto"/>
        <w:bottom w:val="none" w:sz="0" w:space="0" w:color="auto"/>
        <w:right w:val="none" w:sz="0" w:space="0" w:color="auto"/>
      </w:divBdr>
    </w:div>
    <w:div w:id="1930113202">
      <w:bodyDiv w:val="1"/>
      <w:marLeft w:val="0"/>
      <w:marRight w:val="0"/>
      <w:marTop w:val="0"/>
      <w:marBottom w:val="0"/>
      <w:divBdr>
        <w:top w:val="none" w:sz="0" w:space="0" w:color="auto"/>
        <w:left w:val="none" w:sz="0" w:space="0" w:color="auto"/>
        <w:bottom w:val="none" w:sz="0" w:space="0" w:color="auto"/>
        <w:right w:val="none" w:sz="0" w:space="0" w:color="auto"/>
      </w:divBdr>
    </w:div>
    <w:div w:id="1930580219">
      <w:bodyDiv w:val="1"/>
      <w:marLeft w:val="0"/>
      <w:marRight w:val="0"/>
      <w:marTop w:val="0"/>
      <w:marBottom w:val="0"/>
      <w:divBdr>
        <w:top w:val="none" w:sz="0" w:space="0" w:color="auto"/>
        <w:left w:val="none" w:sz="0" w:space="0" w:color="auto"/>
        <w:bottom w:val="none" w:sz="0" w:space="0" w:color="auto"/>
        <w:right w:val="none" w:sz="0" w:space="0" w:color="auto"/>
      </w:divBdr>
    </w:div>
    <w:div w:id="1931431675">
      <w:bodyDiv w:val="1"/>
      <w:marLeft w:val="0"/>
      <w:marRight w:val="0"/>
      <w:marTop w:val="0"/>
      <w:marBottom w:val="0"/>
      <w:divBdr>
        <w:top w:val="none" w:sz="0" w:space="0" w:color="auto"/>
        <w:left w:val="none" w:sz="0" w:space="0" w:color="auto"/>
        <w:bottom w:val="none" w:sz="0" w:space="0" w:color="auto"/>
        <w:right w:val="none" w:sz="0" w:space="0" w:color="auto"/>
      </w:divBdr>
    </w:div>
    <w:div w:id="1953048788">
      <w:bodyDiv w:val="1"/>
      <w:marLeft w:val="0"/>
      <w:marRight w:val="0"/>
      <w:marTop w:val="0"/>
      <w:marBottom w:val="0"/>
      <w:divBdr>
        <w:top w:val="none" w:sz="0" w:space="0" w:color="auto"/>
        <w:left w:val="none" w:sz="0" w:space="0" w:color="auto"/>
        <w:bottom w:val="none" w:sz="0" w:space="0" w:color="auto"/>
        <w:right w:val="none" w:sz="0" w:space="0" w:color="auto"/>
      </w:divBdr>
    </w:div>
    <w:div w:id="1961841361">
      <w:bodyDiv w:val="1"/>
      <w:marLeft w:val="0"/>
      <w:marRight w:val="0"/>
      <w:marTop w:val="0"/>
      <w:marBottom w:val="0"/>
      <w:divBdr>
        <w:top w:val="none" w:sz="0" w:space="0" w:color="auto"/>
        <w:left w:val="none" w:sz="0" w:space="0" w:color="auto"/>
        <w:bottom w:val="none" w:sz="0" w:space="0" w:color="auto"/>
        <w:right w:val="none" w:sz="0" w:space="0" w:color="auto"/>
      </w:divBdr>
    </w:div>
    <w:div w:id="1975214701">
      <w:bodyDiv w:val="1"/>
      <w:marLeft w:val="0"/>
      <w:marRight w:val="0"/>
      <w:marTop w:val="0"/>
      <w:marBottom w:val="0"/>
      <w:divBdr>
        <w:top w:val="none" w:sz="0" w:space="0" w:color="auto"/>
        <w:left w:val="none" w:sz="0" w:space="0" w:color="auto"/>
        <w:bottom w:val="none" w:sz="0" w:space="0" w:color="auto"/>
        <w:right w:val="none" w:sz="0" w:space="0" w:color="auto"/>
      </w:divBdr>
    </w:div>
    <w:div w:id="1979720494">
      <w:bodyDiv w:val="1"/>
      <w:marLeft w:val="0"/>
      <w:marRight w:val="0"/>
      <w:marTop w:val="0"/>
      <w:marBottom w:val="0"/>
      <w:divBdr>
        <w:top w:val="none" w:sz="0" w:space="0" w:color="auto"/>
        <w:left w:val="none" w:sz="0" w:space="0" w:color="auto"/>
        <w:bottom w:val="none" w:sz="0" w:space="0" w:color="auto"/>
        <w:right w:val="none" w:sz="0" w:space="0" w:color="auto"/>
      </w:divBdr>
    </w:div>
    <w:div w:id="1990591060">
      <w:bodyDiv w:val="1"/>
      <w:marLeft w:val="0"/>
      <w:marRight w:val="0"/>
      <w:marTop w:val="0"/>
      <w:marBottom w:val="0"/>
      <w:divBdr>
        <w:top w:val="none" w:sz="0" w:space="0" w:color="auto"/>
        <w:left w:val="none" w:sz="0" w:space="0" w:color="auto"/>
        <w:bottom w:val="none" w:sz="0" w:space="0" w:color="auto"/>
        <w:right w:val="none" w:sz="0" w:space="0" w:color="auto"/>
      </w:divBdr>
    </w:div>
    <w:div w:id="1990665075">
      <w:bodyDiv w:val="1"/>
      <w:marLeft w:val="0"/>
      <w:marRight w:val="0"/>
      <w:marTop w:val="0"/>
      <w:marBottom w:val="0"/>
      <w:divBdr>
        <w:top w:val="none" w:sz="0" w:space="0" w:color="auto"/>
        <w:left w:val="none" w:sz="0" w:space="0" w:color="auto"/>
        <w:bottom w:val="none" w:sz="0" w:space="0" w:color="auto"/>
        <w:right w:val="none" w:sz="0" w:space="0" w:color="auto"/>
      </w:divBdr>
    </w:div>
    <w:div w:id="2000694494">
      <w:bodyDiv w:val="1"/>
      <w:marLeft w:val="0"/>
      <w:marRight w:val="0"/>
      <w:marTop w:val="0"/>
      <w:marBottom w:val="0"/>
      <w:divBdr>
        <w:top w:val="none" w:sz="0" w:space="0" w:color="auto"/>
        <w:left w:val="none" w:sz="0" w:space="0" w:color="auto"/>
        <w:bottom w:val="none" w:sz="0" w:space="0" w:color="auto"/>
        <w:right w:val="none" w:sz="0" w:space="0" w:color="auto"/>
      </w:divBdr>
    </w:div>
    <w:div w:id="2003269576">
      <w:bodyDiv w:val="1"/>
      <w:marLeft w:val="0"/>
      <w:marRight w:val="0"/>
      <w:marTop w:val="0"/>
      <w:marBottom w:val="0"/>
      <w:divBdr>
        <w:top w:val="none" w:sz="0" w:space="0" w:color="auto"/>
        <w:left w:val="none" w:sz="0" w:space="0" w:color="auto"/>
        <w:bottom w:val="none" w:sz="0" w:space="0" w:color="auto"/>
        <w:right w:val="none" w:sz="0" w:space="0" w:color="auto"/>
      </w:divBdr>
    </w:div>
    <w:div w:id="2005274579">
      <w:bodyDiv w:val="1"/>
      <w:marLeft w:val="0"/>
      <w:marRight w:val="0"/>
      <w:marTop w:val="0"/>
      <w:marBottom w:val="0"/>
      <w:divBdr>
        <w:top w:val="none" w:sz="0" w:space="0" w:color="auto"/>
        <w:left w:val="none" w:sz="0" w:space="0" w:color="auto"/>
        <w:bottom w:val="none" w:sz="0" w:space="0" w:color="auto"/>
        <w:right w:val="none" w:sz="0" w:space="0" w:color="auto"/>
      </w:divBdr>
    </w:div>
    <w:div w:id="2008094615">
      <w:bodyDiv w:val="1"/>
      <w:marLeft w:val="0"/>
      <w:marRight w:val="0"/>
      <w:marTop w:val="0"/>
      <w:marBottom w:val="0"/>
      <w:divBdr>
        <w:top w:val="none" w:sz="0" w:space="0" w:color="auto"/>
        <w:left w:val="none" w:sz="0" w:space="0" w:color="auto"/>
        <w:bottom w:val="none" w:sz="0" w:space="0" w:color="auto"/>
        <w:right w:val="none" w:sz="0" w:space="0" w:color="auto"/>
      </w:divBdr>
    </w:div>
    <w:div w:id="2016960731">
      <w:bodyDiv w:val="1"/>
      <w:marLeft w:val="0"/>
      <w:marRight w:val="0"/>
      <w:marTop w:val="0"/>
      <w:marBottom w:val="0"/>
      <w:divBdr>
        <w:top w:val="none" w:sz="0" w:space="0" w:color="auto"/>
        <w:left w:val="none" w:sz="0" w:space="0" w:color="auto"/>
        <w:bottom w:val="none" w:sz="0" w:space="0" w:color="auto"/>
        <w:right w:val="none" w:sz="0" w:space="0" w:color="auto"/>
      </w:divBdr>
    </w:div>
    <w:div w:id="2021925256">
      <w:bodyDiv w:val="1"/>
      <w:marLeft w:val="0"/>
      <w:marRight w:val="0"/>
      <w:marTop w:val="0"/>
      <w:marBottom w:val="0"/>
      <w:divBdr>
        <w:top w:val="none" w:sz="0" w:space="0" w:color="auto"/>
        <w:left w:val="none" w:sz="0" w:space="0" w:color="auto"/>
        <w:bottom w:val="none" w:sz="0" w:space="0" w:color="auto"/>
        <w:right w:val="none" w:sz="0" w:space="0" w:color="auto"/>
      </w:divBdr>
    </w:div>
    <w:div w:id="2035377471">
      <w:bodyDiv w:val="1"/>
      <w:marLeft w:val="0"/>
      <w:marRight w:val="0"/>
      <w:marTop w:val="0"/>
      <w:marBottom w:val="0"/>
      <w:divBdr>
        <w:top w:val="none" w:sz="0" w:space="0" w:color="auto"/>
        <w:left w:val="none" w:sz="0" w:space="0" w:color="auto"/>
        <w:bottom w:val="none" w:sz="0" w:space="0" w:color="auto"/>
        <w:right w:val="none" w:sz="0" w:space="0" w:color="auto"/>
      </w:divBdr>
    </w:div>
    <w:div w:id="2037734174">
      <w:bodyDiv w:val="1"/>
      <w:marLeft w:val="0"/>
      <w:marRight w:val="0"/>
      <w:marTop w:val="0"/>
      <w:marBottom w:val="0"/>
      <w:divBdr>
        <w:top w:val="none" w:sz="0" w:space="0" w:color="auto"/>
        <w:left w:val="none" w:sz="0" w:space="0" w:color="auto"/>
        <w:bottom w:val="none" w:sz="0" w:space="0" w:color="auto"/>
        <w:right w:val="none" w:sz="0" w:space="0" w:color="auto"/>
      </w:divBdr>
    </w:div>
    <w:div w:id="2049601087">
      <w:bodyDiv w:val="1"/>
      <w:marLeft w:val="0"/>
      <w:marRight w:val="0"/>
      <w:marTop w:val="0"/>
      <w:marBottom w:val="0"/>
      <w:divBdr>
        <w:top w:val="none" w:sz="0" w:space="0" w:color="auto"/>
        <w:left w:val="none" w:sz="0" w:space="0" w:color="auto"/>
        <w:bottom w:val="none" w:sz="0" w:space="0" w:color="auto"/>
        <w:right w:val="none" w:sz="0" w:space="0" w:color="auto"/>
      </w:divBdr>
    </w:div>
    <w:div w:id="2060281540">
      <w:bodyDiv w:val="1"/>
      <w:marLeft w:val="0"/>
      <w:marRight w:val="0"/>
      <w:marTop w:val="0"/>
      <w:marBottom w:val="0"/>
      <w:divBdr>
        <w:top w:val="none" w:sz="0" w:space="0" w:color="auto"/>
        <w:left w:val="none" w:sz="0" w:space="0" w:color="auto"/>
        <w:bottom w:val="none" w:sz="0" w:space="0" w:color="auto"/>
        <w:right w:val="none" w:sz="0" w:space="0" w:color="auto"/>
      </w:divBdr>
    </w:div>
    <w:div w:id="2090152453">
      <w:bodyDiv w:val="1"/>
      <w:marLeft w:val="0"/>
      <w:marRight w:val="0"/>
      <w:marTop w:val="0"/>
      <w:marBottom w:val="0"/>
      <w:divBdr>
        <w:top w:val="none" w:sz="0" w:space="0" w:color="auto"/>
        <w:left w:val="none" w:sz="0" w:space="0" w:color="auto"/>
        <w:bottom w:val="none" w:sz="0" w:space="0" w:color="auto"/>
        <w:right w:val="none" w:sz="0" w:space="0" w:color="auto"/>
      </w:divBdr>
    </w:div>
    <w:div w:id="2091189971">
      <w:bodyDiv w:val="1"/>
      <w:marLeft w:val="0"/>
      <w:marRight w:val="0"/>
      <w:marTop w:val="0"/>
      <w:marBottom w:val="0"/>
      <w:divBdr>
        <w:top w:val="none" w:sz="0" w:space="0" w:color="auto"/>
        <w:left w:val="none" w:sz="0" w:space="0" w:color="auto"/>
        <w:bottom w:val="none" w:sz="0" w:space="0" w:color="auto"/>
        <w:right w:val="none" w:sz="0" w:space="0" w:color="auto"/>
      </w:divBdr>
    </w:div>
    <w:div w:id="2100133077">
      <w:bodyDiv w:val="1"/>
      <w:marLeft w:val="0"/>
      <w:marRight w:val="0"/>
      <w:marTop w:val="0"/>
      <w:marBottom w:val="0"/>
      <w:divBdr>
        <w:top w:val="none" w:sz="0" w:space="0" w:color="auto"/>
        <w:left w:val="none" w:sz="0" w:space="0" w:color="auto"/>
        <w:bottom w:val="none" w:sz="0" w:space="0" w:color="auto"/>
        <w:right w:val="none" w:sz="0" w:space="0" w:color="auto"/>
      </w:divBdr>
    </w:div>
    <w:div w:id="2101876564">
      <w:bodyDiv w:val="1"/>
      <w:marLeft w:val="0"/>
      <w:marRight w:val="0"/>
      <w:marTop w:val="0"/>
      <w:marBottom w:val="0"/>
      <w:divBdr>
        <w:top w:val="none" w:sz="0" w:space="0" w:color="auto"/>
        <w:left w:val="none" w:sz="0" w:space="0" w:color="auto"/>
        <w:bottom w:val="none" w:sz="0" w:space="0" w:color="auto"/>
        <w:right w:val="none" w:sz="0" w:space="0" w:color="auto"/>
      </w:divBdr>
    </w:div>
    <w:div w:id="2120106479">
      <w:bodyDiv w:val="1"/>
      <w:marLeft w:val="0"/>
      <w:marRight w:val="0"/>
      <w:marTop w:val="0"/>
      <w:marBottom w:val="0"/>
      <w:divBdr>
        <w:top w:val="none" w:sz="0" w:space="0" w:color="auto"/>
        <w:left w:val="none" w:sz="0" w:space="0" w:color="auto"/>
        <w:bottom w:val="none" w:sz="0" w:space="0" w:color="auto"/>
        <w:right w:val="none" w:sz="0" w:space="0" w:color="auto"/>
      </w:divBdr>
    </w:div>
    <w:div w:id="2122797728">
      <w:bodyDiv w:val="1"/>
      <w:marLeft w:val="0"/>
      <w:marRight w:val="0"/>
      <w:marTop w:val="0"/>
      <w:marBottom w:val="0"/>
      <w:divBdr>
        <w:top w:val="none" w:sz="0" w:space="0" w:color="auto"/>
        <w:left w:val="none" w:sz="0" w:space="0" w:color="auto"/>
        <w:bottom w:val="none" w:sz="0" w:space="0" w:color="auto"/>
        <w:right w:val="none" w:sz="0" w:space="0" w:color="auto"/>
      </w:divBdr>
    </w:div>
    <w:div w:id="2123107566">
      <w:bodyDiv w:val="1"/>
      <w:marLeft w:val="0"/>
      <w:marRight w:val="0"/>
      <w:marTop w:val="0"/>
      <w:marBottom w:val="0"/>
      <w:divBdr>
        <w:top w:val="none" w:sz="0" w:space="0" w:color="auto"/>
        <w:left w:val="none" w:sz="0" w:space="0" w:color="auto"/>
        <w:bottom w:val="none" w:sz="0" w:space="0" w:color="auto"/>
        <w:right w:val="none" w:sz="0" w:space="0" w:color="auto"/>
      </w:divBdr>
    </w:div>
    <w:div w:id="2133671995">
      <w:bodyDiv w:val="1"/>
      <w:marLeft w:val="0"/>
      <w:marRight w:val="0"/>
      <w:marTop w:val="0"/>
      <w:marBottom w:val="0"/>
      <w:divBdr>
        <w:top w:val="none" w:sz="0" w:space="0" w:color="auto"/>
        <w:left w:val="none" w:sz="0" w:space="0" w:color="auto"/>
        <w:bottom w:val="none" w:sz="0" w:space="0" w:color="auto"/>
        <w:right w:val="none" w:sz="0" w:space="0" w:color="auto"/>
      </w:divBdr>
    </w:div>
    <w:div w:id="2134443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jp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9.jp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2f277aa-e7ad-4817-b8ab-64ab852df95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A70F0E5B4E044A30DDBCC4F234E62" ma:contentTypeVersion="10" ma:contentTypeDescription="Create a new document." ma:contentTypeScope="" ma:versionID="4514d35e7d09c6af7a2e3877ed6908e0">
  <xsd:schema xmlns:xsd="http://www.w3.org/2001/XMLSchema" xmlns:xs="http://www.w3.org/2001/XMLSchema" xmlns:p="http://schemas.microsoft.com/office/2006/metadata/properties" xmlns:ns3="e2f277aa-e7ad-4817-b8ab-64ab852df950" targetNamespace="http://schemas.microsoft.com/office/2006/metadata/properties" ma:root="true" ma:fieldsID="665316fdd5f5992ebf295d82ee095863" ns3:_="">
    <xsd:import namespace="e2f277aa-e7ad-4817-b8ab-64ab852df95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f277aa-e7ad-4817-b8ab-64ab852df95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Ale22</b:Tag>
    <b:SourceType>InternetSite</b:SourceType>
    <b:Guid>{30837DA7-EFD0-4739-9C77-25978B7A311F}</b:Guid>
    <b:Author>
      <b:Author>
        <b:NameList>
          <b:Person>
            <b:Last>Romero</b:Last>
            <b:First>Alejandro</b:First>
          </b:Person>
        </b:NameList>
      </b:Author>
    </b:Author>
    <b:Title>forbs</b:Title>
    <b:Year>2022</b:Year>
    <b:YearAccessed>2024</b:YearAccessed>
    <b:MonthAccessed>10</b:MonthAccessed>
    <b:DayAccessed>16</b:DayAccessed>
    <b:URL>https://www.forbes.com/councils/forbestechcouncil/2022/12/01/what-to-learn-from-credential-exposures-impacting-the-worlds-top-companies/</b:URL>
    <b:RefOrder>2</b:RefOrder>
  </b:Source>
  <b:Source>
    <b:Tag>Sab24</b:Tag>
    <b:SourceType>InternetSite</b:SourceType>
    <b:Guid>{154BA33B-030E-40E2-BECE-5D05C8C50604}</b:Guid>
    <b:Author>
      <b:Author>
        <b:NameList>
          <b:Person>
            <b:Last>Pagnotta</b:Last>
            <b:First>Sabrina</b:First>
          </b:Person>
        </b:NameList>
      </b:Author>
    </b:Author>
    <b:Title>bit sight</b:Title>
    <b:Year>2024</b:Year>
    <b:YearAccessed>2024</b:YearAccessed>
    <b:MonthAccessed>10</b:MonthAccessed>
    <b:DayAccessed>16</b:DayAccessed>
    <b:URL>https://bitsight.com/blog/outdated-software-issues</b:URL>
    <b:RefOrder>4</b:RefOrder>
  </b:Source>
  <b:Source>
    <b:Tag>OLv23</b:Tag>
    <b:SourceType>InternetSite</b:SourceType>
    <b:Guid>{E930673C-ADA3-4B40-A501-C9FA2E42A9C3}</b:Guid>
    <b:Author>
      <b:Author>
        <b:NameList>
          <b:Person>
            <b:Last>Daalen</b:Last>
            <b:First>O.L.</b:First>
            <b:Middle>van</b:Middle>
          </b:Person>
        </b:NameList>
      </b:Author>
    </b:Author>
    <b:Title>science direct</b:Title>
    <b:Year>2023</b:Year>
    <b:YearAccessed>2024</b:YearAccessed>
    <b:MonthAccessed>10</b:MonthAccessed>
    <b:DayAccessed>16</b:DayAccessed>
    <b:URL>https://www.sciencedirect.com/science/article/pii/S0267364923000146</b:URL>
    <b:RefOrder>6</b:RefOrder>
  </b:Source>
  <b:Source>
    <b:Tag>Tan23</b:Tag>
    <b:SourceType>InternetSite</b:SourceType>
    <b:Guid>{6D7E5DFC-94E5-4C06-8E85-BAEED7C508DF}</b:Guid>
    <b:Author>
      <b:Author>
        <b:NameList>
          <b:Person>
            <b:Last>Tance Suleski</b:Last>
            <b:First>Mohiuddin</b:First>
            <b:Middle>Ahmed, Eugene Wang</b:Middle>
          </b:Person>
        </b:NameList>
      </b:Author>
    </b:Author>
    <b:Title>sage journals</b:Title>
    <b:Year>2023</b:Year>
    <b:YearAccessed>2024</b:YearAccessed>
    <b:MonthAccessed>10</b:MonthAccessed>
    <b:DayAccessed>17</b:DayAccessed>
    <b:URL>https://journals.sagepub.com/doi/10.1177/20552076231177144</b:URL>
    <b:RefOrder>8</b:RefOrder>
  </b:Source>
  <b:Source>
    <b:Tag>Gua22</b:Tag>
    <b:SourceType>JournalArticle</b:SourceType>
    <b:Guid>{E785C0C1-30AC-45FD-9964-809C311BD2C3}</b:Guid>
    <b:Title>The Application of Data Encryption Technology in Computer Network Communication Security</b:Title>
    <b:Year>2022</b:Year>
    <b:Author>
      <b:Author>
        <b:NameList>
          <b:Person>
            <b:Last>Liu</b:Last>
            <b:First>Guanxiu</b:First>
          </b:Person>
        </b:NameList>
      </b:Author>
    </b:Author>
    <b:JournalName>Hindawi</b:JournalName>
    <b:Pages>10</b:Pages>
    <b:Volume>2022</b:Volume>
    <b:RefOrder>9</b:RefOrder>
  </b:Source>
  <b:Source>
    <b:Tag>Far24</b:Tag>
    <b:SourceType>InternetSite</b:SourceType>
    <b:Guid>{E084C15D-D588-4971-84F8-580A86946974}</b:Guid>
    <b:Author>
      <b:Author>
        <b:NameList>
          <b:Person>
            <b:Last>Farrier</b:Last>
            <b:First>Ellie</b:First>
          </b:Person>
        </b:NameList>
      </b:Author>
    </b:Author>
    <b:Title>norton</b:Title>
    <b:Year>2024</b:Year>
    <b:YearAccessed>2024</b:YearAccessed>
    <b:MonthAccessed>10</b:MonthAccessed>
    <b:DayAccessed>17</b:DayAccessed>
    <b:URL>https://us.norton.com/blog/how-to/the-importance-of-general-software-updates-and-patches</b:URL>
    <b:RefOrder>10</b:RefOrder>
  </b:Source>
  <b:Source>
    <b:Tag>Fra20</b:Tag>
    <b:SourceType>InternetSite</b:SourceType>
    <b:Guid>{0FD8B2B3-9C85-4D90-A798-1140A337078E}</b:Guid>
    <b:Author>
      <b:Author>
        <b:NameList>
          <b:Person>
            <b:Last>Osaji</b:Last>
            <b:First>Francis</b:First>
          </b:Person>
        </b:NameList>
      </b:Author>
    </b:Author>
    <b:Title>research gate</b:Title>
    <b:Year>2020</b:Year>
    <b:YearAccessed>2024</b:YearAccessed>
    <b:MonthAccessed>10</b:MonthAccessed>
    <b:DayAccessed>17</b:DayAccessed>
    <b:URL>https://www.researchgate.net/publication/354294540_Hardening_the_Firewall</b:URL>
    <b:RefOrder>11</b:RefOrder>
  </b:Source>
  <b:Source>
    <b:Tag>Joh24</b:Tag>
    <b:SourceType>InternetSite</b:SourceType>
    <b:Guid>{9607E2B1-DEB0-4C73-A438-FEB64F0ED2F2}</b:Guid>
    <b:Author>
      <b:Author>
        <b:NameList>
          <b:Person>
            <b:Last>Terra</b:Last>
            <b:First>John</b:First>
          </b:Person>
        </b:NameList>
      </b:Author>
    </b:Author>
    <b:Title>simpli learn</b:Title>
    <b:Year>2024</b:Year>
    <b:YearAccessed>2024</b:YearAccessed>
    <b:MonthAccessed>10</b:MonthAccessed>
    <b:DayAccessed>17</b:DayAccessed>
    <b:URL>https://www.simplilearn.com/importance-of-security-awareness-training-article</b:URL>
    <b:RefOrder>12</b:RefOrder>
  </b:Source>
  <b:Source>
    <b:Tag>Sim23</b:Tag>
    <b:SourceType>InternetSite</b:SourceType>
    <b:Guid>{172729E9-E206-4A00-B038-E4DE0710000D}</b:Guid>
    <b:Author>
      <b:Author>
        <b:NameList>
          <b:Person>
            <b:Last>Burge</b:Last>
            <b:First>Simon</b:First>
          </b:Person>
        </b:NameList>
      </b:Author>
    </b:Author>
    <b:Title>international security journal</b:Title>
    <b:Year>2023</b:Year>
    <b:YearAccessed>2024</b:YearAccessed>
    <b:MonthAccessed>10</b:MonthAccessed>
    <b:DayAccessed>17</b:DayAccessed>
    <b:URL>https://internationalsecurityjournal.com/what-is-access-control/</b:URL>
    <b:RefOrder>13</b:RefOrder>
  </b:Source>
  <b:Source>
    <b:Tag>And24</b:Tag>
    <b:SourceType>InternetSite</b:SourceType>
    <b:Guid>{96088453-8FC1-4BCE-AD25-809956178C31}</b:Guid>
    <b:Author>
      <b:Author>
        <b:NameList>
          <b:Person>
            <b:Last>Kernitskyi</b:Last>
            <b:First>Andrii</b:First>
          </b:Person>
        </b:NameList>
      </b:Author>
    </b:Author>
    <b:Title>obkio</b:Title>
    <b:Year>2024</b:Year>
    <b:YearAccessed>2024</b:YearAccessed>
    <b:MonthAccessed>10</b:MonthAccessed>
    <b:DayAccessed>17</b:DayAccessed>
    <b:URL>https://obkio.com/blog/network-visibility/</b:URL>
    <b:RefOrder>14</b:RefOrder>
  </b:Source>
  <b:Source>
    <b:Tag>Enc24</b:Tag>
    <b:SourceType>InternetSite</b:SourceType>
    <b:Guid>{123D4DA6-EEFA-43BC-9198-4CEED9A70B5A}</b:Guid>
    <b:Author>
      <b:Author>
        <b:NameList>
          <b:Person>
            <b:Last>Liu</b:Last>
            <b:First>Encheng</b:First>
          </b:Person>
        </b:NameList>
      </b:Author>
    </b:Author>
    <b:Title>research gate</b:Title>
    <b:Year>2024</b:Year>
    <b:YearAccessed>2024</b:YearAccessed>
    <b:MonthAccessed>10</b:MonthAccessed>
    <b:DayAccessed>17</b:DayAccessed>
    <b:URL>https://www.researchgate.net/publication/382029413_Early_detection_and_mitigation_of_cyber_attacks_with_machine_learning_and_artificial_intelligence</b:URL>
    <b:RefOrder>15</b:RefOrder>
  </b:Source>
  <b:Source>
    <b:Tag>Har23</b:Tag>
    <b:SourceType>InternetSite</b:SourceType>
    <b:Guid>{9654F76E-99AB-4401-A44B-2A224B9BFF13}</b:Guid>
    <b:Author>
      <b:Author>
        <b:NameList>
          <b:Person>
            <b:Last>Harshit Kumar J. Ghelani</b:Last>
            <b:First>Junaid</b:First>
            <b:Middle>Keials</b:Middle>
          </b:Person>
        </b:NameList>
      </b:Author>
    </b:Author>
    <b:Title>research gate</b:Title>
    <b:Year>2023</b:Year>
    <b:YearAccessed>2024</b:YearAccessed>
    <b:MonthAccessed>10</b:MonthAccessed>
    <b:DayAccessed>17</b:DayAccessed>
    <b:URL>https://www.researchgate.net/publication/372448192_Ensuring_Data_Integrity_in_Cloud_Computing_Security_Concerns_and_Countermeasures</b:URL>
    <b:RefOrder>16</b:RefOrder>
  </b:Source>
  <b:Source>
    <b:Tag>Aly24</b:Tag>
    <b:SourceType>InternetSite</b:SourceType>
    <b:Guid>{E5C2E928-9704-4BE8-851F-D6AA65BF3EB1}</b:Guid>
    <b:Author>
      <b:Author>
        <b:NameList>
          <b:Person>
            <b:Last>Lamberti</b:Last>
            <b:First>Alyssa</b:First>
          </b:Person>
        </b:NameList>
      </b:Author>
    </b:Author>
    <b:Title>obkio</b:Title>
    <b:Year>2024</b:Year>
    <b:YearAccessed>2024</b:YearAccessed>
    <b:MonthAccessed>10</b:MonthAccessed>
    <b:DayAccessed>17</b:DayAccessed>
    <b:URL>https://obkio.com/blog/how-to-improve-network-performance/</b:URL>
    <b:RefOrder>17</b:RefOrder>
  </b:Source>
  <b:Source>
    <b:Tag>Cla23</b:Tag>
    <b:SourceType>InternetSite</b:SourceType>
    <b:Guid>{1293F30F-8295-4A0D-9B91-865CE73B3E4C}</b:Guid>
    <b:Author>
      <b:Author>
        <b:Corporate>Claudia.Landivar, John.Helter, Aaron.Schifman</b:Corporate>
      </b:Author>
    </b:Author>
    <b:Title>cisco</b:Title>
    <b:Year>2023</b:Year>
    <b:YearAccessed>2024</b:YearAccessed>
    <b:MonthAccessed>10</b:MonthAccessed>
    <b:DayAccessed>17</b:DayAccessed>
    <b:URL>https://community.appdynamics.com/t5/Knowledge-Base/Proactive-monitoring-with-automated-alerts/ta-p/52441</b:URL>
    <b:RefOrder>62</b:RefOrder>
  </b:Source>
  <b:Source>
    <b:Tag>Cla231</b:Tag>
    <b:SourceType>InternetSite</b:SourceType>
    <b:Guid>{D0872AAB-C396-435E-9371-4AD96D4BE063}</b:Guid>
    <b:Author>
      <b:Author>
        <b:NameList>
          <b:Person>
            <b:Last>Claudia.Landivar</b:Last>
          </b:Person>
        </b:NameList>
      </b:Author>
    </b:Author>
    <b:Title>cisco</b:Title>
    <b:Year>2023</b:Year>
    <b:YearAccessed>2024</b:YearAccessed>
    <b:MonthAccessed>10</b:MonthAccessed>
    <b:DayAccessed>17</b:DayAccessed>
    <b:URL>https://community.appdynamics.com/t5/Knowledge-Base/Proactive-monitoring-with-automated-alerts/ta-p/52441</b:URL>
    <b:RefOrder>18</b:RefOrder>
  </b:Source>
  <b:Source>
    <b:Tag>Abi24</b:Tag>
    <b:SourceType>InternetSite</b:SourceType>
    <b:Guid>{3852D0E6-FC4B-4C9B-A141-1F5CE13E2959}</b:Guid>
    <b:Author>
      <b:Author>
        <b:NameList>
          <b:Person>
            <b:Last>Tunggal</b:Last>
            <b:First>Abi</b:First>
            <b:Middle>Tyas</b:Middle>
          </b:Person>
        </b:NameList>
      </b:Author>
    </b:Author>
    <b:Title>upgurad</b:Title>
    <b:Year>2024</b:Year>
    <b:YearAccessed>2024</b:YearAccessed>
    <b:MonthAccessed>10</b:MonthAccessed>
    <b:DayAccessed>17</b:DayAccessed>
    <b:URL>https://upguard.com/blog/compliance-monitoring</b:URL>
    <b:RefOrder>19</b:RefOrder>
  </b:Source>
  <b:Source>
    <b:Tag>VBG23</b:Tag>
    <b:SourceType>InternetSite</b:SourceType>
    <b:Guid>{A45B78B8-088E-4F21-B734-4821090AEC50}</b:Guid>
    <b:Author>
      <b:Author>
        <b:NameList>
          <b:Person>
            <b:Last>V.B. Godagama</b:Last>
            <b:First>H.P.A.I.</b:First>
            <b:Middle>Pathirana, Akalanka Bandara Mailewa, H.K.S.H. Premadas</b:Middle>
          </b:Person>
        </b:NameList>
      </b:Author>
    </b:Author>
    <b:Title>research gate</b:Title>
    <b:Year>2023</b:Year>
    <b:YearAccessed>2024</b:YearAccessed>
    <b:MonthAccessed>10</b:MonthAccessed>
    <b:DayAccessed>17</b:DayAccessed>
    <b:URL>https://www.researchgate.net/publication/372741546_Cost-Effective_Investment_to_Monitor_the_Network_Infrastructure_of_Small_and_Medium-_Scale_Enterprises</b:URL>
    <b:RefOrder>20</b:RefOrder>
  </b:Source>
  <b:Source>
    <b:Tag>Eas20</b:Tag>
    <b:SourceType>Book</b:SourceType>
    <b:Guid>{424373FF-A912-495E-8A5D-08EC93408D0B}</b:Guid>
    <b:Author>
      <b:Author>
        <b:NameList>
          <b:Person>
            <b:Last>Easttom</b:Last>
            <b:First>Chuck</b:First>
          </b:Person>
        </b:NameList>
      </b:Author>
    </b:Author>
    <b:Title>Network Defense and Countermeasures: Principles and Practices</b:Title>
    <b:Year>2020</b:Year>
    <b:City>Indianapolis, IN</b:City>
    <b:Publisher>Pearson IT Certification</b:Publisher>
    <b:Edition>3</b:Edition>
    <b:RefOrder>21</b:RefOrder>
  </b:Source>
  <b:Source>
    <b:Tag>Cha19</b:Tag>
    <b:SourceType>Book</b:SourceType>
    <b:Guid>{CB6D3CB2-215C-42D4-974A-9929B69B33C2}</b:Guid>
    <b:Author>
      <b:Author>
        <b:NameList>
          <b:Person>
            <b:Last>Chapple</b:Last>
            <b:First>Mike</b:First>
            <b:Middle>and Seidl, David</b:Middle>
          </b:Person>
        </b:NameList>
      </b:Author>
    </b:Author>
    <b:Title>CompTIA CySA+ Study Guide</b:Title>
    <b:Year>2019</b:Year>
    <b:City>Indianapolis, IN</b:City>
    <b:Publisher>Sybex</b:Publisher>
    <b:Edition>2</b:Edition>
    <b:RefOrder>22</b:RefOrder>
  </b:Source>
  <b:Source>
    <b:Tag>Goe14</b:Tag>
    <b:SourceType>Book</b:SourceType>
    <b:Guid>{77DBB6DA-1A04-4ECD-9F55-885E1B58F474}</b:Guid>
    <b:Author>
      <b:Author>
        <b:NameList>
          <b:Person>
            <b:Last>Goel</b:Last>
            <b:First>Sanjay</b:First>
          </b:Person>
        </b:NameList>
      </b:Author>
    </b:Author>
    <b:Title>Cybersecurity: Attack and Defense Strategies</b:Title>
    <b:Year>2014</b:Year>
    <b:City>Birmingham, UK</b:City>
    <b:Publisher>Packt Publishing</b:Publisher>
    <b:Edition>1</b:Edition>
    <b:RefOrder>23</b:RefOrder>
  </b:Source>
  <b:Source>
    <b:Tag>And16</b:Tag>
    <b:SourceType>Book</b:SourceType>
    <b:Guid>{89218B7C-DAAE-487E-8FC8-56D7A62D08C8}</b:Guid>
    <b:Author>
      <b:Author>
        <b:NameList>
          <b:Person>
            <b:Last>Anderson</b:Last>
            <b:First>Ross</b:First>
          </b:Person>
        </b:NameList>
      </b:Author>
    </b:Author>
    <b:Title>Security Engineering: A Guide to Building Dependable Distributed Systems</b:Title>
    <b:Year>2016</b:Year>
    <b:City>Hoboken, NJ</b:City>
    <b:Publisher>wiley</b:Publisher>
    <b:Edition>3</b:Edition>
    <b:RefOrder>24</b:RefOrder>
  </b:Source>
  <b:Source>
    <b:Tag>Mit11</b:Tag>
    <b:SourceType>Book</b:SourceType>
    <b:Guid>{1583EB1E-4EB4-4B99-9C50-BA417DFCC670}</b:Guid>
    <b:Author>
      <b:Author>
        <b:NameList>
          <b:Person>
            <b:Last>Mitnick</b:Last>
            <b:First>Kevin</b:First>
            <b:Middle>and Simon, William</b:Middle>
          </b:Person>
        </b:NameList>
      </b:Author>
    </b:Author>
    <b:Title>The Art of Deception: Controlling the Human Element of Security</b:Title>
    <b:Year>2011</b:Year>
    <b:City>Hoboken, NJ</b:City>
    <b:Publisher>wiley</b:Publisher>
    <b:Edition>revised</b:Edition>
    <b:RefOrder>25</b:RefOrder>
  </b:Source>
  <b:Source>
    <b:Tag>Eur16</b:Tag>
    <b:SourceType>InternetSite</b:SourceType>
    <b:Guid>{73C95C64-89D0-46BE-970D-5CAE1E5D6C08}</b:Guid>
    <b:Title>General Data Protection Regulation (GDPR)</b:Title>
    <b:Year>2016</b:Year>
    <b:Author>
      <b:Author>
        <b:NameList>
          <b:Person>
            <b:Last>Union</b:Last>
            <b:First>European</b:First>
          </b:Person>
        </b:NameList>
      </b:Author>
    </b:Author>
    <b:YearAccessed>2024</b:YearAccessed>
    <b:MonthAccessed>10</b:MonthAccessed>
    <b:DayAccessed>24</b:DayAccessed>
    <b:URL>https://eur-lex.europa.eu/legal-content/EN/TXT/?uri=CELEX%3A32016R0679</b:URL>
    <b:RefOrder>26</b:RefOrder>
  </b:Source>
  <b:Source>
    <b:Tag>Cro22</b:Tag>
    <b:SourceType>Book</b:SourceType>
    <b:Guid>{1360638A-A91E-476B-B255-3E8565432329}</b:Guid>
    <b:Title>Cybersecurity Essentials</b:Title>
    <b:Year>2022</b:Year>
    <b:Author>
      <b:Author>
        <b:NameList>
          <b:Person>
            <b:Last>Crockford</b:Last>
            <b:First>M.</b:First>
          </b:Person>
        </b:NameList>
      </b:Author>
    </b:Author>
    <b:City>London, UK</b:City>
    <b:Publisher>Pearson</b:Publisher>
    <b:RefOrder>27</b:RefOrder>
  </b:Source>
  <b:Source>
    <b:Tag>Sto12</b:Tag>
    <b:SourceType>InternetSite</b:SourceType>
    <b:Guid>{3CC17BE9-B2A1-4784-93CD-204DB762D9DC}</b:Guid>
    <b:Title>NIST</b:Title>
    <b:Year>2012</b:Year>
    <b:YearAccessed>2024</b:YearAccessed>
    <b:MonthAccessed>10</b:MonthAccessed>
    <b:DayAccessed>25</b:DayAccessed>
    <b:URL>https://csrc.nist.gov/publications/detail/sp/800-30/rev-1/final</b:URL>
    <b:Author>
      <b:Author>
        <b:NameList>
          <b:Person>
            <b:Last>Stoneburner</b:Last>
            <b:First>Gary</b:First>
          </b:Person>
          <b:Person>
            <b:Last>Goguen</b:Last>
            <b:First>Alice</b:First>
          </b:Person>
          <b:Person>
            <b:Last>Feringa</b:Last>
            <b:First>Alexis</b:First>
          </b:Person>
        </b:NameList>
      </b:Author>
    </b:Author>
    <b:RefOrder>28</b:RefOrder>
  </b:Source>
  <b:Source>
    <b:Tag>Tar18</b:Tag>
    <b:SourceType>Book</b:SourceType>
    <b:Guid>{2F0E910E-EF94-4228-98F9-306C90A15DFD}</b:Guid>
    <b:Title>Information Security Risk Management for ISO27001/ISO27002</b:Title>
    <b:Year>2018</b:Year>
    <b:Author>
      <b:Author>
        <b:NameList>
          <b:Person>
            <b:Last>Tariq</b:Last>
            <b:First>R.</b:First>
            <b:Middle>and Bryman, A.</b:Middle>
          </b:Person>
        </b:NameList>
      </b:Author>
    </b:Author>
    <b:City>Cambridgeshire, UK</b:City>
    <b:Publisher>IT Governance Publishing</b:Publisher>
    <b:Edition>2</b:Edition>
    <b:RefOrder>29</b:RefOrder>
  </b:Source>
  <b:Source>
    <b:Tag>Gor20</b:Tag>
    <b:SourceType>Book</b:SourceType>
    <b:Guid>{70DA10A2-E789-4691-AC62-63282BF9462D}</b:Guid>
    <b:Author>
      <b:Author>
        <b:NameList>
          <b:Person>
            <b:Last>Gordon</b:Last>
            <b:First>Lawrence</b:First>
            <b:Middle>A.</b:Middle>
          </b:Person>
          <b:Person>
            <b:Last>Loeb</b:Last>
            <b:First>Martin</b:First>
            <b:Middle>P.</b:Middle>
          </b:Person>
          <b:Person>
            <b:Last>Lucyshyn</b:Last>
            <b:First>William</b:First>
          </b:Person>
        </b:NameList>
      </b:Author>
    </b:Author>
    <b:Title>Risk Management and Cybersecurity</b:Title>
    <b:Year>2020</b:Year>
    <b:City>New York, NY</b:City>
    <b:Publisher>Springer</b:Publisher>
    <b:RefOrder>63</b:RefOrder>
  </b:Source>
  <b:Source>
    <b:Tag>Rya24</b:Tag>
    <b:SourceType>InternetSite</b:SourceType>
    <b:Guid>{8B8DCF06-FDEC-42EA-A9BE-23848F95489D}</b:Guid>
    <b:Title>iron edge</b:Title>
    <b:Year>2024</b:Year>
    <b:Author>
      <b:Author>
        <b:NameList>
          <b:Person>
            <b:Last>Lakin</b:Last>
            <b:First>Ryan</b:First>
          </b:Person>
        </b:NameList>
      </b:Author>
    </b:Author>
    <b:YearAccessed>2024</b:YearAccessed>
    <b:MonthAccessed>11</b:MonthAccessed>
    <b:DayAccessed>4</b:DayAccessed>
    <b:URL>https://www.ironedgegroup.com/security/its-not-too-late-for-the-windows-10-upgrade-but-you-should-act-now/</b:URL>
    <b:RefOrder>3</b:RefOrder>
  </b:Source>
  <b:Source>
    <b:Tag>The22</b:Tag>
    <b:SourceType>InternetSite</b:SourceType>
    <b:Guid>{72A9A23E-DC79-4A03-BDAD-9C7B29ED1DC0}</b:Guid>
    <b:Author>
      <b:Author>
        <b:NameList>
          <b:Person>
            <b:Last>News</b:Last>
            <b:First>The</b:First>
            <b:Middle>Hacker</b:Middle>
          </b:Person>
        </b:NameList>
      </b:Author>
    </b:Author>
    <b:Title>The Hacker News</b:Title>
    <b:Year>2022</b:Year>
    <b:YearAccessed>2024</b:YearAccessed>
    <b:MonthAccessed>11</b:MonthAccessed>
    <b:DayAccessed>4</b:DayAccessed>
    <b:URL>https://thehackernews.com/2022/09/five-steps-to-mitigate-risk-of.html</b:URL>
    <b:RefOrder>1</b:RefOrder>
  </b:Source>
  <b:Source>
    <b:Tag>WIK24</b:Tag>
    <b:SourceType>InternetSite</b:SourceType>
    <b:Guid>{B33C9C58-8B69-4522-A6CE-A9A7CC06CB35}</b:Guid>
    <b:Author>
      <b:Author>
        <b:NameList>
          <b:Person>
            <b:Last>WIKIPEDIA</b:Last>
          </b:Person>
        </b:NameList>
      </b:Author>
    </b:Author>
    <b:Title>wikipedia</b:Title>
    <b:Year>2024</b:Year>
    <b:YearAccessed>2024</b:YearAccessed>
    <b:MonthAccessed>11</b:MonthAccessed>
    <b:DayAccessed>4</b:DayAccessed>
    <b:URL>https://en.wikipedia.org/wiki/Symmetric-key_algorithm</b:URL>
    <b:RefOrder>5</b:RefOrder>
  </b:Source>
  <b:Source>
    <b:Tag>pal24</b:Tag>
    <b:SourceType>InternetSite</b:SourceType>
    <b:Guid>{C782C52E-4F41-42BA-8D8D-BE631CFCAE54}</b:Guid>
    <b:Author>
      <b:Author>
        <b:NameList>
          <b:Person>
            <b:Last>paloalto</b:Last>
          </b:Person>
        </b:NameList>
      </b:Author>
    </b:Author>
    <b:Title>paloalto</b:Title>
    <b:Year>2024</b:Year>
    <b:YearAccessed>2024</b:YearAccessed>
    <b:MonthAccessed>11</b:MonthAccessed>
    <b:DayAccessed>5</b:DayAccessed>
    <b:URL>https://www.paloaltonetworks.com/cyberpedia/what-is-a-firewall</b:URL>
    <b:RefOrder>7</b:RefOrder>
  </b:Source>
  <b:Source>
    <b:Tag>Emm21</b:Tag>
    <b:SourceType>Book</b:SourceType>
    <b:Guid>{DE88E8F5-B3DB-48DC-9CEE-39640F6F5A42}</b:Guid>
    <b:Title>CompTIA Security+ Study Guide</b:Title>
    <b:Year>2021</b:Year>
    <b:Author>
      <b:Author>
        <b:NameList>
          <b:Person>
            <b:Last>Emmett Dulaney</b:Last>
            <b:First>Chuck</b:First>
            <b:Middle>Easttom</b:Middle>
          </b:Person>
        </b:NameList>
      </b:Author>
    </b:Author>
    <b:City>Indianapolis</b:City>
    <b:Publisher>Sybex</b:Publisher>
    <b:Edition>8th</b:Edition>
    <b:RefOrder>31</b:RefOrder>
  </b:Source>
  <b:Source>
    <b:Tag>Eri20</b:Tag>
    <b:SourceType>InternetSite</b:SourceType>
    <b:Guid>{7EAABBF5-3EC8-4C9E-AA76-FBB176F8AD89}</b:Guid>
    <b:Title>computer networking</b:Title>
    <b:Year>2020</b:Year>
    <b:Author>
      <b:Author>
        <b:NameList>
          <b:Person>
            <b:Last>Tittel</b:Last>
            <b:First>Eric</b:First>
          </b:Person>
        </b:NameList>
      </b:Author>
    </b:Author>
    <b:YearAccessed>2024</b:YearAccessed>
    <b:MonthAccessed>11</b:MonthAccessed>
    <b:DayAccessed>5</b:DayAccessed>
    <b:URL>https://www.computernetworking.com/what-is-dmz</b:URL>
    <b:RefOrder>32</b:RefOrder>
  </b:Source>
  <b:Source>
    <b:Tag>Mic191</b:Tag>
    <b:SourceType>JournalArticle</b:SourceType>
    <b:Guid>{9894641E-E3E9-4662-A555-6538EC9C6BBC}</b:Guid>
    <b:Title>The Role of Static IP Addresses in Network Management</b:Title>
    <b:Year>2019</b:Year>
    <b:Author>
      <b:Author>
        <b:NameList>
          <b:Person>
            <b:Last>McMillan</b:Last>
            <b:First>Michael</b:First>
          </b:Person>
        </b:NameList>
      </b:Author>
    </b:Author>
    <b:JournalName>International Journal of Network Administration</b:JournalName>
    <b:Pages>234–239</b:Pages>
    <b:Volume>45</b:Volume>
    <b:Issue>3</b:Issue>
    <b:RefOrder>33</b:RefOrder>
  </b:Source>
  <b:Source>
    <b:Tag>Dav21</b:Tag>
    <b:SourceType>InternetSite</b:SourceType>
    <b:Guid>{29C9CE51-CB68-483A-B044-EF8A2EE9A2E6}</b:Guid>
    <b:Title>Network Computing</b:Title>
    <b:Year>2021</b:Year>
    <b:Author>
      <b:Author>
        <b:NameList>
          <b:Person>
            <b:Last>Gordon</b:Last>
            <b:First>David</b:First>
          </b:Person>
        </b:NameList>
      </b:Author>
    </b:Author>
    <b:YearAccessed>2024</b:YearAccessed>
    <b:MonthAccessed>11</b:MonthAccessed>
    <b:DayAccessed>5</b:DayAccessed>
    <b:URL>https://www.networkcomputing.com/nat</b:URL>
    <b:RefOrder>30</b:RefOrder>
  </b:Source>
  <b:Source>
    <b:Tag>Smi211</b:Tag>
    <b:SourceType>Book</b:SourceType>
    <b:Guid>{CA61A995-EAA2-4ADE-AE01-D6793CFA425E}</b:Guid>
    <b:Author>
      <b:Author>
        <b:NameList>
          <b:Person>
            <b:Last>Smith</b:Last>
            <b:First>A.</b:First>
            <b:Middle>&amp; Green, T.</b:Middle>
          </b:Person>
        </b:NameList>
      </b:Author>
    </b:Author>
    <b:Title>Cybersecurity Awareness Training</b:Title>
    <b:Year>2021</b:Year>
    <b:City>New York</b:City>
    <b:Publisher>Wiley</b:Publisher>
    <b:Edition>3rd Edition</b:Edition>
    <b:RefOrder>34</b:RefOrder>
  </b:Source>
  <b:Source>
    <b:Tag>Tay20</b:Tag>
    <b:SourceType>Book</b:SourceType>
    <b:Guid>{18FFDA06-9EA0-45E3-B20D-FEFB975DE3CE}</b:Guid>
    <b:Author>
      <b:Author>
        <b:NameList>
          <b:Person>
            <b:Last>Taylor</b:Last>
            <b:First>R.</b:First>
          </b:Person>
        </b:NameList>
      </b:Author>
    </b:Author>
    <b:Title>Vulnerability Management in Modern IT</b:Title>
    <b:Year>2020</b:Year>
    <b:City>Berlin</b:City>
    <b:Publisher> Springer</b:Publisher>
    <b:Edition> 1st Edition</b:Edition>
    <b:RefOrder>35</b:RefOrder>
  </b:Source>
  <b:Source>
    <b:Tag>Wil19</b:Tag>
    <b:SourceType>Book</b:SourceType>
    <b:Guid>{7D3D9468-6AFA-468F-BDAE-074EFE288FB1}</b:Guid>
    <b:Author>
      <b:Author>
        <b:NameList>
          <b:Person>
            <b:Last>Williams</b:Last>
            <b:First>J.</b:First>
          </b:Person>
        </b:NameList>
      </b:Author>
    </b:Author>
    <b:Title>Data Security Best Practices</b:Title>
    <b:Year>2019</b:Year>
    <b:City>Boston</b:City>
    <b:Publisher>O’Reilly Media</b:Publisher>
    <b:Edition>2nd Edition</b:Edition>
    <b:RefOrder>36</b:RefOrder>
  </b:Source>
  <b:Source>
    <b:Tag>Pat22</b:Tag>
    <b:SourceType>JournalArticle</b:SourceType>
    <b:Guid>{37D0A2E5-887B-4621-87A3-5CFCAEBF839F}</b:Guid>
    <b:Title>Firewall Hardening Techniques</b:Title>
    <b:Year>2022</b:Year>
    <b:Author>
      <b:Author>
        <b:NameList>
          <b:Person>
            <b:Last>Patel</b:Last>
            <b:First>M.</b:First>
            <b:Middle>&amp; Lee, K.</b:Middle>
          </b:Person>
        </b:NameList>
      </b:Author>
    </b:Author>
    <b:JournalName>IEEE Security &amp; Privacy</b:JournalName>
    <b:Volume> 20</b:Volume>
    <b:Issue>3</b:Issue>
    <b:RefOrder>37</b:RefOrder>
  </b:Source>
  <b:Source>
    <b:Tag>Wil21</b:Tag>
    <b:SourceType>JournalArticle</b:SourceType>
    <b:Guid>{A04BC16D-E9BA-46DA-94C6-66021CD1672B}</b:Guid>
    <b:Author>
      <b:Author>
        <b:NameList>
          <b:Person>
            <b:Last>Wilson</b:Last>
            <b:First>L.</b:First>
          </b:Person>
        </b:NameList>
      </b:Author>
    </b:Author>
    <b:Title>Multi-Factor Authentication in Organizations</b:Title>
    <b:JournalName>Journal of Information Security</b:JournalName>
    <b:Year>2021</b:Year>
    <b:Volume>35</b:Volume>
    <b:Issue>4</b:Issue>
    <b:RefOrder>38</b:RefOrder>
  </b:Source>
  <b:Source>
    <b:Tag>Gup18</b:Tag>
    <b:SourceType>Book</b:SourceType>
    <b:Guid>{4760C49D-783B-4A61-B70D-3A2A4AE42E65}</b:Guid>
    <b:Title>London</b:Title>
    <b:Year>2018</b:Year>
    <b:Author>
      <b:Author>
        <b:NameList>
          <b:Person>
            <b:Last>Gupta</b:Last>
            <b:First>R.</b:First>
          </b:Person>
        </b:NameList>
      </b:Author>
    </b:Author>
    <b:City>London</b:City>
    <b:Publisher>Pearson Education</b:Publisher>
    <b:Edition>5th Edition</b:Edition>
    <b:RefOrder>39</b:RefOrder>
  </b:Source>
  <b:Source>
    <b:Tag>Sta18</b:Tag>
    <b:SourceType>InternetSite</b:SourceType>
    <b:Guid>{C8DE81C3-9745-4FBA-874D-76CBD9A66057}</b:Guid>
    <b:Author>
      <b:Author>
        <b:NameList>
          <b:Person>
            <b:Last>Standardization</b:Last>
            <b:First>International</b:First>
            <b:Middle>Organization for</b:Middle>
          </b:Person>
        </b:NameList>
      </b:Author>
    </b:Author>
    <b:Title>ISO.org</b:Title>
    <b:Year>2018</b:Year>
    <b:YearAccessed>2024</b:YearAccessed>
    <b:MonthAccessed>11</b:MonthAccessed>
    <b:DayAccessed>20</b:DayAccessed>
    <b:URL> https://www.iso.org/standard/65694.html</b:URL>
    <b:RefOrder>40</b:RefOrder>
  </b:Source>
  <b:Source>
    <b:Tag>Nat20</b:Tag>
    <b:SourceType>InternetSite</b:SourceType>
    <b:Guid>{D60CF3CD-67D3-4135-8C85-CB6F8C64C4B9}</b:Guid>
    <b:Author>
      <b:Author>
        <b:NameList>
          <b:Person>
            <b:Last>(NIST)</b:Last>
            <b:First>National</b:First>
            <b:Middle>Institute of Standards and Technology</b:Middle>
          </b:Person>
        </b:NameList>
      </b:Author>
    </b:Author>
    <b:Title>nist.gov</b:Title>
    <b:Year>2020</b:Year>
    <b:YearAccessed>2024</b:YearAccessed>
    <b:MonthAccessed>11</b:MonthAccessed>
    <b:DayAccessed>21</b:DayAccessed>
    <b:URL>https://www.nist.gov/cyberframework</b:URL>
    <b:RefOrder>41</b:RefOrder>
  </b:Source>
  <b:Source>
    <b:Tag>Eur18</b:Tag>
    <b:SourceType>InternetSite</b:SourceType>
    <b:Guid>{5C867115-DA02-4CE0-BF7C-D79ECB6C47D9}</b:Guid>
    <b:Author>
      <b:Author>
        <b:NameList>
          <b:Person>
            <b:Last>Commission</b:Last>
            <b:First>European</b:First>
          </b:Person>
        </b:NameList>
      </b:Author>
    </b:Author>
    <b:Title>intersoft consulting</b:Title>
    <b:Year>2018</b:Year>
    <b:YearAccessed>2024</b:YearAccessed>
    <b:MonthAccessed>11</b:MonthAccessed>
    <b:DayAccessed>21</b:DayAccessed>
    <b:URL>https://gdpr-info.eu/</b:URL>
    <b:RefOrder>43</b:RefOrder>
  </b:Source>
  <b:Source>
    <b:Tag>Cal20</b:Tag>
    <b:SourceType>InternetSite</b:SourceType>
    <b:Guid>{A37E8262-5B48-4582-9367-18E2A53A708C}</b:Guid>
    <b:Author>
      <b:Author>
        <b:NameList>
          <b:Person>
            <b:Last>General</b:Last>
            <b:First>California</b:First>
            <b:Middle>Office of the Attorney</b:Middle>
          </b:Person>
        </b:NameList>
      </b:Author>
    </b:Author>
    <b:Title>oag.ca.gov</b:Title>
    <b:Year>2020</b:Year>
    <b:YearAccessed>2024</b:YearAccessed>
    <b:MonthAccessed>11</b:MonthAccessed>
    <b:DayAccessed>22</b:DayAccessed>
    <b:URL>https://oag.ca.gov/privacy/ccpa</b:URL>
    <b:RefOrder>45</b:RefOrder>
  </b:Source>
  <b:Source>
    <b:Tag>inv24</b:Tag>
    <b:SourceType>InternetSite</b:SourceType>
    <b:Guid>{103B8224-9636-4FEA-ACB3-A5A9EA2B1C1C}</b:Guid>
    <b:Author>
      <b:Author>
        <b:NameList>
          <b:Person>
            <b:Last>investopedia</b:Last>
          </b:Person>
        </b:NameList>
      </b:Author>
    </b:Author>
    <b:Title>investopedia</b:Title>
    <b:Year>2024</b:Year>
    <b:YearAccessed>2024</b:YearAccessed>
    <b:MonthAccessed>11</b:MonthAccessed>
    <b:DayAccessed>22</b:DayAccessed>
    <b:URL>https://www.investopedia.com/terms/g/general-data-protection-regulation-gdpr.asp</b:URL>
    <b:RefOrder>42</b:RefOrder>
  </b:Source>
  <b:Source>
    <b:Tag>Mee23</b:Tag>
    <b:SourceType>InternetSite</b:SourceType>
    <b:Guid>{9B70F739-F82B-4A0E-89B2-6777B434EAED}</b:Guid>
    <b:Author>
      <b:Author>
        <b:NameList>
          <b:Person>
            <b:Last>Gracy</b:Last>
            <b:First>Meeba</b:First>
          </b:Person>
        </b:NameList>
      </b:Author>
    </b:Author>
    <b:Title>sprinto</b:Title>
    <b:Year>2023</b:Year>
    <b:YearAccessed>2024</b:YearAccessed>
    <b:MonthAccessed>11</b:MonthAccessed>
    <b:DayAccessed>22</b:DayAccessed>
    <b:URL>https://sprinto.com/blog/ccpa-compliance/</b:URL>
    <b:RefOrder>44</b:RefOrder>
  </b:Source>
  <b:Source>
    <b:Tag>kin22</b:Tag>
    <b:SourceType>InternetSite</b:SourceType>
    <b:Guid>{8E8B6433-33BF-4597-A02F-A256186CC8C1}</b:Guid>
    <b:Author>
      <b:Author>
        <b:NameList>
          <b:Person>
            <b:Last>yasar</b:Last>
            <b:First>kinza</b:First>
          </b:Person>
        </b:NameList>
      </b:Author>
    </b:Author>
    <b:Title>tech target</b:Title>
    <b:Year>2022</b:Year>
    <b:YearAccessed>2024</b:YearAccessed>
    <b:MonthAccessed>11</b:MonthAccessed>
    <b:DayAccessed>22</b:DayAccessed>
    <b:URL>https://www.techtarget.com/whatis/definition/information-security-management-system-ISMS</b:URL>
    <b:RefOrder>46</b:RefOrder>
  </b:Source>
  <b:Source>
    <b:Tag>Emi22</b:Tag>
    <b:SourceType>InternetSite</b:SourceType>
    <b:Guid>{FEF049A3-DAEB-4022-855A-0586DF7E3E8A}</b:Guid>
    <b:Author>
      <b:Author>
        <b:NameList>
          <b:Person>
            <b:Last>Miller</b:Last>
            <b:First>Emily</b:First>
          </b:Person>
        </b:NameList>
      </b:Author>
    </b:Author>
    <b:Title>bitlyft</b:Title>
    <b:Year>2022</b:Year>
    <b:YearAccessed>2024</b:YearAccessed>
    <b:MonthAccessed>11</b:MonthAccessed>
    <b:DayAccessed>23</b:DayAccessed>
    <b:URL>https://www.bitlyft.com/resources/how-to-improve-security-with-the-nist-cybersecurity-framework</b:URL>
    <b:RefOrder>47</b:RefOrder>
  </b:Source>
  <b:Source>
    <b:Tag>Ris21</b:Tag>
    <b:SourceType>InternetSite</b:SourceType>
    <b:Guid>{C99E980A-9D4B-4C06-9F4D-B8D693F3E9E6}</b:Guid>
    <b:Author>
      <b:Author>
        <b:NameList>
          <b:Person>
            <b:Last>Institute</b:Last>
            <b:First>Risk</b:First>
            <b:Middle>Management</b:Middle>
          </b:Person>
        </b:NameList>
      </b:Author>
    </b:Author>
    <b:Title>RMI</b:Title>
    <b:Year>2021</b:Year>
    <b:YearAccessed>2024</b:YearAccessed>
    <b:MonthAccessed>11</b:MonthAccessed>
    <b:DayAccessed>24</b:DayAccessed>
    <b:URL>https://www.riskmanagementinstitute.org/iso-31000-it-security</b:URL>
    <b:RefOrder>49</b:RefOrder>
  </b:Source>
  <b:Source>
    <b:Tag>Cyb22</b:Tag>
    <b:SourceType>InternetSite</b:SourceType>
    <b:Guid>{8B65D459-4D31-421C-9EE5-142D789209AC}</b:Guid>
    <b:Author>
      <b:Author>
        <b:NameList>
          <b:Person>
            <b:Last>Experts</b:Last>
            <b:First>Cybersecurity</b:First>
          </b:Person>
        </b:NameList>
      </b:Author>
    </b:Author>
    <b:Title>CyberRisk Advisors</b:Title>
    <b:Year>2022</b:Year>
    <b:YearAccessed>2024</b:YearAccessed>
    <b:MonthAccessed>11</b:MonthAccessed>
    <b:DayAccessed>23</b:DayAccessed>
    <b:URL>https://www.cyberriskadvisors.com/iso-31000</b:URL>
    <b:RefOrder>50</b:RefOrder>
  </b:Source>
  <b:Source>
    <b:Tag>Nic22</b:Tag>
    <b:SourceType>InternetSite</b:SourceType>
    <b:Guid>{39CB0088-A358-4766-A981-536AD434CAF4}</b:Guid>
    <b:Author>
      <b:Author>
        <b:NameList>
          <b:Person>
            <b:Last>T</b:Last>
            <b:First>Nick</b:First>
          </b:Person>
        </b:NameList>
      </b:Author>
    </b:Author>
    <b:Title>ISO docs</b:Title>
    <b:Year>2022</b:Year>
    <b:YearAccessed>2024</b:YearAccessed>
    <b:MonthAccessed>11</b:MonthAccessed>
    <b:DayAccessed>23</b:DayAccessed>
    <b:URL>https://iso-docs.com/blogs/iso-concepts/iso-31000-risk-management</b:URL>
    <b:RefOrder>48</b:RefOrder>
  </b:Source>
  <b:Source>
    <b:Tag>Cyb23</b:Tag>
    <b:SourceType>InternetSite</b:SourceType>
    <b:Guid>{20576006-D42C-41DF-8438-6BD97B71BB8C}</b:Guid>
    <b:Author>
      <b:Author>
        <b:NameList>
          <b:Person>
            <b:Last>Hub</b:Last>
            <b:First>Cybersecurity</b:First>
          </b:Person>
        </b:NameList>
      </b:Author>
    </b:Author>
    <b:Title>CyberSecurity Journal</b:Title>
    <b:Year>2023</b:Year>
    <b:YearAccessed>2024</b:YearAccessed>
    <b:MonthAccessed>11</b:MonthAccessed>
    <b:DayAccessed>24</b:DayAccessed>
    <b:URL>https://www.cybersecurityjournal.com/it-security-audits</b:URL>
    <b:RefOrder>52</b:RefOrder>
  </b:Source>
  <b:Source>
    <b:Tag>Smi212</b:Tag>
    <b:SourceType>JournalArticle</b:SourceType>
    <b:Guid>{76D53BBB-852C-43B6-9CC8-8C84DE1E0733}</b:Guid>
    <b:Author>
      <b:Author>
        <b:NameList>
          <b:Person>
            <b:Last>Smith</b:Last>
            <b:First>J.,</b:First>
            <b:Middle>&amp; Lee, K.</b:Middle>
          </b:Person>
        </b:NameList>
      </b:Author>
    </b:Author>
    <b:Title>IT Governance and Risk</b:Title>
    <b:Year>2021</b:Year>
    <b:JournalName>IT Governance and Risk</b:JournalName>
    <b:RefOrder>51</b:RefOrder>
  </b:Source>
  <b:Source>
    <b:Tag>Tec22</b:Tag>
    <b:SourceType>InternetSite</b:SourceType>
    <b:Guid>{AF25920A-C97B-40BC-BDB7-BD5C7FF7C213}</b:Guid>
    <b:Title>TechInsight</b:Title>
    <b:Year>2022</b:Year>
    <b:Author>
      <b:Author>
        <b:NameList>
          <b:Person>
            <b:Last>Team</b:Last>
            <b:First>TechInsight</b:First>
            <b:Middle>Editorial</b:Middle>
          </b:Person>
        </b:NameList>
      </b:Author>
    </b:Author>
    <b:YearAccessed>2024</b:YearAccessed>
    <b:MonthAccessed>11</b:MonthAccessed>
    <b:DayAccessed>24</b:DayAccessed>
    <b:URL>https://www.techinsight.com/security-audit</b:URL>
    <b:RefOrder>53</b:RefOrder>
  </b:Source>
  <b:Source>
    <b:Tag>Pat20</b:Tag>
    <b:SourceType>JournalArticle</b:SourceType>
    <b:Guid>{9843360F-4586-436C-8D2A-04FF85CDE784}</b:Guid>
    <b:Title>Comprehensive Guide to IT Security Standards</b:Title>
    <b:Year>2020</b:Year>
    <b:Author>
      <b:Author>
        <b:NameList>
          <b:Person>
            <b:Last>Patel</b:Last>
            <b:First>R.,</b:First>
            <b:Middle>&amp; Sharma, K.</b:Middle>
          </b:Person>
        </b:NameList>
      </b:Author>
    </b:Author>
    <b:JournalName>IT Governance Journal</b:JournalName>
    <b:RefOrder>54</b:RefOrder>
  </b:Source>
  <b:Source>
    <b:Tag>Cyb221</b:Tag>
    <b:SourceType>InternetSite</b:SourceType>
    <b:Guid>{AFB6A36F-3891-40EE-A0F3-60B19F808AFD}</b:Guid>
    <b:Title>Cybersecurity Hub</b:Title>
    <b:Year>2022</b:Year>
    <b:Author>
      <b:Author>
        <b:NameList>
          <b:Person>
            <b:Last>CybersecurityInsightsTeam</b:Last>
          </b:Person>
        </b:NameList>
      </b:Author>
    </b:Author>
    <b:YearAccessed>2024</b:YearAccessed>
    <b:MonthAccessed>11</b:MonthAccessed>
    <b:DayAccessed>25</b:DayAccessed>
    <b:URL>https://www.cybersecurityhub.com/drp-importance</b:URL>
    <b:RefOrder>55</b:RefOrder>
  </b:Source>
  <b:Source>
    <b:Tag>Wal21</b:Tag>
    <b:SourceType>Book</b:SourceType>
    <b:Guid>{7625DD9F-305C-4E14-BE3D-88AFC54F5990}</b:Guid>
    <b:Author>
      <b:Author>
        <b:NameList>
          <b:Person>
            <b:Last>Wallace</b:Last>
            <b:First>M.,</b:First>
            <b:Middle>&amp; Webber, L.</b:Middle>
          </b:Person>
        </b:NameList>
      </b:Author>
    </b:Author>
    <b:Title>Disaster Recovery Planning: A Guide for IT Professionals</b:Title>
    <b:Year>2021</b:Year>
    <b:City>London</b:City>
    <b:Publisher>Elsevier</b:Publisher>
    <b:Edition>3rd</b:Edition>
    <b:RefOrder>57</b:RefOrder>
  </b:Source>
  <b:Source>
    <b:Tag>Chr24</b:Tag>
    <b:SourceType>InternetSite</b:SourceType>
    <b:Guid>{68BD92E2-B1A1-42D1-B1AF-1A9396EE002D}</b:Guid>
    <b:Title>jounal of internaet banking and commerce</b:Title>
    <b:Year>2024</b:Year>
    <b:Author>
      <b:Author>
        <b:NameList>
          <b:Person>
            <b:Last>Kadlec</b:Last>
            <b:First>Christopher</b:First>
          </b:Person>
        </b:NameList>
      </b:Author>
    </b:Author>
    <b:YearAccessed>2024</b:YearAccessed>
    <b:MonthAccessed>11</b:MonthAccessed>
    <b:DayAccessed>28</b:DayAccessed>
    <b:URL>https://www.icommercecentral.com/open-access/best-practices-in-it-disaster-recovery-planning-among-us-banks.php?aid=38334</b:URL>
    <b:RefOrder>56</b:RefOrder>
  </b:Source>
  <b:Source>
    <b:Tag>Ale221</b:Tag>
    <b:SourceType>InternetSite</b:SourceType>
    <b:Guid>{A3CE10FF-F831-4C20-BCBC-9BE463A78B37}</b:Guid>
    <b:Author>
      <b:Author>
        <b:NameList>
          <b:Person>
            <b:Last>Gillis</b:Last>
            <b:First>Alexander</b:First>
            <b:Middle>S.</b:Middle>
          </b:Person>
        </b:NameList>
      </b:Author>
    </b:Author>
    <b:Title>tech target</b:Title>
    <b:Year>2022</b:Year>
    <b:YearAccessed>2024</b:YearAccessed>
    <b:MonthAccessed>11</b:MonthAccessed>
    <b:DayAccessed>27</b:DayAccessed>
    <b:URL>https://www.techtarget.com/searchcio/definition/security-audit#:~:text=A%20security%20audit%20is%20a,an%20established%20set%20of%20criteria.</b:URL>
    <b:RefOrder>58</b:RefOrder>
  </b:Source>
  <b:Source>
    <b:Tag>Kaa23</b:Tag>
    <b:SourceType>InternetSite</b:SourceType>
    <b:Guid>{34C3491D-4C87-4C1F-87E1-4AC3029F1BE1}</b:Guid>
    <b:Author>
      <b:Author>
        <b:NameList>
          <b:Person>
            <b:Last>Parikka</b:Last>
            <b:First>Kaarle</b:First>
          </b:Person>
        </b:NameList>
      </b:Author>
    </b:Author>
    <b:Title>falcony</b:Title>
    <b:Year>2023</b:Year>
    <b:YearAccessed>2024</b:YearAccessed>
    <b:MonthAccessed>11</b:MonthAccessed>
    <b:DayAccessed>27</b:DayAccessed>
    <b:URL>https://blog.falcony.io/en/the-role-of-executive-leadership-in-security-audits</b:URL>
    <b:RefOrder>59</b:RefOrder>
  </b:Source>
  <b:Source>
    <b:Tag>Noa23</b:Tag>
    <b:SourceType>InternetSite</b:SourceType>
    <b:Guid>{8BF4F675-6AAB-4A2A-ABBC-F082A249F1BA}</b:Guid>
    <b:Author>
      <b:Author>
        <b:NameList>
          <b:Person>
            <b:Last>Mainse</b:Last>
            <b:First>Noah</b:First>
          </b:Person>
        </b:NameList>
      </b:Author>
    </b:Author>
    <b:Title>cybermatter</b:Title>
    <b:Year>2023</b:Year>
    <b:YearAccessed>2024</b:YearAccessed>
    <b:MonthAccessed>11</b:MonthAccessed>
    <b:DayAccessed>28</b:DayAccessed>
    <b:URL>https://cybermatters.info/cyber-security/security-audits/</b:URL>
    <b:RefOrder>60</b:RefOrder>
  </b:Source>
  <b:Source>
    <b:Tag>Mar24</b:Tag>
    <b:SourceType>InternetSite</b:SourceType>
    <b:Guid>{54279549-B8C5-48D6-8106-EAB64BE4D694}</b:Guid>
    <b:Author>
      <b:Author>
        <b:NameList>
          <b:Person>
            <b:Last>Sharron</b:Last>
            <b:First>Mark</b:First>
          </b:Person>
        </b:NameList>
      </b:Author>
    </b:Author>
    <b:Title>ISMS online</b:Title>
    <b:Year>2024</b:Year>
    <b:YearAccessed>2024</b:YearAccessed>
    <b:MonthAccessed>11</b:MonthAccessed>
    <b:DayAccessed>28</b:DayAccessed>
    <b:URL>https://www.isms.online/iso-27001/which-stakeholders-need-to-be-involved-in-the-isms-implementation/</b:URL>
    <b:RefOrder>61</b:RefOrder>
  </b:Source>
</b:Sources>
</file>

<file path=customXml/itemProps1.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2.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e2f277aa-e7ad-4817-b8ab-64ab852df950"/>
  </ds:schemaRefs>
</ds:datastoreItem>
</file>

<file path=customXml/itemProps3.xml><?xml version="1.0" encoding="utf-8"?>
<ds:datastoreItem xmlns:ds="http://schemas.openxmlformats.org/officeDocument/2006/customXml" ds:itemID="{7670B683-57F6-4200-9C45-66FB8FB058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f277aa-e7ad-4817-b8ab-64ab852df9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63682A-8CAC-4CDA-B489-C219B2826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3400</TotalTime>
  <Pages>70</Pages>
  <Words>14523</Words>
  <Characters>82783</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97112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 Claire</dc:creator>
  <cp:keywords/>
  <dc:description/>
  <cp:lastModifiedBy>Mohammed Naseer Sihanas</cp:lastModifiedBy>
  <cp:revision>241</cp:revision>
  <cp:lastPrinted>2024-11-29T16:31:00Z</cp:lastPrinted>
  <dcterms:created xsi:type="dcterms:W3CDTF">2024-10-17T09:16:00Z</dcterms:created>
  <dcterms:modified xsi:type="dcterms:W3CDTF">2024-11-29T16:31:00Z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0x010100D8DA70F0E5B4E044A30DDBCC4F234E62</vt:lpwstr>
  </property>
</Properties>
</file>