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8233E">
      <w:pPr>
        <w:ind w:firstLine="0" w:firstLineChars="0"/>
        <w:jc w:val="center"/>
        <w:rPr>
          <w:rFonts w:hint="eastAsia"/>
        </w:rPr>
      </w:pPr>
      <w:r>
        <w:drawing>
          <wp:inline distT="0" distB="0" distL="0" distR="0">
            <wp:extent cx="4076700" cy="3118485"/>
            <wp:effectExtent l="0" t="0" r="0" b="5715"/>
            <wp:docPr id="19464382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38232"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092606" cy="3131090"/>
                    </a:xfrm>
                    <a:prstGeom prst="rect">
                      <a:avLst/>
                    </a:prstGeom>
                    <a:noFill/>
                    <a:ln>
                      <a:noFill/>
                    </a:ln>
                  </pic:spPr>
                </pic:pic>
              </a:graphicData>
            </a:graphic>
          </wp:inline>
        </w:drawing>
      </w:r>
    </w:p>
    <w:p w14:paraId="0FBCDC91">
      <w:pPr>
        <w:ind w:firstLine="0" w:firstLineChars="0"/>
        <w:jc w:val="center"/>
        <w:outlineLvl w:val="0"/>
        <w:rPr>
          <w:rFonts w:hint="eastAsia" w:ascii="华文楷体" w:hAnsi="华文楷体" w:eastAsia="华文楷体"/>
          <w:b/>
          <w:bCs/>
          <w:sz w:val="72"/>
          <w:szCs w:val="72"/>
        </w:rPr>
      </w:pPr>
      <w:bookmarkStart w:id="0" w:name="_Toc13906"/>
      <w:r>
        <w:rPr>
          <w:rFonts w:hint="eastAsia" w:ascii="华文楷体" w:hAnsi="华文楷体" w:eastAsia="华文楷体"/>
          <w:b/>
          <w:bCs/>
          <w:sz w:val="72"/>
          <w:szCs w:val="72"/>
        </w:rPr>
        <w:t>“青春接力，志愿同行”</w:t>
      </w:r>
      <w:bookmarkEnd w:id="0"/>
    </w:p>
    <w:p w14:paraId="5B664E63">
      <w:pPr>
        <w:ind w:firstLine="0" w:firstLineChars="0"/>
        <w:jc w:val="center"/>
        <w:outlineLvl w:val="0"/>
        <w:rPr>
          <w:rFonts w:hint="eastAsia" w:ascii="宋体" w:hAnsi="宋体" w:cs="宋体"/>
          <w:b/>
          <w:bCs/>
          <w:sz w:val="72"/>
          <w:szCs w:val="72"/>
        </w:rPr>
      </w:pPr>
      <w:bookmarkStart w:id="1" w:name="_Toc4572"/>
      <w:r>
        <w:rPr>
          <w:rFonts w:hint="eastAsia" w:ascii="宋体" w:hAnsi="宋体" w:cs="宋体"/>
          <w:b/>
          <w:bCs/>
          <w:sz w:val="72"/>
          <w:szCs w:val="72"/>
        </w:rPr>
        <w:t>第二次全员大会</w:t>
      </w:r>
      <w:bookmarkEnd w:id="1"/>
    </w:p>
    <w:p w14:paraId="7EDA1024">
      <w:pPr>
        <w:ind w:firstLine="0" w:firstLineChars="0"/>
        <w:jc w:val="center"/>
        <w:outlineLvl w:val="0"/>
        <w:rPr>
          <w:rFonts w:hint="eastAsia" w:asciiTheme="majorEastAsia" w:hAnsiTheme="majorEastAsia" w:eastAsiaTheme="majorEastAsia"/>
          <w:b/>
          <w:bCs/>
          <w:sz w:val="144"/>
          <w:szCs w:val="144"/>
        </w:rPr>
      </w:pPr>
      <w:bookmarkStart w:id="2" w:name="_Toc32187"/>
      <w:r>
        <w:rPr>
          <w:rFonts w:hint="eastAsia" w:asciiTheme="majorEastAsia" w:hAnsiTheme="majorEastAsia" w:eastAsiaTheme="majorEastAsia"/>
          <w:b/>
          <w:bCs/>
          <w:sz w:val="144"/>
          <w:szCs w:val="144"/>
        </w:rPr>
        <w:t>策</w:t>
      </w:r>
      <w:bookmarkEnd w:id="2"/>
    </w:p>
    <w:p w14:paraId="0EAA2FAA">
      <w:pPr>
        <w:ind w:firstLine="0" w:firstLineChars="0"/>
        <w:jc w:val="center"/>
        <w:outlineLvl w:val="0"/>
        <w:rPr>
          <w:rFonts w:hint="eastAsia" w:asciiTheme="majorEastAsia" w:hAnsiTheme="majorEastAsia" w:eastAsiaTheme="majorEastAsia"/>
          <w:b/>
          <w:bCs/>
          <w:sz w:val="144"/>
          <w:szCs w:val="144"/>
        </w:rPr>
      </w:pPr>
      <w:bookmarkStart w:id="3" w:name="_Toc24022"/>
      <w:r>
        <w:rPr>
          <w:rFonts w:hint="eastAsia" w:asciiTheme="majorEastAsia" w:hAnsiTheme="majorEastAsia" w:eastAsiaTheme="majorEastAsia"/>
          <w:b/>
          <w:bCs/>
          <w:sz w:val="144"/>
          <w:szCs w:val="144"/>
        </w:rPr>
        <w:t>划</w:t>
      </w:r>
      <w:bookmarkEnd w:id="3"/>
    </w:p>
    <w:p w14:paraId="150455F7">
      <w:pPr>
        <w:ind w:firstLine="0" w:firstLineChars="0"/>
        <w:jc w:val="center"/>
        <w:rPr>
          <w:rFonts w:hint="eastAsia" w:asciiTheme="majorEastAsia" w:hAnsiTheme="majorEastAsia" w:eastAsiaTheme="majorEastAsia"/>
          <w:b/>
          <w:bCs/>
          <w:sz w:val="144"/>
          <w:szCs w:val="14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850" w:gutter="0"/>
          <w:cols w:space="425" w:num="1"/>
          <w:titlePg/>
          <w:docGrid w:type="lines" w:linePitch="381" w:charSpace="0"/>
        </w:sectPr>
      </w:pPr>
      <w:r>
        <w:rPr>
          <w:rFonts w:hint="eastAsia" w:asciiTheme="majorEastAsia" w:hAnsiTheme="majorEastAsia" w:eastAsiaTheme="majorEastAsia"/>
          <w:b/>
          <w:bCs/>
          <w:sz w:val="144"/>
          <w:szCs w:val="144"/>
        </w:rPr>
        <w:t>案</w:t>
      </w:r>
    </w:p>
    <w:p w14:paraId="5CE5849B">
      <w:pPr>
        <w:ind w:firstLine="560"/>
        <w:rPr>
          <w:rFonts w:hint="eastAsia"/>
        </w:rPr>
      </w:pPr>
    </w:p>
    <w:sdt>
      <w:sdtPr>
        <w:id w:val="147471301"/>
      </w:sdtPr>
      <w:sdtContent>
        <w:p w14:paraId="6C1D06CC">
          <w:pPr>
            <w:ind w:firstLine="560"/>
            <w:rPr>
              <w:rFonts w:hint="eastAsia"/>
            </w:rPr>
          </w:pPr>
        </w:p>
        <w:sdt>
          <w:sdtPr>
            <w:rPr>
              <w:rFonts w:ascii="宋体" w:hAnsi="宋体"/>
              <w:sz w:val="21"/>
            </w:rPr>
            <w:id w:val="147459431"/>
            <w15:color w:val="DBDBDB"/>
            <w:docPartObj>
              <w:docPartGallery w:val="Table of Contents"/>
              <w:docPartUnique/>
            </w:docPartObj>
          </w:sdtPr>
          <w:sdtEndPr>
            <w:rPr>
              <w:rFonts w:ascii="宋体" w:hAnsi="宋体"/>
              <w:sz w:val="21"/>
            </w:rPr>
          </w:sdtEndPr>
          <w:sdtContent>
            <w:p w14:paraId="309AADCE">
              <w:pPr>
                <w:spacing w:line="240" w:lineRule="auto"/>
                <w:ind w:firstLine="0" w:firstLineChars="0"/>
                <w:jc w:val="center"/>
                <w:rPr>
                  <w:rFonts w:hint="eastAsia" w:ascii="微软雅黑" w:hAnsi="微软雅黑" w:eastAsia="微软雅黑" w:cs="微软雅黑"/>
                  <w:sz w:val="56"/>
                  <w:szCs w:val="56"/>
                </w:rPr>
              </w:pPr>
              <w:r>
                <w:rPr>
                  <w:rFonts w:hint="eastAsia" w:ascii="微软雅黑" w:hAnsi="微软雅黑" w:eastAsia="微软雅黑" w:cs="微软雅黑"/>
                  <w:sz w:val="56"/>
                  <w:szCs w:val="56"/>
                </w:rPr>
                <w:t>目录</w:t>
              </w:r>
            </w:p>
            <w:p w14:paraId="390A8EAE">
              <w:pPr>
                <w:pStyle w:val="31"/>
                <w:tabs>
                  <w:tab w:val="right" w:leader="dot" w:pos="8306"/>
                </w:tabs>
                <w:rPr>
                  <w:rStyle w:val="15"/>
                  <w:rFonts w:hint="eastAsia" w:ascii="微软雅黑" w:hAnsi="微软雅黑" w:eastAsia="微软雅黑" w:cs="微软雅黑"/>
                  <w:sz w:val="18"/>
                  <w:szCs w:val="18"/>
                </w:rPr>
              </w:pP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TOC \o "1-1" \h \u </w:instrText>
              </w:r>
              <w:r>
                <w:rPr>
                  <w:rFonts w:hint="eastAsia" w:ascii="微软雅黑" w:hAnsi="微软雅黑" w:eastAsia="微软雅黑" w:cs="微软雅黑"/>
                  <w:sz w:val="18"/>
                  <w:szCs w:val="18"/>
                </w:rPr>
                <w:fldChar w:fldCharType="separate"/>
              </w:r>
            </w:p>
            <w:p w14:paraId="651070B1">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"_Toc13524" </w:instrText>
              </w:r>
              <w:r>
                <w:fldChar w:fldCharType="separate"/>
              </w:r>
              <w:r>
                <w:rPr>
                  <w:rFonts w:hint="eastAsia" w:ascii="微软雅黑" w:hAnsi="微软雅黑" w:eastAsia="微软雅黑" w:cs="微软雅黑"/>
                  <w:sz w:val="48"/>
                  <w:szCs w:val="48"/>
                </w:rPr>
                <w:t>一、活动目的及意义</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_Toc13524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2</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42C01B14">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"_Toc25246" </w:instrText>
              </w:r>
              <w:r>
                <w:fldChar w:fldCharType="separate"/>
              </w:r>
              <w:r>
                <w:rPr>
                  <w:rFonts w:hint="eastAsia" w:ascii="微软雅黑" w:hAnsi="微软雅黑" w:eastAsia="微软雅黑" w:cs="微软雅黑"/>
                  <w:sz w:val="48"/>
                  <w:szCs w:val="48"/>
                </w:rPr>
                <w:t>二、活动主题</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_Toc25246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3</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5EDBB3DE">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"_Toc14048" </w:instrText>
              </w:r>
              <w:r>
                <w:fldChar w:fldCharType="separate"/>
              </w:r>
              <w:r>
                <w:rPr>
                  <w:rFonts w:hint="eastAsia" w:ascii="微软雅黑" w:hAnsi="微软雅黑" w:eastAsia="微软雅黑" w:cs="微软雅黑"/>
                  <w:sz w:val="48"/>
                  <w:szCs w:val="48"/>
                </w:rPr>
                <w:t>三、活动时间</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_Toc14048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4</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2D90312D">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"_Toc32612" </w:instrText>
              </w:r>
              <w:r>
                <w:fldChar w:fldCharType="separate"/>
              </w:r>
              <w:r>
                <w:rPr>
                  <w:rFonts w:hint="eastAsia" w:ascii="微软雅黑" w:hAnsi="微软雅黑" w:eastAsia="微软雅黑" w:cs="微软雅黑"/>
                  <w:sz w:val="48"/>
                  <w:szCs w:val="48"/>
                </w:rPr>
                <w:t>四、活动地点</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_Toc32612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4</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0FBB69E9">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"_Toc31593" </w:instrText>
              </w:r>
              <w:r>
                <w:fldChar w:fldCharType="separate"/>
              </w:r>
              <w:r>
                <w:rPr>
                  <w:rFonts w:hint="eastAsia" w:ascii="微软雅黑" w:hAnsi="微软雅黑" w:eastAsia="微软雅黑" w:cs="微软雅黑"/>
                  <w:sz w:val="48"/>
                  <w:szCs w:val="48"/>
                </w:rPr>
                <w:t>五、人员安排与任务分工</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_Toc31593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4</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23DACBF7">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"_Toc22107" </w:instrText>
              </w:r>
              <w:r>
                <w:fldChar w:fldCharType="separate"/>
              </w:r>
              <w:r>
                <w:rPr>
                  <w:rFonts w:hint="eastAsia" w:ascii="微软雅黑" w:hAnsi="微软雅黑" w:eastAsia="微软雅黑" w:cs="微软雅黑"/>
                  <w:sz w:val="48"/>
                  <w:szCs w:val="48"/>
                </w:rPr>
                <w:t>六、活动物资清单</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_Toc22107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6</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1BCF7EAD">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"_Toc10614" </w:instrText>
              </w:r>
              <w:r>
                <w:fldChar w:fldCharType="separate"/>
              </w:r>
              <w:r>
                <w:rPr>
                  <w:rFonts w:hint="eastAsia" w:ascii="微软雅黑" w:hAnsi="微软雅黑" w:eastAsia="微软雅黑" w:cs="微软雅黑"/>
                  <w:sz w:val="48"/>
                  <w:szCs w:val="48"/>
                </w:rPr>
                <w:t>七、活动前期安排</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_Toc10614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6</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023B7251">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"_Toc20865" </w:instrText>
              </w:r>
              <w:r>
                <w:fldChar w:fldCharType="separate"/>
              </w:r>
              <w:r>
                <w:rPr>
                  <w:rFonts w:hint="eastAsia" w:ascii="微软雅黑" w:hAnsi="微软雅黑" w:eastAsia="微软雅黑" w:cs="微软雅黑"/>
                  <w:sz w:val="48"/>
                  <w:szCs w:val="48"/>
                </w:rPr>
                <w:t>八、活动流程</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_Toc20865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7</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3D9D3B22">
              <w:pPr>
                <w:pStyle w:val="31"/>
                <w:tabs>
                  <w:tab w:val="right" w:leader="dot" w:pos="8306"/>
                </w:tabs>
                <w:rPr>
                  <w:rFonts w:hint="eastAsia" w:ascii="微软雅黑" w:hAnsi="微软雅黑" w:eastAsia="微软雅黑" w:cs="微软雅黑"/>
                  <w:sz w:val="48"/>
                  <w:szCs w:val="48"/>
                </w:rPr>
              </w:pPr>
              <w:r>
                <w:fldChar w:fldCharType="begin"/>
              </w:r>
              <w:r>
                <w:instrText xml:space="preserve"> HYPERLINK \l "_Toc19900" </w:instrText>
              </w:r>
              <w:r>
                <w:fldChar w:fldCharType="separate"/>
              </w:r>
              <w:r>
                <w:rPr>
                  <w:rFonts w:hint="eastAsia" w:ascii="微软雅黑" w:hAnsi="微软雅黑" w:eastAsia="微软雅黑" w:cs="微软雅黑"/>
                  <w:sz w:val="48"/>
                  <w:szCs w:val="48"/>
                </w:rPr>
                <w:t>九、应急预案</w:t>
              </w:r>
              <w:r>
                <w:rPr>
                  <w:rFonts w:hint="eastAsia" w:ascii="微软雅黑" w:hAnsi="微软雅黑" w:eastAsia="微软雅黑" w:cs="微软雅黑"/>
                  <w:sz w:val="48"/>
                  <w:szCs w:val="48"/>
                </w:rPr>
                <w:tab/>
              </w: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PAGEREF _Toc19900 \h </w:instrText>
              </w:r>
              <w:r>
                <w:rPr>
                  <w:rFonts w:hint="eastAsia" w:ascii="微软雅黑" w:hAnsi="微软雅黑" w:eastAsia="微软雅黑" w:cs="微软雅黑"/>
                  <w:sz w:val="48"/>
                  <w:szCs w:val="48"/>
                </w:rPr>
                <w:fldChar w:fldCharType="separate"/>
              </w:r>
              <w:r>
                <w:rPr>
                  <w:rFonts w:hint="eastAsia" w:ascii="微软雅黑" w:hAnsi="微软雅黑" w:eastAsia="微软雅黑" w:cs="微软雅黑"/>
                  <w:sz w:val="48"/>
                  <w:szCs w:val="48"/>
                </w:rPr>
                <w:t>8</w:t>
              </w:r>
              <w:r>
                <w:rPr>
                  <w:rFonts w:hint="eastAsia" w:ascii="微软雅黑" w:hAnsi="微软雅黑" w:eastAsia="微软雅黑" w:cs="微软雅黑"/>
                  <w:sz w:val="48"/>
                  <w:szCs w:val="48"/>
                </w:rPr>
                <w:fldChar w:fldCharType="end"/>
              </w:r>
              <w:r>
                <w:rPr>
                  <w:rFonts w:hint="eastAsia" w:ascii="微软雅黑" w:hAnsi="微软雅黑" w:eastAsia="微软雅黑" w:cs="微软雅黑"/>
                  <w:sz w:val="48"/>
                  <w:szCs w:val="48"/>
                </w:rPr>
                <w:fldChar w:fldCharType="end"/>
              </w:r>
            </w:p>
            <w:p w14:paraId="53F2598D">
              <w:pPr>
                <w:ind w:firstLine="360"/>
                <w:rPr>
                  <w:rFonts w:hint="eastAsia"/>
                </w:rPr>
              </w:pPr>
              <w:r>
                <w:rPr>
                  <w:rFonts w:hint="eastAsia" w:ascii="微软雅黑" w:hAnsi="微软雅黑" w:eastAsia="微软雅黑" w:cs="微软雅黑"/>
                  <w:sz w:val="18"/>
                  <w:szCs w:val="18"/>
                </w:rPr>
                <w:fldChar w:fldCharType="end"/>
              </w:r>
            </w:p>
          </w:sdtContent>
        </w:sdt>
        <w:p w14:paraId="13624AAB">
          <w:pPr>
            <w:ind w:firstLine="560"/>
            <w:rPr>
              <w:rFonts w:hint="eastAsia"/>
            </w:rPr>
          </w:pPr>
        </w:p>
      </w:sdtContent>
    </w:sdt>
    <w:p w14:paraId="3CD750CC">
      <w:pPr>
        <w:pStyle w:val="2"/>
        <w:rPr>
          <w:rFonts w:hint="eastAsia"/>
        </w:rPr>
      </w:pPr>
      <w:bookmarkStart w:id="4" w:name="_Toc13524"/>
      <w:r>
        <w:rPr>
          <w:rFonts w:hint="eastAsia"/>
        </w:rPr>
        <w:t>一、活动目的及意义</w:t>
      </w:r>
      <w:bookmarkEnd w:id="4"/>
    </w:p>
    <w:p w14:paraId="2B43714F">
      <w:pPr>
        <w:pStyle w:val="3"/>
        <w:rPr>
          <w:rFonts w:hint="eastAsia"/>
        </w:rPr>
      </w:pPr>
      <w:r>
        <w:rPr>
          <w:rFonts w:hint="eastAsia"/>
        </w:rPr>
        <w:t>1</w:t>
      </w:r>
      <w:r>
        <w:t>.</w:t>
      </w:r>
      <w:r>
        <w:rPr>
          <w:rFonts w:hint="eastAsia"/>
        </w:rPr>
        <w:t>活动目的：</w:t>
      </w:r>
    </w:p>
    <w:p w14:paraId="555EBD50">
      <w:pPr>
        <w:keepNext/>
        <w:keepLines/>
        <w:spacing w:before="260" w:after="260" w:line="415" w:lineRule="auto"/>
        <w:ind w:firstLine="454" w:firstLineChars="0"/>
        <w:outlineLvl w:val="1"/>
        <w:rPr>
          <w:rFonts w:hint="eastAsia" w:ascii="仿宋" w:hAnsi="仿宋" w:eastAsia="仿宋"/>
          <w:sz w:val="32"/>
          <w:szCs w:val="32"/>
        </w:rPr>
      </w:pPr>
      <w:r>
        <w:rPr>
          <w:rFonts w:ascii="仿宋" w:hAnsi="仿宋" w:eastAsia="仿宋"/>
          <w:sz w:val="32"/>
          <w:szCs w:val="32"/>
        </w:rPr>
        <w:t>本次全体大会旨在全面而精准地传达青协的组织架构、各部门职能以及工作规划等关键信息，让每一位成员都能清晰把握组织的运行机制。此外，此次聚会也为全体成员提供了交流的平台，增进相互了解，加强团队的凝聚力和认同感。同时，大会将明确下一阶段的工作重点、目标和具体任务分配，确保大家在工作中目标明确，方向一致。学习学长学姐的宝贵经验，续写校青协的辉煌篇章，让青春的火焰在志愿服务的道路上熊熊燃烧，照亮更多人的心灵。让我们携手并进，以青春之名，传递爱与希望，相信青协明天越来越好。</w:t>
      </w:r>
    </w:p>
    <w:p w14:paraId="2E918932">
      <w:pPr>
        <w:pStyle w:val="3"/>
        <w:rPr>
          <w:rFonts w:hint="eastAsia"/>
        </w:rPr>
      </w:pPr>
      <w:r>
        <w:rPr>
          <w:rFonts w:hint="eastAsia"/>
        </w:rPr>
        <w:t>2</w:t>
      </w:r>
      <w:r>
        <w:t>.</w:t>
      </w:r>
      <w:r>
        <w:rPr>
          <w:rFonts w:hint="eastAsia"/>
        </w:rPr>
        <w:t>活动意义：</w:t>
      </w:r>
    </w:p>
    <w:p w14:paraId="2049028E">
      <w:pPr>
        <w:pStyle w:val="23"/>
        <w:ind w:firstLineChars="0"/>
        <w:rPr>
          <w:rFonts w:hint="eastAsia" w:ascii="仿宋" w:hAnsi="仿宋" w:eastAsia="仿宋"/>
          <w:sz w:val="32"/>
          <w:szCs w:val="32"/>
        </w:rPr>
      </w:pPr>
      <w:r>
        <w:rPr>
          <w:rFonts w:ascii="仿宋" w:hAnsi="仿宋" w:eastAsia="仿宋"/>
          <w:sz w:val="32"/>
          <w:szCs w:val="32"/>
        </w:rPr>
        <w:t>本次大会将加强各部门成员间的沟通与协作，打破部门壁垒，为未来跨部门合作项目的顺畅执行打下牢固基础，进而提高整体工作效能。让成员深入理解青协的宗旨、价值观和服务理念，增强他们对组织的认同与自豪，激发他们更主动地参与到志愿服务中去。通过总结过去工作并规划未来任务，保障组织的持续健康发展，进一步扩大青协在校园内的积极影响。促进成员间的交流互动，高效传达组织信息，明确工作部署，增强团队的凝聚力和成员的向心力。让我们以开放的心态，积极的态度，相互学习，相互支持，共同为校青协的未来贡献智慧和力量。</w:t>
      </w:r>
    </w:p>
    <w:p w14:paraId="2BF3CEB0">
      <w:pPr>
        <w:pStyle w:val="2"/>
        <w:numPr>
          <w:ilvl w:val="0"/>
          <w:numId w:val="1"/>
        </w:numPr>
        <w:rPr>
          <w:rFonts w:hint="eastAsia"/>
        </w:rPr>
      </w:pPr>
      <w:bookmarkStart w:id="5" w:name="_Toc25246"/>
      <w:r>
        <w:rPr>
          <w:rFonts w:hint="eastAsia"/>
        </w:rPr>
        <w:t>活动主题</w:t>
      </w:r>
      <w:bookmarkEnd w:id="5"/>
    </w:p>
    <w:p w14:paraId="434D0C41">
      <w:pPr>
        <w:ind w:firstLine="420" w:firstLineChars="0"/>
        <w:rPr>
          <w:rFonts w:hint="eastAsia" w:ascii="仿宋" w:hAnsi="仿宋" w:eastAsia="仿宋"/>
          <w:sz w:val="32"/>
          <w:szCs w:val="32"/>
        </w:rPr>
      </w:pPr>
      <w:r>
        <w:rPr>
          <w:rFonts w:ascii="仿宋" w:hAnsi="仿宋" w:eastAsia="仿宋"/>
          <w:sz w:val="32"/>
          <w:szCs w:val="32"/>
        </w:rPr>
        <w:t>一见“青”心  “协”手同行</w:t>
      </w:r>
    </w:p>
    <w:p w14:paraId="7DDBFD0A">
      <w:pPr>
        <w:pStyle w:val="2"/>
        <w:rPr>
          <w:rFonts w:hint="eastAsia"/>
        </w:rPr>
      </w:pPr>
      <w:bookmarkStart w:id="6" w:name="_Toc14048"/>
      <w:r>
        <w:rPr>
          <w:rFonts w:hint="eastAsia"/>
        </w:rPr>
        <w:t>三、活动时间</w:t>
      </w:r>
      <w:bookmarkEnd w:id="6"/>
    </w:p>
    <w:p w14:paraId="7B876A41">
      <w:pPr>
        <w:ind w:firstLine="640"/>
        <w:rPr>
          <w:rFonts w:hint="eastAsia" w:ascii="仿宋" w:hAnsi="仿宋" w:eastAsia="仿宋"/>
          <w:sz w:val="32"/>
          <w:szCs w:val="32"/>
        </w:rPr>
      </w:pPr>
      <w:r>
        <w:rPr>
          <w:rFonts w:hint="eastAsia" w:ascii="仿宋" w:hAnsi="仿宋" w:eastAsia="仿宋"/>
          <w:sz w:val="32"/>
          <w:szCs w:val="32"/>
        </w:rPr>
        <w:t>全员大会时间：</w:t>
      </w:r>
      <w:r>
        <w:rPr>
          <w:rFonts w:ascii="仿宋" w:hAnsi="仿宋" w:eastAsia="仿宋"/>
          <w:sz w:val="32"/>
          <w:szCs w:val="32"/>
        </w:rPr>
        <w:t>2024年11月26日周二14：00</w:t>
      </w:r>
    </w:p>
    <w:p w14:paraId="1504491C">
      <w:pPr>
        <w:pStyle w:val="2"/>
        <w:rPr>
          <w:rFonts w:hint="eastAsia"/>
        </w:rPr>
      </w:pPr>
      <w:bookmarkStart w:id="7" w:name="_Toc152371919"/>
      <w:bookmarkStart w:id="8" w:name="_Toc32612"/>
      <w:r>
        <w:rPr>
          <w:rFonts w:hint="eastAsia"/>
        </w:rPr>
        <w:t>四、活动地点</w:t>
      </w:r>
      <w:bookmarkEnd w:id="7"/>
      <w:bookmarkEnd w:id="8"/>
    </w:p>
    <w:p w14:paraId="607576A2">
      <w:pPr>
        <w:ind w:firstLine="640"/>
        <w:rPr>
          <w:rFonts w:hint="eastAsia" w:ascii="仿宋" w:hAnsi="仿宋" w:eastAsia="仿宋"/>
          <w:sz w:val="32"/>
          <w:szCs w:val="32"/>
        </w:rPr>
      </w:pPr>
      <w:r>
        <w:rPr>
          <w:rFonts w:hint="eastAsia" w:ascii="仿宋" w:hAnsi="仿宋" w:eastAsia="仿宋"/>
          <w:sz w:val="32"/>
          <w:szCs w:val="32"/>
        </w:rPr>
        <w:t>华东理工大学大学生活动中心800</w:t>
      </w:r>
    </w:p>
    <w:p w14:paraId="15551F4A">
      <w:pPr>
        <w:pStyle w:val="2"/>
        <w:rPr>
          <w:rFonts w:hint="eastAsia"/>
        </w:rPr>
      </w:pPr>
      <w:bookmarkStart w:id="9" w:name="_Toc31593"/>
      <w:r>
        <w:rPr>
          <w:rFonts w:hint="eastAsia"/>
        </w:rPr>
        <w:t>五、人员安排与任务分工</w:t>
      </w:r>
      <w:bookmarkEnd w:id="9"/>
    </w:p>
    <w:p w14:paraId="7D9E05B6">
      <w:pPr>
        <w:pStyle w:val="23"/>
        <w:ind w:firstLine="0" w:firstLineChars="0"/>
        <w:rPr>
          <w:rFonts w:hint="eastAsia"/>
          <w:lang w:val="de-DE"/>
        </w:rPr>
      </w:pPr>
      <w:r>
        <w:rPr>
          <w:rStyle w:val="21"/>
          <w:rFonts w:hint="eastAsia"/>
        </w:rPr>
        <w:t xml:space="preserve">1. </w:t>
      </w:r>
      <w:r>
        <w:rPr>
          <w:rStyle w:val="21"/>
          <w:rFonts w:hint="eastAsia"/>
          <w:lang w:val="de-DE"/>
        </w:rPr>
        <w:t>总负责人：</w:t>
      </w:r>
      <w:r>
        <w:rPr>
          <w:rFonts w:hint="eastAsia"/>
          <w:lang w:val="de-DE"/>
        </w:rPr>
        <w:t>黄雯琳</w:t>
      </w:r>
    </w:p>
    <w:p w14:paraId="324E2149">
      <w:pPr>
        <w:pStyle w:val="3"/>
        <w:rPr>
          <w:rFonts w:hint="eastAsia"/>
          <w:lang w:val="de-DE"/>
        </w:rPr>
      </w:pPr>
      <w:r>
        <w:rPr>
          <w:rFonts w:hint="eastAsia"/>
        </w:rPr>
        <w:t xml:space="preserve">2. </w:t>
      </w:r>
      <w:r>
        <w:rPr>
          <w:rFonts w:hint="eastAsia"/>
          <w:lang w:val="de-DE"/>
        </w:rPr>
        <w:t>策划组</w:t>
      </w:r>
    </w:p>
    <w:tbl>
      <w:tblPr>
        <w:tblStyle w:val="11"/>
        <w:tblpPr w:leftFromText="180" w:rightFromText="180" w:vertAnchor="text" w:horzAnchor="page" w:tblpXSpec="center" w:tblpY="1008"/>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3405"/>
        <w:gridCol w:w="2842"/>
      </w:tblGrid>
      <w:tr w14:paraId="1B27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3" w:type="pct"/>
            <w:gridSpan w:val="2"/>
          </w:tcPr>
          <w:p w14:paraId="7A5FC542">
            <w:pPr>
              <w:ind w:firstLine="560"/>
              <w:rPr>
                <w:rFonts w:hint="eastAsia"/>
                <w:lang w:val="de-DE"/>
              </w:rPr>
            </w:pPr>
            <w:r>
              <w:rPr>
                <w:rFonts w:hint="eastAsia"/>
              </w:rPr>
              <w:t>工作</w:t>
            </w:r>
          </w:p>
        </w:tc>
        <w:tc>
          <w:tcPr>
            <w:tcW w:w="1667" w:type="pct"/>
          </w:tcPr>
          <w:p w14:paraId="471F69B7">
            <w:pPr>
              <w:ind w:firstLine="560"/>
              <w:rPr>
                <w:rFonts w:hint="eastAsia"/>
                <w:lang w:val="de-DE"/>
              </w:rPr>
            </w:pPr>
            <w:r>
              <w:rPr>
                <w:rFonts w:hint="eastAsia"/>
                <w:lang w:val="de-DE"/>
              </w:rPr>
              <w:t>人员</w:t>
            </w:r>
          </w:p>
        </w:tc>
      </w:tr>
      <w:tr w14:paraId="6AF0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restart"/>
          </w:tcPr>
          <w:p w14:paraId="524CFA76">
            <w:pPr>
              <w:ind w:firstLine="560"/>
              <w:jc w:val="center"/>
              <w:rPr>
                <w:rFonts w:hint="eastAsia"/>
                <w:lang w:val="de-DE"/>
              </w:rPr>
            </w:pPr>
            <w:r>
              <w:rPr>
                <w:rFonts w:hint="eastAsia"/>
              </w:rPr>
              <w:t>撰写</w:t>
            </w:r>
            <w:r>
              <w:rPr>
                <w:rFonts w:hint="eastAsia"/>
                <w:lang w:val="de-DE"/>
              </w:rPr>
              <w:t>策划案</w:t>
            </w:r>
          </w:p>
        </w:tc>
        <w:tc>
          <w:tcPr>
            <w:tcW w:w="1998" w:type="pct"/>
          </w:tcPr>
          <w:p w14:paraId="6E315A41">
            <w:pPr>
              <w:ind w:firstLine="560"/>
              <w:rPr>
                <w:rFonts w:hint="eastAsia"/>
                <w:lang w:val="de-DE"/>
              </w:rPr>
            </w:pPr>
            <w:r>
              <w:rPr>
                <w:rFonts w:hint="eastAsia"/>
                <w:lang w:val="de-DE"/>
              </w:rPr>
              <w:t>活动</w:t>
            </w:r>
            <w:r>
              <w:rPr>
                <w:rFonts w:hint="eastAsia"/>
              </w:rPr>
              <w:t>目的</w:t>
            </w:r>
            <w:r>
              <w:rPr>
                <w:rFonts w:hint="eastAsia"/>
                <w:lang w:val="de-DE"/>
              </w:rPr>
              <w:t>及意义</w:t>
            </w:r>
          </w:p>
        </w:tc>
        <w:tc>
          <w:tcPr>
            <w:tcW w:w="1667" w:type="pct"/>
            <w:vMerge w:val="restart"/>
          </w:tcPr>
          <w:p w14:paraId="76606433">
            <w:pPr>
              <w:ind w:firstLine="560"/>
              <w:rPr>
                <w:rFonts w:hint="eastAsia"/>
                <w:lang w:val="de-DE"/>
              </w:rPr>
            </w:pPr>
            <w:r>
              <w:rPr>
                <w:rFonts w:hint="eastAsia"/>
              </w:rPr>
              <w:t>赵若涵</w:t>
            </w:r>
          </w:p>
        </w:tc>
      </w:tr>
      <w:tr w14:paraId="7377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376687FF">
            <w:pPr>
              <w:ind w:firstLine="560"/>
              <w:rPr>
                <w:rFonts w:hint="eastAsia"/>
                <w:lang w:val="de-DE"/>
              </w:rPr>
            </w:pPr>
          </w:p>
        </w:tc>
        <w:tc>
          <w:tcPr>
            <w:tcW w:w="1998" w:type="pct"/>
          </w:tcPr>
          <w:p w14:paraId="737C0332">
            <w:pPr>
              <w:ind w:firstLine="560"/>
              <w:rPr>
                <w:rFonts w:hint="eastAsia"/>
              </w:rPr>
            </w:pPr>
            <w:r>
              <w:rPr>
                <w:rFonts w:hint="eastAsia"/>
              </w:rPr>
              <w:t>活动主题</w:t>
            </w:r>
          </w:p>
        </w:tc>
        <w:tc>
          <w:tcPr>
            <w:tcW w:w="1667" w:type="pct"/>
            <w:vMerge w:val="continue"/>
          </w:tcPr>
          <w:p w14:paraId="779392E4">
            <w:pPr>
              <w:ind w:firstLine="560"/>
              <w:rPr>
                <w:rFonts w:hint="eastAsia"/>
                <w:lang w:val="de-DE"/>
              </w:rPr>
            </w:pPr>
          </w:p>
        </w:tc>
      </w:tr>
      <w:tr w14:paraId="0038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3E0F531A">
            <w:pPr>
              <w:ind w:firstLine="560"/>
              <w:rPr>
                <w:rFonts w:hint="eastAsia"/>
                <w:lang w:val="de-DE"/>
              </w:rPr>
            </w:pPr>
          </w:p>
        </w:tc>
        <w:tc>
          <w:tcPr>
            <w:tcW w:w="1998" w:type="pct"/>
          </w:tcPr>
          <w:p w14:paraId="6CF3F378">
            <w:pPr>
              <w:ind w:firstLine="560"/>
              <w:rPr>
                <w:rFonts w:hint="eastAsia"/>
                <w:lang w:val="de-DE"/>
              </w:rPr>
            </w:pPr>
            <w:r>
              <w:rPr>
                <w:rFonts w:hint="eastAsia"/>
                <w:lang w:val="de-DE"/>
              </w:rPr>
              <w:t>活动时间</w:t>
            </w:r>
          </w:p>
        </w:tc>
        <w:tc>
          <w:tcPr>
            <w:tcW w:w="1667" w:type="pct"/>
            <w:vMerge w:val="continue"/>
          </w:tcPr>
          <w:p w14:paraId="65D0396E">
            <w:pPr>
              <w:ind w:firstLine="560"/>
              <w:rPr>
                <w:rFonts w:hint="eastAsia"/>
                <w:lang w:val="de-DE"/>
              </w:rPr>
            </w:pPr>
          </w:p>
        </w:tc>
      </w:tr>
      <w:tr w14:paraId="785A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0181A675">
            <w:pPr>
              <w:ind w:firstLine="560"/>
              <w:rPr>
                <w:rFonts w:hint="eastAsia"/>
                <w:lang w:val="de-DE"/>
              </w:rPr>
            </w:pPr>
          </w:p>
        </w:tc>
        <w:tc>
          <w:tcPr>
            <w:tcW w:w="1998" w:type="pct"/>
          </w:tcPr>
          <w:p w14:paraId="65DB9405">
            <w:pPr>
              <w:ind w:firstLine="560"/>
              <w:rPr>
                <w:rFonts w:hint="eastAsia"/>
                <w:lang w:val="de-DE"/>
              </w:rPr>
            </w:pPr>
            <w:r>
              <w:rPr>
                <w:rFonts w:hint="eastAsia"/>
                <w:lang w:val="de-DE"/>
              </w:rPr>
              <w:t>活动地点</w:t>
            </w:r>
          </w:p>
        </w:tc>
        <w:tc>
          <w:tcPr>
            <w:tcW w:w="1667" w:type="pct"/>
            <w:vMerge w:val="continue"/>
          </w:tcPr>
          <w:p w14:paraId="33CA70E6">
            <w:pPr>
              <w:ind w:firstLine="560"/>
              <w:rPr>
                <w:rFonts w:hint="eastAsia"/>
                <w:lang w:val="de-DE"/>
              </w:rPr>
            </w:pPr>
          </w:p>
        </w:tc>
      </w:tr>
      <w:tr w14:paraId="1355F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30F145FC">
            <w:pPr>
              <w:ind w:firstLine="560"/>
              <w:rPr>
                <w:rFonts w:hint="eastAsia"/>
                <w:lang w:val="de-DE"/>
              </w:rPr>
            </w:pPr>
          </w:p>
        </w:tc>
        <w:tc>
          <w:tcPr>
            <w:tcW w:w="1998" w:type="pct"/>
          </w:tcPr>
          <w:p w14:paraId="33169CB4">
            <w:pPr>
              <w:ind w:firstLine="560"/>
              <w:rPr>
                <w:rFonts w:hint="eastAsia"/>
                <w:lang w:val="de-DE"/>
              </w:rPr>
            </w:pPr>
            <w:r>
              <w:rPr>
                <w:rFonts w:hint="eastAsia"/>
                <w:lang w:val="de-DE"/>
              </w:rPr>
              <w:t>活动前期安排</w:t>
            </w:r>
          </w:p>
        </w:tc>
        <w:tc>
          <w:tcPr>
            <w:tcW w:w="1667" w:type="pct"/>
            <w:vMerge w:val="continue"/>
          </w:tcPr>
          <w:p w14:paraId="05867C29">
            <w:pPr>
              <w:ind w:firstLine="560"/>
              <w:rPr>
                <w:rFonts w:hint="eastAsia"/>
                <w:lang w:val="de-DE"/>
              </w:rPr>
            </w:pPr>
          </w:p>
        </w:tc>
      </w:tr>
      <w:tr w14:paraId="1D08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631B0BAE">
            <w:pPr>
              <w:ind w:firstLine="560"/>
              <w:rPr>
                <w:rFonts w:hint="eastAsia"/>
                <w:lang w:val="de-DE"/>
              </w:rPr>
            </w:pPr>
          </w:p>
        </w:tc>
        <w:tc>
          <w:tcPr>
            <w:tcW w:w="1998" w:type="pct"/>
          </w:tcPr>
          <w:p w14:paraId="1F9BF771">
            <w:pPr>
              <w:ind w:firstLine="560"/>
              <w:rPr>
                <w:rFonts w:hint="eastAsia"/>
                <w:lang w:val="de-DE"/>
              </w:rPr>
            </w:pPr>
            <w:r>
              <w:rPr>
                <w:rFonts w:hint="eastAsia"/>
                <w:lang w:val="de-DE"/>
              </w:rPr>
              <w:t>人员安排与任务分工</w:t>
            </w:r>
          </w:p>
        </w:tc>
        <w:tc>
          <w:tcPr>
            <w:tcW w:w="1667" w:type="pct"/>
            <w:vMerge w:val="restart"/>
          </w:tcPr>
          <w:p w14:paraId="3D706CBD">
            <w:pPr>
              <w:ind w:firstLine="560"/>
              <w:rPr>
                <w:rFonts w:hint="eastAsia"/>
                <w:lang w:val="de-DE"/>
              </w:rPr>
            </w:pPr>
            <w:r>
              <w:rPr>
                <w:rFonts w:hint="eastAsia"/>
              </w:rPr>
              <w:t>朱彤</w:t>
            </w:r>
          </w:p>
        </w:tc>
      </w:tr>
      <w:tr w14:paraId="04EA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64A99EAC">
            <w:pPr>
              <w:ind w:firstLine="560"/>
              <w:rPr>
                <w:rFonts w:hint="eastAsia"/>
                <w:lang w:val="de-DE"/>
              </w:rPr>
            </w:pPr>
          </w:p>
        </w:tc>
        <w:tc>
          <w:tcPr>
            <w:tcW w:w="1998" w:type="pct"/>
          </w:tcPr>
          <w:p w14:paraId="5A392066">
            <w:pPr>
              <w:ind w:firstLine="560"/>
              <w:rPr>
                <w:rFonts w:hint="eastAsia"/>
                <w:lang w:val="de-DE"/>
              </w:rPr>
            </w:pPr>
            <w:r>
              <w:rPr>
                <w:rFonts w:hint="eastAsia"/>
                <w:lang w:val="de-DE"/>
              </w:rPr>
              <w:t>活动物资清单</w:t>
            </w:r>
          </w:p>
        </w:tc>
        <w:tc>
          <w:tcPr>
            <w:tcW w:w="1667" w:type="pct"/>
            <w:vMerge w:val="continue"/>
          </w:tcPr>
          <w:p w14:paraId="5C9CC2D1">
            <w:pPr>
              <w:ind w:firstLine="560"/>
              <w:rPr>
                <w:rFonts w:hint="eastAsia"/>
                <w:lang w:val="de-DE"/>
              </w:rPr>
            </w:pPr>
          </w:p>
        </w:tc>
      </w:tr>
      <w:tr w14:paraId="0DDC4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3C6139C9">
            <w:pPr>
              <w:ind w:firstLine="560"/>
              <w:rPr>
                <w:rFonts w:hint="eastAsia"/>
                <w:lang w:val="de-DE"/>
              </w:rPr>
            </w:pPr>
          </w:p>
        </w:tc>
        <w:tc>
          <w:tcPr>
            <w:tcW w:w="1998" w:type="pct"/>
          </w:tcPr>
          <w:p w14:paraId="78F2A1DE">
            <w:pPr>
              <w:ind w:firstLine="560"/>
              <w:rPr>
                <w:rFonts w:hint="eastAsia"/>
                <w:lang w:val="de-DE"/>
              </w:rPr>
            </w:pPr>
            <w:r>
              <w:rPr>
                <w:rFonts w:hint="eastAsia"/>
                <w:lang w:val="de-DE"/>
              </w:rPr>
              <w:t>活动流程</w:t>
            </w:r>
          </w:p>
        </w:tc>
        <w:tc>
          <w:tcPr>
            <w:tcW w:w="1667" w:type="pct"/>
            <w:vMerge w:val="restart"/>
          </w:tcPr>
          <w:p w14:paraId="0F38B74A">
            <w:pPr>
              <w:ind w:firstLine="560"/>
              <w:rPr>
                <w:rFonts w:hint="eastAsia"/>
                <w:lang w:val="de-DE"/>
              </w:rPr>
            </w:pPr>
            <w:r>
              <w:rPr>
                <w:rFonts w:hint="eastAsia"/>
              </w:rPr>
              <w:t>卢诗雨、蒋明达</w:t>
            </w:r>
          </w:p>
        </w:tc>
      </w:tr>
      <w:tr w14:paraId="6C5E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57662032">
            <w:pPr>
              <w:ind w:firstLine="560"/>
              <w:rPr>
                <w:rFonts w:hint="eastAsia"/>
                <w:lang w:val="de-DE"/>
              </w:rPr>
            </w:pPr>
          </w:p>
        </w:tc>
        <w:tc>
          <w:tcPr>
            <w:tcW w:w="1998" w:type="pct"/>
          </w:tcPr>
          <w:p w14:paraId="03EDFC0E">
            <w:pPr>
              <w:ind w:firstLine="560"/>
              <w:rPr>
                <w:rFonts w:hint="eastAsia"/>
                <w:lang w:val="de-DE"/>
              </w:rPr>
            </w:pPr>
            <w:r>
              <w:rPr>
                <w:rFonts w:hint="eastAsia"/>
                <w:lang w:val="de-DE"/>
              </w:rPr>
              <w:t>应急预案</w:t>
            </w:r>
          </w:p>
        </w:tc>
        <w:tc>
          <w:tcPr>
            <w:tcW w:w="1667" w:type="pct"/>
            <w:vMerge w:val="continue"/>
          </w:tcPr>
          <w:p w14:paraId="5BEB490D">
            <w:pPr>
              <w:ind w:firstLine="560"/>
              <w:rPr>
                <w:rFonts w:hint="eastAsia"/>
                <w:lang w:val="de-DE"/>
              </w:rPr>
            </w:pPr>
          </w:p>
        </w:tc>
      </w:tr>
      <w:tr w14:paraId="5F06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Merge w:val="continue"/>
          </w:tcPr>
          <w:p w14:paraId="7A7FC691">
            <w:pPr>
              <w:ind w:firstLine="560"/>
              <w:rPr>
                <w:rFonts w:hint="eastAsia"/>
                <w:lang w:val="de-DE"/>
              </w:rPr>
            </w:pPr>
          </w:p>
        </w:tc>
        <w:tc>
          <w:tcPr>
            <w:tcW w:w="1998" w:type="pct"/>
          </w:tcPr>
          <w:p w14:paraId="12F19C98">
            <w:pPr>
              <w:ind w:firstLine="560"/>
              <w:rPr>
                <w:rFonts w:hint="eastAsia"/>
                <w:lang w:val="de-DE"/>
              </w:rPr>
            </w:pPr>
            <w:r>
              <w:rPr>
                <w:rFonts w:hint="eastAsia"/>
                <w:lang w:val="de-DE"/>
              </w:rPr>
              <w:t>整合策划案</w:t>
            </w:r>
          </w:p>
        </w:tc>
        <w:tc>
          <w:tcPr>
            <w:tcW w:w="1667" w:type="pct"/>
          </w:tcPr>
          <w:p w14:paraId="5A1126B1">
            <w:pPr>
              <w:ind w:firstLine="560"/>
              <w:rPr>
                <w:rFonts w:hint="eastAsia"/>
                <w:lang w:val="de-DE"/>
              </w:rPr>
            </w:pPr>
            <w:r>
              <w:rPr>
                <w:rFonts w:hint="eastAsia"/>
                <w:lang w:val="de-DE"/>
              </w:rPr>
              <w:t>黄雯琳、费筠惠</w:t>
            </w:r>
          </w:p>
        </w:tc>
      </w:tr>
      <w:tr w14:paraId="56A3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1335" w:type="pct"/>
          </w:tcPr>
          <w:p w14:paraId="0FAB58A3">
            <w:pPr>
              <w:ind w:firstLine="560"/>
              <w:rPr>
                <w:rFonts w:hint="eastAsia"/>
              </w:rPr>
            </w:pPr>
            <w:r>
              <w:rPr>
                <w:rFonts w:hint="eastAsia"/>
              </w:rPr>
              <w:t>视频制作</w:t>
            </w:r>
          </w:p>
        </w:tc>
        <w:tc>
          <w:tcPr>
            <w:tcW w:w="1998" w:type="pct"/>
          </w:tcPr>
          <w:p w14:paraId="3B740D14">
            <w:pPr>
              <w:ind w:firstLine="560"/>
              <w:rPr>
                <w:rFonts w:hint="eastAsia"/>
                <w:lang w:val="de-DE"/>
              </w:rPr>
            </w:pPr>
            <w:r>
              <w:rPr>
                <w:rFonts w:hint="eastAsia"/>
              </w:rPr>
              <w:t>视频</w:t>
            </w:r>
            <w:r>
              <w:rPr>
                <w:rFonts w:hint="eastAsia"/>
                <w:lang w:val="de-DE"/>
              </w:rPr>
              <w:t>内容策划剪辑</w:t>
            </w:r>
          </w:p>
        </w:tc>
        <w:tc>
          <w:tcPr>
            <w:tcW w:w="1667" w:type="pct"/>
          </w:tcPr>
          <w:p w14:paraId="6E268404">
            <w:pPr>
              <w:ind w:firstLine="560"/>
              <w:rPr>
                <w:rFonts w:hint="eastAsia"/>
                <w:lang w:val="de-DE"/>
              </w:rPr>
            </w:pPr>
            <w:r>
              <w:rPr>
                <w:rFonts w:hint="eastAsia"/>
              </w:rPr>
              <w:t>费筠惠</w:t>
            </w:r>
          </w:p>
        </w:tc>
      </w:tr>
      <w:tr w14:paraId="2F36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tcPr>
          <w:p w14:paraId="596A6FC7">
            <w:pPr>
              <w:ind w:firstLine="560"/>
              <w:rPr>
                <w:rFonts w:hint="eastAsia"/>
                <w:lang w:val="de-DE"/>
              </w:rPr>
            </w:pPr>
            <w:r>
              <w:rPr>
                <w:rFonts w:hint="eastAsia"/>
                <w:lang w:val="de-DE"/>
              </w:rPr>
              <w:t>制作</w:t>
            </w:r>
            <w:r>
              <w:rPr>
                <w:lang w:val="de-DE"/>
              </w:rPr>
              <w:t>PPT</w:t>
            </w:r>
          </w:p>
        </w:tc>
        <w:tc>
          <w:tcPr>
            <w:tcW w:w="1998" w:type="pct"/>
          </w:tcPr>
          <w:p w14:paraId="634F07BF">
            <w:pPr>
              <w:ind w:firstLine="560"/>
              <w:rPr>
                <w:rFonts w:hint="eastAsia"/>
              </w:rPr>
            </w:pPr>
            <w:r>
              <w:rPr>
                <w:rFonts w:hint="eastAsia" w:ascii="宋体" w:hAnsi="宋体" w:cs="宋体"/>
              </w:rPr>
              <w:t>整合各部门PPT以及制作大会的流程PPT</w:t>
            </w:r>
          </w:p>
        </w:tc>
        <w:tc>
          <w:tcPr>
            <w:tcW w:w="1667" w:type="pct"/>
          </w:tcPr>
          <w:p w14:paraId="69E91E26">
            <w:pPr>
              <w:ind w:firstLine="560"/>
              <w:rPr>
                <w:rFonts w:hint="eastAsia"/>
                <w:lang w:val="de-DE"/>
              </w:rPr>
            </w:pPr>
            <w:r>
              <w:rPr>
                <w:rFonts w:hint="eastAsia"/>
              </w:rPr>
              <w:t>胡天义</w:t>
            </w:r>
          </w:p>
        </w:tc>
      </w:tr>
    </w:tbl>
    <w:p w14:paraId="5A58CE95">
      <w:pPr>
        <w:pStyle w:val="3"/>
        <w:rPr>
          <w:rFonts w:hint="eastAsia"/>
          <w:lang w:val="de-DE"/>
        </w:rPr>
      </w:pPr>
    </w:p>
    <w:p w14:paraId="1BFA06E5">
      <w:pPr>
        <w:pStyle w:val="3"/>
        <w:numPr>
          <w:ilvl w:val="0"/>
          <w:numId w:val="2"/>
        </w:numPr>
        <w:rPr>
          <w:rFonts w:hint="eastAsia"/>
          <w:lang w:val="de-DE"/>
        </w:rPr>
      </w:pPr>
      <w:r>
        <w:rPr>
          <w:rFonts w:hint="eastAsia"/>
          <w:lang w:val="de-DE"/>
        </w:rPr>
        <w:t>财务组</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4"/>
        <w:gridCol w:w="3105"/>
        <w:gridCol w:w="2841"/>
      </w:tblGrid>
      <w:tr w14:paraId="1B31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2" w:type="pct"/>
            <w:gridSpan w:val="2"/>
          </w:tcPr>
          <w:p w14:paraId="61E72DB8">
            <w:pPr>
              <w:ind w:firstLine="560"/>
              <w:jc w:val="center"/>
              <w:rPr>
                <w:rFonts w:hint="eastAsia"/>
                <w:lang w:val="de-DE"/>
              </w:rPr>
            </w:pPr>
            <w:r>
              <w:rPr>
                <w:rFonts w:hint="eastAsia"/>
                <w:lang w:val="de-DE"/>
              </w:rPr>
              <w:t>任务</w:t>
            </w:r>
          </w:p>
        </w:tc>
        <w:tc>
          <w:tcPr>
            <w:tcW w:w="1667" w:type="pct"/>
          </w:tcPr>
          <w:p w14:paraId="7CD1E453">
            <w:pPr>
              <w:ind w:firstLine="560"/>
              <w:rPr>
                <w:rFonts w:hint="eastAsia"/>
                <w:lang w:val="de-DE"/>
              </w:rPr>
            </w:pPr>
            <w:r>
              <w:rPr>
                <w:rFonts w:hint="eastAsia"/>
                <w:lang w:val="de-DE"/>
              </w:rPr>
              <w:t>人员</w:t>
            </w:r>
          </w:p>
        </w:tc>
      </w:tr>
      <w:tr w14:paraId="735B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pct"/>
          </w:tcPr>
          <w:p w14:paraId="4C8B23A2">
            <w:pPr>
              <w:ind w:firstLine="560"/>
              <w:rPr>
                <w:rFonts w:hint="eastAsia"/>
                <w:lang w:val="de-DE"/>
              </w:rPr>
            </w:pPr>
            <w:r>
              <w:rPr>
                <w:rFonts w:hint="eastAsia"/>
                <w:lang w:val="de-DE"/>
              </w:rPr>
              <w:t>活动物资采购</w:t>
            </w:r>
          </w:p>
        </w:tc>
        <w:tc>
          <w:tcPr>
            <w:tcW w:w="1822" w:type="pct"/>
            <w:vMerge w:val="restart"/>
          </w:tcPr>
          <w:p w14:paraId="10E2D2D3">
            <w:pPr>
              <w:ind w:firstLine="280" w:firstLineChars="100"/>
              <w:jc w:val="left"/>
              <w:rPr>
                <w:rFonts w:hint="eastAsia"/>
                <w:lang w:val="de-DE"/>
              </w:rPr>
            </w:pPr>
            <w:r>
              <w:rPr>
                <w:rFonts w:hint="eastAsia" w:ascii="宋体" w:hAnsi="宋体" w:cs="宋体"/>
                <w:lang w:val="de-DE"/>
              </w:rPr>
              <w:t>详见活动物资清单</w:t>
            </w:r>
          </w:p>
        </w:tc>
        <w:tc>
          <w:tcPr>
            <w:tcW w:w="1667" w:type="pct"/>
            <w:vMerge w:val="restart"/>
          </w:tcPr>
          <w:p w14:paraId="68BE9B60">
            <w:pPr>
              <w:ind w:firstLine="560"/>
              <w:rPr>
                <w:rFonts w:hint="eastAsia"/>
                <w:lang w:val="de-DE"/>
              </w:rPr>
            </w:pPr>
            <w:r>
              <w:rPr>
                <w:rFonts w:hint="eastAsia"/>
              </w:rPr>
              <w:t>朱彤</w:t>
            </w:r>
          </w:p>
        </w:tc>
      </w:tr>
      <w:tr w14:paraId="6A30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pct"/>
          </w:tcPr>
          <w:p w14:paraId="1FA05CE1">
            <w:pPr>
              <w:ind w:firstLine="560"/>
              <w:rPr>
                <w:rFonts w:hint="eastAsia"/>
                <w:lang w:val="de-DE"/>
              </w:rPr>
            </w:pPr>
            <w:r>
              <w:rPr>
                <w:rFonts w:hint="eastAsia"/>
                <w:lang w:val="de-DE"/>
              </w:rPr>
              <w:t>活动预算方案</w:t>
            </w:r>
          </w:p>
        </w:tc>
        <w:tc>
          <w:tcPr>
            <w:tcW w:w="1822" w:type="pct"/>
            <w:vMerge w:val="continue"/>
          </w:tcPr>
          <w:p w14:paraId="6617EE4A">
            <w:pPr>
              <w:ind w:firstLine="560"/>
              <w:rPr>
                <w:rFonts w:hint="eastAsia"/>
                <w:lang w:val="de-DE"/>
              </w:rPr>
            </w:pPr>
          </w:p>
        </w:tc>
        <w:tc>
          <w:tcPr>
            <w:tcW w:w="1667" w:type="pct"/>
            <w:vMerge w:val="continue"/>
          </w:tcPr>
          <w:p w14:paraId="3F1D82D2">
            <w:pPr>
              <w:ind w:firstLine="560"/>
              <w:rPr>
                <w:rFonts w:hint="eastAsia"/>
                <w:lang w:val="de-DE"/>
              </w:rPr>
            </w:pPr>
          </w:p>
        </w:tc>
      </w:tr>
    </w:tbl>
    <w:p w14:paraId="62ECE620">
      <w:pPr>
        <w:pStyle w:val="3"/>
        <w:rPr>
          <w:rFonts w:hint="eastAsia"/>
          <w:lang w:val="de-DE"/>
        </w:rPr>
      </w:pPr>
    </w:p>
    <w:p w14:paraId="35454140">
      <w:pPr>
        <w:pStyle w:val="3"/>
        <w:numPr>
          <w:ilvl w:val="0"/>
          <w:numId w:val="2"/>
        </w:numPr>
        <w:rPr>
          <w:rFonts w:hint="eastAsia"/>
          <w:lang w:val="de-DE"/>
        </w:rPr>
      </w:pPr>
      <w:r>
        <w:rPr>
          <w:rFonts w:hint="eastAsia"/>
          <w:lang w:val="de-DE"/>
        </w:rPr>
        <w:t>联络组</w:t>
      </w:r>
    </w:p>
    <w:tbl>
      <w:tblPr>
        <w:tblStyle w:val="1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1"/>
      </w:tblGrid>
      <w:tr w14:paraId="4EAA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2" w:type="pct"/>
            <w:gridSpan w:val="2"/>
          </w:tcPr>
          <w:p w14:paraId="3CE5161B">
            <w:pPr>
              <w:ind w:firstLine="560"/>
              <w:jc w:val="center"/>
              <w:rPr>
                <w:rFonts w:hint="eastAsia"/>
                <w:lang w:val="de-DE"/>
              </w:rPr>
            </w:pPr>
            <w:r>
              <w:rPr>
                <w:rFonts w:hint="eastAsia"/>
              </w:rPr>
              <w:t>工作</w:t>
            </w:r>
          </w:p>
        </w:tc>
        <w:tc>
          <w:tcPr>
            <w:tcW w:w="1667" w:type="pct"/>
          </w:tcPr>
          <w:p w14:paraId="3B8DEC31">
            <w:pPr>
              <w:ind w:firstLine="560"/>
              <w:rPr>
                <w:rFonts w:hint="eastAsia"/>
                <w:lang w:val="de-DE"/>
              </w:rPr>
            </w:pPr>
            <w:r>
              <w:rPr>
                <w:rFonts w:hint="eastAsia"/>
                <w:lang w:val="de-DE"/>
              </w:rPr>
              <w:t>人员</w:t>
            </w:r>
          </w:p>
        </w:tc>
      </w:tr>
      <w:tr w14:paraId="5143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1666" w:type="pct"/>
          </w:tcPr>
          <w:p w14:paraId="0B82FFC0">
            <w:pPr>
              <w:ind w:firstLine="560"/>
              <w:rPr>
                <w:rFonts w:hint="eastAsia"/>
                <w:lang w:val="de-DE"/>
              </w:rPr>
            </w:pPr>
            <w:r>
              <w:rPr>
                <w:rFonts w:hint="eastAsia"/>
              </w:rPr>
              <w:t>撰写</w:t>
            </w:r>
            <w:r>
              <w:rPr>
                <w:rFonts w:hint="eastAsia"/>
                <w:lang w:val="de-DE"/>
              </w:rPr>
              <w:t>通知</w:t>
            </w:r>
          </w:p>
        </w:tc>
        <w:tc>
          <w:tcPr>
            <w:tcW w:w="1666" w:type="pct"/>
            <w:vMerge w:val="restart"/>
          </w:tcPr>
          <w:p w14:paraId="3B9A14F5">
            <w:pPr>
              <w:ind w:firstLine="0" w:firstLineChars="0"/>
              <w:rPr>
                <w:rFonts w:hint="eastAsia"/>
                <w:lang w:val="de-DE"/>
              </w:rPr>
            </w:pPr>
            <w:r>
              <w:rPr>
                <w:rFonts w:hint="eastAsia" w:ascii="宋体" w:hAnsi="宋体" w:cs="宋体"/>
                <w:lang w:val="de-DE"/>
              </w:rPr>
              <w:t>通知全员大会时间、联系各部门准备PPT</w:t>
            </w:r>
          </w:p>
        </w:tc>
        <w:tc>
          <w:tcPr>
            <w:tcW w:w="1667" w:type="pct"/>
            <w:vMerge w:val="restart"/>
          </w:tcPr>
          <w:p w14:paraId="2122DB4A">
            <w:pPr>
              <w:ind w:firstLine="560"/>
              <w:rPr>
                <w:rFonts w:hint="eastAsia"/>
                <w:lang w:val="de-DE"/>
              </w:rPr>
            </w:pPr>
            <w:r>
              <w:rPr>
                <w:rFonts w:hint="eastAsia"/>
              </w:rPr>
              <w:t>谢佳洛、代悦彤</w:t>
            </w:r>
          </w:p>
        </w:tc>
      </w:tr>
      <w:tr w14:paraId="7414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666" w:type="pct"/>
          </w:tcPr>
          <w:p w14:paraId="2220B511">
            <w:pPr>
              <w:ind w:firstLine="560"/>
              <w:rPr>
                <w:rFonts w:hint="eastAsia"/>
                <w:lang w:val="de-DE"/>
              </w:rPr>
            </w:pPr>
            <w:r>
              <w:rPr>
                <w:rFonts w:hint="eastAsia"/>
                <w:lang w:val="de-DE"/>
              </w:rPr>
              <w:t>联络各部门</w:t>
            </w:r>
          </w:p>
        </w:tc>
        <w:tc>
          <w:tcPr>
            <w:tcW w:w="1666" w:type="pct"/>
            <w:vMerge w:val="continue"/>
          </w:tcPr>
          <w:p w14:paraId="5BCF1541">
            <w:pPr>
              <w:ind w:firstLine="560"/>
              <w:rPr>
                <w:rFonts w:hint="eastAsia"/>
                <w:lang w:val="de-DE"/>
              </w:rPr>
            </w:pPr>
          </w:p>
        </w:tc>
        <w:tc>
          <w:tcPr>
            <w:tcW w:w="1667" w:type="pct"/>
            <w:vMerge w:val="continue"/>
          </w:tcPr>
          <w:p w14:paraId="326F54C7">
            <w:pPr>
              <w:ind w:firstLine="560"/>
              <w:rPr>
                <w:rFonts w:hint="eastAsia"/>
                <w:lang w:val="de-DE"/>
              </w:rPr>
            </w:pPr>
          </w:p>
        </w:tc>
      </w:tr>
    </w:tbl>
    <w:p w14:paraId="4259DE9F">
      <w:pPr>
        <w:ind w:firstLine="560"/>
        <w:rPr>
          <w:rFonts w:hint="eastAsia"/>
          <w:lang w:val="de-DE"/>
        </w:rPr>
      </w:pPr>
    </w:p>
    <w:p w14:paraId="0CBE6297">
      <w:pPr>
        <w:pStyle w:val="3"/>
        <w:numPr>
          <w:ilvl w:val="0"/>
          <w:numId w:val="2"/>
        </w:numPr>
        <w:rPr>
          <w:rFonts w:hint="eastAsia"/>
          <w:lang w:val="de-DE"/>
        </w:rPr>
      </w:pPr>
      <w:r>
        <w:rPr>
          <w:rFonts w:hint="eastAsia"/>
          <w:lang w:val="de-DE"/>
        </w:rPr>
        <w:t>现场组</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4"/>
        <w:gridCol w:w="4406"/>
      </w:tblGrid>
      <w:tr w14:paraId="7AC1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tcPr>
          <w:p w14:paraId="7ED8F2C0">
            <w:pPr>
              <w:ind w:firstLine="560"/>
              <w:jc w:val="center"/>
              <w:rPr>
                <w:rFonts w:hint="eastAsia"/>
                <w:lang w:val="de-DE"/>
              </w:rPr>
            </w:pPr>
            <w:r>
              <w:rPr>
                <w:rFonts w:hint="eastAsia"/>
              </w:rPr>
              <w:t>工作</w:t>
            </w:r>
          </w:p>
        </w:tc>
        <w:tc>
          <w:tcPr>
            <w:tcW w:w="2585" w:type="pct"/>
          </w:tcPr>
          <w:p w14:paraId="63E59CEB">
            <w:pPr>
              <w:ind w:firstLine="560"/>
              <w:rPr>
                <w:rFonts w:hint="eastAsia"/>
                <w:lang w:val="de-DE"/>
              </w:rPr>
            </w:pPr>
            <w:r>
              <w:rPr>
                <w:rFonts w:hint="eastAsia"/>
                <w:lang w:val="de-DE"/>
              </w:rPr>
              <w:t>人员</w:t>
            </w:r>
          </w:p>
        </w:tc>
      </w:tr>
      <w:tr w14:paraId="60DA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tcPr>
          <w:p w14:paraId="7944A717">
            <w:pPr>
              <w:ind w:firstLine="560"/>
              <w:rPr>
                <w:rFonts w:hint="eastAsia"/>
                <w:lang w:val="de-DE"/>
              </w:rPr>
            </w:pPr>
            <w:r>
              <w:rPr>
                <w:lang w:val="de-DE"/>
              </w:rPr>
              <w:t>PPT</w:t>
            </w:r>
            <w:r>
              <w:rPr>
                <w:rFonts w:hint="eastAsia"/>
                <w:lang w:val="de-DE"/>
              </w:rPr>
              <w:t>放映</w:t>
            </w:r>
          </w:p>
        </w:tc>
        <w:tc>
          <w:tcPr>
            <w:tcW w:w="2585" w:type="pct"/>
          </w:tcPr>
          <w:p w14:paraId="59CB21C1">
            <w:pPr>
              <w:ind w:firstLine="560"/>
              <w:rPr>
                <w:rFonts w:hint="eastAsia"/>
                <w:lang w:val="de-DE"/>
              </w:rPr>
            </w:pPr>
            <w:r>
              <w:rPr>
                <w:rFonts w:hint="eastAsia"/>
                <w:lang w:val="de-DE"/>
              </w:rPr>
              <w:t>胡天义</w:t>
            </w:r>
          </w:p>
        </w:tc>
      </w:tr>
      <w:tr w14:paraId="7FE7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vMerge w:val="restart"/>
          </w:tcPr>
          <w:p w14:paraId="433C5EE6">
            <w:pPr>
              <w:ind w:firstLine="560"/>
              <w:rPr>
                <w:rFonts w:hint="eastAsia"/>
                <w:lang w:val="de-DE"/>
              </w:rPr>
            </w:pPr>
            <w:r>
              <w:rPr>
                <w:rFonts w:hint="eastAsia"/>
                <w:lang w:val="de-DE"/>
              </w:rPr>
              <w:t>主持</w:t>
            </w:r>
          </w:p>
        </w:tc>
        <w:tc>
          <w:tcPr>
            <w:tcW w:w="2585" w:type="pct"/>
          </w:tcPr>
          <w:p w14:paraId="7E117CA3">
            <w:pPr>
              <w:ind w:firstLine="560"/>
              <w:rPr>
                <w:rFonts w:hint="eastAsia"/>
                <w:lang w:val="de-DE"/>
              </w:rPr>
            </w:pPr>
            <w:r>
              <w:rPr>
                <w:rFonts w:hint="eastAsia"/>
              </w:rPr>
              <w:t>魏子钦</w:t>
            </w:r>
          </w:p>
        </w:tc>
      </w:tr>
      <w:tr w14:paraId="7ABE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vMerge w:val="continue"/>
          </w:tcPr>
          <w:p w14:paraId="6B4CD085">
            <w:pPr>
              <w:ind w:firstLine="560"/>
              <w:rPr>
                <w:rFonts w:hint="eastAsia"/>
                <w:lang w:val="de-DE"/>
              </w:rPr>
            </w:pPr>
          </w:p>
        </w:tc>
        <w:tc>
          <w:tcPr>
            <w:tcW w:w="2585" w:type="pct"/>
          </w:tcPr>
          <w:p w14:paraId="7CE866D7">
            <w:pPr>
              <w:ind w:firstLine="560"/>
              <w:rPr>
                <w:rFonts w:hint="eastAsia"/>
                <w:lang w:val="de-DE"/>
              </w:rPr>
            </w:pPr>
            <w:r>
              <w:rPr>
                <w:rFonts w:hint="eastAsia"/>
              </w:rPr>
              <w:t>崔珈苧</w:t>
            </w:r>
          </w:p>
        </w:tc>
      </w:tr>
      <w:tr w14:paraId="7336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tcPr>
          <w:p w14:paraId="6D1B3ECB">
            <w:pPr>
              <w:ind w:firstLine="560"/>
              <w:rPr>
                <w:rFonts w:hint="eastAsia"/>
                <w:lang w:val="de-DE"/>
              </w:rPr>
            </w:pPr>
            <w:r>
              <w:rPr>
                <w:rFonts w:hint="eastAsia"/>
                <w:lang w:val="de-DE"/>
              </w:rPr>
              <w:t>摄影</w:t>
            </w:r>
          </w:p>
        </w:tc>
        <w:tc>
          <w:tcPr>
            <w:tcW w:w="2585" w:type="pct"/>
          </w:tcPr>
          <w:p w14:paraId="4944E5F6">
            <w:pPr>
              <w:ind w:firstLine="560"/>
              <w:rPr>
                <w:rFonts w:hint="eastAsia"/>
                <w:lang w:val="de-DE"/>
              </w:rPr>
            </w:pPr>
            <w:r>
              <w:rPr>
                <w:rFonts w:hint="eastAsia"/>
              </w:rPr>
              <w:t>费筠惠</w:t>
            </w:r>
          </w:p>
        </w:tc>
      </w:tr>
      <w:tr w14:paraId="0DA2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4" w:type="pct"/>
          </w:tcPr>
          <w:p w14:paraId="1AE49D09">
            <w:pPr>
              <w:ind w:firstLine="560"/>
              <w:rPr>
                <w:rFonts w:hint="eastAsia"/>
                <w:lang w:val="de-DE"/>
              </w:rPr>
            </w:pPr>
            <w:r>
              <w:rPr>
                <w:rFonts w:hint="eastAsia"/>
                <w:lang w:val="de-DE"/>
              </w:rPr>
              <w:t>后勤及会务保障</w:t>
            </w:r>
          </w:p>
        </w:tc>
        <w:tc>
          <w:tcPr>
            <w:tcW w:w="2585" w:type="pct"/>
          </w:tcPr>
          <w:p w14:paraId="4F6916F2">
            <w:pPr>
              <w:ind w:firstLine="560"/>
              <w:rPr>
                <w:rFonts w:hint="eastAsia"/>
              </w:rPr>
            </w:pPr>
            <w:r>
              <w:rPr>
                <w:rFonts w:hint="eastAsia"/>
              </w:rPr>
              <w:t>黄雯琳、赵若涵、蒋明达、卢诗雨、朱彤</w:t>
            </w:r>
          </w:p>
        </w:tc>
      </w:tr>
    </w:tbl>
    <w:p w14:paraId="1D4C4117">
      <w:pPr>
        <w:pStyle w:val="2"/>
        <w:rPr>
          <w:rFonts w:hint="eastAsia"/>
        </w:rPr>
      </w:pPr>
      <w:bookmarkStart w:id="10" w:name="_Toc22107"/>
      <w:r>
        <w:rPr>
          <w:rFonts w:hint="eastAsia"/>
        </w:rPr>
        <w:t>六、活动物资清单</w:t>
      </w:r>
      <w:bookmarkEnd w:id="10"/>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2"/>
        <w:gridCol w:w="1154"/>
        <w:gridCol w:w="1517"/>
        <w:gridCol w:w="1266"/>
        <w:gridCol w:w="2081"/>
        <w:gridCol w:w="959"/>
      </w:tblGrid>
      <w:tr w14:paraId="5C89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1169E394">
            <w:pPr>
              <w:ind w:firstLine="0" w:firstLineChars="0"/>
              <w:jc w:val="center"/>
              <w:rPr>
                <w:rFonts w:hint="eastAsia" w:ascii="宋体" w:hAnsi="宋体" w:cs="宋体"/>
              </w:rPr>
            </w:pPr>
            <w:r>
              <w:rPr>
                <w:rFonts w:hint="eastAsia" w:ascii="宋体" w:hAnsi="宋体" w:cs="宋体"/>
              </w:rPr>
              <w:t>物资名称</w:t>
            </w:r>
          </w:p>
        </w:tc>
        <w:tc>
          <w:tcPr>
            <w:tcW w:w="677" w:type="pct"/>
          </w:tcPr>
          <w:p w14:paraId="264C5E8A">
            <w:pPr>
              <w:ind w:firstLine="0" w:firstLineChars="0"/>
              <w:jc w:val="center"/>
              <w:rPr>
                <w:rFonts w:hint="eastAsia" w:ascii="宋体" w:hAnsi="宋体" w:cs="宋体"/>
              </w:rPr>
            </w:pPr>
            <w:r>
              <w:rPr>
                <w:rFonts w:hint="eastAsia" w:ascii="宋体" w:hAnsi="宋体" w:cs="宋体"/>
              </w:rPr>
              <w:t>数量</w:t>
            </w:r>
          </w:p>
        </w:tc>
        <w:tc>
          <w:tcPr>
            <w:tcW w:w="890" w:type="pct"/>
          </w:tcPr>
          <w:p w14:paraId="5AD38955">
            <w:pPr>
              <w:ind w:firstLine="0" w:firstLineChars="0"/>
              <w:jc w:val="center"/>
              <w:rPr>
                <w:rFonts w:hint="eastAsia" w:ascii="宋体" w:hAnsi="宋体" w:cs="宋体"/>
              </w:rPr>
            </w:pPr>
            <w:r>
              <w:rPr>
                <w:rFonts w:hint="eastAsia" w:ascii="宋体" w:hAnsi="宋体" w:cs="宋体"/>
              </w:rPr>
              <w:t>单价</w:t>
            </w:r>
          </w:p>
        </w:tc>
        <w:tc>
          <w:tcPr>
            <w:tcW w:w="743" w:type="pct"/>
          </w:tcPr>
          <w:p w14:paraId="00485A60">
            <w:pPr>
              <w:ind w:firstLine="0" w:firstLineChars="0"/>
              <w:jc w:val="center"/>
              <w:rPr>
                <w:rFonts w:hint="eastAsia" w:ascii="宋体" w:hAnsi="宋体" w:cs="宋体"/>
              </w:rPr>
            </w:pPr>
            <w:r>
              <w:rPr>
                <w:rFonts w:hint="eastAsia" w:ascii="宋体" w:hAnsi="宋体" w:cs="宋体"/>
              </w:rPr>
              <w:t>总价</w:t>
            </w:r>
          </w:p>
        </w:tc>
        <w:tc>
          <w:tcPr>
            <w:tcW w:w="1221" w:type="pct"/>
          </w:tcPr>
          <w:p w14:paraId="72BFB5D7">
            <w:pPr>
              <w:ind w:firstLine="0" w:firstLineChars="0"/>
              <w:jc w:val="center"/>
              <w:rPr>
                <w:rFonts w:hint="eastAsia" w:ascii="宋体" w:hAnsi="宋体" w:cs="宋体"/>
              </w:rPr>
            </w:pPr>
            <w:r>
              <w:rPr>
                <w:rFonts w:hint="eastAsia" w:ascii="宋体" w:hAnsi="宋体" w:cs="宋体"/>
              </w:rPr>
              <w:t>来源</w:t>
            </w:r>
          </w:p>
        </w:tc>
        <w:tc>
          <w:tcPr>
            <w:tcW w:w="562" w:type="pct"/>
          </w:tcPr>
          <w:p w14:paraId="3FAFF650">
            <w:pPr>
              <w:ind w:firstLine="0" w:firstLineChars="0"/>
              <w:jc w:val="center"/>
              <w:rPr>
                <w:rFonts w:hint="eastAsia" w:ascii="宋体" w:hAnsi="宋体" w:cs="宋体"/>
              </w:rPr>
            </w:pPr>
            <w:r>
              <w:rPr>
                <w:rFonts w:hint="eastAsia" w:ascii="宋体" w:hAnsi="宋体" w:cs="宋体"/>
              </w:rPr>
              <w:t>备注</w:t>
            </w:r>
          </w:p>
        </w:tc>
      </w:tr>
      <w:tr w14:paraId="7BD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1629DA51">
            <w:pPr>
              <w:ind w:firstLine="0" w:firstLineChars="0"/>
              <w:jc w:val="center"/>
              <w:rPr>
                <w:rFonts w:hint="eastAsia" w:ascii="宋体" w:hAnsi="宋体" w:cs="宋体"/>
              </w:rPr>
            </w:pPr>
            <w:r>
              <w:rPr>
                <w:rFonts w:hint="eastAsia" w:ascii="宋体" w:hAnsi="宋体" w:cs="宋体"/>
              </w:rPr>
              <w:t>聘书</w:t>
            </w:r>
          </w:p>
        </w:tc>
        <w:tc>
          <w:tcPr>
            <w:tcW w:w="677" w:type="pct"/>
          </w:tcPr>
          <w:p w14:paraId="5EA91EEE">
            <w:pPr>
              <w:ind w:firstLine="0" w:firstLineChars="0"/>
              <w:jc w:val="center"/>
              <w:rPr>
                <w:rFonts w:hint="eastAsia" w:ascii="宋体" w:hAnsi="宋体" w:cs="宋体"/>
              </w:rPr>
            </w:pPr>
            <w:r>
              <w:rPr>
                <w:rFonts w:hint="eastAsia" w:ascii="宋体" w:hAnsi="宋体" w:cs="宋体"/>
              </w:rPr>
              <w:t>4</w:t>
            </w:r>
            <w:r>
              <w:rPr>
                <w:rFonts w:hint="eastAsia" w:ascii="宋体" w:hAnsi="宋体" w:cs="宋体"/>
                <w:lang w:val="en-US" w:eastAsia="zh-CN"/>
              </w:rPr>
              <w:t>5</w:t>
            </w:r>
            <w:r>
              <w:rPr>
                <w:rFonts w:hint="eastAsia" w:ascii="宋体" w:hAnsi="宋体" w:cs="宋体"/>
              </w:rPr>
              <w:t>份</w:t>
            </w:r>
          </w:p>
        </w:tc>
        <w:tc>
          <w:tcPr>
            <w:tcW w:w="890" w:type="pct"/>
          </w:tcPr>
          <w:p w14:paraId="19147192">
            <w:pPr>
              <w:ind w:firstLine="0" w:firstLineChars="0"/>
              <w:jc w:val="center"/>
              <w:rPr>
                <w:rFonts w:hint="eastAsia" w:ascii="宋体" w:hAnsi="宋体" w:cs="宋体"/>
              </w:rPr>
            </w:pPr>
            <w:r>
              <w:rPr>
                <w:rFonts w:hint="eastAsia" w:ascii="宋体" w:hAnsi="宋体" w:cs="宋体"/>
              </w:rPr>
              <w:t>1元/份</w:t>
            </w:r>
          </w:p>
        </w:tc>
        <w:tc>
          <w:tcPr>
            <w:tcW w:w="743" w:type="pct"/>
          </w:tcPr>
          <w:p w14:paraId="4055B11A">
            <w:pPr>
              <w:ind w:firstLine="0" w:firstLineChars="0"/>
              <w:jc w:val="center"/>
              <w:rPr>
                <w:rFonts w:hint="eastAsia" w:ascii="宋体" w:hAnsi="宋体" w:cs="宋体"/>
              </w:rPr>
            </w:pPr>
            <w:r>
              <w:rPr>
                <w:rFonts w:hint="eastAsia" w:ascii="宋体" w:hAnsi="宋体" w:cs="宋体"/>
              </w:rPr>
              <w:t>4</w:t>
            </w:r>
            <w:r>
              <w:rPr>
                <w:rFonts w:hint="eastAsia" w:ascii="宋体" w:hAnsi="宋体" w:cs="宋体"/>
                <w:lang w:val="en-US" w:eastAsia="zh-CN"/>
              </w:rPr>
              <w:t>5</w:t>
            </w:r>
            <w:r>
              <w:rPr>
                <w:rFonts w:hint="eastAsia" w:ascii="宋体" w:hAnsi="宋体" w:cs="宋体"/>
              </w:rPr>
              <w:t>元</w:t>
            </w:r>
          </w:p>
        </w:tc>
        <w:tc>
          <w:tcPr>
            <w:tcW w:w="1221" w:type="pct"/>
          </w:tcPr>
          <w:p w14:paraId="3277FBBA">
            <w:pPr>
              <w:ind w:firstLine="0" w:firstLineChars="0"/>
              <w:jc w:val="center"/>
              <w:rPr>
                <w:rFonts w:hint="eastAsia" w:ascii="宋体" w:hAnsi="宋体" w:cs="宋体"/>
              </w:rPr>
            </w:pPr>
            <w:r>
              <w:rPr>
                <w:rFonts w:hint="eastAsia" w:ascii="宋体" w:hAnsi="宋体" w:cs="宋体"/>
              </w:rPr>
              <w:t>阿里巴巴购买</w:t>
            </w:r>
          </w:p>
        </w:tc>
        <w:tc>
          <w:tcPr>
            <w:tcW w:w="562" w:type="pct"/>
          </w:tcPr>
          <w:p w14:paraId="4000DAC6">
            <w:pPr>
              <w:ind w:firstLine="0" w:firstLineChars="0"/>
              <w:jc w:val="center"/>
              <w:rPr>
                <w:rFonts w:hint="default" w:ascii="宋体" w:hAnsi="宋体" w:eastAsia="宋体" w:cs="宋体"/>
                <w:lang w:val="en-US" w:eastAsia="zh-CN"/>
              </w:rPr>
            </w:pPr>
            <w:r>
              <w:rPr>
                <w:rFonts w:hint="eastAsia" w:ascii="宋体" w:hAnsi="宋体" w:cs="宋体"/>
                <w:lang w:val="en-US" w:eastAsia="zh-CN"/>
              </w:rPr>
              <w:t>运费5元</w:t>
            </w:r>
          </w:p>
        </w:tc>
      </w:tr>
      <w:tr w14:paraId="0153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2EE43851">
            <w:pPr>
              <w:ind w:firstLine="0" w:firstLineChars="0"/>
              <w:jc w:val="center"/>
              <w:rPr>
                <w:rFonts w:hint="eastAsia" w:ascii="宋体" w:hAnsi="宋体" w:cs="宋体"/>
              </w:rPr>
            </w:pPr>
            <w:r>
              <w:rPr>
                <w:rFonts w:hint="eastAsia" w:ascii="宋体" w:hAnsi="宋体" w:cs="宋体"/>
              </w:rPr>
              <w:t>翻页笔</w:t>
            </w:r>
          </w:p>
        </w:tc>
        <w:tc>
          <w:tcPr>
            <w:tcW w:w="677" w:type="pct"/>
          </w:tcPr>
          <w:p w14:paraId="0451349A">
            <w:pPr>
              <w:ind w:firstLine="0" w:firstLineChars="0"/>
              <w:jc w:val="center"/>
              <w:rPr>
                <w:rFonts w:hint="eastAsia" w:ascii="宋体" w:hAnsi="宋体" w:cs="宋体"/>
              </w:rPr>
            </w:pPr>
            <w:r>
              <w:rPr>
                <w:rFonts w:hint="eastAsia" w:ascii="宋体" w:hAnsi="宋体" w:cs="宋体"/>
              </w:rPr>
              <w:t>2支</w:t>
            </w:r>
          </w:p>
        </w:tc>
        <w:tc>
          <w:tcPr>
            <w:tcW w:w="890" w:type="pct"/>
          </w:tcPr>
          <w:p w14:paraId="3A5B9BC3">
            <w:pPr>
              <w:ind w:firstLine="0" w:firstLineChars="0"/>
              <w:jc w:val="center"/>
              <w:rPr>
                <w:rFonts w:hint="eastAsia" w:ascii="宋体" w:hAnsi="宋体" w:cs="宋体"/>
              </w:rPr>
            </w:pPr>
            <w:r>
              <w:rPr>
                <w:rFonts w:hint="eastAsia" w:ascii="宋体" w:hAnsi="宋体" w:cs="宋体"/>
              </w:rPr>
              <w:t>/</w:t>
            </w:r>
          </w:p>
        </w:tc>
        <w:tc>
          <w:tcPr>
            <w:tcW w:w="743" w:type="pct"/>
          </w:tcPr>
          <w:p w14:paraId="67735AEF">
            <w:pPr>
              <w:ind w:firstLine="0" w:firstLineChars="0"/>
              <w:jc w:val="center"/>
              <w:rPr>
                <w:rFonts w:hint="eastAsia" w:ascii="宋体" w:hAnsi="宋体" w:cs="宋体"/>
              </w:rPr>
            </w:pPr>
            <w:r>
              <w:rPr>
                <w:rFonts w:hint="eastAsia" w:ascii="宋体" w:hAnsi="宋体" w:cs="宋体"/>
              </w:rPr>
              <w:t>/</w:t>
            </w:r>
          </w:p>
        </w:tc>
        <w:tc>
          <w:tcPr>
            <w:tcW w:w="1221" w:type="pct"/>
          </w:tcPr>
          <w:p w14:paraId="4F746D86">
            <w:pPr>
              <w:ind w:firstLine="0" w:firstLineChars="0"/>
              <w:jc w:val="center"/>
              <w:rPr>
                <w:rFonts w:hint="eastAsia" w:ascii="宋体" w:hAnsi="宋体" w:cs="宋体"/>
              </w:rPr>
            </w:pPr>
            <w:r>
              <w:rPr>
                <w:rFonts w:hint="eastAsia" w:ascii="宋体" w:hAnsi="宋体" w:cs="宋体"/>
              </w:rPr>
              <w:t>308已有物资</w:t>
            </w:r>
          </w:p>
        </w:tc>
        <w:tc>
          <w:tcPr>
            <w:tcW w:w="562" w:type="pct"/>
          </w:tcPr>
          <w:p w14:paraId="409A7A55">
            <w:pPr>
              <w:ind w:firstLine="0" w:firstLineChars="0"/>
              <w:jc w:val="center"/>
              <w:rPr>
                <w:rFonts w:hint="eastAsia" w:ascii="宋体" w:hAnsi="宋体" w:cs="宋体"/>
              </w:rPr>
            </w:pPr>
            <w:r>
              <w:rPr>
                <w:rFonts w:hint="eastAsia" w:ascii="宋体" w:hAnsi="宋体" w:cs="宋体"/>
              </w:rPr>
              <w:t>/</w:t>
            </w:r>
          </w:p>
        </w:tc>
      </w:tr>
      <w:tr w14:paraId="2854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0A08588C">
            <w:pPr>
              <w:ind w:firstLine="0" w:firstLineChars="0"/>
              <w:jc w:val="center"/>
              <w:rPr>
                <w:rFonts w:hint="eastAsia" w:ascii="宋体" w:hAnsi="宋体" w:cs="宋体"/>
              </w:rPr>
            </w:pPr>
            <w:r>
              <w:rPr>
                <w:rFonts w:hint="eastAsia" w:ascii="宋体" w:hAnsi="宋体" w:cs="宋体"/>
              </w:rPr>
              <w:t>席卡内芯</w:t>
            </w:r>
          </w:p>
        </w:tc>
        <w:tc>
          <w:tcPr>
            <w:tcW w:w="677" w:type="pct"/>
          </w:tcPr>
          <w:p w14:paraId="7D39A582">
            <w:pPr>
              <w:ind w:firstLine="0" w:firstLineChars="0"/>
              <w:jc w:val="center"/>
              <w:rPr>
                <w:rFonts w:hint="eastAsia" w:ascii="宋体" w:hAnsi="宋体" w:cs="宋体"/>
              </w:rPr>
            </w:pPr>
            <w:r>
              <w:rPr>
                <w:rFonts w:hint="eastAsia" w:ascii="宋体" w:hAnsi="宋体" w:cs="宋体"/>
              </w:rPr>
              <w:t>4</w:t>
            </w:r>
            <w:r>
              <w:rPr>
                <w:rFonts w:hint="eastAsia" w:ascii="宋体" w:hAnsi="宋体" w:cs="宋体"/>
                <w:lang w:val="en-US" w:eastAsia="zh-CN"/>
              </w:rPr>
              <w:t>5</w:t>
            </w:r>
            <w:r>
              <w:rPr>
                <w:rFonts w:hint="eastAsia" w:ascii="宋体" w:hAnsi="宋体" w:cs="宋体"/>
              </w:rPr>
              <w:t>份</w:t>
            </w:r>
          </w:p>
        </w:tc>
        <w:tc>
          <w:tcPr>
            <w:tcW w:w="890" w:type="pct"/>
          </w:tcPr>
          <w:p w14:paraId="278F6FD7">
            <w:pPr>
              <w:ind w:firstLine="0" w:firstLineChars="0"/>
              <w:jc w:val="center"/>
              <w:rPr>
                <w:rFonts w:hint="eastAsia" w:ascii="宋体" w:hAnsi="宋体" w:cs="宋体"/>
              </w:rPr>
            </w:pPr>
            <w:r>
              <w:rPr>
                <w:rFonts w:hint="eastAsia" w:ascii="宋体" w:hAnsi="宋体" w:cs="宋体"/>
              </w:rPr>
              <w:t>0.5元/份</w:t>
            </w:r>
          </w:p>
        </w:tc>
        <w:tc>
          <w:tcPr>
            <w:tcW w:w="743" w:type="pct"/>
          </w:tcPr>
          <w:p w14:paraId="44C253DC">
            <w:pPr>
              <w:ind w:firstLine="0" w:firstLineChars="0"/>
              <w:jc w:val="center"/>
              <w:rPr>
                <w:rFonts w:hint="eastAsia" w:ascii="宋体" w:hAnsi="宋体" w:cs="宋体"/>
              </w:rPr>
            </w:pPr>
            <w:r>
              <w:rPr>
                <w:rFonts w:hint="eastAsia" w:ascii="宋体" w:hAnsi="宋体" w:cs="宋体"/>
              </w:rPr>
              <w:t>22</w:t>
            </w:r>
            <w:r>
              <w:rPr>
                <w:rFonts w:hint="eastAsia" w:ascii="宋体" w:hAnsi="宋体" w:cs="宋体"/>
                <w:lang w:val="en-US" w:eastAsia="zh-CN"/>
              </w:rPr>
              <w:t>.5</w:t>
            </w:r>
            <w:r>
              <w:rPr>
                <w:rFonts w:hint="eastAsia" w:ascii="宋体" w:hAnsi="宋体" w:cs="宋体"/>
              </w:rPr>
              <w:t>元</w:t>
            </w:r>
          </w:p>
        </w:tc>
        <w:tc>
          <w:tcPr>
            <w:tcW w:w="1221" w:type="pct"/>
          </w:tcPr>
          <w:p w14:paraId="6E180712">
            <w:pPr>
              <w:ind w:firstLine="0" w:firstLineChars="0"/>
              <w:jc w:val="center"/>
              <w:rPr>
                <w:rFonts w:hint="eastAsia" w:ascii="宋体" w:hAnsi="宋体" w:cs="宋体"/>
              </w:rPr>
            </w:pPr>
            <w:r>
              <w:rPr>
                <w:rFonts w:hint="eastAsia" w:ascii="宋体" w:hAnsi="宋体" w:cs="宋体"/>
              </w:rPr>
              <w:t>嘉诚图文打印</w:t>
            </w:r>
          </w:p>
        </w:tc>
        <w:tc>
          <w:tcPr>
            <w:tcW w:w="562" w:type="pct"/>
          </w:tcPr>
          <w:p w14:paraId="2AD429D0">
            <w:pPr>
              <w:ind w:firstLine="0" w:firstLineChars="0"/>
              <w:jc w:val="center"/>
              <w:rPr>
                <w:rFonts w:hint="eastAsia" w:ascii="宋体" w:hAnsi="宋体" w:cs="宋体"/>
              </w:rPr>
            </w:pPr>
            <w:r>
              <w:rPr>
                <w:rFonts w:hint="eastAsia" w:ascii="宋体" w:hAnsi="宋体" w:cs="宋体"/>
              </w:rPr>
              <w:t>/</w:t>
            </w:r>
          </w:p>
        </w:tc>
      </w:tr>
      <w:tr w14:paraId="6534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59A92602">
            <w:pPr>
              <w:ind w:firstLine="0" w:firstLineChars="0"/>
              <w:jc w:val="center"/>
              <w:rPr>
                <w:rFonts w:hint="eastAsia" w:ascii="宋体" w:hAnsi="宋体" w:cs="宋体"/>
              </w:rPr>
            </w:pPr>
            <w:r>
              <w:rPr>
                <w:rFonts w:hint="eastAsia" w:ascii="宋体" w:hAnsi="宋体" w:cs="宋体"/>
              </w:rPr>
              <w:t>席卡卡托</w:t>
            </w:r>
          </w:p>
        </w:tc>
        <w:tc>
          <w:tcPr>
            <w:tcW w:w="677" w:type="pct"/>
          </w:tcPr>
          <w:p w14:paraId="4923F444">
            <w:pPr>
              <w:ind w:firstLine="0" w:firstLineChars="0"/>
              <w:jc w:val="center"/>
              <w:rPr>
                <w:rFonts w:hint="eastAsia" w:ascii="宋体" w:hAnsi="宋体" w:cs="宋体"/>
              </w:rPr>
            </w:pPr>
            <w:r>
              <w:rPr>
                <w:rFonts w:hint="eastAsia" w:ascii="宋体" w:hAnsi="宋体" w:cs="宋体"/>
              </w:rPr>
              <w:t>44个</w:t>
            </w:r>
          </w:p>
        </w:tc>
        <w:tc>
          <w:tcPr>
            <w:tcW w:w="890" w:type="pct"/>
          </w:tcPr>
          <w:p w14:paraId="035EB0DE">
            <w:pPr>
              <w:ind w:firstLine="0" w:firstLineChars="0"/>
              <w:jc w:val="center"/>
              <w:rPr>
                <w:rFonts w:hint="eastAsia" w:ascii="宋体" w:hAnsi="宋体" w:cs="宋体"/>
              </w:rPr>
            </w:pPr>
            <w:r>
              <w:rPr>
                <w:rFonts w:hint="eastAsia" w:ascii="宋体" w:hAnsi="宋体" w:cs="宋体"/>
              </w:rPr>
              <w:t>/</w:t>
            </w:r>
          </w:p>
        </w:tc>
        <w:tc>
          <w:tcPr>
            <w:tcW w:w="743" w:type="pct"/>
          </w:tcPr>
          <w:p w14:paraId="62B3F828">
            <w:pPr>
              <w:ind w:firstLine="0" w:firstLineChars="0"/>
              <w:jc w:val="center"/>
              <w:rPr>
                <w:rFonts w:hint="eastAsia" w:ascii="宋体" w:hAnsi="宋体" w:cs="宋体"/>
              </w:rPr>
            </w:pPr>
            <w:r>
              <w:rPr>
                <w:rFonts w:hint="eastAsia" w:ascii="宋体" w:hAnsi="宋体" w:cs="宋体"/>
              </w:rPr>
              <w:t>/</w:t>
            </w:r>
          </w:p>
        </w:tc>
        <w:tc>
          <w:tcPr>
            <w:tcW w:w="1221" w:type="pct"/>
          </w:tcPr>
          <w:p w14:paraId="2D44099F">
            <w:pPr>
              <w:ind w:firstLine="0" w:firstLineChars="0"/>
              <w:jc w:val="center"/>
              <w:rPr>
                <w:rFonts w:hint="eastAsia" w:ascii="宋体" w:hAnsi="宋体" w:cs="宋体"/>
              </w:rPr>
            </w:pPr>
            <w:r>
              <w:rPr>
                <w:rFonts w:hint="eastAsia" w:ascii="宋体" w:hAnsi="宋体" w:cs="宋体"/>
              </w:rPr>
              <w:t>308已有物资</w:t>
            </w:r>
          </w:p>
        </w:tc>
        <w:tc>
          <w:tcPr>
            <w:tcW w:w="562" w:type="pct"/>
          </w:tcPr>
          <w:p w14:paraId="2631F29A">
            <w:pPr>
              <w:ind w:firstLine="0" w:firstLineChars="0"/>
              <w:jc w:val="center"/>
              <w:rPr>
                <w:rFonts w:hint="eastAsia" w:ascii="宋体" w:hAnsi="宋体" w:cs="宋体"/>
              </w:rPr>
            </w:pPr>
            <w:r>
              <w:rPr>
                <w:rFonts w:hint="eastAsia" w:ascii="宋体" w:hAnsi="宋体" w:cs="宋体"/>
              </w:rPr>
              <w:t>/</w:t>
            </w:r>
          </w:p>
        </w:tc>
      </w:tr>
      <w:tr w14:paraId="77F75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pct"/>
          </w:tcPr>
          <w:p w14:paraId="360DB9CA">
            <w:pPr>
              <w:ind w:firstLine="0" w:firstLineChars="0"/>
              <w:jc w:val="center"/>
              <w:rPr>
                <w:rFonts w:hint="eastAsia" w:ascii="宋体" w:hAnsi="宋体" w:cs="宋体"/>
              </w:rPr>
            </w:pPr>
            <w:r>
              <w:rPr>
                <w:rFonts w:hint="eastAsia" w:ascii="宋体" w:hAnsi="宋体" w:cs="宋体"/>
              </w:rPr>
              <w:t>总金额</w:t>
            </w:r>
          </w:p>
        </w:tc>
        <w:tc>
          <w:tcPr>
            <w:tcW w:w="4094" w:type="pct"/>
            <w:gridSpan w:val="5"/>
          </w:tcPr>
          <w:p w14:paraId="479D489C">
            <w:pPr>
              <w:ind w:firstLine="0" w:firstLineChars="0"/>
              <w:jc w:val="center"/>
              <w:rPr>
                <w:rFonts w:hint="eastAsia" w:ascii="宋体" w:hAnsi="宋体" w:cs="宋体"/>
              </w:rPr>
            </w:pPr>
            <w:r>
              <w:rPr>
                <w:rFonts w:hint="eastAsia" w:ascii="宋体" w:hAnsi="宋体" w:cs="宋体"/>
              </w:rPr>
              <w:t>6</w:t>
            </w:r>
            <w:r>
              <w:rPr>
                <w:rFonts w:hint="eastAsia" w:ascii="宋体" w:hAnsi="宋体" w:cs="宋体"/>
                <w:lang w:val="en-US" w:eastAsia="zh-CN"/>
              </w:rPr>
              <w:t>7.5</w:t>
            </w:r>
            <w:r>
              <w:rPr>
                <w:rFonts w:hint="eastAsia" w:ascii="宋体" w:hAnsi="宋体" w:cs="宋体"/>
              </w:rPr>
              <w:t>元</w:t>
            </w:r>
          </w:p>
        </w:tc>
      </w:tr>
    </w:tbl>
    <w:p w14:paraId="666EA593">
      <w:pPr>
        <w:pStyle w:val="2"/>
        <w:rPr>
          <w:rFonts w:hint="eastAsia"/>
        </w:rPr>
      </w:pPr>
      <w:bookmarkStart w:id="11" w:name="_Toc10614"/>
      <w:r>
        <w:rPr>
          <w:rFonts w:hint="eastAsia"/>
        </w:rPr>
        <w:t>七、活动前期安排</w:t>
      </w:r>
      <w:bookmarkEnd w:id="11"/>
    </w:p>
    <w:tbl>
      <w:tblPr>
        <w:tblStyle w:val="3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5"/>
        <w:gridCol w:w="2595"/>
        <w:gridCol w:w="3720"/>
      </w:tblGrid>
      <w:tr w14:paraId="2D43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294" w:type="pct"/>
            <w:vAlign w:val="center"/>
          </w:tcPr>
          <w:p w14:paraId="3DD2D96F">
            <w:pPr>
              <w:tabs>
                <w:tab w:val="center" w:pos="4153"/>
                <w:tab w:val="right" w:pos="8306"/>
              </w:tabs>
              <w:snapToGrid w:val="0"/>
              <w:spacing w:line="240" w:lineRule="auto"/>
              <w:ind w:firstLine="0" w:firstLineChars="0"/>
              <w:jc w:val="center"/>
              <w:rPr>
                <w:rFonts w:hint="eastAsia" w:ascii="宋体" w:hAnsi="宋体" w:cs="Times New Roman"/>
                <w:szCs w:val="28"/>
              </w:rPr>
            </w:pPr>
            <w:r>
              <w:rPr>
                <w:rFonts w:hint="eastAsia" w:ascii="宋体" w:hAnsi="宋体" w:cs="Times New Roman"/>
                <w:szCs w:val="28"/>
              </w:rPr>
              <w:t>时间</w:t>
            </w:r>
          </w:p>
        </w:tc>
        <w:tc>
          <w:tcPr>
            <w:tcW w:w="1523" w:type="pct"/>
            <w:vAlign w:val="center"/>
          </w:tcPr>
          <w:p w14:paraId="5CEC59C7">
            <w:pPr>
              <w:tabs>
                <w:tab w:val="center" w:pos="4153"/>
                <w:tab w:val="right" w:pos="8306"/>
              </w:tabs>
              <w:snapToGrid w:val="0"/>
              <w:spacing w:line="240" w:lineRule="auto"/>
              <w:ind w:firstLine="0" w:firstLineChars="0"/>
              <w:jc w:val="center"/>
              <w:rPr>
                <w:rFonts w:hint="eastAsia" w:ascii="宋体" w:hAnsi="宋体" w:cs="Times New Roman"/>
                <w:szCs w:val="28"/>
              </w:rPr>
            </w:pPr>
            <w:r>
              <w:rPr>
                <w:rFonts w:ascii="宋体" w:hAnsi="宋体" w:cs="Times New Roman"/>
                <w:szCs w:val="28"/>
              </w:rPr>
              <w:t>内容</w:t>
            </w:r>
          </w:p>
        </w:tc>
        <w:tc>
          <w:tcPr>
            <w:tcW w:w="2183" w:type="pct"/>
            <w:vAlign w:val="center"/>
          </w:tcPr>
          <w:p w14:paraId="723D1B0E">
            <w:pPr>
              <w:tabs>
                <w:tab w:val="center" w:pos="4153"/>
                <w:tab w:val="right" w:pos="8306"/>
              </w:tabs>
              <w:snapToGrid w:val="0"/>
              <w:spacing w:line="240" w:lineRule="auto"/>
              <w:ind w:firstLine="0" w:firstLineChars="0"/>
              <w:jc w:val="center"/>
              <w:rPr>
                <w:rFonts w:hint="eastAsia" w:ascii="宋体" w:hAnsi="宋体" w:cs="Times New Roman"/>
                <w:szCs w:val="28"/>
              </w:rPr>
            </w:pPr>
            <w:r>
              <w:rPr>
                <w:rFonts w:hint="eastAsia" w:ascii="宋体" w:hAnsi="宋体" w:cs="Times New Roman"/>
                <w:szCs w:val="28"/>
              </w:rPr>
              <w:t>备注</w:t>
            </w:r>
          </w:p>
        </w:tc>
      </w:tr>
      <w:tr w14:paraId="6D69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1F19A8BE">
            <w:pPr>
              <w:pStyle w:val="32"/>
              <w:ind w:firstLine="0" w:firstLineChars="0"/>
              <w:rPr>
                <w:sz w:val="28"/>
                <w:szCs w:val="28"/>
              </w:rPr>
            </w:pPr>
            <w:bookmarkStart w:id="12" w:name="_Toc20865"/>
            <w:r>
              <w:rPr>
                <w:sz w:val="28"/>
                <w:szCs w:val="28"/>
              </w:rPr>
              <w:t>11.7</w:t>
            </w:r>
          </w:p>
        </w:tc>
        <w:tc>
          <w:tcPr>
            <w:tcW w:w="1523" w:type="pct"/>
          </w:tcPr>
          <w:p w14:paraId="366B376C">
            <w:pPr>
              <w:pStyle w:val="32"/>
              <w:ind w:firstLine="0" w:firstLineChars="0"/>
              <w:rPr>
                <w:sz w:val="28"/>
                <w:szCs w:val="28"/>
              </w:rPr>
            </w:pPr>
            <w:r>
              <w:rPr>
                <w:sz w:val="28"/>
                <w:szCs w:val="28"/>
              </w:rPr>
              <w:t>工作组会议</w:t>
            </w:r>
          </w:p>
        </w:tc>
        <w:tc>
          <w:tcPr>
            <w:tcW w:w="2183" w:type="pct"/>
          </w:tcPr>
          <w:p w14:paraId="4A39FF21">
            <w:pPr>
              <w:pStyle w:val="32"/>
              <w:numPr>
                <w:ilvl w:val="0"/>
                <w:numId w:val="3"/>
              </w:numPr>
              <w:ind w:firstLineChars="0"/>
              <w:rPr>
                <w:sz w:val="28"/>
                <w:szCs w:val="28"/>
              </w:rPr>
            </w:pPr>
            <w:r>
              <w:rPr>
                <w:sz w:val="28"/>
                <w:szCs w:val="28"/>
              </w:rPr>
              <w:t>确定活动主题</w:t>
            </w:r>
          </w:p>
          <w:p w14:paraId="2DFD671C">
            <w:pPr>
              <w:pStyle w:val="32"/>
              <w:numPr>
                <w:ilvl w:val="0"/>
                <w:numId w:val="3"/>
              </w:numPr>
              <w:ind w:firstLineChars="0"/>
              <w:rPr>
                <w:sz w:val="28"/>
                <w:szCs w:val="28"/>
              </w:rPr>
            </w:pPr>
            <w:r>
              <w:rPr>
                <w:sz w:val="28"/>
                <w:szCs w:val="28"/>
              </w:rPr>
              <w:t>人员分工安排</w:t>
            </w:r>
          </w:p>
        </w:tc>
      </w:tr>
      <w:tr w14:paraId="1C74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027A7A98">
            <w:pPr>
              <w:pStyle w:val="32"/>
              <w:ind w:firstLine="0" w:firstLineChars="0"/>
              <w:rPr>
                <w:sz w:val="28"/>
                <w:szCs w:val="28"/>
              </w:rPr>
            </w:pPr>
            <w:r>
              <w:rPr>
                <w:sz w:val="28"/>
                <w:szCs w:val="28"/>
              </w:rPr>
              <w:t>11.20</w:t>
            </w:r>
          </w:p>
        </w:tc>
        <w:tc>
          <w:tcPr>
            <w:tcW w:w="1523" w:type="pct"/>
          </w:tcPr>
          <w:p w14:paraId="2FBDC102">
            <w:pPr>
              <w:pStyle w:val="32"/>
              <w:ind w:firstLine="0" w:firstLineChars="0"/>
              <w:rPr>
                <w:sz w:val="28"/>
                <w:szCs w:val="28"/>
              </w:rPr>
            </w:pPr>
            <w:r>
              <w:rPr>
                <w:sz w:val="28"/>
                <w:szCs w:val="28"/>
              </w:rPr>
              <w:t>通知传达</w:t>
            </w:r>
          </w:p>
        </w:tc>
        <w:tc>
          <w:tcPr>
            <w:tcW w:w="2183" w:type="pct"/>
          </w:tcPr>
          <w:p w14:paraId="1DA22E84">
            <w:pPr>
              <w:pStyle w:val="32"/>
              <w:numPr>
                <w:ilvl w:val="0"/>
                <w:numId w:val="4"/>
              </w:numPr>
              <w:ind w:firstLineChars="0"/>
              <w:rPr>
                <w:sz w:val="28"/>
                <w:szCs w:val="28"/>
              </w:rPr>
            </w:pPr>
            <w:r>
              <w:rPr>
                <w:sz w:val="28"/>
                <w:szCs w:val="28"/>
              </w:rPr>
              <w:t>通知部门负责人发言</w:t>
            </w:r>
          </w:p>
          <w:p w14:paraId="71DF3EB0">
            <w:pPr>
              <w:pStyle w:val="32"/>
              <w:numPr>
                <w:ilvl w:val="0"/>
                <w:numId w:val="4"/>
              </w:numPr>
              <w:ind w:firstLineChars="0"/>
              <w:rPr>
                <w:sz w:val="28"/>
                <w:szCs w:val="28"/>
              </w:rPr>
            </w:pPr>
            <w:r>
              <w:rPr>
                <w:sz w:val="28"/>
                <w:szCs w:val="28"/>
              </w:rPr>
              <w:t>通知各部门成员大会开始时间</w:t>
            </w:r>
          </w:p>
        </w:tc>
      </w:tr>
      <w:tr w14:paraId="14BC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4B51C8F7">
            <w:pPr>
              <w:pStyle w:val="32"/>
              <w:ind w:firstLine="0" w:firstLineChars="0"/>
              <w:rPr>
                <w:sz w:val="28"/>
                <w:szCs w:val="28"/>
              </w:rPr>
            </w:pPr>
            <w:r>
              <w:rPr>
                <w:sz w:val="28"/>
                <w:szCs w:val="28"/>
              </w:rPr>
              <w:t>11.11—11.20</w:t>
            </w:r>
          </w:p>
        </w:tc>
        <w:tc>
          <w:tcPr>
            <w:tcW w:w="1523" w:type="pct"/>
          </w:tcPr>
          <w:p w14:paraId="1B977683">
            <w:pPr>
              <w:pStyle w:val="32"/>
              <w:ind w:firstLine="0" w:firstLineChars="0"/>
              <w:rPr>
                <w:sz w:val="28"/>
                <w:szCs w:val="28"/>
              </w:rPr>
            </w:pPr>
            <w:r>
              <w:rPr>
                <w:sz w:val="28"/>
                <w:szCs w:val="28"/>
              </w:rPr>
              <w:t>文书撰写</w:t>
            </w:r>
          </w:p>
        </w:tc>
        <w:tc>
          <w:tcPr>
            <w:tcW w:w="2183" w:type="pct"/>
          </w:tcPr>
          <w:p w14:paraId="1CAA3DB5">
            <w:pPr>
              <w:pStyle w:val="32"/>
              <w:numPr>
                <w:ilvl w:val="0"/>
                <w:numId w:val="5"/>
              </w:numPr>
              <w:ind w:firstLineChars="0"/>
              <w:rPr>
                <w:sz w:val="28"/>
                <w:szCs w:val="28"/>
              </w:rPr>
            </w:pPr>
            <w:r>
              <w:rPr>
                <w:sz w:val="28"/>
                <w:szCs w:val="28"/>
              </w:rPr>
              <w:t>完成策划案的撰写</w:t>
            </w:r>
          </w:p>
          <w:p w14:paraId="4A0E127C">
            <w:pPr>
              <w:pStyle w:val="32"/>
              <w:numPr>
                <w:ilvl w:val="0"/>
                <w:numId w:val="5"/>
              </w:numPr>
              <w:ind w:firstLineChars="0"/>
              <w:rPr>
                <w:sz w:val="28"/>
                <w:szCs w:val="28"/>
              </w:rPr>
            </w:pPr>
            <w:r>
              <w:rPr>
                <w:sz w:val="28"/>
                <w:szCs w:val="28"/>
              </w:rPr>
              <w:t>撰写主持人稿，简单排练</w:t>
            </w:r>
          </w:p>
          <w:p w14:paraId="18E7EEB3">
            <w:pPr>
              <w:pStyle w:val="32"/>
              <w:numPr>
                <w:ilvl w:val="0"/>
                <w:numId w:val="5"/>
              </w:numPr>
              <w:ind w:firstLineChars="0"/>
              <w:rPr>
                <w:sz w:val="28"/>
                <w:szCs w:val="28"/>
              </w:rPr>
            </w:pPr>
            <w:r>
              <w:rPr>
                <w:sz w:val="28"/>
                <w:szCs w:val="28"/>
              </w:rPr>
              <w:t>PPT制作完成</w:t>
            </w:r>
          </w:p>
        </w:tc>
      </w:tr>
      <w:tr w14:paraId="66F1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31AB4CFA">
            <w:pPr>
              <w:pStyle w:val="32"/>
              <w:ind w:firstLine="0" w:firstLineChars="0"/>
              <w:rPr>
                <w:sz w:val="28"/>
                <w:szCs w:val="28"/>
              </w:rPr>
            </w:pPr>
            <w:r>
              <w:rPr>
                <w:sz w:val="28"/>
                <w:szCs w:val="28"/>
              </w:rPr>
              <w:t>11.11-11.20</w:t>
            </w:r>
          </w:p>
        </w:tc>
        <w:tc>
          <w:tcPr>
            <w:tcW w:w="1523" w:type="pct"/>
          </w:tcPr>
          <w:p w14:paraId="13B4D476">
            <w:pPr>
              <w:pStyle w:val="32"/>
              <w:ind w:firstLine="0" w:firstLineChars="0"/>
              <w:rPr>
                <w:sz w:val="28"/>
                <w:szCs w:val="28"/>
              </w:rPr>
            </w:pPr>
            <w:r>
              <w:rPr>
                <w:sz w:val="28"/>
                <w:szCs w:val="28"/>
              </w:rPr>
              <w:t>实物准备</w:t>
            </w:r>
          </w:p>
        </w:tc>
        <w:tc>
          <w:tcPr>
            <w:tcW w:w="2183" w:type="pct"/>
          </w:tcPr>
          <w:p w14:paraId="1B476AD7">
            <w:pPr>
              <w:pStyle w:val="32"/>
              <w:numPr>
                <w:ilvl w:val="0"/>
                <w:numId w:val="6"/>
              </w:numPr>
              <w:ind w:firstLineChars="0"/>
              <w:rPr>
                <w:sz w:val="28"/>
                <w:szCs w:val="28"/>
              </w:rPr>
            </w:pPr>
            <w:r>
              <w:rPr>
                <w:sz w:val="28"/>
                <w:szCs w:val="28"/>
              </w:rPr>
              <w:t>预定场地</w:t>
            </w:r>
          </w:p>
          <w:p w14:paraId="1DDA87E2">
            <w:pPr>
              <w:pStyle w:val="32"/>
              <w:numPr>
                <w:ilvl w:val="0"/>
                <w:numId w:val="6"/>
              </w:numPr>
              <w:ind w:firstLineChars="0"/>
              <w:rPr>
                <w:sz w:val="28"/>
                <w:szCs w:val="28"/>
              </w:rPr>
            </w:pPr>
            <w:r>
              <w:rPr>
                <w:sz w:val="28"/>
                <w:szCs w:val="28"/>
              </w:rPr>
              <w:t>购买活动所需物资</w:t>
            </w:r>
          </w:p>
          <w:p w14:paraId="639BB168">
            <w:pPr>
              <w:pStyle w:val="32"/>
              <w:numPr>
                <w:ilvl w:val="0"/>
                <w:numId w:val="6"/>
              </w:numPr>
              <w:ind w:firstLineChars="0"/>
              <w:rPr>
                <w:sz w:val="28"/>
                <w:szCs w:val="28"/>
              </w:rPr>
            </w:pPr>
            <w:r>
              <w:rPr>
                <w:sz w:val="28"/>
                <w:szCs w:val="28"/>
              </w:rPr>
              <w:t>打印席卡内芯</w:t>
            </w:r>
          </w:p>
        </w:tc>
      </w:tr>
      <w:tr w14:paraId="20F04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647EBEAE">
            <w:pPr>
              <w:pStyle w:val="32"/>
              <w:ind w:firstLine="0" w:firstLineChars="0"/>
              <w:rPr>
                <w:sz w:val="28"/>
                <w:szCs w:val="28"/>
              </w:rPr>
            </w:pPr>
            <w:r>
              <w:rPr>
                <w:sz w:val="28"/>
                <w:szCs w:val="28"/>
              </w:rPr>
              <w:t>11.23-11.25</w:t>
            </w:r>
          </w:p>
        </w:tc>
        <w:tc>
          <w:tcPr>
            <w:tcW w:w="1523" w:type="pct"/>
          </w:tcPr>
          <w:p w14:paraId="6D6602DB">
            <w:pPr>
              <w:pStyle w:val="32"/>
              <w:ind w:firstLine="0" w:firstLineChars="0"/>
              <w:rPr>
                <w:sz w:val="28"/>
                <w:szCs w:val="28"/>
              </w:rPr>
            </w:pPr>
            <w:r>
              <w:rPr>
                <w:sz w:val="28"/>
                <w:szCs w:val="28"/>
              </w:rPr>
              <w:t>现场预案</w:t>
            </w:r>
          </w:p>
        </w:tc>
        <w:tc>
          <w:tcPr>
            <w:tcW w:w="2183" w:type="pct"/>
          </w:tcPr>
          <w:p w14:paraId="7D88901A">
            <w:pPr>
              <w:pStyle w:val="32"/>
              <w:numPr>
                <w:ilvl w:val="0"/>
                <w:numId w:val="7"/>
              </w:numPr>
              <w:ind w:firstLineChars="0"/>
              <w:rPr>
                <w:sz w:val="28"/>
                <w:szCs w:val="28"/>
              </w:rPr>
            </w:pPr>
            <w:r>
              <w:rPr>
                <w:sz w:val="28"/>
                <w:szCs w:val="28"/>
              </w:rPr>
              <w:t>制作座位表</w:t>
            </w:r>
          </w:p>
          <w:p w14:paraId="7B0D4215">
            <w:pPr>
              <w:pStyle w:val="32"/>
              <w:numPr>
                <w:ilvl w:val="0"/>
                <w:numId w:val="7"/>
              </w:numPr>
              <w:ind w:firstLineChars="0"/>
              <w:rPr>
                <w:sz w:val="28"/>
                <w:szCs w:val="28"/>
              </w:rPr>
            </w:pPr>
            <w:r>
              <w:rPr>
                <w:sz w:val="28"/>
                <w:szCs w:val="28"/>
              </w:rPr>
              <w:t>制作签到表单和抽奖小程序</w:t>
            </w:r>
          </w:p>
          <w:p w14:paraId="46AD1D95">
            <w:pPr>
              <w:pStyle w:val="32"/>
              <w:numPr>
                <w:ilvl w:val="0"/>
                <w:numId w:val="7"/>
              </w:numPr>
              <w:ind w:firstLineChars="0"/>
              <w:rPr>
                <w:sz w:val="28"/>
                <w:szCs w:val="28"/>
              </w:rPr>
            </w:pPr>
            <w:r>
              <w:rPr>
                <w:sz w:val="28"/>
                <w:szCs w:val="28"/>
              </w:rPr>
              <w:t>提前熟悉场地及设备</w:t>
            </w:r>
          </w:p>
          <w:p w14:paraId="7A54C401">
            <w:pPr>
              <w:pStyle w:val="32"/>
              <w:numPr>
                <w:ilvl w:val="0"/>
                <w:numId w:val="7"/>
              </w:numPr>
              <w:ind w:firstLineChars="0"/>
              <w:rPr>
                <w:sz w:val="28"/>
                <w:szCs w:val="28"/>
              </w:rPr>
            </w:pPr>
            <w:r>
              <w:rPr>
                <w:sz w:val="28"/>
                <w:szCs w:val="28"/>
              </w:rPr>
              <w:t>安排场务人员</w:t>
            </w:r>
          </w:p>
        </w:tc>
      </w:tr>
      <w:tr w14:paraId="5E38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pct"/>
          </w:tcPr>
          <w:p w14:paraId="3C514692">
            <w:pPr>
              <w:pStyle w:val="32"/>
              <w:ind w:firstLine="0" w:firstLineChars="0"/>
              <w:rPr>
                <w:sz w:val="28"/>
                <w:szCs w:val="28"/>
              </w:rPr>
            </w:pPr>
            <w:r>
              <w:rPr>
                <w:sz w:val="28"/>
                <w:szCs w:val="28"/>
              </w:rPr>
              <w:t>11.26</w:t>
            </w:r>
          </w:p>
        </w:tc>
        <w:tc>
          <w:tcPr>
            <w:tcW w:w="1523" w:type="pct"/>
          </w:tcPr>
          <w:p w14:paraId="150D11BA">
            <w:pPr>
              <w:pStyle w:val="32"/>
              <w:ind w:firstLine="0" w:firstLineChars="0"/>
              <w:rPr>
                <w:sz w:val="28"/>
                <w:szCs w:val="28"/>
              </w:rPr>
            </w:pPr>
            <w:r>
              <w:rPr>
                <w:sz w:val="28"/>
                <w:szCs w:val="28"/>
              </w:rPr>
              <w:t>活动结束</w:t>
            </w:r>
          </w:p>
        </w:tc>
        <w:tc>
          <w:tcPr>
            <w:tcW w:w="2183" w:type="pct"/>
          </w:tcPr>
          <w:p w14:paraId="316DD95F">
            <w:pPr>
              <w:pStyle w:val="32"/>
              <w:ind w:firstLine="0" w:firstLineChars="0"/>
              <w:rPr>
                <w:sz w:val="28"/>
                <w:szCs w:val="28"/>
              </w:rPr>
            </w:pPr>
            <w:r>
              <w:rPr>
                <w:sz w:val="28"/>
                <w:szCs w:val="28"/>
              </w:rPr>
              <w:t>1.发布活动反馈表单</w:t>
            </w:r>
          </w:p>
        </w:tc>
      </w:tr>
    </w:tbl>
    <w:p w14:paraId="49B50157">
      <w:pPr>
        <w:pStyle w:val="2"/>
        <w:rPr>
          <w:rFonts w:hint="eastAsia"/>
        </w:rPr>
      </w:pPr>
    </w:p>
    <w:p w14:paraId="4001405F">
      <w:pPr>
        <w:pStyle w:val="2"/>
        <w:rPr>
          <w:rFonts w:hint="eastAsia"/>
        </w:rPr>
      </w:pPr>
      <w:r>
        <w:rPr>
          <w:rFonts w:hint="eastAsia"/>
        </w:rPr>
        <w:t>八、活动流程</w:t>
      </w:r>
      <w:bookmarkEnd w:id="12"/>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2962"/>
        <w:gridCol w:w="3284"/>
      </w:tblGrid>
      <w:tr w14:paraId="52E6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tcPr>
          <w:p w14:paraId="0B0F4738">
            <w:pPr>
              <w:pStyle w:val="23"/>
              <w:ind w:firstLine="0" w:firstLineChars="0"/>
              <w:jc w:val="center"/>
              <w:rPr>
                <w:rFonts w:hint="eastAsia" w:ascii="宋体" w:hAnsi="宋体" w:cs="宋体"/>
                <w:szCs w:val="28"/>
              </w:rPr>
            </w:pPr>
            <w:r>
              <w:rPr>
                <w:rFonts w:hint="eastAsia" w:ascii="宋体" w:hAnsi="宋体" w:cs="宋体"/>
                <w:szCs w:val="28"/>
              </w:rPr>
              <w:t>时间</w:t>
            </w:r>
          </w:p>
        </w:tc>
        <w:tc>
          <w:tcPr>
            <w:tcW w:w="1738" w:type="pct"/>
          </w:tcPr>
          <w:p w14:paraId="642BE67D">
            <w:pPr>
              <w:pStyle w:val="23"/>
              <w:ind w:firstLine="0" w:firstLineChars="0"/>
              <w:jc w:val="center"/>
              <w:rPr>
                <w:rFonts w:hint="eastAsia" w:ascii="宋体" w:hAnsi="宋体" w:cs="宋体"/>
                <w:szCs w:val="28"/>
              </w:rPr>
            </w:pPr>
            <w:r>
              <w:rPr>
                <w:rFonts w:hint="eastAsia" w:ascii="宋体" w:hAnsi="宋体" w:cs="宋体"/>
                <w:szCs w:val="28"/>
              </w:rPr>
              <w:t>项目</w:t>
            </w:r>
          </w:p>
        </w:tc>
        <w:tc>
          <w:tcPr>
            <w:tcW w:w="1927" w:type="pct"/>
          </w:tcPr>
          <w:p w14:paraId="03363DA1">
            <w:pPr>
              <w:pStyle w:val="23"/>
              <w:ind w:firstLine="0" w:firstLineChars="0"/>
              <w:jc w:val="center"/>
              <w:rPr>
                <w:rFonts w:hint="eastAsia" w:ascii="宋体" w:hAnsi="宋体" w:cs="宋体"/>
                <w:szCs w:val="28"/>
              </w:rPr>
            </w:pPr>
            <w:r>
              <w:rPr>
                <w:rFonts w:hint="eastAsia" w:ascii="宋体" w:hAnsi="宋体" w:cs="宋体"/>
                <w:szCs w:val="28"/>
              </w:rPr>
              <w:t>备注</w:t>
            </w:r>
          </w:p>
        </w:tc>
      </w:tr>
      <w:tr w14:paraId="18EA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00EE13A5">
            <w:pPr>
              <w:pStyle w:val="23"/>
              <w:ind w:firstLine="0" w:firstLineChars="0"/>
              <w:jc w:val="center"/>
              <w:rPr>
                <w:rFonts w:hint="eastAsia" w:ascii="宋体" w:hAnsi="宋体" w:cs="宋体"/>
                <w:szCs w:val="28"/>
              </w:rPr>
            </w:pPr>
            <w:r>
              <w:rPr>
                <w:rFonts w:hint="eastAsia" w:ascii="宋体" w:hAnsi="宋体" w:cs="宋体"/>
                <w:color w:val="000000"/>
                <w:szCs w:val="28"/>
              </w:rPr>
              <w:t>13：00-13：55</w:t>
            </w:r>
          </w:p>
        </w:tc>
        <w:tc>
          <w:tcPr>
            <w:tcW w:w="1738" w:type="pct"/>
            <w:vAlign w:val="center"/>
          </w:tcPr>
          <w:p w14:paraId="48744A3A">
            <w:pPr>
              <w:pStyle w:val="23"/>
              <w:ind w:firstLine="0" w:firstLineChars="0"/>
              <w:jc w:val="center"/>
              <w:rPr>
                <w:rFonts w:hint="eastAsia" w:ascii="宋体" w:hAnsi="宋体" w:cs="宋体"/>
                <w:szCs w:val="28"/>
              </w:rPr>
            </w:pPr>
            <w:r>
              <w:rPr>
                <w:rFonts w:hint="eastAsia" w:ascii="宋体" w:hAnsi="宋体" w:cs="宋体"/>
                <w:szCs w:val="28"/>
              </w:rPr>
              <w:t>会场布置，人员到场签到，流程确认</w:t>
            </w:r>
          </w:p>
        </w:tc>
        <w:tc>
          <w:tcPr>
            <w:tcW w:w="1927" w:type="pct"/>
            <w:vAlign w:val="center"/>
          </w:tcPr>
          <w:p w14:paraId="30507022">
            <w:pPr>
              <w:pStyle w:val="23"/>
              <w:ind w:firstLine="0" w:firstLineChars="0"/>
              <w:jc w:val="center"/>
              <w:rPr>
                <w:rFonts w:hint="eastAsia" w:ascii="宋体" w:hAnsi="宋体" w:cs="宋体"/>
                <w:szCs w:val="28"/>
              </w:rPr>
            </w:pPr>
            <w:r>
              <w:rPr>
                <w:rFonts w:hint="eastAsia" w:ascii="宋体" w:hAnsi="宋体" w:cs="宋体"/>
              </w:rPr>
              <w:t>活动当天场务人员、主持人、摄影师13:00点前到场，13:00开始布置教室：摆放桌椅、组装席卡与卡托、摆放席卡与饮用矿泉水、调试电子设备、麦克风和空调并将签名板摆放在教室外入口处、把签到二维码调制在大屏幕上。参会人员下午14：00前到场，在门口的场务负责提醒参会者扫描二维码进行签到，并按照部门固定区域落座；教室内场务提醒参会者签到并先行浏览提前打印在纸上的全部议题或并上台确认ppt内容。</w:t>
            </w:r>
          </w:p>
        </w:tc>
      </w:tr>
      <w:tr w14:paraId="7677D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7BC4AA53">
            <w:pPr>
              <w:pStyle w:val="23"/>
              <w:ind w:firstLine="0" w:firstLineChars="0"/>
              <w:jc w:val="center"/>
              <w:rPr>
                <w:rFonts w:hint="eastAsia" w:ascii="宋体" w:hAnsi="宋体" w:cs="宋体"/>
                <w:szCs w:val="28"/>
              </w:rPr>
            </w:pPr>
            <w:r>
              <w:rPr>
                <w:rFonts w:ascii="宋体" w:hAnsi="宋体" w:cs="宋体"/>
                <w:szCs w:val="28"/>
              </w:rPr>
              <w:t>13</w:t>
            </w:r>
            <w:r>
              <w:rPr>
                <w:rFonts w:hint="eastAsia" w:ascii="宋体" w:hAnsi="宋体" w:cs="宋体"/>
                <w:szCs w:val="28"/>
              </w:rPr>
              <w:t>:55-14:00</w:t>
            </w:r>
          </w:p>
        </w:tc>
        <w:tc>
          <w:tcPr>
            <w:tcW w:w="1738" w:type="pct"/>
            <w:vAlign w:val="center"/>
          </w:tcPr>
          <w:p w14:paraId="42C72624">
            <w:pPr>
              <w:pStyle w:val="23"/>
              <w:ind w:firstLine="0" w:firstLineChars="0"/>
              <w:jc w:val="center"/>
              <w:rPr>
                <w:rFonts w:hint="eastAsia" w:ascii="宋体" w:hAnsi="宋体" w:cs="宋体"/>
                <w:szCs w:val="28"/>
              </w:rPr>
            </w:pPr>
            <w:r>
              <w:rPr>
                <w:rFonts w:hint="eastAsia" w:ascii="宋体" w:hAnsi="宋体" w:cs="宋体"/>
                <w:szCs w:val="28"/>
              </w:rPr>
              <w:t>参会人员进场，确认人员到位</w:t>
            </w:r>
          </w:p>
        </w:tc>
        <w:tc>
          <w:tcPr>
            <w:tcW w:w="1927" w:type="pct"/>
            <w:vAlign w:val="center"/>
          </w:tcPr>
          <w:p w14:paraId="6D0F13CF">
            <w:pPr>
              <w:pStyle w:val="23"/>
              <w:ind w:firstLine="0" w:firstLineChars="0"/>
              <w:jc w:val="center"/>
              <w:rPr>
                <w:rFonts w:hint="eastAsia" w:ascii="宋体" w:hAnsi="宋体" w:cs="宋体"/>
                <w:szCs w:val="28"/>
              </w:rPr>
            </w:pPr>
            <w:r>
              <w:rPr>
                <w:rFonts w:hint="eastAsia" w:ascii="宋体" w:hAnsi="宋体" w:cs="宋体"/>
                <w:color w:val="000000"/>
                <w:kern w:val="0"/>
                <w:szCs w:val="28"/>
              </w:rPr>
              <w:t>确认到场嘉宾、清点参会人数，确保活动准时开始</w:t>
            </w:r>
          </w:p>
        </w:tc>
      </w:tr>
      <w:tr w14:paraId="4E23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6ED23E79">
            <w:pPr>
              <w:pStyle w:val="23"/>
              <w:ind w:firstLine="0" w:firstLineChars="0"/>
              <w:jc w:val="center"/>
              <w:rPr>
                <w:rFonts w:hint="eastAsia" w:ascii="宋体" w:hAnsi="宋体" w:cs="宋体"/>
                <w:szCs w:val="28"/>
              </w:rPr>
            </w:pPr>
            <w:r>
              <w:rPr>
                <w:rFonts w:hint="eastAsia" w:ascii="宋体" w:hAnsi="宋体" w:cs="宋体"/>
                <w:szCs w:val="28"/>
              </w:rPr>
              <w:t>14:00</w:t>
            </w:r>
            <w:r>
              <w:rPr>
                <w:rFonts w:ascii="宋体" w:hAnsi="宋体" w:cs="宋体"/>
                <w:szCs w:val="28"/>
              </w:rPr>
              <w:t>-14</w:t>
            </w:r>
            <w:r>
              <w:rPr>
                <w:rFonts w:hint="eastAsia" w:ascii="宋体" w:hAnsi="宋体" w:cs="宋体"/>
                <w:szCs w:val="28"/>
              </w:rPr>
              <w:t>:05</w:t>
            </w:r>
          </w:p>
        </w:tc>
        <w:tc>
          <w:tcPr>
            <w:tcW w:w="1738" w:type="pct"/>
            <w:vAlign w:val="center"/>
          </w:tcPr>
          <w:p w14:paraId="12B3A6AA">
            <w:pPr>
              <w:pStyle w:val="23"/>
              <w:ind w:firstLine="0" w:firstLineChars="0"/>
              <w:jc w:val="center"/>
              <w:rPr>
                <w:rFonts w:hint="eastAsia" w:ascii="宋体" w:hAnsi="宋体" w:cs="宋体"/>
                <w:szCs w:val="28"/>
              </w:rPr>
            </w:pPr>
            <w:r>
              <w:rPr>
                <w:rFonts w:hint="eastAsia" w:ascii="宋体" w:hAnsi="宋体" w:cs="宋体"/>
                <w:color w:val="000000"/>
                <w:kern w:val="0"/>
                <w:szCs w:val="28"/>
              </w:rPr>
              <w:t>正式开始，主持人致辞开场</w:t>
            </w:r>
          </w:p>
        </w:tc>
        <w:tc>
          <w:tcPr>
            <w:tcW w:w="1927" w:type="pct"/>
            <w:vAlign w:val="center"/>
          </w:tcPr>
          <w:p w14:paraId="110D813B">
            <w:pPr>
              <w:pStyle w:val="23"/>
              <w:ind w:firstLine="0" w:firstLineChars="0"/>
              <w:jc w:val="center"/>
              <w:rPr>
                <w:rFonts w:hint="eastAsia" w:ascii="宋体" w:hAnsi="宋体" w:cs="宋体"/>
                <w:szCs w:val="28"/>
              </w:rPr>
            </w:pPr>
          </w:p>
        </w:tc>
      </w:tr>
      <w:tr w14:paraId="2C14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412AB23D">
            <w:pPr>
              <w:pStyle w:val="23"/>
              <w:ind w:firstLine="0" w:firstLineChars="0"/>
              <w:jc w:val="center"/>
              <w:rPr>
                <w:rFonts w:hint="eastAsia" w:ascii="宋体" w:hAnsi="宋体" w:cs="宋体"/>
                <w:szCs w:val="28"/>
              </w:rPr>
            </w:pPr>
            <w:r>
              <w:rPr>
                <w:rFonts w:hint="eastAsia" w:ascii="宋体" w:hAnsi="宋体" w:cs="宋体"/>
                <w:szCs w:val="28"/>
              </w:rPr>
              <w:t>14:05-14:15</w:t>
            </w:r>
          </w:p>
        </w:tc>
        <w:tc>
          <w:tcPr>
            <w:tcW w:w="1738" w:type="pct"/>
            <w:vAlign w:val="center"/>
          </w:tcPr>
          <w:p w14:paraId="1E0493FF">
            <w:pPr>
              <w:pStyle w:val="23"/>
              <w:ind w:firstLine="0" w:firstLineChars="0"/>
              <w:jc w:val="center"/>
              <w:rPr>
                <w:rFonts w:hint="eastAsia" w:ascii="宋体" w:hAnsi="宋体" w:cs="宋体"/>
                <w:szCs w:val="28"/>
              </w:rPr>
            </w:pPr>
            <w:r>
              <w:rPr>
                <w:rFonts w:hint="eastAsia" w:ascii="宋体" w:hAnsi="宋体" w:cs="宋体"/>
                <w:szCs w:val="28"/>
              </w:rPr>
              <w:t>团委老师致辞</w:t>
            </w:r>
          </w:p>
        </w:tc>
        <w:tc>
          <w:tcPr>
            <w:tcW w:w="1927" w:type="pct"/>
            <w:vAlign w:val="center"/>
          </w:tcPr>
          <w:p w14:paraId="30AE5C34">
            <w:pPr>
              <w:pStyle w:val="23"/>
              <w:ind w:firstLine="0" w:firstLineChars="0"/>
              <w:jc w:val="center"/>
              <w:rPr>
                <w:rFonts w:hint="eastAsia" w:ascii="宋体" w:hAnsi="宋体" w:cs="宋体"/>
                <w:szCs w:val="28"/>
              </w:rPr>
            </w:pPr>
            <w:r>
              <w:rPr>
                <w:rFonts w:hint="eastAsia" w:ascii="宋体" w:hAnsi="宋体" w:cs="宋体"/>
                <w:kern w:val="0"/>
                <w:szCs w:val="28"/>
              </w:rPr>
              <w:t>介绍华东理工大学青志协的组织性质、基本架构以及各部门工作职能，并对新人提出期待和建议。</w:t>
            </w:r>
          </w:p>
        </w:tc>
      </w:tr>
      <w:tr w14:paraId="4C23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16ECDD77">
            <w:pPr>
              <w:pStyle w:val="23"/>
              <w:ind w:firstLine="0" w:firstLineChars="0"/>
              <w:jc w:val="center"/>
              <w:rPr>
                <w:rFonts w:hint="eastAsia" w:ascii="宋体" w:hAnsi="宋体" w:cs="宋体"/>
                <w:szCs w:val="28"/>
              </w:rPr>
            </w:pPr>
            <w:r>
              <w:rPr>
                <w:rFonts w:hint="eastAsia" w:ascii="宋体" w:hAnsi="宋体" w:cs="宋体"/>
                <w:szCs w:val="28"/>
              </w:rPr>
              <w:t>1</w:t>
            </w:r>
            <w:r>
              <w:rPr>
                <w:rFonts w:ascii="宋体" w:hAnsi="宋体" w:cs="宋体"/>
                <w:szCs w:val="28"/>
              </w:rPr>
              <w:t>4</w:t>
            </w:r>
            <w:r>
              <w:rPr>
                <w:rFonts w:hint="eastAsia" w:ascii="宋体" w:hAnsi="宋体" w:cs="宋体"/>
                <w:szCs w:val="28"/>
              </w:rPr>
              <w:t>:15</w:t>
            </w:r>
            <w:r>
              <w:rPr>
                <w:rFonts w:ascii="宋体" w:hAnsi="宋体" w:cs="宋体"/>
                <w:szCs w:val="28"/>
              </w:rPr>
              <w:t>-14</w:t>
            </w:r>
            <w:r>
              <w:rPr>
                <w:rFonts w:hint="eastAsia" w:ascii="宋体" w:hAnsi="宋体" w:cs="宋体"/>
                <w:szCs w:val="28"/>
              </w:rPr>
              <w:t>:25</w:t>
            </w:r>
          </w:p>
        </w:tc>
        <w:tc>
          <w:tcPr>
            <w:tcW w:w="1738" w:type="pct"/>
            <w:vAlign w:val="center"/>
          </w:tcPr>
          <w:p w14:paraId="17F8D72E">
            <w:pPr>
              <w:ind w:firstLine="0" w:firstLineChars="0"/>
              <w:jc w:val="center"/>
              <w:rPr>
                <w:rFonts w:hint="eastAsia" w:ascii="宋体" w:hAnsi="宋体"/>
                <w:color w:val="000000"/>
                <w:kern w:val="0"/>
                <w:szCs w:val="28"/>
              </w:rPr>
            </w:pPr>
            <w:r>
              <w:rPr>
                <w:rFonts w:hint="eastAsia" w:ascii="宋体" w:hAnsi="宋体" w:cs="宋体"/>
                <w:color w:val="000000"/>
                <w:kern w:val="0"/>
                <w:szCs w:val="28"/>
              </w:rPr>
              <w:t>授发聘书&amp;表彰老部员（组织照相）</w:t>
            </w:r>
          </w:p>
        </w:tc>
        <w:tc>
          <w:tcPr>
            <w:tcW w:w="1927" w:type="pct"/>
            <w:vAlign w:val="center"/>
          </w:tcPr>
          <w:p w14:paraId="4063B4FC">
            <w:pPr>
              <w:pStyle w:val="23"/>
              <w:ind w:firstLine="0" w:firstLineChars="0"/>
              <w:jc w:val="center"/>
              <w:rPr>
                <w:rFonts w:hint="eastAsia" w:ascii="宋体" w:hAnsi="宋体" w:cs="宋体"/>
                <w:szCs w:val="28"/>
              </w:rPr>
            </w:pPr>
            <w:r>
              <w:rPr>
                <w:rFonts w:hint="eastAsia" w:ascii="宋体" w:hAnsi="宋体" w:cs="宋体"/>
                <w:color w:val="000000"/>
                <w:kern w:val="0"/>
                <w:szCs w:val="28"/>
              </w:rPr>
              <w:t>顺序：志愿、急救、实践、科商、办公室、对外</w:t>
            </w:r>
          </w:p>
        </w:tc>
      </w:tr>
      <w:tr w14:paraId="7576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76D09AEF">
            <w:pPr>
              <w:pStyle w:val="23"/>
              <w:ind w:firstLine="0" w:firstLineChars="0"/>
              <w:jc w:val="center"/>
              <w:rPr>
                <w:rFonts w:hint="eastAsia" w:ascii="宋体" w:hAnsi="宋体" w:cs="宋体"/>
                <w:szCs w:val="28"/>
              </w:rPr>
            </w:pPr>
            <w:r>
              <w:rPr>
                <w:rFonts w:hint="eastAsia" w:ascii="宋体" w:hAnsi="宋体" w:cs="宋体"/>
                <w:szCs w:val="28"/>
              </w:rPr>
              <w:t>1</w:t>
            </w:r>
            <w:r>
              <w:rPr>
                <w:rFonts w:ascii="宋体" w:hAnsi="宋体" w:cs="宋体"/>
                <w:szCs w:val="28"/>
              </w:rPr>
              <w:t>4</w:t>
            </w:r>
            <w:r>
              <w:rPr>
                <w:rFonts w:hint="eastAsia" w:ascii="宋体" w:hAnsi="宋体" w:cs="宋体"/>
                <w:szCs w:val="28"/>
              </w:rPr>
              <w:t>:2</w:t>
            </w:r>
            <w:r>
              <w:rPr>
                <w:rFonts w:ascii="宋体" w:hAnsi="宋体" w:cs="宋体"/>
                <w:szCs w:val="28"/>
              </w:rPr>
              <w:t>5-14</w:t>
            </w:r>
            <w:r>
              <w:rPr>
                <w:rFonts w:hint="eastAsia" w:ascii="宋体" w:hAnsi="宋体" w:cs="宋体"/>
                <w:szCs w:val="28"/>
              </w:rPr>
              <w:t>:35</w:t>
            </w:r>
          </w:p>
        </w:tc>
        <w:tc>
          <w:tcPr>
            <w:tcW w:w="1738" w:type="pct"/>
            <w:vAlign w:val="center"/>
          </w:tcPr>
          <w:p w14:paraId="3BD4C068">
            <w:pPr>
              <w:pStyle w:val="23"/>
              <w:ind w:firstLine="0" w:firstLineChars="0"/>
              <w:jc w:val="center"/>
              <w:rPr>
                <w:rFonts w:hint="eastAsia" w:ascii="宋体" w:hAnsi="宋体" w:cs="宋体"/>
                <w:szCs w:val="28"/>
              </w:rPr>
            </w:pPr>
            <w:r>
              <w:rPr>
                <w:rFonts w:hint="eastAsia" w:ascii="宋体" w:hAnsi="宋体" w:cs="宋体"/>
              </w:rPr>
              <w:t>抽奖环节</w:t>
            </w:r>
          </w:p>
        </w:tc>
        <w:tc>
          <w:tcPr>
            <w:tcW w:w="1927" w:type="pct"/>
            <w:vAlign w:val="center"/>
          </w:tcPr>
          <w:p w14:paraId="6BE619BD">
            <w:pPr>
              <w:pStyle w:val="23"/>
              <w:ind w:firstLine="0" w:firstLineChars="0"/>
              <w:jc w:val="center"/>
              <w:rPr>
                <w:rFonts w:hint="eastAsia" w:ascii="宋体" w:hAnsi="宋体" w:cs="宋体"/>
                <w:szCs w:val="28"/>
              </w:rPr>
            </w:pPr>
            <w:r>
              <w:rPr>
                <w:rFonts w:hint="eastAsia" w:ascii="宋体" w:hAnsi="宋体" w:cs="宋体"/>
              </w:rPr>
              <w:t>三等奖10人，现场领奖</w:t>
            </w:r>
          </w:p>
        </w:tc>
      </w:tr>
      <w:tr w14:paraId="69BB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59088BCA">
            <w:pPr>
              <w:pStyle w:val="23"/>
              <w:ind w:firstLine="0" w:firstLineChars="0"/>
              <w:jc w:val="center"/>
              <w:rPr>
                <w:rFonts w:hint="eastAsia" w:ascii="宋体" w:hAnsi="宋体" w:cs="宋体"/>
                <w:szCs w:val="28"/>
              </w:rPr>
            </w:pPr>
            <w:r>
              <w:rPr>
                <w:rFonts w:hint="eastAsia" w:ascii="宋体" w:hAnsi="宋体" w:cs="宋体"/>
                <w:szCs w:val="28"/>
              </w:rPr>
              <w:t>1</w:t>
            </w:r>
            <w:r>
              <w:rPr>
                <w:rFonts w:ascii="宋体" w:hAnsi="宋体" w:cs="宋体"/>
                <w:szCs w:val="28"/>
              </w:rPr>
              <w:t>4</w:t>
            </w:r>
            <w:r>
              <w:rPr>
                <w:rFonts w:hint="eastAsia" w:ascii="宋体" w:hAnsi="宋体" w:cs="宋体"/>
                <w:szCs w:val="28"/>
              </w:rPr>
              <w:t>:35</w:t>
            </w:r>
            <w:r>
              <w:rPr>
                <w:rFonts w:ascii="宋体" w:hAnsi="宋体" w:cs="宋体"/>
                <w:szCs w:val="28"/>
              </w:rPr>
              <w:t>-1</w:t>
            </w:r>
            <w:r>
              <w:rPr>
                <w:rFonts w:hint="eastAsia" w:ascii="宋体" w:hAnsi="宋体" w:cs="宋体"/>
                <w:szCs w:val="28"/>
              </w:rPr>
              <w:t>5:1</w:t>
            </w:r>
            <w:r>
              <w:rPr>
                <w:rFonts w:ascii="宋体" w:hAnsi="宋体" w:cs="宋体"/>
                <w:szCs w:val="28"/>
              </w:rPr>
              <w:t>5</w:t>
            </w:r>
          </w:p>
        </w:tc>
        <w:tc>
          <w:tcPr>
            <w:tcW w:w="1738" w:type="pct"/>
            <w:vAlign w:val="center"/>
          </w:tcPr>
          <w:p w14:paraId="37E7A651">
            <w:pPr>
              <w:pStyle w:val="23"/>
              <w:ind w:firstLine="0" w:firstLineChars="0"/>
              <w:jc w:val="center"/>
              <w:rPr>
                <w:rFonts w:hint="eastAsia" w:ascii="宋体" w:hAnsi="宋体" w:cs="宋体"/>
                <w:szCs w:val="28"/>
              </w:rPr>
            </w:pPr>
            <w:r>
              <w:rPr>
                <w:rFonts w:hint="eastAsia" w:ascii="宋体" w:hAnsi="宋体" w:cs="宋体"/>
              </w:rPr>
              <w:t>会长团成员致辞</w:t>
            </w:r>
          </w:p>
        </w:tc>
        <w:tc>
          <w:tcPr>
            <w:tcW w:w="1927" w:type="pct"/>
            <w:vAlign w:val="center"/>
          </w:tcPr>
          <w:p w14:paraId="4CE43469">
            <w:pPr>
              <w:ind w:firstLine="0" w:firstLineChars="0"/>
              <w:rPr>
                <w:rFonts w:hint="eastAsia" w:ascii="宋体" w:hAnsi="宋体" w:cs="宋体"/>
                <w:szCs w:val="28"/>
              </w:rPr>
            </w:pPr>
            <w:r>
              <w:rPr>
                <w:rFonts w:hint="eastAsia" w:ascii="宋体" w:hAnsi="宋体" w:cs="宋体"/>
              </w:rPr>
              <w:t>向新人分享自己的工作经验和生活感想，并对他们的大一生活提出了建议</w:t>
            </w:r>
          </w:p>
        </w:tc>
      </w:tr>
      <w:tr w14:paraId="6D96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51E67284">
            <w:pPr>
              <w:pStyle w:val="23"/>
              <w:ind w:firstLine="0" w:firstLineChars="0"/>
              <w:jc w:val="center"/>
              <w:rPr>
                <w:rFonts w:hint="eastAsia" w:ascii="宋体" w:hAnsi="宋体" w:cs="宋体"/>
                <w:szCs w:val="28"/>
              </w:rPr>
            </w:pPr>
            <w:r>
              <w:rPr>
                <w:rFonts w:hint="eastAsia" w:ascii="宋体" w:hAnsi="宋体" w:cs="宋体"/>
                <w:szCs w:val="28"/>
              </w:rPr>
              <w:t>1</w:t>
            </w:r>
            <w:r>
              <w:rPr>
                <w:rFonts w:ascii="宋体" w:hAnsi="宋体" w:cs="宋体"/>
                <w:szCs w:val="28"/>
              </w:rPr>
              <w:t>5</w:t>
            </w:r>
            <w:r>
              <w:rPr>
                <w:rFonts w:hint="eastAsia" w:ascii="宋体" w:hAnsi="宋体" w:cs="宋体"/>
                <w:szCs w:val="28"/>
              </w:rPr>
              <w:t>:15</w:t>
            </w:r>
            <w:r>
              <w:rPr>
                <w:rFonts w:ascii="宋体" w:hAnsi="宋体" w:cs="宋体"/>
                <w:szCs w:val="28"/>
              </w:rPr>
              <w:t>-15</w:t>
            </w:r>
            <w:r>
              <w:rPr>
                <w:rFonts w:hint="eastAsia" w:ascii="宋体" w:hAnsi="宋体" w:cs="宋体"/>
                <w:szCs w:val="28"/>
              </w:rPr>
              <w:t>:25</w:t>
            </w:r>
          </w:p>
        </w:tc>
        <w:tc>
          <w:tcPr>
            <w:tcW w:w="1738" w:type="pct"/>
            <w:vAlign w:val="center"/>
          </w:tcPr>
          <w:p w14:paraId="10C42439">
            <w:pPr>
              <w:ind w:firstLine="560"/>
              <w:rPr>
                <w:rFonts w:hint="eastAsia" w:ascii="宋体" w:hAnsi="宋体" w:cs="宋体"/>
                <w:szCs w:val="28"/>
              </w:rPr>
            </w:pPr>
            <w:r>
              <w:rPr>
                <w:rFonts w:hint="eastAsia" w:ascii="宋体" w:hAnsi="宋体" w:cs="宋体"/>
                <w:szCs w:val="28"/>
              </w:rPr>
              <w:t>抽奖环节</w:t>
            </w:r>
          </w:p>
        </w:tc>
        <w:tc>
          <w:tcPr>
            <w:tcW w:w="1927" w:type="pct"/>
            <w:vAlign w:val="center"/>
          </w:tcPr>
          <w:p w14:paraId="4FAE5242">
            <w:pPr>
              <w:pStyle w:val="23"/>
              <w:ind w:firstLine="0" w:firstLineChars="0"/>
              <w:rPr>
                <w:rFonts w:hint="eastAsia" w:ascii="宋体" w:hAnsi="宋体" w:cs="宋体"/>
                <w:szCs w:val="28"/>
              </w:rPr>
            </w:pPr>
            <w:r>
              <w:rPr>
                <w:rFonts w:hint="eastAsia" w:ascii="宋体" w:hAnsi="宋体" w:cs="宋体"/>
                <w:szCs w:val="28"/>
              </w:rPr>
              <w:t>二等奖5人，现场领奖</w:t>
            </w:r>
          </w:p>
        </w:tc>
      </w:tr>
      <w:tr w14:paraId="3EB7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42B730AB">
            <w:pPr>
              <w:pStyle w:val="23"/>
              <w:ind w:firstLine="0" w:firstLineChars="0"/>
              <w:jc w:val="center"/>
              <w:rPr>
                <w:rFonts w:hint="eastAsia" w:ascii="宋体" w:hAnsi="宋体" w:cs="宋体"/>
                <w:szCs w:val="28"/>
              </w:rPr>
            </w:pPr>
            <w:r>
              <w:rPr>
                <w:rFonts w:hint="eastAsia" w:ascii="宋体" w:hAnsi="宋体" w:cs="宋体"/>
                <w:szCs w:val="28"/>
              </w:rPr>
              <w:t>15:25-15:55</w:t>
            </w:r>
          </w:p>
        </w:tc>
        <w:tc>
          <w:tcPr>
            <w:tcW w:w="1738" w:type="pct"/>
            <w:vAlign w:val="center"/>
          </w:tcPr>
          <w:p w14:paraId="08D2DEE0">
            <w:pPr>
              <w:ind w:firstLine="198" w:firstLineChars="71"/>
              <w:rPr>
                <w:rFonts w:hint="eastAsia" w:ascii="宋体" w:hAnsi="宋体" w:cs="宋体"/>
                <w:szCs w:val="28"/>
              </w:rPr>
            </w:pPr>
            <w:r>
              <w:rPr>
                <w:rFonts w:hint="eastAsia" w:ascii="宋体" w:hAnsi="宋体" w:cs="宋体"/>
                <w:szCs w:val="28"/>
              </w:rPr>
              <w:t>各部门部长发言</w:t>
            </w:r>
          </w:p>
        </w:tc>
        <w:tc>
          <w:tcPr>
            <w:tcW w:w="1927" w:type="pct"/>
            <w:vAlign w:val="center"/>
          </w:tcPr>
          <w:p w14:paraId="1CBCE72F">
            <w:pPr>
              <w:pStyle w:val="24"/>
              <w:ind w:firstLine="0" w:firstLineChars="0"/>
              <w:jc w:val="center"/>
              <w:rPr>
                <w:rFonts w:hint="eastAsia" w:ascii="宋体" w:hAnsi="宋体" w:cs="宋体"/>
                <w:color w:val="000000"/>
                <w:kern w:val="0"/>
                <w:szCs w:val="28"/>
              </w:rPr>
            </w:pPr>
            <w:r>
              <w:rPr>
                <w:rFonts w:hint="eastAsia" w:ascii="宋体" w:hAnsi="宋体" w:cs="宋体"/>
                <w:color w:val="000000"/>
                <w:kern w:val="0"/>
                <w:szCs w:val="28"/>
              </w:rPr>
              <w:t>每个部门5min</w:t>
            </w:r>
          </w:p>
          <w:p w14:paraId="15FDA535">
            <w:pPr>
              <w:pStyle w:val="23"/>
              <w:ind w:firstLine="0" w:firstLineChars="0"/>
              <w:jc w:val="center"/>
              <w:rPr>
                <w:rFonts w:hint="eastAsia" w:ascii="宋体" w:hAnsi="宋体" w:cs="宋体"/>
                <w:szCs w:val="28"/>
              </w:rPr>
            </w:pPr>
            <w:r>
              <w:rPr>
                <w:rFonts w:hint="eastAsia" w:ascii="宋体" w:hAnsi="宋体" w:cs="宋体"/>
                <w:color w:val="000000"/>
                <w:kern w:val="0"/>
                <w:szCs w:val="28"/>
              </w:rPr>
              <w:t>（顺序：志愿、急救、实践、科商、办公室、对外）</w:t>
            </w:r>
          </w:p>
        </w:tc>
      </w:tr>
      <w:tr w14:paraId="2560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256AC7ED">
            <w:pPr>
              <w:pStyle w:val="23"/>
              <w:ind w:firstLine="0" w:firstLineChars="0"/>
              <w:jc w:val="center"/>
              <w:rPr>
                <w:rFonts w:hint="eastAsia" w:ascii="宋体" w:hAnsi="宋体" w:cs="宋体"/>
                <w:szCs w:val="28"/>
              </w:rPr>
            </w:pPr>
            <w:r>
              <w:rPr>
                <w:rFonts w:hint="eastAsia" w:ascii="宋体" w:hAnsi="宋体" w:cs="宋体"/>
                <w:szCs w:val="28"/>
              </w:rPr>
              <w:t>15:55-16:00</w:t>
            </w:r>
          </w:p>
        </w:tc>
        <w:tc>
          <w:tcPr>
            <w:tcW w:w="1738" w:type="pct"/>
            <w:vAlign w:val="center"/>
          </w:tcPr>
          <w:p w14:paraId="0C848799">
            <w:pPr>
              <w:ind w:firstLine="560"/>
              <w:rPr>
                <w:rFonts w:hint="eastAsia" w:ascii="宋体" w:hAnsi="宋体" w:cs="宋体"/>
                <w:szCs w:val="28"/>
              </w:rPr>
            </w:pPr>
            <w:r>
              <w:rPr>
                <w:rFonts w:hint="eastAsia" w:ascii="宋体" w:hAnsi="宋体" w:cs="宋体"/>
                <w:szCs w:val="28"/>
              </w:rPr>
              <w:t>抽奖环节</w:t>
            </w:r>
          </w:p>
        </w:tc>
        <w:tc>
          <w:tcPr>
            <w:tcW w:w="1927" w:type="pct"/>
            <w:vAlign w:val="center"/>
          </w:tcPr>
          <w:p w14:paraId="5352AA69">
            <w:pPr>
              <w:pStyle w:val="24"/>
              <w:ind w:firstLine="0" w:firstLineChars="0"/>
              <w:rPr>
                <w:rFonts w:hint="eastAsia" w:ascii="宋体" w:hAnsi="宋体"/>
                <w:color w:val="000000"/>
                <w:kern w:val="0"/>
                <w:szCs w:val="28"/>
              </w:rPr>
            </w:pPr>
            <w:r>
              <w:rPr>
                <w:rFonts w:hint="eastAsia" w:ascii="宋体" w:hAnsi="宋体"/>
                <w:color w:val="000000"/>
                <w:kern w:val="0"/>
                <w:szCs w:val="28"/>
              </w:rPr>
              <w:t>一等奖1人，现场领奖</w:t>
            </w:r>
          </w:p>
        </w:tc>
      </w:tr>
      <w:tr w14:paraId="3FAE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7AE89E0E">
            <w:pPr>
              <w:pStyle w:val="23"/>
              <w:ind w:firstLine="0" w:firstLineChars="0"/>
              <w:jc w:val="center"/>
              <w:rPr>
                <w:rFonts w:hint="eastAsia" w:ascii="宋体" w:hAnsi="宋体" w:cs="宋体"/>
                <w:szCs w:val="28"/>
              </w:rPr>
            </w:pPr>
            <w:r>
              <w:rPr>
                <w:rFonts w:hint="eastAsia" w:ascii="宋体" w:hAnsi="宋体" w:cs="宋体"/>
                <w:szCs w:val="28"/>
              </w:rPr>
              <w:t>16:00-16:20</w:t>
            </w:r>
          </w:p>
        </w:tc>
        <w:tc>
          <w:tcPr>
            <w:tcW w:w="1738" w:type="pct"/>
            <w:vAlign w:val="center"/>
          </w:tcPr>
          <w:p w14:paraId="49046B6F">
            <w:pPr>
              <w:ind w:firstLine="560"/>
              <w:rPr>
                <w:rFonts w:hint="eastAsia" w:ascii="宋体" w:hAnsi="宋体" w:cs="宋体"/>
                <w:szCs w:val="28"/>
              </w:rPr>
            </w:pPr>
            <w:r>
              <w:rPr>
                <w:rFonts w:hint="eastAsia" w:ascii="宋体" w:hAnsi="宋体" w:cs="宋体"/>
                <w:szCs w:val="28"/>
              </w:rPr>
              <w:t>集体生日活动</w:t>
            </w:r>
          </w:p>
        </w:tc>
        <w:tc>
          <w:tcPr>
            <w:tcW w:w="1927" w:type="pct"/>
            <w:vAlign w:val="center"/>
          </w:tcPr>
          <w:p w14:paraId="499A4DFA">
            <w:pPr>
              <w:pStyle w:val="23"/>
              <w:ind w:firstLine="0" w:firstLineChars="0"/>
              <w:jc w:val="center"/>
              <w:rPr>
                <w:rFonts w:hint="eastAsia" w:ascii="宋体" w:hAnsi="宋体" w:cs="宋体"/>
                <w:szCs w:val="28"/>
              </w:rPr>
            </w:pPr>
            <w:r>
              <w:rPr>
                <w:rFonts w:hint="eastAsia" w:ascii="宋体" w:hAnsi="宋体" w:cs="宋体"/>
                <w:color w:val="000000"/>
                <w:kern w:val="0"/>
                <w:szCs w:val="28"/>
              </w:rPr>
              <w:t>通过抽奖（内定）的方式请到台上，然后场地关灯，放生日歌，并将蛋糕送至台上</w:t>
            </w:r>
          </w:p>
        </w:tc>
      </w:tr>
      <w:tr w14:paraId="3673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pct"/>
            <w:vAlign w:val="center"/>
          </w:tcPr>
          <w:p w14:paraId="1B415619">
            <w:pPr>
              <w:pStyle w:val="23"/>
              <w:ind w:firstLine="0" w:firstLineChars="0"/>
              <w:jc w:val="center"/>
              <w:rPr>
                <w:rFonts w:hint="eastAsia" w:ascii="宋体" w:hAnsi="宋体" w:cs="宋体"/>
                <w:szCs w:val="28"/>
              </w:rPr>
            </w:pPr>
            <w:r>
              <w:rPr>
                <w:rFonts w:hint="eastAsia" w:ascii="宋体" w:hAnsi="宋体" w:cs="宋体"/>
                <w:szCs w:val="28"/>
              </w:rPr>
              <w:t>16:20-16:35</w:t>
            </w:r>
          </w:p>
        </w:tc>
        <w:tc>
          <w:tcPr>
            <w:tcW w:w="1738" w:type="pct"/>
            <w:vAlign w:val="center"/>
          </w:tcPr>
          <w:p w14:paraId="3490AFBC">
            <w:pPr>
              <w:ind w:firstLine="560"/>
              <w:rPr>
                <w:rFonts w:hint="eastAsia" w:ascii="宋体" w:hAnsi="宋体" w:cs="宋体"/>
                <w:szCs w:val="28"/>
              </w:rPr>
            </w:pPr>
            <w:r>
              <w:rPr>
                <w:rFonts w:hint="eastAsia" w:ascii="宋体" w:hAnsi="宋体" w:cs="宋体"/>
                <w:szCs w:val="28"/>
              </w:rPr>
              <w:t>大会结束</w:t>
            </w:r>
          </w:p>
        </w:tc>
        <w:tc>
          <w:tcPr>
            <w:tcW w:w="1927" w:type="pct"/>
            <w:vAlign w:val="center"/>
          </w:tcPr>
          <w:p w14:paraId="2DB2910C">
            <w:pPr>
              <w:pStyle w:val="23"/>
              <w:ind w:firstLine="0" w:firstLineChars="0"/>
              <w:jc w:val="center"/>
              <w:rPr>
                <w:rFonts w:hint="eastAsia" w:ascii="宋体" w:hAnsi="宋体" w:cs="宋体"/>
                <w:szCs w:val="28"/>
              </w:rPr>
            </w:pPr>
            <w:r>
              <w:rPr>
                <w:rFonts w:hint="eastAsia" w:ascii="宋体" w:hAnsi="宋体" w:cs="宋体"/>
              </w:rPr>
              <w:t>主持人做总结致辞，并请与会人员拍摄合影，后引导参会者签退离场，场务人员留场做收尾工作</w:t>
            </w:r>
          </w:p>
        </w:tc>
      </w:tr>
    </w:tbl>
    <w:p w14:paraId="7C85F429">
      <w:pPr>
        <w:pStyle w:val="2"/>
        <w:rPr>
          <w:rFonts w:hint="eastAsia"/>
        </w:rPr>
      </w:pPr>
      <w:bookmarkStart w:id="13" w:name="_Toc19900"/>
      <w:r>
        <w:rPr>
          <w:rFonts w:hint="eastAsia"/>
        </w:rPr>
        <w:t>九、应急预案</w:t>
      </w:r>
      <w:bookmarkEnd w:id="13"/>
    </w:p>
    <w:p w14:paraId="39F4BB63">
      <w:pPr>
        <w:ind w:firstLine="0" w:firstLineChars="0"/>
        <w:jc w:val="left"/>
        <w:rPr>
          <w:rFonts w:hint="eastAsia"/>
        </w:rPr>
      </w:pPr>
      <w:r>
        <w:rPr>
          <w:rFonts w:hint="eastAsia" w:ascii="黑体" w:hAnsi="黑体" w:eastAsia="黑体"/>
          <w:sz w:val="44"/>
          <w:szCs w:val="44"/>
        </w:rPr>
        <w:t>1.</w:t>
      </w:r>
      <w:r>
        <w:rPr>
          <w:rFonts w:hint="eastAsia"/>
        </w:rPr>
        <w:t>会场设备故障：音响、投影仪等设备可能出现故障。</w:t>
      </w:r>
    </w:p>
    <w:p w14:paraId="7CC58D6B">
      <w:pPr>
        <w:ind w:firstLine="420" w:firstLineChars="150"/>
        <w:jc w:val="left"/>
        <w:rPr>
          <w:rFonts w:hint="eastAsia"/>
        </w:rPr>
      </w:pPr>
      <w:r>
        <w:rPr>
          <w:rFonts w:hint="eastAsia"/>
        </w:rPr>
        <w:t>应对：提前进行设备检查和测试；准备备用设备；确保有专业技术人员在场应对突发情况。</w:t>
      </w:r>
    </w:p>
    <w:p w14:paraId="41CF3483">
      <w:pPr>
        <w:ind w:firstLine="0" w:firstLineChars="0"/>
        <w:jc w:val="left"/>
        <w:rPr>
          <w:rFonts w:hint="eastAsia"/>
        </w:rPr>
      </w:pPr>
      <w:r>
        <w:rPr>
          <w:rFonts w:hint="eastAsia" w:ascii="黑体" w:hAnsi="黑体" w:eastAsia="黑体"/>
          <w:sz w:val="44"/>
          <w:szCs w:val="44"/>
        </w:rPr>
        <w:t>2.</w:t>
      </w:r>
      <w:r>
        <w:rPr>
          <w:rFonts w:hint="eastAsia"/>
        </w:rPr>
        <w:t>突发安全事故：火灾、踩踏等安全事故。</w:t>
      </w:r>
    </w:p>
    <w:p w14:paraId="451E5C22">
      <w:pPr>
        <w:ind w:firstLine="420" w:firstLineChars="150"/>
        <w:jc w:val="left"/>
        <w:rPr>
          <w:rFonts w:hint="eastAsia"/>
        </w:rPr>
      </w:pPr>
      <w:r>
        <w:rPr>
          <w:rFonts w:hint="eastAsia"/>
        </w:rPr>
        <w:t>应对：制定紧急疏散计划；确保消防设施完备；进行安全培训和演练；设置紧急联络点和医疗急救站。</w:t>
      </w:r>
    </w:p>
    <w:p w14:paraId="38C15653">
      <w:pPr>
        <w:ind w:firstLine="0" w:firstLineChars="0"/>
        <w:jc w:val="left"/>
        <w:rPr>
          <w:rFonts w:hint="eastAsia"/>
        </w:rPr>
      </w:pPr>
      <w:r>
        <w:rPr>
          <w:rFonts w:hint="eastAsia" w:ascii="黑体" w:hAnsi="黑体" w:eastAsia="黑体"/>
          <w:sz w:val="44"/>
          <w:szCs w:val="44"/>
        </w:rPr>
        <w:t>3.</w:t>
      </w:r>
      <w:r>
        <w:rPr>
          <w:rFonts w:hint="eastAsia"/>
        </w:rPr>
        <w:t>人员突发疾病或受伤：参会人员可能突发疾病或受伤。</w:t>
      </w:r>
    </w:p>
    <w:p w14:paraId="6C197D0D">
      <w:pPr>
        <w:ind w:firstLine="420" w:firstLineChars="150"/>
        <w:jc w:val="left"/>
        <w:rPr>
          <w:rFonts w:hint="eastAsia"/>
        </w:rPr>
      </w:pPr>
      <w:r>
        <w:rPr>
          <w:rFonts w:hint="eastAsia"/>
        </w:rPr>
        <w:t>应对：配备急救包和AED设备；培训志愿者进行基本急救；联系附近医</w:t>
      </w:r>
    </w:p>
    <w:p w14:paraId="28DF3FD4">
      <w:pPr>
        <w:ind w:firstLine="0" w:firstLineChars="0"/>
        <w:jc w:val="left"/>
        <w:rPr>
          <w:rFonts w:hint="eastAsia"/>
        </w:rPr>
      </w:pPr>
      <w:r>
        <w:rPr>
          <w:rFonts w:hint="eastAsia" w:ascii="黑体" w:hAnsi="黑体" w:eastAsia="黑体"/>
          <w:sz w:val="44"/>
          <w:szCs w:val="44"/>
        </w:rPr>
        <w:t>4.</w:t>
      </w:r>
      <w:r>
        <w:rPr>
          <w:rFonts w:hint="eastAsia"/>
        </w:rPr>
        <w:t>议题讨论时间管理不当</w:t>
      </w:r>
    </w:p>
    <w:p w14:paraId="17A07545">
      <w:pPr>
        <w:ind w:firstLine="560"/>
        <w:jc w:val="left"/>
        <w:rPr>
          <w:rFonts w:hint="eastAsia"/>
        </w:rPr>
      </w:pPr>
      <w:r>
        <w:rPr>
          <w:rFonts w:hint="eastAsia"/>
        </w:rPr>
        <w:t>应对：适当规划每个议题大致的讨论时间，确保活动顺利进行。</w:t>
      </w:r>
    </w:p>
    <w:p w14:paraId="01BF95F6">
      <w:pPr>
        <w:ind w:firstLine="0" w:firstLineChars="0"/>
        <w:jc w:val="left"/>
        <w:rPr>
          <w:rFonts w:hint="eastAsia"/>
        </w:rPr>
      </w:pPr>
      <w:r>
        <w:rPr>
          <w:rFonts w:hint="eastAsia" w:ascii="黑体" w:hAnsi="黑体" w:eastAsia="黑体"/>
          <w:sz w:val="44"/>
          <w:szCs w:val="44"/>
        </w:rPr>
        <w:t>5.</w:t>
      </w:r>
      <w:r>
        <w:rPr>
          <w:rFonts w:hint="eastAsia"/>
        </w:rPr>
        <w:t>情况:招募的主持人、场务因个人时间冲突不能到场</w:t>
      </w:r>
    </w:p>
    <w:p w14:paraId="2DE8B331">
      <w:pPr>
        <w:ind w:firstLine="560"/>
        <w:jc w:val="left"/>
        <w:rPr>
          <w:rFonts w:hint="eastAsia"/>
        </w:rPr>
      </w:pPr>
      <w:r>
        <w:rPr>
          <w:rFonts w:hint="eastAsia"/>
        </w:rPr>
        <w:t>应对：尽早与工作人员确定活动时间，错开时间并提前招募备选主持人。</w:t>
      </w:r>
    </w:p>
    <w:p w14:paraId="532F3AD0">
      <w:pPr>
        <w:ind w:firstLine="0" w:firstLineChars="0"/>
        <w:jc w:val="left"/>
        <w:rPr>
          <w:rFonts w:hint="eastAsia"/>
        </w:rPr>
      </w:pPr>
      <w:r>
        <w:rPr>
          <w:rFonts w:hint="eastAsia" w:ascii="黑体" w:hAnsi="黑体" w:eastAsia="黑体"/>
          <w:sz w:val="44"/>
          <w:szCs w:val="44"/>
        </w:rPr>
        <w:t>6.</w:t>
      </w:r>
      <w:r>
        <w:rPr>
          <w:rFonts w:hint="eastAsia"/>
        </w:rPr>
        <w:t>情况:发言人发言时间过长</w:t>
      </w:r>
    </w:p>
    <w:p w14:paraId="55F03080">
      <w:pPr>
        <w:ind w:firstLine="560"/>
        <w:jc w:val="left"/>
        <w:rPr>
          <w:rFonts w:hint="eastAsia"/>
        </w:rPr>
      </w:pPr>
      <w:r>
        <w:rPr>
          <w:rFonts w:hint="eastAsia"/>
        </w:rPr>
        <w:t>应对：活动开始前主持人与发言人确定发言内容并提醒发言人注意发言时间。</w:t>
      </w:r>
    </w:p>
    <w:p w14:paraId="7A8190C3">
      <w:pPr>
        <w:spacing w:line="240" w:lineRule="auto"/>
        <w:ind w:firstLine="0" w:firstLineChars="0"/>
        <w:jc w:val="left"/>
        <w:rPr>
          <w:rFonts w:hint="eastAsia"/>
        </w:rPr>
      </w:pPr>
      <w:r>
        <w:rPr>
          <w:rFonts w:hint="eastAsia" w:ascii="黑体" w:hAnsi="黑体" w:eastAsia="黑体"/>
          <w:sz w:val="44"/>
          <w:szCs w:val="44"/>
        </w:rPr>
        <w:t>7.</w:t>
      </w:r>
      <w:r>
        <w:rPr>
          <w:rFonts w:hint="eastAsia"/>
        </w:rPr>
        <w:t>情况：团委老师不能到现场</w:t>
      </w:r>
    </w:p>
    <w:p w14:paraId="579B891E">
      <w:pPr>
        <w:ind w:firstLine="560"/>
        <w:jc w:val="left"/>
        <w:rPr>
          <w:rFonts w:hint="eastAsia"/>
        </w:rPr>
      </w:pPr>
      <w:r>
        <w:rPr>
          <w:rFonts w:hint="eastAsia"/>
        </w:rPr>
        <w:t>应对：把会长团成员致辞放在团委老师致辞环节，抽奖环节（二等奖）会与抽奖环节（三等奖）合并且时长不变，其他环节仍按顺序进行</w:t>
      </w:r>
    </w:p>
    <w:p w14:paraId="04E81C8B">
      <w:pPr>
        <w:ind w:firstLine="560"/>
        <w:rPr>
          <w:rFonts w:hint="eastAsia"/>
        </w:rPr>
      </w:pPr>
      <w:r>
        <w:rPr>
          <w:rFonts w:hint="eastAsia"/>
        </w:rPr>
        <w:t>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6489"/>
      </w:tblGrid>
      <w:tr w14:paraId="6FF3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2033" w:type="dxa"/>
          </w:tcPr>
          <w:p w14:paraId="579BAF66">
            <w:pPr>
              <w:ind w:firstLine="420"/>
              <w:jc w:val="center"/>
              <w:rPr>
                <w:rFonts w:hint="eastAsia"/>
              </w:rPr>
            </w:pPr>
            <w:r>
              <w:rPr>
                <w:rFonts w:hint="eastAsia"/>
                <w:sz w:val="21"/>
              </w:rPr>
              <w:t>时间</w:t>
            </w:r>
          </w:p>
        </w:tc>
        <w:tc>
          <w:tcPr>
            <w:tcW w:w="6489" w:type="dxa"/>
          </w:tcPr>
          <w:p w14:paraId="0AA4D105">
            <w:pPr>
              <w:ind w:firstLine="420"/>
              <w:jc w:val="center"/>
              <w:rPr>
                <w:rFonts w:hint="eastAsia"/>
              </w:rPr>
            </w:pPr>
            <w:r>
              <w:rPr>
                <w:rFonts w:hint="eastAsia"/>
                <w:sz w:val="21"/>
              </w:rPr>
              <w:t>备注</w:t>
            </w:r>
          </w:p>
        </w:tc>
      </w:tr>
      <w:tr w14:paraId="1C8F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2033" w:type="dxa"/>
          </w:tcPr>
          <w:p w14:paraId="69DE2B18">
            <w:pPr>
              <w:ind w:firstLine="420"/>
              <w:jc w:val="center"/>
              <w:rPr>
                <w:rFonts w:hint="eastAsia"/>
              </w:rPr>
            </w:pPr>
            <w:r>
              <w:rPr>
                <w:rFonts w:hint="eastAsia"/>
                <w:sz w:val="21"/>
              </w:rPr>
              <w:t>13:00-14:05</w:t>
            </w:r>
          </w:p>
        </w:tc>
        <w:tc>
          <w:tcPr>
            <w:tcW w:w="6489" w:type="dxa"/>
          </w:tcPr>
          <w:p w14:paraId="0B281A8D">
            <w:pPr>
              <w:ind w:firstLine="420"/>
              <w:jc w:val="center"/>
              <w:rPr>
                <w:rFonts w:hint="eastAsia"/>
              </w:rPr>
            </w:pPr>
            <w:r>
              <w:rPr>
                <w:rFonts w:hint="eastAsia"/>
                <w:sz w:val="21"/>
              </w:rPr>
              <w:t>活动流程按原顺序进行</w:t>
            </w:r>
          </w:p>
        </w:tc>
      </w:tr>
      <w:tr w14:paraId="4C7A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2033" w:type="dxa"/>
          </w:tcPr>
          <w:p w14:paraId="42F38C08">
            <w:pPr>
              <w:ind w:firstLine="420"/>
              <w:jc w:val="center"/>
              <w:rPr>
                <w:rFonts w:hint="eastAsia"/>
              </w:rPr>
            </w:pPr>
            <w:r>
              <w:rPr>
                <w:rFonts w:hint="eastAsia"/>
                <w:sz w:val="21"/>
              </w:rPr>
              <w:t>14:05-14：45</w:t>
            </w:r>
          </w:p>
        </w:tc>
        <w:tc>
          <w:tcPr>
            <w:tcW w:w="6489" w:type="dxa"/>
          </w:tcPr>
          <w:p w14:paraId="144FE3BA">
            <w:pPr>
              <w:ind w:firstLine="420"/>
              <w:jc w:val="center"/>
              <w:rPr>
                <w:rFonts w:hint="eastAsia"/>
              </w:rPr>
            </w:pPr>
            <w:r>
              <w:rPr>
                <w:rFonts w:hint="eastAsia"/>
                <w:sz w:val="21"/>
              </w:rPr>
              <w:t>会长团团长致辞：介绍华东理工大学青志协的组织性质、基本架构以及各部门工作职能。</w:t>
            </w:r>
          </w:p>
          <w:p w14:paraId="57E021B9">
            <w:pPr>
              <w:ind w:firstLine="420"/>
              <w:jc w:val="center"/>
              <w:rPr>
                <w:rFonts w:hint="eastAsia"/>
              </w:rPr>
            </w:pPr>
            <w:r>
              <w:rPr>
                <w:rFonts w:hint="eastAsia"/>
                <w:sz w:val="21"/>
              </w:rPr>
              <w:t>会长团成员：向新人分享自己的工作经验和生活感想，并对他们的大一生活提出了建议</w:t>
            </w:r>
          </w:p>
        </w:tc>
      </w:tr>
      <w:tr w14:paraId="7D88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033" w:type="dxa"/>
          </w:tcPr>
          <w:p w14:paraId="160601C0">
            <w:pPr>
              <w:ind w:firstLine="420"/>
              <w:jc w:val="center"/>
              <w:rPr>
                <w:rFonts w:hint="eastAsia"/>
              </w:rPr>
            </w:pPr>
            <w:r>
              <w:rPr>
                <w:rFonts w:hint="eastAsia"/>
                <w:sz w:val="21"/>
              </w:rPr>
              <w:t>14:45-14:55</w:t>
            </w:r>
          </w:p>
        </w:tc>
        <w:tc>
          <w:tcPr>
            <w:tcW w:w="6489" w:type="dxa"/>
          </w:tcPr>
          <w:p w14:paraId="7F7DCDE8">
            <w:pPr>
              <w:ind w:firstLine="420"/>
              <w:jc w:val="center"/>
              <w:rPr>
                <w:rFonts w:hint="eastAsia"/>
              </w:rPr>
            </w:pPr>
            <w:r>
              <w:rPr>
                <w:rFonts w:hint="eastAsia"/>
                <w:sz w:val="21"/>
              </w:rPr>
              <w:t>授发聘书&amp;表彰老部员（组织照相）</w:t>
            </w:r>
          </w:p>
          <w:p w14:paraId="18512F1A">
            <w:pPr>
              <w:ind w:firstLine="420"/>
              <w:jc w:val="center"/>
              <w:rPr>
                <w:rFonts w:hint="eastAsia"/>
              </w:rPr>
            </w:pPr>
            <w:r>
              <w:rPr>
                <w:rFonts w:hint="eastAsia"/>
                <w:sz w:val="21"/>
              </w:rPr>
              <w:t>（顺序：志愿、急救、实践、科商、办公室、对外）</w:t>
            </w:r>
          </w:p>
        </w:tc>
      </w:tr>
      <w:tr w14:paraId="4294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2033" w:type="dxa"/>
          </w:tcPr>
          <w:p w14:paraId="7EB9D418">
            <w:pPr>
              <w:ind w:firstLine="420"/>
              <w:jc w:val="center"/>
              <w:rPr>
                <w:rFonts w:hint="eastAsia"/>
              </w:rPr>
            </w:pPr>
            <w:r>
              <w:rPr>
                <w:rFonts w:hint="eastAsia"/>
                <w:sz w:val="21"/>
              </w:rPr>
              <w:t>14:55-15:10</w:t>
            </w:r>
          </w:p>
        </w:tc>
        <w:tc>
          <w:tcPr>
            <w:tcW w:w="6489" w:type="dxa"/>
          </w:tcPr>
          <w:p w14:paraId="3A0A9222">
            <w:pPr>
              <w:ind w:firstLine="420"/>
              <w:jc w:val="center"/>
              <w:rPr>
                <w:rFonts w:hint="eastAsia"/>
              </w:rPr>
            </w:pPr>
            <w:r>
              <w:rPr>
                <w:rFonts w:hint="eastAsia"/>
                <w:sz w:val="21"/>
              </w:rPr>
              <w:t>抽奖环节（三等奖10人、二等奖5人）现场领奖</w:t>
            </w:r>
          </w:p>
        </w:tc>
      </w:tr>
      <w:tr w14:paraId="45EF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033" w:type="dxa"/>
          </w:tcPr>
          <w:p w14:paraId="667F4DC9">
            <w:pPr>
              <w:ind w:firstLine="420"/>
              <w:jc w:val="center"/>
              <w:rPr>
                <w:rFonts w:hint="eastAsia"/>
              </w:rPr>
            </w:pPr>
            <w:r>
              <w:rPr>
                <w:rFonts w:hint="eastAsia"/>
                <w:sz w:val="21"/>
              </w:rPr>
              <w:t>15:10-15:40</w:t>
            </w:r>
          </w:p>
        </w:tc>
        <w:tc>
          <w:tcPr>
            <w:tcW w:w="6489" w:type="dxa"/>
          </w:tcPr>
          <w:p w14:paraId="3CD7F8E7">
            <w:pPr>
              <w:pStyle w:val="24"/>
              <w:ind w:firstLine="560"/>
              <w:jc w:val="center"/>
              <w:rPr>
                <w:rFonts w:hint="eastAsia" w:ascii="宋体" w:hAnsi="宋体"/>
                <w:color w:val="000000"/>
                <w:kern w:val="0"/>
                <w:szCs w:val="28"/>
              </w:rPr>
            </w:pPr>
            <w:r>
              <w:rPr>
                <w:rFonts w:hint="eastAsia" w:ascii="宋体" w:hAnsi="宋体" w:cs="宋体"/>
                <w:color w:val="000000"/>
                <w:kern w:val="0"/>
                <w:szCs w:val="28"/>
              </w:rPr>
              <w:t>各部门部长发言（每个部门10min）</w:t>
            </w:r>
          </w:p>
          <w:p w14:paraId="44748A70">
            <w:pPr>
              <w:ind w:firstLine="560"/>
              <w:jc w:val="center"/>
              <w:rPr>
                <w:rFonts w:hint="eastAsia"/>
              </w:rPr>
            </w:pPr>
            <w:r>
              <w:rPr>
                <w:rFonts w:hint="eastAsia" w:ascii="宋体" w:hAnsi="宋体" w:cs="宋体"/>
                <w:color w:val="000000"/>
                <w:kern w:val="0"/>
                <w:szCs w:val="28"/>
              </w:rPr>
              <w:t>（顺序：志愿、急救、实践、科商、办公室、对外）</w:t>
            </w:r>
          </w:p>
        </w:tc>
      </w:tr>
      <w:tr w14:paraId="1BF8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033" w:type="dxa"/>
          </w:tcPr>
          <w:p w14:paraId="19B247F6">
            <w:pPr>
              <w:ind w:firstLine="420"/>
              <w:jc w:val="center"/>
              <w:rPr>
                <w:rFonts w:hint="eastAsia"/>
              </w:rPr>
            </w:pPr>
            <w:r>
              <w:rPr>
                <w:rFonts w:hint="eastAsia"/>
                <w:sz w:val="21"/>
              </w:rPr>
              <w:t>15:40-15:45</w:t>
            </w:r>
          </w:p>
        </w:tc>
        <w:tc>
          <w:tcPr>
            <w:tcW w:w="6489" w:type="dxa"/>
          </w:tcPr>
          <w:p w14:paraId="677F5BFE">
            <w:pPr>
              <w:ind w:firstLine="560"/>
              <w:jc w:val="center"/>
              <w:rPr>
                <w:rFonts w:hint="eastAsia" w:ascii="宋体" w:hAnsi="宋体"/>
                <w:color w:val="000000"/>
                <w:kern w:val="0"/>
                <w:szCs w:val="28"/>
              </w:rPr>
            </w:pPr>
            <w:r>
              <w:rPr>
                <w:rFonts w:hint="eastAsia" w:ascii="宋体" w:hAnsi="宋体" w:cs="宋体"/>
                <w:color w:val="000000"/>
                <w:kern w:val="0"/>
                <w:szCs w:val="28"/>
              </w:rPr>
              <w:t>抽奖环节（一等奖1人）现场领奖</w:t>
            </w:r>
          </w:p>
        </w:tc>
      </w:tr>
      <w:tr w14:paraId="0B53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033" w:type="dxa"/>
          </w:tcPr>
          <w:p w14:paraId="3A56F540">
            <w:pPr>
              <w:ind w:firstLine="420"/>
              <w:jc w:val="center"/>
              <w:rPr>
                <w:rFonts w:hint="eastAsia"/>
              </w:rPr>
            </w:pPr>
            <w:r>
              <w:rPr>
                <w:rFonts w:hint="eastAsia"/>
                <w:sz w:val="21"/>
              </w:rPr>
              <w:t>15:45-16:05</w:t>
            </w:r>
          </w:p>
        </w:tc>
        <w:tc>
          <w:tcPr>
            <w:tcW w:w="6489" w:type="dxa"/>
          </w:tcPr>
          <w:p w14:paraId="350B673A">
            <w:pPr>
              <w:pStyle w:val="24"/>
              <w:ind w:firstLine="560"/>
              <w:jc w:val="center"/>
              <w:rPr>
                <w:rFonts w:hint="eastAsia" w:ascii="宋体" w:hAnsi="宋体"/>
                <w:color w:val="000000"/>
                <w:kern w:val="0"/>
                <w:szCs w:val="28"/>
              </w:rPr>
            </w:pPr>
            <w:r>
              <w:rPr>
                <w:rFonts w:hint="eastAsia" w:ascii="宋体" w:hAnsi="宋体" w:cs="宋体"/>
                <w:color w:val="000000"/>
                <w:kern w:val="0"/>
                <w:szCs w:val="28"/>
              </w:rPr>
              <w:t>集体生日活动</w:t>
            </w:r>
          </w:p>
          <w:p w14:paraId="1183E0C8">
            <w:pPr>
              <w:ind w:firstLine="560"/>
              <w:jc w:val="center"/>
              <w:rPr>
                <w:rFonts w:hint="eastAsia" w:ascii="宋体" w:hAnsi="宋体"/>
                <w:color w:val="000000"/>
                <w:kern w:val="0"/>
                <w:szCs w:val="28"/>
              </w:rPr>
            </w:pPr>
            <w:r>
              <w:rPr>
                <w:rFonts w:hint="eastAsia" w:ascii="宋体" w:hAnsi="宋体" w:cs="宋体"/>
                <w:color w:val="000000"/>
                <w:kern w:val="0"/>
                <w:szCs w:val="28"/>
              </w:rPr>
              <w:t>通过抽奖（内定）的方式请到台上，然后场地关灯，放生日歌，并将蛋糕送至台上</w:t>
            </w:r>
          </w:p>
        </w:tc>
      </w:tr>
      <w:tr w14:paraId="09D6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033" w:type="dxa"/>
          </w:tcPr>
          <w:p w14:paraId="0F4400A7">
            <w:pPr>
              <w:ind w:firstLine="420"/>
              <w:jc w:val="center"/>
              <w:rPr>
                <w:rFonts w:hint="eastAsia"/>
              </w:rPr>
            </w:pPr>
            <w:r>
              <w:rPr>
                <w:rFonts w:hint="eastAsia"/>
                <w:sz w:val="21"/>
              </w:rPr>
              <w:t>16:05-16：20</w:t>
            </w:r>
          </w:p>
        </w:tc>
        <w:tc>
          <w:tcPr>
            <w:tcW w:w="6489" w:type="dxa"/>
          </w:tcPr>
          <w:p w14:paraId="3ED9B7F9">
            <w:pPr>
              <w:pStyle w:val="24"/>
              <w:ind w:firstLine="560"/>
              <w:jc w:val="center"/>
              <w:rPr>
                <w:rFonts w:hint="eastAsia" w:ascii="宋体" w:hAnsi="宋体"/>
              </w:rPr>
            </w:pPr>
            <w:r>
              <w:rPr>
                <w:rFonts w:hint="eastAsia" w:ascii="宋体" w:hAnsi="宋体" w:cs="宋体"/>
              </w:rPr>
              <w:t>主持人做总结致辞，并请与会人员拍摄合影，后引导参会者签退离场，场务人员留场做收尾工作</w:t>
            </w:r>
          </w:p>
          <w:p w14:paraId="417392DD">
            <w:pPr>
              <w:ind w:firstLine="560"/>
              <w:jc w:val="center"/>
              <w:rPr>
                <w:rFonts w:hint="eastAsia" w:ascii="宋体" w:hAnsi="宋体"/>
                <w:color w:val="000000"/>
                <w:kern w:val="0"/>
                <w:szCs w:val="28"/>
              </w:rPr>
            </w:pPr>
          </w:p>
        </w:tc>
      </w:tr>
    </w:tbl>
    <w:p w14:paraId="72B4B071">
      <w:pPr>
        <w:spacing w:line="240" w:lineRule="auto"/>
        <w:ind w:firstLine="0" w:firstLineChars="0"/>
        <w:rPr>
          <w:rFonts w:hint="eastAsia"/>
        </w:rPr>
      </w:pPr>
      <w:bookmarkStart w:id="14" w:name="_Hlk182825048"/>
      <w:r>
        <w:rPr>
          <w:rFonts w:hint="eastAsia" w:ascii="黑体" w:hAnsi="黑体" w:eastAsia="黑体"/>
          <w:sz w:val="44"/>
          <w:szCs w:val="44"/>
        </w:rPr>
        <w:t>8.</w:t>
      </w:r>
      <w:r>
        <w:rPr>
          <w:rFonts w:hint="eastAsia"/>
        </w:rPr>
        <w:t>情况：会长、部长不能及时赶来现场</w:t>
      </w:r>
      <w:bookmarkEnd w:id="14"/>
      <w:r>
        <w:rPr>
          <w:rFonts w:hint="eastAsia"/>
        </w:rPr>
        <w:t xml:space="preserve">  </w:t>
      </w:r>
    </w:p>
    <w:p w14:paraId="7639411E">
      <w:pPr>
        <w:ind w:firstLine="420" w:firstLineChars="150"/>
      </w:pPr>
      <w:r>
        <w:rPr>
          <w:rFonts w:hint="eastAsia"/>
        </w:rPr>
        <w:t>应对：主持人应在会长、部长发言环节前先确认会长、部长的到场情况，在轮到其发言之前未赶到会自动跳到下一位来到的会长、部长；若其在发言环节结束之前赶到，则自动排到末位等待发言。</w:t>
      </w:r>
      <w:bookmarkStart w:id="15" w:name="_GoBack"/>
      <w:bookmarkEnd w:id="15"/>
    </w:p>
    <w:p w14:paraId="7FDCD849">
      <w:pPr>
        <w:ind w:firstLine="0" w:firstLineChars="0"/>
        <w:rPr>
          <w:rFonts w:hint="eastAsia"/>
        </w:rPr>
      </w:pPr>
    </w:p>
    <w:sectPr>
      <w:footerReference r:id="rId11" w:type="default"/>
      <w:pgSz w:w="11906" w:h="16838"/>
      <w:pgMar w:top="1440" w:right="1800" w:bottom="1440" w:left="1800" w:header="851" w:footer="794" w:gutter="0"/>
      <w:pgNumType w:start="1"/>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7131912"/>
    </w:sdtPr>
    <w:sdtContent>
      <w:p w14:paraId="0ECCA3AB">
        <w:pPr>
          <w:pStyle w:val="6"/>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5BAF9F93">
    <w:pPr>
      <w:pStyle w:val="6"/>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ECFEC">
    <w:pPr>
      <w:pStyle w:val="6"/>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673DF">
    <w:pPr>
      <w:pStyle w:val="6"/>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3475492"/>
    </w:sdtPr>
    <w:sdtContent>
      <w:p w14:paraId="3E55C687">
        <w:pPr>
          <w:pStyle w:val="6"/>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7BAE0CFE">
    <w:pPr>
      <w:pStyle w:val="6"/>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560"/>
      </w:pPr>
      <w:r>
        <w:separator/>
      </w:r>
    </w:p>
  </w:footnote>
  <w:footnote w:type="continuationSeparator" w:id="1">
    <w:p>
      <w:pPr>
        <w:spacing w:line="30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A6BDB">
    <w:pPr>
      <w:pStyle w:val="7"/>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A23F3">
    <w:pPr>
      <w:pStyle w:val="7"/>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62563">
    <w:pPr>
      <w:pStyle w:val="7"/>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6E01B5"/>
    <w:multiLevelType w:val="singleLevel"/>
    <w:tmpl w:val="C76E01B5"/>
    <w:lvl w:ilvl="0" w:tentative="0">
      <w:start w:val="3"/>
      <w:numFmt w:val="decimal"/>
      <w:suff w:val="space"/>
      <w:lvlText w:val="%1."/>
      <w:lvlJc w:val="left"/>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2"/>
    <w:multiLevelType w:val="multilevel"/>
    <w:tmpl w:val="0000000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4"/>
    <w:multiLevelType w:val="multilevel"/>
    <w:tmpl w:val="0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05"/>
    <w:multiLevelType w:val="multilevel"/>
    <w:tmpl w:val="0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8843F0"/>
    <w:multiLevelType w:val="singleLevel"/>
    <w:tmpl w:val="4E8843F0"/>
    <w:lvl w:ilvl="0" w:tentative="0">
      <w:start w:val="2"/>
      <w:numFmt w:val="chineseCounting"/>
      <w:suff w:val="nothing"/>
      <w:lvlText w:val="%1、"/>
      <w:lvlJc w:val="left"/>
      <w:rPr>
        <w:rFonts w:hint="eastAsia"/>
      </w:rPr>
    </w:lvl>
  </w:abstractNum>
  <w:num w:numId="1">
    <w:abstractNumId w:val="6"/>
  </w:num>
  <w:num w:numId="2">
    <w:abstractNumId w:val="0"/>
  </w:num>
  <w:num w:numId="3">
    <w:abstractNumId w:val="2"/>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HorizontalSpacing w:val="140"/>
  <w:drawingGridVerticalSpacing w:val="38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3OTJkZmU5MzUzYjJmOTg4OWE0MTM0NDIzYmU2YzUifQ=="/>
  </w:docVars>
  <w:rsids>
    <w:rsidRoot w:val="00A2419E"/>
    <w:rsid w:val="000635ED"/>
    <w:rsid w:val="00141982"/>
    <w:rsid w:val="00483361"/>
    <w:rsid w:val="00566A74"/>
    <w:rsid w:val="005D4EEB"/>
    <w:rsid w:val="00613B15"/>
    <w:rsid w:val="00615912"/>
    <w:rsid w:val="00662D41"/>
    <w:rsid w:val="007443ED"/>
    <w:rsid w:val="00766711"/>
    <w:rsid w:val="007B15D6"/>
    <w:rsid w:val="00872447"/>
    <w:rsid w:val="00A2419E"/>
    <w:rsid w:val="00C14434"/>
    <w:rsid w:val="00CF4B2B"/>
    <w:rsid w:val="00D06C38"/>
    <w:rsid w:val="00D75699"/>
    <w:rsid w:val="00D779B3"/>
    <w:rsid w:val="00EE48DD"/>
    <w:rsid w:val="00F57A9C"/>
    <w:rsid w:val="00FB4639"/>
    <w:rsid w:val="00FC7EB5"/>
    <w:rsid w:val="00FF55BB"/>
    <w:rsid w:val="236E3FCA"/>
    <w:rsid w:val="2556244F"/>
    <w:rsid w:val="58100768"/>
    <w:rsid w:val="74E52F54"/>
    <w:rsid w:val="76940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8"/>
      <w:szCs w:val="24"/>
      <w:lang w:val="en-US" w:eastAsia="zh-CN" w:bidi="ar-SA"/>
    </w:rPr>
  </w:style>
  <w:style w:type="paragraph" w:styleId="2">
    <w:name w:val="heading 1"/>
    <w:basedOn w:val="1"/>
    <w:next w:val="1"/>
    <w:link w:val="17"/>
    <w:qFormat/>
    <w:uiPriority w:val="9"/>
    <w:pPr>
      <w:keepNext/>
      <w:keepLines/>
      <w:spacing w:before="340" w:after="330" w:line="578" w:lineRule="auto"/>
      <w:ind w:firstLine="0" w:firstLineChars="0"/>
      <w:outlineLvl w:val="0"/>
    </w:pPr>
    <w:rPr>
      <w:rFonts w:eastAsia="华文楷体"/>
      <w:b/>
      <w:bCs/>
      <w:kern w:val="44"/>
      <w:sz w:val="44"/>
      <w:szCs w:val="44"/>
    </w:rPr>
  </w:style>
  <w:style w:type="paragraph" w:styleId="3">
    <w:name w:val="heading 2"/>
    <w:basedOn w:val="1"/>
    <w:next w:val="1"/>
    <w:link w:val="21"/>
    <w:unhideWhenUsed/>
    <w:qFormat/>
    <w:uiPriority w:val="9"/>
    <w:pPr>
      <w:keepNext/>
      <w:keepLines/>
      <w:spacing w:before="260" w:after="260" w:line="415" w:lineRule="auto"/>
      <w:ind w:firstLine="0" w:firstLineChars="0"/>
      <w:outlineLvl w:val="1"/>
    </w:pPr>
    <w:rPr>
      <w:rFonts w:eastAsia="华文楷体" w:asciiTheme="majorHAnsi" w:hAnsiTheme="majorHAnsi" w:cstheme="majorBidi"/>
      <w:b/>
      <w:bCs/>
      <w:sz w:val="32"/>
      <w:szCs w:val="32"/>
    </w:rPr>
  </w:style>
  <w:style w:type="paragraph" w:styleId="4">
    <w:name w:val="heading 3"/>
    <w:basedOn w:val="1"/>
    <w:next w:val="1"/>
    <w:link w:val="22"/>
    <w:unhideWhenUsed/>
    <w:qFormat/>
    <w:uiPriority w:val="9"/>
    <w:pPr>
      <w:keepNext/>
      <w:keepLines/>
      <w:spacing w:before="260" w:after="260" w:line="415" w:lineRule="auto"/>
      <w:outlineLvl w:val="2"/>
    </w:pPr>
    <w:rPr>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99"/>
    <w:pPr>
      <w:jc w:val="left"/>
    </w:p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spacing w:before="120" w:after="120"/>
      <w:jc w:val="left"/>
    </w:pPr>
    <w:rPr>
      <w:rFonts w:cs="Calibri"/>
      <w:b/>
      <w:bCs/>
      <w:caps/>
      <w:sz w:val="20"/>
      <w:szCs w:val="20"/>
    </w:rPr>
  </w:style>
  <w:style w:type="paragraph" w:styleId="9">
    <w:name w:val="annotation subject"/>
    <w:basedOn w:val="5"/>
    <w:next w:val="5"/>
    <w:link w:val="26"/>
    <w:unhideWhenUsed/>
    <w:qFormat/>
    <w:uiPriority w:val="99"/>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page number"/>
    <w:basedOn w:val="12"/>
    <w:unhideWhenUsed/>
    <w:qFormat/>
    <w:uiPriority w:val="99"/>
  </w:style>
  <w:style w:type="character" w:styleId="15">
    <w:name w:val="Hyperlink"/>
    <w:basedOn w:val="12"/>
    <w:unhideWhenUsed/>
    <w:qFormat/>
    <w:uiPriority w:val="99"/>
    <w:rPr>
      <w:color w:val="0563C1" w:themeColor="hyperlink"/>
      <w:u w:val="single"/>
      <w14:textFill>
        <w14:solidFill>
          <w14:schemeClr w14:val="hlink"/>
        </w14:solidFill>
      </w14:textFill>
    </w:rPr>
  </w:style>
  <w:style w:type="character" w:styleId="16">
    <w:name w:val="annotation reference"/>
    <w:basedOn w:val="12"/>
    <w:unhideWhenUsed/>
    <w:qFormat/>
    <w:uiPriority w:val="99"/>
    <w:rPr>
      <w:sz w:val="21"/>
      <w:szCs w:val="21"/>
    </w:rPr>
  </w:style>
  <w:style w:type="character" w:customStyle="1" w:styleId="17">
    <w:name w:val="标题 1 字符"/>
    <w:basedOn w:val="12"/>
    <w:link w:val="2"/>
    <w:qFormat/>
    <w:uiPriority w:val="9"/>
    <w:rPr>
      <w:rFonts w:eastAsia="华文楷体"/>
      <w:b/>
      <w:bCs/>
      <w:kern w:val="44"/>
      <w:sz w:val="44"/>
      <w:szCs w:val="44"/>
    </w:rPr>
  </w:style>
  <w:style w:type="character" w:customStyle="1" w:styleId="18">
    <w:name w:val="页眉 字符"/>
    <w:basedOn w:val="12"/>
    <w:link w:val="7"/>
    <w:qFormat/>
    <w:uiPriority w:val="99"/>
    <w:rPr>
      <w:rFonts w:eastAsia="宋体"/>
      <w:sz w:val="18"/>
      <w:szCs w:val="18"/>
    </w:rPr>
  </w:style>
  <w:style w:type="character" w:customStyle="1" w:styleId="19">
    <w:name w:val="页脚 字符"/>
    <w:basedOn w:val="12"/>
    <w:link w:val="6"/>
    <w:qFormat/>
    <w:uiPriority w:val="99"/>
    <w:rPr>
      <w:rFonts w:eastAsia="宋体"/>
      <w:sz w:val="18"/>
      <w:szCs w:val="18"/>
    </w:rPr>
  </w:style>
  <w:style w:type="character" w:customStyle="1" w:styleId="20">
    <w:name w:val="cf01"/>
    <w:basedOn w:val="12"/>
    <w:qFormat/>
    <w:uiPriority w:val="0"/>
    <w:rPr>
      <w:rFonts w:hint="eastAsia" w:ascii="Microsoft YaHei UI" w:hAnsi="Microsoft YaHei UI" w:eastAsia="Microsoft YaHei UI"/>
      <w:sz w:val="18"/>
      <w:szCs w:val="18"/>
    </w:rPr>
  </w:style>
  <w:style w:type="character" w:customStyle="1" w:styleId="21">
    <w:name w:val="标题 2 字符"/>
    <w:basedOn w:val="12"/>
    <w:link w:val="3"/>
    <w:qFormat/>
    <w:uiPriority w:val="9"/>
    <w:rPr>
      <w:rFonts w:eastAsia="华文楷体" w:asciiTheme="majorHAnsi" w:hAnsiTheme="majorHAnsi" w:cstheme="majorBidi"/>
      <w:b/>
      <w:bCs/>
      <w:sz w:val="32"/>
      <w:szCs w:val="32"/>
    </w:rPr>
  </w:style>
  <w:style w:type="character" w:customStyle="1" w:styleId="22">
    <w:name w:val="标题 3 字符"/>
    <w:basedOn w:val="12"/>
    <w:link w:val="4"/>
    <w:qFormat/>
    <w:uiPriority w:val="9"/>
    <w:rPr>
      <w:rFonts w:eastAsia="宋体"/>
      <w:b/>
      <w:bCs/>
      <w:sz w:val="32"/>
      <w:szCs w:val="32"/>
    </w:rPr>
  </w:style>
  <w:style w:type="paragraph" w:customStyle="1" w:styleId="23">
    <w:name w:val="列表段落1"/>
    <w:basedOn w:val="1"/>
    <w:qFormat/>
    <w:uiPriority w:val="99"/>
    <w:pPr>
      <w:ind w:firstLine="420"/>
    </w:pPr>
  </w:style>
  <w:style w:type="paragraph" w:customStyle="1" w:styleId="24">
    <w:name w:val="列表段落11"/>
    <w:basedOn w:val="1"/>
    <w:qFormat/>
    <w:uiPriority w:val="99"/>
    <w:pPr>
      <w:ind w:firstLine="420"/>
    </w:pPr>
  </w:style>
  <w:style w:type="character" w:customStyle="1" w:styleId="25">
    <w:name w:val="批注文字 字符"/>
    <w:basedOn w:val="12"/>
    <w:link w:val="5"/>
    <w:qFormat/>
    <w:uiPriority w:val="99"/>
    <w:rPr>
      <w:rFonts w:eastAsia="宋体"/>
      <w:sz w:val="28"/>
      <w:szCs w:val="24"/>
    </w:rPr>
  </w:style>
  <w:style w:type="character" w:customStyle="1" w:styleId="26">
    <w:name w:val="批注主题 字符"/>
    <w:basedOn w:val="25"/>
    <w:link w:val="9"/>
    <w:qFormat/>
    <w:uiPriority w:val="99"/>
    <w:rPr>
      <w:rFonts w:eastAsia="宋体"/>
      <w:b/>
      <w:bCs/>
      <w:sz w:val="28"/>
      <w:szCs w:val="24"/>
    </w:rPr>
  </w:style>
  <w:style w:type="table" w:customStyle="1" w:styleId="27">
    <w:name w:val="网格表 4 - 着色 31"/>
    <w:basedOn w:val="10"/>
    <w:qFormat/>
    <w:uiPriority w:val="49"/>
    <w:rPr>
      <w:rFonts w:ascii="等线" w:hAnsi="等线" w:eastAsia="等线" w:cs="宋体"/>
    </w:rPr>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character" w:customStyle="1" w:styleId="28">
    <w:name w:val="未处理的提及1"/>
    <w:basedOn w:val="12"/>
    <w:unhideWhenUsed/>
    <w:qFormat/>
    <w:uiPriority w:val="99"/>
    <w:rPr>
      <w:color w:val="605E5C"/>
      <w:shd w:val="clear" w:color="auto" w:fill="E1DFDD"/>
    </w:rPr>
  </w:style>
  <w:style w:type="table" w:customStyle="1" w:styleId="29">
    <w:name w:val="无格式表格 31"/>
    <w:basedOn w:val="1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0">
    <w:name w:val="网格型1"/>
    <w:basedOn w:val="10"/>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WPSOffice手动目录 1"/>
    <w:uiPriority w:val="0"/>
    <w:rPr>
      <w:rFonts w:ascii="Times New Roman" w:hAnsi="Times New Roman" w:eastAsia="宋体" w:cs="Times New Roman"/>
      <w:lang w:val="en-US" w:eastAsia="zh-CN" w:bidi="ar-SA"/>
    </w:rPr>
  </w:style>
  <w:style w:type="paragraph" w:styleId="32">
    <w:name w:val="List Paragraph"/>
    <w:basedOn w:val="1"/>
    <w:qFormat/>
    <w:uiPriority w:val="34"/>
    <w:pPr>
      <w:spacing w:line="240" w:lineRule="auto"/>
      <w:ind w:firstLine="420"/>
    </w:pPr>
    <w:rPr>
      <w:rFonts w:ascii="Calibri" w:hAnsi="Calibri" w:cs="Arial"/>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1171</Words>
  <Characters>1251</Characters>
  <Lines>26</Lines>
  <Paragraphs>7</Paragraphs>
  <TotalTime>13</TotalTime>
  <ScaleCrop>false</ScaleCrop>
  <LinksUpToDate>false</LinksUpToDate>
  <CharactersWithSpaces>1282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2024-11-18T04:22:00Z</dcterms:created>
  <dc:creator>熙然 陈</dc:creator>
  <cp:lastModifiedBy>思华年</cp:lastModifiedBy>
  <dcterms:modified xsi:type="dcterms:W3CDTF">2025-10-30T07:26:30Z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3130EB2AF6C348EF810F4884550C06FA_13</vt:lpwstr>
  </property>
  <property fmtid="{D5CDD505-2E9C-101B-9397-08002B2CF9AE}" pid="4" name="KSOTemplateDocerSaveRecord">
    <vt:lpwstr>eyJoZGlkIjoiNTJhZWNkYzQ3OTU1YTQ1NmU4ZDE5ZDVkY2RkN2E4MDYiLCJ1c2VySWQiOiI4NTU5MzExMjEifQ==</vt:lpwstr>
  </property>
</Properties>
</file>