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TicketBox</w:t>
      </w:r>
    </w:p>
    <w:p>
      <w:pPr>
        <w:spacing w:after="40" w:before="0"/>
      </w:pPr>
      <w:r>
        <w:rPr>
          <w:rFonts w:ascii="Arial" w:cs="Arial" w:eastAsia="Arial" w:hAnsi="Arial"/>
          <w:color w:val="555450"/>
          <w:sz w:val="20"/>
          <w:szCs w:val="20"/>
        </w:rPr>
        <w:t xml:space="preserve">2026년 5월 [SAMSUNG│GIFTS] 웹디자인 및 개발 과제풀이 노하우 심화교육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555450"/>
          <w:sz w:val="28"/>
          <w:szCs w:val="28"/>
        </w:rPr>
        <w:t xml:space="preserve">백엔드 모듈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과제명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TicketBox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제한시간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사용기술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Back-end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총점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450"/>
                <w:sz w:val="20"/>
                <w:szCs w:val="20"/>
              </w:rPr>
              <w:t xml:space="preserve">50점</w:t>
            </w:r>
          </w:p>
        </w:tc>
      </w:tr>
    </w:tbl>
    <w:p>
      <w:pPr>
        <w:spacing w:after="80" w:before="240"/>
      </w:pP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개요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뮤지컬, 가수 공연 등 다양한 공연의 티켓을 예매할 수 있는 서비스인 TicketBox의 백엔드를 구현한다. 제공된 레이아웃을 활용하여 구현할 수 있으며, 직접 제작하여도 무방하다.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공통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data.json의 공연 데이터가 모두 데이터베이스에 삽입되어 있어야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좌석은 행(A, B, C ...)과 열(1~10)으로 구성되며, 총 좌석 수에 따라 행 수가 자동으로 결정된다. (예: 40석 → A~D행, 50석 → A~E행)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네비게이션은 로그인 상태에 따라 아래와 같이 구성된다.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비로그인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로고, 공연 목록, 로그인, 회원가입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로그인</w:t>
            </w:r>
          </w:p>
        </w:tc>
        <w:tc>
          <w:tcPr>
            <w:tcW w:type="dxa" w:w="7026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로고, 공연 목록, 예매 내역, 회원 이름, 로그아웃</w:t>
            </w:r>
          </w:p>
        </w:tc>
      </w:tr>
    </w:tbl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1. 회원가입 / 로그인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450"/>
          <w:sz w:val="22"/>
          <w:szCs w:val="22"/>
        </w:rPr>
        <w:t xml:space="preserve">회원가입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이메일, 비밀번호, 이름, 전화번호를 입력받는다. 아래 유효성 검사를 적용한다.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이메일 형식 검사 및 중복 가입 방지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비밀번호 최소 4자 이상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전화번호는 숫자만 입력 가능</w:t>
      </w:r>
    </w:p>
    <w:p>
      <w:pPr>
        <w:spacing w:after="40" w:before="80"/>
      </w:pP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비밀번호 입력 필드는 표시/숨김 토글(type=password ↔ type=text)을 지원한다. 회원가입 완료 시 가입한 계정으로 자동 로그인되며 공연 목록 조회 페이지로 이동한다.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450"/>
          <w:sz w:val="22"/>
          <w:szCs w:val="22"/>
        </w:rPr>
        <w:t xml:space="preserve">로그인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이메일과 비밀번호로 로그인한다. 로그인 완료 시 공연 목록 조회 페이지로 이동한다.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555450"/>
          <w:sz w:val="22"/>
          <w:szCs w:val="22"/>
        </w:rPr>
        <w:t xml:space="preserve">공통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로그인 상태에서는 모든 페이지에서 로그인·회원가입 버튼이 표시되지 않으며, 회원 이름과 로그아웃 버튼이 표시된다. 로그아웃 버튼을 클릭하면 로그아웃 처리 후 공연 목록 조회 페이지로 이동한다.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2. 공연 목록 조회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공연 목록을 표시한다. 각 공연은 공연명, 날짜/시간, 장소, 포스터 이미지, 티켓 가격, 잔여석/총좌석을 표시한다. 공연명 검색, 장소별 필터, 날짜순 정렬(오름차순/내림차순) 기능을 제공한다. 날짜순 정렬의 기본값은 내림차순이다. 공연을 클릭하면 해당 공연의 상세 조회 페이지로 이동한다.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3. 공연 상세 조회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공연의 상세 정보를 표시한다. 공연명, 날짜/시간, 장소, 포스터 이미지, 티켓 가격, 잔여석/총좌석, 공연 설명을 표시한다. 예매하기 버튼을 표시하며, 잔여석이 없을 경우 예매하기 버튼은 비활성화된다. 예매하기 버튼을 클릭하면 티켓 예매 페이지로 이동한다.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4. 티켓 예매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좌석 배치도를 표시하고 좌석을 선택하여 예매하는 페이지다. 아래 조건에 따라 페이지 접근을 제한한다.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비로그인 상태로 접근 시 로그인이 필요하다는 메시지를 표시하고 로그인 페이지로 이동한다.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공연 날짜가 이미 지난 경우 종료된 공연임을 알리는 메시지를 표시하고 해당 공연의 상세 조회 페이지로 이동한다.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잔여석이 없는 경우 매진임을 알리는 메시지를 표시하고 해당 공연의 상세 조회 페이지로 이동한다.</w:t>
      </w:r>
    </w:p>
    <w:p>
      <w:pPr>
        <w:spacing w:after="40" w:before="80"/>
      </w:pP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좌석 배치도는 총 좌석 수에 맞게 행(A, B, C ...)과 열(1~10)로 구성되며, 예매된 좌석과 예매 가능한 좌석을 시각적으로 구분하여 표시한다. 이미 예매된 좌석은 비활성화된다. 티켓 가격은 좌석당 5,000원이다.</w:t>
      </w:r>
    </w:p>
    <w:p>
      <w:pPr>
        <w:spacing w:after="40" w:before="40"/>
      </w:pP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좌석은 클릭하여 선택하고, 다시 클릭하여 선택을 취소할 수 있으며, 여러 좌석을 자유롭게 선택할 수 있다. 좌석을 선택하지 않은 경우 예매 확정 버튼은 비활성화된다. 좌석 선택 후 예매 확인 단계에서 선택한 좌석 정보와 총 가격을 표시하며, 예매 확정 시 예매가 완료된다.</w:t>
      </w:r>
    </w:p>
    <w:p>
      <w:pPr>
        <w:spacing w:after="40" w:before="40"/>
      </w:pP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예매 확정 시 이미 다른 사용자가 선택한 좌석과 중복될 경우, 중복된 좌석 정보를 (예: A3, B6) 알리는 메시지를 표시하고 티켓 예매 페이지로 이동한다.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5. 예매 내역 조회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로그인한 회원의 예매 내역을 테이블로 표시한다. 비로그인 상태로 접근 시 로그인이 필요하다는 메시지를 표시하고 로그인 페이지로 이동한다. 테이블에는 공연명, 날짜/시간, 장소, 예매 좌석 수, 결제 금액, 예매 일시를 표시한다. 예매 완료 후 자동으로 이동한 경우 방금 예매한 내역의 행을 하이라이트 처리하여 표시한다. 행을 클릭하면 예매 상세 페이지로 이동한다. 각 행에는 취소 버튼을 표시하며, 취소 버튼 클릭 시 해당 예매가 취소된다. 단, 공연 날짜가 이미 지난 경우 취소 버튼을 표시하지 않는다.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6. 예매 상세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예매 내역의 상세 정보를 입장권 UI로 표시한다. 예매한 좌석 수만큼 입장권을 표시하며, 각 입장권에는 좌석 번호 하나씩 표시된다. 입장권에는 공연명, 날짜/시간, 장소, 좌석 번호, 좌석당 가격(5,000원), 예매 일시를 표시한다. 뒤로가기 버튼을 클릭하면 예매 내역 조회 페이지로 이동한다.</w:t>
      </w:r>
    </w:p>
    <w:p>
      <w:pPr>
        <w:pBdr>
          <w:bottom w:val="single" w:color="D0CFC9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917"/>
          <w:sz w:val="26"/>
          <w:szCs w:val="26"/>
        </w:rPr>
        <w:t xml:space="preserve">제출 방법</w:t>
      </w:r>
    </w:p>
    <w:p>
      <w:pPr>
        <w:spacing w:after="120" w:before="60" w:line="340"/>
      </w:pPr>
      <w:r>
        <w:rPr>
          <w:rFonts w:ascii="Arial" w:cs="Arial" w:eastAsia="Arial" w:hAnsi="Arial"/>
          <w:color w:val="1A1917"/>
          <w:sz w:val="20"/>
          <w:szCs w:val="20"/>
        </w:rPr>
        <w:t xml:space="preserve">완성된 결과물은 module_b 폴더 안에 위치해야 하며, http://localhost/module_b/ 로 접근했을 때 정상적으로 동작해야 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FC9" w:sz="4" w:space="4"/>
      </w:pBdr>
      <w:spacing w:before="0"/>
      <w:jc w:val="right"/>
    </w:pPr>
    <w:r>
      <w:rPr>
        <w:rFonts w:ascii="Arial" w:cs="Arial" w:eastAsia="Arial" w:hAnsi="Arial"/>
        <w:color w:val="5554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FC9" w:sz="4" w:space="4"/>
      </w:pBdr>
      <w:spacing w:after="0"/>
    </w:pPr>
    <w:r>
      <w:rPr>
        <w:rFonts w:ascii="Arial" w:cs="Arial" w:eastAsia="Arial" w:hAnsi="Arial"/>
        <w:b/>
        <w:bCs/>
        <w:color w:val="1A1917"/>
        <w:sz w:val="18"/>
        <w:szCs w:val="18"/>
      </w:rPr>
      <w:t xml:space="preserve">TicketBox</w:t>
    </w:r>
    <w:r>
      <w:rPr>
        <w:rFonts w:ascii="Arial" w:cs="Arial" w:eastAsia="Arial" w:hAnsi="Arial"/>
        <w:color w:val="555450"/>
        <w:sz w:val="18"/>
        <w:szCs w:val="18"/>
      </w:rPr>
      <w:t xml:space="preserve">  |  백엔드 모듈 과제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9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4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2026-04-27T07:38:47.033Z</dcterms:created>
  <dcterms:modified xsi:type="dcterms:W3CDTF">2026-04-27T07:38:47.035Z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