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Process &amp; Procedures — PayFlow Programme</w:t>
      </w:r>
    </w:p>
    <w:p>
      <w:pPr>
        <w:pStyle w:val="Heading1"/>
      </w:pPr>
      <w:r>
        <w:t>QA Workflow Overview</w:t>
      </w:r>
    </w:p>
    <w:p>
      <w:r>
        <w:t>The PayFlow programme follows a V-model testing approach aligned to the ISTQB Foundation Level framework. Requirements are reviewed at inception, and corresponding test conditions are identified at each stage of the V. Unit tests are the responsibility of the development team; QA owns integration, system, and acceptance test levels. All test artefacts are stored in Jira/Xray and linked to the relevant Jira user stories. Test execution results are published to the QA dashboard after each test cycle.</w:t>
      </w:r>
    </w:p>
    <w:p>
      <w:pPr>
        <w:pStyle w:val="Heading1"/>
      </w:pPr>
      <w:r>
        <w:t>Defect Management</w:t>
      </w:r>
    </w:p>
    <w:p>
      <w:pPr>
        <w:pStyle w:val="Heading2"/>
      </w:pPr>
      <w:r>
        <w:t>Defect Lifecycle</w:t>
      </w:r>
    </w:p>
    <w:p>
      <w:r>
        <w:t>All defects are raised in Jira with a mandatory template: Summary, Steps to Reproduce, Expected Result, Actual Result, Severity, Affected Environment, and Attachments (screenshot or HAR file). Defects are triaged at the daily stand-up and assigned to the responsible developer.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Status</w:t>
            </w:r>
          </w:p>
        </w:tc>
        <w:tc>
          <w:tcPr>
            <w:tcW w:type="dxa" w:w="2880"/>
          </w:tcPr>
          <w:p>
            <w:r>
              <w:rPr>
                <w:b/>
              </w:rPr>
              <w:t>Description</w:t>
            </w:r>
          </w:p>
        </w:tc>
        <w:tc>
          <w:tcPr>
            <w:tcW w:type="dxa" w:w="2880"/>
          </w:tcPr>
          <w:p>
            <w:r>
              <w:rPr>
                <w:b/>
              </w:rPr>
              <w:t>Owner</w:t>
            </w:r>
          </w:p>
        </w:tc>
      </w:tr>
      <w:tr>
        <w:tc>
          <w:tcPr>
            <w:tcW w:type="dxa" w:w="2880"/>
          </w:tcPr>
          <w:p>
            <w:r>
              <w:t>New</w:t>
            </w:r>
          </w:p>
        </w:tc>
        <w:tc>
          <w:tcPr>
            <w:tcW w:type="dxa" w:w="2880"/>
          </w:tcPr>
          <w:p>
            <w:r>
              <w:t>Defect raised but not yet reviewed by the development team.</w:t>
            </w:r>
          </w:p>
        </w:tc>
        <w:tc>
          <w:tcPr>
            <w:tcW w:type="dxa" w:w="2880"/>
          </w:tcPr>
          <w:p>
            <w:r>
              <w:t>QA Engineer</w:t>
            </w:r>
          </w:p>
        </w:tc>
      </w:tr>
      <w:tr>
        <w:tc>
          <w:tcPr>
            <w:tcW w:type="dxa" w:w="2880"/>
          </w:tcPr>
          <w:p>
            <w:r>
              <w:t>Open</w:t>
            </w:r>
          </w:p>
        </w:tc>
        <w:tc>
          <w:tcPr>
            <w:tcW w:type="dxa" w:w="2880"/>
          </w:tcPr>
          <w:p>
            <w:r>
              <w:t>Defect acknowledged and accepted for fixing in current sprint.</w:t>
            </w:r>
          </w:p>
        </w:tc>
        <w:tc>
          <w:tcPr>
            <w:tcW w:type="dxa" w:w="2880"/>
          </w:tcPr>
          <w:p>
            <w:r>
              <w:t>Dev Lead</w:t>
            </w:r>
          </w:p>
        </w:tc>
      </w:tr>
      <w:tr>
        <w:tc>
          <w:tcPr>
            <w:tcW w:type="dxa" w:w="2880"/>
          </w:tcPr>
          <w:p>
            <w:r>
              <w:t>In Progress</w:t>
            </w:r>
          </w:p>
        </w:tc>
        <w:tc>
          <w:tcPr>
            <w:tcW w:type="dxa" w:w="2880"/>
          </w:tcPr>
          <w:p>
            <w:r>
              <w:t>Developer is actively working on the fix.</w:t>
            </w:r>
          </w:p>
        </w:tc>
        <w:tc>
          <w:tcPr>
            <w:tcW w:type="dxa" w:w="2880"/>
          </w:tcPr>
          <w:p>
            <w:r>
              <w:t>Developer</w:t>
            </w:r>
          </w:p>
        </w:tc>
      </w:tr>
      <w:tr>
        <w:tc>
          <w:tcPr>
            <w:tcW w:type="dxa" w:w="2880"/>
          </w:tcPr>
          <w:p>
            <w:r>
              <w:t>Fixed</w:t>
            </w:r>
          </w:p>
        </w:tc>
        <w:tc>
          <w:tcPr>
            <w:tcW w:type="dxa" w:w="2880"/>
          </w:tcPr>
          <w:p>
            <w:r>
              <w:t>Fix deployed to the target environment, awaiting QA verification.</w:t>
            </w:r>
          </w:p>
        </w:tc>
        <w:tc>
          <w:tcPr>
            <w:tcW w:type="dxa" w:w="2880"/>
          </w:tcPr>
          <w:p>
            <w:r>
              <w:t>Developer</w:t>
            </w:r>
          </w:p>
        </w:tc>
      </w:tr>
      <w:tr>
        <w:tc>
          <w:tcPr>
            <w:tcW w:type="dxa" w:w="2880"/>
          </w:tcPr>
          <w:p>
            <w:r>
              <w:t>Verified</w:t>
            </w:r>
          </w:p>
        </w:tc>
        <w:tc>
          <w:tcPr>
            <w:tcW w:type="dxa" w:w="2880"/>
          </w:tcPr>
          <w:p>
            <w:r>
              <w:t>QA has confirmed the fix resolves the defect on the target environment.</w:t>
            </w:r>
          </w:p>
        </w:tc>
        <w:tc>
          <w:tcPr>
            <w:tcW w:type="dxa" w:w="2880"/>
          </w:tcPr>
          <w:p>
            <w:r>
              <w:t>QA Engineer</w:t>
            </w:r>
          </w:p>
        </w:tc>
      </w:tr>
      <w:tr>
        <w:tc>
          <w:tcPr>
            <w:tcW w:type="dxa" w:w="2880"/>
          </w:tcPr>
          <w:p>
            <w:r>
              <w:t>Closed</w:t>
            </w:r>
          </w:p>
        </w:tc>
        <w:tc>
          <w:tcPr>
            <w:tcW w:type="dxa" w:w="2880"/>
          </w:tcPr>
          <w:p>
            <w:r>
              <w:t>Defect resolved and verified; closed after sprint retrospective.</w:t>
            </w:r>
          </w:p>
        </w:tc>
        <w:tc>
          <w:tcPr>
            <w:tcW w:type="dxa" w:w="2880"/>
          </w:tcPr>
          <w:p>
            <w:r>
              <w:t>QA Lead</w:t>
            </w:r>
          </w:p>
        </w:tc>
      </w:tr>
      <w:tr>
        <w:tc>
          <w:tcPr>
            <w:tcW w:type="dxa" w:w="2880"/>
          </w:tcPr>
          <w:p>
            <w:r>
              <w:t>Rejected</w:t>
            </w:r>
          </w:p>
        </w:tc>
        <w:tc>
          <w:tcPr>
            <w:tcW w:type="dxa" w:w="2880"/>
          </w:tcPr>
          <w:p>
            <w:r>
              <w:t>Defect raised in error or classified as expected behaviour.</w:t>
            </w:r>
          </w:p>
        </w:tc>
        <w:tc>
          <w:tcPr>
            <w:tcW w:type="dxa" w:w="2880"/>
          </w:tcPr>
          <w:p>
            <w:r>
              <w:t>Dev Lead</w:t>
            </w:r>
          </w:p>
        </w:tc>
      </w:tr>
    </w:tbl>
    <w:p>
      <w:pPr>
        <w:pStyle w:val="Heading2"/>
      </w:pPr>
      <w:r>
        <w:t>Severity Levels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Name</w:t>
            </w:r>
          </w:p>
        </w:tc>
        <w:tc>
          <w:tcPr>
            <w:tcW w:type="dxa" w:w="2160"/>
          </w:tcPr>
          <w:p>
            <w:r>
              <w:rPr>
                <w:b/>
              </w:rPr>
              <w:t>Definition</w:t>
            </w:r>
          </w:p>
        </w:tc>
        <w:tc>
          <w:tcPr>
            <w:tcW w:type="dxa" w:w="2160"/>
          </w:tcPr>
          <w:p>
            <w:r>
              <w:rPr>
                <w:b/>
              </w:rPr>
              <w:t>Response Time</w:t>
            </w:r>
          </w:p>
        </w:tc>
      </w:tr>
      <w:tr>
        <w:tc>
          <w:tcPr>
            <w:tcW w:type="dxa" w:w="2160"/>
          </w:tcPr>
          <w:p>
            <w:r>
              <w:t>1</w:t>
            </w:r>
          </w:p>
        </w:tc>
        <w:tc>
          <w:tcPr>
            <w:tcW w:type="dxa" w:w="2160"/>
          </w:tcPr>
          <w:p>
            <w:r>
              <w:t>Critical</w:t>
            </w:r>
          </w:p>
        </w:tc>
        <w:tc>
          <w:tcPr>
            <w:tcW w:type="dxa" w:w="2160"/>
          </w:tcPr>
          <w:p>
            <w:r>
              <w:t>System is down or a core payment flow is completely broken. No workaround available.</w:t>
            </w:r>
          </w:p>
        </w:tc>
        <w:tc>
          <w:tcPr>
            <w:tcW w:type="dxa" w:w="2160"/>
          </w:tcPr>
          <w:p>
            <w:r>
              <w:t>Fix within 4 hours; hotfix released same business day.</w:t>
            </w:r>
          </w:p>
        </w:tc>
      </w:tr>
      <w:tr>
        <w:tc>
          <w:tcPr>
            <w:tcW w:type="dxa" w:w="2160"/>
          </w:tcPr>
          <w:p>
            <w:r>
              <w:t>2</w:t>
            </w:r>
          </w:p>
        </w:tc>
        <w:tc>
          <w:tcPr>
            <w:tcW w:type="dxa" w:w="2160"/>
          </w:tcPr>
          <w:p>
            <w:r>
              <w:t>Major</w:t>
            </w:r>
          </w:p>
        </w:tc>
        <w:tc>
          <w:tcPr>
            <w:tcW w:type="dxa" w:w="2160"/>
          </w:tcPr>
          <w:p>
            <w:r>
              <w:t>Significant feature is impaired; workaround exists but is not acceptable long-term.</w:t>
            </w:r>
          </w:p>
        </w:tc>
        <w:tc>
          <w:tcPr>
            <w:tcW w:type="dxa" w:w="2160"/>
          </w:tcPr>
          <w:p>
            <w:r>
              <w:t>Fix within 1 business day; included in next planned release.</w:t>
            </w:r>
          </w:p>
        </w:tc>
      </w:tr>
      <w:tr>
        <w:tc>
          <w:tcPr>
            <w:tcW w:type="dxa" w:w="2160"/>
          </w:tcPr>
          <w:p>
            <w:r>
              <w:t>3</w:t>
            </w:r>
          </w:p>
        </w:tc>
        <w:tc>
          <w:tcPr>
            <w:tcW w:type="dxa" w:w="2160"/>
          </w:tcPr>
          <w:p>
            <w:r>
              <w:t>Minor</w:t>
            </w:r>
          </w:p>
        </w:tc>
        <w:tc>
          <w:tcPr>
            <w:tcW w:type="dxa" w:w="2160"/>
          </w:tcPr>
          <w:p>
            <w:r>
              <w:t>Feature partially impaired with an acceptable workaround; low user impact.</w:t>
            </w:r>
          </w:p>
        </w:tc>
        <w:tc>
          <w:tcPr>
            <w:tcW w:type="dxa" w:w="2160"/>
          </w:tcPr>
          <w:p>
            <w:r>
              <w:t>Fix within current sprint or next planned release.</w:t>
            </w:r>
          </w:p>
        </w:tc>
      </w:tr>
      <w:tr>
        <w:tc>
          <w:tcPr>
            <w:tcW w:type="dxa" w:w="2160"/>
          </w:tcPr>
          <w:p>
            <w:r>
              <w:t>4</w:t>
            </w:r>
          </w:p>
        </w:tc>
        <w:tc>
          <w:tcPr>
            <w:tcW w:type="dxa" w:w="2160"/>
          </w:tcPr>
          <w:p>
            <w:r>
              <w:t>Trivial</w:t>
            </w:r>
          </w:p>
        </w:tc>
        <w:tc>
          <w:tcPr>
            <w:tcW w:type="dxa" w:w="2160"/>
          </w:tcPr>
          <w:p>
            <w:r>
              <w:t>Cosmetic issue or minor UX inconsistency; no functional impact.</w:t>
            </w:r>
          </w:p>
        </w:tc>
        <w:tc>
          <w:tcPr>
            <w:tcW w:type="dxa" w:w="2160"/>
          </w:tcPr>
          <w:p>
            <w:r>
              <w:t>Added to backlog; fixed at team's discretion.</w:t>
            </w:r>
          </w:p>
        </w:tc>
      </w:tr>
    </w:tbl>
    <w:p>
      <w:pPr>
        <w:pStyle w:val="Heading1"/>
      </w:pPr>
      <w:r>
        <w:t>Test Case Management</w:t>
      </w:r>
    </w:p>
    <w:p>
      <w:pPr>
        <w:pStyle w:val="Heading2"/>
      </w:pPr>
      <w:r>
        <w:t>Tagging Convention</w:t>
      </w:r>
    </w:p>
    <w:p>
      <w:r>
        <w:t>Every test case in Xray must have at least one tag from the following taxonomy. Multiple tags are permitted.</w:t>
      </w:r>
    </w:p>
    <w:p>
      <w:pPr>
        <w:pStyle w:val="ListBullet"/>
      </w:pPr>
      <w:r>
        <w:t>[smoke] — Minimal set verifying the system starts and core flows respond.</w:t>
      </w:r>
    </w:p>
    <w:p>
      <w:pPr>
        <w:pStyle w:val="ListBullet"/>
      </w:pPr>
      <w:r>
        <w:t>[regression] — Full test suite executed on every release candidate.</w:t>
      </w:r>
    </w:p>
    <w:p>
      <w:pPr>
        <w:pStyle w:val="ListBullet"/>
      </w:pPr>
      <w:r>
        <w:t>[integration] — Tests spanning multiple services or external dependencies.</w:t>
      </w:r>
    </w:p>
    <w:p>
      <w:pPr>
        <w:pStyle w:val="ListBullet"/>
      </w:pPr>
      <w:r>
        <w:t>[performance] — Load and stress tests; run in PROD-mirror only.</w:t>
      </w:r>
    </w:p>
    <w:p>
      <w:pPr>
        <w:pStyle w:val="ListBullet"/>
      </w:pPr>
      <w:r>
        <w:t>[security] — Tests targeting OWASP Top-10 and PCI-DSS controls.</w:t>
      </w:r>
    </w:p>
    <w:p>
      <w:pPr>
        <w:pStyle w:val="ListBullet"/>
      </w:pPr>
      <w:r>
        <w:t>[happy-path] — The primary, error-free user journey for a feature.</w:t>
      </w:r>
    </w:p>
    <w:p>
      <w:pPr>
        <w:pStyle w:val="ListBullet"/>
      </w:pPr>
      <w:r>
        <w:t>[negative] — Input validation and error-handling scenarios.</w:t>
      </w:r>
    </w:p>
    <w:p>
      <w:pPr>
        <w:pStyle w:val="Heading2"/>
      </w:pPr>
      <w:r>
        <w:t>Review Process</w:t>
      </w:r>
    </w:p>
    <w:p>
      <w:r>
        <w:t>Step 1 — Peer Review: Author submits test cases in Xray for peer review. Reviewer checks coverage against acceptance criteria, edge cases, and correct tag assignment.</w:t>
      </w:r>
    </w:p>
    <w:p>
      <w:r>
        <w:t>Step 2 — QA Lead Approval: QA Lead reviews high-severity and integration test cases. Approves or requests changes. Approval is mandatory before test cases can be executed in SIT.</w:t>
      </w:r>
    </w:p>
    <w:p>
      <w:r>
        <w:t>Step 3 — Traceability Check: QA Lead verifies every functional requirement (FR-001–FR-012) is covered by at least one test case. Gaps are raised as test-coverage defects.</w:t>
      </w:r>
    </w:p>
    <w:p>
      <w:pPr>
        <w:pStyle w:val="Heading1"/>
      </w:pPr>
      <w:r>
        <w:t>Roles &amp;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Responsibilities</w:t>
            </w:r>
          </w:p>
        </w:tc>
        <w:tc>
          <w:tcPr>
            <w:tcW w:type="dxa" w:w="2880"/>
          </w:tcPr>
          <w:p>
            <w:r>
              <w:rPr>
                <w:b/>
              </w:rPr>
              <w:t>Tools</w:t>
            </w:r>
          </w:p>
        </w:tc>
      </w:tr>
      <w:tr>
        <w:tc>
          <w:tcPr>
            <w:tcW w:type="dxa" w:w="2880"/>
          </w:tcPr>
          <w:p>
            <w:r>
              <w:t>QA Lead</w:t>
            </w:r>
          </w:p>
        </w:tc>
        <w:tc>
          <w:tcPr>
            <w:tcW w:type="dxa" w:w="2880"/>
          </w:tcPr>
          <w:p>
            <w:r>
              <w:t>Owns the test strategy; approves test cases; chairs defect triage; signs off release readiness; reports to Programme Manager.</w:t>
            </w:r>
          </w:p>
        </w:tc>
        <w:tc>
          <w:tcPr>
            <w:tcW w:type="dxa" w:w="2880"/>
          </w:tcPr>
          <w:p>
            <w:r>
              <w:t>Jira, Xray, Confluence, QA Dashboard</w:t>
            </w:r>
          </w:p>
        </w:tc>
      </w:tr>
      <w:tr>
        <w:tc>
          <w:tcPr>
            <w:tcW w:type="dxa" w:w="2880"/>
          </w:tcPr>
          <w:p>
            <w:r>
              <w:t>QA Engineer</w:t>
            </w:r>
          </w:p>
        </w:tc>
        <w:tc>
          <w:tcPr>
            <w:tcW w:type="dxa" w:w="2880"/>
          </w:tcPr>
          <w:p>
            <w:r>
              <w:t>Writes and executes test cases; raises defects; performs regression and integration testing; maintains test data.</w:t>
            </w:r>
          </w:p>
        </w:tc>
        <w:tc>
          <w:tcPr>
            <w:tcW w:type="dxa" w:w="2880"/>
          </w:tcPr>
          <w:p>
            <w:r>
              <w:t>Jira, Xray, Postman, Selenium, k6</w:t>
            </w:r>
          </w:p>
        </w:tc>
      </w:tr>
      <w:tr>
        <w:tc>
          <w:tcPr>
            <w:tcW w:type="dxa" w:w="2880"/>
          </w:tcPr>
          <w:p>
            <w:r>
              <w:t>Dev Lead</w:t>
            </w:r>
          </w:p>
        </w:tc>
        <w:tc>
          <w:tcPr>
            <w:tcW w:type="dxa" w:w="2880"/>
          </w:tcPr>
          <w:p>
            <w:r>
              <w:t>Triages defects; ensures unit test coverage ≥ 80 %; reviews QA blockers and prioritises fixes.</w:t>
            </w:r>
          </w:p>
        </w:tc>
        <w:tc>
          <w:tcPr>
            <w:tcW w:type="dxa" w:w="2880"/>
          </w:tcPr>
          <w:p>
            <w:r>
              <w:t>Jira, GitHub, SonarQube</w:t>
            </w:r>
          </w:p>
        </w:tc>
      </w:tr>
      <w:tr>
        <w:tc>
          <w:tcPr>
            <w:tcW w:type="dxa" w:w="2880"/>
          </w:tcPr>
          <w:p>
            <w:r>
              <w:t>Product Owner</w:t>
            </w:r>
          </w:p>
        </w:tc>
        <w:tc>
          <w:tcPr>
            <w:tcW w:type="dxa" w:w="2880"/>
          </w:tcPr>
          <w:p>
            <w:r>
              <w:t>Provides acceptance criteria; participates in UAT; signs off exit criteria before release.</w:t>
            </w:r>
          </w:p>
        </w:tc>
        <w:tc>
          <w:tcPr>
            <w:tcW w:type="dxa" w:w="2880"/>
          </w:tcPr>
          <w:p>
            <w:r>
              <w:t>Jira, Confluence, Merchant Portal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Process &amp; Procedures</dc:title>
  <dc:subject/>
  <dc:creator>QA Lead</dc:creator>
  <cp:keywords/>
  <dc:description>generated by python-docx</dc:description>
  <cp:lastModifiedBy/>
  <cp:revision>1</cp:revision>
  <dcterms:created xsi:type="dcterms:W3CDTF">2013-12-23T23:15:00Z</dcterms:created>
  <dcterms:modified xsi:type="dcterms:W3CDTF">2013-12-23T23:15:00Z</dcterms:modified>
  <cp:category/>
</cp:coreProperties>
</file>