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FE32" w14:textId="77777777" w:rsidR="00D26940" w:rsidRPr="000563F3" w:rsidRDefault="00000000">
      <w:pPr>
        <w:pStyle w:val="Titre1"/>
        <w:rPr>
          <w:color w:val="auto"/>
          <w:lang w:val="fr-FR"/>
        </w:rPr>
      </w:pPr>
      <w:bookmarkStart w:id="0" w:name="cours-mcd-modèle-conceptuel-de-données"/>
      <w:r w:rsidRPr="000563F3">
        <w:rPr>
          <w:color w:val="auto"/>
          <w:lang w:val="fr-FR"/>
        </w:rPr>
        <w:t>COURS : MCD – MODÈLE CONCEPTUEL DE DONNÉES</w:t>
      </w:r>
    </w:p>
    <w:p w14:paraId="172ECFD5" w14:textId="77777777" w:rsidR="00D26940" w:rsidRPr="000563F3" w:rsidRDefault="00000000">
      <w:pPr>
        <w:pStyle w:val="Titre2"/>
        <w:rPr>
          <w:color w:val="auto"/>
          <w:lang w:val="fr-FR"/>
        </w:rPr>
      </w:pPr>
      <w:bookmarkStart w:id="1" w:name="introduction"/>
      <w:r w:rsidRPr="000563F3">
        <w:rPr>
          <w:color w:val="auto"/>
          <w:lang w:val="fr-FR"/>
        </w:rPr>
        <w:t>1. Introduction</w:t>
      </w:r>
    </w:p>
    <w:p w14:paraId="79E7E808" w14:textId="77777777" w:rsidR="00D26940" w:rsidRPr="000563F3" w:rsidRDefault="00000000">
      <w:pPr>
        <w:pStyle w:val="FirstParagraph"/>
        <w:rPr>
          <w:lang w:val="fr-FR"/>
        </w:rPr>
      </w:pPr>
      <w:r w:rsidRPr="000563F3">
        <w:rPr>
          <w:lang w:val="fr-FR"/>
        </w:rPr>
        <w:t>Le Modèle Conceptuel de Données (MCD) est une étape fondamentale dans la conception d’une base de données. Il permet de représenter les données de manière claire, structurée et indépendante de toute solution technique (SGBD, langage, matériel).</w:t>
      </w:r>
    </w:p>
    <w:p w14:paraId="50BD69F3" w14:textId="77777777" w:rsidR="00D26940" w:rsidRPr="000563F3" w:rsidRDefault="00000000">
      <w:pPr>
        <w:pStyle w:val="Corpsdetexte"/>
        <w:rPr>
          <w:lang w:val="fr-FR"/>
        </w:rPr>
      </w:pPr>
      <w:r w:rsidRPr="000563F3">
        <w:rPr>
          <w:lang w:val="fr-FR"/>
        </w:rPr>
        <w:t>Le MCD est utilisé principalement dans la méthode MERISE.</w:t>
      </w:r>
    </w:p>
    <w:p w14:paraId="0D96709D" w14:textId="77777777" w:rsidR="00D26940" w:rsidRPr="000563F3" w:rsidRDefault="00000000">
      <w:pPr>
        <w:pStyle w:val="Titre2"/>
        <w:rPr>
          <w:color w:val="auto"/>
          <w:lang w:val="fr-FR"/>
        </w:rPr>
      </w:pPr>
      <w:bookmarkStart w:id="2" w:name="X8dc57685dd1853fcde669e03b34e4a2fb6fd8e8"/>
      <w:bookmarkEnd w:id="1"/>
      <w:r w:rsidRPr="000563F3">
        <w:rPr>
          <w:color w:val="auto"/>
          <w:lang w:val="fr-FR"/>
        </w:rPr>
        <w:t>2. L’étape de conception d’une base de données</w:t>
      </w:r>
    </w:p>
    <w:p w14:paraId="5F6AE8A3" w14:textId="77777777" w:rsidR="00D26940" w:rsidRPr="000563F3" w:rsidRDefault="00000000">
      <w:pPr>
        <w:pStyle w:val="FirstParagraph"/>
        <w:rPr>
          <w:lang w:val="fr-FR"/>
        </w:rPr>
      </w:pPr>
      <w:r w:rsidRPr="000563F3">
        <w:rPr>
          <w:lang w:val="fr-FR"/>
        </w:rPr>
        <w:t>La conception d’une base de données est une étape essentielle qui permet de transformer un besoin réel (exprimé par un utilisateur ou une organisation) en une structure de données cohérente et exploitable.</w:t>
      </w:r>
    </w:p>
    <w:p w14:paraId="236B987F" w14:textId="77777777" w:rsidR="00D26940" w:rsidRPr="000563F3" w:rsidRDefault="00000000">
      <w:pPr>
        <w:pStyle w:val="Corpsdetexte"/>
        <w:rPr>
          <w:lang w:val="fr-FR"/>
        </w:rPr>
      </w:pPr>
      <w:r w:rsidRPr="000563F3">
        <w:rPr>
          <w:lang w:val="fr-FR"/>
        </w:rPr>
        <w:t>Cette étape se déroule avant toute création technique de tables et se fait de manière progressive et méthodique.</w:t>
      </w:r>
    </w:p>
    <w:p w14:paraId="71C60D76" w14:textId="77777777" w:rsidR="00D26940" w:rsidRPr="000563F3" w:rsidRDefault="00000000">
      <w:pPr>
        <w:pStyle w:val="Corpsdetexte"/>
        <w:rPr>
          <w:lang w:val="fr-FR"/>
        </w:rPr>
      </w:pPr>
      <w:r w:rsidRPr="000563F3">
        <w:rPr>
          <w:lang w:val="fr-FR"/>
        </w:rPr>
        <w:t>Elle se divise généralement en trois niveaux : - La conception conceptuelle - La conception logique - La conception physique</w:t>
      </w:r>
    </w:p>
    <w:p w14:paraId="55FF5317" w14:textId="77777777" w:rsidR="00D26940" w:rsidRPr="000563F3" w:rsidRDefault="00000000">
      <w:pPr>
        <w:pStyle w:val="Corpsdetexte"/>
        <w:rPr>
          <w:lang w:val="fr-FR"/>
        </w:rPr>
      </w:pPr>
      <w:r w:rsidRPr="000563F3">
        <w:rPr>
          <w:lang w:val="fr-FR"/>
        </w:rPr>
        <w:t>Le MCD intervient dans la conception conceptuelle.</w:t>
      </w:r>
    </w:p>
    <w:p w14:paraId="3F23707F" w14:textId="77777777" w:rsidR="00D26940" w:rsidRPr="000563F3" w:rsidRDefault="00000000">
      <w:pPr>
        <w:pStyle w:val="Titre2"/>
        <w:rPr>
          <w:color w:val="auto"/>
        </w:rPr>
      </w:pPr>
      <w:bookmarkStart w:id="3" w:name="objectifs-de-létape-de-conception"/>
      <w:bookmarkEnd w:id="2"/>
      <w:r w:rsidRPr="000563F3">
        <w:rPr>
          <w:color w:val="auto"/>
        </w:rPr>
        <w:t>3. Objectifs de l’étape de conception</w:t>
      </w:r>
    </w:p>
    <w:p w14:paraId="4D9F9B7E" w14:textId="77777777" w:rsidR="00D26940" w:rsidRPr="000563F3" w:rsidRDefault="00000000">
      <w:pPr>
        <w:pStyle w:val="Compact"/>
        <w:numPr>
          <w:ilvl w:val="0"/>
          <w:numId w:val="2"/>
        </w:numPr>
        <w:rPr>
          <w:lang w:val="fr-FR"/>
        </w:rPr>
      </w:pPr>
      <w:r w:rsidRPr="000563F3">
        <w:rPr>
          <w:lang w:val="fr-FR"/>
        </w:rPr>
        <w:t>Identifier les données nécessaires au système d’information</w:t>
      </w:r>
    </w:p>
    <w:p w14:paraId="7F1D0510" w14:textId="77777777" w:rsidR="00D26940" w:rsidRPr="000563F3" w:rsidRDefault="00000000">
      <w:pPr>
        <w:pStyle w:val="Compact"/>
        <w:numPr>
          <w:ilvl w:val="0"/>
          <w:numId w:val="2"/>
        </w:numPr>
        <w:rPr>
          <w:lang w:val="fr-FR"/>
        </w:rPr>
      </w:pPr>
      <w:r w:rsidRPr="000563F3">
        <w:rPr>
          <w:lang w:val="fr-FR"/>
        </w:rPr>
        <w:t>Organiser ces données de manière logique</w:t>
      </w:r>
    </w:p>
    <w:p w14:paraId="17584448" w14:textId="77777777" w:rsidR="00D26940" w:rsidRPr="000563F3" w:rsidRDefault="00000000">
      <w:pPr>
        <w:pStyle w:val="Compact"/>
        <w:numPr>
          <w:ilvl w:val="0"/>
          <w:numId w:val="2"/>
        </w:numPr>
        <w:rPr>
          <w:lang w:val="fr-FR"/>
        </w:rPr>
      </w:pPr>
      <w:r w:rsidRPr="000563F3">
        <w:rPr>
          <w:lang w:val="fr-FR"/>
        </w:rPr>
        <w:t>Décrire les relations entre les données</w:t>
      </w:r>
    </w:p>
    <w:p w14:paraId="30402F3C" w14:textId="77777777" w:rsidR="00D26940" w:rsidRPr="000563F3" w:rsidRDefault="00000000">
      <w:pPr>
        <w:pStyle w:val="Compact"/>
        <w:numPr>
          <w:ilvl w:val="0"/>
          <w:numId w:val="2"/>
        </w:numPr>
        <w:rPr>
          <w:lang w:val="fr-FR"/>
        </w:rPr>
      </w:pPr>
      <w:r w:rsidRPr="000563F3">
        <w:rPr>
          <w:lang w:val="fr-FR"/>
        </w:rPr>
        <w:t>Faciliter la communication entre les utilisateurs et les informaticiens</w:t>
      </w:r>
    </w:p>
    <w:p w14:paraId="2960E9AA" w14:textId="77777777" w:rsidR="00D26940" w:rsidRPr="000563F3" w:rsidRDefault="00000000">
      <w:pPr>
        <w:pStyle w:val="Titre2"/>
        <w:rPr>
          <w:color w:val="auto"/>
          <w:lang w:val="fr-FR"/>
        </w:rPr>
      </w:pPr>
      <w:bookmarkStart w:id="4" w:name="Xd16404097ff14d0bbf0c82b3ea5b4877d3b1b29"/>
      <w:bookmarkEnd w:id="3"/>
      <w:r w:rsidRPr="000563F3">
        <w:rPr>
          <w:color w:val="auto"/>
          <w:lang w:val="fr-FR"/>
        </w:rPr>
        <w:t>4. La conception conceptuelle des données (MCD)</w:t>
      </w:r>
    </w:p>
    <w:p w14:paraId="05F0E292" w14:textId="77777777" w:rsidR="00D26940" w:rsidRPr="000563F3" w:rsidRDefault="00000000">
      <w:pPr>
        <w:pStyle w:val="FirstParagraph"/>
        <w:rPr>
          <w:lang w:val="fr-FR"/>
        </w:rPr>
      </w:pPr>
      <w:r w:rsidRPr="000563F3">
        <w:rPr>
          <w:lang w:val="fr-FR"/>
        </w:rPr>
        <w:t>La conception conceptuelle vise à décrire les données sans se préoccuper des contraintes techniques.</w:t>
      </w:r>
    </w:p>
    <w:p w14:paraId="0530BD48" w14:textId="77777777" w:rsidR="00D26940" w:rsidRPr="000563F3" w:rsidRDefault="00000000">
      <w:pPr>
        <w:pStyle w:val="Corpsdetexte"/>
        <w:rPr>
          <w:lang w:val="fr-FR"/>
        </w:rPr>
      </w:pPr>
      <w:r w:rsidRPr="000563F3">
        <w:rPr>
          <w:lang w:val="fr-FR"/>
        </w:rPr>
        <w:t>À ce stade : - On ne parle pas de tables - On ne parle pas de types SQL - On se concentre uniquement sur les données et leurs relations</w:t>
      </w:r>
    </w:p>
    <w:p w14:paraId="39DA1626" w14:textId="77777777" w:rsidR="00D26940" w:rsidRPr="000563F3" w:rsidRDefault="00000000">
      <w:pPr>
        <w:pStyle w:val="Corpsdetexte"/>
        <w:rPr>
          <w:lang w:val="fr-FR"/>
        </w:rPr>
      </w:pPr>
      <w:r w:rsidRPr="000563F3">
        <w:rPr>
          <w:lang w:val="fr-FR"/>
        </w:rPr>
        <w:t>Le MCD est l’outil principal de cette étape.</w:t>
      </w:r>
    </w:p>
    <w:p w14:paraId="7E9082F9" w14:textId="77777777" w:rsidR="00D26940" w:rsidRPr="000563F3" w:rsidRDefault="00000000">
      <w:pPr>
        <w:pStyle w:val="Titre2"/>
        <w:rPr>
          <w:color w:val="auto"/>
          <w:lang w:val="fr-FR"/>
        </w:rPr>
      </w:pPr>
      <w:bookmarkStart w:id="5" w:name="les-concepts-de-base-du-mcd"/>
      <w:bookmarkEnd w:id="4"/>
      <w:r w:rsidRPr="000563F3">
        <w:rPr>
          <w:color w:val="auto"/>
          <w:lang w:val="fr-FR"/>
        </w:rPr>
        <w:t>5. Les concepts de base du MCD</w:t>
      </w:r>
    </w:p>
    <w:p w14:paraId="08FD7C20" w14:textId="77777777" w:rsidR="00D26940" w:rsidRPr="000563F3" w:rsidRDefault="00000000">
      <w:pPr>
        <w:pStyle w:val="Titre3"/>
        <w:rPr>
          <w:color w:val="auto"/>
          <w:lang w:val="fr-FR"/>
        </w:rPr>
      </w:pPr>
      <w:bookmarkStart w:id="6" w:name="entité"/>
      <w:r w:rsidRPr="000563F3">
        <w:rPr>
          <w:color w:val="auto"/>
          <w:lang w:val="fr-FR"/>
        </w:rPr>
        <w:t>3.1 Entité</w:t>
      </w:r>
    </w:p>
    <w:p w14:paraId="7F8FA03A" w14:textId="77777777" w:rsidR="00D26940" w:rsidRPr="000563F3" w:rsidRDefault="00000000">
      <w:pPr>
        <w:pStyle w:val="FirstParagraph"/>
        <w:rPr>
          <w:lang w:val="fr-FR"/>
        </w:rPr>
      </w:pPr>
      <w:r w:rsidRPr="000563F3">
        <w:rPr>
          <w:lang w:val="fr-FR"/>
        </w:rPr>
        <w:t>Une entité représente un objet réel ou abstrait du système étudié.</w:t>
      </w:r>
    </w:p>
    <w:p w14:paraId="4402D1A6" w14:textId="77777777" w:rsidR="00D26940" w:rsidRPr="000563F3" w:rsidRDefault="00000000">
      <w:pPr>
        <w:pStyle w:val="Corpsdetexte"/>
        <w:rPr>
          <w:lang w:val="fr-FR"/>
        </w:rPr>
      </w:pPr>
      <w:r w:rsidRPr="000563F3">
        <w:rPr>
          <w:lang w:val="fr-FR"/>
        </w:rPr>
        <w:lastRenderedPageBreak/>
        <w:t>Exemples : - Élève - Client - Produit</w:t>
      </w:r>
    </w:p>
    <w:p w14:paraId="3B319B75" w14:textId="77777777" w:rsidR="00D26940" w:rsidRPr="000563F3" w:rsidRDefault="00000000">
      <w:pPr>
        <w:pStyle w:val="Corpsdetexte"/>
        <w:rPr>
          <w:lang w:val="fr-FR"/>
        </w:rPr>
      </w:pPr>
      <w:r w:rsidRPr="000563F3">
        <w:rPr>
          <w:lang w:val="fr-FR"/>
        </w:rPr>
        <w:t>Caractéristiques d’une entité : - Elle est unique - Elle possède des attributs</w:t>
      </w:r>
    </w:p>
    <w:p w14:paraId="79259C49" w14:textId="77777777" w:rsidR="00D26940" w:rsidRPr="000563F3" w:rsidRDefault="00000000">
      <w:pPr>
        <w:pStyle w:val="Titre3"/>
        <w:rPr>
          <w:color w:val="auto"/>
          <w:lang w:val="fr-FR"/>
        </w:rPr>
      </w:pPr>
      <w:bookmarkStart w:id="7" w:name="attribut"/>
      <w:bookmarkEnd w:id="6"/>
      <w:r w:rsidRPr="000563F3">
        <w:rPr>
          <w:color w:val="auto"/>
          <w:lang w:val="fr-FR"/>
        </w:rPr>
        <w:t>3.2 Attribut</w:t>
      </w:r>
    </w:p>
    <w:p w14:paraId="32E992FB" w14:textId="77777777" w:rsidR="00D26940" w:rsidRPr="000563F3" w:rsidRDefault="00000000">
      <w:pPr>
        <w:pStyle w:val="FirstParagraph"/>
        <w:rPr>
          <w:lang w:val="fr-FR"/>
        </w:rPr>
      </w:pPr>
      <w:r w:rsidRPr="000563F3">
        <w:rPr>
          <w:lang w:val="fr-FR"/>
        </w:rPr>
        <w:t>Un attribut est une information décrivant une entité.</w:t>
      </w:r>
    </w:p>
    <w:p w14:paraId="45B887C4" w14:textId="77777777" w:rsidR="00D26940" w:rsidRPr="000563F3" w:rsidRDefault="00000000">
      <w:pPr>
        <w:pStyle w:val="Corpsdetexte"/>
        <w:rPr>
          <w:lang w:val="fr-FR"/>
        </w:rPr>
      </w:pPr>
      <w:r w:rsidRPr="000563F3">
        <w:rPr>
          <w:lang w:val="fr-FR"/>
        </w:rPr>
        <w:t>Exemples : - Nom - Prénom - Date de naissance</w:t>
      </w:r>
    </w:p>
    <w:p w14:paraId="533D4936" w14:textId="77777777" w:rsidR="00D26940" w:rsidRPr="000563F3" w:rsidRDefault="00000000">
      <w:pPr>
        <w:pStyle w:val="Titre3"/>
        <w:rPr>
          <w:color w:val="auto"/>
          <w:lang w:val="fr-FR"/>
        </w:rPr>
      </w:pPr>
      <w:bookmarkStart w:id="8" w:name="identifiant"/>
      <w:bookmarkEnd w:id="7"/>
      <w:r w:rsidRPr="000563F3">
        <w:rPr>
          <w:color w:val="auto"/>
          <w:lang w:val="fr-FR"/>
        </w:rPr>
        <w:t>3.3 Identifiant</w:t>
      </w:r>
    </w:p>
    <w:p w14:paraId="712E82BE" w14:textId="77777777" w:rsidR="00D26940" w:rsidRPr="000563F3" w:rsidRDefault="00000000">
      <w:pPr>
        <w:pStyle w:val="FirstParagraph"/>
        <w:rPr>
          <w:lang w:val="fr-FR"/>
        </w:rPr>
      </w:pPr>
      <w:r w:rsidRPr="000563F3">
        <w:rPr>
          <w:lang w:val="fr-FR"/>
        </w:rPr>
        <w:t>L’identifiant est un attribut (ou un ensemble d’attributs) qui permet d’identifier de manière unique une occurrence d’une entité.</w:t>
      </w:r>
    </w:p>
    <w:p w14:paraId="205AA2F8" w14:textId="77777777" w:rsidR="00D26940" w:rsidRPr="000563F3" w:rsidRDefault="00000000">
      <w:pPr>
        <w:pStyle w:val="Corpsdetexte"/>
        <w:rPr>
          <w:lang w:val="fr-FR"/>
        </w:rPr>
      </w:pPr>
      <w:r w:rsidRPr="000563F3">
        <w:rPr>
          <w:lang w:val="fr-FR"/>
        </w:rPr>
        <w:t>Exemples : - Numéro d’élève - Code client</w:t>
      </w:r>
    </w:p>
    <w:p w14:paraId="502AC5F4" w14:textId="77777777" w:rsidR="00D26940" w:rsidRPr="000563F3" w:rsidRDefault="00000000">
      <w:pPr>
        <w:pStyle w:val="Titre2"/>
        <w:rPr>
          <w:color w:val="auto"/>
          <w:lang w:val="fr-FR"/>
        </w:rPr>
      </w:pPr>
      <w:bookmarkStart w:id="9" w:name="association"/>
      <w:bookmarkEnd w:id="5"/>
      <w:bookmarkEnd w:id="8"/>
      <w:r w:rsidRPr="000563F3">
        <w:rPr>
          <w:color w:val="auto"/>
          <w:lang w:val="fr-FR"/>
        </w:rPr>
        <w:t>4. Association</w:t>
      </w:r>
    </w:p>
    <w:p w14:paraId="13F914E2" w14:textId="77777777" w:rsidR="00D26940" w:rsidRPr="000563F3" w:rsidRDefault="00000000">
      <w:pPr>
        <w:pStyle w:val="FirstParagraph"/>
        <w:rPr>
          <w:lang w:val="fr-FR"/>
        </w:rPr>
      </w:pPr>
      <w:r w:rsidRPr="000563F3">
        <w:rPr>
          <w:lang w:val="fr-FR"/>
        </w:rPr>
        <w:t>Une association représente un lien logique entre deux ou plusieurs entités.</w:t>
      </w:r>
    </w:p>
    <w:p w14:paraId="55A2E383" w14:textId="77777777" w:rsidR="00D26940" w:rsidRPr="000563F3" w:rsidRDefault="00000000">
      <w:pPr>
        <w:pStyle w:val="Corpsdetexte"/>
        <w:rPr>
          <w:lang w:val="fr-FR"/>
        </w:rPr>
      </w:pPr>
      <w:r w:rsidRPr="000563F3">
        <w:rPr>
          <w:lang w:val="fr-FR"/>
        </w:rPr>
        <w:t>Exemples : - Un élève s’inscrit à une classe - Un client passe une commande</w:t>
      </w:r>
    </w:p>
    <w:p w14:paraId="64FF0862" w14:textId="77777777" w:rsidR="00D26940" w:rsidRPr="000563F3" w:rsidRDefault="00000000">
      <w:pPr>
        <w:pStyle w:val="Corpsdetexte"/>
        <w:rPr>
          <w:lang w:val="fr-FR"/>
        </w:rPr>
      </w:pPr>
      <w:r w:rsidRPr="000563F3">
        <w:rPr>
          <w:lang w:val="fr-FR"/>
        </w:rPr>
        <w:t>Une association peut avoir : - Un nom - Des attributs</w:t>
      </w:r>
    </w:p>
    <w:p w14:paraId="26F171BE" w14:textId="77777777" w:rsidR="00D26940" w:rsidRPr="000563F3" w:rsidRDefault="00000000">
      <w:pPr>
        <w:pStyle w:val="Titre2"/>
        <w:rPr>
          <w:color w:val="auto"/>
          <w:lang w:val="fr-FR"/>
        </w:rPr>
      </w:pPr>
      <w:bookmarkStart w:id="10" w:name="cardinalités"/>
      <w:bookmarkEnd w:id="9"/>
      <w:r w:rsidRPr="000563F3">
        <w:rPr>
          <w:color w:val="auto"/>
          <w:lang w:val="fr-FR"/>
        </w:rPr>
        <w:t>5. Cardinalités</w:t>
      </w:r>
    </w:p>
    <w:p w14:paraId="17A54D35" w14:textId="77777777" w:rsidR="00D26940" w:rsidRPr="000563F3" w:rsidRDefault="00000000">
      <w:pPr>
        <w:pStyle w:val="FirstParagraph"/>
        <w:rPr>
          <w:lang w:val="fr-FR"/>
        </w:rPr>
      </w:pPr>
      <w:r w:rsidRPr="000563F3">
        <w:rPr>
          <w:lang w:val="fr-FR"/>
        </w:rPr>
        <w:t>Les cardinalités indiquent le nombre minimum et maximum de fois qu’une entité peut participer à une association.</w:t>
      </w:r>
    </w:p>
    <w:p w14:paraId="3B8FB329" w14:textId="77777777" w:rsidR="00D26940" w:rsidRPr="000563F3" w:rsidRDefault="00000000">
      <w:pPr>
        <w:pStyle w:val="Corpsdetexte"/>
        <w:rPr>
          <w:lang w:val="fr-FR"/>
        </w:rPr>
      </w:pPr>
      <w:r w:rsidRPr="000563F3">
        <w:rPr>
          <w:lang w:val="fr-FR"/>
        </w:rPr>
        <w:t>Forme générale : (min, max)</w:t>
      </w:r>
    </w:p>
    <w:p w14:paraId="12D8FB9F" w14:textId="77777777" w:rsidR="00D26940" w:rsidRPr="000563F3" w:rsidRDefault="00000000">
      <w:pPr>
        <w:pStyle w:val="Corpsdetexte"/>
        <w:rPr>
          <w:lang w:val="fr-FR"/>
        </w:rPr>
      </w:pPr>
      <w:r w:rsidRPr="000563F3">
        <w:rPr>
          <w:lang w:val="fr-FR"/>
        </w:rPr>
        <w:t>Exemples : - (0,1) - (1,1) - (</w:t>
      </w:r>
      <w:proofErr w:type="gramStart"/>
      <w:r w:rsidRPr="000563F3">
        <w:rPr>
          <w:lang w:val="fr-FR"/>
        </w:rPr>
        <w:t>0,n</w:t>
      </w:r>
      <w:proofErr w:type="gramEnd"/>
      <w:r w:rsidRPr="000563F3">
        <w:rPr>
          <w:lang w:val="fr-FR"/>
        </w:rPr>
        <w:t>) - (</w:t>
      </w:r>
      <w:proofErr w:type="gramStart"/>
      <w:r w:rsidRPr="000563F3">
        <w:rPr>
          <w:lang w:val="fr-FR"/>
        </w:rPr>
        <w:t>1,n</w:t>
      </w:r>
      <w:proofErr w:type="gramEnd"/>
      <w:r w:rsidRPr="000563F3">
        <w:rPr>
          <w:lang w:val="fr-FR"/>
        </w:rPr>
        <w:t>)</w:t>
      </w:r>
    </w:p>
    <w:p w14:paraId="2939C06E" w14:textId="77777777" w:rsidR="00D26940" w:rsidRPr="000563F3" w:rsidRDefault="00000000">
      <w:pPr>
        <w:pStyle w:val="Titre2"/>
        <w:rPr>
          <w:color w:val="auto"/>
          <w:lang w:val="fr-FR"/>
        </w:rPr>
      </w:pPr>
      <w:bookmarkStart w:id="11" w:name="règles-de-gestion"/>
      <w:bookmarkEnd w:id="10"/>
      <w:r w:rsidRPr="000563F3">
        <w:rPr>
          <w:color w:val="auto"/>
          <w:lang w:val="fr-FR"/>
        </w:rPr>
        <w:t>6. Règles de gestion</w:t>
      </w:r>
    </w:p>
    <w:p w14:paraId="2798023F" w14:textId="77777777" w:rsidR="00D26940" w:rsidRPr="000563F3" w:rsidRDefault="00000000">
      <w:pPr>
        <w:pStyle w:val="FirstParagraph"/>
        <w:rPr>
          <w:lang w:val="fr-FR"/>
        </w:rPr>
      </w:pPr>
      <w:r w:rsidRPr="000563F3">
        <w:rPr>
          <w:lang w:val="fr-FR"/>
        </w:rPr>
        <w:t>Les règles de gestion définissent les contraintes du système.</w:t>
      </w:r>
    </w:p>
    <w:p w14:paraId="0D9AECE7" w14:textId="77777777" w:rsidR="00D26940" w:rsidRPr="000563F3" w:rsidRDefault="00000000">
      <w:pPr>
        <w:pStyle w:val="Corpsdetexte"/>
        <w:rPr>
          <w:lang w:val="fr-FR"/>
        </w:rPr>
      </w:pPr>
      <w:r w:rsidRPr="000563F3">
        <w:rPr>
          <w:lang w:val="fr-FR"/>
        </w:rPr>
        <w:t>Exemples : - Un élève ne peut appartenir qu’à une seule classe - Une commande doit être passée par un seul client</w:t>
      </w:r>
    </w:p>
    <w:p w14:paraId="0B7F0E5F" w14:textId="77777777" w:rsidR="00D26940" w:rsidRPr="000563F3" w:rsidRDefault="00000000">
      <w:pPr>
        <w:pStyle w:val="Titre2"/>
        <w:rPr>
          <w:color w:val="auto"/>
          <w:lang w:val="fr-FR"/>
        </w:rPr>
      </w:pPr>
      <w:bookmarkStart w:id="12" w:name="exemple-de-mcd"/>
      <w:bookmarkEnd w:id="11"/>
      <w:r w:rsidRPr="000563F3">
        <w:rPr>
          <w:color w:val="auto"/>
          <w:lang w:val="fr-FR"/>
        </w:rPr>
        <w:t>7. Exemple de MCD</w:t>
      </w:r>
    </w:p>
    <w:p w14:paraId="24570BAF" w14:textId="77777777" w:rsidR="00D26940" w:rsidRPr="000563F3" w:rsidRDefault="00000000">
      <w:pPr>
        <w:pStyle w:val="FirstParagraph"/>
        <w:rPr>
          <w:lang w:val="fr-FR"/>
        </w:rPr>
      </w:pPr>
      <w:r w:rsidRPr="000563F3">
        <w:rPr>
          <w:lang w:val="fr-FR"/>
        </w:rPr>
        <w:t>Entités : - Élève (</w:t>
      </w:r>
      <w:proofErr w:type="spellStart"/>
      <w:r w:rsidRPr="000563F3">
        <w:rPr>
          <w:lang w:val="fr-FR"/>
        </w:rPr>
        <w:t>id_élève</w:t>
      </w:r>
      <w:proofErr w:type="spellEnd"/>
      <w:r w:rsidRPr="000563F3">
        <w:rPr>
          <w:lang w:val="fr-FR"/>
        </w:rPr>
        <w:t>, nom, prénom) - Classe (</w:t>
      </w:r>
      <w:proofErr w:type="spellStart"/>
      <w:r w:rsidRPr="000563F3">
        <w:rPr>
          <w:lang w:val="fr-FR"/>
        </w:rPr>
        <w:t>id_classe</w:t>
      </w:r>
      <w:proofErr w:type="spellEnd"/>
      <w:r w:rsidRPr="000563F3">
        <w:rPr>
          <w:lang w:val="fr-FR"/>
        </w:rPr>
        <w:t xml:space="preserve">, </w:t>
      </w:r>
      <w:proofErr w:type="spellStart"/>
      <w:r w:rsidRPr="000563F3">
        <w:rPr>
          <w:lang w:val="fr-FR"/>
        </w:rPr>
        <w:t>nom_classe</w:t>
      </w:r>
      <w:proofErr w:type="spellEnd"/>
      <w:r w:rsidRPr="000563F3">
        <w:rPr>
          <w:lang w:val="fr-FR"/>
        </w:rPr>
        <w:t>)</w:t>
      </w:r>
    </w:p>
    <w:p w14:paraId="3A6802C1" w14:textId="77777777" w:rsidR="00D26940" w:rsidRPr="000563F3" w:rsidRDefault="00000000">
      <w:pPr>
        <w:pStyle w:val="Corpsdetexte"/>
        <w:rPr>
          <w:lang w:val="fr-FR"/>
        </w:rPr>
      </w:pPr>
      <w:r w:rsidRPr="000563F3">
        <w:rPr>
          <w:lang w:val="fr-FR"/>
        </w:rPr>
        <w:t>Association : - Inscription</w:t>
      </w:r>
    </w:p>
    <w:p w14:paraId="433E7935" w14:textId="77777777" w:rsidR="00D26940" w:rsidRPr="000563F3" w:rsidRDefault="00000000">
      <w:pPr>
        <w:pStyle w:val="Corpsdetexte"/>
        <w:rPr>
          <w:lang w:val="fr-FR"/>
        </w:rPr>
      </w:pPr>
      <w:r w:rsidRPr="000563F3">
        <w:rPr>
          <w:lang w:val="fr-FR"/>
        </w:rPr>
        <w:t>Cardinalités : - Élève (1,1) — Inscription — (</w:t>
      </w:r>
      <w:proofErr w:type="gramStart"/>
      <w:r w:rsidRPr="000563F3">
        <w:rPr>
          <w:lang w:val="fr-FR"/>
        </w:rPr>
        <w:t>0,n</w:t>
      </w:r>
      <w:proofErr w:type="gramEnd"/>
      <w:r w:rsidRPr="000563F3">
        <w:rPr>
          <w:lang w:val="fr-FR"/>
        </w:rPr>
        <w:t>) Classe</w:t>
      </w:r>
    </w:p>
    <w:p w14:paraId="4EBCD0F4" w14:textId="77777777" w:rsidR="00D26940" w:rsidRPr="000563F3" w:rsidRDefault="00000000">
      <w:pPr>
        <w:pStyle w:val="Titre2"/>
        <w:rPr>
          <w:color w:val="auto"/>
          <w:lang w:val="fr-FR"/>
        </w:rPr>
      </w:pPr>
      <w:bookmarkStart w:id="13" w:name="du-mcd-au-mld"/>
      <w:bookmarkEnd w:id="12"/>
      <w:r w:rsidRPr="000563F3">
        <w:rPr>
          <w:color w:val="auto"/>
          <w:lang w:val="fr-FR"/>
        </w:rPr>
        <w:lastRenderedPageBreak/>
        <w:t>8. Du MCD au MLD</w:t>
      </w:r>
    </w:p>
    <w:p w14:paraId="3CA8ED4B" w14:textId="77777777" w:rsidR="00D26940" w:rsidRPr="000563F3" w:rsidRDefault="00000000">
      <w:pPr>
        <w:pStyle w:val="FirstParagraph"/>
        <w:rPr>
          <w:lang w:val="fr-FR"/>
        </w:rPr>
      </w:pPr>
      <w:r w:rsidRPr="000563F3">
        <w:rPr>
          <w:lang w:val="fr-FR"/>
        </w:rPr>
        <w:t>Après le MCD, on passe au Modèle Logique de Données (MLD) qui prépare la création des tables dans une base de données relationnelle.</w:t>
      </w:r>
    </w:p>
    <w:p w14:paraId="37A4291E" w14:textId="77777777" w:rsidR="00D26940" w:rsidRPr="000563F3" w:rsidRDefault="00000000">
      <w:pPr>
        <w:pStyle w:val="Titre2"/>
        <w:rPr>
          <w:color w:val="auto"/>
          <w:lang w:val="fr-FR"/>
        </w:rPr>
      </w:pPr>
      <w:bookmarkStart w:id="14" w:name="conclusion"/>
      <w:bookmarkEnd w:id="13"/>
      <w:r w:rsidRPr="000563F3">
        <w:rPr>
          <w:color w:val="auto"/>
          <w:lang w:val="fr-FR"/>
        </w:rPr>
        <w:t>9. Conclusion</w:t>
      </w:r>
    </w:p>
    <w:p w14:paraId="2FCA39B1" w14:textId="77777777" w:rsidR="00D26940" w:rsidRPr="000563F3" w:rsidRDefault="00000000">
      <w:pPr>
        <w:pStyle w:val="FirstParagraph"/>
        <w:rPr>
          <w:lang w:val="fr-FR"/>
        </w:rPr>
      </w:pPr>
      <w:r w:rsidRPr="000563F3">
        <w:rPr>
          <w:lang w:val="fr-FR"/>
        </w:rPr>
        <w:t>Le MCD est une étape essentielle pour garantir une base de données cohérente, évolutive et compréhensible. Une bonne modélisation permet d’éviter de nombreuses erreurs lors de la phase de développement.</w:t>
      </w:r>
      <w:bookmarkEnd w:id="0"/>
      <w:bookmarkEnd w:id="14"/>
    </w:p>
    <w:sectPr w:rsidR="00D26940" w:rsidRPr="000563F3">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12A4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1878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25548050">
    <w:abstractNumId w:val="0"/>
  </w:num>
  <w:num w:numId="2" w16cid:durableId="1315335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40"/>
    <w:rsid w:val="000563F3"/>
    <w:rsid w:val="00732B76"/>
    <w:rsid w:val="00957342"/>
    <w:rsid w:val="00D269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32F1"/>
  <w15:docId w15:val="{5C8C71EC-75AB-434B-A753-58D9FB745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488</Words>
  <Characters>2688</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Chergui Anis</dc:creator>
  <cp:keywords/>
  <cp:lastModifiedBy>Chergui Anis</cp:lastModifiedBy>
  <cp:revision>2</cp:revision>
  <dcterms:created xsi:type="dcterms:W3CDTF">2026-02-03T08:14:00Z</dcterms:created>
  <dcterms:modified xsi:type="dcterms:W3CDTF">2026-02-03T08:14:00Z</dcterms:modified>
</cp:coreProperties>
</file>