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34" w:rsidRPr="00F50195" w:rsidRDefault="00A46D34" w:rsidP="00015B04">
      <w:pPr>
        <w:tabs>
          <w:tab w:val="left" w:pos="2731"/>
        </w:tabs>
        <w:autoSpaceDE w:val="0"/>
        <w:autoSpaceDN w:val="0"/>
        <w:adjustRightInd w:val="0"/>
        <w:ind w:righ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50195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-640715</wp:posOffset>
            </wp:positionV>
            <wp:extent cx="648335" cy="461010"/>
            <wp:effectExtent l="19050" t="0" r="0" b="0"/>
            <wp:wrapTight wrapText="bothSides">
              <wp:wrapPolygon edited="0">
                <wp:start x="-635" y="0"/>
                <wp:lineTo x="-635" y="20529"/>
                <wp:lineTo x="21579" y="20529"/>
                <wp:lineTo x="21579" y="0"/>
                <wp:lineTo x="-635" y="0"/>
              </wp:wrapPolygon>
            </wp:wrapTight>
            <wp:docPr id="2" name="Picture 1" descr="ki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it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04F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r w:rsidR="00921DB0">
        <w:rPr>
          <w:rFonts w:ascii="Times New Roman" w:hAnsi="Times New Roman" w:cs="Times New Roman"/>
          <w:b/>
          <w:bCs/>
          <w:sz w:val="24"/>
          <w:szCs w:val="24"/>
        </w:rPr>
        <w:t>SUPPLEMENTARY</w:t>
      </w:r>
      <w:r w:rsidR="00DE2B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09" w:rsidRPr="00F50195">
        <w:rPr>
          <w:rFonts w:ascii="Times New Roman" w:hAnsi="Times New Roman" w:cs="Times New Roman"/>
          <w:b/>
          <w:bCs/>
          <w:sz w:val="24"/>
          <w:szCs w:val="24"/>
        </w:rPr>
        <w:t>MID</w:t>
      </w:r>
      <w:r w:rsidR="00482098" w:rsidRPr="00F501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09" w:rsidRPr="00F50195">
        <w:rPr>
          <w:rFonts w:ascii="Times New Roman" w:hAnsi="Times New Roman" w:cs="Times New Roman"/>
          <w:b/>
          <w:bCs/>
          <w:sz w:val="24"/>
          <w:szCs w:val="24"/>
        </w:rPr>
        <w:t>SEMESTER EXAMINATION-201</w:t>
      </w:r>
      <w:r w:rsidR="0008604F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A46D34" w:rsidRPr="000C29D3" w:rsidRDefault="007B59DB" w:rsidP="00672A3E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0C29D3">
        <w:rPr>
          <w:rFonts w:ascii="Times New Roman" w:hAnsi="Times New Roman" w:cs="Times New Roman"/>
          <w:b/>
          <w:sz w:val="24"/>
          <w:szCs w:val="20"/>
        </w:rPr>
        <w:t>Subject: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B6081">
        <w:rPr>
          <w:rFonts w:ascii="Times New Roman" w:hAnsi="Times New Roman" w:cs="Times New Roman"/>
          <w:b/>
          <w:sz w:val="24"/>
          <w:szCs w:val="24"/>
        </w:rPr>
        <w:t xml:space="preserve">Quality Engineering &amp; Management 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>[</w:t>
      </w:r>
      <w:r w:rsidR="006B6081">
        <w:rPr>
          <w:b/>
        </w:rPr>
        <w:t>ME 3037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>]</w:t>
      </w:r>
      <w:r w:rsidR="00DE4ACF" w:rsidRPr="000C29D3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0C29D3">
        <w:rPr>
          <w:rFonts w:ascii="Times New Roman" w:hAnsi="Times New Roman" w:cs="Times New Roman"/>
          <w:b/>
          <w:sz w:val="24"/>
          <w:szCs w:val="20"/>
        </w:rPr>
        <w:t>Semester:</w:t>
      </w:r>
      <w:r w:rsidR="00363233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456E5F">
        <w:rPr>
          <w:rFonts w:ascii="Times New Roman" w:hAnsi="Times New Roman" w:cs="Times New Roman"/>
          <w:b/>
          <w:sz w:val="24"/>
          <w:szCs w:val="20"/>
        </w:rPr>
        <w:t>8</w:t>
      </w:r>
      <w:r w:rsidR="006B6081">
        <w:rPr>
          <w:rFonts w:ascii="Times New Roman" w:hAnsi="Times New Roman" w:cs="Times New Roman"/>
          <w:b/>
          <w:sz w:val="24"/>
          <w:szCs w:val="20"/>
        </w:rPr>
        <w:t>th</w:t>
      </w:r>
      <w:r w:rsidR="00F0741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</w:t>
      </w:r>
      <w:r w:rsidR="00763176" w:rsidRPr="000C29D3">
        <w:rPr>
          <w:rFonts w:ascii="Times New Roman" w:hAnsi="Times New Roman" w:cs="Times New Roman"/>
          <w:b/>
          <w:sz w:val="24"/>
          <w:szCs w:val="20"/>
        </w:rPr>
        <w:t>Full Marks</w:t>
      </w:r>
      <w:r w:rsidR="00921257" w:rsidRPr="000C29D3">
        <w:rPr>
          <w:rFonts w:ascii="Times New Roman" w:hAnsi="Times New Roman" w:cs="Times New Roman"/>
          <w:b/>
          <w:sz w:val="24"/>
          <w:szCs w:val="20"/>
        </w:rPr>
        <w:t>: 20</w:t>
      </w:r>
      <w:r w:rsidR="00672A3E" w:rsidRPr="000C29D3">
        <w:rPr>
          <w:rFonts w:ascii="Times New Roman" w:hAnsi="Times New Roman" w:cs="Times New Roman"/>
          <w:b/>
          <w:sz w:val="24"/>
          <w:szCs w:val="20"/>
        </w:rPr>
        <w:t xml:space="preserve">                                                                                         </w:t>
      </w:r>
      <w:r w:rsidR="00701716" w:rsidRPr="000C29D3">
        <w:rPr>
          <w:rFonts w:ascii="Times New Roman" w:hAnsi="Times New Roman" w:cs="Times New Roman"/>
          <w:b/>
          <w:sz w:val="24"/>
          <w:szCs w:val="20"/>
        </w:rPr>
        <w:t xml:space="preserve">             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Time: </w:t>
      </w:r>
      <w:r w:rsidR="00701716" w:rsidRPr="000C29D3">
        <w:rPr>
          <w:rFonts w:ascii="Times New Roman" w:hAnsi="Times New Roman" w:cs="Times New Roman"/>
          <w:b/>
          <w:sz w:val="24"/>
          <w:szCs w:val="20"/>
        </w:rPr>
        <w:t>1.5</w:t>
      </w:r>
      <w:r w:rsidR="00F50409" w:rsidRPr="000C29D3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A46D34" w:rsidRPr="000C29D3">
        <w:rPr>
          <w:rFonts w:ascii="Times New Roman" w:hAnsi="Times New Roman" w:cs="Times New Roman"/>
          <w:b/>
          <w:sz w:val="24"/>
          <w:szCs w:val="20"/>
        </w:rPr>
        <w:t>Hours</w:t>
      </w:r>
    </w:p>
    <w:p w:rsidR="00A46D34" w:rsidRPr="00F50195" w:rsidRDefault="00DE4ACF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50195">
        <w:rPr>
          <w:rFonts w:ascii="Times New Roman" w:hAnsi="Times New Roman" w:cs="Times New Roman"/>
          <w:b/>
          <w:i/>
          <w:sz w:val="20"/>
          <w:szCs w:val="20"/>
        </w:rPr>
        <w:t>Answer any F</w:t>
      </w:r>
      <w:r w:rsidR="00461CC6">
        <w:rPr>
          <w:rFonts w:ascii="Times New Roman" w:hAnsi="Times New Roman" w:cs="Times New Roman"/>
          <w:b/>
          <w:i/>
          <w:sz w:val="20"/>
          <w:szCs w:val="20"/>
        </w:rPr>
        <w:t>OUR</w:t>
      </w:r>
      <w:r w:rsidR="00A46D34" w:rsidRPr="00F50195">
        <w:rPr>
          <w:rFonts w:ascii="Times New Roman" w:hAnsi="Times New Roman" w:cs="Times New Roman"/>
          <w:b/>
          <w:i/>
          <w:sz w:val="20"/>
          <w:szCs w:val="20"/>
        </w:rPr>
        <w:t xml:space="preserve"> questions including question No.1 which is compulsory.</w:t>
      </w:r>
    </w:p>
    <w:p w:rsidR="00A46D34" w:rsidRPr="00F50195" w:rsidRDefault="00A46D34" w:rsidP="00015B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The figures in the margin indicate full marks.</w:t>
      </w:r>
    </w:p>
    <w:p w:rsidR="00A46D34" w:rsidRDefault="00A46D34" w:rsidP="00015B0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Candidates are required to give their answe</w:t>
      </w:r>
      <w:r w:rsidR="00251B47"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rs in their own words as far as 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practicable and</w:t>
      </w:r>
      <w:r w:rsidR="00251B47"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all parts of a question should be answered at one place only</w:t>
      </w:r>
      <w:r w:rsidRPr="00F50195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tbl>
      <w:tblPr>
        <w:tblStyle w:val="TableGrid"/>
        <w:tblW w:w="106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6"/>
        <w:gridCol w:w="571"/>
        <w:gridCol w:w="8930"/>
        <w:gridCol w:w="709"/>
      </w:tblGrid>
      <w:tr w:rsidR="0008536D" w:rsidRPr="000962AE" w:rsidTr="005F3637">
        <w:trPr>
          <w:trHeight w:val="64"/>
          <w:jc w:val="center"/>
        </w:trPr>
        <w:tc>
          <w:tcPr>
            <w:tcW w:w="416" w:type="dxa"/>
          </w:tcPr>
          <w:p w:rsidR="00E325C4" w:rsidRPr="000962AE" w:rsidRDefault="0008536D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571" w:type="dxa"/>
          </w:tcPr>
          <w:p w:rsidR="00E325C4" w:rsidRPr="000962AE" w:rsidRDefault="00E325C4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(a)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</w:p>
        </w:tc>
        <w:tc>
          <w:tcPr>
            <w:tcW w:w="8930" w:type="dxa"/>
          </w:tcPr>
          <w:p w:rsidR="00E325C4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ISO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:9000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ISO:14000?</w:t>
            </w:r>
          </w:p>
        </w:tc>
        <w:tc>
          <w:tcPr>
            <w:tcW w:w="709" w:type="dxa"/>
          </w:tcPr>
          <w:p w:rsidR="00E325C4" w:rsidRPr="000962AE" w:rsidRDefault="0008536D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(b)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What are the external failure costs of quality?</w:t>
            </w:r>
          </w:p>
          <w:p w:rsidR="0091734C" w:rsidRPr="00DE2BD3" w:rsidRDefault="0091734C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(c)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What is Quality circle?</w:t>
            </w:r>
          </w:p>
          <w:p w:rsidR="0091734C" w:rsidRPr="00DE2BD3" w:rsidRDefault="0091734C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(d)</w:t>
            </w:r>
          </w:p>
        </w:tc>
        <w:tc>
          <w:tcPr>
            <w:tcW w:w="8930" w:type="dxa"/>
          </w:tcPr>
          <w:p w:rsidR="00DE2BD3" w:rsidRPr="00DE2BD3" w:rsidRDefault="00DE2BD3" w:rsidP="00DE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2BD3">
              <w:rPr>
                <w:rFonts w:ascii="Times New Roman" w:hAnsi="Times New Roman" w:cs="Times New Roman"/>
                <w:sz w:val="24"/>
                <w:szCs w:val="24"/>
              </w:rPr>
              <w:t>Differentiate between producer risk and consumer risk.</w:t>
            </w:r>
          </w:p>
          <w:p w:rsidR="00456E5F" w:rsidRPr="00456E5F" w:rsidRDefault="00456E5F" w:rsidP="00456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71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(e)</w:t>
            </w:r>
          </w:p>
        </w:tc>
        <w:tc>
          <w:tcPr>
            <w:tcW w:w="8930" w:type="dxa"/>
          </w:tcPr>
          <w:p w:rsidR="0091734C" w:rsidRPr="00DF35D1" w:rsidRDefault="00DE2BD3" w:rsidP="00DF35D1">
            <w:pPr>
              <w:rPr>
                <w:rFonts w:ascii="Times New Roman" w:hAnsi="Times New Roman" w:cs="Times New Roman"/>
              </w:rPr>
            </w:pPr>
            <w:r w:rsidRPr="00DE2BD3">
              <w:rPr>
                <w:rFonts w:ascii="Times New Roman" w:hAnsi="Times New Roman" w:cs="Times New Roman"/>
                <w:color w:val="000000" w:themeColor="text1"/>
              </w:rPr>
              <w:t>Discuss the importance of fishbone diagram in quality control</w:t>
            </w:r>
          </w:p>
        </w:tc>
        <w:tc>
          <w:tcPr>
            <w:tcW w:w="709" w:type="dxa"/>
          </w:tcPr>
          <w:p w:rsidR="00BD0520" w:rsidRPr="000962AE" w:rsidRDefault="0091734C" w:rsidP="00921DB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BD052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1734C" w:rsidRPr="000962AE" w:rsidTr="005F3637">
        <w:trPr>
          <w:trHeight w:val="64"/>
          <w:jc w:val="center"/>
        </w:trPr>
        <w:tc>
          <w:tcPr>
            <w:tcW w:w="416" w:type="dxa"/>
          </w:tcPr>
          <w:p w:rsidR="0091734C" w:rsidRPr="000962AE" w:rsidRDefault="0091734C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9501" w:type="dxa"/>
            <w:gridSpan w:val="2"/>
          </w:tcPr>
          <w:p w:rsidR="00C9276A" w:rsidRPr="000962AE" w:rsidRDefault="00921DB0" w:rsidP="00456E5F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14 points of Deming's quality philosophy.</w:t>
            </w:r>
          </w:p>
        </w:tc>
        <w:tc>
          <w:tcPr>
            <w:tcW w:w="709" w:type="dxa"/>
          </w:tcPr>
          <w:p w:rsidR="0091734C" w:rsidRPr="000962AE" w:rsidRDefault="0091734C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 w:rsidR="006B608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2102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21DB0" w:rsidRPr="000962AE" w:rsidTr="00210288">
        <w:trPr>
          <w:trHeight w:val="666"/>
          <w:jc w:val="center"/>
        </w:trPr>
        <w:tc>
          <w:tcPr>
            <w:tcW w:w="416" w:type="dxa"/>
          </w:tcPr>
          <w:p w:rsidR="00921DB0" w:rsidRPr="000962AE" w:rsidRDefault="00921DB0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9501" w:type="dxa"/>
            <w:gridSpan w:val="2"/>
          </w:tcPr>
          <w:p w:rsidR="00921DB0" w:rsidRPr="000962AE" w:rsidRDefault="00921DB0" w:rsidP="00921DB0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733F">
              <w:rPr>
                <w:rFonts w:ascii="Times New Roman" w:hAnsi="Times New Roman"/>
                <w:sz w:val="24"/>
                <w:szCs w:val="24"/>
              </w:rPr>
              <w:t>Define TQM. Explain the principles associated with it</w:t>
            </w:r>
          </w:p>
        </w:tc>
        <w:tc>
          <w:tcPr>
            <w:tcW w:w="709" w:type="dxa"/>
          </w:tcPr>
          <w:p w:rsidR="00921DB0" w:rsidRPr="000962AE" w:rsidRDefault="00921DB0" w:rsidP="00921DB0">
            <w:pPr>
              <w:spacing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5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21DB0" w:rsidRPr="000962AE" w:rsidTr="005F3637">
        <w:trPr>
          <w:trHeight w:val="64"/>
          <w:jc w:val="center"/>
        </w:trPr>
        <w:tc>
          <w:tcPr>
            <w:tcW w:w="416" w:type="dxa"/>
          </w:tcPr>
          <w:p w:rsidR="00921DB0" w:rsidRPr="000962AE" w:rsidRDefault="00921DB0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9501" w:type="dxa"/>
            <w:gridSpan w:val="2"/>
          </w:tcPr>
          <w:p w:rsidR="00921DB0" w:rsidRDefault="00921DB0" w:rsidP="00456E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F733F">
              <w:rPr>
                <w:rFonts w:ascii="Times New Roman" w:hAnsi="Times New Roman"/>
                <w:sz w:val="24"/>
                <w:szCs w:val="24"/>
              </w:rPr>
              <w:t>Discuss the seven problem solving tools of quality</w:t>
            </w:r>
          </w:p>
          <w:p w:rsidR="00921DB0" w:rsidRPr="000962AE" w:rsidRDefault="00921DB0" w:rsidP="00456E5F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09" w:type="dxa"/>
          </w:tcPr>
          <w:p w:rsidR="00921DB0" w:rsidRPr="000962AE" w:rsidRDefault="00921DB0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21DB0" w:rsidRPr="000962AE" w:rsidTr="005F3637">
        <w:trPr>
          <w:trHeight w:val="94"/>
          <w:jc w:val="center"/>
        </w:trPr>
        <w:tc>
          <w:tcPr>
            <w:tcW w:w="416" w:type="dxa"/>
          </w:tcPr>
          <w:p w:rsidR="00921DB0" w:rsidRPr="000962AE" w:rsidRDefault="00921DB0" w:rsidP="00290227">
            <w:pPr>
              <w:spacing w:after="200"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9501" w:type="dxa"/>
            <w:gridSpan w:val="2"/>
          </w:tcPr>
          <w:p w:rsidR="00921DB0" w:rsidRPr="00921DB0" w:rsidRDefault="00921DB0" w:rsidP="00921D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35D1">
              <w:rPr>
                <w:rFonts w:ascii="Times New Roman" w:hAnsi="Times New Roman" w:cs="Times New Roman"/>
                <w:sz w:val="24"/>
                <w:szCs w:val="24"/>
              </w:rPr>
              <w:t xml:space="preserve">The following table gives the average and range in kilograms for the tensile test on an improved plastic cord. The sub-group size is 4. Determine the trial central line and control limits. </w:t>
            </w:r>
            <w:proofErr w:type="gramStart"/>
            <w:r w:rsidRPr="00DF35D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DF35D1">
              <w:rPr>
                <w:rFonts w:ascii="Times New Roman" w:hAnsi="Times New Roman" w:cs="Times New Roman"/>
                <w:sz w:val="24"/>
                <w:szCs w:val="24"/>
              </w:rPr>
              <w:t xml:space="preserve"> any points are out of control,  assume assignable causes and determine the revised limits and central line. For sample size 4 A</w:t>
            </w:r>
            <w:r w:rsidRPr="00DF35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35D1">
              <w:rPr>
                <w:rFonts w:ascii="Times New Roman" w:hAnsi="Times New Roman" w:cs="Times New Roman"/>
                <w:sz w:val="24"/>
                <w:szCs w:val="24"/>
              </w:rPr>
              <w:t>=0.729, D</w:t>
            </w:r>
            <w:r w:rsidRPr="00DF35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F35D1">
              <w:rPr>
                <w:rFonts w:ascii="Times New Roman" w:hAnsi="Times New Roman" w:cs="Times New Roman"/>
                <w:sz w:val="24"/>
                <w:szCs w:val="24"/>
              </w:rPr>
              <w:t>=0, D</w:t>
            </w:r>
            <w:r w:rsidRPr="00DF35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F35D1">
              <w:rPr>
                <w:rFonts w:ascii="Times New Roman" w:hAnsi="Times New Roman" w:cs="Times New Roman"/>
                <w:sz w:val="24"/>
                <w:szCs w:val="24"/>
              </w:rPr>
              <w:t>=2.282</w:t>
            </w:r>
          </w:p>
        </w:tc>
        <w:tc>
          <w:tcPr>
            <w:tcW w:w="709" w:type="dxa"/>
          </w:tcPr>
          <w:p w:rsidR="00921DB0" w:rsidRPr="000962AE" w:rsidRDefault="00921DB0" w:rsidP="00210288">
            <w:pPr>
              <w:spacing w:after="200" w:line="276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5</w:t>
            </w: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]</w:t>
            </w:r>
          </w:p>
        </w:tc>
      </w:tr>
      <w:tr w:rsidR="00921DB0" w:rsidRPr="000962AE" w:rsidTr="005F3637">
        <w:trPr>
          <w:trHeight w:val="94"/>
          <w:jc w:val="center"/>
        </w:trPr>
        <w:tc>
          <w:tcPr>
            <w:tcW w:w="416" w:type="dxa"/>
          </w:tcPr>
          <w:p w:rsidR="00921DB0" w:rsidRPr="000962AE" w:rsidRDefault="00921DB0" w:rsidP="0029022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501" w:type="dxa"/>
            <w:gridSpan w:val="2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24"/>
              <w:gridCol w:w="1170"/>
              <w:gridCol w:w="900"/>
              <w:gridCol w:w="1080"/>
              <w:gridCol w:w="990"/>
              <w:gridCol w:w="810"/>
              <w:gridCol w:w="900"/>
              <w:gridCol w:w="810"/>
              <w:gridCol w:w="810"/>
            </w:tblGrid>
            <w:tr w:rsidR="00A2301E" w:rsidRPr="00DF35D1" w:rsidTr="00A2301E">
              <w:tc>
                <w:tcPr>
                  <w:tcW w:w="824" w:type="dxa"/>
                  <w:vAlign w:val="center"/>
                </w:tcPr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</w:rPr>
                    <w:t>G</w:t>
                  </w: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roup</w:t>
                  </w:r>
                </w:p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position w:val="-4"/>
                      <w:sz w:val="20"/>
                      <w:szCs w:val="24"/>
                    </w:rPr>
                    <w:object w:dxaOrig="279" w:dyaOrig="4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.25pt;height:21.05pt" o:ole="">
                        <v:imagedata r:id="rId7" o:title=""/>
                      </v:shape>
                      <o:OLEObject Type="Embed" ProgID="Equation.3" ShapeID="_x0000_i1025" DrawAspect="Content" ObjectID="_1621928065" r:id="rId8"/>
                    </w:objec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R</w:t>
                  </w:r>
                </w:p>
              </w:tc>
              <w:tc>
                <w:tcPr>
                  <w:tcW w:w="1080" w:type="dxa"/>
                  <w:vAlign w:val="center"/>
                </w:tcPr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group</w:t>
                  </w:r>
                </w:p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number</w:t>
                  </w:r>
                </w:p>
              </w:tc>
              <w:tc>
                <w:tcPr>
                  <w:tcW w:w="990" w:type="dxa"/>
                  <w:vAlign w:val="center"/>
                </w:tcPr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position w:val="-4"/>
                      <w:sz w:val="20"/>
                      <w:szCs w:val="24"/>
                    </w:rPr>
                    <w:object w:dxaOrig="279" w:dyaOrig="420">
                      <v:shape id="_x0000_i1026" type="#_x0000_t75" style="width:14.25pt;height:21.05pt" o:ole="">
                        <v:imagedata r:id="rId7" o:title=""/>
                      </v:shape>
                      <o:OLEObject Type="Embed" ProgID="Equation.3" ShapeID="_x0000_i1026" DrawAspect="Content" ObjectID="_1621928066" r:id="rId9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DF35D1" w:rsidRDefault="00A2301E" w:rsidP="00921DB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R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DF35D1" w:rsidRDefault="00A2301E" w:rsidP="000C316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group</w:t>
                  </w:r>
                </w:p>
                <w:p w:rsidR="00A2301E" w:rsidRPr="00DF35D1" w:rsidRDefault="00A2301E" w:rsidP="000C316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number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DF35D1" w:rsidRDefault="00A2301E" w:rsidP="000C316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position w:val="-4"/>
                      <w:sz w:val="20"/>
                      <w:szCs w:val="24"/>
                    </w:rPr>
                    <w:object w:dxaOrig="279" w:dyaOrig="420">
                      <v:shape id="_x0000_i1027" type="#_x0000_t75" style="width:14.25pt;height:21.05pt" o:ole="">
                        <v:imagedata r:id="rId7" o:title=""/>
                      </v:shape>
                      <o:OLEObject Type="Embed" ProgID="Equation.3" ShapeID="_x0000_i1027" DrawAspect="Content" ObjectID="_1621928067" r:id="rId10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DF35D1" w:rsidRDefault="00A2301E" w:rsidP="000C316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DF35D1">
                    <w:rPr>
                      <w:rFonts w:ascii="Times New Roman" w:hAnsi="Times New Roman" w:cs="Times New Roman"/>
                      <w:sz w:val="20"/>
                      <w:szCs w:val="24"/>
                    </w:rPr>
                    <w:t>R</w:t>
                  </w:r>
                </w:p>
              </w:tc>
            </w:tr>
            <w:tr w:rsidR="00A2301E" w:rsidRPr="00DF35D1" w:rsidTr="00A2301E">
              <w:trPr>
                <w:trHeight w:val="377"/>
              </w:trPr>
              <w:tc>
                <w:tcPr>
                  <w:tcW w:w="824" w:type="dxa"/>
                  <w:vAlign w:val="center"/>
                </w:tcPr>
                <w:p w:rsidR="00A2301E" w:rsidRPr="00921DB0" w:rsidRDefault="00A2301E" w:rsidP="00921DB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7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476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08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496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490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A2301E" w:rsidRPr="00DF35D1" w:rsidTr="00A2301E">
              <w:trPr>
                <w:trHeight w:val="36"/>
              </w:trPr>
              <w:tc>
                <w:tcPr>
                  <w:tcW w:w="824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7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466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08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488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474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</w:tr>
            <w:tr w:rsidR="00A2301E" w:rsidRPr="00DF35D1" w:rsidTr="00A2301E">
              <w:trPr>
                <w:trHeight w:val="36"/>
              </w:trPr>
              <w:tc>
                <w:tcPr>
                  <w:tcW w:w="824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7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484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08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464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485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</w:tr>
            <w:tr w:rsidR="00A2301E" w:rsidRPr="00DF35D1" w:rsidTr="00A2301E">
              <w:trPr>
                <w:trHeight w:val="36"/>
              </w:trPr>
              <w:tc>
                <w:tcPr>
                  <w:tcW w:w="824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7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470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08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484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469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</w:tr>
            <w:tr w:rsidR="00A2301E" w:rsidRPr="00DF35D1" w:rsidTr="00A2301E">
              <w:trPr>
                <w:trHeight w:val="36"/>
              </w:trPr>
              <w:tc>
                <w:tcPr>
                  <w:tcW w:w="824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7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486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921DB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08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9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90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482</w:t>
                  </w:r>
                </w:p>
              </w:tc>
              <w:tc>
                <w:tcPr>
                  <w:tcW w:w="810" w:type="dxa"/>
                  <w:vAlign w:val="center"/>
                </w:tcPr>
                <w:p w:rsidR="00A2301E" w:rsidRPr="00921DB0" w:rsidRDefault="00A2301E" w:rsidP="000C31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1D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</w:tr>
          </w:tbl>
          <w:p w:rsidR="00921DB0" w:rsidRPr="00DF35D1" w:rsidRDefault="00921DB0" w:rsidP="002902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DB0" w:rsidRPr="000962AE" w:rsidRDefault="00921DB0" w:rsidP="00210288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21DB0" w:rsidRPr="000962AE" w:rsidTr="005F3637">
        <w:trPr>
          <w:trHeight w:val="1395"/>
          <w:jc w:val="center"/>
        </w:trPr>
        <w:tc>
          <w:tcPr>
            <w:tcW w:w="416" w:type="dxa"/>
          </w:tcPr>
          <w:p w:rsidR="00921DB0" w:rsidRPr="000962AE" w:rsidRDefault="00921DB0" w:rsidP="00290227">
            <w:pPr>
              <w:spacing w:after="2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962AE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9501" w:type="dxa"/>
            <w:gridSpan w:val="2"/>
          </w:tcPr>
          <w:p w:rsidR="00921DB0" w:rsidRPr="00DF35D1" w:rsidRDefault="00921DB0" w:rsidP="00290227">
            <w:pPr>
              <w:pStyle w:val="Default"/>
              <w:spacing w:after="200"/>
              <w:jc w:val="both"/>
              <w:rPr>
                <w:color w:val="221F1F"/>
              </w:rPr>
            </w:pPr>
            <w:r w:rsidRPr="00DF35D1">
              <w:rPr>
                <w:color w:val="221F1F"/>
              </w:rPr>
              <w:t>Short notes(Any Two)                                                                                                  [2*2.5]</w:t>
            </w:r>
          </w:p>
          <w:p w:rsidR="00921DB0" w:rsidRPr="00DF35D1" w:rsidRDefault="00921DB0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5D1">
              <w:rPr>
                <w:rFonts w:ascii="Times New Roman" w:hAnsi="Times New Roman" w:cs="Times New Roman"/>
                <w:sz w:val="24"/>
                <w:szCs w:val="24"/>
              </w:rPr>
              <w:t>(a) Quality Circle</w:t>
            </w:r>
          </w:p>
          <w:p w:rsidR="00921DB0" w:rsidRPr="00DF35D1" w:rsidRDefault="00921DB0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DB0" w:rsidRPr="00DF35D1" w:rsidRDefault="00921DB0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5D1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proofErr w:type="spellStart"/>
            <w:r w:rsidRPr="00DF35D1">
              <w:rPr>
                <w:rFonts w:ascii="Times New Roman" w:hAnsi="Times New Roman" w:cs="Times New Roman"/>
                <w:sz w:val="24"/>
                <w:szCs w:val="24"/>
              </w:rPr>
              <w:t>Juran’s</w:t>
            </w:r>
            <w:proofErr w:type="spellEnd"/>
            <w:r w:rsidRPr="00DF35D1">
              <w:rPr>
                <w:rFonts w:ascii="Times New Roman" w:hAnsi="Times New Roman" w:cs="Times New Roman"/>
                <w:sz w:val="24"/>
                <w:szCs w:val="24"/>
              </w:rPr>
              <w:t xml:space="preserve">  Trilogy</w:t>
            </w:r>
          </w:p>
          <w:p w:rsidR="00921DB0" w:rsidRPr="00DF35D1" w:rsidRDefault="00921DB0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1DB0" w:rsidRPr="00DF35D1" w:rsidRDefault="00921DB0" w:rsidP="006B6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5D1">
              <w:rPr>
                <w:rFonts w:ascii="Times New Roman" w:hAnsi="Times New Roman" w:cs="Times New Roman"/>
                <w:sz w:val="24"/>
                <w:szCs w:val="24"/>
              </w:rPr>
              <w:t>(c) Quality Cost</w:t>
            </w:r>
          </w:p>
          <w:p w:rsidR="00921DB0" w:rsidRPr="00DF35D1" w:rsidRDefault="00921DB0" w:rsidP="00290227">
            <w:pPr>
              <w:pStyle w:val="Default"/>
              <w:spacing w:after="200"/>
              <w:jc w:val="both"/>
              <w:rPr>
                <w:color w:val="221F1F"/>
              </w:rPr>
            </w:pPr>
          </w:p>
        </w:tc>
        <w:tc>
          <w:tcPr>
            <w:tcW w:w="709" w:type="dxa"/>
          </w:tcPr>
          <w:p w:rsidR="00921DB0" w:rsidRPr="000962AE" w:rsidRDefault="00921DB0" w:rsidP="00210288">
            <w:pPr>
              <w:spacing w:after="20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B600AD" w:rsidRPr="00AA78BC" w:rsidRDefault="00B600AD" w:rsidP="00B600AD">
      <w:pPr>
        <w:tabs>
          <w:tab w:val="left" w:pos="2527"/>
        </w:tabs>
        <w:jc w:val="center"/>
      </w:pPr>
    </w:p>
    <w:sectPr w:rsidR="00B600AD" w:rsidRPr="00AA78BC" w:rsidSect="00672A3E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14AF76"/>
    <w:multiLevelType w:val="hybridMultilevel"/>
    <w:tmpl w:val="94B12D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7365A33"/>
    <w:multiLevelType w:val="hybridMultilevel"/>
    <w:tmpl w:val="6338CB4A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13C47BD0"/>
    <w:multiLevelType w:val="hybridMultilevel"/>
    <w:tmpl w:val="3E049F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4F3D4D"/>
    <w:multiLevelType w:val="hybridMultilevel"/>
    <w:tmpl w:val="1E6EB5A2"/>
    <w:lvl w:ilvl="0" w:tplc="AF447A0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D793D"/>
    <w:multiLevelType w:val="hybridMultilevel"/>
    <w:tmpl w:val="937C6E14"/>
    <w:lvl w:ilvl="0" w:tplc="D4E04E9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C7E19"/>
    <w:multiLevelType w:val="hybridMultilevel"/>
    <w:tmpl w:val="9A8A1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301C5C"/>
    <w:multiLevelType w:val="hybridMultilevel"/>
    <w:tmpl w:val="6338CB4A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70331688"/>
    <w:multiLevelType w:val="hybridMultilevel"/>
    <w:tmpl w:val="CB7E3D5A"/>
    <w:lvl w:ilvl="0" w:tplc="3000F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8317C"/>
    <w:multiLevelType w:val="hybridMultilevel"/>
    <w:tmpl w:val="972D74ED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6D34"/>
    <w:rsid w:val="000001C5"/>
    <w:rsid w:val="00000AA6"/>
    <w:rsid w:val="00002B3F"/>
    <w:rsid w:val="00004958"/>
    <w:rsid w:val="00006679"/>
    <w:rsid w:val="00013E93"/>
    <w:rsid w:val="00015498"/>
    <w:rsid w:val="00015B04"/>
    <w:rsid w:val="000174F0"/>
    <w:rsid w:val="0002079E"/>
    <w:rsid w:val="00043D3C"/>
    <w:rsid w:val="00044387"/>
    <w:rsid w:val="00052EEC"/>
    <w:rsid w:val="00054561"/>
    <w:rsid w:val="00067CC1"/>
    <w:rsid w:val="0007068F"/>
    <w:rsid w:val="0008536D"/>
    <w:rsid w:val="0008604F"/>
    <w:rsid w:val="0009106B"/>
    <w:rsid w:val="000962AE"/>
    <w:rsid w:val="000A0DDC"/>
    <w:rsid w:val="000A6DC7"/>
    <w:rsid w:val="000B43E4"/>
    <w:rsid w:val="000C1C3D"/>
    <w:rsid w:val="000C29D3"/>
    <w:rsid w:val="000E31FD"/>
    <w:rsid w:val="000F2481"/>
    <w:rsid w:val="001003E4"/>
    <w:rsid w:val="00105EE9"/>
    <w:rsid w:val="001377E4"/>
    <w:rsid w:val="00171029"/>
    <w:rsid w:val="00175376"/>
    <w:rsid w:val="00181F94"/>
    <w:rsid w:val="00182591"/>
    <w:rsid w:val="00183421"/>
    <w:rsid w:val="00190B41"/>
    <w:rsid w:val="0019677D"/>
    <w:rsid w:val="00196FE9"/>
    <w:rsid w:val="00197EDC"/>
    <w:rsid w:val="001A2973"/>
    <w:rsid w:val="001E1CAF"/>
    <w:rsid w:val="001E64A6"/>
    <w:rsid w:val="001F73B7"/>
    <w:rsid w:val="00201097"/>
    <w:rsid w:val="00210288"/>
    <w:rsid w:val="00211D82"/>
    <w:rsid w:val="00221125"/>
    <w:rsid w:val="00224D58"/>
    <w:rsid w:val="002273ED"/>
    <w:rsid w:val="002354B1"/>
    <w:rsid w:val="00244A6B"/>
    <w:rsid w:val="00251B47"/>
    <w:rsid w:val="0026106A"/>
    <w:rsid w:val="00276DD3"/>
    <w:rsid w:val="00290227"/>
    <w:rsid w:val="002923AB"/>
    <w:rsid w:val="002A04E4"/>
    <w:rsid w:val="002A3C2A"/>
    <w:rsid w:val="002A3D52"/>
    <w:rsid w:val="002B3817"/>
    <w:rsid w:val="002D77B4"/>
    <w:rsid w:val="002E71FD"/>
    <w:rsid w:val="002F5E19"/>
    <w:rsid w:val="003001CC"/>
    <w:rsid w:val="00305279"/>
    <w:rsid w:val="003078B6"/>
    <w:rsid w:val="003261A9"/>
    <w:rsid w:val="00352304"/>
    <w:rsid w:val="00363233"/>
    <w:rsid w:val="003751ED"/>
    <w:rsid w:val="003939B4"/>
    <w:rsid w:val="003B0D47"/>
    <w:rsid w:val="003B2AE4"/>
    <w:rsid w:val="003C1B44"/>
    <w:rsid w:val="003E2884"/>
    <w:rsid w:val="003E7064"/>
    <w:rsid w:val="0040379B"/>
    <w:rsid w:val="00417F47"/>
    <w:rsid w:val="00420472"/>
    <w:rsid w:val="00435FBD"/>
    <w:rsid w:val="00443DD0"/>
    <w:rsid w:val="00456E5F"/>
    <w:rsid w:val="00461CC6"/>
    <w:rsid w:val="00482098"/>
    <w:rsid w:val="0048660A"/>
    <w:rsid w:val="00490F16"/>
    <w:rsid w:val="004B4D21"/>
    <w:rsid w:val="004C2AE6"/>
    <w:rsid w:val="004C466E"/>
    <w:rsid w:val="004E07F7"/>
    <w:rsid w:val="004F31CE"/>
    <w:rsid w:val="00511316"/>
    <w:rsid w:val="0052023D"/>
    <w:rsid w:val="00542F19"/>
    <w:rsid w:val="00552203"/>
    <w:rsid w:val="00565552"/>
    <w:rsid w:val="00571496"/>
    <w:rsid w:val="0059068E"/>
    <w:rsid w:val="00595DE1"/>
    <w:rsid w:val="005D06E1"/>
    <w:rsid w:val="005E4099"/>
    <w:rsid w:val="005F3637"/>
    <w:rsid w:val="006272D3"/>
    <w:rsid w:val="00633AF0"/>
    <w:rsid w:val="006354EB"/>
    <w:rsid w:val="00660E40"/>
    <w:rsid w:val="00666E68"/>
    <w:rsid w:val="006723F8"/>
    <w:rsid w:val="00672A3E"/>
    <w:rsid w:val="00684D30"/>
    <w:rsid w:val="006A2F49"/>
    <w:rsid w:val="006B6081"/>
    <w:rsid w:val="006B60C7"/>
    <w:rsid w:val="006D0167"/>
    <w:rsid w:val="006D78F4"/>
    <w:rsid w:val="006E3583"/>
    <w:rsid w:val="00701716"/>
    <w:rsid w:val="00710104"/>
    <w:rsid w:val="00710973"/>
    <w:rsid w:val="00720D02"/>
    <w:rsid w:val="00727886"/>
    <w:rsid w:val="00732BA4"/>
    <w:rsid w:val="007446DE"/>
    <w:rsid w:val="00753B53"/>
    <w:rsid w:val="00763176"/>
    <w:rsid w:val="00763563"/>
    <w:rsid w:val="00767E0D"/>
    <w:rsid w:val="007729B6"/>
    <w:rsid w:val="007742F8"/>
    <w:rsid w:val="00792945"/>
    <w:rsid w:val="007A4DDE"/>
    <w:rsid w:val="007B0EED"/>
    <w:rsid w:val="007B59DB"/>
    <w:rsid w:val="007D1DD4"/>
    <w:rsid w:val="007D7866"/>
    <w:rsid w:val="007E0CA8"/>
    <w:rsid w:val="007F5E5F"/>
    <w:rsid w:val="0081186D"/>
    <w:rsid w:val="00813855"/>
    <w:rsid w:val="00817677"/>
    <w:rsid w:val="00820D45"/>
    <w:rsid w:val="00835796"/>
    <w:rsid w:val="00846AA7"/>
    <w:rsid w:val="00863102"/>
    <w:rsid w:val="00876F21"/>
    <w:rsid w:val="00883254"/>
    <w:rsid w:val="00896148"/>
    <w:rsid w:val="008C1A01"/>
    <w:rsid w:val="008D382D"/>
    <w:rsid w:val="008F3563"/>
    <w:rsid w:val="008F592F"/>
    <w:rsid w:val="00904283"/>
    <w:rsid w:val="00906C7B"/>
    <w:rsid w:val="00906FE7"/>
    <w:rsid w:val="00910F7C"/>
    <w:rsid w:val="009144AB"/>
    <w:rsid w:val="0091734C"/>
    <w:rsid w:val="00921257"/>
    <w:rsid w:val="00921DB0"/>
    <w:rsid w:val="009222B6"/>
    <w:rsid w:val="00925EBF"/>
    <w:rsid w:val="00934081"/>
    <w:rsid w:val="0094015D"/>
    <w:rsid w:val="00940FCB"/>
    <w:rsid w:val="00955B26"/>
    <w:rsid w:val="00960CE4"/>
    <w:rsid w:val="00973190"/>
    <w:rsid w:val="0098641D"/>
    <w:rsid w:val="009960F4"/>
    <w:rsid w:val="009A3EDB"/>
    <w:rsid w:val="009A55D0"/>
    <w:rsid w:val="009B4C93"/>
    <w:rsid w:val="009C682E"/>
    <w:rsid w:val="009C7EA3"/>
    <w:rsid w:val="009D6D81"/>
    <w:rsid w:val="009E534D"/>
    <w:rsid w:val="00A06E25"/>
    <w:rsid w:val="00A2301E"/>
    <w:rsid w:val="00A26BBB"/>
    <w:rsid w:val="00A40D7B"/>
    <w:rsid w:val="00A46D34"/>
    <w:rsid w:val="00A4712A"/>
    <w:rsid w:val="00A87CCB"/>
    <w:rsid w:val="00A97C0E"/>
    <w:rsid w:val="00AA55DE"/>
    <w:rsid w:val="00AA5777"/>
    <w:rsid w:val="00AA6904"/>
    <w:rsid w:val="00AA78BC"/>
    <w:rsid w:val="00AC01F9"/>
    <w:rsid w:val="00AD25E3"/>
    <w:rsid w:val="00AE00FC"/>
    <w:rsid w:val="00AE3DF5"/>
    <w:rsid w:val="00B00492"/>
    <w:rsid w:val="00B2440F"/>
    <w:rsid w:val="00B50F89"/>
    <w:rsid w:val="00B55337"/>
    <w:rsid w:val="00B578C4"/>
    <w:rsid w:val="00B600AD"/>
    <w:rsid w:val="00B76DFA"/>
    <w:rsid w:val="00B8053E"/>
    <w:rsid w:val="00B83050"/>
    <w:rsid w:val="00B836B0"/>
    <w:rsid w:val="00B86FEC"/>
    <w:rsid w:val="00BA7359"/>
    <w:rsid w:val="00BB3FB5"/>
    <w:rsid w:val="00BB6BB1"/>
    <w:rsid w:val="00BD0520"/>
    <w:rsid w:val="00BD2087"/>
    <w:rsid w:val="00BD43DD"/>
    <w:rsid w:val="00BE1348"/>
    <w:rsid w:val="00BF27C0"/>
    <w:rsid w:val="00BF2A55"/>
    <w:rsid w:val="00BF48AD"/>
    <w:rsid w:val="00BF5C31"/>
    <w:rsid w:val="00C05349"/>
    <w:rsid w:val="00C128DF"/>
    <w:rsid w:val="00C17F0C"/>
    <w:rsid w:val="00C32286"/>
    <w:rsid w:val="00C3585B"/>
    <w:rsid w:val="00C54448"/>
    <w:rsid w:val="00C853EC"/>
    <w:rsid w:val="00C87693"/>
    <w:rsid w:val="00C9276A"/>
    <w:rsid w:val="00C92951"/>
    <w:rsid w:val="00CD00FA"/>
    <w:rsid w:val="00CD7EA5"/>
    <w:rsid w:val="00CF6E74"/>
    <w:rsid w:val="00D0399A"/>
    <w:rsid w:val="00D20769"/>
    <w:rsid w:val="00D42B3B"/>
    <w:rsid w:val="00D4466E"/>
    <w:rsid w:val="00D4572C"/>
    <w:rsid w:val="00D528B3"/>
    <w:rsid w:val="00D564D4"/>
    <w:rsid w:val="00D6611A"/>
    <w:rsid w:val="00D73085"/>
    <w:rsid w:val="00D9231D"/>
    <w:rsid w:val="00DA23BB"/>
    <w:rsid w:val="00DC32CA"/>
    <w:rsid w:val="00DC3356"/>
    <w:rsid w:val="00DC6A85"/>
    <w:rsid w:val="00DC6EC0"/>
    <w:rsid w:val="00DE2BD3"/>
    <w:rsid w:val="00DE3C64"/>
    <w:rsid w:val="00DE4ACF"/>
    <w:rsid w:val="00DE5F15"/>
    <w:rsid w:val="00DF35D1"/>
    <w:rsid w:val="00DF4D2E"/>
    <w:rsid w:val="00DF4FC2"/>
    <w:rsid w:val="00E04714"/>
    <w:rsid w:val="00E06255"/>
    <w:rsid w:val="00E16199"/>
    <w:rsid w:val="00E325C4"/>
    <w:rsid w:val="00E47D16"/>
    <w:rsid w:val="00E761B0"/>
    <w:rsid w:val="00EA7ED4"/>
    <w:rsid w:val="00EB2CFC"/>
    <w:rsid w:val="00EB3CA9"/>
    <w:rsid w:val="00EB4AE7"/>
    <w:rsid w:val="00EB7718"/>
    <w:rsid w:val="00EC47A8"/>
    <w:rsid w:val="00EC627B"/>
    <w:rsid w:val="00ED6672"/>
    <w:rsid w:val="00EE366D"/>
    <w:rsid w:val="00EF30FF"/>
    <w:rsid w:val="00EF39C3"/>
    <w:rsid w:val="00F02A03"/>
    <w:rsid w:val="00F07417"/>
    <w:rsid w:val="00F26C75"/>
    <w:rsid w:val="00F308FF"/>
    <w:rsid w:val="00F4476B"/>
    <w:rsid w:val="00F50195"/>
    <w:rsid w:val="00F50409"/>
    <w:rsid w:val="00F50FBA"/>
    <w:rsid w:val="00F604CB"/>
    <w:rsid w:val="00F7386C"/>
    <w:rsid w:val="00F81F8A"/>
    <w:rsid w:val="00FA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34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595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34"/>
    <w:pPr>
      <w:ind w:left="720"/>
      <w:contextualSpacing/>
    </w:pPr>
  </w:style>
  <w:style w:type="paragraph" w:styleId="NoSpacing">
    <w:name w:val="No Spacing"/>
    <w:uiPriority w:val="1"/>
    <w:qFormat/>
    <w:rsid w:val="00A46D34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D3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2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3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 w:bidi="or-IN"/>
    </w:rPr>
  </w:style>
  <w:style w:type="character" w:customStyle="1" w:styleId="Heading3Char">
    <w:name w:val="Heading 3 Char"/>
    <w:basedOn w:val="DefaultParagraphFont"/>
    <w:link w:val="Heading3"/>
    <w:uiPriority w:val="9"/>
    <w:rsid w:val="00595DE1"/>
    <w:rPr>
      <w:rFonts w:ascii="Times New Roman" w:eastAsia="Times New Roman" w:hAnsi="Times New Roman" w:cs="Times New Roman"/>
      <w:b/>
      <w:bCs/>
      <w:sz w:val="27"/>
      <w:szCs w:val="27"/>
      <w:lang w:val="en-IN" w:eastAsia="en-IN" w:bidi="or-IN"/>
    </w:rPr>
  </w:style>
  <w:style w:type="character" w:styleId="Hyperlink">
    <w:name w:val="Hyperlink"/>
    <w:basedOn w:val="DefaultParagraphFont"/>
    <w:uiPriority w:val="99"/>
    <w:semiHidden/>
    <w:unhideWhenUsed/>
    <w:rsid w:val="00595D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0F9DE-9210-4540-B58E-BE6BAA09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PRITHVIRAJ</dc:creator>
  <cp:lastModifiedBy>admin</cp:lastModifiedBy>
  <cp:revision>2</cp:revision>
  <dcterms:created xsi:type="dcterms:W3CDTF">2019-06-13T05:18:00Z</dcterms:created>
  <dcterms:modified xsi:type="dcterms:W3CDTF">2019-06-13T05:18:00Z</dcterms:modified>
</cp:coreProperties>
</file>