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r w:rsidRPr="00A87CA7">
        <w:rPr>
          <w:rFonts w:ascii="Times New Roman" w:hAnsi="Times New Roman" w:cs="Times New Roman"/>
          <w:noProof/>
          <w:sz w:val="32"/>
          <w:szCs w:val="32"/>
        </w:rPr>
        <w:t>МИНИСТЕРСТВО НАУКИ И ВЫСШЕГО ОБРАЗОВАНИЯ</w:t>
      </w:r>
    </w:p>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r w:rsidRPr="00A87CA7">
        <w:rPr>
          <w:rFonts w:ascii="Times New Roman" w:hAnsi="Times New Roman" w:cs="Times New Roman"/>
          <w:noProof/>
          <w:sz w:val="32"/>
          <w:szCs w:val="32"/>
        </w:rPr>
        <w:t>РОССИЙСКОЙ ФЕДЕРАЦИИ</w:t>
      </w:r>
    </w:p>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r w:rsidRPr="00A87CA7">
        <w:rPr>
          <w:rFonts w:ascii="Times New Roman" w:hAnsi="Times New Roman" w:cs="Times New Roman"/>
          <w:noProof/>
          <w:sz w:val="32"/>
          <w:szCs w:val="32"/>
        </w:rPr>
        <w:t>федеральное государственное бюджетное образовательное</w:t>
      </w:r>
    </w:p>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r w:rsidRPr="00A87CA7">
        <w:rPr>
          <w:rFonts w:ascii="Times New Roman" w:hAnsi="Times New Roman" w:cs="Times New Roman"/>
          <w:noProof/>
          <w:sz w:val="32"/>
          <w:szCs w:val="32"/>
        </w:rPr>
        <w:t>учреждение высшего образования</w:t>
      </w:r>
    </w:p>
    <w:p w:rsidR="00812803" w:rsidRPr="00A87CA7" w:rsidRDefault="00812803" w:rsidP="00812803">
      <w:pPr>
        <w:spacing w:before="100" w:beforeAutospacing="1" w:after="100" w:afterAutospacing="1"/>
        <w:ind w:right="567"/>
        <w:jc w:val="center"/>
        <w:rPr>
          <w:rFonts w:ascii="Times New Roman" w:hAnsi="Times New Roman" w:cs="Times New Roman"/>
          <w:b/>
          <w:noProof/>
          <w:sz w:val="32"/>
          <w:szCs w:val="32"/>
        </w:rPr>
      </w:pPr>
      <w:r w:rsidRPr="00A87CA7">
        <w:rPr>
          <w:rFonts w:ascii="Times New Roman" w:hAnsi="Times New Roman" w:cs="Times New Roman"/>
          <w:noProof/>
          <w:sz w:val="32"/>
          <w:szCs w:val="32"/>
        </w:rPr>
        <w:t>«</w:t>
      </w:r>
      <w:r w:rsidRPr="00A87CA7">
        <w:rPr>
          <w:rFonts w:ascii="Times New Roman" w:hAnsi="Times New Roman" w:cs="Times New Roman"/>
          <w:b/>
          <w:noProof/>
          <w:sz w:val="32"/>
          <w:szCs w:val="32"/>
        </w:rPr>
        <w:t>УЛЬЯНОВСКИЙ ГОСУДАРСТВЕННЫЙ</w:t>
      </w:r>
    </w:p>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r w:rsidRPr="00A87CA7">
        <w:rPr>
          <w:rFonts w:ascii="Times New Roman" w:hAnsi="Times New Roman" w:cs="Times New Roman"/>
          <w:b/>
          <w:noProof/>
          <w:sz w:val="32"/>
          <w:szCs w:val="32"/>
        </w:rPr>
        <w:t>ТЕХНИЧЕСКИЙ УНИВЕРСИТЕТ</w:t>
      </w:r>
      <w:r w:rsidRPr="00A87CA7">
        <w:rPr>
          <w:rFonts w:ascii="Times New Roman" w:hAnsi="Times New Roman" w:cs="Times New Roman"/>
          <w:noProof/>
          <w:sz w:val="32"/>
          <w:szCs w:val="32"/>
        </w:rPr>
        <w:t>»</w:t>
      </w:r>
    </w:p>
    <w:p w:rsidR="00812803" w:rsidRPr="00812803" w:rsidRDefault="00812803" w:rsidP="00812803">
      <w:pPr>
        <w:spacing w:before="100" w:beforeAutospacing="1" w:after="100" w:afterAutospacing="1"/>
        <w:ind w:right="567"/>
        <w:jc w:val="center"/>
        <w:rPr>
          <w:rFonts w:ascii="Times New Roman" w:hAnsi="Times New Roman" w:cs="Times New Roman"/>
          <w:color w:val="000000"/>
          <w:sz w:val="32"/>
          <w:szCs w:val="32"/>
          <w:shd w:val="clear" w:color="auto" w:fill="FFFFFF"/>
        </w:rPr>
      </w:pPr>
      <w:r w:rsidRPr="00A87CA7">
        <w:rPr>
          <w:rFonts w:ascii="Times New Roman" w:hAnsi="Times New Roman" w:cs="Times New Roman"/>
          <w:noProof/>
          <w:sz w:val="32"/>
          <w:szCs w:val="32"/>
        </w:rPr>
        <w:t>Кафедра «</w:t>
      </w:r>
      <w:r>
        <w:rPr>
          <w:rFonts w:ascii="Times New Roman" w:hAnsi="Times New Roman" w:cs="Times New Roman"/>
          <w:color w:val="000000"/>
          <w:sz w:val="32"/>
          <w:szCs w:val="32"/>
          <w:shd w:val="clear" w:color="auto" w:fill="FFFFFF"/>
          <w:lang w:val="ru-RU"/>
        </w:rPr>
        <w:t>Измерительно-вычислительные комплексы</w:t>
      </w:r>
      <w:r w:rsidRPr="00A87CA7">
        <w:rPr>
          <w:rFonts w:ascii="Times New Roman" w:hAnsi="Times New Roman" w:cs="Times New Roman"/>
          <w:color w:val="000000"/>
          <w:sz w:val="32"/>
          <w:szCs w:val="32"/>
          <w:shd w:val="clear" w:color="auto" w:fill="FFFFFF"/>
        </w:rPr>
        <w:t>»</w:t>
      </w:r>
    </w:p>
    <w:p w:rsidR="00812803" w:rsidRPr="00812803" w:rsidRDefault="00812803" w:rsidP="00812803">
      <w:pPr>
        <w:spacing w:before="100" w:beforeAutospacing="1" w:after="100" w:afterAutospacing="1"/>
        <w:ind w:right="567"/>
        <w:jc w:val="center"/>
        <w:rPr>
          <w:rFonts w:ascii="Times New Roman" w:hAnsi="Times New Roman" w:cs="Times New Roman"/>
          <w:noProof/>
          <w:sz w:val="32"/>
          <w:szCs w:val="32"/>
          <w:lang w:val="ru-RU"/>
        </w:rPr>
      </w:pPr>
      <w:r>
        <w:rPr>
          <w:rFonts w:ascii="Times New Roman" w:hAnsi="Times New Roman" w:cs="Times New Roman"/>
          <w:noProof/>
          <w:sz w:val="32"/>
          <w:szCs w:val="32"/>
          <w:lang w:val="ru-RU"/>
        </w:rPr>
        <w:t>Дисциплина «Алоритмы и структура данных»</w:t>
      </w:r>
    </w:p>
    <w:p w:rsidR="00812803" w:rsidRDefault="00812803" w:rsidP="00812803">
      <w:pPr>
        <w:spacing w:before="100" w:beforeAutospacing="1" w:after="100" w:afterAutospacing="1"/>
        <w:ind w:right="567"/>
        <w:jc w:val="center"/>
        <w:rPr>
          <w:rFonts w:ascii="Times New Roman" w:hAnsi="Times New Roman" w:cs="Times New Roman"/>
          <w:noProof/>
          <w:sz w:val="32"/>
          <w:szCs w:val="32"/>
          <w:lang w:val="ru-RU"/>
        </w:rPr>
      </w:pPr>
      <w:r>
        <w:rPr>
          <w:rFonts w:ascii="Times New Roman" w:hAnsi="Times New Roman" w:cs="Times New Roman"/>
          <w:noProof/>
          <w:sz w:val="32"/>
          <w:szCs w:val="32"/>
          <w:lang w:val="ru-RU"/>
        </w:rPr>
        <w:t>Лабораторная работа №5</w:t>
      </w:r>
    </w:p>
    <w:p w:rsidR="00812803" w:rsidRPr="00812803" w:rsidRDefault="00812803" w:rsidP="00812803">
      <w:pPr>
        <w:spacing w:before="100" w:beforeAutospacing="1" w:after="100" w:afterAutospacing="1"/>
        <w:ind w:right="567"/>
        <w:jc w:val="center"/>
        <w:rPr>
          <w:rFonts w:ascii="Times New Roman" w:hAnsi="Times New Roman" w:cs="Times New Roman"/>
          <w:noProof/>
          <w:sz w:val="32"/>
          <w:szCs w:val="32"/>
          <w:lang w:val="ru-RU"/>
        </w:rPr>
      </w:pPr>
      <w:r>
        <w:rPr>
          <w:rFonts w:ascii="Times New Roman" w:hAnsi="Times New Roman" w:cs="Times New Roman"/>
          <w:noProof/>
          <w:sz w:val="32"/>
          <w:szCs w:val="32"/>
          <w:lang w:val="ru-RU"/>
        </w:rPr>
        <w:t>Вариант 24</w:t>
      </w:r>
    </w:p>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p>
    <w:p w:rsidR="00812803" w:rsidRPr="00A87CA7" w:rsidRDefault="00812803" w:rsidP="00812803">
      <w:pPr>
        <w:spacing w:before="100" w:beforeAutospacing="1" w:after="100" w:afterAutospacing="1"/>
        <w:ind w:right="567"/>
        <w:jc w:val="center"/>
        <w:rPr>
          <w:rFonts w:ascii="Times New Roman" w:hAnsi="Times New Roman" w:cs="Times New Roman"/>
          <w:noProof/>
          <w:sz w:val="32"/>
          <w:szCs w:val="32"/>
        </w:rPr>
      </w:pPr>
    </w:p>
    <w:p w:rsidR="00812803" w:rsidRDefault="00812803" w:rsidP="00812803">
      <w:pPr>
        <w:spacing w:before="100" w:beforeAutospacing="1" w:after="100" w:afterAutospacing="1"/>
        <w:ind w:right="567"/>
        <w:jc w:val="right"/>
        <w:rPr>
          <w:rFonts w:ascii="Times New Roman" w:hAnsi="Times New Roman" w:cs="Times New Roman"/>
          <w:noProof/>
          <w:sz w:val="32"/>
          <w:szCs w:val="32"/>
        </w:rPr>
      </w:pPr>
    </w:p>
    <w:p w:rsidR="00812803" w:rsidRPr="00A87CA7" w:rsidRDefault="00812803" w:rsidP="00812803">
      <w:pPr>
        <w:spacing w:before="100" w:beforeAutospacing="1" w:after="100" w:afterAutospacing="1"/>
        <w:ind w:right="567"/>
        <w:rPr>
          <w:rFonts w:ascii="Times New Roman" w:hAnsi="Times New Roman" w:cs="Times New Roman"/>
          <w:noProof/>
          <w:sz w:val="32"/>
          <w:szCs w:val="32"/>
        </w:rPr>
      </w:pPr>
    </w:p>
    <w:p w:rsidR="00812803" w:rsidRPr="00A87CA7" w:rsidRDefault="00812803" w:rsidP="00812803">
      <w:pPr>
        <w:ind w:right="567"/>
        <w:jc w:val="right"/>
        <w:rPr>
          <w:rFonts w:ascii="Times New Roman" w:hAnsi="Times New Roman" w:cs="Times New Roman"/>
          <w:noProof/>
          <w:sz w:val="32"/>
          <w:szCs w:val="32"/>
        </w:rPr>
      </w:pPr>
      <w:r w:rsidRPr="00A87CA7">
        <w:rPr>
          <w:rFonts w:ascii="Times New Roman" w:hAnsi="Times New Roman" w:cs="Times New Roman"/>
          <w:noProof/>
          <w:sz w:val="32"/>
          <w:szCs w:val="32"/>
        </w:rPr>
        <w:t>Выполнил:</w:t>
      </w:r>
    </w:p>
    <w:p w:rsidR="00812803" w:rsidRPr="00A87CA7" w:rsidRDefault="00812803" w:rsidP="00812803">
      <w:pPr>
        <w:ind w:right="567"/>
        <w:jc w:val="right"/>
        <w:rPr>
          <w:rFonts w:ascii="Times New Roman" w:hAnsi="Times New Roman" w:cs="Times New Roman"/>
          <w:noProof/>
          <w:sz w:val="32"/>
          <w:szCs w:val="32"/>
        </w:rPr>
      </w:pPr>
      <w:r w:rsidRPr="00A87CA7">
        <w:rPr>
          <w:rFonts w:ascii="Times New Roman" w:hAnsi="Times New Roman" w:cs="Times New Roman"/>
          <w:noProof/>
          <w:sz w:val="32"/>
          <w:szCs w:val="32"/>
        </w:rPr>
        <w:t>Студент группы ИСТбд-11</w:t>
      </w:r>
    </w:p>
    <w:p w:rsidR="00812803" w:rsidRPr="00A87CA7" w:rsidRDefault="00812803" w:rsidP="00812803">
      <w:pPr>
        <w:ind w:right="567"/>
        <w:jc w:val="right"/>
        <w:rPr>
          <w:rFonts w:ascii="Times New Roman" w:hAnsi="Times New Roman" w:cs="Times New Roman"/>
          <w:noProof/>
          <w:sz w:val="32"/>
          <w:szCs w:val="32"/>
        </w:rPr>
      </w:pPr>
      <w:r w:rsidRPr="00A87CA7">
        <w:rPr>
          <w:rFonts w:ascii="Times New Roman" w:hAnsi="Times New Roman" w:cs="Times New Roman"/>
          <w:noProof/>
          <w:sz w:val="32"/>
          <w:szCs w:val="32"/>
        </w:rPr>
        <w:t>Прокофьев С.А.</w:t>
      </w:r>
    </w:p>
    <w:p w:rsidR="00812803" w:rsidRDefault="00812803" w:rsidP="00812803">
      <w:pPr>
        <w:ind w:right="567"/>
        <w:jc w:val="right"/>
        <w:rPr>
          <w:rFonts w:ascii="Times New Roman" w:hAnsi="Times New Roman" w:cs="Times New Roman"/>
          <w:noProof/>
          <w:sz w:val="32"/>
          <w:szCs w:val="32"/>
        </w:rPr>
      </w:pPr>
      <w:r w:rsidRPr="00A87CA7">
        <w:rPr>
          <w:rFonts w:ascii="Times New Roman" w:hAnsi="Times New Roman" w:cs="Times New Roman"/>
          <w:noProof/>
          <w:sz w:val="32"/>
          <w:szCs w:val="32"/>
        </w:rPr>
        <w:t>Проверил:</w:t>
      </w:r>
    </w:p>
    <w:p w:rsidR="00812803" w:rsidRPr="00812803" w:rsidRDefault="00812803" w:rsidP="00812803">
      <w:pPr>
        <w:ind w:right="567"/>
        <w:jc w:val="right"/>
        <w:rPr>
          <w:rFonts w:ascii="Times New Roman" w:hAnsi="Times New Roman" w:cs="Times New Roman"/>
          <w:noProof/>
          <w:sz w:val="32"/>
          <w:szCs w:val="32"/>
          <w:lang w:val="ru-RU"/>
        </w:rPr>
      </w:pPr>
      <w:r>
        <w:rPr>
          <w:rFonts w:ascii="Times New Roman" w:hAnsi="Times New Roman" w:cs="Times New Roman"/>
          <w:noProof/>
          <w:sz w:val="32"/>
          <w:szCs w:val="32"/>
          <w:lang w:val="ru-RU"/>
        </w:rPr>
        <w:t>Преподаватель В.В. Шишкин</w:t>
      </w:r>
    </w:p>
    <w:p w:rsidR="00812803" w:rsidRDefault="00812803" w:rsidP="00812803">
      <w:pPr>
        <w:ind w:right="567"/>
        <w:jc w:val="center"/>
        <w:rPr>
          <w:rFonts w:ascii="Times New Roman" w:hAnsi="Times New Roman" w:cs="Times New Roman"/>
          <w:noProof/>
          <w:sz w:val="32"/>
          <w:szCs w:val="32"/>
        </w:rPr>
      </w:pPr>
    </w:p>
    <w:p w:rsidR="00812803" w:rsidRDefault="00812803" w:rsidP="00812803">
      <w:pPr>
        <w:ind w:right="567"/>
        <w:jc w:val="center"/>
        <w:rPr>
          <w:rFonts w:ascii="Times New Roman" w:hAnsi="Times New Roman" w:cs="Times New Roman"/>
          <w:noProof/>
          <w:sz w:val="32"/>
          <w:szCs w:val="32"/>
        </w:rPr>
      </w:pPr>
    </w:p>
    <w:p w:rsidR="00812803" w:rsidRDefault="00812803" w:rsidP="00812803">
      <w:pPr>
        <w:ind w:right="567"/>
        <w:jc w:val="center"/>
        <w:rPr>
          <w:rFonts w:ascii="Times New Roman" w:hAnsi="Times New Roman" w:cs="Times New Roman"/>
          <w:noProof/>
          <w:sz w:val="32"/>
          <w:szCs w:val="32"/>
        </w:rPr>
      </w:pPr>
    </w:p>
    <w:p w:rsidR="00812803" w:rsidRDefault="00812803" w:rsidP="00812803">
      <w:pPr>
        <w:ind w:right="567"/>
        <w:jc w:val="center"/>
        <w:rPr>
          <w:rFonts w:ascii="Times New Roman" w:hAnsi="Times New Roman" w:cs="Times New Roman"/>
          <w:noProof/>
          <w:sz w:val="32"/>
          <w:szCs w:val="32"/>
        </w:rPr>
      </w:pPr>
    </w:p>
    <w:p w:rsidR="00812803" w:rsidRDefault="00812803" w:rsidP="00812803">
      <w:pPr>
        <w:ind w:right="567"/>
        <w:jc w:val="center"/>
        <w:rPr>
          <w:rFonts w:ascii="Times New Roman" w:hAnsi="Times New Roman" w:cs="Times New Roman"/>
          <w:noProof/>
          <w:sz w:val="32"/>
          <w:szCs w:val="32"/>
        </w:rPr>
      </w:pPr>
    </w:p>
    <w:p w:rsidR="00812803" w:rsidRPr="00A87CA7" w:rsidRDefault="00812803" w:rsidP="00812803">
      <w:pPr>
        <w:ind w:right="567"/>
        <w:jc w:val="center"/>
        <w:rPr>
          <w:rFonts w:ascii="Times New Roman" w:hAnsi="Times New Roman" w:cs="Times New Roman"/>
          <w:noProof/>
          <w:sz w:val="32"/>
          <w:szCs w:val="32"/>
        </w:rPr>
      </w:pPr>
      <w:r w:rsidRPr="00A87CA7">
        <w:rPr>
          <w:rFonts w:ascii="Times New Roman" w:hAnsi="Times New Roman" w:cs="Times New Roman"/>
          <w:noProof/>
          <w:sz w:val="32"/>
          <w:szCs w:val="32"/>
        </w:rPr>
        <w:t>Ульяновск, 2023</w:t>
      </w:r>
    </w:p>
    <w:p w:rsidR="00175FAF" w:rsidRDefault="000E2A1F">
      <w:pPr>
        <w:jc w:val="center"/>
        <w:rPr>
          <w:rFonts w:ascii="Times New Roman" w:eastAsia="Times New Roman" w:hAnsi="Times New Roman" w:cs="Times New Roman"/>
          <w:b/>
          <w:sz w:val="40"/>
          <w:szCs w:val="28"/>
          <w:lang w:val="ru-RU"/>
        </w:rPr>
      </w:pPr>
      <w:r>
        <w:rPr>
          <w:rFonts w:ascii="Times New Roman" w:eastAsia="Times New Roman" w:hAnsi="Times New Roman" w:cs="Times New Roman"/>
          <w:b/>
          <w:sz w:val="40"/>
          <w:szCs w:val="28"/>
          <w:lang w:val="ru-RU"/>
        </w:rPr>
        <w:lastRenderedPageBreak/>
        <w:t>Отчёт о сравнительном вычислении функции рекурсивно и итерационно.</w:t>
      </w:r>
    </w:p>
    <w:p w:rsidR="00A12680" w:rsidRDefault="00A12680">
      <w:pPr>
        <w:jc w:val="center"/>
        <w:rPr>
          <w:rFonts w:ascii="Times New Roman" w:eastAsia="Times New Roman" w:hAnsi="Times New Roman" w:cs="Times New Roman"/>
          <w:b/>
          <w:sz w:val="40"/>
          <w:szCs w:val="28"/>
          <w:lang w:val="ru-RU"/>
        </w:rPr>
      </w:pPr>
    </w:p>
    <w:p w:rsidR="00145108" w:rsidRPr="00145108" w:rsidRDefault="00145108" w:rsidP="00145108">
      <w:pPr>
        <w:tabs>
          <w:tab w:val="left" w:pos="-142"/>
        </w:tabs>
        <w:ind w:left="-425"/>
        <w:rPr>
          <w:rFonts w:ascii="Times New Roman" w:eastAsia="Times New Roman" w:hAnsi="Times New Roman" w:cs="Times New Roman"/>
          <w:sz w:val="28"/>
          <w:szCs w:val="28"/>
          <w:lang w:val="ru-RU"/>
        </w:rPr>
      </w:pPr>
      <w:r w:rsidRPr="00145108">
        <w:rPr>
          <w:rFonts w:ascii="Times New Roman" w:eastAsia="Times New Roman" w:hAnsi="Times New Roman" w:cs="Times New Roman"/>
          <w:sz w:val="28"/>
          <w:szCs w:val="28"/>
          <w:lang w:val="ru-RU"/>
        </w:rPr>
        <w:t>Функция F(1) = 3, F(2) = 3, F(w) = 5*F(w-1)- 4*F(w-2), при w &gt; 2. Рекурсивный подход может вычислять функцию нормально, но на практике это занимает много времени и ограничивает вводимые числа. Например, если мы введём число 1000, программа выдаст ошибку и завершится. Даже если ввести число 999, расчёт результата займёт много времени. Кроме того, с увеличением входных данных время выполнения увеличивается экспоненциально</w:t>
      </w:r>
      <w:r w:rsidR="00681858">
        <w:rPr>
          <w:rFonts w:ascii="Times New Roman" w:eastAsia="Times New Roman" w:hAnsi="Times New Roman" w:cs="Times New Roman"/>
          <w:sz w:val="28"/>
          <w:szCs w:val="28"/>
          <w:lang w:val="ru-RU"/>
        </w:rPr>
        <w:t>.</w:t>
      </w:r>
      <w:r w:rsidR="00681858" w:rsidRPr="00681858">
        <w:t xml:space="preserve"> </w:t>
      </w:r>
      <w:r w:rsidR="00681858" w:rsidRPr="00681858">
        <w:rPr>
          <w:rFonts w:ascii="Times New Roman" w:eastAsia="Times New Roman" w:hAnsi="Times New Roman" w:cs="Times New Roman"/>
          <w:sz w:val="28"/>
          <w:szCs w:val="28"/>
          <w:lang w:val="ru-RU"/>
        </w:rPr>
        <w:t>Простыми словами, это такой рост, при котором</w:t>
      </w:r>
      <w:r w:rsidR="00681858">
        <w:rPr>
          <w:rFonts w:ascii="Times New Roman" w:eastAsia="Times New Roman" w:hAnsi="Times New Roman" w:cs="Times New Roman"/>
          <w:sz w:val="28"/>
          <w:szCs w:val="28"/>
          <w:lang w:val="ru-RU"/>
        </w:rPr>
        <w:t>, чем больше</w:t>
      </w:r>
      <w:r w:rsidR="00681858" w:rsidRPr="00681858">
        <w:rPr>
          <w:rFonts w:ascii="Times New Roman" w:eastAsia="Times New Roman" w:hAnsi="Times New Roman" w:cs="Times New Roman"/>
          <w:sz w:val="28"/>
          <w:szCs w:val="28"/>
          <w:lang w:val="ru-RU"/>
        </w:rPr>
        <w:t xml:space="preserve"> значение</w:t>
      </w:r>
      <w:r w:rsidR="00681858">
        <w:rPr>
          <w:rFonts w:ascii="Times New Roman" w:eastAsia="Times New Roman" w:hAnsi="Times New Roman" w:cs="Times New Roman"/>
          <w:sz w:val="28"/>
          <w:szCs w:val="28"/>
          <w:lang w:val="ru-RU"/>
        </w:rPr>
        <w:t>, тем больше ускоряется его работа</w:t>
      </w:r>
      <w:r w:rsidRPr="00145108">
        <w:rPr>
          <w:rFonts w:ascii="Times New Roman" w:eastAsia="Times New Roman" w:hAnsi="Times New Roman" w:cs="Times New Roman"/>
          <w:sz w:val="28"/>
          <w:szCs w:val="28"/>
          <w:lang w:val="ru-RU"/>
        </w:rPr>
        <w:t>, что делает этот подход нетребовательным к ресурсам и неэффективным.</w:t>
      </w:r>
      <w:bookmarkStart w:id="0" w:name="_GoBack"/>
      <w:bookmarkEnd w:id="0"/>
    </w:p>
    <w:p w:rsidR="00145108" w:rsidRPr="00145108" w:rsidRDefault="00145108" w:rsidP="00145108">
      <w:pPr>
        <w:tabs>
          <w:tab w:val="left" w:pos="-142"/>
        </w:tabs>
        <w:ind w:left="-425"/>
        <w:rPr>
          <w:rFonts w:ascii="Times New Roman" w:eastAsia="Times New Roman" w:hAnsi="Times New Roman" w:cs="Times New Roman"/>
          <w:sz w:val="28"/>
          <w:szCs w:val="28"/>
          <w:lang w:val="ru-RU"/>
        </w:rPr>
      </w:pPr>
    </w:p>
    <w:p w:rsidR="005660C6" w:rsidRDefault="00145108" w:rsidP="00145108">
      <w:pPr>
        <w:tabs>
          <w:tab w:val="left" w:pos="-142"/>
        </w:tabs>
        <w:ind w:left="-425"/>
        <w:rPr>
          <w:rFonts w:ascii="Times New Roman" w:eastAsia="Times New Roman" w:hAnsi="Times New Roman" w:cs="Times New Roman"/>
          <w:sz w:val="28"/>
          <w:szCs w:val="28"/>
          <w:lang w:val="ru-RU"/>
        </w:rPr>
      </w:pPr>
      <w:r w:rsidRPr="00145108">
        <w:rPr>
          <w:rFonts w:ascii="Times New Roman" w:eastAsia="Times New Roman" w:hAnsi="Times New Roman" w:cs="Times New Roman"/>
          <w:sz w:val="28"/>
          <w:szCs w:val="28"/>
          <w:lang w:val="ru-RU"/>
        </w:rPr>
        <w:t>Итерационный подход является более эффективным и быстрым, а также не имеет ограничений на вводимые данные. Время выполнения зависит от вычислительных возможностей компьютера пользователя, поэтому для разных систем временные затраты будут отличаться. График, приведённый ниже, демонстрирует, что хотя время выполнения также увеличивается с увеличением входных данных, разница между значениями не такая значительная, как у рекурсивного подхода.</w:t>
      </w:r>
    </w:p>
    <w:p w:rsidR="00145108" w:rsidRDefault="00145108" w:rsidP="00145108">
      <w:pPr>
        <w:tabs>
          <w:tab w:val="left" w:pos="-142"/>
        </w:tabs>
        <w:ind w:left="-425"/>
        <w:rPr>
          <w:rFonts w:ascii="Times New Roman" w:eastAsia="Times New Roman" w:hAnsi="Times New Roman" w:cs="Times New Roman"/>
          <w:b/>
          <w:sz w:val="28"/>
          <w:szCs w:val="28"/>
        </w:rPr>
      </w:pPr>
    </w:p>
    <w:p w:rsidR="00145108" w:rsidRDefault="00145108" w:rsidP="00145108">
      <w:pPr>
        <w:tabs>
          <w:tab w:val="left" w:pos="-142"/>
        </w:tabs>
        <w:ind w:left="-425"/>
        <w:rPr>
          <w:rFonts w:ascii="Times New Roman" w:eastAsia="Times New Roman" w:hAnsi="Times New Roman" w:cs="Times New Roman"/>
          <w:b/>
          <w:sz w:val="28"/>
          <w:szCs w:val="28"/>
        </w:rPr>
      </w:pPr>
    </w:p>
    <w:p w:rsidR="00175FAF" w:rsidRDefault="000E2A1F">
      <w:pPr>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Сравнительная таблица и графики для n от 1 до </w:t>
      </w:r>
      <w:r w:rsidR="00A12680" w:rsidRPr="00A12680">
        <w:rPr>
          <w:rFonts w:ascii="Times New Roman" w:eastAsia="Times New Roman" w:hAnsi="Times New Roman" w:cs="Times New Roman"/>
          <w:b/>
          <w:sz w:val="28"/>
          <w:szCs w:val="28"/>
          <w:lang w:val="ru-RU"/>
        </w:rPr>
        <w:t>10</w:t>
      </w:r>
    </w:p>
    <w:p w:rsidR="00145108" w:rsidRPr="00A12680" w:rsidRDefault="00145108">
      <w:pPr>
        <w:jc w:val="center"/>
        <w:rPr>
          <w:rFonts w:ascii="Times New Roman" w:eastAsia="Times New Roman" w:hAnsi="Times New Roman" w:cs="Times New Roman"/>
          <w:b/>
          <w:sz w:val="28"/>
          <w:szCs w:val="28"/>
          <w:lang w:val="ru-RU"/>
        </w:rPr>
      </w:pPr>
    </w:p>
    <w:tbl>
      <w:tblPr>
        <w:tblStyle w:val="StGen0"/>
        <w:tblW w:w="10563" w:type="dxa"/>
        <w:tblInd w:w="-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
        <w:gridCol w:w="2713"/>
        <w:gridCol w:w="2570"/>
        <w:gridCol w:w="2570"/>
        <w:gridCol w:w="2283"/>
      </w:tblGrid>
      <w:tr w:rsidR="005660C6" w:rsidTr="00A12680">
        <w:trPr>
          <w:trHeight w:val="272"/>
        </w:trPr>
        <w:tc>
          <w:tcPr>
            <w:tcW w:w="427" w:type="dxa"/>
            <w:shd w:val="clear" w:color="auto" w:fill="auto"/>
            <w:tcMar>
              <w:top w:w="100" w:type="dxa"/>
              <w:left w:w="100" w:type="dxa"/>
              <w:bottom w:w="100" w:type="dxa"/>
              <w:right w:w="100" w:type="dxa"/>
            </w:tcMar>
          </w:tcPr>
          <w:p w:rsidR="005660C6"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n</w:t>
            </w:r>
          </w:p>
        </w:tc>
        <w:tc>
          <w:tcPr>
            <w:tcW w:w="2713" w:type="dxa"/>
            <w:shd w:val="clear" w:color="auto" w:fill="auto"/>
            <w:tcMar>
              <w:top w:w="100" w:type="dxa"/>
              <w:left w:w="100" w:type="dxa"/>
              <w:bottom w:w="100" w:type="dxa"/>
              <w:right w:w="100" w:type="dxa"/>
            </w:tcMar>
          </w:tcPr>
          <w:p w:rsidR="005660C6"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Время рекурсии (с)</w:t>
            </w:r>
          </w:p>
        </w:tc>
        <w:tc>
          <w:tcPr>
            <w:tcW w:w="2570" w:type="dxa"/>
          </w:tcPr>
          <w:p w:rsidR="005660C6"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Значение рекурсии</w:t>
            </w:r>
          </w:p>
        </w:tc>
        <w:tc>
          <w:tcPr>
            <w:tcW w:w="2570" w:type="dxa"/>
            <w:shd w:val="clear" w:color="auto" w:fill="auto"/>
            <w:tcMar>
              <w:top w:w="100" w:type="dxa"/>
              <w:left w:w="100" w:type="dxa"/>
              <w:bottom w:w="100" w:type="dxa"/>
              <w:right w:w="100" w:type="dxa"/>
            </w:tcMar>
          </w:tcPr>
          <w:p w:rsidR="005660C6"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Время итерации (с)</w:t>
            </w:r>
          </w:p>
        </w:tc>
        <w:tc>
          <w:tcPr>
            <w:tcW w:w="2283" w:type="dxa"/>
            <w:shd w:val="clear" w:color="auto" w:fill="auto"/>
            <w:tcMar>
              <w:top w:w="100" w:type="dxa"/>
              <w:left w:w="100" w:type="dxa"/>
              <w:bottom w:w="100" w:type="dxa"/>
              <w:right w:w="100" w:type="dxa"/>
            </w:tcMar>
          </w:tcPr>
          <w:p w:rsidR="005660C6"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Значение итерации</w:t>
            </w:r>
          </w:p>
        </w:tc>
      </w:tr>
      <w:tr w:rsidR="005660C6" w:rsidTr="00A12680">
        <w:trPr>
          <w:trHeight w:val="257"/>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1</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0.00267813401296735</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3</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0.00260382200940512</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3</w:t>
            </w:r>
          </w:p>
        </w:tc>
      </w:tr>
      <w:tr w:rsidR="005660C6" w:rsidTr="00A12680">
        <w:trPr>
          <w:trHeight w:val="272"/>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2</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0.00320857801125385</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3</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0.00313475599978119</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3</w:t>
            </w:r>
          </w:p>
        </w:tc>
      </w:tr>
      <w:tr w:rsidR="005660C6" w:rsidTr="00A12680">
        <w:trPr>
          <w:trHeight w:val="305"/>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3</w:t>
            </w:r>
          </w:p>
        </w:tc>
        <w:tc>
          <w:tcPr>
            <w:tcW w:w="2713" w:type="dxa"/>
            <w:shd w:val="clear" w:color="auto" w:fill="auto"/>
            <w:tcMar>
              <w:top w:w="100" w:type="dxa"/>
              <w:left w:w="100" w:type="dxa"/>
              <w:bottom w:w="100" w:type="dxa"/>
              <w:right w:w="100" w:type="dxa"/>
            </w:tcMar>
          </w:tcPr>
          <w:p w:rsidR="005660C6" w:rsidRPr="00757A0E" w:rsidRDefault="006B31ED" w:rsidP="005660C6">
            <w:pPr>
              <w:rPr>
                <w:rFonts w:ascii="Times New Roman" w:hAnsi="Times New Roman" w:cs="Times New Roman"/>
              </w:rPr>
            </w:pPr>
            <w:r w:rsidRPr="00757A0E">
              <w:rPr>
                <w:rFonts w:ascii="Times New Roman" w:eastAsia="Times New Roman" w:hAnsi="Times New Roman" w:cs="Times New Roman"/>
              </w:rPr>
              <w:t>0.01462315701064654</w:t>
            </w:r>
          </w:p>
        </w:tc>
        <w:tc>
          <w:tcPr>
            <w:tcW w:w="2570" w:type="dxa"/>
          </w:tcPr>
          <w:p w:rsidR="005660C6" w:rsidRPr="00757A0E" w:rsidRDefault="005660C6" w:rsidP="00757A0E">
            <w:pPr>
              <w:rPr>
                <w:rFonts w:ascii="Times New Roman" w:hAnsi="Times New Roman" w:cs="Times New Roman"/>
                <w:lang w:val="ru-RU"/>
              </w:rPr>
            </w:pPr>
            <w:r w:rsidRPr="00757A0E">
              <w:rPr>
                <w:rFonts w:ascii="Times New Roman" w:hAnsi="Times New Roman" w:cs="Times New Roman"/>
              </w:rPr>
              <w:t>1</w:t>
            </w:r>
            <w:r w:rsidR="00757A0E" w:rsidRPr="00757A0E">
              <w:rPr>
                <w:rFonts w:ascii="Times New Roman" w:hAnsi="Times New Roman" w:cs="Times New Roman"/>
                <w:lang w:val="ru-RU"/>
              </w:rPr>
              <w:t>1</w:t>
            </w:r>
          </w:p>
        </w:tc>
        <w:tc>
          <w:tcPr>
            <w:tcW w:w="2570" w:type="dxa"/>
            <w:shd w:val="clear" w:color="auto" w:fill="auto"/>
            <w:tcMar>
              <w:top w:w="100" w:type="dxa"/>
              <w:left w:w="100" w:type="dxa"/>
              <w:bottom w:w="100" w:type="dxa"/>
              <w:right w:w="100" w:type="dxa"/>
            </w:tcMar>
          </w:tcPr>
          <w:p w:rsidR="005660C6" w:rsidRPr="00757A0E" w:rsidRDefault="006B31ED" w:rsidP="005660C6">
            <w:pPr>
              <w:rPr>
                <w:rFonts w:ascii="Times New Roman" w:hAnsi="Times New Roman" w:cs="Times New Roman"/>
              </w:rPr>
            </w:pPr>
            <w:r w:rsidRPr="00757A0E">
              <w:rPr>
                <w:rFonts w:ascii="Times New Roman" w:eastAsia="Times New Roman" w:hAnsi="Times New Roman" w:cs="Times New Roman"/>
              </w:rPr>
              <w:t>0.02428995899390429</w:t>
            </w:r>
          </w:p>
        </w:tc>
        <w:tc>
          <w:tcPr>
            <w:tcW w:w="2283" w:type="dxa"/>
            <w:shd w:val="clear" w:color="auto" w:fill="auto"/>
            <w:tcMar>
              <w:top w:w="100" w:type="dxa"/>
              <w:left w:w="100" w:type="dxa"/>
              <w:bottom w:w="100" w:type="dxa"/>
              <w:right w:w="100" w:type="dxa"/>
            </w:tcMar>
          </w:tcPr>
          <w:p w:rsidR="005660C6" w:rsidRPr="00757A0E" w:rsidRDefault="00A12680" w:rsidP="00757A0E">
            <w:pPr>
              <w:rPr>
                <w:rFonts w:ascii="Times New Roman" w:hAnsi="Times New Roman" w:cs="Times New Roman"/>
                <w:lang w:val="ru-RU"/>
              </w:rPr>
            </w:pPr>
            <w:r w:rsidRPr="00757A0E">
              <w:rPr>
                <w:rFonts w:ascii="Times New Roman" w:hAnsi="Times New Roman" w:cs="Times New Roman"/>
                <w:lang w:val="en-US"/>
              </w:rPr>
              <w:t>1</w:t>
            </w:r>
            <w:r w:rsidR="00757A0E" w:rsidRPr="00757A0E">
              <w:rPr>
                <w:rFonts w:ascii="Times New Roman" w:hAnsi="Times New Roman" w:cs="Times New Roman"/>
                <w:lang w:val="ru-RU"/>
              </w:rPr>
              <w:t>1</w:t>
            </w:r>
          </w:p>
        </w:tc>
      </w:tr>
      <w:tr w:rsidR="005660C6" w:rsidTr="00A12680">
        <w:trPr>
          <w:trHeight w:val="257"/>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4</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0.02202982499147765</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43</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0.02819960299530067</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43</w:t>
            </w:r>
          </w:p>
        </w:tc>
      </w:tr>
      <w:tr w:rsidR="005660C6" w:rsidTr="00A12680">
        <w:trPr>
          <w:trHeight w:val="272"/>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5</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en-US"/>
              </w:rPr>
            </w:pPr>
            <w:r w:rsidRPr="00757A0E">
              <w:rPr>
                <w:rFonts w:ascii="Times New Roman" w:eastAsia="Times New Roman" w:hAnsi="Times New Roman" w:cs="Times New Roman"/>
              </w:rPr>
              <w:t>0.0365019159798976</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Pr>
                <w:rFonts w:ascii="Times New Roman" w:eastAsia="Times New Roman" w:hAnsi="Times New Roman" w:cs="Times New Roman"/>
                <w:lang w:val="ru-RU"/>
              </w:rPr>
              <w:t>171</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0.03382671499275602</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ru-RU"/>
              </w:rPr>
            </w:pPr>
            <w:r>
              <w:rPr>
                <w:rFonts w:ascii="Times New Roman" w:eastAsia="Times New Roman" w:hAnsi="Times New Roman" w:cs="Times New Roman"/>
                <w:lang w:val="ru-RU"/>
              </w:rPr>
              <w:t>171</w:t>
            </w:r>
          </w:p>
        </w:tc>
      </w:tr>
      <w:tr w:rsidR="005660C6" w:rsidTr="00A12680">
        <w:trPr>
          <w:trHeight w:val="257"/>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6</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0.06098303000908345</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683</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0.04928538398235105</w:t>
            </w:r>
          </w:p>
        </w:tc>
        <w:tc>
          <w:tcPr>
            <w:tcW w:w="2283" w:type="dxa"/>
            <w:shd w:val="clear" w:color="auto" w:fill="auto"/>
            <w:tcMar>
              <w:top w:w="100" w:type="dxa"/>
              <w:left w:w="100" w:type="dxa"/>
              <w:bottom w:w="100" w:type="dxa"/>
              <w:right w:w="100" w:type="dxa"/>
            </w:tcMar>
          </w:tcPr>
          <w:p w:rsidR="005660C6" w:rsidRPr="00757A0E" w:rsidRDefault="00757A0E" w:rsidP="00757A0E">
            <w:pPr>
              <w:widowControl w:val="0"/>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en-US"/>
              </w:rPr>
              <w:t>683</w:t>
            </w:r>
          </w:p>
        </w:tc>
      </w:tr>
      <w:tr w:rsidR="005660C6" w:rsidTr="00A12680">
        <w:trPr>
          <w:trHeight w:val="272"/>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7</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0.09504245599964634</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2731</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0.04649773897835985</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ru-RU"/>
              </w:rPr>
              <w:t>2731</w:t>
            </w:r>
          </w:p>
        </w:tc>
      </w:tr>
      <w:tr w:rsidR="005660C6" w:rsidTr="00A12680">
        <w:trPr>
          <w:trHeight w:val="257"/>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8</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0.16825015499489382</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en-US"/>
              </w:rPr>
            </w:pPr>
            <w:r w:rsidRPr="00757A0E">
              <w:rPr>
                <w:rFonts w:ascii="Times New Roman" w:eastAsia="Times New Roman" w:hAnsi="Times New Roman" w:cs="Times New Roman"/>
                <w:lang w:val="en-US"/>
              </w:rPr>
              <w:t>10923</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0.05362867398071103</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en-US"/>
              </w:rPr>
            </w:pPr>
            <w:r w:rsidRPr="00757A0E">
              <w:rPr>
                <w:rFonts w:ascii="Times New Roman" w:eastAsia="Times New Roman" w:hAnsi="Times New Roman" w:cs="Times New Roman"/>
                <w:lang w:val="en-US"/>
              </w:rPr>
              <w:t>10923</w:t>
            </w:r>
          </w:p>
        </w:tc>
      </w:tr>
      <w:tr w:rsidR="005660C6" w:rsidTr="00A12680">
        <w:trPr>
          <w:trHeight w:val="21"/>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9</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0.27654541298397817</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en-US"/>
              </w:rPr>
            </w:pPr>
            <w:r w:rsidRPr="00757A0E">
              <w:rPr>
                <w:rFonts w:ascii="Times New Roman" w:eastAsia="Times New Roman" w:hAnsi="Times New Roman" w:cs="Times New Roman"/>
                <w:lang w:val="en-US"/>
              </w:rPr>
              <w:t>43691</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0.05753440799890086</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en-US"/>
              </w:rPr>
            </w:pPr>
            <w:r w:rsidRPr="00757A0E">
              <w:rPr>
                <w:rFonts w:ascii="Times New Roman" w:eastAsia="Times New Roman" w:hAnsi="Times New Roman" w:cs="Times New Roman"/>
                <w:lang w:val="en-US"/>
              </w:rPr>
              <w:t>43691</w:t>
            </w:r>
          </w:p>
        </w:tc>
      </w:tr>
      <w:tr w:rsidR="005660C6" w:rsidTr="00A12680">
        <w:trPr>
          <w:trHeight w:val="361"/>
        </w:trPr>
        <w:tc>
          <w:tcPr>
            <w:tcW w:w="427" w:type="dxa"/>
            <w:shd w:val="clear" w:color="auto" w:fill="auto"/>
            <w:tcMar>
              <w:top w:w="100" w:type="dxa"/>
              <w:left w:w="100" w:type="dxa"/>
              <w:bottom w:w="100" w:type="dxa"/>
              <w:right w:w="100" w:type="dxa"/>
            </w:tcMar>
          </w:tcPr>
          <w:p w:rsidR="005660C6" w:rsidRPr="00757A0E" w:rsidRDefault="005660C6"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10</w:t>
            </w:r>
          </w:p>
        </w:tc>
        <w:tc>
          <w:tcPr>
            <w:tcW w:w="2713" w:type="dxa"/>
            <w:shd w:val="clear" w:color="auto" w:fill="auto"/>
            <w:tcMar>
              <w:top w:w="100" w:type="dxa"/>
              <w:left w:w="100" w:type="dxa"/>
              <w:bottom w:w="100" w:type="dxa"/>
              <w:right w:w="100" w:type="dxa"/>
            </w:tcMar>
          </w:tcPr>
          <w:p w:rsidR="005660C6" w:rsidRPr="00757A0E" w:rsidRDefault="006B31ED"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rPr>
            </w:pPr>
            <w:r w:rsidRPr="00757A0E">
              <w:rPr>
                <w:rFonts w:ascii="Times New Roman" w:eastAsia="Times New Roman" w:hAnsi="Times New Roman" w:cs="Times New Roman"/>
              </w:rPr>
              <w:t>0.42487920899293385</w:t>
            </w:r>
          </w:p>
        </w:tc>
        <w:tc>
          <w:tcPr>
            <w:tcW w:w="2570" w:type="dxa"/>
          </w:tcPr>
          <w:p w:rsidR="005660C6" w:rsidRPr="00757A0E" w:rsidRDefault="00757A0E" w:rsidP="005660C6">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rFonts w:ascii="Times New Roman" w:eastAsia="Times New Roman" w:hAnsi="Times New Roman" w:cs="Times New Roman"/>
                <w:lang w:val="ru-RU"/>
              </w:rPr>
            </w:pPr>
            <w:r w:rsidRPr="00757A0E">
              <w:rPr>
                <w:rFonts w:ascii="Times New Roman" w:eastAsia="Times New Roman" w:hAnsi="Times New Roman" w:cs="Times New Roman"/>
                <w:lang w:val="en-US"/>
              </w:rPr>
              <w:t>174763</w:t>
            </w:r>
          </w:p>
        </w:tc>
        <w:tc>
          <w:tcPr>
            <w:tcW w:w="2570" w:type="dxa"/>
            <w:shd w:val="clear" w:color="auto" w:fill="auto"/>
            <w:tcMar>
              <w:top w:w="100" w:type="dxa"/>
              <w:left w:w="100" w:type="dxa"/>
              <w:bottom w:w="100" w:type="dxa"/>
              <w:right w:w="100" w:type="dxa"/>
            </w:tcMar>
          </w:tcPr>
          <w:p w:rsidR="005660C6" w:rsidRPr="00757A0E" w:rsidRDefault="006B31ED" w:rsidP="005660C6">
            <w:pPr>
              <w:widowControl w:val="0"/>
              <w:spacing w:line="240" w:lineRule="auto"/>
              <w:rPr>
                <w:rFonts w:ascii="Times New Roman" w:eastAsia="Times New Roman" w:hAnsi="Times New Roman" w:cs="Times New Roman"/>
              </w:rPr>
            </w:pPr>
            <w:r w:rsidRPr="00757A0E">
              <w:rPr>
                <w:rFonts w:ascii="Times New Roman" w:eastAsia="Times New Roman" w:hAnsi="Times New Roman" w:cs="Times New Roman"/>
              </w:rPr>
              <w:t>0.06790227501187474</w:t>
            </w:r>
          </w:p>
        </w:tc>
        <w:tc>
          <w:tcPr>
            <w:tcW w:w="2283" w:type="dxa"/>
            <w:shd w:val="clear" w:color="auto" w:fill="auto"/>
            <w:tcMar>
              <w:top w:w="100" w:type="dxa"/>
              <w:left w:w="100" w:type="dxa"/>
              <w:bottom w:w="100" w:type="dxa"/>
              <w:right w:w="100" w:type="dxa"/>
            </w:tcMar>
          </w:tcPr>
          <w:p w:rsidR="005660C6" w:rsidRPr="00757A0E" w:rsidRDefault="00757A0E" w:rsidP="005660C6">
            <w:pPr>
              <w:widowControl w:val="0"/>
              <w:spacing w:line="240" w:lineRule="auto"/>
              <w:rPr>
                <w:rFonts w:ascii="Times New Roman" w:eastAsia="Times New Roman" w:hAnsi="Times New Roman" w:cs="Times New Roman"/>
                <w:lang w:val="en-US"/>
              </w:rPr>
            </w:pPr>
            <w:r w:rsidRPr="00757A0E">
              <w:rPr>
                <w:rFonts w:ascii="Times New Roman" w:eastAsia="Times New Roman" w:hAnsi="Times New Roman" w:cs="Times New Roman"/>
                <w:lang w:val="en-US"/>
              </w:rPr>
              <w:t>174763</w:t>
            </w:r>
          </w:p>
        </w:tc>
      </w:tr>
    </w:tbl>
    <w:p w:rsidR="00175FAF" w:rsidRDefault="006B31E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0" distB="0" distL="0" distR="0">
            <wp:extent cx="6392545" cy="332295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отчет.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2545" cy="3322955"/>
                    </a:xfrm>
                    <a:prstGeom prst="rect">
                      <a:avLst/>
                    </a:prstGeom>
                  </pic:spPr>
                </pic:pic>
              </a:graphicData>
            </a:graphic>
          </wp:inline>
        </w:drawing>
      </w:r>
    </w:p>
    <w:sectPr w:rsidR="00175FAF">
      <w:pgSz w:w="11909" w:h="16834"/>
      <w:pgMar w:top="1134" w:right="850" w:bottom="1134" w:left="99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268" w:rsidRDefault="00205268">
      <w:pPr>
        <w:spacing w:line="240" w:lineRule="auto"/>
      </w:pPr>
      <w:r>
        <w:separator/>
      </w:r>
    </w:p>
  </w:endnote>
  <w:endnote w:type="continuationSeparator" w:id="0">
    <w:p w:rsidR="00205268" w:rsidRDefault="00205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268" w:rsidRDefault="00205268">
      <w:pPr>
        <w:spacing w:line="240" w:lineRule="auto"/>
      </w:pPr>
      <w:r>
        <w:separator/>
      </w:r>
    </w:p>
  </w:footnote>
  <w:footnote w:type="continuationSeparator" w:id="0">
    <w:p w:rsidR="00205268" w:rsidRDefault="00205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8138A"/>
    <w:multiLevelType w:val="hybridMultilevel"/>
    <w:tmpl w:val="7B8E79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AF"/>
    <w:rsid w:val="000A68B9"/>
    <w:rsid w:val="000E2A1F"/>
    <w:rsid w:val="00145108"/>
    <w:rsid w:val="00175FAF"/>
    <w:rsid w:val="00205268"/>
    <w:rsid w:val="00372058"/>
    <w:rsid w:val="005660C6"/>
    <w:rsid w:val="00681858"/>
    <w:rsid w:val="006B31ED"/>
    <w:rsid w:val="00757A0E"/>
    <w:rsid w:val="00812803"/>
    <w:rsid w:val="00A12680"/>
    <w:rsid w:val="00A932AE"/>
    <w:rsid w:val="00B37F0D"/>
    <w:rsid w:val="00EB519E"/>
    <w:rsid w:val="00F01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8062"/>
  <w15:docId w15:val="{B8D2B215-9DC9-4D45-ADCB-E1664A69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semiHidden/>
    <w:unhideWhenUsed/>
    <w:qFormat/>
    <w:pPr>
      <w:keepNext/>
      <w:keepLines/>
      <w:spacing w:before="360" w:after="120"/>
      <w:outlineLvl w:val="1"/>
    </w:pPr>
    <w:rPr>
      <w:sz w:val="32"/>
      <w:szCs w:val="32"/>
    </w:rPr>
  </w:style>
  <w:style w:type="paragraph" w:styleId="3">
    <w:name w:val="heading 3"/>
    <w:basedOn w:val="a"/>
    <w:next w:val="a"/>
    <w:link w:val="30"/>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pPr>
      <w:keepNext/>
      <w:keepLines/>
      <w:spacing w:before="240" w:after="80"/>
      <w:outlineLvl w:val="4"/>
    </w:pPr>
    <w:rPr>
      <w:color w:val="666666"/>
    </w:rPr>
  </w:style>
  <w:style w:type="paragraph" w:styleId="6">
    <w:name w:val="heading 6"/>
    <w:basedOn w:val="a"/>
    <w:next w:val="a"/>
    <w:link w:val="60"/>
    <w:uiPriority w:val="9"/>
    <w:semiHidden/>
    <w:unhideWhenUsed/>
    <w:qFormat/>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line="240" w:lineRule="auto"/>
    </w:pPr>
  </w:style>
  <w:style w:type="character" w:customStyle="1" w:styleId="a5">
    <w:name w:val="Заголовок Знак"/>
    <w:basedOn w:val="a0"/>
    <w:link w:val="a6"/>
    <w:uiPriority w:val="10"/>
    <w:rPr>
      <w:sz w:val="48"/>
      <w:szCs w:val="48"/>
    </w:rPr>
  </w:style>
  <w:style w:type="character" w:customStyle="1" w:styleId="a7">
    <w:name w:val="Подзаголовок Знак"/>
    <w:basedOn w:val="a0"/>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sz w:val="20"/>
      <w:szCs w:val="20"/>
      <w:lang w:val="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sz w:val="20"/>
      <w:szCs w:val="20"/>
      <w:lang w:val="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sz w:val="20"/>
      <w:szCs w:val="20"/>
      <w:lang w:val="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sz w:val="20"/>
      <w:szCs w:val="20"/>
      <w:lang w:val="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sz w:val="20"/>
      <w:szCs w:val="20"/>
      <w:lang w:val="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sz w:val="20"/>
      <w:szCs w:val="20"/>
      <w:lang w:val="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sz w:val="20"/>
      <w:szCs w:val="20"/>
      <w:lang w:val="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sz w:val="20"/>
      <w:szCs w:val="20"/>
      <w:lang w:val="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
    <w:next w:val="a"/>
    <w:link w:val="a5"/>
    <w:uiPriority w:val="10"/>
    <w:qFormat/>
    <w:pPr>
      <w:keepNext/>
      <w:keepLines/>
      <w:spacing w:after="60"/>
    </w:pPr>
    <w:rPr>
      <w:sz w:val="52"/>
      <w:szCs w:val="52"/>
    </w:rPr>
  </w:style>
  <w:style w:type="paragraph" w:styleId="a8">
    <w:name w:val="Subtitle"/>
    <w:basedOn w:val="a"/>
    <w:next w:val="a"/>
    <w:link w:val="a7"/>
    <w:uiPriority w:val="11"/>
    <w:qFormat/>
    <w:pPr>
      <w:keepNext/>
      <w:keepLines/>
      <w:spacing w:after="320"/>
    </w:pPr>
    <w:rPr>
      <w:color w:val="666666"/>
      <w:sz w:val="30"/>
      <w:szCs w:val="30"/>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326</Words>
  <Characters>1860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ProAS</dc:creator>
  <cp:lastModifiedBy>ProAS</cp:lastModifiedBy>
  <cp:revision>2</cp:revision>
  <dcterms:created xsi:type="dcterms:W3CDTF">2023-05-18T15:07:00Z</dcterms:created>
  <dcterms:modified xsi:type="dcterms:W3CDTF">2023-05-18T15:07:00Z</dcterms:modified>
</cp:coreProperties>
</file>