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378F" w14:textId="77777777" w:rsidR="00A20835" w:rsidRDefault="00A20835" w:rsidP="00A208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4545F">
        <w:rPr>
          <w:rFonts w:ascii="Times New Roman" w:hAnsi="Times New Roman" w:cs="Times New Roman"/>
          <w:b/>
          <w:bCs/>
          <w:sz w:val="28"/>
          <w:szCs w:val="28"/>
          <w:lang w:val="en-US"/>
        </w:rPr>
        <w:t>Süsteemi</w:t>
      </w:r>
      <w:proofErr w:type="spellEnd"/>
      <w:r w:rsidRPr="00C454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545F">
        <w:rPr>
          <w:rFonts w:ascii="Times New Roman" w:hAnsi="Times New Roman" w:cs="Times New Roman"/>
          <w:b/>
          <w:bCs/>
          <w:sz w:val="28"/>
          <w:szCs w:val="28"/>
          <w:lang w:val="en-US"/>
        </w:rPr>
        <w:t>üldine</w:t>
      </w:r>
      <w:proofErr w:type="spellEnd"/>
      <w:r w:rsidRPr="00C454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4545F">
        <w:rPr>
          <w:rFonts w:ascii="Times New Roman" w:hAnsi="Times New Roman" w:cs="Times New Roman"/>
          <w:b/>
          <w:bCs/>
          <w:sz w:val="28"/>
          <w:szCs w:val="28"/>
          <w:lang w:val="en-US"/>
        </w:rPr>
        <w:t>kirjeldus</w:t>
      </w:r>
      <w:proofErr w:type="spellEnd"/>
    </w:p>
    <w:p w14:paraId="0BBD0CDE" w14:textId="77777777" w:rsidR="00C4545F" w:rsidRDefault="00C4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7E04F" w14:textId="77777777" w:rsidR="00C4545F" w:rsidRDefault="00C4545F">
      <w:pPr>
        <w:rPr>
          <w:rFonts w:ascii="Times New Roman" w:hAnsi="Times New Roman" w:cs="Times New Roman"/>
          <w:lang w:val="en-US"/>
        </w:rPr>
      </w:pPr>
      <w:proofErr w:type="spellStart"/>
      <w:r w:rsidRPr="00C4545F">
        <w:rPr>
          <w:rFonts w:ascii="Times New Roman" w:hAnsi="Times New Roman" w:cs="Times New Roman"/>
          <w:lang w:val="en-US"/>
        </w:rPr>
        <w:t>Süsteemi</w:t>
      </w:r>
      <w:proofErr w:type="spellEnd"/>
      <w:r w:rsidRPr="00C454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45F">
        <w:rPr>
          <w:rFonts w:ascii="Times New Roman" w:hAnsi="Times New Roman" w:cs="Times New Roman"/>
          <w:lang w:val="en-US"/>
        </w:rPr>
        <w:t>eesmärk</w:t>
      </w:r>
      <w:proofErr w:type="spellEnd"/>
      <w:r w:rsidRPr="00C4545F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implementeerida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dokumendis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645C1">
        <w:rPr>
          <w:rFonts w:ascii="Times New Roman" w:hAnsi="Times New Roman" w:cs="Times New Roman"/>
          <w:i/>
          <w:iCs/>
          <w:lang w:val="en-US"/>
        </w:rPr>
        <w:t xml:space="preserve">Lisa 22 – </w:t>
      </w:r>
      <w:proofErr w:type="spellStart"/>
      <w:r w:rsidRPr="007645C1">
        <w:rPr>
          <w:rFonts w:ascii="Times New Roman" w:hAnsi="Times New Roman" w:cs="Times New Roman"/>
          <w:i/>
          <w:iCs/>
          <w:lang w:val="en-US"/>
        </w:rPr>
        <w:t>Nouded_proovitoole</w:t>
      </w:r>
      <w:proofErr w:type="spellEnd"/>
      <w:r>
        <w:rPr>
          <w:rFonts w:ascii="Times New Roman" w:hAnsi="Times New Roman" w:cs="Times New Roman"/>
          <w:lang w:val="en-US"/>
        </w:rPr>
        <w:t xml:space="preserve"> välja </w:t>
      </w:r>
      <w:proofErr w:type="spellStart"/>
      <w:r>
        <w:rPr>
          <w:rFonts w:ascii="Times New Roman" w:hAnsi="Times New Roman" w:cs="Times New Roman"/>
          <w:lang w:val="en-US"/>
        </w:rPr>
        <w:t>toodud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ärilised</w:t>
      </w:r>
      <w:proofErr w:type="spellEnd"/>
      <w:r>
        <w:rPr>
          <w:rFonts w:ascii="Times New Roman" w:hAnsi="Times New Roman" w:cs="Times New Roman"/>
          <w:lang w:val="en-US"/>
        </w:rPr>
        <w:t xml:space="preserve"> ja </w:t>
      </w:r>
      <w:proofErr w:type="spellStart"/>
      <w:r>
        <w:rPr>
          <w:rFonts w:ascii="Times New Roman" w:hAnsi="Times New Roman" w:cs="Times New Roman"/>
          <w:lang w:val="en-US"/>
        </w:rPr>
        <w:t>tehnilised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nõuded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3145C39" w14:textId="77777777" w:rsidR="00C4545F" w:rsidRDefault="00C4545F">
      <w:pPr>
        <w:rPr>
          <w:rFonts w:ascii="Times New Roman" w:hAnsi="Times New Roman" w:cs="Times New Roman"/>
          <w:lang w:val="en-US"/>
        </w:rPr>
      </w:pPr>
    </w:p>
    <w:p w14:paraId="31A24AD5" w14:textId="70901CCC" w:rsidR="00C4545F" w:rsidRDefault="00C4545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Süsteemi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üldine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ülesehitus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näeb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välja järgmine. </w:t>
      </w:r>
      <w:proofErr w:type="spellStart"/>
      <w:r w:rsidR="00C2496F">
        <w:rPr>
          <w:rFonts w:ascii="Times New Roman" w:hAnsi="Times New Roman" w:cs="Times New Roman"/>
          <w:lang w:val="en-US"/>
        </w:rPr>
        <w:t>Äriloogilised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kas</w:t>
      </w:r>
      <w:r w:rsidR="00516A2A">
        <w:rPr>
          <w:rFonts w:ascii="Times New Roman" w:hAnsi="Times New Roman" w:cs="Times New Roman"/>
          <w:lang w:val="en-US"/>
        </w:rPr>
        <w:t>u</w:t>
      </w:r>
      <w:r w:rsidR="00C2496F">
        <w:rPr>
          <w:rFonts w:ascii="Times New Roman" w:hAnsi="Times New Roman" w:cs="Times New Roman"/>
          <w:lang w:val="en-US"/>
        </w:rPr>
        <w:t>tusjuhud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ja </w:t>
      </w:r>
      <w:proofErr w:type="spellStart"/>
      <w:r w:rsidR="00C2496F">
        <w:rPr>
          <w:rFonts w:ascii="Times New Roman" w:hAnsi="Times New Roman" w:cs="Times New Roman"/>
          <w:lang w:val="en-US"/>
        </w:rPr>
        <w:t>abstraktsioonid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infrastruktuursetele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sõltuvustele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paiknevad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r w:rsidR="00C2496F" w:rsidRPr="00853C3B">
        <w:rPr>
          <w:rFonts w:ascii="Times New Roman" w:hAnsi="Times New Roman" w:cs="Times New Roman"/>
          <w:i/>
          <w:iCs/>
          <w:lang w:val="en-US"/>
        </w:rPr>
        <w:t>Booking</w:t>
      </w:r>
      <w:r w:rsidR="00853C3B">
        <w:rPr>
          <w:rFonts w:ascii="Times New Roman" w:hAnsi="Times New Roman" w:cs="Times New Roman"/>
          <w:lang w:val="en-US"/>
        </w:rPr>
        <w:t>-</w:t>
      </w:r>
      <w:proofErr w:type="spellStart"/>
      <w:r w:rsidR="00A20835">
        <w:rPr>
          <w:rFonts w:ascii="Times New Roman" w:hAnsi="Times New Roman" w:cs="Times New Roman"/>
          <w:lang w:val="en-US"/>
        </w:rPr>
        <w:t>nimelises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projektis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2496F">
        <w:rPr>
          <w:rFonts w:ascii="Times New Roman" w:hAnsi="Times New Roman" w:cs="Times New Roman"/>
          <w:lang w:val="en-US"/>
        </w:rPr>
        <w:t>Äriloogika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jaguneb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erinevate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domeeni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teenuste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ja </w:t>
      </w:r>
      <w:proofErr w:type="spellStart"/>
      <w:r w:rsidR="00C2496F">
        <w:rPr>
          <w:rFonts w:ascii="Times New Roman" w:hAnsi="Times New Roman" w:cs="Times New Roman"/>
          <w:lang w:val="en-US"/>
        </w:rPr>
        <w:t>domeeni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mudelite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vahel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2496F">
        <w:rPr>
          <w:rFonts w:ascii="Times New Roman" w:hAnsi="Times New Roman" w:cs="Times New Roman"/>
          <w:lang w:val="en-US"/>
        </w:rPr>
        <w:t>Domeeni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teenuse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eesmärk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="00C2496F">
        <w:rPr>
          <w:rFonts w:ascii="Times New Roman" w:hAnsi="Times New Roman" w:cs="Times New Roman"/>
          <w:lang w:val="en-US"/>
        </w:rPr>
        <w:t>siduda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kokku </w:t>
      </w:r>
      <w:proofErr w:type="spellStart"/>
      <w:r w:rsidR="00C2496F">
        <w:rPr>
          <w:rFonts w:ascii="Times New Roman" w:hAnsi="Times New Roman" w:cs="Times New Roman"/>
          <w:lang w:val="en-US"/>
        </w:rPr>
        <w:t>terviklikud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kasutusjuhud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496F">
        <w:rPr>
          <w:rFonts w:ascii="Times New Roman" w:hAnsi="Times New Roman" w:cs="Times New Roman"/>
          <w:lang w:val="en-US"/>
        </w:rPr>
        <w:t>delegeerides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osa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tööst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domeeni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mudelitele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ja </w:t>
      </w:r>
      <w:proofErr w:type="spellStart"/>
      <w:r w:rsidR="00C2496F">
        <w:rPr>
          <w:rFonts w:ascii="Times New Roman" w:hAnsi="Times New Roman" w:cs="Times New Roman"/>
          <w:lang w:val="en-US"/>
        </w:rPr>
        <w:t>lisades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juurde </w:t>
      </w:r>
      <w:proofErr w:type="spellStart"/>
      <w:r w:rsidR="00AA247A">
        <w:rPr>
          <w:rFonts w:ascii="Times New Roman" w:hAnsi="Times New Roman" w:cs="Times New Roman"/>
          <w:lang w:val="en-US"/>
        </w:rPr>
        <w:t>äriloogilised</w:t>
      </w:r>
      <w:proofErr w:type="spellEnd"/>
      <w:r w:rsidR="00AA24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õiguste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kontrollid</w:t>
      </w:r>
      <w:proofErr w:type="spellEnd"/>
      <w:r w:rsidR="004354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54E4">
        <w:rPr>
          <w:rFonts w:ascii="Times New Roman" w:hAnsi="Times New Roman" w:cs="Times New Roman"/>
          <w:lang w:val="en-US"/>
        </w:rPr>
        <w:t>ehk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millised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kasutajad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tohivad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mida teha ja </w:t>
      </w:r>
      <w:proofErr w:type="spellStart"/>
      <w:r w:rsidR="00C2496F">
        <w:rPr>
          <w:rFonts w:ascii="Times New Roman" w:hAnsi="Times New Roman" w:cs="Times New Roman"/>
          <w:lang w:val="en-US"/>
        </w:rPr>
        <w:t>kellel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="00C2496F">
        <w:rPr>
          <w:rFonts w:ascii="Times New Roman" w:hAnsi="Times New Roman" w:cs="Times New Roman"/>
          <w:lang w:val="en-US"/>
        </w:rPr>
        <w:t>juurdepääs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millistele</w:t>
      </w:r>
      <w:proofErr w:type="spellEnd"/>
      <w:r w:rsidR="00C249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96F">
        <w:rPr>
          <w:rFonts w:ascii="Times New Roman" w:hAnsi="Times New Roman" w:cs="Times New Roman"/>
          <w:lang w:val="en-US"/>
        </w:rPr>
        <w:t>andmetele</w:t>
      </w:r>
      <w:proofErr w:type="spellEnd"/>
      <w:r w:rsidR="00C2496F">
        <w:rPr>
          <w:rFonts w:ascii="Times New Roman" w:hAnsi="Times New Roman" w:cs="Times New Roman"/>
          <w:lang w:val="en-US"/>
        </w:rPr>
        <w:t>.</w:t>
      </w:r>
    </w:p>
    <w:p w14:paraId="6D587E27" w14:textId="0E25E3EB" w:rsidR="00C2496F" w:rsidRDefault="00C2496F">
      <w:pPr>
        <w:rPr>
          <w:rFonts w:ascii="Times New Roman" w:hAnsi="Times New Roman" w:cs="Times New Roman"/>
          <w:lang w:val="en-US"/>
        </w:rPr>
      </w:pPr>
    </w:p>
    <w:p w14:paraId="25BE0A1A" w14:textId="68F51A78" w:rsidR="00E97ABC" w:rsidRDefault="00E97AB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Infrastruktuursetele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sõltuvuste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implementatsioonidele</w:t>
      </w:r>
      <w:proofErr w:type="spellEnd"/>
      <w:r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loodud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projektid</w:t>
      </w:r>
      <w:proofErr w:type="spellEnd"/>
      <w:r>
        <w:rPr>
          <w:rFonts w:ascii="Times New Roman" w:hAnsi="Times New Roman" w:cs="Times New Roman"/>
          <w:lang w:val="en-US"/>
        </w:rPr>
        <w:t xml:space="preserve">, et </w:t>
      </w:r>
      <w:proofErr w:type="spellStart"/>
      <w:r>
        <w:rPr>
          <w:rFonts w:ascii="Times New Roman" w:hAnsi="Times New Roman" w:cs="Times New Roman"/>
          <w:lang w:val="en-US"/>
        </w:rPr>
        <w:t>vajadusel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projekt</w:t>
      </w:r>
      <w:proofErr w:type="spellEnd"/>
      <w:r>
        <w:rPr>
          <w:rFonts w:ascii="Times New Roman" w:hAnsi="Times New Roman" w:cs="Times New Roman"/>
          <w:lang w:val="en-US"/>
        </w:rPr>
        <w:t xml:space="preserve">, mis </w:t>
      </w:r>
      <w:proofErr w:type="spellStart"/>
      <w:r>
        <w:rPr>
          <w:rFonts w:ascii="Times New Roman" w:hAnsi="Times New Roman" w:cs="Times New Roman"/>
          <w:lang w:val="en-US"/>
        </w:rPr>
        <w:t>soovib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kasutada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saab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ainult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sellele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implementatsioonile</w:t>
      </w:r>
      <w:proofErr w:type="spellEnd"/>
      <w:r w:rsidR="006733A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mida </w:t>
      </w:r>
      <w:proofErr w:type="spellStart"/>
      <w:r>
        <w:rPr>
          <w:rFonts w:ascii="Times New Roman" w:hAnsi="Times New Roman" w:cs="Times New Roman"/>
          <w:lang w:val="en-US"/>
        </w:rPr>
        <w:t>vajab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4E071D8" w14:textId="74C3E81F" w:rsidR="00E97ABC" w:rsidRDefault="00E97A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53C3B">
        <w:rPr>
          <w:rFonts w:ascii="Times New Roman" w:hAnsi="Times New Roman" w:cs="Times New Roman"/>
          <w:i/>
          <w:iCs/>
          <w:lang w:val="en-US"/>
        </w:rPr>
        <w:t>Booking.Repositories.EntityFramework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projekti</w:t>
      </w:r>
      <w:r w:rsidR="00FF4137">
        <w:rPr>
          <w:rFonts w:ascii="Times New Roman" w:hAnsi="Times New Roman" w:cs="Times New Roman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implementatsioonid</w:t>
      </w:r>
      <w:proofErr w:type="spellEnd"/>
      <w:r>
        <w:rPr>
          <w:rFonts w:ascii="Times New Roman" w:hAnsi="Times New Roman" w:cs="Times New Roman"/>
          <w:lang w:val="en-US"/>
        </w:rPr>
        <w:t xml:space="preserve"> Booking </w:t>
      </w:r>
      <w:proofErr w:type="spellStart"/>
      <w:r>
        <w:rPr>
          <w:rFonts w:ascii="Times New Roman" w:hAnsi="Times New Roman" w:cs="Times New Roman"/>
          <w:lang w:val="en-US"/>
        </w:rPr>
        <w:t>projektis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olevatele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repositoride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abstraktsoonidele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Andmebaasi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talletami</w:t>
      </w:r>
      <w:r w:rsidR="00A514D8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 xml:space="preserve"> on hetkel </w:t>
      </w:r>
      <w:proofErr w:type="spellStart"/>
      <w:r>
        <w:rPr>
          <w:rFonts w:ascii="Times New Roman" w:hAnsi="Times New Roman" w:cs="Times New Roman"/>
          <w:lang w:val="en-US"/>
        </w:rPr>
        <w:t>lahendatud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53C3B">
        <w:rPr>
          <w:rFonts w:ascii="Times New Roman" w:hAnsi="Times New Roman" w:cs="Times New Roman"/>
          <w:i/>
          <w:iCs/>
          <w:lang w:val="en-US"/>
        </w:rPr>
        <w:t>Entity Framework Core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raamistikuga</w:t>
      </w:r>
      <w:proofErr w:type="spellEnd"/>
      <w:r w:rsidR="0079195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91951">
        <w:rPr>
          <w:rFonts w:ascii="Times New Roman" w:hAnsi="Times New Roman" w:cs="Times New Roman"/>
          <w:lang w:val="en-US"/>
        </w:rPr>
        <w:t>Soovi</w:t>
      </w:r>
      <w:proofErr w:type="spellEnd"/>
      <w:r w:rsidR="0079195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korral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saab</w:t>
      </w:r>
      <w:proofErr w:type="spellEnd"/>
      <w:r>
        <w:rPr>
          <w:rFonts w:ascii="Times New Roman" w:hAnsi="Times New Roman" w:cs="Times New Roman"/>
          <w:lang w:val="en-US"/>
        </w:rPr>
        <w:t xml:space="preserve"> selle </w:t>
      </w:r>
      <w:proofErr w:type="spellStart"/>
      <w:r>
        <w:rPr>
          <w:rFonts w:ascii="Times New Roman" w:hAnsi="Times New Roman" w:cs="Times New Roman"/>
          <w:lang w:val="en-US"/>
        </w:rPr>
        <w:t>asendada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mõne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muuga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ilma</w:t>
      </w:r>
      <w:proofErr w:type="spellEnd"/>
      <w:r>
        <w:rPr>
          <w:rFonts w:ascii="Times New Roman" w:hAnsi="Times New Roman" w:cs="Times New Roman"/>
          <w:lang w:val="en-US"/>
        </w:rPr>
        <w:t xml:space="preserve">, et peaks </w:t>
      </w:r>
      <w:proofErr w:type="spellStart"/>
      <w:r>
        <w:rPr>
          <w:rFonts w:ascii="Times New Roman" w:hAnsi="Times New Roman" w:cs="Times New Roman"/>
          <w:lang w:val="en-US"/>
        </w:rPr>
        <w:t>äriloogika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kihis</w:t>
      </w:r>
      <w:proofErr w:type="spellEnd"/>
      <w:r>
        <w:rPr>
          <w:rFonts w:ascii="Times New Roman" w:hAnsi="Times New Roman" w:cs="Times New Roman"/>
          <w:lang w:val="en-US"/>
        </w:rPr>
        <w:t xml:space="preserve"> tegema </w:t>
      </w:r>
      <w:proofErr w:type="spellStart"/>
      <w:r>
        <w:rPr>
          <w:rFonts w:ascii="Times New Roman" w:hAnsi="Times New Roman" w:cs="Times New Roman"/>
          <w:lang w:val="en-US"/>
        </w:rPr>
        <w:t>muudatusi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16E05E" w14:textId="1FA0CC27" w:rsidR="00E97ABC" w:rsidRDefault="00E97AB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311F3">
        <w:rPr>
          <w:rFonts w:ascii="Times New Roman" w:hAnsi="Times New Roman" w:cs="Times New Roman"/>
          <w:i/>
          <w:iCs/>
          <w:lang w:val="en-US"/>
        </w:rPr>
        <w:t>Booking.IdGenerator.InMemory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projektis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paiknevad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implementatsioonid</w:t>
      </w:r>
      <w:proofErr w:type="spellEnd"/>
      <w:r>
        <w:rPr>
          <w:rFonts w:ascii="Times New Roman" w:hAnsi="Times New Roman" w:cs="Times New Roman"/>
          <w:lang w:val="en-US"/>
        </w:rPr>
        <w:t xml:space="preserve">, kuidas </w:t>
      </w:r>
      <w:proofErr w:type="spellStart"/>
      <w:r>
        <w:rPr>
          <w:rFonts w:ascii="Times New Roman" w:hAnsi="Times New Roman" w:cs="Times New Roman"/>
          <w:lang w:val="en-US"/>
        </w:rPr>
        <w:t>luua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domeeni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mudelitele</w:t>
      </w:r>
      <w:proofErr w:type="spellEnd"/>
      <w:r>
        <w:rPr>
          <w:rFonts w:ascii="Times New Roman" w:hAnsi="Times New Roman" w:cs="Times New Roman"/>
          <w:lang w:val="en-US"/>
        </w:rPr>
        <w:t xml:space="preserve"> id-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mälus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D6AEBFA" w14:textId="77777777" w:rsidR="00E97ABC" w:rsidRDefault="00E97ABC">
      <w:pPr>
        <w:rPr>
          <w:rFonts w:ascii="Times New Roman" w:hAnsi="Times New Roman" w:cs="Times New Roman"/>
          <w:lang w:val="en-US"/>
        </w:rPr>
      </w:pPr>
    </w:p>
    <w:p w14:paraId="0BAA1C5C" w14:textId="5185F83D" w:rsidR="00C2496F" w:rsidRDefault="00C2496F">
      <w:pPr>
        <w:rPr>
          <w:rFonts w:ascii="Times New Roman" w:hAnsi="Times New Roman" w:cs="Times New Roman"/>
          <w:lang w:val="en-US"/>
        </w:rPr>
      </w:pPr>
      <w:proofErr w:type="spellStart"/>
      <w:r w:rsidRPr="00E50463">
        <w:rPr>
          <w:rFonts w:ascii="Times New Roman" w:hAnsi="Times New Roman" w:cs="Times New Roman"/>
          <w:i/>
          <w:iCs/>
          <w:lang w:val="en-US"/>
        </w:rPr>
        <w:t>Booking.Web.API</w:t>
      </w:r>
      <w:proofErr w:type="spellEnd"/>
      <w:r w:rsidRPr="00E5046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E97ABC" w:rsidRPr="00E50463">
        <w:rPr>
          <w:rFonts w:ascii="Times New Roman" w:hAnsi="Times New Roman" w:cs="Times New Roman"/>
          <w:i/>
          <w:iCs/>
          <w:lang w:val="en-US"/>
        </w:rPr>
        <w:t>projekt</w:t>
      </w:r>
      <w:proofErr w:type="spellEnd"/>
      <w:r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="00E97ABC">
        <w:rPr>
          <w:rFonts w:ascii="Times New Roman" w:hAnsi="Times New Roman" w:cs="Times New Roman"/>
          <w:lang w:val="en-US"/>
        </w:rPr>
        <w:t>puhverrakendus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, mille </w:t>
      </w:r>
      <w:proofErr w:type="spellStart"/>
      <w:r w:rsidR="00E97ABC">
        <w:rPr>
          <w:rFonts w:ascii="Times New Roman" w:hAnsi="Times New Roman" w:cs="Times New Roman"/>
          <w:lang w:val="en-US"/>
        </w:rPr>
        <w:t>eesmärk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="00E97ABC">
        <w:rPr>
          <w:rFonts w:ascii="Times New Roman" w:hAnsi="Times New Roman" w:cs="Times New Roman"/>
          <w:lang w:val="en-US"/>
        </w:rPr>
        <w:t>tagada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7ABC">
        <w:rPr>
          <w:rFonts w:ascii="Times New Roman" w:hAnsi="Times New Roman" w:cs="Times New Roman"/>
          <w:lang w:val="en-US"/>
        </w:rPr>
        <w:t>juurdepääs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7ABC">
        <w:rPr>
          <w:rFonts w:ascii="Times New Roman" w:hAnsi="Times New Roman" w:cs="Times New Roman"/>
          <w:lang w:val="en-US"/>
        </w:rPr>
        <w:t>kasutusjuhtudele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7ABC">
        <w:rPr>
          <w:rFonts w:ascii="Times New Roman" w:hAnsi="Times New Roman" w:cs="Times New Roman"/>
          <w:lang w:val="en-US"/>
        </w:rPr>
        <w:t>üle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 </w:t>
      </w:r>
      <w:r w:rsidR="00E97ABC" w:rsidRPr="00012DB0">
        <w:rPr>
          <w:rFonts w:ascii="Times New Roman" w:hAnsi="Times New Roman" w:cs="Times New Roman"/>
          <w:i/>
          <w:iCs/>
          <w:lang w:val="en-US"/>
        </w:rPr>
        <w:t>HTTP</w:t>
      </w:r>
      <w:r w:rsidR="00E97A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7ABC">
        <w:rPr>
          <w:rFonts w:ascii="Times New Roman" w:hAnsi="Times New Roman" w:cs="Times New Roman"/>
          <w:lang w:val="en-US"/>
        </w:rPr>
        <w:t>protokolli</w:t>
      </w:r>
      <w:proofErr w:type="spellEnd"/>
      <w:r w:rsidR="00E97ABC">
        <w:rPr>
          <w:rFonts w:ascii="Times New Roman" w:hAnsi="Times New Roman" w:cs="Times New Roman"/>
          <w:lang w:val="en-US"/>
        </w:rPr>
        <w:t xml:space="preserve">. </w:t>
      </w:r>
      <w:r w:rsidR="00FC5139">
        <w:rPr>
          <w:rFonts w:ascii="Times New Roman" w:hAnsi="Times New Roman" w:cs="Times New Roman"/>
          <w:lang w:val="en-US"/>
        </w:rPr>
        <w:t>Selle, k</w:t>
      </w:r>
      <w:r w:rsidR="00A20835">
        <w:rPr>
          <w:rFonts w:ascii="Times New Roman" w:hAnsi="Times New Roman" w:cs="Times New Roman"/>
          <w:lang w:val="en-US"/>
        </w:rPr>
        <w:t xml:space="preserve">uidas </w:t>
      </w:r>
      <w:proofErr w:type="spellStart"/>
      <w:r w:rsidR="00A20835">
        <w:rPr>
          <w:rFonts w:ascii="Times New Roman" w:hAnsi="Times New Roman" w:cs="Times New Roman"/>
          <w:lang w:val="en-US"/>
        </w:rPr>
        <w:t>luuakse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vajalikud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eelandmed</w:t>
      </w:r>
      <w:proofErr w:type="spellEnd"/>
      <w:r w:rsidR="00FC5139">
        <w:rPr>
          <w:rFonts w:ascii="Times New Roman" w:hAnsi="Times New Roman" w:cs="Times New Roman"/>
          <w:lang w:val="en-US"/>
        </w:rPr>
        <w:t>,</w:t>
      </w:r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leiab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klassist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 w:rsidRPr="00012DB0">
        <w:rPr>
          <w:rFonts w:ascii="Times New Roman" w:hAnsi="Times New Roman" w:cs="Times New Roman"/>
          <w:i/>
          <w:iCs/>
          <w:lang w:val="en-US"/>
        </w:rPr>
        <w:t>WebApplicationExtensions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20835">
        <w:rPr>
          <w:rFonts w:ascii="Times New Roman" w:hAnsi="Times New Roman" w:cs="Times New Roman"/>
          <w:lang w:val="en-US"/>
        </w:rPr>
        <w:t>Rakendus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kasutab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r w:rsidR="00A20835" w:rsidRPr="00853C3B">
        <w:rPr>
          <w:rFonts w:ascii="Times New Roman" w:hAnsi="Times New Roman" w:cs="Times New Roman"/>
          <w:i/>
          <w:iCs/>
          <w:lang w:val="en-US"/>
        </w:rPr>
        <w:t>Swagger</w:t>
      </w:r>
      <w:r w:rsidR="00A20835">
        <w:rPr>
          <w:rFonts w:ascii="Times New Roman" w:hAnsi="Times New Roman" w:cs="Times New Roman"/>
          <w:lang w:val="en-US"/>
        </w:rPr>
        <w:t xml:space="preserve"> ja </w:t>
      </w:r>
      <w:proofErr w:type="spellStart"/>
      <w:r w:rsidR="00A20835" w:rsidRPr="00853C3B">
        <w:rPr>
          <w:rFonts w:ascii="Times New Roman" w:hAnsi="Times New Roman" w:cs="Times New Roman"/>
          <w:i/>
          <w:iCs/>
          <w:lang w:val="en-US"/>
        </w:rPr>
        <w:t>SwaggerUI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raamistikku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, et </w:t>
      </w:r>
      <w:proofErr w:type="spellStart"/>
      <w:r w:rsidR="00A20835">
        <w:rPr>
          <w:rFonts w:ascii="Times New Roman" w:hAnsi="Times New Roman" w:cs="Times New Roman"/>
          <w:lang w:val="en-US"/>
        </w:rPr>
        <w:t>luua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klientrakendus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API-ga </w:t>
      </w:r>
      <w:proofErr w:type="spellStart"/>
      <w:r w:rsidR="00A20835">
        <w:rPr>
          <w:rFonts w:ascii="Times New Roman" w:hAnsi="Times New Roman" w:cs="Times New Roman"/>
          <w:lang w:val="en-US"/>
        </w:rPr>
        <w:t>suhtlemiseks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20835">
        <w:rPr>
          <w:rFonts w:ascii="Times New Roman" w:hAnsi="Times New Roman" w:cs="Times New Roman"/>
          <w:lang w:val="en-US"/>
        </w:rPr>
        <w:t>Rakenduse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käivitamisel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avaneb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 w:rsidRPr="00853C3B">
        <w:rPr>
          <w:rFonts w:ascii="Times New Roman" w:hAnsi="Times New Roman" w:cs="Times New Roman"/>
          <w:i/>
          <w:iCs/>
          <w:lang w:val="en-US"/>
        </w:rPr>
        <w:t>SwaggerUI</w:t>
      </w:r>
      <w:proofErr w:type="spellEnd"/>
      <w:r w:rsidR="00FE3CB3">
        <w:rPr>
          <w:rFonts w:ascii="Times New Roman" w:hAnsi="Times New Roman" w:cs="Times New Roman"/>
          <w:lang w:val="en-US"/>
        </w:rPr>
        <w:t>,</w:t>
      </w:r>
      <w:r w:rsidR="00A20835">
        <w:rPr>
          <w:rFonts w:ascii="Times New Roman" w:hAnsi="Times New Roman" w:cs="Times New Roman"/>
          <w:lang w:val="en-US"/>
        </w:rPr>
        <w:t xml:space="preserve"> kus </w:t>
      </w:r>
      <w:proofErr w:type="spellStart"/>
      <w:r w:rsidR="00A20835">
        <w:rPr>
          <w:rFonts w:ascii="Times New Roman" w:hAnsi="Times New Roman" w:cs="Times New Roman"/>
          <w:lang w:val="en-US"/>
        </w:rPr>
        <w:t>erinevad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API “</w:t>
      </w:r>
      <w:proofErr w:type="spellStart"/>
      <w:r w:rsidR="00A20835">
        <w:rPr>
          <w:rFonts w:ascii="Times New Roman" w:hAnsi="Times New Roman" w:cs="Times New Roman"/>
          <w:lang w:val="en-US"/>
        </w:rPr>
        <w:t>Endpoindid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” on </w:t>
      </w:r>
      <w:proofErr w:type="spellStart"/>
      <w:r w:rsidR="00A20835">
        <w:rPr>
          <w:rFonts w:ascii="Times New Roman" w:hAnsi="Times New Roman" w:cs="Times New Roman"/>
          <w:lang w:val="en-US"/>
        </w:rPr>
        <w:t>dokumenteeritud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20835">
        <w:rPr>
          <w:rFonts w:ascii="Times New Roman" w:hAnsi="Times New Roman" w:cs="Times New Roman"/>
          <w:lang w:val="en-US"/>
        </w:rPr>
        <w:t>Eraldi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on välja </w:t>
      </w:r>
      <w:proofErr w:type="spellStart"/>
      <w:r w:rsidR="00A20835">
        <w:rPr>
          <w:rFonts w:ascii="Times New Roman" w:hAnsi="Times New Roman" w:cs="Times New Roman"/>
          <w:lang w:val="en-US"/>
        </w:rPr>
        <w:t>toodud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835">
        <w:rPr>
          <w:rFonts w:ascii="Times New Roman" w:hAnsi="Times New Roman" w:cs="Times New Roman"/>
          <w:lang w:val="en-US"/>
        </w:rPr>
        <w:t>kirjeldus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, kuidas </w:t>
      </w:r>
      <w:proofErr w:type="spellStart"/>
      <w:r w:rsidR="00A20835">
        <w:rPr>
          <w:rFonts w:ascii="Times New Roman" w:hAnsi="Times New Roman" w:cs="Times New Roman"/>
          <w:lang w:val="en-US"/>
        </w:rPr>
        <w:t>logida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sisse </w:t>
      </w:r>
      <w:proofErr w:type="spellStart"/>
      <w:r w:rsidR="00A20835">
        <w:rPr>
          <w:rFonts w:ascii="Times New Roman" w:hAnsi="Times New Roman" w:cs="Times New Roman"/>
          <w:lang w:val="en-US"/>
        </w:rPr>
        <w:t>soovitud</w:t>
      </w:r>
      <w:proofErr w:type="spellEnd"/>
      <w:r w:rsidR="00A20835">
        <w:rPr>
          <w:rFonts w:ascii="Times New Roman" w:hAnsi="Times New Roman" w:cs="Times New Roman"/>
          <w:lang w:val="en-US"/>
        </w:rPr>
        <w:t xml:space="preserve"> test </w:t>
      </w:r>
      <w:proofErr w:type="spellStart"/>
      <w:r w:rsidR="00A20835">
        <w:rPr>
          <w:rFonts w:ascii="Times New Roman" w:hAnsi="Times New Roman" w:cs="Times New Roman"/>
          <w:lang w:val="en-US"/>
        </w:rPr>
        <w:t>kasutajaga</w:t>
      </w:r>
      <w:proofErr w:type="spellEnd"/>
      <w:r w:rsidR="00A20835">
        <w:rPr>
          <w:rFonts w:ascii="Times New Roman" w:hAnsi="Times New Roman" w:cs="Times New Roman"/>
          <w:lang w:val="en-US"/>
        </w:rPr>
        <w:t>.</w:t>
      </w:r>
    </w:p>
    <w:p w14:paraId="3AD87060" w14:textId="77777777" w:rsidR="00A20835" w:rsidRDefault="00A20835">
      <w:pPr>
        <w:rPr>
          <w:rFonts w:ascii="Times New Roman" w:hAnsi="Times New Roman" w:cs="Times New Roman"/>
          <w:lang w:val="en-US"/>
        </w:rPr>
      </w:pPr>
    </w:p>
    <w:p w14:paraId="46DD6394" w14:textId="72F8C312" w:rsidR="00A20835" w:rsidRDefault="00A208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Kuna </w:t>
      </w:r>
      <w:proofErr w:type="spellStart"/>
      <w:r>
        <w:rPr>
          <w:rFonts w:ascii="Times New Roman" w:hAnsi="Times New Roman" w:cs="Times New Roman"/>
          <w:lang w:val="en-US"/>
        </w:rPr>
        <w:t>proovitöö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kirjelduses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</w:t>
      </w:r>
      <w:proofErr w:type="spellEnd"/>
      <w:r>
        <w:rPr>
          <w:rFonts w:ascii="Times New Roman" w:hAnsi="Times New Roman" w:cs="Times New Roman"/>
          <w:lang w:val="en-US"/>
        </w:rPr>
        <w:t xml:space="preserve"> välja </w:t>
      </w:r>
      <w:proofErr w:type="spellStart"/>
      <w:r>
        <w:rPr>
          <w:rFonts w:ascii="Times New Roman" w:hAnsi="Times New Roman" w:cs="Times New Roman"/>
          <w:lang w:val="en-US"/>
        </w:rPr>
        <w:t>toodud</w:t>
      </w:r>
      <w:proofErr w:type="spellEnd"/>
      <w:r>
        <w:rPr>
          <w:rFonts w:ascii="Times New Roman" w:hAnsi="Times New Roman" w:cs="Times New Roman"/>
          <w:lang w:val="en-US"/>
        </w:rPr>
        <w:t xml:space="preserve">, et </w:t>
      </w:r>
      <w:proofErr w:type="spellStart"/>
      <w:r>
        <w:rPr>
          <w:rFonts w:ascii="Times New Roman" w:hAnsi="Times New Roman" w:cs="Times New Roman"/>
          <w:lang w:val="en-US"/>
        </w:rPr>
        <w:t>sobib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kasutada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InMemory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andmebaasi</w:t>
      </w:r>
      <w:proofErr w:type="spellEnd"/>
      <w:r>
        <w:rPr>
          <w:rFonts w:ascii="Times New Roman" w:hAnsi="Times New Roman" w:cs="Times New Roman"/>
          <w:lang w:val="en-US"/>
        </w:rPr>
        <w:t xml:space="preserve">, siis </w:t>
      </w:r>
      <w:proofErr w:type="spellStart"/>
      <w:r>
        <w:rPr>
          <w:rFonts w:ascii="Times New Roman" w:hAnsi="Times New Roman" w:cs="Times New Roman"/>
          <w:lang w:val="en-US"/>
        </w:rPr>
        <w:t>peale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rakenduse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sulgemist</w:t>
      </w:r>
      <w:proofErr w:type="spellEnd"/>
      <w:r>
        <w:rPr>
          <w:rFonts w:ascii="Times New Roman" w:hAnsi="Times New Roman" w:cs="Times New Roman"/>
          <w:lang w:val="en-US"/>
        </w:rPr>
        <w:t xml:space="preserve"> kõik </w:t>
      </w:r>
      <w:proofErr w:type="spellStart"/>
      <w:r>
        <w:rPr>
          <w:rFonts w:ascii="Times New Roman" w:hAnsi="Times New Roman" w:cs="Times New Roman"/>
          <w:lang w:val="en-US"/>
        </w:rPr>
        <w:t>andmed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kaovad</w:t>
      </w:r>
      <w:proofErr w:type="spellEnd"/>
      <w:r>
        <w:rPr>
          <w:rFonts w:ascii="Times New Roman" w:hAnsi="Times New Roman" w:cs="Times New Roman"/>
          <w:lang w:val="en-US"/>
        </w:rPr>
        <w:t xml:space="preserve"> ja </w:t>
      </w:r>
      <w:proofErr w:type="spellStart"/>
      <w:r>
        <w:rPr>
          <w:rFonts w:ascii="Times New Roman" w:hAnsi="Times New Roman" w:cs="Times New Roman"/>
          <w:lang w:val="en-US"/>
        </w:rPr>
        <w:t>järgmisel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käivitamisel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algab</w:t>
      </w:r>
      <w:proofErr w:type="spellEnd"/>
      <w:r>
        <w:rPr>
          <w:rFonts w:ascii="Times New Roman" w:hAnsi="Times New Roman" w:cs="Times New Roman"/>
          <w:lang w:val="en-US"/>
        </w:rPr>
        <w:t xml:space="preserve"> kõik </w:t>
      </w:r>
      <w:proofErr w:type="spellStart"/>
      <w:r>
        <w:rPr>
          <w:rFonts w:ascii="Times New Roman" w:hAnsi="Times New Roman" w:cs="Times New Roman"/>
          <w:lang w:val="en-US"/>
        </w:rPr>
        <w:t>puhtalt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lehelt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5C957D" w14:textId="77777777" w:rsidR="00C4545F" w:rsidRDefault="00C4545F">
      <w:pPr>
        <w:rPr>
          <w:rFonts w:ascii="Times New Roman" w:hAnsi="Times New Roman" w:cs="Times New Roman"/>
          <w:lang w:val="en-US"/>
        </w:rPr>
      </w:pPr>
    </w:p>
    <w:p w14:paraId="48B16E3C" w14:textId="35150959" w:rsidR="00C4545F" w:rsidRPr="00C4545F" w:rsidRDefault="00C454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C4545F">
        <w:rPr>
          <w:rFonts w:ascii="Times New Roman" w:hAnsi="Times New Roman" w:cs="Times New Roman"/>
          <w:lang w:val="en-US"/>
        </w:rPr>
        <w:t xml:space="preserve"> </w:t>
      </w:r>
    </w:p>
    <w:p w14:paraId="08FF16E6" w14:textId="77777777" w:rsidR="00C4545F" w:rsidRPr="00C4545F" w:rsidRDefault="00C4545F">
      <w:pPr>
        <w:rPr>
          <w:rFonts w:ascii="Times New Roman" w:hAnsi="Times New Roman" w:cs="Times New Roman"/>
          <w:lang w:val="en-US"/>
        </w:rPr>
      </w:pPr>
    </w:p>
    <w:sectPr w:rsidR="00C4545F" w:rsidRPr="00C4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5F"/>
    <w:rsid w:val="00012DB0"/>
    <w:rsid w:val="002352E9"/>
    <w:rsid w:val="004354E4"/>
    <w:rsid w:val="00516A2A"/>
    <w:rsid w:val="006733A1"/>
    <w:rsid w:val="007645C1"/>
    <w:rsid w:val="00791951"/>
    <w:rsid w:val="008311F3"/>
    <w:rsid w:val="00853C3B"/>
    <w:rsid w:val="00865234"/>
    <w:rsid w:val="00973232"/>
    <w:rsid w:val="00A17C95"/>
    <w:rsid w:val="00A20835"/>
    <w:rsid w:val="00A514D8"/>
    <w:rsid w:val="00AA247A"/>
    <w:rsid w:val="00AB1A0C"/>
    <w:rsid w:val="00AB29D2"/>
    <w:rsid w:val="00C2496F"/>
    <w:rsid w:val="00C4545F"/>
    <w:rsid w:val="00DC4D51"/>
    <w:rsid w:val="00E50463"/>
    <w:rsid w:val="00E97ABC"/>
    <w:rsid w:val="00FC5139"/>
    <w:rsid w:val="00FE3CB3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6BD3"/>
  <w15:chartTrackingRefBased/>
  <w15:docId w15:val="{36B99E98-D329-4399-BF20-9CE84E09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Nelis | SRINI</dc:creator>
  <cp:keywords/>
  <dc:description/>
  <cp:lastModifiedBy>Siim Nelis | SRINI</cp:lastModifiedBy>
  <cp:revision>20</cp:revision>
  <dcterms:created xsi:type="dcterms:W3CDTF">2023-07-16T10:17:00Z</dcterms:created>
  <dcterms:modified xsi:type="dcterms:W3CDTF">2023-07-16T18:27:00Z</dcterms:modified>
</cp:coreProperties>
</file>