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59B218" w14:textId="61F47C56" w:rsidR="00E14B8D" w:rsidRDefault="009C3A17" w:rsidP="00664A98">
      <w:pPr>
        <w:pStyle w:val="Title"/>
      </w:pPr>
      <w:proofErr w:type="spellStart"/>
      <w:r>
        <w:t>Sijia’s</w:t>
      </w:r>
      <w:proofErr w:type="spellEnd"/>
      <w:r>
        <w:t xml:space="preserve"> notes on the </w:t>
      </w:r>
      <w:r w:rsidR="000D1287">
        <w:t>pupillometric test</w:t>
      </w:r>
      <w:bookmarkStart w:id="0" w:name="_GoBack"/>
      <w:bookmarkEnd w:id="0"/>
    </w:p>
    <w:p w14:paraId="3989D616" w14:textId="35FAE47B" w:rsidR="007304FE" w:rsidRPr="007304FE" w:rsidRDefault="00056474" w:rsidP="00664A98">
      <w:pPr>
        <w:pStyle w:val="Heading1"/>
      </w:pPr>
      <w:r>
        <w:t>(</w:t>
      </w:r>
      <w:r w:rsidR="007304FE">
        <w:t>A little</w:t>
      </w:r>
      <w:r>
        <w:t>)</w:t>
      </w:r>
      <w:r w:rsidR="007304FE">
        <w:t xml:space="preserve"> introduction</w:t>
      </w:r>
    </w:p>
    <w:p w14:paraId="4336AFCF" w14:textId="09B2F6C5" w:rsidR="00EB7BC3" w:rsidRDefault="00E77137" w:rsidP="00664A98">
      <w:pPr>
        <w:rPr>
          <w:lang w:val="en-US" w:eastAsia="zh-CN"/>
        </w:rPr>
      </w:pPr>
      <w:r>
        <w:rPr>
          <w:rFonts w:hint="eastAsia"/>
          <w:lang w:val="en-US" w:eastAsia="zh-CN"/>
        </w:rPr>
        <w:t xml:space="preserve">Of relevance </w:t>
      </w:r>
      <w:r w:rsidR="00353CAB">
        <w:rPr>
          <w:lang w:val="en-US" w:eastAsia="zh-CN"/>
        </w:rPr>
        <w:t>for</w:t>
      </w:r>
      <w:r>
        <w:rPr>
          <w:rFonts w:hint="eastAsia"/>
          <w:lang w:val="en-US" w:eastAsia="zh-CN"/>
        </w:rPr>
        <w:t xml:space="preserve"> </w:t>
      </w:r>
      <w:r>
        <w:rPr>
          <w:lang w:val="en-US" w:eastAsia="zh-CN"/>
        </w:rPr>
        <w:t xml:space="preserve">developmental studies, </w:t>
      </w:r>
      <w:r w:rsidR="00353CAB">
        <w:rPr>
          <w:lang w:val="en-US" w:eastAsia="zh-CN"/>
        </w:rPr>
        <w:t>pupil diameter changes with age</w:t>
      </w:r>
      <w:r w:rsidR="00E101FE">
        <w:rPr>
          <w:lang w:val="en-US" w:eastAsia="zh-CN"/>
        </w:rPr>
        <w:t xml:space="preserve">., which might be </w:t>
      </w:r>
      <w:r w:rsidR="00BD7602">
        <w:rPr>
          <w:lang w:val="en-US" w:eastAsia="zh-CN"/>
        </w:rPr>
        <w:t>associated</w:t>
      </w:r>
      <w:r w:rsidR="00E101FE">
        <w:rPr>
          <w:lang w:val="en-US" w:eastAsia="zh-CN"/>
        </w:rPr>
        <w:t xml:space="preserve"> with changes</w:t>
      </w:r>
      <w:r w:rsidR="00D70BD0">
        <w:rPr>
          <w:lang w:val="en-US" w:eastAsia="zh-CN"/>
        </w:rPr>
        <w:t xml:space="preserve"> in cerebral levels of norepinephrine </w:t>
      </w:r>
      <w:r w:rsidR="003445C7" w:rsidRPr="003445C7">
        <w:rPr>
          <w:lang w:val="en-US" w:eastAsia="zh-CN"/>
        </w:rPr>
        <w:t>(</w:t>
      </w:r>
      <w:proofErr w:type="spellStart"/>
      <w:r w:rsidR="003445C7" w:rsidRPr="003445C7">
        <w:rPr>
          <w:lang w:val="en-US" w:eastAsia="zh-CN"/>
        </w:rPr>
        <w:t>Herlenius</w:t>
      </w:r>
      <w:proofErr w:type="spellEnd"/>
      <w:r w:rsidR="003445C7" w:rsidRPr="003445C7">
        <w:rPr>
          <w:lang w:val="en-US" w:eastAsia="zh-CN"/>
        </w:rPr>
        <w:t xml:space="preserve"> and </w:t>
      </w:r>
      <w:proofErr w:type="spellStart"/>
      <w:r w:rsidR="003445C7" w:rsidRPr="003445C7">
        <w:rPr>
          <w:lang w:val="en-US" w:eastAsia="zh-CN"/>
        </w:rPr>
        <w:t>Lagercrantz</w:t>
      </w:r>
      <w:proofErr w:type="spellEnd"/>
      <w:r w:rsidR="003445C7" w:rsidRPr="003445C7">
        <w:rPr>
          <w:lang w:val="en-US" w:eastAsia="zh-CN"/>
        </w:rPr>
        <w:t xml:space="preserve">, 2001). </w:t>
      </w:r>
      <w:r w:rsidR="00D8550B">
        <w:rPr>
          <w:lang w:val="en-US" w:eastAsia="zh-CN"/>
        </w:rPr>
        <w:t xml:space="preserve">In general, pupil diameter increases rapidly from birth and plateaus </w:t>
      </w:r>
      <w:r w:rsidR="00D81ED2" w:rsidRPr="003445C7">
        <w:rPr>
          <w:lang w:val="en-US" w:eastAsia="zh-CN"/>
        </w:rPr>
        <w:t xml:space="preserve">around </w:t>
      </w:r>
      <w:r w:rsidR="00D8550B" w:rsidRPr="003445C7">
        <w:rPr>
          <w:lang w:val="en-US" w:eastAsia="zh-CN"/>
        </w:rPr>
        <w:t>7</w:t>
      </w:r>
      <w:r w:rsidR="002F0E6E">
        <w:rPr>
          <w:lang w:val="en-US" w:eastAsia="zh-CN"/>
        </w:rPr>
        <w:t>mm</w:t>
      </w:r>
      <w:r w:rsidR="00D8550B">
        <w:rPr>
          <w:lang w:val="en-US" w:eastAsia="zh-CN"/>
        </w:rPr>
        <w:t xml:space="preserve"> at the age of 11-15 </w:t>
      </w:r>
      <w:r w:rsidR="0009115F">
        <w:rPr>
          <w:lang w:val="en-US" w:eastAsia="zh-CN"/>
        </w:rPr>
        <w:t xml:space="preserve">years </w:t>
      </w:r>
      <w:r w:rsidR="0009115F" w:rsidRPr="003445C7">
        <w:rPr>
          <w:lang w:val="en-US" w:eastAsia="zh-CN"/>
        </w:rPr>
        <w:t>(</w:t>
      </w:r>
      <w:r w:rsidR="00503308">
        <w:rPr>
          <w:lang w:val="en-US" w:eastAsia="zh-CN"/>
        </w:rPr>
        <w:t>measured in dim light) (</w:t>
      </w:r>
      <w:r w:rsidR="00503308" w:rsidRPr="003445C7">
        <w:rPr>
          <w:lang w:val="en-US" w:eastAsia="zh-CN"/>
        </w:rPr>
        <w:t>MacLachlan and Howland, 2002</w:t>
      </w:r>
      <w:r w:rsidR="00503308">
        <w:rPr>
          <w:lang w:val="en-US" w:eastAsia="zh-CN"/>
        </w:rPr>
        <w:t xml:space="preserve">) and afterwards </w:t>
      </w:r>
      <w:r w:rsidR="00503308" w:rsidRPr="003445C7">
        <w:rPr>
          <w:lang w:val="en-US" w:eastAsia="zh-CN"/>
        </w:rPr>
        <w:t>slowly but persistently shrinks reaching around 4.5 mm in 80-year olds</w:t>
      </w:r>
      <w:r w:rsidR="003445C7" w:rsidRPr="003445C7">
        <w:rPr>
          <w:lang w:val="en-US" w:eastAsia="zh-CN"/>
        </w:rPr>
        <w:t xml:space="preserve"> (</w:t>
      </w:r>
      <w:proofErr w:type="spellStart"/>
      <w:r w:rsidR="003445C7" w:rsidRPr="003445C7">
        <w:rPr>
          <w:lang w:val="en-US" w:eastAsia="zh-CN"/>
        </w:rPr>
        <w:t>Loewenfeld</w:t>
      </w:r>
      <w:proofErr w:type="spellEnd"/>
      <w:r w:rsidR="003445C7" w:rsidRPr="003445C7">
        <w:rPr>
          <w:lang w:val="en-US" w:eastAsia="zh-CN"/>
        </w:rPr>
        <w:t xml:space="preserve"> and Lowenstein, 1993).</w:t>
      </w:r>
    </w:p>
    <w:p w14:paraId="3F0FC8F7" w14:textId="7C5B9568" w:rsidR="005E3F31" w:rsidRPr="000C139C" w:rsidRDefault="00DD37C7" w:rsidP="00664A98">
      <w:pPr>
        <w:rPr>
          <w:vertAlign w:val="subscript"/>
          <w:lang w:val="en-US" w:eastAsia="zh-CN"/>
        </w:rPr>
      </w:pPr>
      <w:r>
        <w:rPr>
          <w:lang w:val="en-US" w:eastAsia="zh-CN"/>
        </w:rPr>
        <w:t xml:space="preserve">Despite </w:t>
      </w:r>
      <w:r w:rsidR="00806785">
        <w:rPr>
          <w:lang w:val="en-US" w:eastAsia="zh-CN"/>
        </w:rPr>
        <w:t>that</w:t>
      </w:r>
      <w:r w:rsidR="00DE59DF">
        <w:rPr>
          <w:lang w:val="en-US" w:eastAsia="zh-CN"/>
        </w:rPr>
        <w:t xml:space="preserve"> </w:t>
      </w:r>
      <w:r>
        <w:rPr>
          <w:lang w:val="en-US" w:eastAsia="zh-CN"/>
        </w:rPr>
        <w:t xml:space="preserve">the fact </w:t>
      </w:r>
      <w:r w:rsidR="00DE59DF">
        <w:rPr>
          <w:lang w:val="en-US" w:eastAsia="zh-CN"/>
        </w:rPr>
        <w:t xml:space="preserve">that </w:t>
      </w:r>
      <w:r>
        <w:rPr>
          <w:lang w:val="en-US" w:eastAsia="zh-CN"/>
        </w:rPr>
        <w:t xml:space="preserve">the pupil diameter decreases with </w:t>
      </w:r>
      <w:r w:rsidRPr="006639E5">
        <w:rPr>
          <w:noProof/>
          <w:lang w:val="en-US" w:eastAsia="zh-CN"/>
        </w:rPr>
        <w:t>ag</w:t>
      </w:r>
      <w:r w:rsidR="006639E5">
        <w:rPr>
          <w:noProof/>
          <w:lang w:val="en-US" w:eastAsia="zh-CN"/>
        </w:rPr>
        <w:t>e</w:t>
      </w:r>
      <w:r w:rsidRPr="006639E5">
        <w:rPr>
          <w:noProof/>
          <w:lang w:val="en-US" w:eastAsia="zh-CN"/>
        </w:rPr>
        <w:t>ing</w:t>
      </w:r>
      <w:r>
        <w:rPr>
          <w:lang w:val="en-US" w:eastAsia="zh-CN"/>
        </w:rPr>
        <w:t xml:space="preserve"> is well-known to both clinical professionals and researchers, b</w:t>
      </w:r>
      <w:r w:rsidR="00530ADB">
        <w:rPr>
          <w:lang w:val="en-US" w:eastAsia="zh-CN"/>
        </w:rPr>
        <w:t xml:space="preserve">ased on my knowledge, there has been </w:t>
      </w:r>
      <w:r w:rsidR="006639E5">
        <w:rPr>
          <w:lang w:val="en-US" w:eastAsia="zh-CN"/>
        </w:rPr>
        <w:t xml:space="preserve">a </w:t>
      </w:r>
      <w:r w:rsidR="00530ADB" w:rsidRPr="006639E5">
        <w:rPr>
          <w:noProof/>
          <w:lang w:val="en-US" w:eastAsia="zh-CN"/>
        </w:rPr>
        <w:t>very</w:t>
      </w:r>
      <w:r w:rsidR="00530ADB">
        <w:rPr>
          <w:lang w:val="en-US" w:eastAsia="zh-CN"/>
        </w:rPr>
        <w:t xml:space="preserve"> limited systemic measurement of pupil diameter amongst the elder adults (&gt;65 years).</w:t>
      </w:r>
      <w:r w:rsidR="001F7A7A">
        <w:rPr>
          <w:lang w:val="en-US" w:eastAsia="zh-CN"/>
        </w:rPr>
        <w:t xml:space="preserve"> Thus, we </w:t>
      </w:r>
      <w:r w:rsidR="00462402">
        <w:rPr>
          <w:lang w:val="en-US" w:eastAsia="zh-CN"/>
        </w:rPr>
        <w:t xml:space="preserve">introduce </w:t>
      </w:r>
      <w:r w:rsidR="00482CDE">
        <w:rPr>
          <w:lang w:val="en-US" w:eastAsia="zh-CN"/>
        </w:rPr>
        <w:t xml:space="preserve">a </w:t>
      </w:r>
      <w:r w:rsidR="00462402">
        <w:rPr>
          <w:lang w:val="en-US" w:eastAsia="zh-CN"/>
        </w:rPr>
        <w:t xml:space="preserve">simple and short pupillometric test </w:t>
      </w:r>
      <w:r w:rsidR="00197F49">
        <w:rPr>
          <w:lang w:val="en-US" w:eastAsia="zh-CN"/>
        </w:rPr>
        <w:t xml:space="preserve">to </w:t>
      </w:r>
      <w:r w:rsidR="00F92741">
        <w:rPr>
          <w:lang w:val="en-US" w:eastAsia="zh-CN"/>
        </w:rPr>
        <w:t xml:space="preserve">capture a basic pupillometric profile of </w:t>
      </w:r>
      <w:r w:rsidR="008A4C13">
        <w:rPr>
          <w:lang w:val="en-US" w:eastAsia="zh-CN"/>
        </w:rPr>
        <w:t>all</w:t>
      </w:r>
      <w:r w:rsidR="00F92741">
        <w:rPr>
          <w:lang w:val="en-US" w:eastAsia="zh-CN"/>
        </w:rPr>
        <w:t xml:space="preserve"> subjects</w:t>
      </w:r>
      <w:r w:rsidR="00487CCE">
        <w:rPr>
          <w:lang w:val="en-US" w:eastAsia="zh-CN"/>
        </w:rPr>
        <w:t xml:space="preserve">. This test </w:t>
      </w:r>
      <w:r w:rsidR="005E3F31">
        <w:rPr>
          <w:lang w:val="en-US" w:eastAsia="zh-CN"/>
        </w:rPr>
        <w:t xml:space="preserve">requires binocular </w:t>
      </w:r>
      <w:r w:rsidR="00500BE1">
        <w:rPr>
          <w:lang w:val="en-US" w:eastAsia="zh-CN"/>
        </w:rPr>
        <w:t>pupil diameters (i.e. recording both pupils</w:t>
      </w:r>
      <w:r w:rsidR="007A0408">
        <w:rPr>
          <w:lang w:val="en-US" w:eastAsia="zh-CN"/>
        </w:rPr>
        <w:t xml:space="preserve"> simultaneously</w:t>
      </w:r>
      <w:r w:rsidR="00500BE1">
        <w:rPr>
          <w:lang w:val="en-US" w:eastAsia="zh-CN"/>
        </w:rPr>
        <w:t xml:space="preserve">) </w:t>
      </w:r>
      <w:r w:rsidR="005E3F31">
        <w:rPr>
          <w:lang w:val="en-US" w:eastAsia="zh-CN"/>
        </w:rPr>
        <w:t xml:space="preserve">and </w:t>
      </w:r>
      <w:r w:rsidR="00487CCE">
        <w:rPr>
          <w:lang w:val="en-US" w:eastAsia="zh-CN"/>
        </w:rPr>
        <w:t xml:space="preserve">includes two stages: (1) </w:t>
      </w:r>
      <w:r w:rsidR="006639E5">
        <w:rPr>
          <w:lang w:val="en-US" w:eastAsia="zh-CN"/>
        </w:rPr>
        <w:t xml:space="preserve">the </w:t>
      </w:r>
      <w:r w:rsidR="00487CCE" w:rsidRPr="006639E5">
        <w:rPr>
          <w:noProof/>
          <w:lang w:val="en-US" w:eastAsia="zh-CN"/>
        </w:rPr>
        <w:t>30s</w:t>
      </w:r>
      <w:r w:rsidR="00487CCE">
        <w:rPr>
          <w:lang w:val="en-US" w:eastAsia="zh-CN"/>
        </w:rPr>
        <w:t xml:space="preserve"> resting state </w:t>
      </w:r>
      <w:r w:rsidR="0049604C">
        <w:rPr>
          <w:lang w:val="en-US" w:eastAsia="zh-CN"/>
        </w:rPr>
        <w:t xml:space="preserve">and </w:t>
      </w:r>
      <w:r w:rsidR="00487CCE">
        <w:rPr>
          <w:lang w:val="en-US" w:eastAsia="zh-CN"/>
        </w:rPr>
        <w:t xml:space="preserve">(2) passive listening to </w:t>
      </w:r>
      <w:r w:rsidR="005E3F31">
        <w:rPr>
          <w:lang w:val="en-US" w:eastAsia="zh-CN"/>
        </w:rPr>
        <w:t>30 harmonic tones.</w:t>
      </w:r>
    </w:p>
    <w:p w14:paraId="00027CCA" w14:textId="6E7260FD" w:rsidR="005E3F31" w:rsidRDefault="005E3F31" w:rsidP="00664A98">
      <w:pPr>
        <w:rPr>
          <w:lang w:val="en-US" w:eastAsia="zh-CN"/>
        </w:rPr>
      </w:pPr>
    </w:p>
    <w:p w14:paraId="37BFCFE9" w14:textId="13B770F0" w:rsidR="00C43539" w:rsidRDefault="005E3F31" w:rsidP="00664A98">
      <w:pPr>
        <w:rPr>
          <w:lang w:val="en-US" w:eastAsia="zh-CN"/>
        </w:rPr>
      </w:pPr>
      <w:r>
        <w:rPr>
          <w:lang w:val="en-US" w:eastAsia="zh-CN"/>
        </w:rPr>
        <w:t xml:space="preserve">The first stage </w:t>
      </w:r>
      <w:r w:rsidR="00BD42AF">
        <w:rPr>
          <w:lang w:val="en-US" w:eastAsia="zh-CN"/>
        </w:rPr>
        <w:t xml:space="preserve">— 30s resting state — </w:t>
      </w:r>
      <w:r w:rsidR="00FF53E3">
        <w:rPr>
          <w:lang w:val="en-US" w:eastAsia="zh-CN"/>
        </w:rPr>
        <w:t>will provide the subject’s</w:t>
      </w:r>
      <w:r w:rsidR="00500BE1">
        <w:rPr>
          <w:lang w:val="en-US" w:eastAsia="zh-CN"/>
        </w:rPr>
        <w:t xml:space="preserve"> (1)</w:t>
      </w:r>
      <w:r w:rsidR="000033B7">
        <w:rPr>
          <w:lang w:val="en-US" w:eastAsia="zh-CN"/>
        </w:rPr>
        <w:t xml:space="preserve"> the absolute pupil diameter</w:t>
      </w:r>
      <w:r w:rsidR="00487CCE">
        <w:rPr>
          <w:lang w:val="en-US" w:eastAsia="zh-CN"/>
        </w:rPr>
        <w:t xml:space="preserve"> baseline</w:t>
      </w:r>
      <w:r w:rsidR="000033B7">
        <w:rPr>
          <w:lang w:val="en-US" w:eastAsia="zh-CN"/>
        </w:rPr>
        <w:t xml:space="preserve"> (for both </w:t>
      </w:r>
      <w:r w:rsidR="000033B7" w:rsidRPr="006639E5">
        <w:rPr>
          <w:noProof/>
          <w:lang w:val="en-US" w:eastAsia="zh-CN"/>
        </w:rPr>
        <w:t>eye</w:t>
      </w:r>
      <w:r w:rsidR="006639E5">
        <w:rPr>
          <w:noProof/>
          <w:lang w:val="en-US" w:eastAsia="zh-CN"/>
        </w:rPr>
        <w:t>s</w:t>
      </w:r>
      <w:r w:rsidR="000033B7">
        <w:rPr>
          <w:lang w:val="en-US" w:eastAsia="zh-CN"/>
        </w:rPr>
        <w:t>)</w:t>
      </w:r>
      <w:r w:rsidR="00500BE1">
        <w:rPr>
          <w:lang w:val="en-US" w:eastAsia="zh-CN"/>
        </w:rPr>
        <w:t xml:space="preserve"> and (2)</w:t>
      </w:r>
      <w:r w:rsidR="00487CCE">
        <w:rPr>
          <w:lang w:val="en-US" w:eastAsia="zh-CN"/>
        </w:rPr>
        <w:t xml:space="preserve"> the pupil dynamics during 30s resting state</w:t>
      </w:r>
      <w:r w:rsidR="00500BE1">
        <w:rPr>
          <w:lang w:val="en-US" w:eastAsia="zh-CN"/>
        </w:rPr>
        <w:t>.</w:t>
      </w:r>
      <w:r w:rsidR="00C43539">
        <w:rPr>
          <w:lang w:val="en-US" w:eastAsia="zh-CN"/>
        </w:rPr>
        <w:t xml:space="preserve"> </w:t>
      </w:r>
      <w:r w:rsidR="0068361A">
        <w:rPr>
          <w:lang w:val="en-US" w:eastAsia="zh-CN"/>
        </w:rPr>
        <w:t>Normally, pupil</w:t>
      </w:r>
      <w:r w:rsidR="004202B9">
        <w:rPr>
          <w:lang w:val="en-US" w:eastAsia="zh-CN"/>
        </w:rPr>
        <w:t xml:space="preserve"> diameter is about 2mm to 8mm (2-4 in bright, 4-8 in dark)</w:t>
      </w:r>
      <w:r w:rsidR="004C379D">
        <w:rPr>
          <w:lang w:val="en-US" w:eastAsia="zh-CN"/>
        </w:rPr>
        <w:t xml:space="preserve">. </w:t>
      </w:r>
      <w:r w:rsidR="00425159">
        <w:rPr>
          <w:lang w:val="en-US" w:eastAsia="zh-CN"/>
        </w:rPr>
        <w:t xml:space="preserve">Pupil diameter fluctuates over time even in unchanged luminance. Meanwhile, </w:t>
      </w:r>
      <w:r w:rsidR="004C379D">
        <w:rPr>
          <w:lang w:val="en-US" w:eastAsia="zh-CN"/>
        </w:rPr>
        <w:t xml:space="preserve">both pupils should have </w:t>
      </w:r>
      <w:r w:rsidR="006639E5">
        <w:rPr>
          <w:lang w:val="en-US" w:eastAsia="zh-CN"/>
        </w:rPr>
        <w:t xml:space="preserve">the </w:t>
      </w:r>
      <w:r w:rsidR="004C379D" w:rsidRPr="006639E5">
        <w:rPr>
          <w:noProof/>
          <w:lang w:val="en-US" w:eastAsia="zh-CN"/>
        </w:rPr>
        <w:t>same</w:t>
      </w:r>
      <w:r w:rsidR="004C379D">
        <w:rPr>
          <w:lang w:val="en-US" w:eastAsia="zh-CN"/>
        </w:rPr>
        <w:t xml:space="preserve"> size and should change together. </w:t>
      </w:r>
    </w:p>
    <w:p w14:paraId="46DD16F4" w14:textId="57709A52" w:rsidR="00D55A21" w:rsidRPr="00E77137" w:rsidRDefault="00D55A21" w:rsidP="00664A98">
      <w:pPr>
        <w:rPr>
          <w:lang w:val="en-US" w:eastAsia="zh-CN"/>
        </w:rPr>
      </w:pPr>
      <w:r>
        <w:rPr>
          <w:lang w:val="en-US" w:eastAsia="zh-CN"/>
        </w:rPr>
        <w:t xml:space="preserve">The second stage – listening to harmonic tones — </w:t>
      </w:r>
      <w:r w:rsidR="002466B2">
        <w:rPr>
          <w:lang w:val="en-US" w:eastAsia="zh-CN"/>
        </w:rPr>
        <w:t>will show</w:t>
      </w:r>
      <w:r w:rsidR="0032108D">
        <w:rPr>
          <w:lang w:val="en-US" w:eastAsia="zh-CN"/>
        </w:rPr>
        <w:t xml:space="preserve"> the subject’s</w:t>
      </w:r>
      <w:r w:rsidR="005B3E90">
        <w:rPr>
          <w:lang w:val="en-US" w:eastAsia="zh-CN"/>
        </w:rPr>
        <w:t xml:space="preserve"> pupil dilation response in response to salient (auditory) stimuli (i.e. harmonic tone).</w:t>
      </w:r>
      <w:r w:rsidR="0032108D">
        <w:rPr>
          <w:lang w:val="en-US" w:eastAsia="zh-CN"/>
        </w:rPr>
        <w:t xml:space="preserve"> </w:t>
      </w:r>
      <w:r w:rsidR="003A3B3E">
        <w:rPr>
          <w:lang w:val="en-US" w:eastAsia="zh-CN"/>
        </w:rPr>
        <w:t xml:space="preserve">The average pupil diameter response (PDR) from </w:t>
      </w:r>
      <w:r w:rsidR="006639E5">
        <w:rPr>
          <w:lang w:val="en-US" w:eastAsia="zh-CN"/>
        </w:rPr>
        <w:t xml:space="preserve">the </w:t>
      </w:r>
      <w:r w:rsidR="00EB0339" w:rsidRPr="006639E5">
        <w:rPr>
          <w:noProof/>
          <w:lang w:val="en-US" w:eastAsia="zh-CN"/>
        </w:rPr>
        <w:t>onset</w:t>
      </w:r>
      <w:r w:rsidR="00EB0339">
        <w:rPr>
          <w:lang w:val="en-US" w:eastAsia="zh-CN"/>
        </w:rPr>
        <w:t xml:space="preserve"> of the harmonic tone </w:t>
      </w:r>
      <w:r w:rsidR="00F812DC">
        <w:rPr>
          <w:lang w:val="en-US" w:eastAsia="zh-CN"/>
        </w:rPr>
        <w:t xml:space="preserve">can </w:t>
      </w:r>
      <w:r w:rsidR="007A2A21">
        <w:rPr>
          <w:lang w:val="en-US" w:eastAsia="zh-CN"/>
        </w:rPr>
        <w:t xml:space="preserve">assess whether </w:t>
      </w:r>
      <w:r w:rsidR="005F058A">
        <w:rPr>
          <w:lang w:val="en-US" w:eastAsia="zh-CN"/>
        </w:rPr>
        <w:t xml:space="preserve">the subject’s </w:t>
      </w:r>
      <w:r w:rsidR="000F6DA7">
        <w:rPr>
          <w:lang w:val="en-US" w:eastAsia="zh-CN"/>
        </w:rPr>
        <w:t>pupil is sensitive to external stimuli.</w:t>
      </w:r>
    </w:p>
    <w:p w14:paraId="59F058E2" w14:textId="427EEE4D" w:rsidR="00E03EB6" w:rsidRDefault="00E03EB6" w:rsidP="00664A98">
      <w:pPr>
        <w:pStyle w:val="Heading1"/>
      </w:pPr>
      <w:r>
        <w:lastRenderedPageBreak/>
        <w:t>Methods</w:t>
      </w:r>
    </w:p>
    <w:p w14:paraId="1A88E07C" w14:textId="5E5FA9FA" w:rsidR="00AF1B6E" w:rsidRPr="00AF1B6E" w:rsidRDefault="006639E5" w:rsidP="00AF1B6E">
      <w:pPr>
        <w:pStyle w:val="Heading2"/>
      </w:pPr>
      <w:r>
        <w:rPr>
          <w:noProof/>
        </w:rPr>
        <w:t xml:space="preserve">The </w:t>
      </w:r>
      <w:r w:rsidR="00AF1B6E" w:rsidRPr="006639E5">
        <w:rPr>
          <w:noProof/>
        </w:rPr>
        <w:t>30s</w:t>
      </w:r>
      <w:r w:rsidR="00AF1B6E">
        <w:t xml:space="preserve"> resting state</w:t>
      </w:r>
    </w:p>
    <w:p w14:paraId="1A9A4B58" w14:textId="5A8DFDEA" w:rsidR="000F5AED" w:rsidRDefault="007338E2" w:rsidP="00664A98">
      <w:r>
        <w:t>Instruct subjects to sit</w:t>
      </w:r>
      <w:r w:rsidR="00E63342" w:rsidRPr="000F5AED">
        <w:t xml:space="preserve">, with their head fixed on a chinrest, in front of a monitor at a viewing distance of 65cm in a dimly lit and acoustically shielded room (IAC triple walled </w:t>
      </w:r>
      <w:r w:rsidR="00E63342" w:rsidRPr="000F5AED">
        <w:rPr>
          <w:noProof/>
        </w:rPr>
        <w:t>sound-attenuating</w:t>
      </w:r>
      <w:r w:rsidR="00E63342" w:rsidRPr="000F5AED">
        <w:t xml:space="preserve"> booth). </w:t>
      </w:r>
      <w:r w:rsidR="006B4BFA" w:rsidRPr="000F5AED">
        <w:t xml:space="preserve">After the standard 5-point fixation calibration, the subjects need </w:t>
      </w:r>
      <w:r w:rsidR="00E63342" w:rsidRPr="000F5AED">
        <w:t xml:space="preserve">to continuously fixate at a </w:t>
      </w:r>
      <w:r w:rsidR="00E63342" w:rsidRPr="000F5AED">
        <w:rPr>
          <w:noProof/>
        </w:rPr>
        <w:t>black</w:t>
      </w:r>
      <w:r w:rsidR="00E63342" w:rsidRPr="000F5AED">
        <w:t xml:space="preserve"> cross presented at the centre of the screen against a grey background</w:t>
      </w:r>
      <w:r w:rsidR="006B4BFA" w:rsidRPr="000F5AED">
        <w:t xml:space="preserve"> for 30 seconds</w:t>
      </w:r>
      <w:r w:rsidR="00E63342" w:rsidRPr="000F5AED">
        <w:t>.</w:t>
      </w:r>
      <w:r w:rsidR="000A5743" w:rsidRPr="000F5AED">
        <w:t xml:space="preserve"> When </w:t>
      </w:r>
      <w:r w:rsidR="001013CB" w:rsidRPr="000F5AED">
        <w:t>time’s up, the text ‘FINISHED!’</w:t>
      </w:r>
      <w:r w:rsidR="00380F64" w:rsidRPr="000F5AED">
        <w:t xml:space="preserve"> </w:t>
      </w:r>
      <w:r w:rsidR="001013CB" w:rsidRPr="000F5AED">
        <w:t xml:space="preserve">will replace the fixation cross. </w:t>
      </w:r>
      <w:r w:rsidR="00EA72CE" w:rsidRPr="000F5AED">
        <w:t>Then the subject can have a break.</w:t>
      </w:r>
      <w:r w:rsidR="006C14B7" w:rsidRPr="000F5AED">
        <w:t xml:space="preserve"> Both eyes need to be recorded.</w:t>
      </w:r>
      <w:r w:rsidR="006720A6" w:rsidRPr="000F5AED">
        <w:t xml:space="preserve"> </w:t>
      </w:r>
    </w:p>
    <w:p w14:paraId="1452D8A5" w14:textId="4DF26630" w:rsidR="009B778F" w:rsidRPr="000F5AED" w:rsidRDefault="009B778F" w:rsidP="00497A16">
      <w:pPr>
        <w:pStyle w:val="Heading2"/>
      </w:pPr>
      <w:r>
        <w:t>Passive listening to harmonic tones</w:t>
      </w:r>
    </w:p>
    <w:p w14:paraId="10CAB56D" w14:textId="63C6BEAE" w:rsidR="00756405" w:rsidRPr="000F5AED" w:rsidRDefault="003B25E3" w:rsidP="00664A98">
      <w:r w:rsidRPr="000F5AED">
        <w:rPr>
          <w:lang w:val="en-US" w:eastAsia="zh-CN"/>
        </w:rPr>
        <w:t>Subjects</w:t>
      </w:r>
      <w:r w:rsidR="009E1EAB" w:rsidRPr="000F5AED">
        <w:rPr>
          <w:lang w:val="en-US" w:eastAsia="zh-CN"/>
        </w:rPr>
        <w:t xml:space="preserve"> listen passively to </w:t>
      </w:r>
      <w:r w:rsidR="00C046E1" w:rsidRPr="000F5AED">
        <w:rPr>
          <w:lang w:val="en-US" w:eastAsia="zh-CN"/>
        </w:rPr>
        <w:t>a 500ms-long harmonic tone with a frequency step of 200Hz starting from 200Hz and with 30 components</w:t>
      </w:r>
      <w:r w:rsidR="000D36A2">
        <w:rPr>
          <w:lang w:val="en-US" w:eastAsia="zh-CN"/>
        </w:rPr>
        <w:t xml:space="preserve"> (Figure 1)</w:t>
      </w:r>
      <w:r w:rsidR="00C046E1" w:rsidRPr="000F5AED">
        <w:rPr>
          <w:lang w:val="en-US" w:eastAsia="zh-CN"/>
        </w:rPr>
        <w:t xml:space="preserve">. </w:t>
      </w:r>
      <w:r w:rsidR="00BA3C67" w:rsidRPr="000F5AED">
        <w:rPr>
          <w:lang w:val="en-US" w:eastAsia="zh-CN"/>
        </w:rPr>
        <w:t xml:space="preserve">In total, 30 trials </w:t>
      </w:r>
      <w:r w:rsidR="003A53AF" w:rsidRPr="000F5AED">
        <w:rPr>
          <w:lang w:val="en-US" w:eastAsia="zh-CN"/>
        </w:rPr>
        <w:t>will be</w:t>
      </w:r>
      <w:r w:rsidR="00BA3C67" w:rsidRPr="000F5AED">
        <w:rPr>
          <w:lang w:val="en-US" w:eastAsia="zh-CN"/>
        </w:rPr>
        <w:t xml:space="preserve"> presented </w:t>
      </w:r>
      <w:r w:rsidR="009E1EAB" w:rsidRPr="000F5AED">
        <w:rPr>
          <w:lang w:val="en-US" w:eastAsia="zh-CN"/>
        </w:rPr>
        <w:t xml:space="preserve">with a random inter sound interval between 6 and 7 seconds. </w:t>
      </w:r>
      <w:r w:rsidR="00C37AE3" w:rsidRPr="000F5AED">
        <w:t>This session lasts 4 minutes.</w:t>
      </w:r>
      <w:r w:rsidR="00D741BA" w:rsidRPr="000F5AED">
        <w:t xml:space="preserve"> </w:t>
      </w:r>
      <w:r w:rsidR="009E1EAB" w:rsidRPr="000F5AED">
        <w:t>The visual display remained the same throughout.</w:t>
      </w:r>
      <w:r w:rsidR="0003018D" w:rsidRPr="000F5AED">
        <w:t xml:space="preserve"> No response from subjects.</w:t>
      </w:r>
      <w:r w:rsidR="009E1EAB" w:rsidRPr="000F5AED">
        <w:t xml:space="preserve"> </w:t>
      </w:r>
    </w:p>
    <w:p w14:paraId="1B7AE102" w14:textId="7A7DD959" w:rsidR="00526D3D" w:rsidRDefault="005C5FF3" w:rsidP="00664A98">
      <w:r>
        <w:rPr>
          <w:noProof/>
          <w:lang w:eastAsia="en-GB"/>
        </w:rPr>
        <w:drawing>
          <wp:inline distT="0" distB="0" distL="0" distR="0" wp14:anchorId="72097830" wp14:editId="14EA45A0">
            <wp:extent cx="5731510" cy="3576964"/>
            <wp:effectExtent l="0" t="0" r="2540" b="4445"/>
            <wp:docPr id="2" name="Picture 2" descr="HarmonicT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rmonicTo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76964"/>
                    </a:xfrm>
                    <a:prstGeom prst="rect">
                      <a:avLst/>
                    </a:prstGeom>
                    <a:noFill/>
                    <a:ln>
                      <a:noFill/>
                    </a:ln>
                  </pic:spPr>
                </pic:pic>
              </a:graphicData>
            </a:graphic>
          </wp:inline>
        </w:drawing>
      </w:r>
    </w:p>
    <w:p w14:paraId="49081D73" w14:textId="63BC0E70" w:rsidR="005C5FF3" w:rsidRDefault="000D36A2" w:rsidP="00664A98">
      <w:r>
        <w:t>Figure 1</w:t>
      </w:r>
      <w:r w:rsidR="005C5FF3">
        <w:t>. Spectrogram of the harmonic tone.</w:t>
      </w:r>
    </w:p>
    <w:p w14:paraId="3FE32D68" w14:textId="49989827" w:rsidR="002954B0" w:rsidRDefault="006639E5" w:rsidP="002954B0">
      <w:pPr>
        <w:pStyle w:val="Heading2"/>
      </w:pPr>
      <w:r>
        <w:rPr>
          <w:noProof/>
        </w:rPr>
        <w:lastRenderedPageBreak/>
        <w:t xml:space="preserve">The </w:t>
      </w:r>
      <w:r w:rsidR="002954B0" w:rsidRPr="006639E5">
        <w:rPr>
          <w:noProof/>
        </w:rPr>
        <w:t>30s</w:t>
      </w:r>
      <w:r w:rsidR="002954B0">
        <w:t xml:space="preserve"> resting state (after </w:t>
      </w:r>
      <w:r>
        <w:t xml:space="preserve">the </w:t>
      </w:r>
      <w:r w:rsidR="002954B0" w:rsidRPr="006639E5">
        <w:rPr>
          <w:noProof/>
        </w:rPr>
        <w:t>experiment</w:t>
      </w:r>
      <w:r w:rsidR="002954B0">
        <w:t>)</w:t>
      </w:r>
    </w:p>
    <w:p w14:paraId="59F1E665" w14:textId="0951C481" w:rsidR="008B0F91" w:rsidRDefault="006A2116" w:rsidP="00664A98">
      <w:r>
        <w:t>After the experimental session, r</w:t>
      </w:r>
      <w:r w:rsidR="005C4539">
        <w:t xml:space="preserve">epeat </w:t>
      </w:r>
      <w:r w:rsidR="004153DE">
        <w:t>the 30s resting state again</w:t>
      </w:r>
      <w:r w:rsidR="00F53FE9">
        <w:t xml:space="preserve"> to double check the </w:t>
      </w:r>
      <w:r w:rsidR="00C0222C">
        <w:t>absolute</w:t>
      </w:r>
      <w:r w:rsidR="00F53FE9">
        <w:t xml:space="preserve"> pupil diameter.</w:t>
      </w:r>
    </w:p>
    <w:p w14:paraId="20EC348C" w14:textId="77777777" w:rsidR="002954B0" w:rsidRPr="00526D3D" w:rsidRDefault="002954B0" w:rsidP="00664A98"/>
    <w:p w14:paraId="63672857" w14:textId="07836F0B" w:rsidR="006F5E71" w:rsidRPr="006F5E71" w:rsidRDefault="0085535D" w:rsidP="00664A98">
      <w:r>
        <w:t>Note:</w:t>
      </w:r>
      <w:r w:rsidR="009347CC">
        <w:t xml:space="preserve"> </w:t>
      </w:r>
      <w:r w:rsidR="009E1EAB" w:rsidRPr="00756405">
        <w:t xml:space="preserve">To avoid confounding </w:t>
      </w:r>
      <w:r w:rsidR="009E1EAB" w:rsidRPr="00664A98">
        <w:t>effects</w:t>
      </w:r>
      <w:r w:rsidR="009E1EAB" w:rsidRPr="00756405">
        <w:t xml:space="preserve"> from the pupillary light reflex, the luminance of the screen and the ambient illuminance of the experimental room </w:t>
      </w:r>
      <w:r w:rsidR="00275A3F">
        <w:t>must be</w:t>
      </w:r>
      <w:r w:rsidR="009E1EAB" w:rsidRPr="00756405">
        <w:t xml:space="preserve"> kept constant throughout the experiment.</w:t>
      </w:r>
    </w:p>
    <w:p w14:paraId="76B392DD" w14:textId="0BDFB74A" w:rsidR="00FE53F3" w:rsidRDefault="00854B2A" w:rsidP="00664A98">
      <w:pPr>
        <w:pStyle w:val="Heading1"/>
      </w:pPr>
      <w:r>
        <w:t>Analysis</w:t>
      </w:r>
    </w:p>
    <w:p w14:paraId="3FE41AC4" w14:textId="54C7BF72" w:rsidR="00F2014F" w:rsidRPr="00F2014F" w:rsidRDefault="00FE711D" w:rsidP="00664A98">
      <w:pPr>
        <w:pStyle w:val="Heading2"/>
      </w:pPr>
      <w:r>
        <w:t>Conversion</w:t>
      </w:r>
      <w:r w:rsidR="00F2014F">
        <w:t xml:space="preserve"> from arbitrary unit to mm</w:t>
      </w:r>
    </w:p>
    <w:p w14:paraId="618317FA" w14:textId="140DEAE4" w:rsidR="00FE53F3" w:rsidRDefault="006F5E71" w:rsidP="00664A98">
      <w:r>
        <w:t>In order to convert the arbitrary unit of pupil diameter into real-world units (e.g. millimetre), I did a calibration of pupil diameter</w:t>
      </w:r>
      <w:r w:rsidR="00697245">
        <w:t xml:space="preserve">. I attached two black dots of a known size (5mm) on the horizontal bar </w:t>
      </w:r>
      <w:r w:rsidR="008649CD">
        <w:t xml:space="preserve">of the chin-rest. </w:t>
      </w:r>
    </w:p>
    <w:p w14:paraId="74F8DB81" w14:textId="7A883F8A" w:rsidR="004811C2" w:rsidRDefault="004811C2" w:rsidP="00664A98">
      <w:r>
        <w:t xml:space="preserve">Then I ran </w:t>
      </w:r>
      <w:r w:rsidR="00024FE0">
        <w:t>a 30s resting state session on these two black dots.</w:t>
      </w:r>
      <w:r w:rsidR="000D5630">
        <w:t xml:space="preserve"> </w:t>
      </w:r>
      <w:r w:rsidR="007835D4">
        <w:t>Even though</w:t>
      </w:r>
      <w:r w:rsidR="00D43642">
        <w:t xml:space="preserve"> the dots </w:t>
      </w:r>
      <w:r w:rsidR="00CB4417">
        <w:t xml:space="preserve">were unchanged and </w:t>
      </w:r>
      <w:r w:rsidR="00D43642">
        <w:t>fixed,</w:t>
      </w:r>
      <w:r w:rsidR="00722639">
        <w:t xml:space="preserve"> </w:t>
      </w:r>
      <w:r w:rsidR="00CB4417">
        <w:t xml:space="preserve">the ‘pupil’ diameter fluctuated over time suggesting unstable </w:t>
      </w:r>
      <w:r w:rsidR="00644EA7">
        <w:t xml:space="preserve">recording. </w:t>
      </w:r>
      <w:r w:rsidR="000D36A2">
        <w:t>Figure 2</w:t>
      </w:r>
      <w:r w:rsidR="00F3135F">
        <w:t xml:space="preserve"> [left]</w:t>
      </w:r>
      <w:r w:rsidR="007835D4">
        <w:t xml:space="preserve"> shows the distribution of all recording samples in </w:t>
      </w:r>
      <w:r w:rsidR="006639E5">
        <w:t xml:space="preserve">the </w:t>
      </w:r>
      <w:r w:rsidR="007835D4" w:rsidRPr="006639E5">
        <w:rPr>
          <w:noProof/>
        </w:rPr>
        <w:t>arbitrary</w:t>
      </w:r>
      <w:r w:rsidR="007835D4">
        <w:t xml:space="preserve"> unit </w:t>
      </w:r>
      <w:r w:rsidR="002731F0">
        <w:t>over the 30s.</w:t>
      </w:r>
      <w:r w:rsidR="000D5587">
        <w:t xml:space="preserve">To have a better estimation about the ratio between </w:t>
      </w:r>
      <w:r w:rsidR="006639E5">
        <w:t xml:space="preserve">the </w:t>
      </w:r>
      <w:r w:rsidR="000D5587" w:rsidRPr="006639E5">
        <w:rPr>
          <w:noProof/>
        </w:rPr>
        <w:t>arbitrary</w:t>
      </w:r>
      <w:r w:rsidR="000D5587">
        <w:t xml:space="preserve"> </w:t>
      </w:r>
      <w:r w:rsidR="00F3135F">
        <w:t xml:space="preserve">unit and real-world mm, </w:t>
      </w:r>
      <w:r w:rsidR="000D36A2">
        <w:t>Figure 2</w:t>
      </w:r>
      <w:r w:rsidR="00F3135F">
        <w:t xml:space="preserve"> [right]</w:t>
      </w:r>
      <w:r w:rsidR="000D5587">
        <w:t xml:space="preserve"> shows the</w:t>
      </w:r>
      <w:r w:rsidR="00DA41F3">
        <w:t xml:space="preserve"> same distribution in arbitrary units per mm. I define: For the left pupil, 1mm = </w:t>
      </w:r>
      <w:r w:rsidR="00CD3957">
        <w:t xml:space="preserve">683.4 </w:t>
      </w:r>
      <w:proofErr w:type="spellStart"/>
      <w:r w:rsidR="00CD3957">
        <w:t>a.u</w:t>
      </w:r>
      <w:proofErr w:type="spellEnd"/>
      <w:r w:rsidR="00CD3957">
        <w:t>.</w:t>
      </w:r>
      <w:r w:rsidR="00555C11">
        <w:t xml:space="preserve">; for the right pupil, 1mm = 682.2 </w:t>
      </w:r>
      <w:proofErr w:type="spellStart"/>
      <w:r w:rsidR="00555C11">
        <w:t>a.u</w:t>
      </w:r>
      <w:proofErr w:type="spellEnd"/>
      <w:proofErr w:type="gramStart"/>
      <w:r w:rsidR="00555C11">
        <w:t>.</w:t>
      </w:r>
      <w:r w:rsidR="00845AA7">
        <w:t>.</w:t>
      </w:r>
      <w:proofErr w:type="gramEnd"/>
      <w:r w:rsidR="00845AA7">
        <w:t xml:space="preserve"> </w:t>
      </w:r>
      <w:r w:rsidR="00907B2C">
        <w:t>Note these values are specific to the current distance between the chinrest and the camera and the height of the horizontal bar.</w:t>
      </w:r>
      <w:r w:rsidR="00BA5EF6">
        <w:t xml:space="preserve"> </w:t>
      </w:r>
    </w:p>
    <w:p w14:paraId="75FE6C73" w14:textId="054E5752" w:rsidR="007F7660" w:rsidRDefault="004408F2" w:rsidP="00664A98">
      <w:r>
        <w:t xml:space="preserve">Based on this estimation, the </w:t>
      </w:r>
      <w:r w:rsidRPr="006639E5">
        <w:rPr>
          <w:noProof/>
        </w:rPr>
        <w:t>eyetracker’s</w:t>
      </w:r>
      <w:r>
        <w:t xml:space="preserve"> recording error is &lt;0.01</w:t>
      </w:r>
      <w:r w:rsidR="00C37610">
        <w:t xml:space="preserve">mm (see </w:t>
      </w:r>
      <w:r w:rsidR="000D36A2">
        <w:t>Figure 3</w:t>
      </w:r>
      <w:r w:rsidR="00C37610">
        <w:t>).</w:t>
      </w:r>
    </w:p>
    <w:p w14:paraId="775F4BF9" w14:textId="07B5D26C" w:rsidR="005A1870" w:rsidRPr="00470B0F" w:rsidRDefault="00FE711D" w:rsidP="00664A98">
      <w:r>
        <w:t xml:space="preserve">You can re-estimate the conversion values for each subject by attaching the black dots on the subject’s </w:t>
      </w:r>
      <w:r w:rsidRPr="006639E5">
        <w:rPr>
          <w:noProof/>
        </w:rPr>
        <w:t>eyelids</w:t>
      </w:r>
      <w:r>
        <w:t>.</w:t>
      </w:r>
      <w:r w:rsidR="00FD2B70">
        <w:t xml:space="preserve"> But remember, </w:t>
      </w:r>
      <w:r w:rsidR="00470B0F">
        <w:t>if</w:t>
      </w:r>
      <w:r w:rsidR="00470B0F" w:rsidRPr="00470B0F">
        <w:t xml:space="preserve"> you track a black dot (rather than an artificial pupil), you'l</w:t>
      </w:r>
      <w:r w:rsidR="0073269C">
        <w:t>l have to record under the</w:t>
      </w:r>
      <w:r w:rsidR="00F91354">
        <w:t xml:space="preserve"> pupi</w:t>
      </w:r>
      <w:r w:rsidR="00421B7C">
        <w:t>l-only mode. I have add</w:t>
      </w:r>
      <w:r w:rsidR="006A2116">
        <w:t>ed this mode to our (</w:t>
      </w:r>
      <w:proofErr w:type="spellStart"/>
      <w:r w:rsidR="006A2116">
        <w:t>Chait</w:t>
      </w:r>
      <w:proofErr w:type="spellEnd"/>
      <w:r w:rsidR="006A2116">
        <w:t xml:space="preserve"> lab)</w:t>
      </w:r>
      <w:r w:rsidR="00421B7C">
        <w:t xml:space="preserve"> </w:t>
      </w:r>
      <w:proofErr w:type="spellStart"/>
      <w:r w:rsidR="00421B7C">
        <w:t>eyetracker</w:t>
      </w:r>
      <w:proofErr w:type="spellEnd"/>
      <w:r w:rsidR="00421B7C">
        <w:t xml:space="preserve">. </w:t>
      </w:r>
      <w:r w:rsidR="000249F1">
        <w:t xml:space="preserve">See Appendix for more information about how to add this mode to a new </w:t>
      </w:r>
      <w:proofErr w:type="spellStart"/>
      <w:r w:rsidR="000249F1">
        <w:t>eyetracker</w:t>
      </w:r>
      <w:proofErr w:type="spellEnd"/>
      <w:r w:rsidR="000249F1">
        <w:t>.</w:t>
      </w:r>
    </w:p>
    <w:p w14:paraId="6FD99FE7" w14:textId="025F45E6" w:rsidR="00DA41F3" w:rsidRDefault="00EA6CC9" w:rsidP="00664A98">
      <w:r>
        <w:lastRenderedPageBreak/>
        <w:pict w14:anchorId="488FDA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2.25pt;height:212.25pt">
            <v:imagedata r:id="rId8" o:title="dot_distribution"/>
          </v:shape>
        </w:pict>
      </w:r>
      <w:r w:rsidR="00B4405C">
        <w:rPr>
          <w:noProof/>
          <w:lang w:eastAsia="en-GB"/>
        </w:rPr>
        <w:drawing>
          <wp:inline distT="0" distB="0" distL="0" distR="0" wp14:anchorId="65D46AE0" wp14:editId="0AE35244">
            <wp:extent cx="2700000" cy="2700000"/>
            <wp:effectExtent l="0" t="0" r="5715" b="5715"/>
            <wp:docPr id="1" name="Picture 1" descr="C:\Users\Sijia\AppData\Local\Microsoft\Windows\INetCache\Content.Word\dot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ijia\AppData\Local\Microsoft\Windows\INetCache\Content.Word\dot_distributio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00000" cy="2700000"/>
                    </a:xfrm>
                    <a:prstGeom prst="rect">
                      <a:avLst/>
                    </a:prstGeom>
                    <a:noFill/>
                    <a:ln>
                      <a:noFill/>
                    </a:ln>
                  </pic:spPr>
                </pic:pic>
              </a:graphicData>
            </a:graphic>
          </wp:inline>
        </w:drawing>
      </w:r>
    </w:p>
    <w:p w14:paraId="5FF0B1D9" w14:textId="4129EECE" w:rsidR="004C756E" w:rsidRDefault="000D36A2" w:rsidP="00664A98">
      <w:r>
        <w:t>Figure 2</w:t>
      </w:r>
      <w:r w:rsidR="004C756E">
        <w:t xml:space="preserve">. </w:t>
      </w:r>
      <w:r w:rsidR="00B4405C">
        <w:t xml:space="preserve">[Left] </w:t>
      </w:r>
      <w:r w:rsidR="004C756E">
        <w:t>Distribution of recorded values in arbitrary units (</w:t>
      </w:r>
      <w:proofErr w:type="spellStart"/>
      <w:r w:rsidR="004C756E">
        <w:t>a.u</w:t>
      </w:r>
      <w:proofErr w:type="spellEnd"/>
      <w:r w:rsidR="004C756E">
        <w:t xml:space="preserve">.) over the 30s. </w:t>
      </w:r>
      <w:r w:rsidR="00983E93">
        <w:t xml:space="preserve">[Right] </w:t>
      </w:r>
      <w:r w:rsidR="00AA1F15">
        <w:t xml:space="preserve">All values have been divided by 5 (because the black dot is 5mm wide). The conversion rate is thus defined as the median of values in arbitrary units per mm. For example, here, for left </w:t>
      </w:r>
      <w:r w:rsidR="00AA1F15" w:rsidRPr="006639E5">
        <w:rPr>
          <w:noProof/>
        </w:rPr>
        <w:t>pupil</w:t>
      </w:r>
      <w:r w:rsidR="006639E5">
        <w:rPr>
          <w:noProof/>
        </w:rPr>
        <w:t>,</w:t>
      </w:r>
      <w:r w:rsidR="00AA1F15">
        <w:t xml:space="preserve"> the conversion rate is 683.4 </w:t>
      </w:r>
      <w:r w:rsidR="00F3135F">
        <w:t>arbitrary</w:t>
      </w:r>
      <w:r w:rsidR="00AA1F15">
        <w:t xml:space="preserve"> unit per mm.</w:t>
      </w:r>
    </w:p>
    <w:p w14:paraId="01824A61" w14:textId="5A2AD572" w:rsidR="00ED2B80" w:rsidRDefault="00EA6CC9" w:rsidP="00664A98">
      <w:r>
        <w:pict w14:anchorId="2C4502A1">
          <v:shape id="_x0000_i1026" type="#_x0000_t75" style="width:212.25pt;height:212.25pt">
            <v:imagedata r:id="rId10" o:title="dot_distribution"/>
          </v:shape>
        </w:pict>
      </w:r>
    </w:p>
    <w:p w14:paraId="6C175A3B" w14:textId="17FD8157" w:rsidR="00ED2B80" w:rsidRDefault="000D36A2" w:rsidP="00664A98">
      <w:r>
        <w:t>Figure 3</w:t>
      </w:r>
      <w:r w:rsidR="00ED2B80">
        <w:t>.</w:t>
      </w:r>
    </w:p>
    <w:p w14:paraId="7F67DEEA" w14:textId="4EDFA587" w:rsidR="00B4405C" w:rsidRDefault="00B4405C" w:rsidP="00664A98">
      <w:r>
        <w:br w:type="page"/>
      </w:r>
    </w:p>
    <w:p w14:paraId="5EB6564B" w14:textId="17850083" w:rsidR="00D34B21" w:rsidRDefault="002A29F6" w:rsidP="002954B0">
      <w:pPr>
        <w:pStyle w:val="Heading1"/>
      </w:pPr>
      <w:r>
        <w:lastRenderedPageBreak/>
        <w:t xml:space="preserve">Result: </w:t>
      </w:r>
      <w:r w:rsidR="00D34B21">
        <w:t xml:space="preserve">Pupillometric profile </w:t>
      </w:r>
    </w:p>
    <w:p w14:paraId="279E23FD" w14:textId="47BD8463" w:rsidR="00254B9E" w:rsidRDefault="00EA6CC9" w:rsidP="00664A98">
      <w:r>
        <w:pict w14:anchorId="4D6E09E6">
          <v:shape id="_x0000_i1027" type="#_x0000_t75" style="width:450.8pt;height:450.8pt">
            <v:imagedata r:id="rId11" o:title="S0_abs_&amp;_htPDR"/>
          </v:shape>
        </w:pict>
      </w:r>
    </w:p>
    <w:p w14:paraId="4C8CB27D" w14:textId="11A4F7AB" w:rsidR="0070047E" w:rsidRDefault="000D36A2" w:rsidP="00664A98">
      <w:r>
        <w:t>Figure 4</w:t>
      </w:r>
      <w:r w:rsidR="0070047E">
        <w:t>. An example of result for the 30s-resting-sta</w:t>
      </w:r>
      <w:r w:rsidR="00EF1633">
        <w:t xml:space="preserve">te and the PDR to harmonic tones. </w:t>
      </w:r>
      <w:r w:rsidR="00BE7AEE">
        <w:t xml:space="preserve">The top panel shows the absolute pupil diameter of left (in red) and right (in green) pupils </w:t>
      </w:r>
      <w:r w:rsidR="00424758">
        <w:t>over time during resting state. The distribution of all samples is shown in the middle panel. Here this subject’s left pupil was 4.70mm and right was 5.30mm.</w:t>
      </w:r>
      <w:r w:rsidR="00AE0D56">
        <w:t xml:space="preserve"> The bottom panel shows </w:t>
      </w:r>
      <w:r w:rsidR="00B65130">
        <w:t xml:space="preserve">the average PDR to harmonic tone. The </w:t>
      </w:r>
      <w:r w:rsidR="00AE0D56">
        <w:t>normalised and baseline-corrected pupil diameter (z-score)</w:t>
      </w:r>
      <w:r w:rsidR="000F7EFB">
        <w:t xml:space="preserve"> </w:t>
      </w:r>
      <w:r w:rsidR="00B65130">
        <w:t xml:space="preserve">is </w:t>
      </w:r>
      <w:r w:rsidR="007235AC">
        <w:t>plotted</w:t>
      </w:r>
      <w:r w:rsidR="00B65130">
        <w:t xml:space="preserve"> again time </w:t>
      </w:r>
      <w:r w:rsidR="000F7EFB">
        <w:t xml:space="preserve">from the harmonic tone onset. </w:t>
      </w:r>
      <w:r w:rsidR="00C05AC1">
        <w:t>The result was the grand average over 30 trials, not cleaned or smoothed except for blink removal.</w:t>
      </w:r>
    </w:p>
    <w:p w14:paraId="743320C2" w14:textId="2A2AEF12" w:rsidR="009C3A17" w:rsidRDefault="009C3A17" w:rsidP="00664A98">
      <w:r>
        <w:lastRenderedPageBreak/>
        <w:br w:type="page"/>
      </w:r>
    </w:p>
    <w:p w14:paraId="219559BE" w14:textId="2F6DC73D" w:rsidR="005A1870" w:rsidRDefault="005A1870" w:rsidP="00664A98">
      <w:pPr>
        <w:pStyle w:val="Heading1"/>
      </w:pPr>
      <w:r>
        <w:lastRenderedPageBreak/>
        <w:t>Appendix</w:t>
      </w:r>
    </w:p>
    <w:p w14:paraId="78B1ECF8" w14:textId="77777777" w:rsidR="00254B9E" w:rsidRDefault="00254B9E" w:rsidP="00664A98">
      <w:pPr>
        <w:pStyle w:val="Heading2"/>
      </w:pPr>
      <w:r>
        <w:t>What are the units of pupil size? How do I convert pupil size to real-world units?</w:t>
      </w:r>
    </w:p>
    <w:p w14:paraId="07324ACE" w14:textId="211727CF" w:rsidR="005A1870" w:rsidRDefault="005A1870" w:rsidP="00664A98">
      <w:r>
        <w:t>https://www.sr-support.com/forum/frequently-asked-questions/eyelink-host-pc-and-hardware-faq/5173-answers-to-eyelink-host-pc-and-hardware-faq/page2</w:t>
      </w:r>
    </w:p>
    <w:p w14:paraId="2F6C7C55" w14:textId="77777777" w:rsidR="005A1870" w:rsidRDefault="005A1870" w:rsidP="00664A98">
      <w:r>
        <w:t xml:space="preserve">Pupil size can be measured in either area or diameter in arbitrary units based on the size of the </w:t>
      </w:r>
      <w:proofErr w:type="spellStart"/>
      <w:r>
        <w:t>thresholded</w:t>
      </w:r>
      <w:proofErr w:type="spellEnd"/>
      <w:r>
        <w:t xml:space="preserve"> area of the pupil in the camera image. Pupil area is based on the number of pixels the pupil takes up in the camera image; pupil diameter is derived from this </w:t>
      </w:r>
      <w:r w:rsidRPr="006639E5">
        <w:rPr>
          <w:noProof/>
        </w:rPr>
        <w:t>value,</w:t>
      </w:r>
      <w:r>
        <w:t xml:space="preserve"> and is a square root transformation multiplied by a scalar. The level of accuracy doesn’t vary at all between the two measurements—it’s just a matter of preference and what will be easier for your analysis.</w:t>
      </w:r>
    </w:p>
    <w:p w14:paraId="6FEA84E5" w14:textId="77777777" w:rsidR="005A1870" w:rsidRDefault="005A1870" w:rsidP="00664A98"/>
    <w:p w14:paraId="12F931FE" w14:textId="77777777" w:rsidR="005A1870" w:rsidRDefault="005A1870" w:rsidP="00664A98">
      <w:r>
        <w:t xml:space="preserve">To convert pupil size to absolute units (e.g., mm), you can do a “calibration” of pupil size. You will need an artificial pupil with a known pupil size or simply print out a black dot of a known size (say 5 mm) on a piece of paper using a laser printer. Attach the artificial pupil to something that you can put close to the subject's eye at the start of the </w:t>
      </w:r>
      <w:r w:rsidRPr="006639E5">
        <w:rPr>
          <w:noProof/>
        </w:rPr>
        <w:t>session,</w:t>
      </w:r>
      <w:r>
        <w:t xml:space="preserve"> so that it is at the same distance from the camera as the eye itself as much as possible. Do a recording of the artificial pupil as the first or last trial of your recording session (or you can simply do this </w:t>
      </w:r>
      <w:r w:rsidRPr="006639E5">
        <w:rPr>
          <w:noProof/>
        </w:rPr>
        <w:t>once,</w:t>
      </w:r>
      <w:r>
        <w:t xml:space="preserve"> if you can be sure that all participants will be the same distance from the camera). Once you have you recorded the data, you can get the pupil size for this artificial pupil or printed dot. You can then do a linear interpolation of the actual pupil size from the subject based on the diameter value. (If you recorded the pupil size data in AREA, first take a square root of all pupil size data before applying a linear interpolation).</w:t>
      </w:r>
    </w:p>
    <w:p w14:paraId="7CFF86DB" w14:textId="77777777" w:rsidR="005A1870" w:rsidRDefault="005A1870" w:rsidP="00664A98"/>
    <w:p w14:paraId="71E5787D" w14:textId="77777777" w:rsidR="005A1870" w:rsidRDefault="005A1870" w:rsidP="00664A98">
      <w:r>
        <w:t>For example, if you use diameter:</w:t>
      </w:r>
    </w:p>
    <w:p w14:paraId="0B4C5A36" w14:textId="77777777" w:rsidR="005A1870" w:rsidRDefault="005A1870" w:rsidP="00664A98">
      <w:r>
        <w:lastRenderedPageBreak/>
        <w:t>You know that your artificial eye has a diameter of 8mm. You know that the eye tracker is reporting 1260 at the distance you are using. If you put a real eye in the chinrest at the same distance as the artificial eye was in your recording, and the eye tracker reports a diameter of 1000 then you can take the eye data to correspond to about 6.35mm. (because 8/1260 = x/1000).</w:t>
      </w:r>
    </w:p>
    <w:p w14:paraId="0B2D7468" w14:textId="77777777" w:rsidR="005A1870" w:rsidRDefault="005A1870" w:rsidP="00664A98"/>
    <w:p w14:paraId="69D76264" w14:textId="794D86F0" w:rsidR="005A1870" w:rsidRDefault="005A1870" w:rsidP="00664A98">
      <w:r>
        <w:t xml:space="preserve">For </w:t>
      </w:r>
      <w:r w:rsidRPr="006639E5">
        <w:rPr>
          <w:noProof/>
        </w:rPr>
        <w:t>example</w:t>
      </w:r>
      <w:r w:rsidR="006639E5">
        <w:rPr>
          <w:noProof/>
        </w:rPr>
        <w:t>,</w:t>
      </w:r>
      <w:r>
        <w:t xml:space="preserve"> if you use area:</w:t>
      </w:r>
    </w:p>
    <w:p w14:paraId="06E68168" w14:textId="77777777" w:rsidR="005A1870" w:rsidRDefault="005A1870" w:rsidP="00664A98">
      <w:r>
        <w:t>You know that your artificial eye has a diameter of 8mm. You know that the eye tracker is reporting 7070 at the distance you are using. If you put a real eye in the chinrest at the same distance as the artificial eye was in your recording, and the eye tracker reports a diameter of 6000 then you can take the eye data to correspond to about 7.37mm. (</w:t>
      </w:r>
      <w:proofErr w:type="gramStart"/>
      <w:r>
        <w:t>because</w:t>
      </w:r>
      <w:proofErr w:type="gramEnd"/>
      <w:r>
        <w:t xml:space="preserve"> [8/sqrt(7070)] = [x/sqrt(6000)]).</w:t>
      </w:r>
    </w:p>
    <w:p w14:paraId="53FF158C" w14:textId="77777777" w:rsidR="005A1870" w:rsidRDefault="005A1870" w:rsidP="00664A98"/>
    <w:p w14:paraId="7BEA807C" w14:textId="77777777" w:rsidR="005A1870" w:rsidRDefault="005A1870" w:rsidP="00664A98">
      <w:r>
        <w:t xml:space="preserve">If you track a black dot (rather than an artificial pupil), you'll have to use a pupil-only mode. You can add the following commands to your FINAL.INI file in the "ELCL\EXE" directory of the </w:t>
      </w:r>
      <w:proofErr w:type="spellStart"/>
      <w:r>
        <w:t>EyeLink</w:t>
      </w:r>
      <w:proofErr w:type="spellEnd"/>
      <w:r>
        <w:t xml:space="preserve"> Host computer. This will allow you to select “Pupil Only” mode on the Camera Setup screen so that the system will track this black dot (without a CR):</w:t>
      </w:r>
    </w:p>
    <w:p w14:paraId="6E501313" w14:textId="77777777" w:rsidR="005A1870" w:rsidRDefault="005A1870" w:rsidP="00664A98"/>
    <w:p w14:paraId="10F8ADD3" w14:textId="77777777" w:rsidR="005A1870" w:rsidRDefault="005A1870" w:rsidP="00664A98">
      <w:r>
        <w:t>Code:</w:t>
      </w:r>
    </w:p>
    <w:p w14:paraId="64E90C8B" w14:textId="77777777" w:rsidR="005A1870" w:rsidRDefault="005A1870" w:rsidP="006639E5">
      <w:pPr>
        <w:pStyle w:val="NoSpacing"/>
      </w:pPr>
      <w:r>
        <w:t>#####################################################</w:t>
      </w:r>
    </w:p>
    <w:p w14:paraId="333CB433" w14:textId="634BFEAD" w:rsidR="005A1870" w:rsidRDefault="005A1870" w:rsidP="006639E5">
      <w:pPr>
        <w:pStyle w:val="NoSpacing"/>
      </w:pPr>
      <w:r>
        <w:t xml:space="preserve"> ## </w:t>
      </w:r>
      <w:proofErr w:type="spellStart"/>
      <w:r>
        <w:t>force_corneal_reflection</w:t>
      </w:r>
      <w:proofErr w:type="spellEnd"/>
      <w:r>
        <w:t xml:space="preserve"> = &lt;Value&gt;</w:t>
      </w:r>
    </w:p>
    <w:p w14:paraId="3AD9D81A" w14:textId="77777777" w:rsidR="005A1870" w:rsidRDefault="005A1870" w:rsidP="006639E5">
      <w:pPr>
        <w:pStyle w:val="NoSpacing"/>
      </w:pPr>
      <w:r w:rsidRPr="006639E5">
        <w:rPr>
          <w:noProof/>
        </w:rPr>
        <w:t>;;</w:t>
      </w:r>
      <w:r>
        <w:t xml:space="preserve"> Hides "Pupil" mode button on </w:t>
      </w:r>
      <w:r w:rsidRPr="006639E5">
        <w:rPr>
          <w:noProof/>
        </w:rPr>
        <w:t>Camera</w:t>
      </w:r>
      <w:r>
        <w:t xml:space="preserve"> Setup screen</w:t>
      </w:r>
    </w:p>
    <w:p w14:paraId="5244338A" w14:textId="77777777" w:rsidR="005A1870" w:rsidRDefault="005A1870" w:rsidP="006639E5">
      <w:pPr>
        <w:pStyle w:val="NoSpacing"/>
      </w:pPr>
      <w:r w:rsidRPr="006639E5">
        <w:rPr>
          <w:noProof/>
        </w:rPr>
        <w:t>;;</w:t>
      </w:r>
      <w:r>
        <w:t xml:space="preserve"> Pupil Only mode should only be used in </w:t>
      </w:r>
      <w:proofErr w:type="spellStart"/>
      <w:r>
        <w:t>EyeLink</w:t>
      </w:r>
      <w:proofErr w:type="spellEnd"/>
      <w:r>
        <w:t xml:space="preserve"> 1000 when</w:t>
      </w:r>
    </w:p>
    <w:p w14:paraId="1D7A03A9" w14:textId="77777777" w:rsidR="005A1870" w:rsidRDefault="005A1870" w:rsidP="006639E5">
      <w:pPr>
        <w:pStyle w:val="NoSpacing"/>
      </w:pPr>
      <w:r>
        <w:t>participants head is completely fixed.</w:t>
      </w:r>
    </w:p>
    <w:p w14:paraId="6CEB2BA8" w14:textId="77777777" w:rsidR="005A1870" w:rsidRDefault="005A1870" w:rsidP="006639E5">
      <w:pPr>
        <w:pStyle w:val="NoSpacing"/>
      </w:pPr>
      <w:r w:rsidRPr="006639E5">
        <w:rPr>
          <w:noProof/>
        </w:rPr>
        <w:t>;;</w:t>
      </w:r>
      <w:r>
        <w:t xml:space="preserve"> Default Value: OFF</w:t>
      </w:r>
    </w:p>
    <w:p w14:paraId="14F6ADE4" w14:textId="77777777" w:rsidR="005A1870" w:rsidRDefault="005A1870" w:rsidP="006639E5">
      <w:pPr>
        <w:pStyle w:val="NoSpacing"/>
      </w:pPr>
      <w:proofErr w:type="spellStart"/>
      <w:r>
        <w:t>force_corneal_reflection</w:t>
      </w:r>
      <w:proofErr w:type="spellEnd"/>
      <w:r>
        <w:t xml:space="preserve"> OFF</w:t>
      </w:r>
    </w:p>
    <w:p w14:paraId="5679BFFF" w14:textId="77777777" w:rsidR="005A1870" w:rsidRDefault="005A1870" w:rsidP="006639E5">
      <w:pPr>
        <w:pStyle w:val="NoSpacing"/>
      </w:pPr>
      <w:r>
        <w:t xml:space="preserve"> </w:t>
      </w:r>
    </w:p>
    <w:p w14:paraId="17C76E02" w14:textId="77777777" w:rsidR="005A1870" w:rsidRDefault="005A1870" w:rsidP="006639E5">
      <w:pPr>
        <w:pStyle w:val="NoSpacing"/>
      </w:pPr>
      <w:r>
        <w:t xml:space="preserve">## </w:t>
      </w:r>
      <w:proofErr w:type="spellStart"/>
      <w:r>
        <w:t>allow_pupil_without_cr</w:t>
      </w:r>
      <w:proofErr w:type="spellEnd"/>
      <w:r>
        <w:t xml:space="preserve"> = &lt;switch&gt;</w:t>
      </w:r>
    </w:p>
    <w:p w14:paraId="58D40A6F" w14:textId="77777777" w:rsidR="005A1870" w:rsidRDefault="005A1870" w:rsidP="006639E5">
      <w:pPr>
        <w:pStyle w:val="NoSpacing"/>
      </w:pPr>
      <w:proofErr w:type="gramStart"/>
      <w:r>
        <w:t>;;</w:t>
      </w:r>
      <w:proofErr w:type="gramEnd"/>
      <w:r>
        <w:t xml:space="preserve"> Allows pupil without a CR nearby to be detected</w:t>
      </w:r>
    </w:p>
    <w:p w14:paraId="59A117A5" w14:textId="77777777" w:rsidR="005A1870" w:rsidRDefault="005A1870" w:rsidP="006639E5">
      <w:pPr>
        <w:pStyle w:val="NoSpacing"/>
      </w:pPr>
      <w:proofErr w:type="gramStart"/>
      <w:r>
        <w:t>;;</w:t>
      </w:r>
      <w:proofErr w:type="gramEnd"/>
      <w:r>
        <w:t xml:space="preserve"> in pupil search (after pupil loss or on </w:t>
      </w:r>
      <w:proofErr w:type="spellStart"/>
      <w:r>
        <w:t>startup</w:t>
      </w:r>
      <w:proofErr w:type="spellEnd"/>
      <w:r>
        <w:t>).</w:t>
      </w:r>
    </w:p>
    <w:p w14:paraId="1414EE2F" w14:textId="77777777" w:rsidR="005A1870" w:rsidRDefault="005A1870" w:rsidP="006639E5">
      <w:pPr>
        <w:pStyle w:val="NoSpacing"/>
      </w:pPr>
      <w:proofErr w:type="gramStart"/>
      <w:r>
        <w:t>;;</w:t>
      </w:r>
      <w:proofErr w:type="gramEnd"/>
      <w:r>
        <w:t xml:space="preserve"> This command is overridden in P-CR mode.</w:t>
      </w:r>
    </w:p>
    <w:p w14:paraId="0202415E" w14:textId="77777777" w:rsidR="005A1870" w:rsidRDefault="005A1870" w:rsidP="006639E5">
      <w:pPr>
        <w:pStyle w:val="NoSpacing"/>
      </w:pPr>
      <w:proofErr w:type="spellStart"/>
      <w:r>
        <w:t>allow_pupil_without_cr</w:t>
      </w:r>
      <w:proofErr w:type="spellEnd"/>
      <w:r>
        <w:t xml:space="preserve"> = ON</w:t>
      </w:r>
    </w:p>
    <w:p w14:paraId="2B9260C8" w14:textId="77777777" w:rsidR="005A1870" w:rsidRDefault="005A1870" w:rsidP="006639E5">
      <w:pPr>
        <w:pStyle w:val="NoSpacing"/>
      </w:pPr>
      <w:r>
        <w:lastRenderedPageBreak/>
        <w:t xml:space="preserve"> </w:t>
      </w:r>
    </w:p>
    <w:p w14:paraId="2997A3E3" w14:textId="77777777" w:rsidR="005A1870" w:rsidRDefault="005A1870" w:rsidP="006639E5">
      <w:pPr>
        <w:pStyle w:val="NoSpacing"/>
      </w:pPr>
      <w:r>
        <w:t xml:space="preserve">## </w:t>
      </w:r>
      <w:proofErr w:type="spellStart"/>
      <w:r>
        <w:t>elcl_hold_if_no_corneal</w:t>
      </w:r>
      <w:proofErr w:type="spellEnd"/>
      <w:r>
        <w:t xml:space="preserve"> = &lt;switch&gt;</w:t>
      </w:r>
    </w:p>
    <w:p w14:paraId="39771408" w14:textId="77777777" w:rsidR="005A1870" w:rsidRDefault="005A1870" w:rsidP="006639E5">
      <w:pPr>
        <w:pStyle w:val="NoSpacing"/>
      </w:pPr>
      <w:proofErr w:type="gramStart"/>
      <w:r>
        <w:t>;;</w:t>
      </w:r>
      <w:proofErr w:type="gramEnd"/>
      <w:r>
        <w:t xml:space="preserve"> If true, eye window is frozen until both pupil and CR are</w:t>
      </w:r>
    </w:p>
    <w:p w14:paraId="28484535" w14:textId="77777777" w:rsidR="005A1870" w:rsidRDefault="005A1870" w:rsidP="006639E5">
      <w:pPr>
        <w:pStyle w:val="NoSpacing"/>
      </w:pPr>
      <w:r>
        <w:t>present.</w:t>
      </w:r>
    </w:p>
    <w:p w14:paraId="7793D4F9" w14:textId="77777777" w:rsidR="005A1870" w:rsidRDefault="005A1870" w:rsidP="006639E5">
      <w:pPr>
        <w:pStyle w:val="NoSpacing"/>
      </w:pPr>
      <w:proofErr w:type="gramStart"/>
      <w:r>
        <w:t>;;</w:t>
      </w:r>
      <w:proofErr w:type="gramEnd"/>
      <w:r>
        <w:t xml:space="preserve"> Default Value: OFF</w:t>
      </w:r>
    </w:p>
    <w:p w14:paraId="7D5E42AC" w14:textId="77777777" w:rsidR="005A1870" w:rsidRDefault="005A1870" w:rsidP="006639E5">
      <w:pPr>
        <w:pStyle w:val="NoSpacing"/>
      </w:pPr>
      <w:proofErr w:type="spellStart"/>
      <w:r>
        <w:t>elcl_hold_if_no_corneal</w:t>
      </w:r>
      <w:proofErr w:type="spellEnd"/>
      <w:r>
        <w:t xml:space="preserve"> = OFF</w:t>
      </w:r>
    </w:p>
    <w:p w14:paraId="2430C82E" w14:textId="77777777" w:rsidR="005A1870" w:rsidRDefault="005A1870" w:rsidP="006639E5">
      <w:pPr>
        <w:pStyle w:val="NoSpacing"/>
      </w:pPr>
      <w:r>
        <w:t xml:space="preserve"> </w:t>
      </w:r>
    </w:p>
    <w:p w14:paraId="7E7C64C0" w14:textId="77777777" w:rsidR="005A1870" w:rsidRDefault="005A1870" w:rsidP="006639E5">
      <w:pPr>
        <w:pStyle w:val="NoSpacing"/>
      </w:pPr>
      <w:r>
        <w:t xml:space="preserve">## </w:t>
      </w:r>
      <w:proofErr w:type="spellStart"/>
      <w:r>
        <w:t>elcl_search_if_no_corneal</w:t>
      </w:r>
      <w:proofErr w:type="spellEnd"/>
      <w:r>
        <w:t xml:space="preserve"> = &lt;switch&gt;</w:t>
      </w:r>
    </w:p>
    <w:p w14:paraId="05320401" w14:textId="77777777" w:rsidR="005A1870" w:rsidRDefault="005A1870" w:rsidP="006639E5">
      <w:pPr>
        <w:pStyle w:val="NoSpacing"/>
      </w:pPr>
      <w:proofErr w:type="gramStart"/>
      <w:r>
        <w:t>;;</w:t>
      </w:r>
      <w:proofErr w:type="gramEnd"/>
      <w:r>
        <w:t xml:space="preserve"> If corneal missing for long period, assumes false target and</w:t>
      </w:r>
    </w:p>
    <w:p w14:paraId="6AD03D5A" w14:textId="77777777" w:rsidR="005A1870" w:rsidRDefault="005A1870" w:rsidP="006639E5">
      <w:pPr>
        <w:pStyle w:val="NoSpacing"/>
      </w:pPr>
      <w:r>
        <w:t>searches for pupil/CR candidate.</w:t>
      </w:r>
    </w:p>
    <w:p w14:paraId="51CE9F3A" w14:textId="77777777" w:rsidR="005A1870" w:rsidRDefault="005A1870" w:rsidP="006639E5">
      <w:pPr>
        <w:pStyle w:val="NoSpacing"/>
      </w:pPr>
      <w:proofErr w:type="gramStart"/>
      <w:r>
        <w:t>;;</w:t>
      </w:r>
      <w:proofErr w:type="gramEnd"/>
      <w:r>
        <w:t xml:space="preserve"> Default Value: OFF</w:t>
      </w:r>
    </w:p>
    <w:p w14:paraId="7EBF65E2" w14:textId="77777777" w:rsidR="005A1870" w:rsidRDefault="005A1870" w:rsidP="006639E5">
      <w:pPr>
        <w:pStyle w:val="NoSpacing"/>
      </w:pPr>
      <w:proofErr w:type="spellStart"/>
      <w:r>
        <w:t>elcl_search_if_no_corneal</w:t>
      </w:r>
      <w:proofErr w:type="spellEnd"/>
      <w:r>
        <w:t xml:space="preserve"> = OFF</w:t>
      </w:r>
    </w:p>
    <w:p w14:paraId="0FB48BEF" w14:textId="77777777" w:rsidR="005A1870" w:rsidRDefault="005A1870" w:rsidP="006639E5">
      <w:pPr>
        <w:pStyle w:val="NoSpacing"/>
      </w:pPr>
      <w:r>
        <w:t xml:space="preserve"> </w:t>
      </w:r>
    </w:p>
    <w:p w14:paraId="1C691AFB" w14:textId="77777777" w:rsidR="005A1870" w:rsidRDefault="005A1870" w:rsidP="006639E5">
      <w:pPr>
        <w:pStyle w:val="NoSpacing"/>
      </w:pPr>
      <w:r>
        <w:t xml:space="preserve">## </w:t>
      </w:r>
      <w:proofErr w:type="spellStart"/>
      <w:r>
        <w:t>elcl_use_pcr_matching</w:t>
      </w:r>
      <w:proofErr w:type="spellEnd"/>
      <w:r>
        <w:t xml:space="preserve"> = &lt;switch&gt;</w:t>
      </w:r>
    </w:p>
    <w:p w14:paraId="073CC9C8" w14:textId="77777777" w:rsidR="005A1870" w:rsidRDefault="005A1870" w:rsidP="006639E5">
      <w:pPr>
        <w:pStyle w:val="NoSpacing"/>
      </w:pPr>
      <w:r w:rsidRPr="006639E5">
        <w:rPr>
          <w:noProof/>
        </w:rPr>
        <w:t>;;</w:t>
      </w:r>
      <w:r>
        <w:t xml:space="preserve"> Selects enhanced pupil-CR matching during pupil identification.</w:t>
      </w:r>
    </w:p>
    <w:p w14:paraId="4215B2C8" w14:textId="77777777" w:rsidR="005A1870" w:rsidRDefault="005A1870" w:rsidP="006639E5">
      <w:pPr>
        <w:pStyle w:val="NoSpacing"/>
      </w:pPr>
      <w:r w:rsidRPr="006639E5">
        <w:rPr>
          <w:noProof/>
        </w:rPr>
        <w:t>;;</w:t>
      </w:r>
      <w:r>
        <w:t xml:space="preserve"> If used, pupil and CR are selected as </w:t>
      </w:r>
      <w:r w:rsidRPr="006639E5">
        <w:rPr>
          <w:noProof/>
        </w:rPr>
        <w:t>best</w:t>
      </w:r>
      <w:r>
        <w:t xml:space="preserve"> matching pair.</w:t>
      </w:r>
    </w:p>
    <w:p w14:paraId="5578742D" w14:textId="77777777" w:rsidR="005A1870" w:rsidRDefault="005A1870" w:rsidP="006639E5">
      <w:pPr>
        <w:pStyle w:val="NoSpacing"/>
      </w:pPr>
      <w:r w:rsidRPr="006639E5">
        <w:rPr>
          <w:noProof/>
        </w:rPr>
        <w:t>;;</w:t>
      </w:r>
      <w:r>
        <w:t xml:space="preserve"> This can be used even if CR is not being used for tracking.</w:t>
      </w:r>
    </w:p>
    <w:p w14:paraId="090DD42B" w14:textId="77777777" w:rsidR="005A1870" w:rsidRDefault="005A1870" w:rsidP="006639E5">
      <w:pPr>
        <w:pStyle w:val="NoSpacing"/>
      </w:pPr>
      <w:proofErr w:type="gramStart"/>
      <w:r>
        <w:t>;;</w:t>
      </w:r>
      <w:proofErr w:type="gramEnd"/>
      <w:r>
        <w:t xml:space="preserve"> Default Value: ON</w:t>
      </w:r>
    </w:p>
    <w:p w14:paraId="729125B9" w14:textId="77777777" w:rsidR="005A1870" w:rsidRDefault="005A1870" w:rsidP="006639E5">
      <w:pPr>
        <w:pStyle w:val="NoSpacing"/>
      </w:pPr>
      <w:proofErr w:type="spellStart"/>
      <w:r>
        <w:t>elcl_use_pcr_matching</w:t>
      </w:r>
      <w:proofErr w:type="spellEnd"/>
      <w:r>
        <w:t xml:space="preserve"> = OFF</w:t>
      </w:r>
    </w:p>
    <w:p w14:paraId="396BA980" w14:textId="0776039F" w:rsidR="005A1870" w:rsidRDefault="005A1870" w:rsidP="006639E5">
      <w:pPr>
        <w:pStyle w:val="NoSpacing"/>
      </w:pPr>
      <w:r>
        <w:t xml:space="preserve"> #####################################################</w:t>
      </w:r>
    </w:p>
    <w:p w14:paraId="725257D5" w14:textId="77777777" w:rsidR="005A1870" w:rsidRDefault="005A1870" w:rsidP="00664A98"/>
    <w:p w14:paraId="21091B85" w14:textId="5C007964" w:rsidR="005A1870" w:rsidRDefault="005A1870" w:rsidP="00664A98">
      <w:r>
        <w:t>When tracking the printed dot, you can click Pupil mode and record some data. Be sure to switch back to Pupil-CR tracking for the real subject though! Otherwise, the recorded eye movements will be affected substantially by even very slight movements.</w:t>
      </w:r>
    </w:p>
    <w:sectPr w:rsidR="005A1870" w:rsidSect="00CA30EB">
      <w:headerReference w:type="default" r:id="rId12"/>
      <w:footerReference w:type="default" r:id="rId13"/>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6CE378" w14:textId="77777777" w:rsidR="00284781" w:rsidRDefault="00284781" w:rsidP="00664A98">
      <w:r>
        <w:separator/>
      </w:r>
    </w:p>
  </w:endnote>
  <w:endnote w:type="continuationSeparator" w:id="0">
    <w:p w14:paraId="3A934700" w14:textId="77777777" w:rsidR="00284781" w:rsidRDefault="00284781" w:rsidP="00664A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Roboto">
    <w:altName w:val="Times New Roman"/>
    <w:charset w:val="00"/>
    <w:family w:val="auto"/>
    <w:pitch w:val="variable"/>
    <w:sig w:usb0="00000001" w:usb1="5000205B" w:usb2="0000002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1739024"/>
      <w:docPartObj>
        <w:docPartGallery w:val="Page Numbers (Bottom of Page)"/>
        <w:docPartUnique/>
      </w:docPartObj>
    </w:sdtPr>
    <w:sdtEndPr>
      <w:rPr>
        <w:noProof/>
      </w:rPr>
    </w:sdtEndPr>
    <w:sdtContent>
      <w:p w14:paraId="76D9E0A5" w14:textId="73282700" w:rsidR="00CA30EB" w:rsidRDefault="00CA30EB">
        <w:pPr>
          <w:pStyle w:val="Footer"/>
          <w:jc w:val="center"/>
        </w:pPr>
        <w:r>
          <w:fldChar w:fldCharType="begin"/>
        </w:r>
        <w:r>
          <w:instrText xml:space="preserve"> PAGE   \* MERGEFORMAT </w:instrText>
        </w:r>
        <w:r>
          <w:fldChar w:fldCharType="separate"/>
        </w:r>
        <w:r w:rsidR="00EA6CC9">
          <w:rPr>
            <w:noProof/>
          </w:rPr>
          <w:t>9</w:t>
        </w:r>
        <w:r>
          <w:rPr>
            <w:noProof/>
          </w:rPr>
          <w:fldChar w:fldCharType="end"/>
        </w:r>
      </w:p>
    </w:sdtContent>
  </w:sdt>
  <w:p w14:paraId="0BA76577" w14:textId="77777777" w:rsidR="00CA30EB" w:rsidRDefault="00CA30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E30416" w14:textId="77777777" w:rsidR="00284781" w:rsidRDefault="00284781" w:rsidP="00664A98">
      <w:r>
        <w:separator/>
      </w:r>
    </w:p>
  </w:footnote>
  <w:footnote w:type="continuationSeparator" w:id="0">
    <w:p w14:paraId="0152542E" w14:textId="77777777" w:rsidR="00284781" w:rsidRDefault="00284781" w:rsidP="00664A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B62285" w14:textId="4049CFAA" w:rsidR="00213A76" w:rsidRDefault="00213A76" w:rsidP="00664A98">
    <w:pPr>
      <w:pStyle w:val="Header"/>
    </w:pPr>
    <w:r>
      <w:t xml:space="preserve">Sijia Zhao </w:t>
    </w:r>
    <w:r w:rsidR="00186BAD">
      <w:t>(2018</w:t>
    </w:r>
    <w:r w:rsidR="00D113F8">
      <w:t xml:space="preserve"> Summer</w:t>
    </w:r>
    <w:r w:rsidR="00186BAD">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C1207"/>
    <w:multiLevelType w:val="hybridMultilevel"/>
    <w:tmpl w:val="E370DA74"/>
    <w:lvl w:ilvl="0" w:tplc="B25ADDFE">
      <w:start w:val="1"/>
      <w:numFmt w:val="decimal"/>
      <w:lvlText w:val="(%1)"/>
      <w:lvlJc w:val="left"/>
      <w:pPr>
        <w:ind w:left="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 w15:restartNumberingAfterBreak="0">
    <w:nsid w:val="3A5D4321"/>
    <w:multiLevelType w:val="hybridMultilevel"/>
    <w:tmpl w:val="092C405E"/>
    <w:lvl w:ilvl="0" w:tplc="A642B486">
      <w:start w:val="1"/>
      <w:numFmt w:val="decimal"/>
      <w:lvlText w:val="(%1)"/>
      <w:lvlJc w:val="left"/>
      <w:pPr>
        <w:ind w:left="720" w:hanging="360"/>
      </w:pPr>
      <w:rPr>
        <w:rFonts w:ascii="Roboto" w:eastAsia="SimSun" w:hAnsi="Roboto" w:cstheme="min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c2tzA2MjU2Njc3MjNV0lEKTi0uzszPAykwrAUA6J4APywAAAA="/>
  </w:docVars>
  <w:rsids>
    <w:rsidRoot w:val="009E1EAB"/>
    <w:rsid w:val="000033B7"/>
    <w:rsid w:val="000249F1"/>
    <w:rsid w:val="00024FE0"/>
    <w:rsid w:val="0003018D"/>
    <w:rsid w:val="00056474"/>
    <w:rsid w:val="0009115F"/>
    <w:rsid w:val="000A5743"/>
    <w:rsid w:val="000C139C"/>
    <w:rsid w:val="000D1287"/>
    <w:rsid w:val="000D36A2"/>
    <w:rsid w:val="000D5587"/>
    <w:rsid w:val="000D5630"/>
    <w:rsid w:val="000D6D32"/>
    <w:rsid w:val="000F5AED"/>
    <w:rsid w:val="000F6DA7"/>
    <w:rsid w:val="000F7EFB"/>
    <w:rsid w:val="001013CB"/>
    <w:rsid w:val="001500EC"/>
    <w:rsid w:val="00186BAD"/>
    <w:rsid w:val="00191D6F"/>
    <w:rsid w:val="001953ED"/>
    <w:rsid w:val="00197F49"/>
    <w:rsid w:val="001D6EFA"/>
    <w:rsid w:val="001F7A7A"/>
    <w:rsid w:val="00213A76"/>
    <w:rsid w:val="00217060"/>
    <w:rsid w:val="002466B2"/>
    <w:rsid w:val="0025155D"/>
    <w:rsid w:val="002545F7"/>
    <w:rsid w:val="00254B9E"/>
    <w:rsid w:val="002731F0"/>
    <w:rsid w:val="00275A3F"/>
    <w:rsid w:val="00284781"/>
    <w:rsid w:val="002918D2"/>
    <w:rsid w:val="002954B0"/>
    <w:rsid w:val="002A29F6"/>
    <w:rsid w:val="002C54A7"/>
    <w:rsid w:val="002E0C24"/>
    <w:rsid w:val="002F0E6E"/>
    <w:rsid w:val="003000E5"/>
    <w:rsid w:val="0032108D"/>
    <w:rsid w:val="00324CAF"/>
    <w:rsid w:val="00342325"/>
    <w:rsid w:val="003445C7"/>
    <w:rsid w:val="00353CAB"/>
    <w:rsid w:val="00364A0B"/>
    <w:rsid w:val="00375B56"/>
    <w:rsid w:val="00380F64"/>
    <w:rsid w:val="003A3B3E"/>
    <w:rsid w:val="003A53AF"/>
    <w:rsid w:val="003B25E3"/>
    <w:rsid w:val="003B274B"/>
    <w:rsid w:val="003C19C9"/>
    <w:rsid w:val="003C5AF0"/>
    <w:rsid w:val="003D7848"/>
    <w:rsid w:val="003D7BA0"/>
    <w:rsid w:val="003F52D0"/>
    <w:rsid w:val="004153DE"/>
    <w:rsid w:val="004202B9"/>
    <w:rsid w:val="00421B7C"/>
    <w:rsid w:val="00424266"/>
    <w:rsid w:val="00424758"/>
    <w:rsid w:val="00425159"/>
    <w:rsid w:val="004408F2"/>
    <w:rsid w:val="00462402"/>
    <w:rsid w:val="00470B0F"/>
    <w:rsid w:val="00477249"/>
    <w:rsid w:val="004811C2"/>
    <w:rsid w:val="00482CDE"/>
    <w:rsid w:val="00487CCE"/>
    <w:rsid w:val="0049604C"/>
    <w:rsid w:val="00497A16"/>
    <w:rsid w:val="004C379D"/>
    <w:rsid w:val="004C689A"/>
    <w:rsid w:val="004C756E"/>
    <w:rsid w:val="004E4429"/>
    <w:rsid w:val="00500BE1"/>
    <w:rsid w:val="00503308"/>
    <w:rsid w:val="00526D3D"/>
    <w:rsid w:val="005277B5"/>
    <w:rsid w:val="00530ADB"/>
    <w:rsid w:val="00553E2B"/>
    <w:rsid w:val="00555C11"/>
    <w:rsid w:val="00557143"/>
    <w:rsid w:val="00560FCF"/>
    <w:rsid w:val="005A1870"/>
    <w:rsid w:val="005A3929"/>
    <w:rsid w:val="005B2369"/>
    <w:rsid w:val="005B3E90"/>
    <w:rsid w:val="005B56E8"/>
    <w:rsid w:val="005C013E"/>
    <w:rsid w:val="005C4539"/>
    <w:rsid w:val="005C5FF3"/>
    <w:rsid w:val="005E3F31"/>
    <w:rsid w:val="005F058A"/>
    <w:rsid w:val="006327AB"/>
    <w:rsid w:val="00644EA7"/>
    <w:rsid w:val="0065429E"/>
    <w:rsid w:val="006639E5"/>
    <w:rsid w:val="00664A98"/>
    <w:rsid w:val="00670B20"/>
    <w:rsid w:val="006720A6"/>
    <w:rsid w:val="0068361A"/>
    <w:rsid w:val="0069417A"/>
    <w:rsid w:val="00697245"/>
    <w:rsid w:val="006A2116"/>
    <w:rsid w:val="006B4BFA"/>
    <w:rsid w:val="006C14B7"/>
    <w:rsid w:val="006F5E71"/>
    <w:rsid w:val="0070047E"/>
    <w:rsid w:val="00722639"/>
    <w:rsid w:val="007235AC"/>
    <w:rsid w:val="007304FE"/>
    <w:rsid w:val="0073269C"/>
    <w:rsid w:val="007338E2"/>
    <w:rsid w:val="00756405"/>
    <w:rsid w:val="0077120F"/>
    <w:rsid w:val="00774253"/>
    <w:rsid w:val="007835D4"/>
    <w:rsid w:val="007A0408"/>
    <w:rsid w:val="007A2A21"/>
    <w:rsid w:val="007C0445"/>
    <w:rsid w:val="007C3277"/>
    <w:rsid w:val="007D4327"/>
    <w:rsid w:val="007E1C62"/>
    <w:rsid w:val="007F7660"/>
    <w:rsid w:val="00806785"/>
    <w:rsid w:val="00823E3B"/>
    <w:rsid w:val="00845AA7"/>
    <w:rsid w:val="00854B2A"/>
    <w:rsid w:val="0085535D"/>
    <w:rsid w:val="008649CD"/>
    <w:rsid w:val="0087051A"/>
    <w:rsid w:val="008A4C13"/>
    <w:rsid w:val="008B0F91"/>
    <w:rsid w:val="008B3DD0"/>
    <w:rsid w:val="008B7817"/>
    <w:rsid w:val="008F21DC"/>
    <w:rsid w:val="00907B2C"/>
    <w:rsid w:val="009347CC"/>
    <w:rsid w:val="009379CF"/>
    <w:rsid w:val="00983E93"/>
    <w:rsid w:val="0099110B"/>
    <w:rsid w:val="009B778F"/>
    <w:rsid w:val="009C3A17"/>
    <w:rsid w:val="009E1EAB"/>
    <w:rsid w:val="00A1593B"/>
    <w:rsid w:val="00A465B9"/>
    <w:rsid w:val="00AA1F15"/>
    <w:rsid w:val="00AA360D"/>
    <w:rsid w:val="00AB6264"/>
    <w:rsid w:val="00AE0D56"/>
    <w:rsid w:val="00AF1B6E"/>
    <w:rsid w:val="00AF4FEB"/>
    <w:rsid w:val="00B00698"/>
    <w:rsid w:val="00B166CE"/>
    <w:rsid w:val="00B4405C"/>
    <w:rsid w:val="00B65130"/>
    <w:rsid w:val="00B80287"/>
    <w:rsid w:val="00B86DE3"/>
    <w:rsid w:val="00B96D3D"/>
    <w:rsid w:val="00BA3C67"/>
    <w:rsid w:val="00BA5EF6"/>
    <w:rsid w:val="00BD12AD"/>
    <w:rsid w:val="00BD4147"/>
    <w:rsid w:val="00BD42AF"/>
    <w:rsid w:val="00BD5529"/>
    <w:rsid w:val="00BD7602"/>
    <w:rsid w:val="00BE7AEE"/>
    <w:rsid w:val="00C000B7"/>
    <w:rsid w:val="00C0222C"/>
    <w:rsid w:val="00C046E1"/>
    <w:rsid w:val="00C05AC1"/>
    <w:rsid w:val="00C10811"/>
    <w:rsid w:val="00C1510F"/>
    <w:rsid w:val="00C37610"/>
    <w:rsid w:val="00C37AE3"/>
    <w:rsid w:val="00C415FB"/>
    <w:rsid w:val="00C43539"/>
    <w:rsid w:val="00CA30EB"/>
    <w:rsid w:val="00CB4417"/>
    <w:rsid w:val="00CC3289"/>
    <w:rsid w:val="00CD3957"/>
    <w:rsid w:val="00D113F8"/>
    <w:rsid w:val="00D34B21"/>
    <w:rsid w:val="00D43642"/>
    <w:rsid w:val="00D452B3"/>
    <w:rsid w:val="00D55A21"/>
    <w:rsid w:val="00D70BD0"/>
    <w:rsid w:val="00D741BA"/>
    <w:rsid w:val="00D81ED2"/>
    <w:rsid w:val="00D8550B"/>
    <w:rsid w:val="00D91FFD"/>
    <w:rsid w:val="00D95B89"/>
    <w:rsid w:val="00DA41F3"/>
    <w:rsid w:val="00DC45CC"/>
    <w:rsid w:val="00DD37C7"/>
    <w:rsid w:val="00DE59DF"/>
    <w:rsid w:val="00E03EB6"/>
    <w:rsid w:val="00E07106"/>
    <w:rsid w:val="00E101FE"/>
    <w:rsid w:val="00E3182C"/>
    <w:rsid w:val="00E63342"/>
    <w:rsid w:val="00E77137"/>
    <w:rsid w:val="00E873E1"/>
    <w:rsid w:val="00E879D5"/>
    <w:rsid w:val="00EA6CC9"/>
    <w:rsid w:val="00EA72CE"/>
    <w:rsid w:val="00EB0339"/>
    <w:rsid w:val="00EB7BC3"/>
    <w:rsid w:val="00EC3342"/>
    <w:rsid w:val="00ED2B80"/>
    <w:rsid w:val="00EF1633"/>
    <w:rsid w:val="00EF4687"/>
    <w:rsid w:val="00F066D6"/>
    <w:rsid w:val="00F2014F"/>
    <w:rsid w:val="00F3135F"/>
    <w:rsid w:val="00F31B01"/>
    <w:rsid w:val="00F359DB"/>
    <w:rsid w:val="00F53FE9"/>
    <w:rsid w:val="00F60422"/>
    <w:rsid w:val="00F812DC"/>
    <w:rsid w:val="00F833C0"/>
    <w:rsid w:val="00F84560"/>
    <w:rsid w:val="00F91354"/>
    <w:rsid w:val="00F92741"/>
    <w:rsid w:val="00FB3445"/>
    <w:rsid w:val="00FD2B70"/>
    <w:rsid w:val="00FE1B2F"/>
    <w:rsid w:val="00FE53F3"/>
    <w:rsid w:val="00FE711D"/>
    <w:rsid w:val="00FF53E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A8EA5"/>
  <w15:chartTrackingRefBased/>
  <w15:docId w15:val="{62FD7FF2-D177-485E-9EA1-A14A86CCC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4A98"/>
    <w:pPr>
      <w:spacing w:after="120" w:line="480" w:lineRule="auto"/>
      <w:jc w:val="both"/>
    </w:pPr>
    <w:rPr>
      <w:rFonts w:ascii="Arial" w:eastAsiaTheme="minorEastAsia" w:hAnsi="Arial" w:cs="Times New Roman"/>
      <w:szCs w:val="20"/>
    </w:rPr>
  </w:style>
  <w:style w:type="paragraph" w:styleId="Heading1">
    <w:name w:val="heading 1"/>
    <w:basedOn w:val="Normal"/>
    <w:next w:val="Normal"/>
    <w:link w:val="Heading1Char"/>
    <w:uiPriority w:val="9"/>
    <w:qFormat/>
    <w:rsid w:val="00E03E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918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F5AE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EB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03E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3EB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918D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213A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3A76"/>
  </w:style>
  <w:style w:type="paragraph" w:styleId="Footer">
    <w:name w:val="footer"/>
    <w:basedOn w:val="Normal"/>
    <w:link w:val="FooterChar"/>
    <w:uiPriority w:val="99"/>
    <w:unhideWhenUsed/>
    <w:rsid w:val="00213A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3A76"/>
  </w:style>
  <w:style w:type="paragraph" w:styleId="ListParagraph">
    <w:name w:val="List Paragraph"/>
    <w:basedOn w:val="Normal"/>
    <w:uiPriority w:val="34"/>
    <w:qFormat/>
    <w:rsid w:val="00E63342"/>
    <w:pPr>
      <w:ind w:left="720"/>
      <w:contextualSpacing/>
    </w:pPr>
  </w:style>
  <w:style w:type="character" w:customStyle="1" w:styleId="Heading3Char">
    <w:name w:val="Heading 3 Char"/>
    <w:basedOn w:val="DefaultParagraphFont"/>
    <w:link w:val="Heading3"/>
    <w:uiPriority w:val="9"/>
    <w:rsid w:val="000F5AED"/>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6639E5"/>
    <w:pPr>
      <w:spacing w:after="0" w:line="240" w:lineRule="auto"/>
      <w:jc w:val="both"/>
    </w:pPr>
    <w:rPr>
      <w:rFonts w:ascii="Arial" w:eastAsiaTheme="minorEastAsia" w:hAnsi="Arial"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161523">
      <w:bodyDiv w:val="1"/>
      <w:marLeft w:val="0"/>
      <w:marRight w:val="0"/>
      <w:marTop w:val="0"/>
      <w:marBottom w:val="0"/>
      <w:divBdr>
        <w:top w:val="none" w:sz="0" w:space="0" w:color="auto"/>
        <w:left w:val="none" w:sz="0" w:space="0" w:color="auto"/>
        <w:bottom w:val="none" w:sz="0" w:space="0" w:color="auto"/>
        <w:right w:val="none" w:sz="0" w:space="0" w:color="auto"/>
      </w:divBdr>
    </w:div>
    <w:div w:id="753668184">
      <w:bodyDiv w:val="1"/>
      <w:marLeft w:val="0"/>
      <w:marRight w:val="0"/>
      <w:marTop w:val="0"/>
      <w:marBottom w:val="0"/>
      <w:divBdr>
        <w:top w:val="none" w:sz="0" w:space="0" w:color="auto"/>
        <w:left w:val="none" w:sz="0" w:space="0" w:color="auto"/>
        <w:bottom w:val="none" w:sz="0" w:space="0" w:color="auto"/>
        <w:right w:val="none" w:sz="0" w:space="0" w:color="auto"/>
      </w:divBdr>
    </w:div>
    <w:div w:id="921641836">
      <w:bodyDiv w:val="1"/>
      <w:marLeft w:val="0"/>
      <w:marRight w:val="0"/>
      <w:marTop w:val="0"/>
      <w:marBottom w:val="0"/>
      <w:divBdr>
        <w:top w:val="none" w:sz="0" w:space="0" w:color="auto"/>
        <w:left w:val="none" w:sz="0" w:space="0" w:color="auto"/>
        <w:bottom w:val="none" w:sz="0" w:space="0" w:color="auto"/>
        <w:right w:val="none" w:sz="0" w:space="0" w:color="auto"/>
      </w:divBdr>
    </w:div>
    <w:div w:id="1311247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9</Pages>
  <Words>1481</Words>
  <Characters>8445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Sijia</dc:creator>
  <cp:keywords/>
  <dc:description/>
  <cp:lastModifiedBy>Sijia</cp:lastModifiedBy>
  <cp:revision>178</cp:revision>
  <dcterms:created xsi:type="dcterms:W3CDTF">2018-07-26T13:45:00Z</dcterms:created>
  <dcterms:modified xsi:type="dcterms:W3CDTF">2019-07-27T15:33:00Z</dcterms:modified>
</cp:coreProperties>
</file>