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Atlas document content</w:t>
      </w:r>
    </w:p>
    <w:sectPr/>
  </w:body>
</w:document>
</file>

<file path=word/_rels/document.xml.rels><?xml version="1.0" encoding="UTF-8"?><Relationships xmlns="http://schemas.openxmlformats.org/package/2006/relationships"/>
</file>