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Docker容器运行内存分配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容器运行内存的分配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2019年2月20日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容器可使用的内存包括两部分：物理内存和 swap。 Docker 通过下面两组参数来控制容器内存的使用量。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1、</w:t>
      </w:r>
      <w:r>
        <w:rPr>
          <w:rStyle w:val="16"/>
          <w:rFonts w:ascii="Consolas" w:hAnsi="Consolas" w:eastAsia="Consolas" w:cs="Consolas"/>
          <w:i w:val="0"/>
          <w:caps w:val="0"/>
          <w:color w:val="C7254E"/>
          <w:spacing w:val="0"/>
          <w:sz w:val="14"/>
          <w:szCs w:val="14"/>
          <w:shd w:val="clear" w:fill="F9F2F4"/>
        </w:rPr>
        <w:t> 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single" w:color="CCCCCC" w:sz="4" w:space="0"/>
          <w:shd w:val="clear" w:fill="F9F2F4"/>
        </w:rPr>
        <w:t>-m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或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single" w:color="CCCCCC" w:sz="4" w:space="0"/>
          <w:shd w:val="clear" w:fill="F9F2F4"/>
        </w:rPr>
        <w:t>--memory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：设置内存的使用限额，例如 100M, 2G。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2、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shd w:val="clear" w:fill="F9F2F4"/>
        </w:rPr>
        <w:t> 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single" w:color="CCCCCC" w:sz="4" w:space="0"/>
          <w:shd w:val="clear" w:fill="F9F2F4"/>
        </w:rPr>
        <w:t>--memory-swap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：设置</w:t>
      </w:r>
      <w:r>
        <w:rPr>
          <w:rStyle w:val="14"/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内存+swap的使用限额。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当我们执行如下命令：</w:t>
      </w:r>
    </w:p>
    <w:tbl>
      <w:tblPr>
        <w:tblStyle w:val="17"/>
        <w:tblpPr w:leftFromText="180" w:rightFromText="180" w:vertAnchor="text" w:horzAnchor="page" w:tblpX="1922" w:tblpY="270"/>
        <w:tblOverlap w:val="never"/>
        <w:tblW w:w="80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0"/>
        <w:gridCol w:w="73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3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single" w:color="6CE26C" w:sz="12" w:space="0"/>
                <w:shd w:val="clear" w:fill="FFFFFF"/>
                <w:vertAlign w:val="baseline"/>
                <w:lang w:val="en-US" w:eastAsia="zh-CN" w:bidi="ar"/>
              </w:rPr>
              <w:t>docker run -m 200M --memory-swap=300M ubuntu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132" w:lineRule="atLeast"/>
        <w:ind w:left="0" w:leftChars="0" w:right="0" w:firstLine="0" w:firstLineChars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16"/>
          <w:szCs w:val="16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其含义是允许该容器最多使用 200M 的内存和 100M 的 swap。默认情况下，上面两组参数为 -1，即对容器内存和 swap 的使用没有限制。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640" w:leftChars="0" w:right="0" w:rightChars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下面我们将使用 progrium/stress 镜像来学习如何为容器分配内存。该镜像可用于对容器执行压力测试。执行如下命令：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640" w:leftChars="0" w:right="0" w:rightChars="0"/>
        <w:jc w:val="left"/>
        <w:rPr>
          <w:rFonts w:hint="eastAsia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docker run -it -m 200M --memory-swap=300M progrium/stress --vm 1 --vm-bytes 280M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684" w:firstLineChars="489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Style w:val="16"/>
          <w:rFonts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single" w:color="CCCCCC" w:sz="4" w:space="0"/>
          <w:shd w:val="clear" w:fill="F9F2F4"/>
        </w:rPr>
        <w:t>--vm 1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：启动 1 个内存工作线程。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684" w:firstLineChars="489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single" w:color="CCCCCC" w:sz="4" w:space="0"/>
          <w:shd w:val="clear" w:fill="F9F2F4"/>
        </w:rPr>
        <w:t>--vm-bytes 280M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：每个线程分配 280M 内存。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分配的内存超过限额，stress 线程报错，容器退出。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如果在启动容器时只指定</w:t>
      </w:r>
      <w:r>
        <w:rPr>
          <w:rStyle w:val="16"/>
          <w:rFonts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single" w:color="CCCCCC" w:sz="4" w:space="0"/>
          <w:shd w:val="clear" w:fill="F9F2F4"/>
        </w:rPr>
        <w:t>-m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而不指定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single" w:color="CCCCCC" w:sz="4" w:space="0"/>
          <w:shd w:val="clear" w:fill="F9F2F4"/>
        </w:rPr>
        <w:t>--memory-swap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，那么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single" w:color="CCCCCC" w:sz="4" w:space="0"/>
          <w:shd w:val="clear" w:fill="F9F2F4"/>
        </w:rPr>
        <w:t>--memory-swap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默认为</w:t>
      </w:r>
      <w:r>
        <w:rPr>
          <w:rStyle w:val="16"/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single" w:color="CCCCCC" w:sz="4" w:space="0"/>
          <w:shd w:val="clear" w:fill="F9F2F4"/>
        </w:rPr>
        <w:t>-m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的两倍，比如：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docker run -it -m 200M ubuntu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容器最多使用 200M 物理内存和 200M swap。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640" w:leftChars="0" w:right="0" w:rightChars="0"/>
        <w:jc w:val="left"/>
        <w:rPr>
          <w:rFonts w:ascii="Inconsolata" w:hAnsi="Inconsolata" w:eastAsia="Inconsolata" w:cs="Inconsolat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Inconsolata" w:hAnsi="Inconsolata" w:eastAsia="Inconsolata" w:cs="Inconsolata"/>
          <w:i w:val="0"/>
          <w:caps w:val="0"/>
          <w:color w:val="333333"/>
          <w:spacing w:val="0"/>
          <w:sz w:val="18"/>
          <w:szCs w:val="18"/>
          <w:shd w:val="clear" w:fill="FFFFFF"/>
        </w:rPr>
        <w:t>如果按照以上方式运行容器提示如下信息：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640" w:leftChars="0" w:right="0" w:rightChars="0"/>
        <w:jc w:val="left"/>
        <w:rPr>
          <w:rFonts w:hint="eastAsia" w:ascii="Inconsolata" w:hAnsi="Inconsolata" w:eastAsia="Inconsolata" w:cs="Inconsolat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Inconsolata" w:hAnsi="Inconsolata" w:eastAsia="Inconsolata" w:cs="Inconsolata"/>
          <w:i w:val="0"/>
          <w:caps w:val="0"/>
          <w:color w:val="333333"/>
          <w:spacing w:val="0"/>
          <w:sz w:val="18"/>
          <w:szCs w:val="18"/>
          <w:shd w:val="clear" w:fill="FFFFFF"/>
        </w:rPr>
        <w:t>WARNING: Your kernel does not support swap limit capabilities, memory limited without swap.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84" w:lineRule="atLeast"/>
        <w:ind w:left="0" w:right="0" w:firstLine="0"/>
        <w:rPr>
          <w:rFonts w:ascii="Inconsolata" w:hAnsi="Inconsolata" w:eastAsia="Inconsolata" w:cs="Inconsolat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Inconsolata" w:hAnsi="Inconsolata" w:eastAsia="Inconsolata" w:cs="Inconsolata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可参考 </w:t>
      </w:r>
      <w:r>
        <w:rPr>
          <w:rFonts w:ascii="微软雅黑" w:hAnsi="微软雅黑" w:eastAsia="微软雅黑" w:cs="微软雅黑"/>
          <w:i w:val="0"/>
          <w:caps w:val="0"/>
          <w:color w:val="3498DB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498DB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"https://docs.docker.com/engine/installation/linux/ubuntulinux/" \t "https://blog.csdn.net/u010472499/article/details/_blank" </w:instrText>
      </w:r>
      <w:r>
        <w:rPr>
          <w:rFonts w:ascii="微软雅黑" w:hAnsi="微软雅黑" w:eastAsia="微软雅黑" w:cs="微软雅黑"/>
          <w:i w:val="0"/>
          <w:caps w:val="0"/>
          <w:color w:val="3498DB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3498DB"/>
          <w:spacing w:val="0"/>
          <w:sz w:val="23"/>
          <w:szCs w:val="23"/>
          <w:u w:val="none"/>
          <w:bdr w:val="none" w:color="auto" w:sz="0" w:space="0"/>
          <w:shd w:val="clear" w:fill="FFFFFF"/>
        </w:rPr>
        <w:t>Adjust memory and swap accounting</w:t>
      </w:r>
      <w:r>
        <w:rPr>
          <w:rFonts w:hint="eastAsia" w:ascii="微软雅黑" w:hAnsi="微软雅黑" w:eastAsia="微软雅黑" w:cs="微软雅黑"/>
          <w:i w:val="0"/>
          <w:caps w:val="0"/>
          <w:color w:val="3498DB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Inconsolata" w:hAnsi="Inconsolata" w:eastAsia="Inconsolata" w:cs="Inconsolata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 获取解决方案: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要使用GNU GRUB（GNU GRand Unified Bootloader）启用内存和交换系统，请执行以下操作：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以具有sudo权限的用户身份登录Ubuntu。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编辑/ etc / default / grub文件。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设置GRUB_CMDLINE_LINUX值如下：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Style w:val="16"/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GRUB_CMDLINE_LINUX="cgroup_enable=memory swapaccount=1"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保存并关闭文件。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更新GRUB。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 sudo update-grub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重新启动系统。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640" w:leftChars="0" w:right="0" w:rightChars="0"/>
        <w:jc w:val="left"/>
        <w:rPr>
          <w:rFonts w:hint="eastAsia" w:ascii="Inconsolata" w:hAnsi="Inconsolata" w:eastAsia="Inconsolata" w:cs="Inconsolat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r>
        <w:drawing>
          <wp:inline distT="0" distB="0" distL="114300" distR="114300">
            <wp:extent cx="5267960" cy="233934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78680" cy="1821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</w:p>
    <w:p>
      <w:pPr>
        <w:ind w:firstLine="775" w:firstLineChars="431"/>
      </w:pPr>
    </w:p>
    <w:p/>
    <w:p/>
    <w:p>
      <w:pPr>
        <w:ind w:firstLine="775" w:firstLineChars="431"/>
      </w:pPr>
    </w:p>
    <w:p>
      <w:pPr>
        <w:ind w:firstLine="775" w:firstLineChars="431"/>
      </w:pPr>
    </w:p>
    <w:p>
      <w:pPr>
        <w:ind w:firstLine="775" w:firstLineChars="431"/>
      </w:pPr>
    </w:p>
    <w:p>
      <w:pPr>
        <w:ind w:firstLine="775" w:firstLineChars="431"/>
      </w:pPr>
    </w:p>
    <w:p>
      <w:pPr>
        <w:ind w:firstLine="775" w:firstLineChars="431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2019年2月20日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94C9C4"/>
    <w:multiLevelType w:val="multilevel"/>
    <w:tmpl w:val="F094C9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FFD3B64"/>
    <w:multiLevelType w:val="singleLevel"/>
    <w:tmpl w:val="2FFD3B64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465FC8A"/>
    <w:multiLevelType w:val="multilevel"/>
    <w:tmpl w:val="5465FC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506F9"/>
    <w:rsid w:val="008C6C77"/>
    <w:rsid w:val="00EC0BBA"/>
    <w:rsid w:val="03792B60"/>
    <w:rsid w:val="03DB182E"/>
    <w:rsid w:val="04B61A5F"/>
    <w:rsid w:val="068349ED"/>
    <w:rsid w:val="0C9B2310"/>
    <w:rsid w:val="11042A8C"/>
    <w:rsid w:val="1BE230C1"/>
    <w:rsid w:val="229E7AFF"/>
    <w:rsid w:val="232C0102"/>
    <w:rsid w:val="258070BA"/>
    <w:rsid w:val="28472576"/>
    <w:rsid w:val="2B9A1E84"/>
    <w:rsid w:val="2E476B55"/>
    <w:rsid w:val="2EE82C6A"/>
    <w:rsid w:val="31B86088"/>
    <w:rsid w:val="393E7F57"/>
    <w:rsid w:val="470B6089"/>
    <w:rsid w:val="483926AE"/>
    <w:rsid w:val="4BD05F50"/>
    <w:rsid w:val="4C1C4A19"/>
    <w:rsid w:val="4FD04B5D"/>
    <w:rsid w:val="564C654B"/>
    <w:rsid w:val="59D5621C"/>
    <w:rsid w:val="5BEA4983"/>
    <w:rsid w:val="62997390"/>
    <w:rsid w:val="63AF3B2E"/>
    <w:rsid w:val="664354C7"/>
    <w:rsid w:val="6CA4706A"/>
    <w:rsid w:val="6CB94B61"/>
    <w:rsid w:val="6F224659"/>
    <w:rsid w:val="6F532BC3"/>
    <w:rsid w:val="76AA1B9E"/>
    <w:rsid w:val="7BEF59F0"/>
    <w:rsid w:val="7C4B1BE1"/>
    <w:rsid w:val="7C8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left"/>
    </w:pPr>
    <w:rPr>
      <w:rFonts w:eastAsia="宋体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2">
    <w:name w:val="heading 1"/>
    <w:next w:val="3"/>
    <w:link w:val="18"/>
    <w:qFormat/>
    <w:uiPriority w:val="0"/>
    <w:pPr>
      <w:keepNext/>
      <w:keepLines/>
      <w:numPr>
        <w:ilvl w:val="0"/>
        <w:numId w:val="1"/>
      </w:numPr>
      <w:bidi w:val="0"/>
      <w:spacing w:before="100" w:beforeLines="0" w:beforeAutospacing="0" w:after="120" w:afterLines="0" w:afterAutospacing="0" w:line="360" w:lineRule="auto"/>
      <w:ind w:left="0" w:firstLine="0"/>
      <w:jc w:val="left"/>
      <w:outlineLvl w:val="0"/>
    </w:pPr>
    <w:rPr>
      <w:rFonts w:eastAsia="宋体" w:cs="宋体" w:asciiTheme="minorAscii" w:hAnsiTheme="minorAscii"/>
      <w:b/>
      <w:kern w:val="44"/>
      <w:sz w:val="28"/>
    </w:rPr>
  </w:style>
  <w:style w:type="paragraph" w:styleId="4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jc w:val="left"/>
      <w:outlineLvl w:val="1"/>
    </w:pPr>
    <w:rPr>
      <w:rFonts w:ascii="Arial" w:hAnsi="Arial" w:eastAsia="宋体" w:cs="Times New Roman"/>
      <w:b/>
      <w:sz w:val="24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rFonts w:ascii="Calibri" w:hAnsi="Calibri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character" w:styleId="16">
    <w:name w:val="HTML Code"/>
    <w:basedOn w:val="13"/>
    <w:uiPriority w:val="0"/>
    <w:rPr>
      <w:rFonts w:ascii="Courier New" w:hAnsi="Courier New"/>
      <w:sz w:val="20"/>
    </w:rPr>
  </w:style>
  <w:style w:type="character" w:customStyle="1" w:styleId="18">
    <w:name w:val="标题 1 Char"/>
    <w:link w:val="2"/>
    <w:qFormat/>
    <w:uiPriority w:val="0"/>
    <w:rPr>
      <w:rFonts w:eastAsia="宋体" w:cs="宋体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曲终人尽散╮物是已人非″</cp:lastModifiedBy>
  <dcterms:modified xsi:type="dcterms:W3CDTF">2019-02-20T08:23:30Z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