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090385"/>
        <w:docPartObj>
          <w:docPartGallery w:val="Cover Pages"/>
          <w:docPartUnique/>
        </w:docPartObj>
      </w:sdtPr>
      <w:sdtContent>
        <w:p w14:paraId="44686FBB" w14:textId="40CC7927" w:rsidR="007E6E94" w:rsidRDefault="007E6E94">
          <w:r>
            <w:rPr>
              <w:noProof/>
            </w:rPr>
            <mc:AlternateContent>
              <mc:Choice Requires="wpg">
                <w:drawing>
                  <wp:anchor distT="0" distB="0" distL="114300" distR="114300" simplePos="0" relativeHeight="251658245" behindDoc="0" locked="0" layoutInCell="1" allowOverlap="1" wp14:anchorId="75933A90" wp14:editId="2C3A9A2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7C7D8B" id="Grou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5D558F5A" w14:textId="7F50A402" w:rsidR="007E6E94" w:rsidRDefault="00F11289">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58244" behindDoc="0" locked="0" layoutInCell="1" allowOverlap="1" wp14:anchorId="5F389D1D" wp14:editId="141D177D">
                    <wp:simplePos x="0" y="0"/>
                    <wp:positionH relativeFrom="page">
                      <wp:posOffset>219075</wp:posOffset>
                    </wp:positionH>
                    <wp:positionV relativeFrom="page">
                      <wp:posOffset>7667626</wp:posOffset>
                    </wp:positionV>
                    <wp:extent cx="7315200" cy="9715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7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0"/>
                                    <w:szCs w:val="4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3CEB510" w14:textId="36C1BD83" w:rsidR="007E6E94" w:rsidRPr="00F11289" w:rsidRDefault="00CE4E99">
                                    <w:pPr>
                                      <w:pStyle w:val="NoSpacing"/>
                                      <w:jc w:val="right"/>
                                      <w:rPr>
                                        <w:color w:val="595959" w:themeColor="text1" w:themeTint="A6"/>
                                        <w:sz w:val="40"/>
                                        <w:szCs w:val="40"/>
                                      </w:rPr>
                                    </w:pPr>
                                    <w:r>
                                      <w:rPr>
                                        <w:color w:val="595959" w:themeColor="text1" w:themeTint="A6"/>
                                        <w:sz w:val="40"/>
                                        <w:szCs w:val="40"/>
                                      </w:rPr>
                                      <w:t>IJOGHO, SAMSON (Student)</w:t>
                                    </w:r>
                                  </w:p>
                                </w:sdtContent>
                              </w:sdt>
                              <w:p w14:paraId="2C04CB74" w14:textId="01F9E1A4" w:rsidR="007E6E94" w:rsidRPr="00F11289" w:rsidRDefault="00000000">
                                <w:pPr>
                                  <w:pStyle w:val="NoSpacing"/>
                                  <w:jc w:val="right"/>
                                  <w:rPr>
                                    <w:color w:val="595959" w:themeColor="text1" w:themeTint="A6"/>
                                    <w:sz w:val="32"/>
                                    <w:szCs w:val="32"/>
                                  </w:rPr>
                                </w:pPr>
                                <w:sdt>
                                  <w:sdtPr>
                                    <w:rPr>
                                      <w:color w:val="595959" w:themeColor="text1" w:themeTint="A6"/>
                                      <w:sz w:val="32"/>
                                      <w:szCs w:val="32"/>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E4E99">
                                      <w:rPr>
                                        <w:color w:val="595959" w:themeColor="text1" w:themeTint="A6"/>
                                        <w:sz w:val="32"/>
                                        <w:szCs w:val="32"/>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F389D1D" id="_x0000_t202" coordsize="21600,21600" o:spt="202" path="m,l,21600r21600,l21600,xe">
                    <v:stroke joinstyle="miter"/>
                    <v:path gradientshapeok="t" o:connecttype="rect"/>
                  </v:shapetype>
                  <v:shape id="Text Box 152" o:spid="_x0000_s1026" type="#_x0000_t202" style="position:absolute;margin-left:17.25pt;margin-top:603.75pt;width:8in;height:76.5pt;z-index:25165824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" filled="f" stroked="f" strokeweight=".5pt">
                    <v:textbox inset="126pt,0,54pt,0">
                      <w:txbxContent>
                        <w:sdt>
                          <w:sdtPr>
                            <w:rPr>
                              <w:color w:val="595959" w:themeColor="text1" w:themeTint="A6"/>
                              <w:sz w:val="40"/>
                              <w:szCs w:val="4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3CEB510" w14:textId="36C1BD83" w:rsidR="007E6E94" w:rsidRPr="00F11289" w:rsidRDefault="00CE4E99">
                              <w:pPr>
                                <w:pStyle w:val="NoSpacing"/>
                                <w:jc w:val="right"/>
                                <w:rPr>
                                  <w:color w:val="595959" w:themeColor="text1" w:themeTint="A6"/>
                                  <w:sz w:val="40"/>
                                  <w:szCs w:val="40"/>
                                </w:rPr>
                              </w:pPr>
                              <w:r>
                                <w:rPr>
                                  <w:color w:val="595959" w:themeColor="text1" w:themeTint="A6"/>
                                  <w:sz w:val="40"/>
                                  <w:szCs w:val="40"/>
                                </w:rPr>
                                <w:t>IJOGHO, SAMSON (Student)</w:t>
                              </w:r>
                            </w:p>
                          </w:sdtContent>
                        </w:sdt>
                        <w:p w14:paraId="2C04CB74" w14:textId="01F9E1A4" w:rsidR="007E6E94" w:rsidRPr="00F11289" w:rsidRDefault="00000000">
                          <w:pPr>
                            <w:pStyle w:val="NoSpacing"/>
                            <w:jc w:val="right"/>
                            <w:rPr>
                              <w:color w:val="595959" w:themeColor="text1" w:themeTint="A6"/>
                              <w:sz w:val="32"/>
                              <w:szCs w:val="32"/>
                            </w:rPr>
                          </w:pPr>
                          <w:sdt>
                            <w:sdtPr>
                              <w:rPr>
                                <w:color w:val="595959" w:themeColor="text1" w:themeTint="A6"/>
                                <w:sz w:val="32"/>
                                <w:szCs w:val="32"/>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E4E99">
                                <w:rPr>
                                  <w:color w:val="595959" w:themeColor="text1" w:themeTint="A6"/>
                                  <w:sz w:val="32"/>
                                  <w:szCs w:val="32"/>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3" behindDoc="0" locked="0" layoutInCell="1" allowOverlap="1" wp14:anchorId="77019C61" wp14:editId="7A42FAAC">
                    <wp:simplePos x="0" y="0"/>
                    <wp:positionH relativeFrom="page">
                      <wp:posOffset>219075</wp:posOffset>
                    </wp:positionH>
                    <wp:positionV relativeFrom="page">
                      <wp:posOffset>1762125</wp:posOffset>
                    </wp:positionV>
                    <wp:extent cx="7315200" cy="27146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714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6263C7" w14:textId="1D1AC66F" w:rsidR="007E6E94" w:rsidRDefault="00000000">
                                <w:pPr>
                                  <w:jc w:val="right"/>
                                  <w:rPr>
                                    <w:color w:val="4472C4" w:themeColor="accent1"/>
                                    <w:sz w:val="64"/>
                                    <w:szCs w:val="64"/>
                                  </w:rPr>
                                </w:pPr>
                                <w:sdt>
                                  <w:sdtPr>
                                    <w:rPr>
                                      <w:rFonts w:ascii="Arial" w:eastAsia="Times New Roman" w:hAnsi="Arial" w:cs="Arial"/>
                                      <w:color w:val="212529"/>
                                      <w:kern w:val="0"/>
                                      <w:sz w:val="44"/>
                                      <w:szCs w:val="44"/>
                                      <w:lang w:eastAsia="en-GB"/>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E4E99">
                                      <w:rPr>
                                        <w:rFonts w:ascii="Arial" w:eastAsia="Times New Roman" w:hAnsi="Arial" w:cs="Arial"/>
                                        <w:color w:val="212529"/>
                                        <w:kern w:val="0"/>
                                        <w:sz w:val="44"/>
                                        <w:szCs w:val="44"/>
                                        <w:lang w:eastAsia="en-GB"/>
                                        <w14:ligatures w14:val="none"/>
                                      </w:rPr>
                                      <w:t>Machine Learning</w:t>
                                    </w:r>
                                  </w:sdtContent>
                                </w:sdt>
                              </w:p>
                              <w:sdt>
                                <w:sdtPr>
                                  <w:rPr>
                                    <w:rFonts w:ascii="Arial" w:eastAsia="Times New Roman" w:hAnsi="Arial" w:cs="Arial"/>
                                    <w:color w:val="212529"/>
                                    <w:kern w:val="0"/>
                                    <w:sz w:val="40"/>
                                    <w:szCs w:val="40"/>
                                    <w:lang w:eastAsia="en-GB"/>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49AAEAB" w14:textId="550EA589" w:rsidR="007E6E94" w:rsidRDefault="00CE4E99">
                                    <w:pPr>
                                      <w:jc w:val="right"/>
                                      <w:rPr>
                                        <w:smallCaps/>
                                        <w:color w:val="404040" w:themeColor="text1" w:themeTint="BF"/>
                                        <w:sz w:val="36"/>
                                        <w:szCs w:val="36"/>
                                      </w:rPr>
                                    </w:pPr>
                                    <w:r>
                                      <w:rPr>
                                        <w:rFonts w:ascii="Arial" w:eastAsia="Times New Roman" w:hAnsi="Arial" w:cs="Arial"/>
                                        <w:color w:val="212529"/>
                                        <w:kern w:val="0"/>
                                        <w:sz w:val="40"/>
                                        <w:szCs w:val="40"/>
                                        <w:lang w:eastAsia="en-GB"/>
                                        <w14:ligatures w14:val="none"/>
                                      </w:rPr>
                                      <w:t>CIS4035-N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7019C61" id="Text Box 154" o:spid="_x0000_s1027" type="#_x0000_t202" style="position:absolute;margin-left:17.25pt;margin-top:138.75pt;width:8in;height:213.75pt;z-index:251658243;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" filled="f" stroked="f" strokeweight=".5pt">
                    <v:textbox inset="126pt,0,54pt,0">
                      <w:txbxContent>
                        <w:p w14:paraId="576263C7" w14:textId="1D1AC66F" w:rsidR="007E6E94" w:rsidRDefault="00000000">
                          <w:pPr>
                            <w:jc w:val="right"/>
                            <w:rPr>
                              <w:color w:val="4472C4" w:themeColor="accent1"/>
                              <w:sz w:val="64"/>
                              <w:szCs w:val="64"/>
                            </w:rPr>
                          </w:pPr>
                          <w:sdt>
                            <w:sdtPr>
                              <w:rPr>
                                <w:rFonts w:ascii="Arial" w:eastAsia="Times New Roman" w:hAnsi="Arial" w:cs="Arial"/>
                                <w:color w:val="212529"/>
                                <w:kern w:val="0"/>
                                <w:sz w:val="44"/>
                                <w:szCs w:val="44"/>
                                <w:lang w:eastAsia="en-GB"/>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E4E99">
                                <w:rPr>
                                  <w:rFonts w:ascii="Arial" w:eastAsia="Times New Roman" w:hAnsi="Arial" w:cs="Arial"/>
                                  <w:color w:val="212529"/>
                                  <w:kern w:val="0"/>
                                  <w:sz w:val="44"/>
                                  <w:szCs w:val="44"/>
                                  <w:lang w:eastAsia="en-GB"/>
                                  <w14:ligatures w14:val="none"/>
                                </w:rPr>
                                <w:t>Machine Learning</w:t>
                              </w:r>
                            </w:sdtContent>
                          </w:sdt>
                        </w:p>
                        <w:sdt>
                          <w:sdtPr>
                            <w:rPr>
                              <w:rFonts w:ascii="Arial" w:eastAsia="Times New Roman" w:hAnsi="Arial" w:cs="Arial"/>
                              <w:color w:val="212529"/>
                              <w:kern w:val="0"/>
                              <w:sz w:val="40"/>
                              <w:szCs w:val="40"/>
                              <w:lang w:eastAsia="en-GB"/>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49AAEAB" w14:textId="550EA589" w:rsidR="007E6E94" w:rsidRDefault="00CE4E99">
                              <w:pPr>
                                <w:jc w:val="right"/>
                                <w:rPr>
                                  <w:smallCaps/>
                                  <w:color w:val="404040" w:themeColor="text1" w:themeTint="BF"/>
                                  <w:sz w:val="36"/>
                                  <w:szCs w:val="36"/>
                                </w:rPr>
                              </w:pPr>
                              <w:r>
                                <w:rPr>
                                  <w:rFonts w:ascii="Arial" w:eastAsia="Times New Roman" w:hAnsi="Arial" w:cs="Arial"/>
                                  <w:color w:val="212529"/>
                                  <w:kern w:val="0"/>
                                  <w:sz w:val="40"/>
                                  <w:szCs w:val="40"/>
                                  <w:lang w:eastAsia="en-GB"/>
                                  <w14:ligatures w14:val="none"/>
                                </w:rPr>
                                <w:t>CIS4035-N</w:t>
                              </w:r>
                            </w:p>
                          </w:sdtContent>
                        </w:sdt>
                      </w:txbxContent>
                    </v:textbox>
                    <w10:wrap type="square" anchorx="page" anchory="page"/>
                  </v:shape>
                </w:pict>
              </mc:Fallback>
            </mc:AlternateContent>
          </w:r>
          <w:r w:rsidR="007E6E94">
            <w:br w:type="page"/>
          </w:r>
        </w:p>
      </w:sdtContent>
    </w:sdt>
    <w:sdt>
      <w:sdtPr>
        <w:rPr>
          <w:rFonts w:asciiTheme="minorHAnsi" w:eastAsiaTheme="minorHAnsi" w:hAnsiTheme="minorHAnsi" w:cstheme="minorBidi"/>
          <w:color w:val="auto"/>
          <w:kern w:val="2"/>
          <w:sz w:val="22"/>
          <w:szCs w:val="22"/>
          <w:lang w:val="en-GB"/>
          <w14:ligatures w14:val="standardContextual"/>
        </w:rPr>
        <w:id w:val="693883863"/>
        <w:docPartObj>
          <w:docPartGallery w:val="Table of Contents"/>
          <w:docPartUnique/>
        </w:docPartObj>
      </w:sdtPr>
      <w:sdtEndPr>
        <w:rPr>
          <w:b/>
          <w:bCs/>
          <w:noProof/>
        </w:rPr>
      </w:sdtEndPr>
      <w:sdtContent>
        <w:p w14:paraId="795692BA" w14:textId="7F899CE9" w:rsidR="0009042C" w:rsidRDefault="0009042C">
          <w:pPr>
            <w:pStyle w:val="TOCHeading"/>
          </w:pPr>
          <w:r>
            <w:t>Table of Contents</w:t>
          </w:r>
        </w:p>
        <w:p w14:paraId="4632C405" w14:textId="60E4E9E3" w:rsidR="0009042C" w:rsidRDefault="0009042C">
          <w:pPr>
            <w:pStyle w:val="TOC1"/>
            <w:tabs>
              <w:tab w:val="left" w:pos="440"/>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55454081" w:history="1">
            <w:r w:rsidRPr="00DC1798">
              <w:rPr>
                <w:rStyle w:val="Hyperlink"/>
                <w:noProof/>
              </w:rPr>
              <w:t>1.</w:t>
            </w:r>
            <w:r>
              <w:rPr>
                <w:rFonts w:eastAsiaTheme="minorEastAsia"/>
                <w:noProof/>
                <w:kern w:val="0"/>
                <w:lang w:eastAsia="en-GB"/>
                <w14:ligatures w14:val="none"/>
              </w:rPr>
              <w:tab/>
            </w:r>
            <w:r w:rsidRPr="00DC1798">
              <w:rPr>
                <w:rStyle w:val="Hyperlink"/>
                <w:noProof/>
              </w:rPr>
              <w:t>Abstract</w:t>
            </w:r>
            <w:r>
              <w:rPr>
                <w:noProof/>
                <w:webHidden/>
              </w:rPr>
              <w:tab/>
            </w:r>
            <w:r>
              <w:rPr>
                <w:noProof/>
                <w:webHidden/>
              </w:rPr>
              <w:fldChar w:fldCharType="begin"/>
            </w:r>
            <w:r>
              <w:rPr>
                <w:noProof/>
                <w:webHidden/>
              </w:rPr>
              <w:instrText xml:space="preserve"> PAGEREF _Toc155454081 \h </w:instrText>
            </w:r>
            <w:r>
              <w:rPr>
                <w:noProof/>
                <w:webHidden/>
              </w:rPr>
            </w:r>
            <w:r>
              <w:rPr>
                <w:noProof/>
                <w:webHidden/>
              </w:rPr>
              <w:fldChar w:fldCharType="separate"/>
            </w:r>
            <w:r>
              <w:rPr>
                <w:noProof/>
                <w:webHidden/>
              </w:rPr>
              <w:t>2</w:t>
            </w:r>
            <w:r>
              <w:rPr>
                <w:noProof/>
                <w:webHidden/>
              </w:rPr>
              <w:fldChar w:fldCharType="end"/>
            </w:r>
          </w:hyperlink>
        </w:p>
        <w:p w14:paraId="2496C6FE" w14:textId="300C1EB8" w:rsidR="0009042C" w:rsidRDefault="00000000">
          <w:pPr>
            <w:pStyle w:val="TOC1"/>
            <w:tabs>
              <w:tab w:val="left" w:pos="440"/>
              <w:tab w:val="right" w:leader="dot" w:pos="9016"/>
            </w:tabs>
            <w:rPr>
              <w:rFonts w:eastAsiaTheme="minorEastAsia"/>
              <w:noProof/>
              <w:kern w:val="0"/>
              <w:lang w:eastAsia="en-GB"/>
              <w14:ligatures w14:val="none"/>
            </w:rPr>
          </w:pPr>
          <w:hyperlink w:anchor="_Toc155454082" w:history="1">
            <w:r w:rsidR="0009042C" w:rsidRPr="00DC1798">
              <w:rPr>
                <w:rStyle w:val="Hyperlink"/>
                <w:noProof/>
              </w:rPr>
              <w:t>1.</w:t>
            </w:r>
            <w:r w:rsidR="0009042C">
              <w:rPr>
                <w:rFonts w:eastAsiaTheme="minorEastAsia"/>
                <w:noProof/>
                <w:kern w:val="0"/>
                <w:lang w:eastAsia="en-GB"/>
                <w14:ligatures w14:val="none"/>
              </w:rPr>
              <w:tab/>
            </w:r>
            <w:r w:rsidR="0009042C" w:rsidRPr="00DC1798">
              <w:rPr>
                <w:rStyle w:val="Hyperlink"/>
                <w:noProof/>
              </w:rPr>
              <w:t>INTRODUCTION</w:t>
            </w:r>
            <w:r w:rsidR="0009042C">
              <w:rPr>
                <w:noProof/>
                <w:webHidden/>
              </w:rPr>
              <w:tab/>
            </w:r>
            <w:r w:rsidR="0009042C">
              <w:rPr>
                <w:noProof/>
                <w:webHidden/>
              </w:rPr>
              <w:fldChar w:fldCharType="begin"/>
            </w:r>
            <w:r w:rsidR="0009042C">
              <w:rPr>
                <w:noProof/>
                <w:webHidden/>
              </w:rPr>
              <w:instrText xml:space="preserve"> PAGEREF _Toc155454082 \h </w:instrText>
            </w:r>
            <w:r w:rsidR="0009042C">
              <w:rPr>
                <w:noProof/>
                <w:webHidden/>
              </w:rPr>
            </w:r>
            <w:r w:rsidR="0009042C">
              <w:rPr>
                <w:noProof/>
                <w:webHidden/>
              </w:rPr>
              <w:fldChar w:fldCharType="separate"/>
            </w:r>
            <w:r w:rsidR="0009042C">
              <w:rPr>
                <w:noProof/>
                <w:webHidden/>
              </w:rPr>
              <w:t>2</w:t>
            </w:r>
            <w:r w:rsidR="0009042C">
              <w:rPr>
                <w:noProof/>
                <w:webHidden/>
              </w:rPr>
              <w:fldChar w:fldCharType="end"/>
            </w:r>
          </w:hyperlink>
        </w:p>
        <w:p w14:paraId="475CBA37" w14:textId="25F38F58" w:rsidR="0009042C" w:rsidRDefault="00000000">
          <w:pPr>
            <w:pStyle w:val="TOC2"/>
            <w:tabs>
              <w:tab w:val="left" w:pos="880"/>
              <w:tab w:val="right" w:leader="dot" w:pos="9016"/>
            </w:tabs>
            <w:rPr>
              <w:rFonts w:eastAsiaTheme="minorEastAsia"/>
              <w:noProof/>
              <w:kern w:val="0"/>
              <w:lang w:eastAsia="en-GB"/>
              <w14:ligatures w14:val="none"/>
            </w:rPr>
          </w:pPr>
          <w:hyperlink w:anchor="_Toc155454083" w:history="1">
            <w:r w:rsidR="0009042C" w:rsidRPr="00DC1798">
              <w:rPr>
                <w:rStyle w:val="Hyperlink"/>
                <w:noProof/>
              </w:rPr>
              <w:t>1.1.</w:t>
            </w:r>
            <w:r w:rsidR="0009042C">
              <w:rPr>
                <w:rFonts w:eastAsiaTheme="minorEastAsia"/>
                <w:noProof/>
                <w:kern w:val="0"/>
                <w:lang w:eastAsia="en-GB"/>
                <w14:ligatures w14:val="none"/>
              </w:rPr>
              <w:tab/>
            </w:r>
            <w:r w:rsidR="0009042C" w:rsidRPr="00DC1798">
              <w:rPr>
                <w:rStyle w:val="Hyperlink"/>
                <w:noProof/>
              </w:rPr>
              <w:t>Statement of the problem:</w:t>
            </w:r>
            <w:r w:rsidR="0009042C">
              <w:rPr>
                <w:noProof/>
                <w:webHidden/>
              </w:rPr>
              <w:tab/>
            </w:r>
            <w:r w:rsidR="0009042C">
              <w:rPr>
                <w:noProof/>
                <w:webHidden/>
              </w:rPr>
              <w:fldChar w:fldCharType="begin"/>
            </w:r>
            <w:r w:rsidR="0009042C">
              <w:rPr>
                <w:noProof/>
                <w:webHidden/>
              </w:rPr>
              <w:instrText xml:space="preserve"> PAGEREF _Toc155454083 \h </w:instrText>
            </w:r>
            <w:r w:rsidR="0009042C">
              <w:rPr>
                <w:noProof/>
                <w:webHidden/>
              </w:rPr>
            </w:r>
            <w:r w:rsidR="0009042C">
              <w:rPr>
                <w:noProof/>
                <w:webHidden/>
              </w:rPr>
              <w:fldChar w:fldCharType="separate"/>
            </w:r>
            <w:r w:rsidR="0009042C">
              <w:rPr>
                <w:noProof/>
                <w:webHidden/>
              </w:rPr>
              <w:t>2</w:t>
            </w:r>
            <w:r w:rsidR="0009042C">
              <w:rPr>
                <w:noProof/>
                <w:webHidden/>
              </w:rPr>
              <w:fldChar w:fldCharType="end"/>
            </w:r>
          </w:hyperlink>
        </w:p>
        <w:p w14:paraId="4B60B5CF" w14:textId="4D7B6DA6" w:rsidR="0009042C" w:rsidRDefault="00000000">
          <w:pPr>
            <w:pStyle w:val="TOC2"/>
            <w:tabs>
              <w:tab w:val="left" w:pos="880"/>
              <w:tab w:val="right" w:leader="dot" w:pos="9016"/>
            </w:tabs>
            <w:rPr>
              <w:rFonts w:eastAsiaTheme="minorEastAsia"/>
              <w:noProof/>
              <w:kern w:val="0"/>
              <w:lang w:eastAsia="en-GB"/>
              <w14:ligatures w14:val="none"/>
            </w:rPr>
          </w:pPr>
          <w:hyperlink w:anchor="_Toc155454084" w:history="1">
            <w:r w:rsidR="0009042C" w:rsidRPr="00DC1798">
              <w:rPr>
                <w:rStyle w:val="Hyperlink"/>
                <w:noProof/>
              </w:rPr>
              <w:t>1.2.</w:t>
            </w:r>
            <w:r w:rsidR="0009042C">
              <w:rPr>
                <w:rFonts w:eastAsiaTheme="minorEastAsia"/>
                <w:noProof/>
                <w:kern w:val="0"/>
                <w:lang w:eastAsia="en-GB"/>
                <w14:ligatures w14:val="none"/>
              </w:rPr>
              <w:tab/>
            </w:r>
            <w:r w:rsidR="0009042C" w:rsidRPr="00DC1798">
              <w:rPr>
                <w:rStyle w:val="Hyperlink"/>
                <w:noProof/>
              </w:rPr>
              <w:t>Project Goal:</w:t>
            </w:r>
            <w:r w:rsidR="0009042C">
              <w:rPr>
                <w:noProof/>
                <w:webHidden/>
              </w:rPr>
              <w:tab/>
            </w:r>
            <w:r w:rsidR="0009042C">
              <w:rPr>
                <w:noProof/>
                <w:webHidden/>
              </w:rPr>
              <w:fldChar w:fldCharType="begin"/>
            </w:r>
            <w:r w:rsidR="0009042C">
              <w:rPr>
                <w:noProof/>
                <w:webHidden/>
              </w:rPr>
              <w:instrText xml:space="preserve"> PAGEREF _Toc155454084 \h </w:instrText>
            </w:r>
            <w:r w:rsidR="0009042C">
              <w:rPr>
                <w:noProof/>
                <w:webHidden/>
              </w:rPr>
            </w:r>
            <w:r w:rsidR="0009042C">
              <w:rPr>
                <w:noProof/>
                <w:webHidden/>
              </w:rPr>
              <w:fldChar w:fldCharType="separate"/>
            </w:r>
            <w:r w:rsidR="0009042C">
              <w:rPr>
                <w:noProof/>
                <w:webHidden/>
              </w:rPr>
              <w:t>3</w:t>
            </w:r>
            <w:r w:rsidR="0009042C">
              <w:rPr>
                <w:noProof/>
                <w:webHidden/>
              </w:rPr>
              <w:fldChar w:fldCharType="end"/>
            </w:r>
          </w:hyperlink>
        </w:p>
        <w:p w14:paraId="582B9A45" w14:textId="76CCBD34" w:rsidR="0009042C" w:rsidRDefault="00000000">
          <w:pPr>
            <w:pStyle w:val="TOC1"/>
            <w:tabs>
              <w:tab w:val="right" w:leader="dot" w:pos="9016"/>
            </w:tabs>
            <w:rPr>
              <w:rFonts w:eastAsiaTheme="minorEastAsia"/>
              <w:noProof/>
              <w:kern w:val="0"/>
              <w:lang w:eastAsia="en-GB"/>
              <w14:ligatures w14:val="none"/>
            </w:rPr>
          </w:pPr>
          <w:hyperlink w:anchor="_Toc155454085" w:history="1">
            <w:r w:rsidR="0009042C" w:rsidRPr="00DC1798">
              <w:rPr>
                <w:rStyle w:val="Hyperlink"/>
                <w:noProof/>
              </w:rPr>
              <w:t>3.0. Literature review</w:t>
            </w:r>
            <w:r w:rsidR="0009042C">
              <w:rPr>
                <w:noProof/>
                <w:webHidden/>
              </w:rPr>
              <w:tab/>
            </w:r>
            <w:r w:rsidR="0009042C">
              <w:rPr>
                <w:noProof/>
                <w:webHidden/>
              </w:rPr>
              <w:fldChar w:fldCharType="begin"/>
            </w:r>
            <w:r w:rsidR="0009042C">
              <w:rPr>
                <w:noProof/>
                <w:webHidden/>
              </w:rPr>
              <w:instrText xml:space="preserve"> PAGEREF _Toc155454085 \h </w:instrText>
            </w:r>
            <w:r w:rsidR="0009042C">
              <w:rPr>
                <w:noProof/>
                <w:webHidden/>
              </w:rPr>
            </w:r>
            <w:r w:rsidR="0009042C">
              <w:rPr>
                <w:noProof/>
                <w:webHidden/>
              </w:rPr>
              <w:fldChar w:fldCharType="separate"/>
            </w:r>
            <w:r w:rsidR="0009042C">
              <w:rPr>
                <w:noProof/>
                <w:webHidden/>
              </w:rPr>
              <w:t>3</w:t>
            </w:r>
            <w:r w:rsidR="0009042C">
              <w:rPr>
                <w:noProof/>
                <w:webHidden/>
              </w:rPr>
              <w:fldChar w:fldCharType="end"/>
            </w:r>
          </w:hyperlink>
        </w:p>
        <w:p w14:paraId="1BCA1B44" w14:textId="1CCA02CF" w:rsidR="0009042C" w:rsidRDefault="00000000">
          <w:pPr>
            <w:pStyle w:val="TOC1"/>
            <w:tabs>
              <w:tab w:val="right" w:leader="dot" w:pos="9016"/>
            </w:tabs>
            <w:rPr>
              <w:rFonts w:eastAsiaTheme="minorEastAsia"/>
              <w:noProof/>
              <w:kern w:val="0"/>
              <w:lang w:eastAsia="en-GB"/>
              <w14:ligatures w14:val="none"/>
            </w:rPr>
          </w:pPr>
          <w:hyperlink w:anchor="_Toc155454086" w:history="1">
            <w:r w:rsidR="0009042C" w:rsidRPr="00DC1798">
              <w:rPr>
                <w:rStyle w:val="Hyperlink"/>
                <w:noProof/>
              </w:rPr>
              <w:t>3.1. METHODOLOGY</w:t>
            </w:r>
            <w:r w:rsidR="0009042C">
              <w:rPr>
                <w:noProof/>
                <w:webHidden/>
              </w:rPr>
              <w:tab/>
            </w:r>
            <w:r w:rsidR="0009042C">
              <w:rPr>
                <w:noProof/>
                <w:webHidden/>
              </w:rPr>
              <w:fldChar w:fldCharType="begin"/>
            </w:r>
            <w:r w:rsidR="0009042C">
              <w:rPr>
                <w:noProof/>
                <w:webHidden/>
              </w:rPr>
              <w:instrText xml:space="preserve"> PAGEREF _Toc155454086 \h </w:instrText>
            </w:r>
            <w:r w:rsidR="0009042C">
              <w:rPr>
                <w:noProof/>
                <w:webHidden/>
              </w:rPr>
            </w:r>
            <w:r w:rsidR="0009042C">
              <w:rPr>
                <w:noProof/>
                <w:webHidden/>
              </w:rPr>
              <w:fldChar w:fldCharType="separate"/>
            </w:r>
            <w:r w:rsidR="0009042C">
              <w:rPr>
                <w:noProof/>
                <w:webHidden/>
              </w:rPr>
              <w:t>4</w:t>
            </w:r>
            <w:r w:rsidR="0009042C">
              <w:rPr>
                <w:noProof/>
                <w:webHidden/>
              </w:rPr>
              <w:fldChar w:fldCharType="end"/>
            </w:r>
          </w:hyperlink>
        </w:p>
        <w:p w14:paraId="3384BD25" w14:textId="2398DB48" w:rsidR="0009042C" w:rsidRDefault="00000000">
          <w:pPr>
            <w:pStyle w:val="TOC2"/>
            <w:tabs>
              <w:tab w:val="right" w:leader="dot" w:pos="9016"/>
            </w:tabs>
            <w:rPr>
              <w:rFonts w:eastAsiaTheme="minorEastAsia"/>
              <w:noProof/>
              <w:kern w:val="0"/>
              <w:lang w:eastAsia="en-GB"/>
              <w14:ligatures w14:val="none"/>
            </w:rPr>
          </w:pPr>
          <w:hyperlink w:anchor="_Toc155454087" w:history="1">
            <w:r w:rsidR="0009042C" w:rsidRPr="00DC1798">
              <w:rPr>
                <w:rStyle w:val="Hyperlink"/>
                <w:noProof/>
              </w:rPr>
              <w:t>3.2. Dataset Description:</w:t>
            </w:r>
            <w:r w:rsidR="0009042C">
              <w:rPr>
                <w:noProof/>
                <w:webHidden/>
              </w:rPr>
              <w:tab/>
            </w:r>
            <w:r w:rsidR="0009042C">
              <w:rPr>
                <w:noProof/>
                <w:webHidden/>
              </w:rPr>
              <w:fldChar w:fldCharType="begin"/>
            </w:r>
            <w:r w:rsidR="0009042C">
              <w:rPr>
                <w:noProof/>
                <w:webHidden/>
              </w:rPr>
              <w:instrText xml:space="preserve"> PAGEREF _Toc155454087 \h </w:instrText>
            </w:r>
            <w:r w:rsidR="0009042C">
              <w:rPr>
                <w:noProof/>
                <w:webHidden/>
              </w:rPr>
            </w:r>
            <w:r w:rsidR="0009042C">
              <w:rPr>
                <w:noProof/>
                <w:webHidden/>
              </w:rPr>
              <w:fldChar w:fldCharType="separate"/>
            </w:r>
            <w:r w:rsidR="0009042C">
              <w:rPr>
                <w:noProof/>
                <w:webHidden/>
              </w:rPr>
              <w:t>5</w:t>
            </w:r>
            <w:r w:rsidR="0009042C">
              <w:rPr>
                <w:noProof/>
                <w:webHidden/>
              </w:rPr>
              <w:fldChar w:fldCharType="end"/>
            </w:r>
          </w:hyperlink>
        </w:p>
        <w:p w14:paraId="06590C30" w14:textId="16411ED8" w:rsidR="0009042C" w:rsidRDefault="00000000">
          <w:pPr>
            <w:pStyle w:val="TOC1"/>
            <w:tabs>
              <w:tab w:val="right" w:leader="dot" w:pos="9016"/>
            </w:tabs>
            <w:rPr>
              <w:rFonts w:eastAsiaTheme="minorEastAsia"/>
              <w:noProof/>
              <w:kern w:val="0"/>
              <w:lang w:eastAsia="en-GB"/>
              <w14:ligatures w14:val="none"/>
            </w:rPr>
          </w:pPr>
          <w:hyperlink w:anchor="_Toc155454088" w:history="1">
            <w:r w:rsidR="0009042C" w:rsidRPr="00DC1798">
              <w:rPr>
                <w:rStyle w:val="Hyperlink"/>
                <w:noProof/>
              </w:rPr>
              <w:t>4. Exploratory Data Analysis (EDA)</w:t>
            </w:r>
            <w:r w:rsidR="0009042C">
              <w:rPr>
                <w:noProof/>
                <w:webHidden/>
              </w:rPr>
              <w:tab/>
            </w:r>
            <w:r w:rsidR="0009042C">
              <w:rPr>
                <w:noProof/>
                <w:webHidden/>
              </w:rPr>
              <w:fldChar w:fldCharType="begin"/>
            </w:r>
            <w:r w:rsidR="0009042C">
              <w:rPr>
                <w:noProof/>
                <w:webHidden/>
              </w:rPr>
              <w:instrText xml:space="preserve"> PAGEREF _Toc155454088 \h </w:instrText>
            </w:r>
            <w:r w:rsidR="0009042C">
              <w:rPr>
                <w:noProof/>
                <w:webHidden/>
              </w:rPr>
            </w:r>
            <w:r w:rsidR="0009042C">
              <w:rPr>
                <w:noProof/>
                <w:webHidden/>
              </w:rPr>
              <w:fldChar w:fldCharType="separate"/>
            </w:r>
            <w:r w:rsidR="0009042C">
              <w:rPr>
                <w:noProof/>
                <w:webHidden/>
              </w:rPr>
              <w:t>7</w:t>
            </w:r>
            <w:r w:rsidR="0009042C">
              <w:rPr>
                <w:noProof/>
                <w:webHidden/>
              </w:rPr>
              <w:fldChar w:fldCharType="end"/>
            </w:r>
          </w:hyperlink>
        </w:p>
        <w:p w14:paraId="21353574" w14:textId="63AD3EA9" w:rsidR="0009042C" w:rsidRDefault="00000000">
          <w:pPr>
            <w:pStyle w:val="TOC1"/>
            <w:tabs>
              <w:tab w:val="right" w:leader="dot" w:pos="9016"/>
            </w:tabs>
            <w:rPr>
              <w:rFonts w:eastAsiaTheme="minorEastAsia"/>
              <w:noProof/>
              <w:kern w:val="0"/>
              <w:lang w:eastAsia="en-GB"/>
              <w14:ligatures w14:val="none"/>
            </w:rPr>
          </w:pPr>
          <w:hyperlink w:anchor="_Toc155454089" w:history="1">
            <w:r w:rsidR="0009042C" w:rsidRPr="00DC1798">
              <w:rPr>
                <w:rStyle w:val="Hyperlink"/>
                <w:noProof/>
              </w:rPr>
              <w:t>4.1. Normalization</w:t>
            </w:r>
            <w:r w:rsidR="0009042C">
              <w:rPr>
                <w:noProof/>
                <w:webHidden/>
              </w:rPr>
              <w:tab/>
            </w:r>
            <w:r w:rsidR="0009042C">
              <w:rPr>
                <w:noProof/>
                <w:webHidden/>
              </w:rPr>
              <w:fldChar w:fldCharType="begin"/>
            </w:r>
            <w:r w:rsidR="0009042C">
              <w:rPr>
                <w:noProof/>
                <w:webHidden/>
              </w:rPr>
              <w:instrText xml:space="preserve"> PAGEREF _Toc155454089 \h </w:instrText>
            </w:r>
            <w:r w:rsidR="0009042C">
              <w:rPr>
                <w:noProof/>
                <w:webHidden/>
              </w:rPr>
            </w:r>
            <w:r w:rsidR="0009042C">
              <w:rPr>
                <w:noProof/>
                <w:webHidden/>
              </w:rPr>
              <w:fldChar w:fldCharType="separate"/>
            </w:r>
            <w:r w:rsidR="0009042C">
              <w:rPr>
                <w:noProof/>
                <w:webHidden/>
              </w:rPr>
              <w:t>12</w:t>
            </w:r>
            <w:r w:rsidR="0009042C">
              <w:rPr>
                <w:noProof/>
                <w:webHidden/>
              </w:rPr>
              <w:fldChar w:fldCharType="end"/>
            </w:r>
          </w:hyperlink>
        </w:p>
        <w:p w14:paraId="11505678" w14:textId="65B703D8" w:rsidR="0009042C" w:rsidRDefault="00000000">
          <w:pPr>
            <w:pStyle w:val="TOC1"/>
            <w:tabs>
              <w:tab w:val="right" w:leader="dot" w:pos="9016"/>
            </w:tabs>
            <w:rPr>
              <w:rFonts w:eastAsiaTheme="minorEastAsia"/>
              <w:noProof/>
              <w:kern w:val="0"/>
              <w:lang w:eastAsia="en-GB"/>
              <w14:ligatures w14:val="none"/>
            </w:rPr>
          </w:pPr>
          <w:hyperlink w:anchor="_Toc155454090" w:history="1">
            <w:r w:rsidR="0009042C" w:rsidRPr="00DC1798">
              <w:rPr>
                <w:rStyle w:val="Hyperlink"/>
                <w:noProof/>
              </w:rPr>
              <w:t>5. Data pre-processing</w:t>
            </w:r>
            <w:r w:rsidR="0009042C">
              <w:rPr>
                <w:noProof/>
                <w:webHidden/>
              </w:rPr>
              <w:tab/>
            </w:r>
            <w:r w:rsidR="0009042C">
              <w:rPr>
                <w:noProof/>
                <w:webHidden/>
              </w:rPr>
              <w:fldChar w:fldCharType="begin"/>
            </w:r>
            <w:r w:rsidR="0009042C">
              <w:rPr>
                <w:noProof/>
                <w:webHidden/>
              </w:rPr>
              <w:instrText xml:space="preserve"> PAGEREF _Toc155454090 \h </w:instrText>
            </w:r>
            <w:r w:rsidR="0009042C">
              <w:rPr>
                <w:noProof/>
                <w:webHidden/>
              </w:rPr>
            </w:r>
            <w:r w:rsidR="0009042C">
              <w:rPr>
                <w:noProof/>
                <w:webHidden/>
              </w:rPr>
              <w:fldChar w:fldCharType="separate"/>
            </w:r>
            <w:r w:rsidR="0009042C">
              <w:rPr>
                <w:noProof/>
                <w:webHidden/>
              </w:rPr>
              <w:t>12</w:t>
            </w:r>
            <w:r w:rsidR="0009042C">
              <w:rPr>
                <w:noProof/>
                <w:webHidden/>
              </w:rPr>
              <w:fldChar w:fldCharType="end"/>
            </w:r>
          </w:hyperlink>
        </w:p>
        <w:p w14:paraId="5211FD54" w14:textId="02C53C29" w:rsidR="0009042C" w:rsidRDefault="00000000">
          <w:pPr>
            <w:pStyle w:val="TOC1"/>
            <w:tabs>
              <w:tab w:val="right" w:leader="dot" w:pos="9016"/>
            </w:tabs>
            <w:rPr>
              <w:rFonts w:eastAsiaTheme="minorEastAsia"/>
              <w:noProof/>
              <w:kern w:val="0"/>
              <w:lang w:eastAsia="en-GB"/>
              <w14:ligatures w14:val="none"/>
            </w:rPr>
          </w:pPr>
          <w:hyperlink w:anchor="_Toc155454091" w:history="1">
            <w:r w:rsidR="0009042C" w:rsidRPr="00DC1798">
              <w:rPr>
                <w:rStyle w:val="Hyperlink"/>
                <w:noProof/>
              </w:rPr>
              <w:t>5.1 Modeling</w:t>
            </w:r>
            <w:r w:rsidR="0009042C">
              <w:rPr>
                <w:noProof/>
                <w:webHidden/>
              </w:rPr>
              <w:tab/>
            </w:r>
            <w:r w:rsidR="0009042C">
              <w:rPr>
                <w:noProof/>
                <w:webHidden/>
              </w:rPr>
              <w:fldChar w:fldCharType="begin"/>
            </w:r>
            <w:r w:rsidR="0009042C">
              <w:rPr>
                <w:noProof/>
                <w:webHidden/>
              </w:rPr>
              <w:instrText xml:space="preserve"> PAGEREF _Toc155454091 \h </w:instrText>
            </w:r>
            <w:r w:rsidR="0009042C">
              <w:rPr>
                <w:noProof/>
                <w:webHidden/>
              </w:rPr>
            </w:r>
            <w:r w:rsidR="0009042C">
              <w:rPr>
                <w:noProof/>
                <w:webHidden/>
              </w:rPr>
              <w:fldChar w:fldCharType="separate"/>
            </w:r>
            <w:r w:rsidR="0009042C">
              <w:rPr>
                <w:noProof/>
                <w:webHidden/>
              </w:rPr>
              <w:t>13</w:t>
            </w:r>
            <w:r w:rsidR="0009042C">
              <w:rPr>
                <w:noProof/>
                <w:webHidden/>
              </w:rPr>
              <w:fldChar w:fldCharType="end"/>
            </w:r>
          </w:hyperlink>
        </w:p>
        <w:p w14:paraId="17306126" w14:textId="608964A8" w:rsidR="0009042C" w:rsidRDefault="00000000">
          <w:pPr>
            <w:pStyle w:val="TOC2"/>
            <w:tabs>
              <w:tab w:val="right" w:leader="dot" w:pos="9016"/>
            </w:tabs>
            <w:rPr>
              <w:rFonts w:eastAsiaTheme="minorEastAsia"/>
              <w:noProof/>
              <w:kern w:val="0"/>
              <w:lang w:eastAsia="en-GB"/>
              <w14:ligatures w14:val="none"/>
            </w:rPr>
          </w:pPr>
          <w:hyperlink w:anchor="_Toc155454092" w:history="1">
            <w:r w:rsidR="0009042C" w:rsidRPr="00DC1798">
              <w:rPr>
                <w:rStyle w:val="Hyperlink"/>
                <w:noProof/>
              </w:rPr>
              <w:t>5.2. Using SMOTE to Balance Class Distribution</w:t>
            </w:r>
            <w:r w:rsidR="0009042C">
              <w:rPr>
                <w:noProof/>
                <w:webHidden/>
              </w:rPr>
              <w:tab/>
            </w:r>
            <w:r w:rsidR="0009042C">
              <w:rPr>
                <w:noProof/>
                <w:webHidden/>
              </w:rPr>
              <w:fldChar w:fldCharType="begin"/>
            </w:r>
            <w:r w:rsidR="0009042C">
              <w:rPr>
                <w:noProof/>
                <w:webHidden/>
              </w:rPr>
              <w:instrText xml:space="preserve"> PAGEREF _Toc155454092 \h </w:instrText>
            </w:r>
            <w:r w:rsidR="0009042C">
              <w:rPr>
                <w:noProof/>
                <w:webHidden/>
              </w:rPr>
            </w:r>
            <w:r w:rsidR="0009042C">
              <w:rPr>
                <w:noProof/>
                <w:webHidden/>
              </w:rPr>
              <w:fldChar w:fldCharType="separate"/>
            </w:r>
            <w:r w:rsidR="0009042C">
              <w:rPr>
                <w:noProof/>
                <w:webHidden/>
              </w:rPr>
              <w:t>13</w:t>
            </w:r>
            <w:r w:rsidR="0009042C">
              <w:rPr>
                <w:noProof/>
                <w:webHidden/>
              </w:rPr>
              <w:fldChar w:fldCharType="end"/>
            </w:r>
          </w:hyperlink>
        </w:p>
        <w:p w14:paraId="360BBC48" w14:textId="18254B30" w:rsidR="0009042C" w:rsidRDefault="00000000">
          <w:pPr>
            <w:pStyle w:val="TOC2"/>
            <w:tabs>
              <w:tab w:val="right" w:leader="dot" w:pos="9016"/>
            </w:tabs>
            <w:rPr>
              <w:rFonts w:eastAsiaTheme="minorEastAsia"/>
              <w:noProof/>
              <w:kern w:val="0"/>
              <w:lang w:eastAsia="en-GB"/>
              <w14:ligatures w14:val="none"/>
            </w:rPr>
          </w:pPr>
          <w:hyperlink w:anchor="_Toc155454093" w:history="1">
            <w:r w:rsidR="0009042C" w:rsidRPr="00DC1798">
              <w:rPr>
                <w:rStyle w:val="Hyperlink"/>
                <w:noProof/>
              </w:rPr>
              <w:t>5.3. Before and After SMOTE Class Distribution Comparison</w:t>
            </w:r>
            <w:r w:rsidR="0009042C">
              <w:rPr>
                <w:noProof/>
                <w:webHidden/>
              </w:rPr>
              <w:tab/>
            </w:r>
            <w:r w:rsidR="0009042C">
              <w:rPr>
                <w:noProof/>
                <w:webHidden/>
              </w:rPr>
              <w:fldChar w:fldCharType="begin"/>
            </w:r>
            <w:r w:rsidR="0009042C">
              <w:rPr>
                <w:noProof/>
                <w:webHidden/>
              </w:rPr>
              <w:instrText xml:space="preserve"> PAGEREF _Toc155454093 \h </w:instrText>
            </w:r>
            <w:r w:rsidR="0009042C">
              <w:rPr>
                <w:noProof/>
                <w:webHidden/>
              </w:rPr>
            </w:r>
            <w:r w:rsidR="0009042C">
              <w:rPr>
                <w:noProof/>
                <w:webHidden/>
              </w:rPr>
              <w:fldChar w:fldCharType="separate"/>
            </w:r>
            <w:r w:rsidR="0009042C">
              <w:rPr>
                <w:noProof/>
                <w:webHidden/>
              </w:rPr>
              <w:t>14</w:t>
            </w:r>
            <w:r w:rsidR="0009042C">
              <w:rPr>
                <w:noProof/>
                <w:webHidden/>
              </w:rPr>
              <w:fldChar w:fldCharType="end"/>
            </w:r>
          </w:hyperlink>
        </w:p>
        <w:p w14:paraId="7B42E8F3" w14:textId="2CF5E35A" w:rsidR="0009042C" w:rsidRDefault="00000000">
          <w:pPr>
            <w:pStyle w:val="TOC1"/>
            <w:tabs>
              <w:tab w:val="right" w:leader="dot" w:pos="9016"/>
            </w:tabs>
            <w:rPr>
              <w:rFonts w:eastAsiaTheme="minorEastAsia"/>
              <w:noProof/>
              <w:kern w:val="0"/>
              <w:lang w:eastAsia="en-GB"/>
              <w14:ligatures w14:val="none"/>
            </w:rPr>
          </w:pPr>
          <w:hyperlink w:anchor="_Toc155454094" w:history="1">
            <w:r w:rsidR="0009042C" w:rsidRPr="00DC1798">
              <w:rPr>
                <w:rStyle w:val="Hyperlink"/>
                <w:noProof/>
              </w:rPr>
              <w:t>6. Machine Learning</w:t>
            </w:r>
            <w:r w:rsidR="0009042C">
              <w:rPr>
                <w:noProof/>
                <w:webHidden/>
              </w:rPr>
              <w:tab/>
            </w:r>
            <w:r w:rsidR="0009042C">
              <w:rPr>
                <w:noProof/>
                <w:webHidden/>
              </w:rPr>
              <w:fldChar w:fldCharType="begin"/>
            </w:r>
            <w:r w:rsidR="0009042C">
              <w:rPr>
                <w:noProof/>
                <w:webHidden/>
              </w:rPr>
              <w:instrText xml:space="preserve"> PAGEREF _Toc155454094 \h </w:instrText>
            </w:r>
            <w:r w:rsidR="0009042C">
              <w:rPr>
                <w:noProof/>
                <w:webHidden/>
              </w:rPr>
            </w:r>
            <w:r w:rsidR="0009042C">
              <w:rPr>
                <w:noProof/>
                <w:webHidden/>
              </w:rPr>
              <w:fldChar w:fldCharType="separate"/>
            </w:r>
            <w:r w:rsidR="0009042C">
              <w:rPr>
                <w:noProof/>
                <w:webHidden/>
              </w:rPr>
              <w:t>15</w:t>
            </w:r>
            <w:r w:rsidR="0009042C">
              <w:rPr>
                <w:noProof/>
                <w:webHidden/>
              </w:rPr>
              <w:fldChar w:fldCharType="end"/>
            </w:r>
          </w:hyperlink>
        </w:p>
        <w:p w14:paraId="50EFA777" w14:textId="251EDE36" w:rsidR="0009042C" w:rsidRDefault="00000000">
          <w:pPr>
            <w:pStyle w:val="TOC2"/>
            <w:tabs>
              <w:tab w:val="right" w:leader="dot" w:pos="9016"/>
            </w:tabs>
            <w:rPr>
              <w:rFonts w:eastAsiaTheme="minorEastAsia"/>
              <w:noProof/>
              <w:kern w:val="0"/>
              <w:lang w:eastAsia="en-GB"/>
              <w14:ligatures w14:val="none"/>
            </w:rPr>
          </w:pPr>
          <w:hyperlink w:anchor="_Toc155454095" w:history="1">
            <w:r w:rsidR="0009042C" w:rsidRPr="00DC1798">
              <w:rPr>
                <w:rStyle w:val="Hyperlink"/>
                <w:noProof/>
              </w:rPr>
              <w:t>6.1. Data splitting for Testing and Training</w:t>
            </w:r>
            <w:r w:rsidR="0009042C">
              <w:rPr>
                <w:noProof/>
                <w:webHidden/>
              </w:rPr>
              <w:tab/>
            </w:r>
            <w:r w:rsidR="0009042C">
              <w:rPr>
                <w:noProof/>
                <w:webHidden/>
              </w:rPr>
              <w:fldChar w:fldCharType="begin"/>
            </w:r>
            <w:r w:rsidR="0009042C">
              <w:rPr>
                <w:noProof/>
                <w:webHidden/>
              </w:rPr>
              <w:instrText xml:space="preserve"> PAGEREF _Toc155454095 \h </w:instrText>
            </w:r>
            <w:r w:rsidR="0009042C">
              <w:rPr>
                <w:noProof/>
                <w:webHidden/>
              </w:rPr>
            </w:r>
            <w:r w:rsidR="0009042C">
              <w:rPr>
                <w:noProof/>
                <w:webHidden/>
              </w:rPr>
              <w:fldChar w:fldCharType="separate"/>
            </w:r>
            <w:r w:rsidR="0009042C">
              <w:rPr>
                <w:noProof/>
                <w:webHidden/>
              </w:rPr>
              <w:t>15</w:t>
            </w:r>
            <w:r w:rsidR="0009042C">
              <w:rPr>
                <w:noProof/>
                <w:webHidden/>
              </w:rPr>
              <w:fldChar w:fldCharType="end"/>
            </w:r>
          </w:hyperlink>
        </w:p>
        <w:p w14:paraId="14F85D5F" w14:textId="0F48BE07" w:rsidR="0009042C" w:rsidRDefault="00000000">
          <w:pPr>
            <w:pStyle w:val="TOC2"/>
            <w:tabs>
              <w:tab w:val="right" w:leader="dot" w:pos="9016"/>
            </w:tabs>
            <w:rPr>
              <w:rFonts w:eastAsiaTheme="minorEastAsia"/>
              <w:noProof/>
              <w:kern w:val="0"/>
              <w:lang w:eastAsia="en-GB"/>
              <w14:ligatures w14:val="none"/>
            </w:rPr>
          </w:pPr>
          <w:hyperlink w:anchor="_Toc155454096" w:history="1">
            <w:r w:rsidR="0009042C" w:rsidRPr="00DC1798">
              <w:rPr>
                <w:rStyle w:val="Hyperlink"/>
                <w:noProof/>
              </w:rPr>
              <w:t>6.2.  Classification</w:t>
            </w:r>
            <w:r w:rsidR="0009042C">
              <w:rPr>
                <w:noProof/>
                <w:webHidden/>
              </w:rPr>
              <w:tab/>
            </w:r>
            <w:r w:rsidR="0009042C">
              <w:rPr>
                <w:noProof/>
                <w:webHidden/>
              </w:rPr>
              <w:fldChar w:fldCharType="begin"/>
            </w:r>
            <w:r w:rsidR="0009042C">
              <w:rPr>
                <w:noProof/>
                <w:webHidden/>
              </w:rPr>
              <w:instrText xml:space="preserve"> PAGEREF _Toc155454096 \h </w:instrText>
            </w:r>
            <w:r w:rsidR="0009042C">
              <w:rPr>
                <w:noProof/>
                <w:webHidden/>
              </w:rPr>
            </w:r>
            <w:r w:rsidR="0009042C">
              <w:rPr>
                <w:noProof/>
                <w:webHidden/>
              </w:rPr>
              <w:fldChar w:fldCharType="separate"/>
            </w:r>
            <w:r w:rsidR="0009042C">
              <w:rPr>
                <w:noProof/>
                <w:webHidden/>
              </w:rPr>
              <w:t>16</w:t>
            </w:r>
            <w:r w:rsidR="0009042C">
              <w:rPr>
                <w:noProof/>
                <w:webHidden/>
              </w:rPr>
              <w:fldChar w:fldCharType="end"/>
            </w:r>
          </w:hyperlink>
        </w:p>
        <w:p w14:paraId="1722B086" w14:textId="70E56D65" w:rsidR="0009042C" w:rsidRDefault="00000000">
          <w:pPr>
            <w:pStyle w:val="TOC1"/>
            <w:tabs>
              <w:tab w:val="right" w:leader="dot" w:pos="9016"/>
            </w:tabs>
            <w:rPr>
              <w:rFonts w:eastAsiaTheme="minorEastAsia"/>
              <w:noProof/>
              <w:kern w:val="0"/>
              <w:lang w:eastAsia="en-GB"/>
              <w14:ligatures w14:val="none"/>
            </w:rPr>
          </w:pPr>
          <w:hyperlink w:anchor="_Toc155454097" w:history="1">
            <w:r w:rsidR="0009042C" w:rsidRPr="00DC1798">
              <w:rPr>
                <w:rStyle w:val="Hyperlink"/>
                <w:noProof/>
              </w:rPr>
              <w:t>7. Support Vector Machine (SVM):</w:t>
            </w:r>
            <w:r w:rsidR="0009042C">
              <w:rPr>
                <w:noProof/>
                <w:webHidden/>
              </w:rPr>
              <w:tab/>
            </w:r>
            <w:r w:rsidR="0009042C">
              <w:rPr>
                <w:noProof/>
                <w:webHidden/>
              </w:rPr>
              <w:fldChar w:fldCharType="begin"/>
            </w:r>
            <w:r w:rsidR="0009042C">
              <w:rPr>
                <w:noProof/>
                <w:webHidden/>
              </w:rPr>
              <w:instrText xml:space="preserve"> PAGEREF _Toc155454097 \h </w:instrText>
            </w:r>
            <w:r w:rsidR="0009042C">
              <w:rPr>
                <w:noProof/>
                <w:webHidden/>
              </w:rPr>
            </w:r>
            <w:r w:rsidR="0009042C">
              <w:rPr>
                <w:noProof/>
                <w:webHidden/>
              </w:rPr>
              <w:fldChar w:fldCharType="separate"/>
            </w:r>
            <w:r w:rsidR="0009042C">
              <w:rPr>
                <w:noProof/>
                <w:webHidden/>
              </w:rPr>
              <w:t>16</w:t>
            </w:r>
            <w:r w:rsidR="0009042C">
              <w:rPr>
                <w:noProof/>
                <w:webHidden/>
              </w:rPr>
              <w:fldChar w:fldCharType="end"/>
            </w:r>
          </w:hyperlink>
        </w:p>
        <w:p w14:paraId="28DAC233" w14:textId="6C17743C" w:rsidR="0009042C" w:rsidRDefault="00000000">
          <w:pPr>
            <w:pStyle w:val="TOC2"/>
            <w:tabs>
              <w:tab w:val="right" w:leader="dot" w:pos="9016"/>
            </w:tabs>
            <w:rPr>
              <w:rFonts w:eastAsiaTheme="minorEastAsia"/>
              <w:noProof/>
              <w:kern w:val="0"/>
              <w:lang w:eastAsia="en-GB"/>
              <w14:ligatures w14:val="none"/>
            </w:rPr>
          </w:pPr>
          <w:hyperlink w:anchor="_Toc155454098" w:history="1">
            <w:r w:rsidR="0009042C" w:rsidRPr="00DC1798">
              <w:rPr>
                <w:rStyle w:val="Hyperlink"/>
                <w:noProof/>
              </w:rPr>
              <w:t>7.1. Training and Evaluation of SVM Models:</w:t>
            </w:r>
            <w:r w:rsidR="0009042C">
              <w:rPr>
                <w:noProof/>
                <w:webHidden/>
              </w:rPr>
              <w:tab/>
            </w:r>
            <w:r w:rsidR="0009042C">
              <w:rPr>
                <w:noProof/>
                <w:webHidden/>
              </w:rPr>
              <w:fldChar w:fldCharType="begin"/>
            </w:r>
            <w:r w:rsidR="0009042C">
              <w:rPr>
                <w:noProof/>
                <w:webHidden/>
              </w:rPr>
              <w:instrText xml:space="preserve"> PAGEREF _Toc155454098 \h </w:instrText>
            </w:r>
            <w:r w:rsidR="0009042C">
              <w:rPr>
                <w:noProof/>
                <w:webHidden/>
              </w:rPr>
            </w:r>
            <w:r w:rsidR="0009042C">
              <w:rPr>
                <w:noProof/>
                <w:webHidden/>
              </w:rPr>
              <w:fldChar w:fldCharType="separate"/>
            </w:r>
            <w:r w:rsidR="0009042C">
              <w:rPr>
                <w:noProof/>
                <w:webHidden/>
              </w:rPr>
              <w:t>16</w:t>
            </w:r>
            <w:r w:rsidR="0009042C">
              <w:rPr>
                <w:noProof/>
                <w:webHidden/>
              </w:rPr>
              <w:fldChar w:fldCharType="end"/>
            </w:r>
          </w:hyperlink>
        </w:p>
        <w:p w14:paraId="6B58D6DF" w14:textId="6E327BEB" w:rsidR="0009042C" w:rsidRDefault="00000000">
          <w:pPr>
            <w:pStyle w:val="TOC2"/>
            <w:tabs>
              <w:tab w:val="right" w:leader="dot" w:pos="9016"/>
            </w:tabs>
            <w:rPr>
              <w:rFonts w:eastAsiaTheme="minorEastAsia"/>
              <w:noProof/>
              <w:kern w:val="0"/>
              <w:lang w:eastAsia="en-GB"/>
              <w14:ligatures w14:val="none"/>
            </w:rPr>
          </w:pPr>
          <w:hyperlink w:anchor="_Toc155454099" w:history="1">
            <w:r w:rsidR="0009042C" w:rsidRPr="00DC1798">
              <w:rPr>
                <w:rStyle w:val="Hyperlink"/>
                <w:noProof/>
              </w:rPr>
              <w:t>7.2. Confusion Matrix and Accuracy Calculation:</w:t>
            </w:r>
            <w:r w:rsidR="0009042C">
              <w:rPr>
                <w:noProof/>
                <w:webHidden/>
              </w:rPr>
              <w:tab/>
            </w:r>
            <w:r w:rsidR="0009042C">
              <w:rPr>
                <w:noProof/>
                <w:webHidden/>
              </w:rPr>
              <w:fldChar w:fldCharType="begin"/>
            </w:r>
            <w:r w:rsidR="0009042C">
              <w:rPr>
                <w:noProof/>
                <w:webHidden/>
              </w:rPr>
              <w:instrText xml:space="preserve"> PAGEREF _Toc155454099 \h </w:instrText>
            </w:r>
            <w:r w:rsidR="0009042C">
              <w:rPr>
                <w:noProof/>
                <w:webHidden/>
              </w:rPr>
            </w:r>
            <w:r w:rsidR="0009042C">
              <w:rPr>
                <w:noProof/>
                <w:webHidden/>
              </w:rPr>
              <w:fldChar w:fldCharType="separate"/>
            </w:r>
            <w:r w:rsidR="0009042C">
              <w:rPr>
                <w:noProof/>
                <w:webHidden/>
              </w:rPr>
              <w:t>16</w:t>
            </w:r>
            <w:r w:rsidR="0009042C">
              <w:rPr>
                <w:noProof/>
                <w:webHidden/>
              </w:rPr>
              <w:fldChar w:fldCharType="end"/>
            </w:r>
          </w:hyperlink>
        </w:p>
        <w:p w14:paraId="4A3819A1" w14:textId="572A1DD6" w:rsidR="0009042C" w:rsidRDefault="00000000">
          <w:pPr>
            <w:pStyle w:val="TOC2"/>
            <w:tabs>
              <w:tab w:val="right" w:leader="dot" w:pos="9016"/>
            </w:tabs>
            <w:rPr>
              <w:rFonts w:eastAsiaTheme="minorEastAsia"/>
              <w:noProof/>
              <w:kern w:val="0"/>
              <w:lang w:eastAsia="en-GB"/>
              <w14:ligatures w14:val="none"/>
            </w:rPr>
          </w:pPr>
          <w:hyperlink w:anchor="_Toc155454100" w:history="1">
            <w:r w:rsidR="0009042C" w:rsidRPr="00DC1798">
              <w:rPr>
                <w:rStyle w:val="Hyperlink"/>
                <w:noProof/>
              </w:rPr>
              <w:t>7.3. Conclusion</w:t>
            </w:r>
            <w:r w:rsidR="0009042C">
              <w:rPr>
                <w:noProof/>
                <w:webHidden/>
              </w:rPr>
              <w:tab/>
            </w:r>
            <w:r w:rsidR="0009042C">
              <w:rPr>
                <w:noProof/>
                <w:webHidden/>
              </w:rPr>
              <w:fldChar w:fldCharType="begin"/>
            </w:r>
            <w:r w:rsidR="0009042C">
              <w:rPr>
                <w:noProof/>
                <w:webHidden/>
              </w:rPr>
              <w:instrText xml:space="preserve"> PAGEREF _Toc155454100 \h </w:instrText>
            </w:r>
            <w:r w:rsidR="0009042C">
              <w:rPr>
                <w:noProof/>
                <w:webHidden/>
              </w:rPr>
            </w:r>
            <w:r w:rsidR="0009042C">
              <w:rPr>
                <w:noProof/>
                <w:webHidden/>
              </w:rPr>
              <w:fldChar w:fldCharType="separate"/>
            </w:r>
            <w:r w:rsidR="0009042C">
              <w:rPr>
                <w:noProof/>
                <w:webHidden/>
              </w:rPr>
              <w:t>17</w:t>
            </w:r>
            <w:r w:rsidR="0009042C">
              <w:rPr>
                <w:noProof/>
                <w:webHidden/>
              </w:rPr>
              <w:fldChar w:fldCharType="end"/>
            </w:r>
          </w:hyperlink>
        </w:p>
        <w:p w14:paraId="653C0FA0" w14:textId="0A9EFD45" w:rsidR="0009042C" w:rsidRDefault="00000000">
          <w:pPr>
            <w:pStyle w:val="TOC1"/>
            <w:tabs>
              <w:tab w:val="right" w:leader="dot" w:pos="9016"/>
            </w:tabs>
            <w:rPr>
              <w:rFonts w:eastAsiaTheme="minorEastAsia"/>
              <w:noProof/>
              <w:kern w:val="0"/>
              <w:lang w:eastAsia="en-GB"/>
              <w14:ligatures w14:val="none"/>
            </w:rPr>
          </w:pPr>
          <w:hyperlink w:anchor="_Toc155454101" w:history="1">
            <w:r w:rsidR="0009042C" w:rsidRPr="00DC1798">
              <w:rPr>
                <w:rStyle w:val="Hyperlink"/>
                <w:noProof/>
              </w:rPr>
              <w:t>8. K-Nearest Neighbor (KNN)</w:t>
            </w:r>
            <w:r w:rsidR="0009042C">
              <w:rPr>
                <w:noProof/>
                <w:webHidden/>
              </w:rPr>
              <w:tab/>
            </w:r>
            <w:r w:rsidR="0009042C">
              <w:rPr>
                <w:noProof/>
                <w:webHidden/>
              </w:rPr>
              <w:fldChar w:fldCharType="begin"/>
            </w:r>
            <w:r w:rsidR="0009042C">
              <w:rPr>
                <w:noProof/>
                <w:webHidden/>
              </w:rPr>
              <w:instrText xml:space="preserve"> PAGEREF _Toc155454101 \h </w:instrText>
            </w:r>
            <w:r w:rsidR="0009042C">
              <w:rPr>
                <w:noProof/>
                <w:webHidden/>
              </w:rPr>
            </w:r>
            <w:r w:rsidR="0009042C">
              <w:rPr>
                <w:noProof/>
                <w:webHidden/>
              </w:rPr>
              <w:fldChar w:fldCharType="separate"/>
            </w:r>
            <w:r w:rsidR="0009042C">
              <w:rPr>
                <w:noProof/>
                <w:webHidden/>
              </w:rPr>
              <w:t>18</w:t>
            </w:r>
            <w:r w:rsidR="0009042C">
              <w:rPr>
                <w:noProof/>
                <w:webHidden/>
              </w:rPr>
              <w:fldChar w:fldCharType="end"/>
            </w:r>
          </w:hyperlink>
        </w:p>
        <w:p w14:paraId="4C305AAB" w14:textId="0A1C8F02" w:rsidR="0009042C" w:rsidRDefault="00000000">
          <w:pPr>
            <w:pStyle w:val="TOC2"/>
            <w:tabs>
              <w:tab w:val="right" w:leader="dot" w:pos="9016"/>
            </w:tabs>
            <w:rPr>
              <w:rFonts w:eastAsiaTheme="minorEastAsia"/>
              <w:noProof/>
              <w:kern w:val="0"/>
              <w:lang w:eastAsia="en-GB"/>
              <w14:ligatures w14:val="none"/>
            </w:rPr>
          </w:pPr>
          <w:hyperlink w:anchor="_Toc155454102" w:history="1">
            <w:r w:rsidR="0009042C" w:rsidRPr="00DC1798">
              <w:rPr>
                <w:rStyle w:val="Hyperlink"/>
                <w:noProof/>
              </w:rPr>
              <w:t>8.1. Training and Evaluating the Model:</w:t>
            </w:r>
            <w:r w:rsidR="0009042C">
              <w:rPr>
                <w:noProof/>
                <w:webHidden/>
              </w:rPr>
              <w:tab/>
            </w:r>
            <w:r w:rsidR="0009042C">
              <w:rPr>
                <w:noProof/>
                <w:webHidden/>
              </w:rPr>
              <w:fldChar w:fldCharType="begin"/>
            </w:r>
            <w:r w:rsidR="0009042C">
              <w:rPr>
                <w:noProof/>
                <w:webHidden/>
              </w:rPr>
              <w:instrText xml:space="preserve"> PAGEREF _Toc155454102 \h </w:instrText>
            </w:r>
            <w:r w:rsidR="0009042C">
              <w:rPr>
                <w:noProof/>
                <w:webHidden/>
              </w:rPr>
            </w:r>
            <w:r w:rsidR="0009042C">
              <w:rPr>
                <w:noProof/>
                <w:webHidden/>
              </w:rPr>
              <w:fldChar w:fldCharType="separate"/>
            </w:r>
            <w:r w:rsidR="0009042C">
              <w:rPr>
                <w:noProof/>
                <w:webHidden/>
              </w:rPr>
              <w:t>18</w:t>
            </w:r>
            <w:r w:rsidR="0009042C">
              <w:rPr>
                <w:noProof/>
                <w:webHidden/>
              </w:rPr>
              <w:fldChar w:fldCharType="end"/>
            </w:r>
          </w:hyperlink>
        </w:p>
        <w:p w14:paraId="76134163" w14:textId="55AA0E94" w:rsidR="0009042C" w:rsidRDefault="00000000">
          <w:pPr>
            <w:pStyle w:val="TOC2"/>
            <w:tabs>
              <w:tab w:val="right" w:leader="dot" w:pos="9016"/>
            </w:tabs>
            <w:rPr>
              <w:rFonts w:eastAsiaTheme="minorEastAsia"/>
              <w:noProof/>
              <w:kern w:val="0"/>
              <w:lang w:eastAsia="en-GB"/>
              <w14:ligatures w14:val="none"/>
            </w:rPr>
          </w:pPr>
          <w:hyperlink w:anchor="_Toc155454103" w:history="1">
            <w:r w:rsidR="0009042C" w:rsidRPr="00DC1798">
              <w:rPr>
                <w:rStyle w:val="Hyperlink"/>
                <w:noProof/>
              </w:rPr>
              <w:t>8.2. Model Evaluation for Various k Values:</w:t>
            </w:r>
            <w:r w:rsidR="0009042C">
              <w:rPr>
                <w:noProof/>
                <w:webHidden/>
              </w:rPr>
              <w:tab/>
            </w:r>
            <w:r w:rsidR="0009042C">
              <w:rPr>
                <w:noProof/>
                <w:webHidden/>
              </w:rPr>
              <w:fldChar w:fldCharType="begin"/>
            </w:r>
            <w:r w:rsidR="0009042C">
              <w:rPr>
                <w:noProof/>
                <w:webHidden/>
              </w:rPr>
              <w:instrText xml:space="preserve"> PAGEREF _Toc155454103 \h </w:instrText>
            </w:r>
            <w:r w:rsidR="0009042C">
              <w:rPr>
                <w:noProof/>
                <w:webHidden/>
              </w:rPr>
            </w:r>
            <w:r w:rsidR="0009042C">
              <w:rPr>
                <w:noProof/>
                <w:webHidden/>
              </w:rPr>
              <w:fldChar w:fldCharType="separate"/>
            </w:r>
            <w:r w:rsidR="0009042C">
              <w:rPr>
                <w:noProof/>
                <w:webHidden/>
              </w:rPr>
              <w:t>18</w:t>
            </w:r>
            <w:r w:rsidR="0009042C">
              <w:rPr>
                <w:noProof/>
                <w:webHidden/>
              </w:rPr>
              <w:fldChar w:fldCharType="end"/>
            </w:r>
          </w:hyperlink>
        </w:p>
        <w:p w14:paraId="5BC0690D" w14:textId="1E3BEEFC" w:rsidR="0009042C" w:rsidRDefault="00000000">
          <w:pPr>
            <w:pStyle w:val="TOC2"/>
            <w:tabs>
              <w:tab w:val="right" w:leader="dot" w:pos="9016"/>
            </w:tabs>
            <w:rPr>
              <w:rFonts w:eastAsiaTheme="minorEastAsia"/>
              <w:noProof/>
              <w:kern w:val="0"/>
              <w:lang w:eastAsia="en-GB"/>
              <w14:ligatures w14:val="none"/>
            </w:rPr>
          </w:pPr>
          <w:hyperlink w:anchor="_Toc155454104" w:history="1">
            <w:r w:rsidR="0009042C" w:rsidRPr="00DC1798">
              <w:rPr>
                <w:rStyle w:val="Hyperlink"/>
                <w:noProof/>
              </w:rPr>
              <w:t>8.3. Model Evaluation by Confusion Matrix</w:t>
            </w:r>
            <w:r w:rsidR="0009042C">
              <w:rPr>
                <w:noProof/>
                <w:webHidden/>
              </w:rPr>
              <w:tab/>
            </w:r>
            <w:r w:rsidR="0009042C">
              <w:rPr>
                <w:noProof/>
                <w:webHidden/>
              </w:rPr>
              <w:fldChar w:fldCharType="begin"/>
            </w:r>
            <w:r w:rsidR="0009042C">
              <w:rPr>
                <w:noProof/>
                <w:webHidden/>
              </w:rPr>
              <w:instrText xml:space="preserve"> PAGEREF _Toc155454104 \h </w:instrText>
            </w:r>
            <w:r w:rsidR="0009042C">
              <w:rPr>
                <w:noProof/>
                <w:webHidden/>
              </w:rPr>
            </w:r>
            <w:r w:rsidR="0009042C">
              <w:rPr>
                <w:noProof/>
                <w:webHidden/>
              </w:rPr>
              <w:fldChar w:fldCharType="separate"/>
            </w:r>
            <w:r w:rsidR="0009042C">
              <w:rPr>
                <w:noProof/>
                <w:webHidden/>
              </w:rPr>
              <w:t>18</w:t>
            </w:r>
            <w:r w:rsidR="0009042C">
              <w:rPr>
                <w:noProof/>
                <w:webHidden/>
              </w:rPr>
              <w:fldChar w:fldCharType="end"/>
            </w:r>
          </w:hyperlink>
        </w:p>
        <w:p w14:paraId="7F8AFBC0" w14:textId="5736970C" w:rsidR="0009042C" w:rsidRDefault="00000000">
          <w:pPr>
            <w:pStyle w:val="TOC2"/>
            <w:tabs>
              <w:tab w:val="right" w:leader="dot" w:pos="9016"/>
            </w:tabs>
            <w:rPr>
              <w:rFonts w:eastAsiaTheme="minorEastAsia"/>
              <w:noProof/>
              <w:kern w:val="0"/>
              <w:lang w:eastAsia="en-GB"/>
              <w14:ligatures w14:val="none"/>
            </w:rPr>
          </w:pPr>
          <w:hyperlink w:anchor="_Toc155454105" w:history="1">
            <w:r w:rsidR="0009042C" w:rsidRPr="00DC1798">
              <w:rPr>
                <w:rStyle w:val="Hyperlink"/>
                <w:noProof/>
              </w:rPr>
              <w:t>8.4. Conclusion:</w:t>
            </w:r>
            <w:r w:rsidR="0009042C">
              <w:rPr>
                <w:noProof/>
                <w:webHidden/>
              </w:rPr>
              <w:tab/>
            </w:r>
            <w:r w:rsidR="0009042C">
              <w:rPr>
                <w:noProof/>
                <w:webHidden/>
              </w:rPr>
              <w:fldChar w:fldCharType="begin"/>
            </w:r>
            <w:r w:rsidR="0009042C">
              <w:rPr>
                <w:noProof/>
                <w:webHidden/>
              </w:rPr>
              <w:instrText xml:space="preserve"> PAGEREF _Toc155454105 \h </w:instrText>
            </w:r>
            <w:r w:rsidR="0009042C">
              <w:rPr>
                <w:noProof/>
                <w:webHidden/>
              </w:rPr>
            </w:r>
            <w:r w:rsidR="0009042C">
              <w:rPr>
                <w:noProof/>
                <w:webHidden/>
              </w:rPr>
              <w:fldChar w:fldCharType="separate"/>
            </w:r>
            <w:r w:rsidR="0009042C">
              <w:rPr>
                <w:noProof/>
                <w:webHidden/>
              </w:rPr>
              <w:t>21</w:t>
            </w:r>
            <w:r w:rsidR="0009042C">
              <w:rPr>
                <w:noProof/>
                <w:webHidden/>
              </w:rPr>
              <w:fldChar w:fldCharType="end"/>
            </w:r>
          </w:hyperlink>
        </w:p>
        <w:p w14:paraId="11E8E166" w14:textId="0D29031A" w:rsidR="0009042C" w:rsidRDefault="00000000">
          <w:pPr>
            <w:pStyle w:val="TOC1"/>
            <w:tabs>
              <w:tab w:val="right" w:leader="dot" w:pos="9016"/>
            </w:tabs>
            <w:rPr>
              <w:rFonts w:eastAsiaTheme="minorEastAsia"/>
              <w:noProof/>
              <w:kern w:val="0"/>
              <w:lang w:eastAsia="en-GB"/>
              <w14:ligatures w14:val="none"/>
            </w:rPr>
          </w:pPr>
          <w:hyperlink w:anchor="_Toc155454106" w:history="1">
            <w:r w:rsidR="0009042C" w:rsidRPr="00DC1798">
              <w:rPr>
                <w:rStyle w:val="Hyperlink"/>
                <w:noProof/>
              </w:rPr>
              <w:t>9. Comparison of SVM and KNN Models</w:t>
            </w:r>
            <w:r w:rsidR="0009042C">
              <w:rPr>
                <w:noProof/>
                <w:webHidden/>
              </w:rPr>
              <w:tab/>
            </w:r>
            <w:r w:rsidR="0009042C">
              <w:rPr>
                <w:noProof/>
                <w:webHidden/>
              </w:rPr>
              <w:fldChar w:fldCharType="begin"/>
            </w:r>
            <w:r w:rsidR="0009042C">
              <w:rPr>
                <w:noProof/>
                <w:webHidden/>
              </w:rPr>
              <w:instrText xml:space="preserve"> PAGEREF _Toc155454106 \h </w:instrText>
            </w:r>
            <w:r w:rsidR="0009042C">
              <w:rPr>
                <w:noProof/>
                <w:webHidden/>
              </w:rPr>
            </w:r>
            <w:r w:rsidR="0009042C">
              <w:rPr>
                <w:noProof/>
                <w:webHidden/>
              </w:rPr>
              <w:fldChar w:fldCharType="separate"/>
            </w:r>
            <w:r w:rsidR="0009042C">
              <w:rPr>
                <w:noProof/>
                <w:webHidden/>
              </w:rPr>
              <w:t>21</w:t>
            </w:r>
            <w:r w:rsidR="0009042C">
              <w:rPr>
                <w:noProof/>
                <w:webHidden/>
              </w:rPr>
              <w:fldChar w:fldCharType="end"/>
            </w:r>
          </w:hyperlink>
        </w:p>
        <w:p w14:paraId="2E1BC838" w14:textId="33E61325" w:rsidR="0009042C" w:rsidRDefault="00000000">
          <w:pPr>
            <w:pStyle w:val="TOC1"/>
            <w:tabs>
              <w:tab w:val="right" w:leader="dot" w:pos="9016"/>
            </w:tabs>
            <w:rPr>
              <w:rFonts w:eastAsiaTheme="minorEastAsia"/>
              <w:noProof/>
              <w:kern w:val="0"/>
              <w:lang w:eastAsia="en-GB"/>
              <w14:ligatures w14:val="none"/>
            </w:rPr>
          </w:pPr>
          <w:hyperlink w:anchor="_Toc155454107" w:history="1">
            <w:r w:rsidR="0009042C" w:rsidRPr="00DC1798">
              <w:rPr>
                <w:rStyle w:val="Hyperlink"/>
                <w:noProof/>
              </w:rPr>
              <w:t>Reference</w:t>
            </w:r>
            <w:r w:rsidR="0009042C">
              <w:rPr>
                <w:noProof/>
                <w:webHidden/>
              </w:rPr>
              <w:tab/>
            </w:r>
            <w:r w:rsidR="0009042C">
              <w:rPr>
                <w:noProof/>
                <w:webHidden/>
              </w:rPr>
              <w:fldChar w:fldCharType="begin"/>
            </w:r>
            <w:r w:rsidR="0009042C">
              <w:rPr>
                <w:noProof/>
                <w:webHidden/>
              </w:rPr>
              <w:instrText xml:space="preserve"> PAGEREF _Toc155454107 \h </w:instrText>
            </w:r>
            <w:r w:rsidR="0009042C">
              <w:rPr>
                <w:noProof/>
                <w:webHidden/>
              </w:rPr>
            </w:r>
            <w:r w:rsidR="0009042C">
              <w:rPr>
                <w:noProof/>
                <w:webHidden/>
              </w:rPr>
              <w:fldChar w:fldCharType="separate"/>
            </w:r>
            <w:r w:rsidR="0009042C">
              <w:rPr>
                <w:noProof/>
                <w:webHidden/>
              </w:rPr>
              <w:t>22</w:t>
            </w:r>
            <w:r w:rsidR="0009042C">
              <w:rPr>
                <w:noProof/>
                <w:webHidden/>
              </w:rPr>
              <w:fldChar w:fldCharType="end"/>
            </w:r>
          </w:hyperlink>
        </w:p>
        <w:p w14:paraId="7ADCCEBA" w14:textId="37B8E513" w:rsidR="0009042C" w:rsidRDefault="00000000">
          <w:pPr>
            <w:pStyle w:val="TOC1"/>
            <w:tabs>
              <w:tab w:val="right" w:leader="dot" w:pos="9016"/>
            </w:tabs>
            <w:rPr>
              <w:rFonts w:eastAsiaTheme="minorEastAsia"/>
              <w:noProof/>
              <w:kern w:val="0"/>
              <w:lang w:eastAsia="en-GB"/>
              <w14:ligatures w14:val="none"/>
            </w:rPr>
          </w:pPr>
          <w:hyperlink w:anchor="_Toc155454108" w:history="1">
            <w:r w:rsidR="0009042C" w:rsidRPr="00DC1798">
              <w:rPr>
                <w:rStyle w:val="Hyperlink"/>
                <w:noProof/>
              </w:rPr>
              <w:t>Appendices</w:t>
            </w:r>
            <w:r w:rsidR="0009042C">
              <w:rPr>
                <w:noProof/>
                <w:webHidden/>
              </w:rPr>
              <w:tab/>
            </w:r>
            <w:r w:rsidR="0009042C">
              <w:rPr>
                <w:noProof/>
                <w:webHidden/>
              </w:rPr>
              <w:fldChar w:fldCharType="begin"/>
            </w:r>
            <w:r w:rsidR="0009042C">
              <w:rPr>
                <w:noProof/>
                <w:webHidden/>
              </w:rPr>
              <w:instrText xml:space="preserve"> PAGEREF _Toc155454108 \h </w:instrText>
            </w:r>
            <w:r w:rsidR="0009042C">
              <w:rPr>
                <w:noProof/>
                <w:webHidden/>
              </w:rPr>
            </w:r>
            <w:r w:rsidR="0009042C">
              <w:rPr>
                <w:noProof/>
                <w:webHidden/>
              </w:rPr>
              <w:fldChar w:fldCharType="separate"/>
            </w:r>
            <w:r w:rsidR="0009042C">
              <w:rPr>
                <w:noProof/>
                <w:webHidden/>
              </w:rPr>
              <w:t>23</w:t>
            </w:r>
            <w:r w:rsidR="0009042C">
              <w:rPr>
                <w:noProof/>
                <w:webHidden/>
              </w:rPr>
              <w:fldChar w:fldCharType="end"/>
            </w:r>
          </w:hyperlink>
        </w:p>
        <w:p w14:paraId="0947E2BC" w14:textId="4B38CFA9" w:rsidR="0009042C" w:rsidRDefault="0009042C">
          <w:r>
            <w:rPr>
              <w:b/>
              <w:bCs/>
              <w:noProof/>
            </w:rPr>
            <w:fldChar w:fldCharType="end"/>
          </w:r>
        </w:p>
      </w:sdtContent>
    </w:sdt>
    <w:p w14:paraId="26DBDFFF" w14:textId="77777777" w:rsidR="0009042C" w:rsidRDefault="0009042C" w:rsidP="0009042C">
      <w:pPr>
        <w:pStyle w:val="Heading1"/>
        <w:ind w:left="435"/>
      </w:pPr>
    </w:p>
    <w:p w14:paraId="471D6ED4" w14:textId="77777777" w:rsidR="0009042C" w:rsidRDefault="0009042C">
      <w:r>
        <w:br w:type="page"/>
      </w:r>
    </w:p>
    <w:p w14:paraId="6FB2EC5B" w14:textId="2A394972" w:rsidR="006E7D8D" w:rsidRDefault="006E7D8D">
      <w:pPr>
        <w:pStyle w:val="TableofFigures"/>
        <w:tabs>
          <w:tab w:val="right" w:leader="dot" w:pos="9016"/>
        </w:tabs>
        <w:rPr>
          <w:noProof/>
        </w:rPr>
      </w:pPr>
      <w:r>
        <w:rPr>
          <w:rFonts w:asciiTheme="majorHAnsi" w:eastAsiaTheme="majorEastAsia" w:hAnsiTheme="majorHAnsi" w:cstheme="majorBidi"/>
          <w:color w:val="2F5496" w:themeColor="accent1" w:themeShade="BF"/>
          <w:sz w:val="32"/>
          <w:szCs w:val="32"/>
        </w:rPr>
        <w:lastRenderedPageBreak/>
        <w:fldChar w:fldCharType="begin"/>
      </w:r>
      <w:r>
        <w:rPr>
          <w:rFonts w:asciiTheme="majorHAnsi" w:eastAsiaTheme="majorEastAsia" w:hAnsiTheme="majorHAnsi" w:cstheme="majorBidi"/>
          <w:color w:val="2F5496" w:themeColor="accent1" w:themeShade="BF"/>
          <w:sz w:val="32"/>
          <w:szCs w:val="32"/>
        </w:rPr>
        <w:instrText xml:space="preserve"> TOC \h \z \c "Figure" </w:instrText>
      </w:r>
      <w:r>
        <w:rPr>
          <w:rFonts w:asciiTheme="majorHAnsi" w:eastAsiaTheme="majorEastAsia" w:hAnsiTheme="majorHAnsi" w:cstheme="majorBidi"/>
          <w:color w:val="2F5496" w:themeColor="accent1" w:themeShade="BF"/>
          <w:sz w:val="32"/>
          <w:szCs w:val="32"/>
        </w:rPr>
        <w:fldChar w:fldCharType="separate"/>
      </w:r>
      <w:hyperlink w:anchor="_Toc155553855" w:history="1">
        <w:r w:rsidRPr="007C1755">
          <w:rPr>
            <w:rStyle w:val="Hyperlink"/>
            <w:rFonts w:cstheme="minorHAnsi"/>
            <w:noProof/>
          </w:rPr>
          <w:t>Figure 1:</w:t>
        </w:r>
        <w:r w:rsidRPr="007C1755">
          <w:rPr>
            <w:rStyle w:val="Hyperlink"/>
            <w:noProof/>
          </w:rPr>
          <w:t>Figure 1 suggested moduls</w:t>
        </w:r>
        <w:r>
          <w:rPr>
            <w:noProof/>
            <w:webHidden/>
          </w:rPr>
          <w:tab/>
        </w:r>
        <w:r>
          <w:rPr>
            <w:noProof/>
            <w:webHidden/>
          </w:rPr>
          <w:fldChar w:fldCharType="begin"/>
        </w:r>
        <w:r>
          <w:rPr>
            <w:noProof/>
            <w:webHidden/>
          </w:rPr>
          <w:instrText xml:space="preserve"> PAGEREF _Toc155553855 \h </w:instrText>
        </w:r>
        <w:r>
          <w:rPr>
            <w:noProof/>
            <w:webHidden/>
          </w:rPr>
        </w:r>
        <w:r>
          <w:rPr>
            <w:noProof/>
            <w:webHidden/>
          </w:rPr>
          <w:fldChar w:fldCharType="separate"/>
        </w:r>
        <w:r>
          <w:rPr>
            <w:noProof/>
            <w:webHidden/>
          </w:rPr>
          <w:t>6</w:t>
        </w:r>
        <w:r>
          <w:rPr>
            <w:noProof/>
            <w:webHidden/>
          </w:rPr>
          <w:fldChar w:fldCharType="end"/>
        </w:r>
      </w:hyperlink>
    </w:p>
    <w:p w14:paraId="3E224D34" w14:textId="111EA3B5" w:rsidR="006E7D8D" w:rsidRDefault="00000000">
      <w:pPr>
        <w:pStyle w:val="TableofFigures"/>
        <w:tabs>
          <w:tab w:val="right" w:leader="dot" w:pos="9016"/>
        </w:tabs>
        <w:rPr>
          <w:noProof/>
        </w:rPr>
      </w:pPr>
      <w:hyperlink w:anchor="_Toc155553856" w:history="1">
        <w:r w:rsidR="006E7D8D" w:rsidRPr="007C1755">
          <w:rPr>
            <w:rStyle w:val="Hyperlink"/>
            <w:noProof/>
          </w:rPr>
          <w:t>Figure 2  Dataset description</w:t>
        </w:r>
        <w:r w:rsidR="006E7D8D">
          <w:rPr>
            <w:noProof/>
            <w:webHidden/>
          </w:rPr>
          <w:tab/>
        </w:r>
        <w:r w:rsidR="006E7D8D">
          <w:rPr>
            <w:noProof/>
            <w:webHidden/>
          </w:rPr>
          <w:fldChar w:fldCharType="begin"/>
        </w:r>
        <w:r w:rsidR="006E7D8D">
          <w:rPr>
            <w:noProof/>
            <w:webHidden/>
          </w:rPr>
          <w:instrText xml:space="preserve"> PAGEREF _Toc155553856 \h </w:instrText>
        </w:r>
        <w:r w:rsidR="006E7D8D">
          <w:rPr>
            <w:noProof/>
            <w:webHidden/>
          </w:rPr>
        </w:r>
        <w:r w:rsidR="006E7D8D">
          <w:rPr>
            <w:noProof/>
            <w:webHidden/>
          </w:rPr>
          <w:fldChar w:fldCharType="separate"/>
        </w:r>
        <w:r w:rsidR="006E7D8D">
          <w:rPr>
            <w:noProof/>
            <w:webHidden/>
          </w:rPr>
          <w:t>7</w:t>
        </w:r>
        <w:r w:rsidR="006E7D8D">
          <w:rPr>
            <w:noProof/>
            <w:webHidden/>
          </w:rPr>
          <w:fldChar w:fldCharType="end"/>
        </w:r>
      </w:hyperlink>
    </w:p>
    <w:p w14:paraId="44F89E54" w14:textId="02C7BCA7" w:rsidR="006E7D8D" w:rsidRDefault="00000000">
      <w:pPr>
        <w:pStyle w:val="TableofFigures"/>
        <w:tabs>
          <w:tab w:val="right" w:leader="dot" w:pos="9016"/>
        </w:tabs>
        <w:rPr>
          <w:noProof/>
        </w:rPr>
      </w:pPr>
      <w:hyperlink w:anchor="_Toc155553857" w:history="1">
        <w:r w:rsidR="006E7D8D" w:rsidRPr="007C1755">
          <w:rPr>
            <w:rStyle w:val="Hyperlink"/>
            <w:noProof/>
          </w:rPr>
          <w:t>Figure 3: distribution of bank costumer by churn</w:t>
        </w:r>
        <w:r w:rsidR="006E7D8D">
          <w:rPr>
            <w:noProof/>
            <w:webHidden/>
          </w:rPr>
          <w:tab/>
        </w:r>
        <w:r w:rsidR="006E7D8D">
          <w:rPr>
            <w:noProof/>
            <w:webHidden/>
          </w:rPr>
          <w:fldChar w:fldCharType="begin"/>
        </w:r>
        <w:r w:rsidR="006E7D8D">
          <w:rPr>
            <w:noProof/>
            <w:webHidden/>
          </w:rPr>
          <w:instrText xml:space="preserve"> PAGEREF _Toc155553857 \h </w:instrText>
        </w:r>
        <w:r w:rsidR="006E7D8D">
          <w:rPr>
            <w:noProof/>
            <w:webHidden/>
          </w:rPr>
        </w:r>
        <w:r w:rsidR="006E7D8D">
          <w:rPr>
            <w:noProof/>
            <w:webHidden/>
          </w:rPr>
          <w:fldChar w:fldCharType="separate"/>
        </w:r>
        <w:r w:rsidR="006E7D8D">
          <w:rPr>
            <w:noProof/>
            <w:webHidden/>
          </w:rPr>
          <w:t>8</w:t>
        </w:r>
        <w:r w:rsidR="006E7D8D">
          <w:rPr>
            <w:noProof/>
            <w:webHidden/>
          </w:rPr>
          <w:fldChar w:fldCharType="end"/>
        </w:r>
      </w:hyperlink>
    </w:p>
    <w:p w14:paraId="10DEDF93" w14:textId="5D506D26" w:rsidR="006E7D8D" w:rsidRDefault="00000000">
      <w:pPr>
        <w:pStyle w:val="TableofFigures"/>
        <w:tabs>
          <w:tab w:val="right" w:leader="dot" w:pos="9016"/>
        </w:tabs>
        <w:rPr>
          <w:noProof/>
        </w:rPr>
      </w:pPr>
      <w:hyperlink w:anchor="_Toc155553858" w:history="1">
        <w:r w:rsidR="006E7D8D" w:rsidRPr="007C1755">
          <w:rPr>
            <w:rStyle w:val="Hyperlink"/>
            <w:noProof/>
          </w:rPr>
          <w:t>Figure 4: distribution of gender by churn status.</w:t>
        </w:r>
        <w:r w:rsidR="006E7D8D">
          <w:rPr>
            <w:noProof/>
            <w:webHidden/>
          </w:rPr>
          <w:tab/>
        </w:r>
        <w:r w:rsidR="006E7D8D">
          <w:rPr>
            <w:noProof/>
            <w:webHidden/>
          </w:rPr>
          <w:fldChar w:fldCharType="begin"/>
        </w:r>
        <w:r w:rsidR="006E7D8D">
          <w:rPr>
            <w:noProof/>
            <w:webHidden/>
          </w:rPr>
          <w:instrText xml:space="preserve"> PAGEREF _Toc155553858 \h </w:instrText>
        </w:r>
        <w:r w:rsidR="006E7D8D">
          <w:rPr>
            <w:noProof/>
            <w:webHidden/>
          </w:rPr>
        </w:r>
        <w:r w:rsidR="006E7D8D">
          <w:rPr>
            <w:noProof/>
            <w:webHidden/>
          </w:rPr>
          <w:fldChar w:fldCharType="separate"/>
        </w:r>
        <w:r w:rsidR="006E7D8D">
          <w:rPr>
            <w:noProof/>
            <w:webHidden/>
          </w:rPr>
          <w:t>9</w:t>
        </w:r>
        <w:r w:rsidR="006E7D8D">
          <w:rPr>
            <w:noProof/>
            <w:webHidden/>
          </w:rPr>
          <w:fldChar w:fldCharType="end"/>
        </w:r>
      </w:hyperlink>
    </w:p>
    <w:p w14:paraId="5133C2D3" w14:textId="323907A4" w:rsidR="006E7D8D" w:rsidRDefault="00000000">
      <w:pPr>
        <w:pStyle w:val="TableofFigures"/>
        <w:tabs>
          <w:tab w:val="right" w:leader="dot" w:pos="9016"/>
        </w:tabs>
        <w:rPr>
          <w:noProof/>
        </w:rPr>
      </w:pPr>
      <w:hyperlink w:anchor="_Toc155553859" w:history="1">
        <w:r w:rsidR="006E7D8D" w:rsidRPr="007C1755">
          <w:rPr>
            <w:rStyle w:val="Hyperlink"/>
            <w:noProof/>
          </w:rPr>
          <w:t>Figure 5: boxplot of age distribution.</w:t>
        </w:r>
        <w:r w:rsidR="006E7D8D">
          <w:rPr>
            <w:noProof/>
            <w:webHidden/>
          </w:rPr>
          <w:tab/>
        </w:r>
        <w:r w:rsidR="006E7D8D">
          <w:rPr>
            <w:noProof/>
            <w:webHidden/>
          </w:rPr>
          <w:fldChar w:fldCharType="begin"/>
        </w:r>
        <w:r w:rsidR="006E7D8D">
          <w:rPr>
            <w:noProof/>
            <w:webHidden/>
          </w:rPr>
          <w:instrText xml:space="preserve"> PAGEREF _Toc155553859 \h </w:instrText>
        </w:r>
        <w:r w:rsidR="006E7D8D">
          <w:rPr>
            <w:noProof/>
            <w:webHidden/>
          </w:rPr>
        </w:r>
        <w:r w:rsidR="006E7D8D">
          <w:rPr>
            <w:noProof/>
            <w:webHidden/>
          </w:rPr>
          <w:fldChar w:fldCharType="separate"/>
        </w:r>
        <w:r w:rsidR="006E7D8D">
          <w:rPr>
            <w:noProof/>
            <w:webHidden/>
          </w:rPr>
          <w:t>9</w:t>
        </w:r>
        <w:r w:rsidR="006E7D8D">
          <w:rPr>
            <w:noProof/>
            <w:webHidden/>
          </w:rPr>
          <w:fldChar w:fldCharType="end"/>
        </w:r>
      </w:hyperlink>
    </w:p>
    <w:p w14:paraId="49C5E9E0" w14:textId="269F16CC" w:rsidR="006E7D8D" w:rsidRDefault="00000000">
      <w:pPr>
        <w:pStyle w:val="TableofFigures"/>
        <w:tabs>
          <w:tab w:val="right" w:leader="dot" w:pos="9016"/>
        </w:tabs>
        <w:rPr>
          <w:noProof/>
        </w:rPr>
      </w:pPr>
      <w:hyperlink w:anchor="_Toc155553860" w:history="1">
        <w:r w:rsidR="006E7D8D" w:rsidRPr="007C1755">
          <w:rPr>
            <w:rStyle w:val="Hyperlink"/>
            <w:noProof/>
          </w:rPr>
          <w:t>Figure 6: histogram of age distribution.</w:t>
        </w:r>
        <w:r w:rsidR="006E7D8D">
          <w:rPr>
            <w:noProof/>
            <w:webHidden/>
          </w:rPr>
          <w:tab/>
        </w:r>
        <w:r w:rsidR="006E7D8D">
          <w:rPr>
            <w:noProof/>
            <w:webHidden/>
          </w:rPr>
          <w:fldChar w:fldCharType="begin"/>
        </w:r>
        <w:r w:rsidR="006E7D8D">
          <w:rPr>
            <w:noProof/>
            <w:webHidden/>
          </w:rPr>
          <w:instrText xml:space="preserve"> PAGEREF _Toc155553860 \h </w:instrText>
        </w:r>
        <w:r w:rsidR="006E7D8D">
          <w:rPr>
            <w:noProof/>
            <w:webHidden/>
          </w:rPr>
        </w:r>
        <w:r w:rsidR="006E7D8D">
          <w:rPr>
            <w:noProof/>
            <w:webHidden/>
          </w:rPr>
          <w:fldChar w:fldCharType="separate"/>
        </w:r>
        <w:r w:rsidR="006E7D8D">
          <w:rPr>
            <w:noProof/>
            <w:webHidden/>
          </w:rPr>
          <w:t>10</w:t>
        </w:r>
        <w:r w:rsidR="006E7D8D">
          <w:rPr>
            <w:noProof/>
            <w:webHidden/>
          </w:rPr>
          <w:fldChar w:fldCharType="end"/>
        </w:r>
      </w:hyperlink>
    </w:p>
    <w:p w14:paraId="48AA0C51" w14:textId="451BD939" w:rsidR="006E7D8D" w:rsidRDefault="00000000">
      <w:pPr>
        <w:pStyle w:val="TableofFigures"/>
        <w:tabs>
          <w:tab w:val="right" w:leader="dot" w:pos="9016"/>
        </w:tabs>
        <w:rPr>
          <w:noProof/>
        </w:rPr>
      </w:pPr>
      <w:hyperlink w:anchor="_Toc155553861" w:history="1">
        <w:r w:rsidR="006E7D8D" w:rsidRPr="007C1755">
          <w:rPr>
            <w:rStyle w:val="Hyperlink"/>
            <w:noProof/>
          </w:rPr>
          <w:t>Figure 7: churn distribution by credit score.</w:t>
        </w:r>
        <w:r w:rsidR="006E7D8D">
          <w:rPr>
            <w:noProof/>
            <w:webHidden/>
          </w:rPr>
          <w:tab/>
        </w:r>
        <w:r w:rsidR="006E7D8D">
          <w:rPr>
            <w:noProof/>
            <w:webHidden/>
          </w:rPr>
          <w:fldChar w:fldCharType="begin"/>
        </w:r>
        <w:r w:rsidR="006E7D8D">
          <w:rPr>
            <w:noProof/>
            <w:webHidden/>
          </w:rPr>
          <w:instrText xml:space="preserve"> PAGEREF _Toc155553861 \h </w:instrText>
        </w:r>
        <w:r w:rsidR="006E7D8D">
          <w:rPr>
            <w:noProof/>
            <w:webHidden/>
          </w:rPr>
        </w:r>
        <w:r w:rsidR="006E7D8D">
          <w:rPr>
            <w:noProof/>
            <w:webHidden/>
          </w:rPr>
          <w:fldChar w:fldCharType="separate"/>
        </w:r>
        <w:r w:rsidR="006E7D8D">
          <w:rPr>
            <w:noProof/>
            <w:webHidden/>
          </w:rPr>
          <w:t>11</w:t>
        </w:r>
        <w:r w:rsidR="006E7D8D">
          <w:rPr>
            <w:noProof/>
            <w:webHidden/>
          </w:rPr>
          <w:fldChar w:fldCharType="end"/>
        </w:r>
      </w:hyperlink>
    </w:p>
    <w:p w14:paraId="3EA76661" w14:textId="5DE01692" w:rsidR="006E7D8D" w:rsidRDefault="00000000">
      <w:pPr>
        <w:pStyle w:val="TableofFigures"/>
        <w:tabs>
          <w:tab w:val="right" w:leader="dot" w:pos="9016"/>
        </w:tabs>
        <w:rPr>
          <w:noProof/>
        </w:rPr>
      </w:pPr>
      <w:hyperlink w:anchor="_Toc155553862" w:history="1">
        <w:r w:rsidR="006E7D8D" w:rsidRPr="007C1755">
          <w:rPr>
            <w:rStyle w:val="Hyperlink"/>
            <w:noProof/>
          </w:rPr>
          <w:t>Figure 8: histogram of churn by credict score</w:t>
        </w:r>
        <w:r w:rsidR="006E7D8D">
          <w:rPr>
            <w:noProof/>
            <w:webHidden/>
          </w:rPr>
          <w:tab/>
        </w:r>
        <w:r w:rsidR="006E7D8D">
          <w:rPr>
            <w:noProof/>
            <w:webHidden/>
          </w:rPr>
          <w:fldChar w:fldCharType="begin"/>
        </w:r>
        <w:r w:rsidR="006E7D8D">
          <w:rPr>
            <w:noProof/>
            <w:webHidden/>
          </w:rPr>
          <w:instrText xml:space="preserve"> PAGEREF _Toc155553862 \h </w:instrText>
        </w:r>
        <w:r w:rsidR="006E7D8D">
          <w:rPr>
            <w:noProof/>
            <w:webHidden/>
          </w:rPr>
        </w:r>
        <w:r w:rsidR="006E7D8D">
          <w:rPr>
            <w:noProof/>
            <w:webHidden/>
          </w:rPr>
          <w:fldChar w:fldCharType="separate"/>
        </w:r>
        <w:r w:rsidR="006E7D8D">
          <w:rPr>
            <w:noProof/>
            <w:webHidden/>
          </w:rPr>
          <w:t>11</w:t>
        </w:r>
        <w:r w:rsidR="006E7D8D">
          <w:rPr>
            <w:noProof/>
            <w:webHidden/>
          </w:rPr>
          <w:fldChar w:fldCharType="end"/>
        </w:r>
      </w:hyperlink>
    </w:p>
    <w:p w14:paraId="370F60BE" w14:textId="11A81F52" w:rsidR="006E7D8D" w:rsidRDefault="00000000">
      <w:pPr>
        <w:pStyle w:val="TableofFigures"/>
        <w:tabs>
          <w:tab w:val="right" w:leader="dot" w:pos="9016"/>
        </w:tabs>
        <w:rPr>
          <w:noProof/>
        </w:rPr>
      </w:pPr>
      <w:hyperlink w:anchor="_Toc155553863" w:history="1">
        <w:r w:rsidR="006E7D8D" w:rsidRPr="007C1755">
          <w:rPr>
            <w:rStyle w:val="Hyperlink"/>
            <w:noProof/>
          </w:rPr>
          <w:t>Figure 9: boxplot of balance distribution.</w:t>
        </w:r>
        <w:r w:rsidR="006E7D8D">
          <w:rPr>
            <w:noProof/>
            <w:webHidden/>
          </w:rPr>
          <w:tab/>
        </w:r>
        <w:r w:rsidR="006E7D8D">
          <w:rPr>
            <w:noProof/>
            <w:webHidden/>
          </w:rPr>
          <w:fldChar w:fldCharType="begin"/>
        </w:r>
        <w:r w:rsidR="006E7D8D">
          <w:rPr>
            <w:noProof/>
            <w:webHidden/>
          </w:rPr>
          <w:instrText xml:space="preserve"> PAGEREF _Toc155553863 \h </w:instrText>
        </w:r>
        <w:r w:rsidR="006E7D8D">
          <w:rPr>
            <w:noProof/>
            <w:webHidden/>
          </w:rPr>
        </w:r>
        <w:r w:rsidR="006E7D8D">
          <w:rPr>
            <w:noProof/>
            <w:webHidden/>
          </w:rPr>
          <w:fldChar w:fldCharType="separate"/>
        </w:r>
        <w:r w:rsidR="006E7D8D">
          <w:rPr>
            <w:noProof/>
            <w:webHidden/>
          </w:rPr>
          <w:t>12</w:t>
        </w:r>
        <w:r w:rsidR="006E7D8D">
          <w:rPr>
            <w:noProof/>
            <w:webHidden/>
          </w:rPr>
          <w:fldChar w:fldCharType="end"/>
        </w:r>
      </w:hyperlink>
    </w:p>
    <w:p w14:paraId="63FF3A21" w14:textId="78CD9934" w:rsidR="006E7D8D" w:rsidRDefault="00000000">
      <w:pPr>
        <w:pStyle w:val="TableofFigures"/>
        <w:tabs>
          <w:tab w:val="right" w:leader="dot" w:pos="9016"/>
        </w:tabs>
        <w:rPr>
          <w:noProof/>
        </w:rPr>
      </w:pPr>
      <w:hyperlink w:anchor="_Toc155553864" w:history="1">
        <w:r w:rsidR="006E7D8D" w:rsidRPr="007C1755">
          <w:rPr>
            <w:rStyle w:val="Hyperlink"/>
            <w:noProof/>
          </w:rPr>
          <w:t>Figure 10: histogram of balance distribution</w:t>
        </w:r>
        <w:r w:rsidR="006E7D8D">
          <w:rPr>
            <w:noProof/>
            <w:webHidden/>
          </w:rPr>
          <w:tab/>
        </w:r>
        <w:r w:rsidR="006E7D8D">
          <w:rPr>
            <w:noProof/>
            <w:webHidden/>
          </w:rPr>
          <w:fldChar w:fldCharType="begin"/>
        </w:r>
        <w:r w:rsidR="006E7D8D">
          <w:rPr>
            <w:noProof/>
            <w:webHidden/>
          </w:rPr>
          <w:instrText xml:space="preserve"> PAGEREF _Toc155553864 \h </w:instrText>
        </w:r>
        <w:r w:rsidR="006E7D8D">
          <w:rPr>
            <w:noProof/>
            <w:webHidden/>
          </w:rPr>
        </w:r>
        <w:r w:rsidR="006E7D8D">
          <w:rPr>
            <w:noProof/>
            <w:webHidden/>
          </w:rPr>
          <w:fldChar w:fldCharType="separate"/>
        </w:r>
        <w:r w:rsidR="006E7D8D">
          <w:rPr>
            <w:noProof/>
            <w:webHidden/>
          </w:rPr>
          <w:t>12</w:t>
        </w:r>
        <w:r w:rsidR="006E7D8D">
          <w:rPr>
            <w:noProof/>
            <w:webHidden/>
          </w:rPr>
          <w:fldChar w:fldCharType="end"/>
        </w:r>
      </w:hyperlink>
    </w:p>
    <w:p w14:paraId="5165ED69" w14:textId="248370CB" w:rsidR="006E7D8D" w:rsidRDefault="00000000">
      <w:pPr>
        <w:pStyle w:val="TableofFigures"/>
        <w:tabs>
          <w:tab w:val="right" w:leader="dot" w:pos="9016"/>
        </w:tabs>
        <w:rPr>
          <w:noProof/>
        </w:rPr>
      </w:pPr>
      <w:hyperlink w:anchor="_Toc155553865" w:history="1">
        <w:r w:rsidR="006E7D8D" w:rsidRPr="007C1755">
          <w:rPr>
            <w:rStyle w:val="Hyperlink"/>
            <w:noProof/>
          </w:rPr>
          <w:t>Figure 11: feature correlation matrix.</w:t>
        </w:r>
        <w:r w:rsidR="006E7D8D">
          <w:rPr>
            <w:noProof/>
            <w:webHidden/>
          </w:rPr>
          <w:tab/>
        </w:r>
        <w:r w:rsidR="006E7D8D">
          <w:rPr>
            <w:noProof/>
            <w:webHidden/>
          </w:rPr>
          <w:fldChar w:fldCharType="begin"/>
        </w:r>
        <w:r w:rsidR="006E7D8D">
          <w:rPr>
            <w:noProof/>
            <w:webHidden/>
          </w:rPr>
          <w:instrText xml:space="preserve"> PAGEREF _Toc155553865 \h </w:instrText>
        </w:r>
        <w:r w:rsidR="006E7D8D">
          <w:rPr>
            <w:noProof/>
            <w:webHidden/>
          </w:rPr>
        </w:r>
        <w:r w:rsidR="006E7D8D">
          <w:rPr>
            <w:noProof/>
            <w:webHidden/>
          </w:rPr>
          <w:fldChar w:fldCharType="separate"/>
        </w:r>
        <w:r w:rsidR="006E7D8D">
          <w:rPr>
            <w:noProof/>
            <w:webHidden/>
          </w:rPr>
          <w:t>13</w:t>
        </w:r>
        <w:r w:rsidR="006E7D8D">
          <w:rPr>
            <w:noProof/>
            <w:webHidden/>
          </w:rPr>
          <w:fldChar w:fldCharType="end"/>
        </w:r>
      </w:hyperlink>
    </w:p>
    <w:p w14:paraId="4E51C4CA" w14:textId="3E9D6266" w:rsidR="006E7D8D" w:rsidRDefault="00000000">
      <w:pPr>
        <w:pStyle w:val="TableofFigures"/>
        <w:tabs>
          <w:tab w:val="right" w:leader="dot" w:pos="9016"/>
        </w:tabs>
        <w:rPr>
          <w:noProof/>
        </w:rPr>
      </w:pPr>
      <w:hyperlink w:anchor="_Toc155553866" w:history="1">
        <w:r w:rsidR="006E7D8D" w:rsidRPr="007C1755">
          <w:rPr>
            <w:rStyle w:val="Hyperlink"/>
            <w:noProof/>
          </w:rPr>
          <w:t>Figure 12: class distribution</w:t>
        </w:r>
        <w:r w:rsidR="006E7D8D">
          <w:rPr>
            <w:noProof/>
            <w:webHidden/>
          </w:rPr>
          <w:tab/>
        </w:r>
        <w:r w:rsidR="006E7D8D">
          <w:rPr>
            <w:noProof/>
            <w:webHidden/>
          </w:rPr>
          <w:fldChar w:fldCharType="begin"/>
        </w:r>
        <w:r w:rsidR="006E7D8D">
          <w:rPr>
            <w:noProof/>
            <w:webHidden/>
          </w:rPr>
          <w:instrText xml:space="preserve"> PAGEREF _Toc155553866 \h </w:instrText>
        </w:r>
        <w:r w:rsidR="006E7D8D">
          <w:rPr>
            <w:noProof/>
            <w:webHidden/>
          </w:rPr>
        </w:r>
        <w:r w:rsidR="006E7D8D">
          <w:rPr>
            <w:noProof/>
            <w:webHidden/>
          </w:rPr>
          <w:fldChar w:fldCharType="separate"/>
        </w:r>
        <w:r w:rsidR="006E7D8D">
          <w:rPr>
            <w:noProof/>
            <w:webHidden/>
          </w:rPr>
          <w:t>16</w:t>
        </w:r>
        <w:r w:rsidR="006E7D8D">
          <w:rPr>
            <w:noProof/>
            <w:webHidden/>
          </w:rPr>
          <w:fldChar w:fldCharType="end"/>
        </w:r>
      </w:hyperlink>
    </w:p>
    <w:p w14:paraId="31F74596" w14:textId="251F4875" w:rsidR="006E7D8D" w:rsidRDefault="00000000">
      <w:pPr>
        <w:pStyle w:val="TableofFigures"/>
        <w:tabs>
          <w:tab w:val="right" w:leader="dot" w:pos="9016"/>
        </w:tabs>
        <w:rPr>
          <w:noProof/>
        </w:rPr>
      </w:pPr>
      <w:hyperlink w:anchor="_Toc155553867" w:history="1">
        <w:r w:rsidR="006E7D8D" w:rsidRPr="007C1755">
          <w:rPr>
            <w:rStyle w:val="Hyperlink"/>
            <w:noProof/>
          </w:rPr>
          <w:t>Figure 13: confusion matrix statistics</w:t>
        </w:r>
        <w:r w:rsidR="006E7D8D">
          <w:rPr>
            <w:noProof/>
            <w:webHidden/>
          </w:rPr>
          <w:tab/>
        </w:r>
        <w:r w:rsidR="006E7D8D">
          <w:rPr>
            <w:noProof/>
            <w:webHidden/>
          </w:rPr>
          <w:fldChar w:fldCharType="begin"/>
        </w:r>
        <w:r w:rsidR="006E7D8D">
          <w:rPr>
            <w:noProof/>
            <w:webHidden/>
          </w:rPr>
          <w:instrText xml:space="preserve"> PAGEREF _Toc155553867 \h </w:instrText>
        </w:r>
        <w:r w:rsidR="006E7D8D">
          <w:rPr>
            <w:noProof/>
            <w:webHidden/>
          </w:rPr>
        </w:r>
        <w:r w:rsidR="006E7D8D">
          <w:rPr>
            <w:noProof/>
            <w:webHidden/>
          </w:rPr>
          <w:fldChar w:fldCharType="separate"/>
        </w:r>
        <w:r w:rsidR="006E7D8D">
          <w:rPr>
            <w:noProof/>
            <w:webHidden/>
          </w:rPr>
          <w:t>18</w:t>
        </w:r>
        <w:r w:rsidR="006E7D8D">
          <w:rPr>
            <w:noProof/>
            <w:webHidden/>
          </w:rPr>
          <w:fldChar w:fldCharType="end"/>
        </w:r>
      </w:hyperlink>
    </w:p>
    <w:p w14:paraId="76355AEA" w14:textId="5AE8CCCF" w:rsidR="006E7D8D" w:rsidRDefault="00000000">
      <w:pPr>
        <w:pStyle w:val="TableofFigures"/>
        <w:tabs>
          <w:tab w:val="right" w:leader="dot" w:pos="9016"/>
        </w:tabs>
        <w:rPr>
          <w:noProof/>
        </w:rPr>
      </w:pPr>
      <w:hyperlink w:anchor="_Toc155553868" w:history="1">
        <w:r w:rsidR="006E7D8D" w:rsidRPr="007C1755">
          <w:rPr>
            <w:rStyle w:val="Hyperlink"/>
            <w:noProof/>
          </w:rPr>
          <w:t>Figure 14: svm linear grid graph</w:t>
        </w:r>
        <w:r w:rsidR="006E7D8D">
          <w:rPr>
            <w:noProof/>
            <w:webHidden/>
          </w:rPr>
          <w:tab/>
        </w:r>
        <w:r w:rsidR="006E7D8D">
          <w:rPr>
            <w:noProof/>
            <w:webHidden/>
          </w:rPr>
          <w:fldChar w:fldCharType="begin"/>
        </w:r>
        <w:r w:rsidR="006E7D8D">
          <w:rPr>
            <w:noProof/>
            <w:webHidden/>
          </w:rPr>
          <w:instrText xml:space="preserve"> PAGEREF _Toc155553868 \h </w:instrText>
        </w:r>
        <w:r w:rsidR="006E7D8D">
          <w:rPr>
            <w:noProof/>
            <w:webHidden/>
          </w:rPr>
        </w:r>
        <w:r w:rsidR="006E7D8D">
          <w:rPr>
            <w:noProof/>
            <w:webHidden/>
          </w:rPr>
          <w:fldChar w:fldCharType="separate"/>
        </w:r>
        <w:r w:rsidR="006E7D8D">
          <w:rPr>
            <w:noProof/>
            <w:webHidden/>
          </w:rPr>
          <w:t>18</w:t>
        </w:r>
        <w:r w:rsidR="006E7D8D">
          <w:rPr>
            <w:noProof/>
            <w:webHidden/>
          </w:rPr>
          <w:fldChar w:fldCharType="end"/>
        </w:r>
      </w:hyperlink>
    </w:p>
    <w:p w14:paraId="77EDB186" w14:textId="695420FA" w:rsidR="006E7D8D" w:rsidRDefault="00000000">
      <w:pPr>
        <w:pStyle w:val="TableofFigures"/>
        <w:tabs>
          <w:tab w:val="right" w:leader="dot" w:pos="9016"/>
        </w:tabs>
        <w:rPr>
          <w:noProof/>
        </w:rPr>
      </w:pPr>
      <w:hyperlink w:anchor="_Toc155553869" w:history="1">
        <w:r w:rsidR="006E7D8D" w:rsidRPr="007C1755">
          <w:rPr>
            <w:rStyle w:val="Hyperlink"/>
            <w:noProof/>
          </w:rPr>
          <w:t>Figure 15: KNN accuracy</w:t>
        </w:r>
        <w:r w:rsidR="006E7D8D">
          <w:rPr>
            <w:noProof/>
            <w:webHidden/>
          </w:rPr>
          <w:tab/>
        </w:r>
        <w:r w:rsidR="006E7D8D">
          <w:rPr>
            <w:noProof/>
            <w:webHidden/>
          </w:rPr>
          <w:fldChar w:fldCharType="begin"/>
        </w:r>
        <w:r w:rsidR="006E7D8D">
          <w:rPr>
            <w:noProof/>
            <w:webHidden/>
          </w:rPr>
          <w:instrText xml:space="preserve"> PAGEREF _Toc155553869 \h </w:instrText>
        </w:r>
        <w:r w:rsidR="006E7D8D">
          <w:rPr>
            <w:noProof/>
            <w:webHidden/>
          </w:rPr>
        </w:r>
        <w:r w:rsidR="006E7D8D">
          <w:rPr>
            <w:noProof/>
            <w:webHidden/>
          </w:rPr>
          <w:fldChar w:fldCharType="separate"/>
        </w:r>
        <w:r w:rsidR="006E7D8D">
          <w:rPr>
            <w:noProof/>
            <w:webHidden/>
          </w:rPr>
          <w:t>19</w:t>
        </w:r>
        <w:r w:rsidR="006E7D8D">
          <w:rPr>
            <w:noProof/>
            <w:webHidden/>
          </w:rPr>
          <w:fldChar w:fldCharType="end"/>
        </w:r>
      </w:hyperlink>
    </w:p>
    <w:p w14:paraId="74C05EE2" w14:textId="704807AA" w:rsidR="006E7D8D" w:rsidRDefault="00000000">
      <w:pPr>
        <w:pStyle w:val="TableofFigures"/>
        <w:tabs>
          <w:tab w:val="right" w:leader="dot" w:pos="9016"/>
        </w:tabs>
        <w:rPr>
          <w:noProof/>
        </w:rPr>
      </w:pPr>
      <w:hyperlink w:anchor="_Toc155553870" w:history="1">
        <w:r w:rsidR="006E7D8D" w:rsidRPr="007C1755">
          <w:rPr>
            <w:rStyle w:val="Hyperlink"/>
            <w:noProof/>
          </w:rPr>
          <w:t>Figure 16: confusion matrix table(KNN.75)</w:t>
        </w:r>
        <w:r w:rsidR="006E7D8D">
          <w:rPr>
            <w:noProof/>
            <w:webHidden/>
          </w:rPr>
          <w:tab/>
        </w:r>
        <w:r w:rsidR="006E7D8D">
          <w:rPr>
            <w:noProof/>
            <w:webHidden/>
          </w:rPr>
          <w:fldChar w:fldCharType="begin"/>
        </w:r>
        <w:r w:rsidR="006E7D8D">
          <w:rPr>
            <w:noProof/>
            <w:webHidden/>
          </w:rPr>
          <w:instrText xml:space="preserve"> PAGEREF _Toc155553870 \h </w:instrText>
        </w:r>
        <w:r w:rsidR="006E7D8D">
          <w:rPr>
            <w:noProof/>
            <w:webHidden/>
          </w:rPr>
        </w:r>
        <w:r w:rsidR="006E7D8D">
          <w:rPr>
            <w:noProof/>
            <w:webHidden/>
          </w:rPr>
          <w:fldChar w:fldCharType="separate"/>
        </w:r>
        <w:r w:rsidR="006E7D8D">
          <w:rPr>
            <w:noProof/>
            <w:webHidden/>
          </w:rPr>
          <w:t>20</w:t>
        </w:r>
        <w:r w:rsidR="006E7D8D">
          <w:rPr>
            <w:noProof/>
            <w:webHidden/>
          </w:rPr>
          <w:fldChar w:fldCharType="end"/>
        </w:r>
      </w:hyperlink>
    </w:p>
    <w:p w14:paraId="1304F206" w14:textId="0F8BE831" w:rsidR="006E7D8D" w:rsidRDefault="00000000">
      <w:pPr>
        <w:pStyle w:val="TableofFigures"/>
        <w:tabs>
          <w:tab w:val="right" w:leader="dot" w:pos="9016"/>
        </w:tabs>
        <w:rPr>
          <w:noProof/>
        </w:rPr>
      </w:pPr>
      <w:hyperlink w:anchor="_Toc155553871" w:history="1">
        <w:r w:rsidR="006E7D8D" w:rsidRPr="007C1755">
          <w:rPr>
            <w:rStyle w:val="Hyperlink"/>
            <w:noProof/>
          </w:rPr>
          <w:t>Figure 17: confusion matrix table(KNN.76)</w:t>
        </w:r>
        <w:r w:rsidR="006E7D8D">
          <w:rPr>
            <w:noProof/>
            <w:webHidden/>
          </w:rPr>
          <w:tab/>
        </w:r>
        <w:r w:rsidR="006E7D8D">
          <w:rPr>
            <w:noProof/>
            <w:webHidden/>
          </w:rPr>
          <w:fldChar w:fldCharType="begin"/>
        </w:r>
        <w:r w:rsidR="006E7D8D">
          <w:rPr>
            <w:noProof/>
            <w:webHidden/>
          </w:rPr>
          <w:instrText xml:space="preserve"> PAGEREF _Toc155553871 \h </w:instrText>
        </w:r>
        <w:r w:rsidR="006E7D8D">
          <w:rPr>
            <w:noProof/>
            <w:webHidden/>
          </w:rPr>
        </w:r>
        <w:r w:rsidR="006E7D8D">
          <w:rPr>
            <w:noProof/>
            <w:webHidden/>
          </w:rPr>
          <w:fldChar w:fldCharType="separate"/>
        </w:r>
        <w:r w:rsidR="006E7D8D">
          <w:rPr>
            <w:noProof/>
            <w:webHidden/>
          </w:rPr>
          <w:t>21</w:t>
        </w:r>
        <w:r w:rsidR="006E7D8D">
          <w:rPr>
            <w:noProof/>
            <w:webHidden/>
          </w:rPr>
          <w:fldChar w:fldCharType="end"/>
        </w:r>
      </w:hyperlink>
    </w:p>
    <w:p w14:paraId="3FC595A3" w14:textId="361937B7" w:rsidR="006E7D8D" w:rsidRDefault="00000000">
      <w:pPr>
        <w:pStyle w:val="TableofFigures"/>
        <w:tabs>
          <w:tab w:val="right" w:leader="dot" w:pos="9016"/>
        </w:tabs>
        <w:rPr>
          <w:noProof/>
        </w:rPr>
      </w:pPr>
      <w:hyperlink w:anchor="_Toc155553872" w:history="1">
        <w:r w:rsidR="006E7D8D" w:rsidRPr="007C1755">
          <w:rPr>
            <w:rStyle w:val="Hyperlink"/>
            <w:noProof/>
          </w:rPr>
          <w:t>Figure 18: graph to show different values of K</w:t>
        </w:r>
        <w:r w:rsidR="006E7D8D">
          <w:rPr>
            <w:noProof/>
            <w:webHidden/>
          </w:rPr>
          <w:tab/>
        </w:r>
        <w:r w:rsidR="006E7D8D">
          <w:rPr>
            <w:noProof/>
            <w:webHidden/>
          </w:rPr>
          <w:fldChar w:fldCharType="begin"/>
        </w:r>
        <w:r w:rsidR="006E7D8D">
          <w:rPr>
            <w:noProof/>
            <w:webHidden/>
          </w:rPr>
          <w:instrText xml:space="preserve"> PAGEREF _Toc155553872 \h </w:instrText>
        </w:r>
        <w:r w:rsidR="006E7D8D">
          <w:rPr>
            <w:noProof/>
            <w:webHidden/>
          </w:rPr>
        </w:r>
        <w:r w:rsidR="006E7D8D">
          <w:rPr>
            <w:noProof/>
            <w:webHidden/>
          </w:rPr>
          <w:fldChar w:fldCharType="separate"/>
        </w:r>
        <w:r w:rsidR="006E7D8D">
          <w:rPr>
            <w:noProof/>
            <w:webHidden/>
          </w:rPr>
          <w:t>22</w:t>
        </w:r>
        <w:r w:rsidR="006E7D8D">
          <w:rPr>
            <w:noProof/>
            <w:webHidden/>
          </w:rPr>
          <w:fldChar w:fldCharType="end"/>
        </w:r>
      </w:hyperlink>
    </w:p>
    <w:p w14:paraId="1A0A76AB" w14:textId="41120CF8" w:rsidR="006E7D8D" w:rsidRDefault="00000000">
      <w:pPr>
        <w:pStyle w:val="TableofFigures"/>
        <w:tabs>
          <w:tab w:val="right" w:leader="dot" w:pos="9016"/>
        </w:tabs>
        <w:rPr>
          <w:noProof/>
        </w:rPr>
      </w:pPr>
      <w:hyperlink w:anchor="_Toc155553873" w:history="1">
        <w:r w:rsidR="006E7D8D" w:rsidRPr="007C1755">
          <w:rPr>
            <w:rStyle w:val="Hyperlink"/>
            <w:noProof/>
          </w:rPr>
          <w:t>Figure 19: comparison table.</w:t>
        </w:r>
        <w:r w:rsidR="006E7D8D">
          <w:rPr>
            <w:noProof/>
            <w:webHidden/>
          </w:rPr>
          <w:tab/>
        </w:r>
        <w:r w:rsidR="006E7D8D">
          <w:rPr>
            <w:noProof/>
            <w:webHidden/>
          </w:rPr>
          <w:fldChar w:fldCharType="begin"/>
        </w:r>
        <w:r w:rsidR="006E7D8D">
          <w:rPr>
            <w:noProof/>
            <w:webHidden/>
          </w:rPr>
          <w:instrText xml:space="preserve"> PAGEREF _Toc155553873 \h </w:instrText>
        </w:r>
        <w:r w:rsidR="006E7D8D">
          <w:rPr>
            <w:noProof/>
            <w:webHidden/>
          </w:rPr>
        </w:r>
        <w:r w:rsidR="006E7D8D">
          <w:rPr>
            <w:noProof/>
            <w:webHidden/>
          </w:rPr>
          <w:fldChar w:fldCharType="separate"/>
        </w:r>
        <w:r w:rsidR="006E7D8D">
          <w:rPr>
            <w:noProof/>
            <w:webHidden/>
          </w:rPr>
          <w:t>22</w:t>
        </w:r>
        <w:r w:rsidR="006E7D8D">
          <w:rPr>
            <w:noProof/>
            <w:webHidden/>
          </w:rPr>
          <w:fldChar w:fldCharType="end"/>
        </w:r>
      </w:hyperlink>
    </w:p>
    <w:p w14:paraId="1E77398B" w14:textId="236166AA" w:rsidR="006E7D8D" w:rsidRDefault="00000000">
      <w:pPr>
        <w:pStyle w:val="TableofFigures"/>
        <w:tabs>
          <w:tab w:val="right" w:leader="dot" w:pos="9016"/>
        </w:tabs>
        <w:rPr>
          <w:noProof/>
        </w:rPr>
      </w:pPr>
      <w:hyperlink w:anchor="_Toc155553874" w:history="1">
        <w:r w:rsidR="006E7D8D" w:rsidRPr="007C1755">
          <w:rPr>
            <w:rStyle w:val="Hyperlink"/>
            <w:noProof/>
          </w:rPr>
          <w:t>Figure 20: comparison graph</w:t>
        </w:r>
        <w:r w:rsidR="006E7D8D">
          <w:rPr>
            <w:noProof/>
            <w:webHidden/>
          </w:rPr>
          <w:tab/>
        </w:r>
        <w:r w:rsidR="006E7D8D">
          <w:rPr>
            <w:noProof/>
            <w:webHidden/>
          </w:rPr>
          <w:fldChar w:fldCharType="begin"/>
        </w:r>
        <w:r w:rsidR="006E7D8D">
          <w:rPr>
            <w:noProof/>
            <w:webHidden/>
          </w:rPr>
          <w:instrText xml:space="preserve"> PAGEREF _Toc155553874 \h </w:instrText>
        </w:r>
        <w:r w:rsidR="006E7D8D">
          <w:rPr>
            <w:noProof/>
            <w:webHidden/>
          </w:rPr>
        </w:r>
        <w:r w:rsidR="006E7D8D">
          <w:rPr>
            <w:noProof/>
            <w:webHidden/>
          </w:rPr>
          <w:fldChar w:fldCharType="separate"/>
        </w:r>
        <w:r w:rsidR="006E7D8D">
          <w:rPr>
            <w:noProof/>
            <w:webHidden/>
          </w:rPr>
          <w:t>23</w:t>
        </w:r>
        <w:r w:rsidR="006E7D8D">
          <w:rPr>
            <w:noProof/>
            <w:webHidden/>
          </w:rPr>
          <w:fldChar w:fldCharType="end"/>
        </w:r>
      </w:hyperlink>
    </w:p>
    <w:p w14:paraId="12B17707" w14:textId="5EE73E8B" w:rsidR="006E7D8D" w:rsidRDefault="006E7D8D">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p>
    <w:p w14:paraId="781C9EB6" w14:textId="77777777" w:rsidR="00215327" w:rsidRDefault="00215327">
      <w:pPr>
        <w:rPr>
          <w:rFonts w:asciiTheme="majorHAnsi" w:eastAsiaTheme="majorEastAsia" w:hAnsiTheme="majorHAnsi" w:cstheme="majorBidi"/>
          <w:color w:val="2F5496" w:themeColor="accent1" w:themeShade="BF"/>
          <w:sz w:val="32"/>
          <w:szCs w:val="32"/>
        </w:rPr>
      </w:pPr>
    </w:p>
    <w:p w14:paraId="449B7331" w14:textId="77777777" w:rsidR="00215327" w:rsidRDefault="00215327">
      <w:pPr>
        <w:rPr>
          <w:rFonts w:asciiTheme="majorHAnsi" w:eastAsiaTheme="majorEastAsia" w:hAnsiTheme="majorHAnsi" w:cstheme="majorBidi"/>
          <w:color w:val="2F5496" w:themeColor="accent1" w:themeShade="BF"/>
          <w:sz w:val="32"/>
          <w:szCs w:val="32"/>
        </w:rPr>
      </w:pPr>
    </w:p>
    <w:p w14:paraId="1CABA509" w14:textId="77777777" w:rsidR="00215327" w:rsidRDefault="00215327">
      <w:pPr>
        <w:rPr>
          <w:rFonts w:asciiTheme="majorHAnsi" w:eastAsiaTheme="majorEastAsia" w:hAnsiTheme="majorHAnsi" w:cstheme="majorBidi"/>
          <w:color w:val="2F5496" w:themeColor="accent1" w:themeShade="BF"/>
          <w:sz w:val="32"/>
          <w:szCs w:val="32"/>
        </w:rPr>
      </w:pPr>
    </w:p>
    <w:p w14:paraId="07B0F112" w14:textId="77777777" w:rsidR="00215327" w:rsidRDefault="00215327">
      <w:pPr>
        <w:rPr>
          <w:rFonts w:asciiTheme="majorHAnsi" w:eastAsiaTheme="majorEastAsia" w:hAnsiTheme="majorHAnsi" w:cstheme="majorBidi"/>
          <w:color w:val="2F5496" w:themeColor="accent1" w:themeShade="BF"/>
          <w:sz w:val="32"/>
          <w:szCs w:val="32"/>
        </w:rPr>
      </w:pPr>
    </w:p>
    <w:p w14:paraId="3C21419C" w14:textId="77777777" w:rsidR="00215327" w:rsidRDefault="00215327">
      <w:pPr>
        <w:rPr>
          <w:rFonts w:asciiTheme="majorHAnsi" w:eastAsiaTheme="majorEastAsia" w:hAnsiTheme="majorHAnsi" w:cstheme="majorBidi"/>
          <w:color w:val="2F5496" w:themeColor="accent1" w:themeShade="BF"/>
          <w:sz w:val="32"/>
          <w:szCs w:val="32"/>
        </w:rPr>
      </w:pPr>
    </w:p>
    <w:p w14:paraId="2F1009F9" w14:textId="77777777" w:rsidR="00215327" w:rsidRDefault="00215327">
      <w:pPr>
        <w:rPr>
          <w:rFonts w:asciiTheme="majorHAnsi" w:eastAsiaTheme="majorEastAsia" w:hAnsiTheme="majorHAnsi" w:cstheme="majorBidi"/>
          <w:color w:val="2F5496" w:themeColor="accent1" w:themeShade="BF"/>
          <w:sz w:val="32"/>
          <w:szCs w:val="32"/>
        </w:rPr>
      </w:pPr>
    </w:p>
    <w:p w14:paraId="2377FBEC" w14:textId="77777777" w:rsidR="00215327" w:rsidRDefault="00215327">
      <w:pPr>
        <w:rPr>
          <w:rFonts w:asciiTheme="majorHAnsi" w:eastAsiaTheme="majorEastAsia" w:hAnsiTheme="majorHAnsi" w:cstheme="majorBidi"/>
          <w:color w:val="2F5496" w:themeColor="accent1" w:themeShade="BF"/>
          <w:sz w:val="32"/>
          <w:szCs w:val="32"/>
        </w:rPr>
      </w:pPr>
    </w:p>
    <w:p w14:paraId="6B639EEC" w14:textId="77777777" w:rsidR="00215327" w:rsidRDefault="00215327">
      <w:pPr>
        <w:rPr>
          <w:rFonts w:asciiTheme="majorHAnsi" w:eastAsiaTheme="majorEastAsia" w:hAnsiTheme="majorHAnsi" w:cstheme="majorBidi"/>
          <w:color w:val="2F5496" w:themeColor="accent1" w:themeShade="BF"/>
          <w:sz w:val="32"/>
          <w:szCs w:val="32"/>
        </w:rPr>
      </w:pPr>
    </w:p>
    <w:p w14:paraId="05C743D8" w14:textId="77777777" w:rsidR="00215327" w:rsidRDefault="00215327">
      <w:pPr>
        <w:rPr>
          <w:rFonts w:asciiTheme="majorHAnsi" w:eastAsiaTheme="majorEastAsia" w:hAnsiTheme="majorHAnsi" w:cstheme="majorBidi"/>
          <w:color w:val="2F5496" w:themeColor="accent1" w:themeShade="BF"/>
          <w:sz w:val="32"/>
          <w:szCs w:val="32"/>
        </w:rPr>
      </w:pPr>
    </w:p>
    <w:p w14:paraId="323DABC6" w14:textId="77777777" w:rsidR="00215327" w:rsidRDefault="00215327">
      <w:pPr>
        <w:rPr>
          <w:rFonts w:asciiTheme="majorHAnsi" w:eastAsiaTheme="majorEastAsia" w:hAnsiTheme="majorHAnsi" w:cstheme="majorBidi"/>
          <w:color w:val="2F5496" w:themeColor="accent1" w:themeShade="BF"/>
          <w:sz w:val="32"/>
          <w:szCs w:val="32"/>
        </w:rPr>
      </w:pPr>
    </w:p>
    <w:p w14:paraId="421009F4" w14:textId="77777777" w:rsidR="00215327" w:rsidRDefault="00215327">
      <w:pPr>
        <w:rPr>
          <w:rFonts w:asciiTheme="majorHAnsi" w:eastAsiaTheme="majorEastAsia" w:hAnsiTheme="majorHAnsi" w:cstheme="majorBidi"/>
          <w:color w:val="2F5496" w:themeColor="accent1" w:themeShade="BF"/>
          <w:sz w:val="32"/>
          <w:szCs w:val="32"/>
        </w:rPr>
      </w:pPr>
    </w:p>
    <w:p w14:paraId="037180BF" w14:textId="77777777" w:rsidR="00215327" w:rsidRDefault="00215327">
      <w:pPr>
        <w:rPr>
          <w:rFonts w:asciiTheme="majorHAnsi" w:eastAsiaTheme="majorEastAsia" w:hAnsiTheme="majorHAnsi" w:cstheme="majorBidi"/>
          <w:color w:val="2F5496" w:themeColor="accent1" w:themeShade="BF"/>
          <w:sz w:val="32"/>
          <w:szCs w:val="32"/>
        </w:rPr>
      </w:pPr>
    </w:p>
    <w:p w14:paraId="170EDF07" w14:textId="41929DF6" w:rsidR="0075391A" w:rsidRPr="00852D1D" w:rsidRDefault="0037698F" w:rsidP="0009042C">
      <w:pPr>
        <w:pStyle w:val="Heading1"/>
        <w:numPr>
          <w:ilvl w:val="0"/>
          <w:numId w:val="12"/>
        </w:numPr>
      </w:pPr>
      <w:bookmarkStart w:id="0" w:name="_Toc155454081"/>
      <w:r w:rsidRPr="00852D1D">
        <w:lastRenderedPageBreak/>
        <w:t>Abstract</w:t>
      </w:r>
      <w:bookmarkEnd w:id="0"/>
    </w:p>
    <w:p w14:paraId="4D5D96AD" w14:textId="77777777" w:rsidR="00995375" w:rsidRDefault="001D5585" w:rsidP="00DE6226">
      <w:pPr>
        <w:pStyle w:val="ListParagraph"/>
        <w:ind w:left="360"/>
        <w:rPr>
          <w:rFonts w:cstheme="minorHAnsi"/>
        </w:rPr>
      </w:pPr>
      <w:r w:rsidRPr="001D5585">
        <w:rPr>
          <w:rFonts w:cstheme="minorHAnsi"/>
        </w:rPr>
        <w:t>Customer attrition is another term for customer churning. Currently, there are 1.5 million annual customer attrition, and the figure is rising. Customer retention is a challenge for the banking sector. For a number of reasons, including reduced charges for better financial services, bank branch locations, low interest rates, etc., customers may decide to transfer banks. Prediction algorithms are therefore used to identify clients who are most likely to leave in the future.</w:t>
      </w:r>
      <w:r w:rsidR="0037698F" w:rsidRPr="0075391A">
        <w:rPr>
          <w:rFonts w:cstheme="minorHAnsi"/>
        </w:rPr>
        <w:t xml:space="preserve"> </w:t>
      </w:r>
      <w:bookmarkStart w:id="1" w:name="_Toc155454082"/>
      <w:r w:rsidR="00DE6226" w:rsidRPr="00DE6226">
        <w:rPr>
          <w:rFonts w:cstheme="minorHAnsi"/>
        </w:rPr>
        <w:t xml:space="preserve">Since it is less expensive to serve loyal customers than it is to lose a client, which causes the bank to lose money. Additionally, repeat customers bring in more advantages and new recommendations. In order to predict the chance of a client churn, machine learning models like support vector machine (SVM), K-nearest </w:t>
      </w:r>
      <w:proofErr w:type="spellStart"/>
      <w:r w:rsidR="00DE6226" w:rsidRPr="00DE6226">
        <w:rPr>
          <w:rFonts w:cstheme="minorHAnsi"/>
        </w:rPr>
        <w:t>neighbour</w:t>
      </w:r>
      <w:proofErr w:type="spellEnd"/>
      <w:r w:rsidR="00DE6226" w:rsidRPr="00DE6226">
        <w:rPr>
          <w:rFonts w:cstheme="minorHAnsi"/>
        </w:rPr>
        <w:t xml:space="preserve"> (KNN), and others are applied to the bank dataset in this research. Accuracy and recall are two performance indicators that are contrasted.</w:t>
      </w:r>
    </w:p>
    <w:p w14:paraId="26C97A64" w14:textId="360BE940" w:rsidR="0037698F" w:rsidRPr="00507CE5" w:rsidRDefault="00995375" w:rsidP="00995375">
      <w:pPr>
        <w:pStyle w:val="Heading1"/>
      </w:pPr>
      <w:r>
        <w:t xml:space="preserve"> 2.0 </w:t>
      </w:r>
      <w:r w:rsidR="0037698F" w:rsidRPr="00507CE5">
        <w:t>INTRODUCTION</w:t>
      </w:r>
      <w:bookmarkEnd w:id="1"/>
      <w:r w:rsidR="0037698F" w:rsidRPr="00507CE5">
        <w:t xml:space="preserve"> </w:t>
      </w:r>
    </w:p>
    <w:p w14:paraId="59BBB913" w14:textId="3C22222B" w:rsidR="0037698F" w:rsidRPr="002E53EE" w:rsidRDefault="0037698F" w:rsidP="00E961C2">
      <w:pPr>
        <w:rPr>
          <w:rFonts w:cstheme="minorHAnsi"/>
        </w:rPr>
      </w:pPr>
      <w:r w:rsidRPr="002E53EE">
        <w:rPr>
          <w:rFonts w:cstheme="minorHAnsi"/>
        </w:rPr>
        <w:t xml:space="preserve">Customer attrition, also referred to as "customer churning," is the phenomenon wherein consumers discontinue doing business with a firm or sector. </w:t>
      </w:r>
      <w:r w:rsidR="005A761B" w:rsidRPr="005A761B">
        <w:rPr>
          <w:rFonts w:cstheme="minorHAnsi"/>
        </w:rPr>
        <w:t>The term "churn rate" refers to the proportion of customers who discontinue doing business with a company or using its brand over a given time frame. The revenue of the business is directly impacted by customer attrition</w:t>
      </w:r>
      <w:r w:rsidRPr="002E53EE">
        <w:rPr>
          <w:rFonts w:cstheme="minorHAnsi"/>
        </w:rPr>
        <w:t xml:space="preserve">. Customer attrition is so undesirable. In order to prevent this, the customer's </w:t>
      </w:r>
      <w:proofErr w:type="spellStart"/>
      <w:r w:rsidRPr="002E53EE">
        <w:rPr>
          <w:rFonts w:cstheme="minorHAnsi"/>
        </w:rPr>
        <w:t>behavior</w:t>
      </w:r>
      <w:proofErr w:type="spellEnd"/>
      <w:r w:rsidRPr="002E53EE">
        <w:rPr>
          <w:rFonts w:cstheme="minorHAnsi"/>
        </w:rPr>
        <w:t xml:space="preserve"> is predicted in advance using the prediction model. </w:t>
      </w:r>
      <w:r w:rsidR="00214403" w:rsidRPr="00214403">
        <w:rPr>
          <w:rFonts w:cstheme="minorHAnsi"/>
        </w:rPr>
        <w:t>Churn prediction requires the ability to anticipate when a particular customer is likely to leave the company; therefore, there is still a perfect chance to help the client by providing him with an added benefit</w:t>
      </w:r>
      <w:r w:rsidR="003207D4">
        <w:rPr>
          <w:rFonts w:cstheme="minorHAnsi"/>
        </w:rPr>
        <w:t xml:space="preserve">. </w:t>
      </w:r>
      <w:r w:rsidR="003F1F00" w:rsidRPr="003F1F00">
        <w:rPr>
          <w:rFonts w:cstheme="minorHAnsi"/>
        </w:rPr>
        <w:t>Technology is a major factor in all of these things being possible. Through data exploration and analysis, it is possible to predict if a customer will be dissatisfied or choose to stick with the company. Thus, data analysis is defined as a comprehensive review of data using data mining and machine learning techniques to find relevant information</w:t>
      </w:r>
      <w:r w:rsidR="003207D4">
        <w:rPr>
          <w:rFonts w:cstheme="minorHAnsi"/>
        </w:rPr>
        <w:t xml:space="preserve"> </w:t>
      </w:r>
      <w:r w:rsidRPr="002E53EE">
        <w:rPr>
          <w:rFonts w:cstheme="minorHAnsi"/>
        </w:rPr>
        <w:t>approaches [1</w:t>
      </w:r>
      <w:sdt>
        <w:sdtPr>
          <w:rPr>
            <w:rFonts w:cstheme="minorHAnsi"/>
          </w:rPr>
          <w:id w:val="661359306"/>
          <w:citation/>
        </w:sdtPr>
        <w:sdtContent>
          <w:r w:rsidR="003F3FD5">
            <w:rPr>
              <w:rFonts w:cstheme="minorHAnsi"/>
            </w:rPr>
            <w:fldChar w:fldCharType="begin"/>
          </w:r>
          <w:r w:rsidR="003F3FD5">
            <w:rPr>
              <w:rFonts w:cstheme="minorHAnsi"/>
            </w:rPr>
            <w:instrText xml:space="preserve"> CITATION Man20 \l 2057 </w:instrText>
          </w:r>
          <w:r w:rsidR="003F3FD5">
            <w:rPr>
              <w:rFonts w:cstheme="minorHAnsi"/>
            </w:rPr>
            <w:fldChar w:fldCharType="separate"/>
          </w:r>
          <w:r w:rsidR="00871593">
            <w:rPr>
              <w:rFonts w:cstheme="minorHAnsi"/>
              <w:noProof/>
            </w:rPr>
            <w:t xml:space="preserve"> </w:t>
          </w:r>
          <w:r w:rsidR="00871593" w:rsidRPr="00871593">
            <w:rPr>
              <w:rFonts w:cstheme="minorHAnsi"/>
              <w:noProof/>
            </w:rPr>
            <w:t>(Manas Rahman, V Kumar, 2020)</w:t>
          </w:r>
          <w:r w:rsidR="003F3FD5">
            <w:rPr>
              <w:rFonts w:cstheme="minorHAnsi"/>
            </w:rPr>
            <w:fldChar w:fldCharType="end"/>
          </w:r>
        </w:sdtContent>
      </w:sdt>
      <w:r w:rsidRPr="002E53EE">
        <w:rPr>
          <w:rFonts w:cstheme="minorHAnsi"/>
        </w:rPr>
        <w:t>].</w:t>
      </w:r>
      <w:r w:rsidR="00F9079D" w:rsidRPr="00F9079D">
        <w:t xml:space="preserve"> </w:t>
      </w:r>
      <w:r w:rsidR="00F9079D" w:rsidRPr="00F9079D">
        <w:rPr>
          <w:rFonts w:cstheme="minorHAnsi"/>
        </w:rPr>
        <w:t>Biomedical and other well-known fields have already tested machine learning</w:t>
      </w:r>
      <w:r w:rsidRPr="002E53EE">
        <w:rPr>
          <w:rFonts w:cstheme="minorHAnsi"/>
        </w:rPr>
        <w:t xml:space="preserve">, retail, and economic </w:t>
      </w:r>
      <w:r w:rsidR="00C9713B" w:rsidRPr="00C9713B">
        <w:rPr>
          <w:rFonts w:cstheme="minorHAnsi"/>
        </w:rPr>
        <w:t xml:space="preserve">domains for credit evaluation, market basket analysis, and cancer diagnosis. This article, however, focuses on how machine learning models are used in the banking industry to predict customer attrition. Customer retention is a challenge for the banking sector. For a number of factors, including reduced charges for superior financial services, the location of bank branches, the calibre of digital tools, low interest rates, and more, customers may move to another bank. Prediction models are therefore employed to identify future client churn prospects. These models search for patterns in historical churner data by comparing </w:t>
      </w:r>
      <w:r w:rsidRPr="002E53EE">
        <w:rPr>
          <w:rFonts w:cstheme="minorHAnsi"/>
        </w:rPr>
        <w:t>current consumers. If there is a similarity, the current customers are then labelled as possible churners. Predicting customer churn is crucial, even if it means acquiring new clients at the expense of retaining current ones [2</w:t>
      </w:r>
      <w:sdt>
        <w:sdtPr>
          <w:rPr>
            <w:rFonts w:cstheme="minorHAnsi"/>
          </w:rPr>
          <w:id w:val="-1627768856"/>
          <w:citation/>
        </w:sdtPr>
        <w:sdtContent>
          <w:r w:rsidR="000A0C54">
            <w:rPr>
              <w:rFonts w:cstheme="minorHAnsi"/>
            </w:rPr>
            <w:fldChar w:fldCharType="begin"/>
          </w:r>
          <w:r w:rsidR="000A0C54">
            <w:rPr>
              <w:rFonts w:cstheme="minorHAnsi"/>
            </w:rPr>
            <w:instrText xml:space="preserve"> CITATION Das21 \l 2057 </w:instrText>
          </w:r>
          <w:r w:rsidR="000A0C54">
            <w:rPr>
              <w:rFonts w:cstheme="minorHAnsi"/>
            </w:rPr>
            <w:fldChar w:fldCharType="separate"/>
          </w:r>
          <w:r w:rsidR="00871593">
            <w:rPr>
              <w:rFonts w:cstheme="minorHAnsi"/>
              <w:noProof/>
            </w:rPr>
            <w:t xml:space="preserve"> </w:t>
          </w:r>
          <w:r w:rsidR="00871593" w:rsidRPr="00871593">
            <w:rPr>
              <w:rFonts w:cstheme="minorHAnsi"/>
              <w:noProof/>
            </w:rPr>
            <w:t>(Dash, 2021)</w:t>
          </w:r>
          <w:r w:rsidR="000A0C54">
            <w:rPr>
              <w:rFonts w:cstheme="minorHAnsi"/>
            </w:rPr>
            <w:fldChar w:fldCharType="end"/>
          </w:r>
        </w:sdtContent>
      </w:sdt>
      <w:r w:rsidRPr="002E53EE">
        <w:rPr>
          <w:rFonts w:cstheme="minorHAnsi"/>
        </w:rPr>
        <w:t xml:space="preserve">]. Additionally, maintaining a relationship with a </w:t>
      </w:r>
      <w:r w:rsidR="00435AB5" w:rsidRPr="00435AB5">
        <w:rPr>
          <w:rFonts w:cstheme="minorHAnsi"/>
        </w:rPr>
        <w:t>Gaining a long-term customer is less expensive than losing one, which costs the bank money. Additionally, older clients provide more benefits and new recommendations. This research uses a variety of machine learning models.</w:t>
      </w:r>
      <w:r w:rsidRPr="002E53EE">
        <w:rPr>
          <w:rFonts w:cstheme="minorHAnsi"/>
        </w:rPr>
        <w:t>, including Support vector machine (SVN), decis1ion trees (DT), K-nearest neighbour (KNN), etc., to a dataset in order to make predictions. The results are compared in terms of performance, including accuracy and recall.</w:t>
      </w:r>
    </w:p>
    <w:p w14:paraId="2F665941" w14:textId="5DCE598F" w:rsidR="0037698F" w:rsidRPr="00507CE5" w:rsidRDefault="0037698F" w:rsidP="00CB7316">
      <w:pPr>
        <w:pStyle w:val="Heading2"/>
        <w:numPr>
          <w:ilvl w:val="1"/>
          <w:numId w:val="11"/>
        </w:numPr>
      </w:pPr>
      <w:bookmarkStart w:id="2" w:name="_Toc155454083"/>
      <w:r w:rsidRPr="00507CE5">
        <w:t>Statement of the problem:</w:t>
      </w:r>
      <w:bookmarkEnd w:id="2"/>
    </w:p>
    <w:p w14:paraId="26F802D4" w14:textId="77777777" w:rsidR="000C49DA" w:rsidRDefault="0037698F" w:rsidP="00E961C2">
      <w:pPr>
        <w:rPr>
          <w:rFonts w:cstheme="minorHAnsi"/>
        </w:rPr>
      </w:pPr>
      <w:r w:rsidRPr="002E53EE">
        <w:rPr>
          <w:rFonts w:cstheme="minorHAnsi"/>
        </w:rPr>
        <w:t>Retail banks are very concerned about customer churn, also called customer attrition, because it has a direct effect on revenue, market share, and the long-term viability of the company. By recognizing the triggers and trends that lead to customers discontinuing their use of a bank's services, institutions can take proactive steps and modify their products to better satisfy their patrons. Banks may create focused customer retention strategies and acquire insights into the variables impacting customer attrition by utilizing advanced analytics and machine learning.</w:t>
      </w:r>
    </w:p>
    <w:p w14:paraId="76E59CD1" w14:textId="348D2CAF" w:rsidR="0037698F" w:rsidRPr="002E53EE" w:rsidRDefault="0037698F" w:rsidP="00E961C2">
      <w:pPr>
        <w:rPr>
          <w:rFonts w:cstheme="minorHAnsi"/>
        </w:rPr>
      </w:pPr>
      <w:r w:rsidRPr="002E53EE">
        <w:rPr>
          <w:rFonts w:cstheme="minorHAnsi"/>
        </w:rPr>
        <w:lastRenderedPageBreak/>
        <w:t xml:space="preserve"> Importance Churn Prediction's in Retail Banking:</w:t>
      </w:r>
    </w:p>
    <w:p w14:paraId="61BDE600" w14:textId="77777777" w:rsidR="0037698F" w:rsidRPr="002E53EE" w:rsidRDefault="0037698F" w:rsidP="00E961C2">
      <w:pPr>
        <w:rPr>
          <w:rFonts w:cstheme="minorHAnsi"/>
        </w:rPr>
      </w:pPr>
      <w:r w:rsidRPr="002E53EE">
        <w:rPr>
          <w:rFonts w:cstheme="minorHAnsi"/>
        </w:rPr>
        <w:t>Protection of Revenue:</w:t>
      </w:r>
    </w:p>
    <w:p w14:paraId="4D2D7361" w14:textId="77777777" w:rsidR="0037698F" w:rsidRPr="002E53EE" w:rsidRDefault="0037698F" w:rsidP="00E961C2">
      <w:pPr>
        <w:rPr>
          <w:rFonts w:cstheme="minorHAnsi"/>
        </w:rPr>
      </w:pPr>
      <w:r w:rsidRPr="002E53EE">
        <w:rPr>
          <w:rFonts w:cstheme="minorHAnsi"/>
        </w:rPr>
        <w:t>By anticipating customer attrition, banks may put retention plans in place that protect profitability and revenue streams from losing valuable clients.</w:t>
      </w:r>
    </w:p>
    <w:p w14:paraId="63B020DC" w14:textId="77777777" w:rsidR="0037698F" w:rsidRPr="002E53EE" w:rsidRDefault="0037698F" w:rsidP="00E961C2">
      <w:pPr>
        <w:rPr>
          <w:rFonts w:cstheme="minorHAnsi"/>
        </w:rPr>
      </w:pPr>
      <w:r w:rsidRPr="002E53EE">
        <w:rPr>
          <w:rFonts w:cstheme="minorHAnsi"/>
        </w:rPr>
        <w:t>Improved Client Experience</w:t>
      </w:r>
    </w:p>
    <w:p w14:paraId="76E982D7" w14:textId="77777777" w:rsidR="0037698F" w:rsidRPr="002E53EE" w:rsidRDefault="0037698F" w:rsidP="00E961C2">
      <w:pPr>
        <w:rPr>
          <w:rFonts w:cstheme="minorHAnsi"/>
        </w:rPr>
      </w:pPr>
      <w:r w:rsidRPr="002E53EE">
        <w:rPr>
          <w:rFonts w:cstheme="minorHAnsi"/>
        </w:rPr>
        <w:t>Banks may enhance customer satisfaction and loyalty by customizing their services to match consumer expectations and addressing the factors behind customer attrition.</w:t>
      </w:r>
    </w:p>
    <w:p w14:paraId="774D7A06" w14:textId="305A963D" w:rsidR="0037698F" w:rsidRPr="00507CE5" w:rsidRDefault="0037698F" w:rsidP="00CB7316">
      <w:pPr>
        <w:pStyle w:val="Heading2"/>
        <w:numPr>
          <w:ilvl w:val="1"/>
          <w:numId w:val="11"/>
        </w:numPr>
      </w:pPr>
      <w:bookmarkStart w:id="3" w:name="_Toc155454084"/>
      <w:r w:rsidRPr="00507CE5">
        <w:t>Project Goal:</w:t>
      </w:r>
      <w:bookmarkEnd w:id="3"/>
    </w:p>
    <w:p w14:paraId="724F2533" w14:textId="7CA1AB2F" w:rsidR="0037698F" w:rsidRPr="002E53EE" w:rsidRDefault="0037698F" w:rsidP="00E961C2">
      <w:pPr>
        <w:rPr>
          <w:rFonts w:cstheme="minorHAnsi"/>
        </w:rPr>
      </w:pPr>
      <w:r w:rsidRPr="002E53EE">
        <w:rPr>
          <w:rFonts w:cstheme="minorHAnsi"/>
        </w:rPr>
        <w:t>The main goal of this project, "Customer Churn Prediction in Retail Banking</w:t>
      </w:r>
      <w:r w:rsidR="00382BBA" w:rsidRPr="00382BBA">
        <w:rPr>
          <w:rFonts w:cstheme="minorHAnsi"/>
        </w:rPr>
        <w:t>"</w:t>
      </w:r>
      <w:r w:rsidR="00A4611D">
        <w:rPr>
          <w:rFonts w:cstheme="minorHAnsi"/>
        </w:rPr>
        <w:t xml:space="preserve"> </w:t>
      </w:r>
      <w:r w:rsidR="00382BBA" w:rsidRPr="00382BBA">
        <w:rPr>
          <w:rFonts w:cstheme="minorHAnsi"/>
        </w:rPr>
        <w:t xml:space="preserve">is to advance machine intelligence </w:t>
      </w:r>
      <w:r w:rsidRPr="002E53EE">
        <w:rPr>
          <w:rFonts w:cstheme="minorHAnsi"/>
        </w:rPr>
        <w:t xml:space="preserve">models </w:t>
      </w:r>
      <w:r w:rsidR="007C27D6">
        <w:rPr>
          <w:rFonts w:cstheme="minorHAnsi"/>
        </w:rPr>
        <w:t>that’s able to</w:t>
      </w:r>
      <w:r w:rsidRPr="002E53EE">
        <w:rPr>
          <w:rFonts w:cstheme="minorHAnsi"/>
        </w:rPr>
        <w:t xml:space="preserve"> anticipate customer</w:t>
      </w:r>
      <w:r w:rsidR="007C27D6">
        <w:rPr>
          <w:rFonts w:cstheme="minorHAnsi"/>
        </w:rPr>
        <w:t>’s</w:t>
      </w:r>
      <w:r w:rsidRPr="002E53EE">
        <w:rPr>
          <w:rFonts w:cstheme="minorHAnsi"/>
        </w:rPr>
        <w:t xml:space="preserve"> turnover </w:t>
      </w:r>
      <w:proofErr w:type="gramStart"/>
      <w:r w:rsidRPr="002E53EE">
        <w:rPr>
          <w:rFonts w:cstheme="minorHAnsi"/>
        </w:rPr>
        <w:t>in  retail</w:t>
      </w:r>
      <w:proofErr w:type="gramEnd"/>
      <w:r w:rsidRPr="002E53EE">
        <w:rPr>
          <w:rFonts w:cstheme="minorHAnsi"/>
        </w:rPr>
        <w:t xml:space="preserve"> banking industry by utilizing data-driven insights. Through the examination of past customer data, the initiative seeks to pinpoint trends, elements, and actions suggestive of possible attrition. The analysis's findings will help comprehend the dynamics of customer attrition and offer banks practical suggestions for improving client retention tactics and lowering churn.</w:t>
      </w:r>
    </w:p>
    <w:p w14:paraId="4813113D" w14:textId="6152FA74" w:rsidR="0037698F" w:rsidRPr="002E53EE" w:rsidRDefault="0037698F" w:rsidP="00E961C2">
      <w:pPr>
        <w:rPr>
          <w:rFonts w:cstheme="minorHAnsi"/>
        </w:rPr>
      </w:pPr>
      <w:r w:rsidRPr="002E53EE">
        <w:rPr>
          <w:rFonts w:cstheme="minorHAnsi"/>
        </w:rPr>
        <w:t>The dataset will be examined, conduct exploratory data analysis (EDA), pre-process the data, and use machine learning methods to create reliable churn prediction models in the sections that follow. By using an analytical and iterative process, with hope to make significant.</w:t>
      </w:r>
    </w:p>
    <w:p w14:paraId="0926CDEF" w14:textId="77777777" w:rsidR="00890F50" w:rsidRDefault="00890F50" w:rsidP="00E961C2">
      <w:pPr>
        <w:rPr>
          <w:rFonts w:cstheme="minorHAnsi"/>
        </w:rPr>
      </w:pPr>
    </w:p>
    <w:p w14:paraId="284D2044" w14:textId="7825D776" w:rsidR="0037698F" w:rsidRPr="00F47362" w:rsidRDefault="00CB7316" w:rsidP="00507CE5">
      <w:pPr>
        <w:pStyle w:val="Heading1"/>
      </w:pPr>
      <w:bookmarkStart w:id="4" w:name="_Toc155454085"/>
      <w:r>
        <w:t>3</w:t>
      </w:r>
      <w:r w:rsidR="00525478" w:rsidRPr="00F47362">
        <w:t>.0</w:t>
      </w:r>
      <w:r w:rsidR="008A1FA0">
        <w:t>.</w:t>
      </w:r>
      <w:r w:rsidR="00525478" w:rsidRPr="00F47362">
        <w:t xml:space="preserve"> </w:t>
      </w:r>
      <w:r w:rsidR="0037698F" w:rsidRPr="00F47362">
        <w:t>Literature review</w:t>
      </w:r>
      <w:bookmarkEnd w:id="4"/>
    </w:p>
    <w:p w14:paraId="6D9B87C7" w14:textId="77777777" w:rsidR="00E6504C" w:rsidRDefault="009E4AA9" w:rsidP="00800CCB">
      <w:pPr>
        <w:rPr>
          <w:rFonts w:cstheme="minorHAnsi"/>
        </w:rPr>
      </w:pPr>
      <w:r w:rsidRPr="009E4AA9">
        <w:rPr>
          <w:rFonts w:cstheme="minorHAnsi"/>
        </w:rPr>
        <w:t>Several studies have examined different aspects of churn prediction, employing diverse methodologies and datasets. An overview of key findings, methodology, and trends in retail banking customer churn prediction are given in this review of the literature. A study [3 (V Kumar, Manas Rahman, 2020)] the prediction of commercial bank client attrition using the SVM model. For this study, a consumer dataset from a Chinese commercial bank with 50,000 records was selected. After pre-processing records, there are 46,406 valid data records. A linear basis kernel function and a radial basis kernel function are the two types of SVM models that are selected. The prediction power of the classification models was greatly enhanced by the under-sampling approach. Because the actual commercial has uneven characteristics, the SVM model is unable to predict churners with any degree of reliability.</w:t>
      </w:r>
      <w:r w:rsidR="0037698F" w:rsidRPr="002E53EE">
        <w:rPr>
          <w:rFonts w:cstheme="minorHAnsi"/>
        </w:rPr>
        <w:t xml:space="preserve"> </w:t>
      </w:r>
      <w:r w:rsidR="00467E84" w:rsidRPr="00467E84">
        <w:rPr>
          <w:rFonts w:cstheme="minorHAnsi"/>
        </w:rPr>
        <w:t>The results indicate that random sampling technique combined with SVM model can greatly improve predictive power and help commercial banks anticipate churners more accurately. Nonetheless, the study's churner to non-churner ratio was fixed at 1:10. The maximum outcome in a 1:1 ratio is 80.84%. The main drawback of this work is this. The study suggested a model for churn analysis that can help telecom companies forecast which customers are most likely to leave. The technology uses machine learning algorithms on a large data platform. The effectiveness of the model is assessed using the standard measure known as the Area Under Curve (AUC). The telecom company Syriatel provided the study's dataset. Four alternative techniques have been used to test the model: Random Decision Tree</w:t>
      </w:r>
      <w:r w:rsidR="00467E84" w:rsidRPr="00467E84">
        <w:rPr>
          <w:rFonts w:cstheme="minorHAnsi"/>
        </w:rPr>
        <w:t xml:space="preserve"> </w:t>
      </w:r>
      <w:r w:rsidR="0037698F" w:rsidRPr="002E53EE">
        <w:rPr>
          <w:rFonts w:cstheme="minorHAnsi"/>
        </w:rPr>
        <w:t xml:space="preserve">was used to optimize the method hyper-parameters. Because the target class is uneven, the learning sample is rebalanced by obtaining a sample of data from both classes. The study began with oversampling, which was accomplished by multiplying the churn class by the other class. A random under-sampling method was also employed, which reduces the sample </w:t>
      </w:r>
      <w:r w:rsidR="004C0330" w:rsidRPr="004C0330">
        <w:rPr>
          <w:rFonts w:cstheme="minorHAnsi"/>
        </w:rPr>
        <w:t xml:space="preserve">the broad class's size in relation to the second class. The maximum number of nodes and depth were optimised by the hyper-parameters of the Decision Tree method, which was utilised for training. The </w:t>
      </w:r>
      <w:r w:rsidR="004C0330" w:rsidRPr="004C0330">
        <w:rPr>
          <w:rFonts w:cstheme="minorHAnsi"/>
        </w:rPr>
        <w:lastRenderedPageBreak/>
        <w:t>optimal number of trees was 200, as shown by the best outcomes in Random Forest and GBM. Furthermore, GBM beat DT and RF. It was discovered that the ideal AUC value for XGBOOST on 180 trees was 93.301%. When the models were tested by installing a new dataset for varying times and without any beneficial marketing engagement, XGBOOST also produced the best results, with an 89% AUC. The authors offer a novel method for improving churn prediction performance by utilising a data preparation treatment strategy</w:t>
      </w:r>
      <w:r w:rsidR="00D04025" w:rsidRPr="00D04025">
        <w:rPr>
          <w:rFonts w:cstheme="minorHAnsi"/>
        </w:rPr>
        <w:t xml:space="preserve"> The classifiers perform satisfactorily when redundant and irrelevant data is eliminated from the dataset through pre-processing. Another article provides a scientific investigation of the use of data mining to get information from repositories in the banking sector. Customers that utilise more financial services and products seem to be more committed, according to the research. Consequently, the bank ought to concentrate on offering solutions that satisfy the needs of its customers who utilise less than three products. The database used contains records on 1866 clients at the time of the study</w:t>
      </w:r>
      <w:r w:rsidR="0037698F" w:rsidRPr="002E53EE">
        <w:rPr>
          <w:rFonts w:cstheme="minorHAnsi"/>
        </w:rPr>
        <w:t xml:space="preserve">. </w:t>
      </w:r>
      <w:r w:rsidR="00AA4698" w:rsidRPr="00AA4698">
        <w:rPr>
          <w:rFonts w:cstheme="minorHAnsi"/>
        </w:rPr>
        <w:t xml:space="preserve">The </w:t>
      </w:r>
      <w:proofErr w:type="spellStart"/>
      <w:r w:rsidR="00AA4698" w:rsidRPr="00AA4698">
        <w:rPr>
          <w:rFonts w:cstheme="minorHAnsi"/>
        </w:rPr>
        <w:t>Alyuda</w:t>
      </w:r>
      <w:proofErr w:type="spellEnd"/>
      <w:r w:rsidR="00AA4698" w:rsidRPr="00AA4698">
        <w:rPr>
          <w:rFonts w:cstheme="minorHAnsi"/>
        </w:rPr>
        <w:t xml:space="preserve"> </w:t>
      </w:r>
      <w:proofErr w:type="spellStart"/>
      <w:r w:rsidR="00AA4698" w:rsidRPr="00AA4698">
        <w:rPr>
          <w:rFonts w:cstheme="minorHAnsi"/>
        </w:rPr>
        <w:t>NeuroInteligence</w:t>
      </w:r>
      <w:proofErr w:type="spellEnd"/>
      <w:r w:rsidR="00AA4698" w:rsidRPr="00AA4698">
        <w:rPr>
          <w:rFonts w:cstheme="minorHAnsi"/>
        </w:rPr>
        <w:t xml:space="preserve"> software suite includes a neural network-based churn prediction method that serves as the foundation for this investigation. Data is divided into three sets: training, validation, and testing sets. Three categories of attributes are outlined in the data analysis step: the attributes to be measured, the attributes to be rejected, and the attributes that are required. The model chooses a number of hidden layers during the network design process. The results of network training show that the validation's CCR% is 93,959732</w:t>
      </w:r>
      <w:bookmarkStart w:id="5" w:name="_Toc155454086"/>
      <w:r w:rsidR="00800CCB" w:rsidRPr="00800CCB">
        <w:rPr>
          <w:rFonts w:cstheme="minorHAnsi"/>
        </w:rPr>
        <w:t xml:space="preserve">The investigation revealed that the bank offers very well-tailored senior programmes and that there is little chance of competition because a significant share of its entire customer base (691/1886) consists of retirees. The primary drawback of this method is the neural network's very slow and </w:t>
      </w:r>
      <w:proofErr w:type="spellStart"/>
      <w:r w:rsidR="00800CCB" w:rsidRPr="00800CCB">
        <w:rPr>
          <w:rFonts w:cstheme="minorHAnsi"/>
        </w:rPr>
        <w:t>labor-intensive</w:t>
      </w:r>
      <w:proofErr w:type="spellEnd"/>
      <w:r w:rsidR="00800CCB" w:rsidRPr="00800CCB">
        <w:rPr>
          <w:rFonts w:cstheme="minorHAnsi"/>
        </w:rPr>
        <w:t xml:space="preserve"> processing speed.</w:t>
      </w:r>
      <w:r w:rsidR="00F8469F">
        <w:rPr>
          <w:rFonts w:cstheme="minorHAnsi"/>
        </w:rPr>
        <w:t xml:space="preserve"> </w:t>
      </w:r>
    </w:p>
    <w:p w14:paraId="75AB7537" w14:textId="4BBEB110" w:rsidR="002E53EE" w:rsidRPr="008A1FA0" w:rsidRDefault="00BE6E7A" w:rsidP="005A2A65">
      <w:pPr>
        <w:pStyle w:val="Heading2"/>
        <w:rPr>
          <w:rFonts w:eastAsiaTheme="minorEastAsia"/>
        </w:rPr>
      </w:pPr>
      <w:r>
        <w:rPr>
          <w:rFonts w:eastAsiaTheme="minorEastAsia"/>
        </w:rPr>
        <w:t>3</w:t>
      </w:r>
      <w:r w:rsidR="00525478" w:rsidRPr="008A1FA0">
        <w:rPr>
          <w:rFonts w:eastAsiaTheme="minorEastAsia"/>
        </w:rPr>
        <w:t>.</w:t>
      </w:r>
      <w:r>
        <w:rPr>
          <w:rFonts w:eastAsiaTheme="minorEastAsia"/>
        </w:rPr>
        <w:t>1</w:t>
      </w:r>
      <w:r w:rsidR="00525478" w:rsidRPr="008A1FA0">
        <w:rPr>
          <w:rFonts w:eastAsiaTheme="minorEastAsia"/>
        </w:rPr>
        <w:t xml:space="preserve">. </w:t>
      </w:r>
      <w:r w:rsidR="002E53EE" w:rsidRPr="008A1FA0">
        <w:rPr>
          <w:rFonts w:eastAsiaTheme="minorEastAsia"/>
        </w:rPr>
        <w:t>METHODOLOGY</w:t>
      </w:r>
      <w:bookmarkEnd w:id="5"/>
    </w:p>
    <w:p w14:paraId="4DBCACFA" w14:textId="77777777" w:rsidR="002E53EE" w:rsidRPr="002E53EE" w:rsidRDefault="002E53EE" w:rsidP="00E961C2">
      <w:pPr>
        <w:spacing w:line="360" w:lineRule="auto"/>
        <w:rPr>
          <w:rFonts w:eastAsiaTheme="minorEastAsia" w:cstheme="minorHAnsi"/>
          <w:color w:val="252525"/>
          <w:sz w:val="24"/>
          <w:szCs w:val="24"/>
        </w:rPr>
      </w:pPr>
      <w:r w:rsidRPr="002E53EE">
        <w:rPr>
          <w:rFonts w:eastAsiaTheme="minorEastAsia" w:cstheme="minorHAnsi"/>
          <w:color w:val="252525"/>
          <w:sz w:val="24"/>
          <w:szCs w:val="24"/>
        </w:rPr>
        <w:t>The goal of this effort is to use effective data mining techniques to predict client attrition in commercial banks as early as possible.</w:t>
      </w:r>
    </w:p>
    <w:p w14:paraId="5A44BF2C" w14:textId="77777777" w:rsidR="002E53EE" w:rsidRDefault="002E53EE" w:rsidP="00E961C2">
      <w:pPr>
        <w:spacing w:line="360" w:lineRule="auto"/>
        <w:rPr>
          <w:rFonts w:eastAsiaTheme="minorEastAsia" w:cstheme="minorHAnsi"/>
          <w:color w:val="252525"/>
          <w:sz w:val="24"/>
          <w:szCs w:val="24"/>
        </w:rPr>
      </w:pPr>
      <w:r w:rsidRPr="002E53EE">
        <w:rPr>
          <w:rFonts w:eastAsiaTheme="minorEastAsia" w:cstheme="minorHAnsi"/>
          <w:color w:val="252525"/>
          <w:sz w:val="24"/>
          <w:szCs w:val="24"/>
        </w:rPr>
        <w:t>An illustration of the suggested model is provided diagrammatically in fig (1)</w:t>
      </w:r>
    </w:p>
    <w:p w14:paraId="629949EE" w14:textId="77777777" w:rsidR="006F71C4" w:rsidRDefault="006F71C4" w:rsidP="00E961C2">
      <w:pPr>
        <w:spacing w:line="360" w:lineRule="auto"/>
        <w:rPr>
          <w:rFonts w:eastAsiaTheme="minorEastAsia" w:cstheme="minorHAnsi"/>
          <w:color w:val="252525"/>
          <w:sz w:val="24"/>
          <w:szCs w:val="24"/>
        </w:rPr>
      </w:pPr>
    </w:p>
    <w:p w14:paraId="3E753F47" w14:textId="77777777" w:rsidR="006F71C4" w:rsidRDefault="006F71C4" w:rsidP="00E961C2">
      <w:pPr>
        <w:spacing w:line="360" w:lineRule="auto"/>
        <w:rPr>
          <w:rFonts w:eastAsiaTheme="minorEastAsia" w:cstheme="minorHAnsi"/>
          <w:color w:val="252525"/>
          <w:sz w:val="24"/>
          <w:szCs w:val="24"/>
        </w:rPr>
      </w:pPr>
    </w:p>
    <w:p w14:paraId="0B5F666C" w14:textId="77777777" w:rsidR="006F71C4" w:rsidRDefault="006F71C4" w:rsidP="00E961C2">
      <w:pPr>
        <w:spacing w:line="360" w:lineRule="auto"/>
        <w:rPr>
          <w:rFonts w:eastAsiaTheme="minorEastAsia" w:cstheme="minorHAnsi"/>
          <w:color w:val="252525"/>
          <w:sz w:val="24"/>
          <w:szCs w:val="24"/>
        </w:rPr>
      </w:pPr>
    </w:p>
    <w:p w14:paraId="341C8B27" w14:textId="77777777" w:rsidR="006F71C4" w:rsidRDefault="006F71C4" w:rsidP="00E961C2">
      <w:pPr>
        <w:spacing w:line="360" w:lineRule="auto"/>
        <w:rPr>
          <w:rFonts w:eastAsiaTheme="minorEastAsia" w:cstheme="minorHAnsi"/>
          <w:color w:val="252525"/>
          <w:sz w:val="24"/>
          <w:szCs w:val="24"/>
        </w:rPr>
      </w:pPr>
    </w:p>
    <w:p w14:paraId="6809F9E1" w14:textId="77777777" w:rsidR="006F71C4" w:rsidRPr="002E53EE" w:rsidRDefault="006F71C4" w:rsidP="00E961C2">
      <w:pPr>
        <w:spacing w:line="360" w:lineRule="auto"/>
        <w:rPr>
          <w:rFonts w:eastAsiaTheme="minorEastAsia" w:cstheme="minorHAnsi"/>
          <w:color w:val="252525"/>
          <w:sz w:val="24"/>
          <w:szCs w:val="24"/>
        </w:rPr>
      </w:pPr>
    </w:p>
    <w:p w14:paraId="1A66D859" w14:textId="77777777" w:rsidR="002E53EE" w:rsidRPr="002E53EE" w:rsidRDefault="002E53EE" w:rsidP="00E961C2">
      <w:pPr>
        <w:spacing w:line="360" w:lineRule="auto"/>
        <w:rPr>
          <w:rFonts w:eastAsiaTheme="minorEastAsia" w:cstheme="minorHAnsi"/>
          <w:color w:val="252525"/>
          <w:sz w:val="24"/>
          <w:szCs w:val="24"/>
        </w:rPr>
      </w:pPr>
    </w:p>
    <w:tbl>
      <w:tblPr>
        <w:tblStyle w:val="TableGrid"/>
        <w:tblW w:w="9430" w:type="dxa"/>
        <w:tblLayout w:type="fixed"/>
        <w:tblLook w:val="06A0" w:firstRow="1" w:lastRow="0" w:firstColumn="1" w:lastColumn="0" w:noHBand="1" w:noVBand="1"/>
      </w:tblPr>
      <w:tblGrid>
        <w:gridCol w:w="1886"/>
        <w:gridCol w:w="1886"/>
        <w:gridCol w:w="1886"/>
        <w:gridCol w:w="1886"/>
        <w:gridCol w:w="1886"/>
      </w:tblGrid>
      <w:tr w:rsidR="002E53EE" w:rsidRPr="002E53EE" w14:paraId="1B37881D" w14:textId="77777777" w:rsidTr="006F71C4">
        <w:trPr>
          <w:trHeight w:val="291"/>
        </w:trPr>
        <w:tc>
          <w:tcPr>
            <w:tcW w:w="1886" w:type="dxa"/>
          </w:tcPr>
          <w:p w14:paraId="76868E3E" w14:textId="77777777" w:rsidR="002E53EE" w:rsidRPr="002E53EE" w:rsidRDefault="002E53EE" w:rsidP="00E961C2">
            <w:pPr>
              <w:spacing w:line="360" w:lineRule="auto"/>
              <w:rPr>
                <w:rFonts w:eastAsiaTheme="minorEastAsia" w:cstheme="minorHAnsi"/>
                <w:color w:val="252525"/>
                <w:sz w:val="24"/>
                <w:szCs w:val="24"/>
              </w:rPr>
            </w:pPr>
            <w:r w:rsidRPr="002E53EE">
              <w:rPr>
                <w:rFonts w:eastAsiaTheme="minorEastAsia" w:cstheme="minorHAnsi"/>
                <w:color w:val="252525"/>
                <w:sz w:val="24"/>
                <w:szCs w:val="24"/>
              </w:rPr>
              <w:t>Authors</w:t>
            </w:r>
          </w:p>
        </w:tc>
        <w:tc>
          <w:tcPr>
            <w:tcW w:w="1886" w:type="dxa"/>
          </w:tcPr>
          <w:p w14:paraId="230BDE68" w14:textId="77777777" w:rsidR="002E53EE" w:rsidRPr="002E53EE" w:rsidRDefault="002E53EE" w:rsidP="00E961C2">
            <w:pPr>
              <w:spacing w:line="360" w:lineRule="auto"/>
              <w:rPr>
                <w:rFonts w:eastAsiaTheme="minorEastAsia" w:cstheme="minorHAnsi"/>
                <w:color w:val="252525"/>
                <w:sz w:val="24"/>
                <w:szCs w:val="24"/>
              </w:rPr>
            </w:pPr>
            <w:r w:rsidRPr="002E53EE">
              <w:rPr>
                <w:rFonts w:eastAsiaTheme="minorEastAsia" w:cstheme="minorHAnsi"/>
                <w:color w:val="252525"/>
                <w:sz w:val="24"/>
                <w:szCs w:val="24"/>
              </w:rPr>
              <w:t>Work Title</w:t>
            </w:r>
          </w:p>
        </w:tc>
        <w:tc>
          <w:tcPr>
            <w:tcW w:w="1886" w:type="dxa"/>
          </w:tcPr>
          <w:p w14:paraId="195FF541" w14:textId="77777777" w:rsidR="002E53EE" w:rsidRPr="002E53EE" w:rsidRDefault="002E53EE" w:rsidP="00E961C2">
            <w:pPr>
              <w:spacing w:line="360" w:lineRule="auto"/>
              <w:rPr>
                <w:rFonts w:eastAsiaTheme="minorEastAsia" w:cstheme="minorHAnsi"/>
                <w:color w:val="252525"/>
                <w:sz w:val="24"/>
                <w:szCs w:val="24"/>
              </w:rPr>
            </w:pPr>
            <w:r w:rsidRPr="002E53EE">
              <w:rPr>
                <w:rFonts w:eastAsiaTheme="minorEastAsia" w:cstheme="minorHAnsi"/>
                <w:color w:val="252525"/>
                <w:sz w:val="24"/>
                <w:szCs w:val="24"/>
              </w:rPr>
              <w:t>year</w:t>
            </w:r>
          </w:p>
        </w:tc>
        <w:tc>
          <w:tcPr>
            <w:tcW w:w="1886" w:type="dxa"/>
          </w:tcPr>
          <w:p w14:paraId="11507E4E" w14:textId="77777777" w:rsidR="002E53EE" w:rsidRPr="002E53EE" w:rsidRDefault="002E53EE" w:rsidP="00E961C2">
            <w:pPr>
              <w:spacing w:line="360" w:lineRule="auto"/>
              <w:rPr>
                <w:rFonts w:eastAsiaTheme="minorEastAsia" w:cstheme="minorHAnsi"/>
                <w:color w:val="252525"/>
                <w:sz w:val="24"/>
                <w:szCs w:val="24"/>
              </w:rPr>
            </w:pPr>
            <w:r w:rsidRPr="002E53EE">
              <w:rPr>
                <w:rFonts w:eastAsiaTheme="minorEastAsia" w:cstheme="minorHAnsi"/>
                <w:color w:val="252525"/>
                <w:sz w:val="24"/>
                <w:szCs w:val="24"/>
              </w:rPr>
              <w:t>Methodology</w:t>
            </w:r>
          </w:p>
        </w:tc>
        <w:tc>
          <w:tcPr>
            <w:tcW w:w="1886" w:type="dxa"/>
          </w:tcPr>
          <w:p w14:paraId="580A38F2" w14:textId="77777777" w:rsidR="002E53EE" w:rsidRPr="002E53EE" w:rsidRDefault="002E53EE" w:rsidP="00E961C2">
            <w:pPr>
              <w:spacing w:line="360" w:lineRule="auto"/>
              <w:rPr>
                <w:rFonts w:eastAsiaTheme="minorEastAsia" w:cstheme="minorHAnsi"/>
                <w:color w:val="252525"/>
                <w:sz w:val="24"/>
                <w:szCs w:val="24"/>
              </w:rPr>
            </w:pPr>
            <w:proofErr w:type="spellStart"/>
            <w:r w:rsidRPr="002E53EE">
              <w:rPr>
                <w:rFonts w:eastAsiaTheme="minorEastAsia" w:cstheme="minorHAnsi"/>
                <w:color w:val="252525"/>
                <w:sz w:val="24"/>
                <w:szCs w:val="24"/>
              </w:rPr>
              <w:t>Remarlk</w:t>
            </w:r>
            <w:proofErr w:type="spellEnd"/>
          </w:p>
        </w:tc>
      </w:tr>
      <w:tr w:rsidR="0039403B" w:rsidRPr="002E53EE" w14:paraId="3B210DD9" w14:textId="77777777" w:rsidTr="006F71C4">
        <w:trPr>
          <w:trHeight w:val="291"/>
        </w:trPr>
        <w:tc>
          <w:tcPr>
            <w:tcW w:w="1886" w:type="dxa"/>
          </w:tcPr>
          <w:p w14:paraId="745D120B" w14:textId="0D76C2BE" w:rsidR="0039403B" w:rsidRPr="002E53EE" w:rsidRDefault="0039403B" w:rsidP="0039403B">
            <w:pPr>
              <w:spacing w:line="360" w:lineRule="auto"/>
              <w:rPr>
                <w:rFonts w:eastAsiaTheme="minorEastAsia" w:cstheme="minorHAnsi"/>
                <w:color w:val="252525"/>
                <w:sz w:val="24"/>
                <w:szCs w:val="24"/>
              </w:rPr>
            </w:pPr>
            <w:r w:rsidRPr="00A77DBE">
              <w:t xml:space="preserve">Predictions by B. He, Y. Shi, Q. Wan, and X. </w:t>
            </w:r>
            <w:proofErr w:type="spellStart"/>
            <w:r w:rsidRPr="00A77DBE">
              <w:t>Zha</w:t>
            </w:r>
            <w:proofErr w:type="spellEnd"/>
          </w:p>
        </w:tc>
        <w:tc>
          <w:tcPr>
            <w:tcW w:w="1886" w:type="dxa"/>
          </w:tcPr>
          <w:p w14:paraId="1E39BCC3" w14:textId="74391C4C" w:rsidR="0039403B" w:rsidRPr="002E53EE" w:rsidRDefault="0039403B" w:rsidP="0039403B">
            <w:pPr>
              <w:spacing w:line="360" w:lineRule="auto"/>
              <w:rPr>
                <w:rFonts w:eastAsiaTheme="minorEastAsia" w:cstheme="minorHAnsi"/>
                <w:color w:val="252525"/>
                <w:sz w:val="24"/>
                <w:szCs w:val="24"/>
              </w:rPr>
            </w:pPr>
            <w:r w:rsidRPr="00A77DBE">
              <w:t xml:space="preserve">Predictions by B. He, Y. Shi, Q. Wan, and X. </w:t>
            </w:r>
            <w:proofErr w:type="spellStart"/>
            <w:r w:rsidRPr="00A77DBE">
              <w:t>Zha</w:t>
            </w:r>
            <w:proofErr w:type="spellEnd"/>
          </w:p>
        </w:tc>
        <w:tc>
          <w:tcPr>
            <w:tcW w:w="1886" w:type="dxa"/>
          </w:tcPr>
          <w:p w14:paraId="280B3DF0" w14:textId="5D6890E6" w:rsidR="0039403B" w:rsidRPr="002E53EE" w:rsidRDefault="0039403B" w:rsidP="0039403B">
            <w:pPr>
              <w:spacing w:line="360" w:lineRule="auto"/>
              <w:rPr>
                <w:rFonts w:eastAsiaTheme="minorEastAsia" w:cstheme="minorHAnsi"/>
                <w:color w:val="252525"/>
                <w:sz w:val="24"/>
                <w:szCs w:val="24"/>
              </w:rPr>
            </w:pPr>
            <w:r w:rsidRPr="00A77DBE">
              <w:t xml:space="preserve">Predictions by B. He, Y. Shi, Q. Wan, and X. </w:t>
            </w:r>
            <w:proofErr w:type="spellStart"/>
            <w:r w:rsidRPr="00A77DBE">
              <w:t>Zha</w:t>
            </w:r>
            <w:proofErr w:type="spellEnd"/>
          </w:p>
        </w:tc>
        <w:tc>
          <w:tcPr>
            <w:tcW w:w="1886" w:type="dxa"/>
          </w:tcPr>
          <w:p w14:paraId="5253E366" w14:textId="7FCDB6B9" w:rsidR="0039403B" w:rsidRPr="002E53EE" w:rsidRDefault="0039403B" w:rsidP="0039403B">
            <w:pPr>
              <w:spacing w:line="360" w:lineRule="auto"/>
              <w:rPr>
                <w:rFonts w:eastAsiaTheme="minorEastAsia" w:cstheme="minorHAnsi"/>
                <w:color w:val="252525"/>
                <w:sz w:val="24"/>
                <w:szCs w:val="24"/>
              </w:rPr>
            </w:pPr>
            <w:r w:rsidRPr="00A77DBE">
              <w:t xml:space="preserve">Predictions by B. He, Y. Shi, Q. Wan, and X. </w:t>
            </w:r>
            <w:proofErr w:type="spellStart"/>
            <w:r w:rsidRPr="00A77DBE">
              <w:t>Zha</w:t>
            </w:r>
            <w:proofErr w:type="spellEnd"/>
          </w:p>
        </w:tc>
        <w:tc>
          <w:tcPr>
            <w:tcW w:w="1886" w:type="dxa"/>
          </w:tcPr>
          <w:p w14:paraId="10E4F894" w14:textId="6CF190DE" w:rsidR="0039403B" w:rsidRPr="002E53EE" w:rsidRDefault="0039403B" w:rsidP="0039403B">
            <w:pPr>
              <w:spacing w:line="360" w:lineRule="auto"/>
              <w:rPr>
                <w:rFonts w:eastAsiaTheme="minorEastAsia" w:cstheme="minorHAnsi"/>
                <w:color w:val="252525"/>
                <w:sz w:val="24"/>
                <w:szCs w:val="24"/>
              </w:rPr>
            </w:pPr>
            <w:r w:rsidRPr="00A77DBE">
              <w:t xml:space="preserve">Predictions by B. He, Y. Shi, Q. Wan, and X. </w:t>
            </w:r>
            <w:proofErr w:type="spellStart"/>
            <w:r w:rsidRPr="00A77DBE">
              <w:t>Zha</w:t>
            </w:r>
            <w:proofErr w:type="spellEnd"/>
          </w:p>
        </w:tc>
      </w:tr>
      <w:tr w:rsidR="0039403B" w:rsidRPr="002E53EE" w14:paraId="3149AD90" w14:textId="77777777" w:rsidTr="006F71C4">
        <w:trPr>
          <w:trHeight w:val="291"/>
        </w:trPr>
        <w:tc>
          <w:tcPr>
            <w:tcW w:w="1886" w:type="dxa"/>
          </w:tcPr>
          <w:p w14:paraId="7E1D0DA1" w14:textId="2019ACB8" w:rsidR="0039403B" w:rsidRPr="002E53EE" w:rsidRDefault="0039403B" w:rsidP="0039403B">
            <w:pPr>
              <w:spacing w:line="360" w:lineRule="auto"/>
              <w:rPr>
                <w:rFonts w:eastAsiaTheme="minorEastAsia" w:cstheme="minorHAnsi"/>
                <w:color w:val="252525"/>
                <w:sz w:val="24"/>
                <w:szCs w:val="24"/>
              </w:rPr>
            </w:pPr>
          </w:p>
        </w:tc>
        <w:tc>
          <w:tcPr>
            <w:tcW w:w="1886" w:type="dxa"/>
          </w:tcPr>
          <w:p w14:paraId="600F16CA" w14:textId="77777777" w:rsidR="0039403B" w:rsidRPr="002E53EE" w:rsidRDefault="0039403B" w:rsidP="0039403B">
            <w:pPr>
              <w:spacing w:line="360" w:lineRule="auto"/>
              <w:rPr>
                <w:rFonts w:eastAsiaTheme="minorEastAsia" w:cstheme="minorHAnsi"/>
                <w:color w:val="252525"/>
                <w:sz w:val="24"/>
                <w:szCs w:val="24"/>
              </w:rPr>
            </w:pPr>
          </w:p>
        </w:tc>
        <w:tc>
          <w:tcPr>
            <w:tcW w:w="1886" w:type="dxa"/>
          </w:tcPr>
          <w:p w14:paraId="3DEA1AAD" w14:textId="0F8BAA9D" w:rsidR="0039403B" w:rsidRPr="002E53EE" w:rsidRDefault="0039403B" w:rsidP="0039403B">
            <w:pPr>
              <w:spacing w:line="360" w:lineRule="auto"/>
              <w:rPr>
                <w:rFonts w:eastAsiaTheme="minorEastAsia" w:cstheme="minorHAnsi"/>
                <w:color w:val="252525"/>
                <w:sz w:val="24"/>
                <w:szCs w:val="24"/>
              </w:rPr>
            </w:pPr>
          </w:p>
        </w:tc>
        <w:tc>
          <w:tcPr>
            <w:tcW w:w="1886" w:type="dxa"/>
          </w:tcPr>
          <w:p w14:paraId="0F658359" w14:textId="11E7D384" w:rsidR="0039403B" w:rsidRPr="002E53EE" w:rsidRDefault="0039403B" w:rsidP="0039403B">
            <w:pPr>
              <w:spacing w:line="360" w:lineRule="auto"/>
              <w:rPr>
                <w:rFonts w:cstheme="minorHAnsi"/>
                <w:sz w:val="24"/>
                <w:szCs w:val="24"/>
              </w:rPr>
            </w:pPr>
          </w:p>
        </w:tc>
        <w:tc>
          <w:tcPr>
            <w:tcW w:w="1886" w:type="dxa"/>
          </w:tcPr>
          <w:p w14:paraId="54B7FBF4" w14:textId="77777777" w:rsidR="0039403B" w:rsidRPr="002E53EE" w:rsidRDefault="0039403B" w:rsidP="0039403B">
            <w:pPr>
              <w:spacing w:line="360" w:lineRule="auto"/>
              <w:rPr>
                <w:rFonts w:eastAsiaTheme="minorEastAsia" w:cstheme="minorHAnsi"/>
                <w:color w:val="252525"/>
                <w:sz w:val="24"/>
                <w:szCs w:val="24"/>
              </w:rPr>
            </w:pPr>
          </w:p>
        </w:tc>
      </w:tr>
    </w:tbl>
    <w:p w14:paraId="729432B1" w14:textId="23B267ED" w:rsidR="002E53EE" w:rsidRPr="002E53EE" w:rsidRDefault="00D54EC0" w:rsidP="00D54EC0">
      <w:pPr>
        <w:pStyle w:val="Caption"/>
        <w:rPr>
          <w:rFonts w:eastAsiaTheme="minorEastAsia" w:cstheme="minorHAnsi"/>
          <w:color w:val="252525"/>
          <w:sz w:val="24"/>
          <w:szCs w:val="24"/>
        </w:rPr>
      </w:pPr>
      <w:bookmarkStart w:id="6" w:name="_Toc155553855"/>
      <w:r>
        <w:lastRenderedPageBreak/>
        <w:t xml:space="preserve">Figure </w:t>
      </w:r>
      <w:fldSimple w:instr=" SEQ Figure \* ARABIC ">
        <w:r w:rsidR="006E7D8D">
          <w:rPr>
            <w:noProof/>
          </w:rPr>
          <w:t>1</w:t>
        </w:r>
      </w:fldSimple>
      <w:r w:rsidR="000D4794">
        <w:t xml:space="preserve"> suggested </w:t>
      </w:r>
      <w:bookmarkEnd w:id="6"/>
      <w:r w:rsidR="004C2A48">
        <w:t>modules</w:t>
      </w:r>
    </w:p>
    <w:p w14:paraId="04CA496C" w14:textId="1A463BDE" w:rsidR="002E53EE" w:rsidRPr="00F47362" w:rsidRDefault="00447DC0" w:rsidP="00507CE5">
      <w:pPr>
        <w:pStyle w:val="Heading2"/>
        <w:rPr>
          <w:rFonts w:eastAsiaTheme="minorEastAsia"/>
        </w:rPr>
      </w:pPr>
      <w:bookmarkStart w:id="7" w:name="_Toc155454087"/>
      <w:r w:rsidRPr="00F47362">
        <w:rPr>
          <w:rFonts w:eastAsiaTheme="minorEastAsia"/>
        </w:rPr>
        <w:t>3.</w:t>
      </w:r>
      <w:r w:rsidR="00BE6E7A">
        <w:rPr>
          <w:rFonts w:eastAsiaTheme="minorEastAsia"/>
        </w:rPr>
        <w:t>2</w:t>
      </w:r>
      <w:r w:rsidRPr="00F47362">
        <w:rPr>
          <w:rFonts w:eastAsiaTheme="minorEastAsia"/>
        </w:rPr>
        <w:t xml:space="preserve">. </w:t>
      </w:r>
      <w:r w:rsidR="002E53EE" w:rsidRPr="00F47362">
        <w:rPr>
          <w:rFonts w:eastAsiaTheme="minorEastAsia"/>
        </w:rPr>
        <w:t>Dataset Description:</w:t>
      </w:r>
      <w:bookmarkEnd w:id="7"/>
    </w:p>
    <w:p w14:paraId="5F6F6FE0" w14:textId="33068A38" w:rsidR="002E53EE" w:rsidRPr="002E53EE" w:rsidRDefault="002E53EE" w:rsidP="00E961C2">
      <w:pPr>
        <w:spacing w:line="360" w:lineRule="auto"/>
        <w:rPr>
          <w:rFonts w:eastAsiaTheme="minorEastAsia" w:cstheme="minorHAnsi"/>
          <w:color w:val="252525"/>
          <w:sz w:val="24"/>
          <w:szCs w:val="24"/>
        </w:rPr>
      </w:pPr>
      <w:r w:rsidRPr="002E53EE">
        <w:rPr>
          <w:rFonts w:eastAsiaTheme="minorEastAsia" w:cstheme="minorHAnsi"/>
          <w:color w:val="252525"/>
          <w:sz w:val="24"/>
          <w:szCs w:val="24"/>
        </w:rPr>
        <w:t xml:space="preserve">The dataset, which was used to model churns, was downloaded from Kaggle. 10000 bank customers' details are included in the dataset, and </w:t>
      </w:r>
      <w:proofErr w:type="gramStart"/>
      <w:r w:rsidR="00AC5D46" w:rsidRPr="00AC5D46">
        <w:rPr>
          <w:rFonts w:eastAsiaTheme="minorEastAsia" w:cstheme="minorHAnsi"/>
          <w:color w:val="252525"/>
          <w:sz w:val="24"/>
          <w:szCs w:val="24"/>
        </w:rPr>
        <w:t>An</w:t>
      </w:r>
      <w:proofErr w:type="gramEnd"/>
      <w:r w:rsidR="00AC5D46" w:rsidRPr="00AC5D46">
        <w:rPr>
          <w:rFonts w:eastAsiaTheme="minorEastAsia" w:cstheme="minorHAnsi"/>
          <w:color w:val="252525"/>
          <w:sz w:val="24"/>
          <w:szCs w:val="24"/>
        </w:rPr>
        <w:t xml:space="preserve"> integer value that signifies </w:t>
      </w:r>
      <w:r w:rsidRPr="002E53EE">
        <w:rPr>
          <w:rFonts w:eastAsiaTheme="minorEastAsia" w:cstheme="minorHAnsi"/>
          <w:color w:val="252525"/>
          <w:sz w:val="24"/>
          <w:szCs w:val="24"/>
        </w:rPr>
        <w:t xml:space="preserve">whether a customer is still a customer or has left the bank is the target parameter. 2037 of these samples were negative class (exited), and 7963 were positive class (kept). When a client's bank account is closed, </w:t>
      </w:r>
      <w:r w:rsidR="007530BC" w:rsidRPr="007530BC">
        <w:rPr>
          <w:rFonts w:eastAsiaTheme="minorEastAsia" w:cstheme="minorHAnsi"/>
          <w:color w:val="252525"/>
          <w:sz w:val="24"/>
          <w:szCs w:val="24"/>
        </w:rPr>
        <w:t>the intended variable</w:t>
      </w:r>
      <w:r w:rsidRPr="002E53EE">
        <w:rPr>
          <w:rFonts w:eastAsiaTheme="minorEastAsia" w:cstheme="minorHAnsi"/>
          <w:color w:val="252525"/>
          <w:sz w:val="24"/>
          <w:szCs w:val="24"/>
        </w:rPr>
        <w:t xml:space="preserve"> shows </w:t>
      </w:r>
      <w:r w:rsidR="002E2719" w:rsidRPr="002E2719">
        <w:rPr>
          <w:rFonts w:eastAsiaTheme="minorEastAsia" w:cstheme="minorHAnsi"/>
          <w:color w:val="252525"/>
          <w:sz w:val="24"/>
          <w:szCs w:val="24"/>
        </w:rPr>
        <w:t>the first binary flag</w:t>
      </w:r>
      <w:r w:rsidRPr="002E53EE">
        <w:rPr>
          <w:rFonts w:eastAsiaTheme="minorEastAsia" w:cstheme="minorHAnsi"/>
          <w:color w:val="252525"/>
          <w:sz w:val="24"/>
          <w:szCs w:val="24"/>
        </w:rPr>
        <w:t xml:space="preserve">, and </w:t>
      </w:r>
      <w:r w:rsidR="0087412D">
        <w:rPr>
          <w:rFonts w:eastAsiaTheme="minorEastAsia" w:cstheme="minorHAnsi"/>
          <w:color w:val="252525"/>
          <w:sz w:val="24"/>
          <w:szCs w:val="24"/>
        </w:rPr>
        <w:t>also the when the customer</w:t>
      </w:r>
      <w:r w:rsidR="0075611E">
        <w:rPr>
          <w:rFonts w:eastAsiaTheme="minorEastAsia" w:cstheme="minorHAnsi"/>
          <w:color w:val="252525"/>
          <w:sz w:val="24"/>
          <w:szCs w:val="24"/>
        </w:rPr>
        <w:t xml:space="preserve"> is</w:t>
      </w:r>
      <w:r w:rsidRPr="002E53EE">
        <w:rPr>
          <w:rFonts w:eastAsiaTheme="minorEastAsia" w:cstheme="minorHAnsi"/>
          <w:color w:val="252525"/>
          <w:sz w:val="24"/>
          <w:szCs w:val="24"/>
        </w:rPr>
        <w:t xml:space="preserve"> kept, it shows the binary flag 0. The dataset includes 18 features derived </w:t>
      </w:r>
      <w:r w:rsidR="009B5A00" w:rsidRPr="009B5A00">
        <w:rPr>
          <w:rFonts w:eastAsiaTheme="minorEastAsia" w:cstheme="minorHAnsi"/>
          <w:color w:val="252525"/>
          <w:sz w:val="24"/>
          <w:szCs w:val="24"/>
        </w:rPr>
        <w:t xml:space="preserve">from customer information and transactions </w:t>
      </w:r>
      <w:r w:rsidRPr="002E53EE">
        <w:rPr>
          <w:rFonts w:eastAsiaTheme="minorEastAsia" w:cstheme="minorHAnsi"/>
          <w:color w:val="252525"/>
          <w:sz w:val="24"/>
          <w:szCs w:val="24"/>
        </w:rPr>
        <w:t>completed by customer</w:t>
      </w:r>
      <w:r w:rsidR="006D20E2">
        <w:rPr>
          <w:rFonts w:eastAsiaTheme="minorEastAsia" w:cstheme="minorHAnsi"/>
          <w:color w:val="252525"/>
          <w:sz w:val="24"/>
          <w:szCs w:val="24"/>
        </w:rPr>
        <w:t>s</w:t>
      </w:r>
      <w:r w:rsidRPr="002E53EE">
        <w:rPr>
          <w:rFonts w:eastAsiaTheme="minorEastAsia" w:cstheme="minorHAnsi"/>
          <w:color w:val="252525"/>
          <w:sz w:val="24"/>
          <w:szCs w:val="24"/>
        </w:rPr>
        <w:t xml:space="preserve">. </w:t>
      </w:r>
    </w:p>
    <w:p w14:paraId="0E810612" w14:textId="77777777" w:rsidR="00254626" w:rsidRPr="00254626" w:rsidRDefault="00254626" w:rsidP="00254626">
      <w:pPr>
        <w:spacing w:line="360" w:lineRule="auto"/>
        <w:rPr>
          <w:rFonts w:eastAsiaTheme="minorEastAsia" w:cstheme="minorHAnsi"/>
          <w:color w:val="252525"/>
          <w:sz w:val="24"/>
          <w:szCs w:val="24"/>
        </w:rPr>
      </w:pPr>
      <w:proofErr w:type="spellStart"/>
      <w:r w:rsidRPr="00254626">
        <w:rPr>
          <w:rFonts w:eastAsiaTheme="minorEastAsia" w:cstheme="minorHAnsi"/>
          <w:color w:val="252525"/>
          <w:sz w:val="24"/>
          <w:szCs w:val="24"/>
        </w:rPr>
        <w:t>RowNumber</w:t>
      </w:r>
      <w:proofErr w:type="spellEnd"/>
      <w:r w:rsidRPr="00254626">
        <w:rPr>
          <w:rFonts w:eastAsiaTheme="minorEastAsia" w:cstheme="minorHAnsi"/>
          <w:color w:val="252525"/>
          <w:sz w:val="24"/>
          <w:szCs w:val="24"/>
        </w:rPr>
        <w:t>: Indicates the record (row) number; it has no bearing on the result.</w:t>
      </w:r>
    </w:p>
    <w:p w14:paraId="06D28C9A" w14:textId="77777777" w:rsidR="00254626" w:rsidRPr="00254626" w:rsidRDefault="00254626" w:rsidP="00254626">
      <w:pPr>
        <w:spacing w:line="360" w:lineRule="auto"/>
        <w:rPr>
          <w:rFonts w:eastAsiaTheme="minorEastAsia" w:cstheme="minorHAnsi"/>
          <w:color w:val="252525"/>
          <w:sz w:val="24"/>
          <w:szCs w:val="24"/>
        </w:rPr>
      </w:pPr>
      <w:proofErr w:type="spellStart"/>
      <w:r w:rsidRPr="00254626">
        <w:rPr>
          <w:rFonts w:eastAsiaTheme="minorEastAsia" w:cstheme="minorHAnsi"/>
          <w:color w:val="252525"/>
          <w:sz w:val="24"/>
          <w:szCs w:val="24"/>
        </w:rPr>
        <w:t>CustomerId</w:t>
      </w:r>
      <w:proofErr w:type="spellEnd"/>
      <w:r w:rsidRPr="00254626">
        <w:rPr>
          <w:rFonts w:eastAsiaTheme="minorEastAsia" w:cstheme="minorHAnsi"/>
          <w:color w:val="252525"/>
          <w:sz w:val="24"/>
          <w:szCs w:val="24"/>
        </w:rPr>
        <w:t>: Doesn't affect the customer's choice to quit the bank and is made up of random values.</w:t>
      </w:r>
    </w:p>
    <w:p w14:paraId="56689BED" w14:textId="77777777" w:rsidR="00254626" w:rsidRPr="00254626" w:rsidRDefault="00254626" w:rsidP="00254626">
      <w:pPr>
        <w:spacing w:line="360" w:lineRule="auto"/>
        <w:rPr>
          <w:rFonts w:eastAsiaTheme="minorEastAsia" w:cstheme="minorHAnsi"/>
          <w:color w:val="252525"/>
          <w:sz w:val="24"/>
          <w:szCs w:val="24"/>
        </w:rPr>
      </w:pPr>
      <w:r w:rsidRPr="00254626">
        <w:rPr>
          <w:rFonts w:eastAsiaTheme="minorEastAsia" w:cstheme="minorHAnsi"/>
          <w:color w:val="252525"/>
          <w:sz w:val="24"/>
          <w:szCs w:val="24"/>
        </w:rPr>
        <w:t>Surname: A customer's decision to leave the bank is unaffected by their surname.</w:t>
      </w:r>
    </w:p>
    <w:p w14:paraId="64B63B9A" w14:textId="77777777" w:rsidR="00254626" w:rsidRPr="00254626" w:rsidRDefault="00254626" w:rsidP="00254626">
      <w:pPr>
        <w:spacing w:line="360" w:lineRule="auto"/>
        <w:rPr>
          <w:rFonts w:eastAsiaTheme="minorEastAsia" w:cstheme="minorHAnsi"/>
          <w:color w:val="252525"/>
          <w:sz w:val="24"/>
          <w:szCs w:val="24"/>
        </w:rPr>
      </w:pPr>
      <w:r w:rsidRPr="00254626">
        <w:rPr>
          <w:rFonts w:eastAsiaTheme="minorEastAsia" w:cstheme="minorHAnsi"/>
          <w:color w:val="252525"/>
          <w:sz w:val="24"/>
          <w:szCs w:val="24"/>
        </w:rPr>
        <w:t>Credit Score: - It can impact customer churn because a customer with a higher credit score is less likely to leave the bank.</w:t>
      </w:r>
    </w:p>
    <w:p w14:paraId="14366BE5" w14:textId="13AE57CC" w:rsidR="00E659FA" w:rsidRDefault="00254626" w:rsidP="00254626">
      <w:pPr>
        <w:spacing w:line="360" w:lineRule="auto"/>
        <w:rPr>
          <w:rFonts w:eastAsiaTheme="minorEastAsia" w:cstheme="minorHAnsi"/>
          <w:color w:val="252525"/>
          <w:sz w:val="24"/>
          <w:szCs w:val="24"/>
        </w:rPr>
      </w:pPr>
      <w:r w:rsidRPr="00254626">
        <w:rPr>
          <w:rFonts w:eastAsiaTheme="minorEastAsia" w:cstheme="minorHAnsi"/>
          <w:color w:val="252525"/>
          <w:sz w:val="24"/>
          <w:szCs w:val="24"/>
        </w:rPr>
        <w:t xml:space="preserve">Geography: A customer's decision to quit a bank may be influenced by their </w:t>
      </w:r>
      <w:r w:rsidR="00E27D6E">
        <w:rPr>
          <w:rFonts w:eastAsiaTheme="minorEastAsia" w:cstheme="minorHAnsi"/>
          <w:color w:val="252525"/>
          <w:sz w:val="24"/>
          <w:szCs w:val="24"/>
        </w:rPr>
        <w:t>locat</w:t>
      </w:r>
      <w:r w:rsidR="00A15BAF">
        <w:rPr>
          <w:rFonts w:eastAsiaTheme="minorEastAsia" w:cstheme="minorHAnsi"/>
          <w:color w:val="252525"/>
          <w:sz w:val="24"/>
          <w:szCs w:val="24"/>
        </w:rPr>
        <w:t>ion</w:t>
      </w:r>
      <w:r w:rsidRPr="00254626">
        <w:rPr>
          <w:rFonts w:eastAsiaTheme="minorEastAsia" w:cstheme="minorHAnsi"/>
          <w:color w:val="252525"/>
          <w:sz w:val="24"/>
          <w:szCs w:val="24"/>
        </w:rPr>
        <w:t>.</w:t>
      </w:r>
    </w:p>
    <w:p w14:paraId="3BD2224F" w14:textId="77777777" w:rsidR="00723CB8" w:rsidRPr="00723CB8" w:rsidRDefault="00723CB8" w:rsidP="00723CB8">
      <w:pPr>
        <w:spacing w:line="360" w:lineRule="auto"/>
        <w:rPr>
          <w:rFonts w:eastAsiaTheme="minorEastAsia" w:cstheme="minorHAnsi"/>
          <w:color w:val="252525"/>
          <w:sz w:val="24"/>
          <w:szCs w:val="24"/>
        </w:rPr>
      </w:pPr>
      <w:r w:rsidRPr="00723CB8">
        <w:rPr>
          <w:rFonts w:eastAsiaTheme="minorEastAsia" w:cstheme="minorHAnsi"/>
          <w:color w:val="252525"/>
          <w:sz w:val="24"/>
          <w:szCs w:val="24"/>
        </w:rPr>
        <w:t>Gender: It's important to look into if a customer's decision to quit a bank is influenced by their gender.</w:t>
      </w:r>
    </w:p>
    <w:p w14:paraId="077AFC88" w14:textId="77777777" w:rsidR="00723CB8" w:rsidRPr="00723CB8" w:rsidRDefault="00723CB8" w:rsidP="00723CB8">
      <w:pPr>
        <w:spacing w:line="360" w:lineRule="auto"/>
        <w:rPr>
          <w:rFonts w:eastAsiaTheme="minorEastAsia" w:cstheme="minorHAnsi"/>
          <w:color w:val="252525"/>
          <w:sz w:val="24"/>
          <w:szCs w:val="24"/>
        </w:rPr>
      </w:pPr>
      <w:r w:rsidRPr="00723CB8">
        <w:rPr>
          <w:rFonts w:eastAsiaTheme="minorEastAsia" w:cstheme="minorHAnsi"/>
          <w:color w:val="252525"/>
          <w:sz w:val="24"/>
          <w:szCs w:val="24"/>
        </w:rPr>
        <w:t>Age: Obviously important, since older customers are less likely to leave their bank than younger ones.</w:t>
      </w:r>
    </w:p>
    <w:p w14:paraId="143699FE" w14:textId="77777777" w:rsidR="00723CB8" w:rsidRPr="00723CB8" w:rsidRDefault="00723CB8" w:rsidP="00723CB8">
      <w:pPr>
        <w:spacing w:line="360" w:lineRule="auto"/>
        <w:rPr>
          <w:rFonts w:eastAsiaTheme="minorEastAsia" w:cstheme="minorHAnsi"/>
          <w:color w:val="252525"/>
          <w:sz w:val="24"/>
          <w:szCs w:val="24"/>
        </w:rPr>
      </w:pPr>
      <w:r w:rsidRPr="00723CB8">
        <w:rPr>
          <w:rFonts w:eastAsiaTheme="minorEastAsia" w:cstheme="minorHAnsi"/>
          <w:color w:val="252525"/>
          <w:sz w:val="24"/>
          <w:szCs w:val="24"/>
        </w:rPr>
        <w:t>Tenure: - The duration of a customer's bank account relationship. Older clients tend to be more devoted and less inclined to switch banks.</w:t>
      </w:r>
    </w:p>
    <w:p w14:paraId="0DBE5BAD" w14:textId="77777777" w:rsidR="00723CB8" w:rsidRPr="00723CB8" w:rsidRDefault="00723CB8" w:rsidP="00723CB8">
      <w:pPr>
        <w:spacing w:line="360" w:lineRule="auto"/>
        <w:rPr>
          <w:rFonts w:eastAsiaTheme="minorEastAsia" w:cstheme="minorHAnsi"/>
          <w:color w:val="252525"/>
          <w:sz w:val="24"/>
          <w:szCs w:val="24"/>
        </w:rPr>
      </w:pPr>
    </w:p>
    <w:p w14:paraId="61863695" w14:textId="77777777" w:rsidR="004953F7" w:rsidRDefault="00723CB8" w:rsidP="00723CB8">
      <w:pPr>
        <w:spacing w:line="360" w:lineRule="auto"/>
        <w:rPr>
          <w:rFonts w:eastAsiaTheme="minorEastAsia" w:cstheme="minorHAnsi"/>
          <w:color w:val="252525"/>
          <w:sz w:val="24"/>
          <w:szCs w:val="24"/>
        </w:rPr>
      </w:pPr>
      <w:r w:rsidRPr="00723CB8">
        <w:rPr>
          <w:rFonts w:eastAsiaTheme="minorEastAsia" w:cstheme="minorHAnsi"/>
          <w:color w:val="252525"/>
          <w:sz w:val="24"/>
          <w:szCs w:val="24"/>
        </w:rPr>
        <w:t>Balance: - This is another useful measure of customer attrition since customers who have larger balances are less likely to switch banks than those who have smaller balances.</w:t>
      </w:r>
    </w:p>
    <w:p w14:paraId="51DB5417" w14:textId="77777777" w:rsidR="000B22AA" w:rsidRPr="000B22AA" w:rsidRDefault="000B22AA" w:rsidP="000B22AA">
      <w:pPr>
        <w:spacing w:line="360" w:lineRule="auto"/>
        <w:rPr>
          <w:rFonts w:eastAsiaTheme="minorEastAsia" w:cstheme="minorHAnsi"/>
          <w:color w:val="252525"/>
          <w:sz w:val="24"/>
          <w:szCs w:val="24"/>
        </w:rPr>
      </w:pPr>
      <w:proofErr w:type="spellStart"/>
      <w:r w:rsidRPr="000B22AA">
        <w:rPr>
          <w:rFonts w:eastAsiaTheme="minorEastAsia" w:cstheme="minorHAnsi"/>
          <w:color w:val="252525"/>
          <w:sz w:val="24"/>
          <w:szCs w:val="24"/>
        </w:rPr>
        <w:t>NumOfProducts</w:t>
      </w:r>
      <w:proofErr w:type="spellEnd"/>
      <w:r w:rsidRPr="000B22AA">
        <w:rPr>
          <w:rFonts w:eastAsiaTheme="minorEastAsia" w:cstheme="minorHAnsi"/>
          <w:color w:val="252525"/>
          <w:sz w:val="24"/>
          <w:szCs w:val="24"/>
        </w:rPr>
        <w:t>: - Indicates how many goods a consumer has bought using the bank.</w:t>
      </w:r>
    </w:p>
    <w:p w14:paraId="6635CD1F" w14:textId="77777777" w:rsidR="000B22AA" w:rsidRPr="000B22AA" w:rsidRDefault="000B22AA" w:rsidP="000B22AA">
      <w:pPr>
        <w:spacing w:line="360" w:lineRule="auto"/>
        <w:rPr>
          <w:rFonts w:eastAsiaTheme="minorEastAsia" w:cstheme="minorHAnsi"/>
          <w:color w:val="252525"/>
          <w:sz w:val="24"/>
          <w:szCs w:val="24"/>
        </w:rPr>
      </w:pPr>
      <w:proofErr w:type="spellStart"/>
      <w:r w:rsidRPr="000B22AA">
        <w:rPr>
          <w:rFonts w:eastAsiaTheme="minorEastAsia" w:cstheme="minorHAnsi"/>
          <w:color w:val="252525"/>
          <w:sz w:val="24"/>
          <w:szCs w:val="24"/>
        </w:rPr>
        <w:lastRenderedPageBreak/>
        <w:t>HasCrCard</w:t>
      </w:r>
      <w:proofErr w:type="spellEnd"/>
      <w:r w:rsidRPr="000B22AA">
        <w:rPr>
          <w:rFonts w:eastAsiaTheme="minorEastAsia" w:cstheme="minorHAnsi"/>
          <w:color w:val="252525"/>
          <w:sz w:val="24"/>
          <w:szCs w:val="24"/>
        </w:rPr>
        <w:t>: - Shows if a customer has a credit card. Because credit card customers are less likely to leave the bank, this column is much more important.</w:t>
      </w:r>
    </w:p>
    <w:p w14:paraId="15A53A9C" w14:textId="77777777" w:rsidR="004D790D" w:rsidRDefault="000B22AA" w:rsidP="000B22AA">
      <w:pPr>
        <w:spacing w:line="360" w:lineRule="auto"/>
        <w:rPr>
          <w:rFonts w:eastAsiaTheme="minorEastAsia" w:cstheme="minorHAnsi"/>
          <w:color w:val="252525"/>
          <w:sz w:val="24"/>
          <w:szCs w:val="24"/>
        </w:rPr>
      </w:pPr>
      <w:r w:rsidRPr="000B22AA">
        <w:rPr>
          <w:rFonts w:eastAsiaTheme="minorEastAsia" w:cstheme="minorHAnsi"/>
          <w:color w:val="252525"/>
          <w:sz w:val="24"/>
          <w:szCs w:val="24"/>
        </w:rPr>
        <w:t xml:space="preserve">Salary Estimate: - Similar to balancing, employees are more inclined to leave the bank if their salary is lower than their salary. </w:t>
      </w:r>
    </w:p>
    <w:p w14:paraId="58908720" w14:textId="77777777" w:rsidR="00192F38" w:rsidRPr="00192F38" w:rsidRDefault="00192F38" w:rsidP="00192F38">
      <w:pPr>
        <w:spacing w:line="360" w:lineRule="auto"/>
        <w:rPr>
          <w:rFonts w:eastAsiaTheme="minorEastAsia" w:cstheme="minorHAnsi"/>
          <w:color w:val="252525"/>
          <w:sz w:val="24"/>
          <w:szCs w:val="24"/>
        </w:rPr>
      </w:pPr>
      <w:r w:rsidRPr="00192F38">
        <w:rPr>
          <w:rFonts w:eastAsiaTheme="minorEastAsia" w:cstheme="minorHAnsi"/>
          <w:color w:val="252525"/>
          <w:sz w:val="24"/>
          <w:szCs w:val="24"/>
        </w:rPr>
        <w:t>Exited: Indicates whether or not the client departed the bank.</w:t>
      </w:r>
    </w:p>
    <w:p w14:paraId="3B9CC841" w14:textId="77777777" w:rsidR="00192F38" w:rsidRPr="00192F38" w:rsidRDefault="00192F38" w:rsidP="00192F38">
      <w:pPr>
        <w:spacing w:line="360" w:lineRule="auto"/>
        <w:rPr>
          <w:rFonts w:eastAsiaTheme="minorEastAsia" w:cstheme="minorHAnsi"/>
          <w:color w:val="252525"/>
          <w:sz w:val="24"/>
          <w:szCs w:val="24"/>
        </w:rPr>
      </w:pPr>
      <w:r w:rsidRPr="00192F38">
        <w:rPr>
          <w:rFonts w:eastAsiaTheme="minorEastAsia" w:cstheme="minorHAnsi"/>
          <w:color w:val="252525"/>
          <w:sz w:val="24"/>
          <w:szCs w:val="24"/>
        </w:rPr>
        <w:t>Complaint: - Regardless of whether the client has a grievance.</w:t>
      </w:r>
    </w:p>
    <w:p w14:paraId="1241B988" w14:textId="0CE3DB63" w:rsidR="00192F38" w:rsidRPr="00192F38" w:rsidRDefault="00192F38" w:rsidP="00192F38">
      <w:pPr>
        <w:spacing w:line="360" w:lineRule="auto"/>
        <w:rPr>
          <w:rFonts w:eastAsiaTheme="minorEastAsia" w:cstheme="minorHAnsi"/>
          <w:color w:val="252525"/>
          <w:sz w:val="24"/>
          <w:szCs w:val="24"/>
        </w:rPr>
      </w:pPr>
      <w:r w:rsidRPr="00192F38">
        <w:rPr>
          <w:rFonts w:eastAsiaTheme="minorEastAsia" w:cstheme="minorHAnsi"/>
          <w:color w:val="252525"/>
          <w:sz w:val="24"/>
          <w:szCs w:val="24"/>
        </w:rPr>
        <w:t>Customer satisfaction score: a rating given by the client for the resolution of their problem.</w:t>
      </w:r>
    </w:p>
    <w:p w14:paraId="7E77533F" w14:textId="77777777" w:rsidR="00192F38" w:rsidRPr="00192F38" w:rsidRDefault="00192F38" w:rsidP="00192F38">
      <w:pPr>
        <w:spacing w:line="360" w:lineRule="auto"/>
        <w:rPr>
          <w:rFonts w:eastAsiaTheme="minorEastAsia" w:cstheme="minorHAnsi"/>
          <w:color w:val="252525"/>
          <w:sz w:val="24"/>
          <w:szCs w:val="24"/>
        </w:rPr>
      </w:pPr>
      <w:proofErr w:type="spellStart"/>
      <w:r w:rsidRPr="00192F38">
        <w:rPr>
          <w:rFonts w:eastAsiaTheme="minorEastAsia" w:cstheme="minorHAnsi"/>
          <w:color w:val="252525"/>
          <w:sz w:val="24"/>
          <w:szCs w:val="24"/>
        </w:rPr>
        <w:t>Cardtyped</w:t>
      </w:r>
      <w:proofErr w:type="spellEnd"/>
      <w:r w:rsidRPr="00192F38">
        <w:rPr>
          <w:rFonts w:eastAsiaTheme="minorEastAsia" w:cstheme="minorHAnsi"/>
          <w:color w:val="252525"/>
          <w:sz w:val="24"/>
          <w:szCs w:val="24"/>
        </w:rPr>
        <w:t>: - The type of card the customer is using.</w:t>
      </w:r>
    </w:p>
    <w:p w14:paraId="67901CBA" w14:textId="42C1849C" w:rsidR="002E53EE" w:rsidRPr="002E53EE" w:rsidRDefault="00192F38" w:rsidP="00192F38">
      <w:pPr>
        <w:spacing w:line="360" w:lineRule="auto"/>
        <w:rPr>
          <w:rFonts w:eastAsiaTheme="minorEastAsia" w:cstheme="minorHAnsi"/>
          <w:color w:val="252525"/>
          <w:sz w:val="24"/>
          <w:szCs w:val="24"/>
        </w:rPr>
      </w:pPr>
      <w:r w:rsidRPr="00192F38">
        <w:rPr>
          <w:rFonts w:eastAsiaTheme="minorEastAsia" w:cstheme="minorHAnsi"/>
          <w:color w:val="252525"/>
          <w:sz w:val="24"/>
          <w:szCs w:val="24"/>
        </w:rPr>
        <w:t xml:space="preserve">Points Earned: a customer's point total obtained by using a credit </w:t>
      </w:r>
      <w:proofErr w:type="spellStart"/>
      <w:proofErr w:type="gramStart"/>
      <w:r w:rsidRPr="00192F38">
        <w:rPr>
          <w:rFonts w:eastAsiaTheme="minorEastAsia" w:cstheme="minorHAnsi"/>
          <w:color w:val="252525"/>
          <w:sz w:val="24"/>
          <w:szCs w:val="24"/>
        </w:rPr>
        <w:t>card.</w:t>
      </w:r>
      <w:r w:rsidR="002E53EE" w:rsidRPr="002E53EE">
        <w:rPr>
          <w:rFonts w:eastAsiaTheme="minorEastAsia" w:cstheme="minorHAnsi"/>
          <w:color w:val="252525"/>
          <w:sz w:val="24"/>
          <w:szCs w:val="24"/>
        </w:rPr>
        <w:t>Table</w:t>
      </w:r>
      <w:proofErr w:type="spellEnd"/>
      <w:proofErr w:type="gramEnd"/>
      <w:r w:rsidR="002E53EE" w:rsidRPr="002E53EE">
        <w:rPr>
          <w:rFonts w:eastAsiaTheme="minorEastAsia" w:cstheme="minorHAnsi"/>
          <w:color w:val="252525"/>
          <w:sz w:val="24"/>
          <w:szCs w:val="24"/>
        </w:rPr>
        <w:t xml:space="preserve"> below contains more information on these aspects.</w:t>
      </w:r>
    </w:p>
    <w:p w14:paraId="1EAAFC91" w14:textId="77777777" w:rsidR="002E53EE" w:rsidRDefault="002E53EE" w:rsidP="00E961C2">
      <w:pPr>
        <w:spacing w:line="360" w:lineRule="auto"/>
        <w:rPr>
          <w:rFonts w:eastAsiaTheme="minorEastAsia" w:cstheme="minorHAnsi"/>
          <w:color w:val="252525"/>
          <w:sz w:val="24"/>
          <w:szCs w:val="24"/>
        </w:rPr>
      </w:pPr>
      <w:r w:rsidRPr="002E53EE">
        <w:rPr>
          <w:rFonts w:cstheme="minorHAnsi"/>
          <w:noProof/>
          <w:sz w:val="24"/>
          <w:szCs w:val="24"/>
        </w:rPr>
        <w:drawing>
          <wp:inline distT="0" distB="0" distL="0" distR="0" wp14:anchorId="389E0934" wp14:editId="21D3E516">
            <wp:extent cx="5943600" cy="3213735"/>
            <wp:effectExtent l="0" t="0" r="0" b="571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0"/>
                    <a:stretch>
                      <a:fillRect/>
                    </a:stretch>
                  </pic:blipFill>
                  <pic:spPr>
                    <a:xfrm>
                      <a:off x="0" y="0"/>
                      <a:ext cx="5943600" cy="3213735"/>
                    </a:xfrm>
                    <a:prstGeom prst="rect">
                      <a:avLst/>
                    </a:prstGeom>
                  </pic:spPr>
                </pic:pic>
              </a:graphicData>
            </a:graphic>
          </wp:inline>
        </w:drawing>
      </w:r>
    </w:p>
    <w:p w14:paraId="398C8846" w14:textId="6B5E0024" w:rsidR="000D4794" w:rsidRPr="002E53EE" w:rsidRDefault="00B700C1" w:rsidP="00B700C1">
      <w:pPr>
        <w:pStyle w:val="Caption"/>
        <w:rPr>
          <w:rFonts w:eastAsiaTheme="minorEastAsia" w:cstheme="minorHAnsi"/>
          <w:color w:val="252525"/>
          <w:sz w:val="24"/>
          <w:szCs w:val="24"/>
        </w:rPr>
      </w:pPr>
      <w:bookmarkStart w:id="8" w:name="_Toc155553856"/>
      <w:r>
        <w:t xml:space="preserve">Figure </w:t>
      </w:r>
      <w:fldSimple w:instr=" SEQ Figure \* ARABIC ">
        <w:r w:rsidR="006E7D8D">
          <w:rPr>
            <w:noProof/>
          </w:rPr>
          <w:t>2</w:t>
        </w:r>
      </w:fldSimple>
      <w:r>
        <w:t xml:space="preserve"> </w:t>
      </w:r>
      <w:r w:rsidR="00C216D6">
        <w:t xml:space="preserve"> Dataset description</w:t>
      </w:r>
      <w:bookmarkEnd w:id="8"/>
    </w:p>
    <w:p w14:paraId="34D259A4" w14:textId="77777777" w:rsidR="00AF3ADA" w:rsidRDefault="00AF3ADA" w:rsidP="00E961C2">
      <w:pPr>
        <w:spacing w:line="360" w:lineRule="auto"/>
        <w:rPr>
          <w:rFonts w:eastAsiaTheme="minorEastAsia" w:cstheme="minorHAnsi"/>
          <w:b/>
          <w:bCs/>
          <w:color w:val="252525"/>
          <w:sz w:val="28"/>
          <w:szCs w:val="28"/>
        </w:rPr>
      </w:pPr>
    </w:p>
    <w:p w14:paraId="20A7F6DB" w14:textId="3F49D37A" w:rsidR="002E53EE" w:rsidRPr="008A1FA0" w:rsidRDefault="00AF3ADA" w:rsidP="00507CE5">
      <w:pPr>
        <w:pStyle w:val="Heading1"/>
        <w:rPr>
          <w:rFonts w:eastAsiaTheme="minorEastAsia"/>
        </w:rPr>
      </w:pPr>
      <w:bookmarkStart w:id="9" w:name="_Toc155454088"/>
      <w:r w:rsidRPr="008A1FA0">
        <w:rPr>
          <w:rFonts w:eastAsiaTheme="minorEastAsia"/>
        </w:rPr>
        <w:t xml:space="preserve">4. </w:t>
      </w:r>
      <w:r w:rsidR="002E53EE" w:rsidRPr="008A1FA0">
        <w:rPr>
          <w:rFonts w:eastAsiaTheme="minorEastAsia"/>
        </w:rPr>
        <w:t>Exploratory Data Analysis (EDA)</w:t>
      </w:r>
      <w:bookmarkEnd w:id="9"/>
    </w:p>
    <w:p w14:paraId="66B60187" w14:textId="77777777" w:rsidR="002E53EE" w:rsidRPr="002E53EE" w:rsidRDefault="002E53EE" w:rsidP="00E961C2">
      <w:pPr>
        <w:spacing w:line="360" w:lineRule="auto"/>
        <w:rPr>
          <w:rFonts w:eastAsiaTheme="minorEastAsia" w:cstheme="minorHAnsi"/>
          <w:color w:val="252525"/>
          <w:sz w:val="24"/>
          <w:szCs w:val="24"/>
        </w:rPr>
      </w:pPr>
      <w:r w:rsidRPr="002E53EE">
        <w:rPr>
          <w:rFonts w:eastAsiaTheme="minorEastAsia" w:cstheme="minorHAnsi"/>
          <w:color w:val="252525"/>
          <w:sz w:val="24"/>
          <w:szCs w:val="24"/>
        </w:rPr>
        <w:t xml:space="preserve">Exploratory Data Analysis is effective for deeply comprehending data and gaining significant knowledge through data visualisation. This project's exploratory data analysis comprises of </w:t>
      </w:r>
      <w:r w:rsidRPr="002E53EE">
        <w:rPr>
          <w:rFonts w:eastAsiaTheme="minorEastAsia" w:cstheme="minorHAnsi"/>
          <w:color w:val="252525"/>
          <w:sz w:val="24"/>
          <w:szCs w:val="24"/>
        </w:rPr>
        <w:lastRenderedPageBreak/>
        <w:t xml:space="preserve">univariate, bivariate, and correlation studies. Here are some graphs from the exploratory data analysis process: </w:t>
      </w:r>
    </w:p>
    <w:p w14:paraId="6F658D4E" w14:textId="77777777" w:rsidR="002E53EE" w:rsidRPr="002E53EE" w:rsidRDefault="002E53EE" w:rsidP="00E961C2">
      <w:pPr>
        <w:pStyle w:val="ListParagraph"/>
        <w:spacing w:line="360" w:lineRule="auto"/>
        <w:rPr>
          <w:rFonts w:eastAsiaTheme="minorEastAsia" w:cstheme="minorHAnsi"/>
          <w:color w:val="252525"/>
          <w:sz w:val="24"/>
          <w:szCs w:val="24"/>
        </w:rPr>
      </w:pPr>
      <w:r w:rsidRPr="002E53EE">
        <w:rPr>
          <w:rFonts w:eastAsiaTheme="minorEastAsia" w:cstheme="minorHAnsi"/>
          <w:b/>
          <w:bCs/>
          <w:color w:val="252525"/>
          <w:sz w:val="24"/>
          <w:szCs w:val="24"/>
        </w:rPr>
        <w:t>Distribution of Customer by Churn status</w:t>
      </w:r>
      <w:r w:rsidRPr="002E53EE">
        <w:rPr>
          <w:rFonts w:eastAsiaTheme="minorEastAsia" w:cstheme="minorHAnsi"/>
          <w:color w:val="252525"/>
          <w:sz w:val="24"/>
          <w:szCs w:val="24"/>
        </w:rPr>
        <w:t>:</w:t>
      </w:r>
    </w:p>
    <w:p w14:paraId="25EACD71" w14:textId="77777777" w:rsidR="002E53EE" w:rsidRDefault="002E53EE" w:rsidP="00E961C2">
      <w:pPr>
        <w:pStyle w:val="ListParagraph"/>
        <w:spacing w:line="360" w:lineRule="auto"/>
        <w:rPr>
          <w:rFonts w:eastAsiaTheme="minorEastAsia" w:cstheme="minorHAnsi"/>
          <w:color w:val="252525"/>
          <w:sz w:val="24"/>
          <w:szCs w:val="24"/>
        </w:rPr>
      </w:pPr>
      <w:r w:rsidRPr="002E53EE">
        <w:rPr>
          <w:rFonts w:cstheme="minorHAnsi"/>
          <w:noProof/>
          <w:sz w:val="24"/>
          <w:szCs w:val="24"/>
        </w:rPr>
        <w:drawing>
          <wp:inline distT="0" distB="0" distL="0" distR="0" wp14:anchorId="5908449F" wp14:editId="0D071021">
            <wp:extent cx="3657600" cy="3257550"/>
            <wp:effectExtent l="0" t="0" r="0" b="0"/>
            <wp:docPr id="1629417176" name="Picture 1629417176" descr="A chart of a distribution of bank custom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17176" name="Picture 1629417176" descr="A chart of a distribution of bank custom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57600" cy="3257550"/>
                    </a:xfrm>
                    <a:prstGeom prst="rect">
                      <a:avLst/>
                    </a:prstGeom>
                  </pic:spPr>
                </pic:pic>
              </a:graphicData>
            </a:graphic>
          </wp:inline>
        </w:drawing>
      </w:r>
    </w:p>
    <w:p w14:paraId="0D557075" w14:textId="47EB35AF" w:rsidR="00C216D6" w:rsidRPr="002E53EE" w:rsidRDefault="00B700C1" w:rsidP="00B700C1">
      <w:pPr>
        <w:pStyle w:val="Caption"/>
        <w:rPr>
          <w:rFonts w:eastAsiaTheme="minorEastAsia" w:cstheme="minorHAnsi"/>
          <w:color w:val="252525"/>
          <w:sz w:val="24"/>
          <w:szCs w:val="24"/>
        </w:rPr>
      </w:pPr>
      <w:bookmarkStart w:id="10" w:name="_Toc155553857"/>
      <w:r>
        <w:t xml:space="preserve">Figure </w:t>
      </w:r>
      <w:fldSimple w:instr=" SEQ Figure \* ARABIC ">
        <w:r w:rsidR="006E7D8D">
          <w:rPr>
            <w:noProof/>
          </w:rPr>
          <w:t>3</w:t>
        </w:r>
      </w:fldSimple>
      <w:r w:rsidR="00052814">
        <w:t xml:space="preserve">: distribution of bank costumer </w:t>
      </w:r>
      <w:r>
        <w:t xml:space="preserve">by </w:t>
      </w:r>
      <w:r w:rsidR="00052814">
        <w:t>churn</w:t>
      </w:r>
      <w:bookmarkEnd w:id="10"/>
    </w:p>
    <w:p w14:paraId="3BD8354D" w14:textId="77777777" w:rsidR="002E53EE" w:rsidRPr="002E53EE" w:rsidRDefault="002E53EE" w:rsidP="00E961C2">
      <w:pPr>
        <w:pStyle w:val="ListParagraph"/>
        <w:spacing w:line="360" w:lineRule="auto"/>
        <w:rPr>
          <w:rFonts w:eastAsiaTheme="minorEastAsia" w:cstheme="minorHAnsi"/>
          <w:color w:val="252525"/>
          <w:sz w:val="24"/>
          <w:szCs w:val="24"/>
        </w:rPr>
      </w:pPr>
    </w:p>
    <w:p w14:paraId="7081AF39" w14:textId="77777777" w:rsidR="002E53EE" w:rsidRPr="002E53EE" w:rsidRDefault="002E53EE" w:rsidP="00E961C2">
      <w:pPr>
        <w:spacing w:line="360" w:lineRule="auto"/>
        <w:rPr>
          <w:rFonts w:eastAsiaTheme="minorEastAsia" w:cstheme="minorHAnsi"/>
          <w:color w:val="252525"/>
          <w:sz w:val="24"/>
          <w:szCs w:val="24"/>
        </w:rPr>
      </w:pPr>
      <w:r w:rsidRPr="002E53EE">
        <w:rPr>
          <w:rFonts w:eastAsiaTheme="minorEastAsia" w:cstheme="minorHAnsi"/>
          <w:color w:val="252525"/>
          <w:sz w:val="24"/>
          <w:szCs w:val="24"/>
        </w:rPr>
        <w:t xml:space="preserve">        The graph above depicts the distribution of the target variable; it is known that 20.4% of   bank client's churn. It is concluded that the data on the target variable is unbalanced.</w:t>
      </w:r>
    </w:p>
    <w:p w14:paraId="3A2C1F42" w14:textId="77777777" w:rsidR="002E53EE" w:rsidRPr="002E53EE" w:rsidRDefault="002E53EE" w:rsidP="00E961C2">
      <w:pPr>
        <w:pStyle w:val="ListParagraph"/>
        <w:spacing w:line="360" w:lineRule="auto"/>
        <w:rPr>
          <w:rFonts w:eastAsiaTheme="minorEastAsia" w:cstheme="minorHAnsi"/>
          <w:color w:val="252525"/>
          <w:sz w:val="24"/>
          <w:szCs w:val="24"/>
        </w:rPr>
      </w:pPr>
      <w:r w:rsidRPr="002E53EE">
        <w:rPr>
          <w:rFonts w:eastAsiaTheme="minorEastAsia" w:cstheme="minorHAnsi"/>
          <w:b/>
          <w:bCs/>
          <w:color w:val="252525"/>
          <w:sz w:val="24"/>
          <w:szCs w:val="24"/>
        </w:rPr>
        <w:t>Distribution of Gender by Churn status</w:t>
      </w:r>
      <w:r w:rsidRPr="002E53EE">
        <w:rPr>
          <w:rFonts w:eastAsiaTheme="minorEastAsia" w:cstheme="minorHAnsi"/>
          <w:color w:val="252525"/>
          <w:sz w:val="24"/>
          <w:szCs w:val="24"/>
        </w:rPr>
        <w:t>:</w:t>
      </w:r>
    </w:p>
    <w:p w14:paraId="49B80310" w14:textId="77777777" w:rsidR="002E53EE" w:rsidRPr="002E53EE" w:rsidRDefault="002E53EE" w:rsidP="00E961C2">
      <w:pPr>
        <w:pStyle w:val="ListParagraph"/>
        <w:spacing w:line="360" w:lineRule="auto"/>
        <w:rPr>
          <w:rFonts w:eastAsiaTheme="minorEastAsia" w:cstheme="minorHAnsi"/>
          <w:color w:val="252525"/>
          <w:sz w:val="24"/>
          <w:szCs w:val="24"/>
        </w:rPr>
      </w:pPr>
    </w:p>
    <w:p w14:paraId="335A5FB8" w14:textId="77777777" w:rsidR="002E53EE" w:rsidRDefault="002E53EE" w:rsidP="00E961C2">
      <w:pPr>
        <w:pStyle w:val="ListParagraph"/>
        <w:spacing w:line="360" w:lineRule="auto"/>
        <w:rPr>
          <w:rFonts w:eastAsiaTheme="minorEastAsia" w:cstheme="minorHAnsi"/>
          <w:color w:val="252525"/>
          <w:sz w:val="24"/>
          <w:szCs w:val="24"/>
        </w:rPr>
      </w:pPr>
      <w:r w:rsidRPr="002E53EE">
        <w:rPr>
          <w:rFonts w:cstheme="minorHAnsi"/>
          <w:noProof/>
          <w:sz w:val="24"/>
          <w:szCs w:val="24"/>
        </w:rPr>
        <w:lastRenderedPageBreak/>
        <w:drawing>
          <wp:inline distT="0" distB="0" distL="0" distR="0" wp14:anchorId="2A9077AF" wp14:editId="1D5295D1">
            <wp:extent cx="3781425" cy="2914650"/>
            <wp:effectExtent l="0" t="0" r="9525" b="0"/>
            <wp:docPr id="495520696" name="Picture 495520696"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20696" name="Picture 495520696" descr="A graph of different colored ba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781425" cy="2914650"/>
                    </a:xfrm>
                    <a:prstGeom prst="rect">
                      <a:avLst/>
                    </a:prstGeom>
                  </pic:spPr>
                </pic:pic>
              </a:graphicData>
            </a:graphic>
          </wp:inline>
        </w:drawing>
      </w:r>
    </w:p>
    <w:p w14:paraId="08553A72" w14:textId="6C7D3A9C" w:rsidR="00B700C1" w:rsidRDefault="00B700C1" w:rsidP="00B700C1">
      <w:pPr>
        <w:pStyle w:val="Caption"/>
        <w:rPr>
          <w:rFonts w:eastAsiaTheme="minorEastAsia" w:cstheme="minorHAnsi"/>
          <w:color w:val="252525"/>
          <w:sz w:val="24"/>
          <w:szCs w:val="24"/>
        </w:rPr>
      </w:pPr>
      <w:bookmarkStart w:id="11" w:name="_Toc155553858"/>
      <w:r>
        <w:t xml:space="preserve">Figure </w:t>
      </w:r>
      <w:fldSimple w:instr=" SEQ Figure \* ARABIC ">
        <w:r w:rsidR="006E7D8D">
          <w:rPr>
            <w:noProof/>
          </w:rPr>
          <w:t>4</w:t>
        </w:r>
      </w:fldSimple>
      <w:r w:rsidR="00D747D4">
        <w:t>: distribution of gender by churn status.</w:t>
      </w:r>
      <w:bookmarkEnd w:id="11"/>
    </w:p>
    <w:p w14:paraId="2005A5B8" w14:textId="77777777" w:rsidR="00B700C1" w:rsidRDefault="00B700C1" w:rsidP="00E961C2">
      <w:pPr>
        <w:pStyle w:val="ListParagraph"/>
        <w:spacing w:line="360" w:lineRule="auto"/>
        <w:rPr>
          <w:rFonts w:eastAsiaTheme="minorEastAsia" w:cstheme="minorHAnsi"/>
          <w:color w:val="252525"/>
          <w:sz w:val="24"/>
          <w:szCs w:val="24"/>
        </w:rPr>
      </w:pPr>
    </w:p>
    <w:p w14:paraId="427C0896" w14:textId="77777777" w:rsidR="002E53EE" w:rsidRPr="002E53EE" w:rsidRDefault="002E53EE" w:rsidP="00E961C2">
      <w:pPr>
        <w:pStyle w:val="ListParagraph"/>
        <w:spacing w:line="360" w:lineRule="auto"/>
        <w:rPr>
          <w:rFonts w:eastAsiaTheme="minorEastAsia" w:cstheme="minorHAnsi"/>
          <w:color w:val="252525"/>
          <w:sz w:val="24"/>
          <w:szCs w:val="24"/>
        </w:rPr>
      </w:pPr>
    </w:p>
    <w:p w14:paraId="2D16E6B1" w14:textId="77777777" w:rsidR="002E53EE" w:rsidRPr="002E53EE" w:rsidRDefault="002E53EE" w:rsidP="00E961C2">
      <w:pPr>
        <w:spacing w:line="360" w:lineRule="auto"/>
        <w:rPr>
          <w:rFonts w:eastAsiaTheme="minorEastAsia" w:cstheme="minorHAnsi"/>
          <w:color w:val="252525"/>
          <w:sz w:val="24"/>
          <w:szCs w:val="24"/>
        </w:rPr>
      </w:pPr>
      <w:r w:rsidRPr="002E53EE">
        <w:rPr>
          <w:rFonts w:eastAsiaTheme="minorEastAsia" w:cstheme="minorHAnsi"/>
          <w:color w:val="252525"/>
          <w:sz w:val="24"/>
          <w:szCs w:val="24"/>
        </w:rPr>
        <w:t>The graph above depicts the target variable's distribution by 'Gender'. Female bank clients churn at a higher rate of 11.4% than males, who churn at a lower rate of 9%.</w:t>
      </w:r>
    </w:p>
    <w:p w14:paraId="629CEDC3" w14:textId="77777777" w:rsidR="002E53EE" w:rsidRPr="002E53EE" w:rsidRDefault="002E53EE" w:rsidP="00E961C2">
      <w:pPr>
        <w:pStyle w:val="ListParagraph"/>
        <w:spacing w:line="360" w:lineRule="auto"/>
        <w:rPr>
          <w:rFonts w:eastAsiaTheme="minorEastAsia" w:cstheme="minorHAnsi"/>
          <w:color w:val="252525"/>
          <w:sz w:val="24"/>
          <w:szCs w:val="24"/>
        </w:rPr>
      </w:pPr>
      <w:r w:rsidRPr="002E53EE">
        <w:rPr>
          <w:rFonts w:eastAsiaTheme="minorEastAsia" w:cstheme="minorHAnsi"/>
          <w:b/>
          <w:bCs/>
          <w:color w:val="252525"/>
          <w:sz w:val="24"/>
          <w:szCs w:val="24"/>
        </w:rPr>
        <w:t>Distribution of Age by Churn status</w:t>
      </w:r>
      <w:r w:rsidRPr="002E53EE">
        <w:rPr>
          <w:rFonts w:eastAsiaTheme="minorEastAsia" w:cstheme="minorHAnsi"/>
          <w:color w:val="252525"/>
          <w:sz w:val="24"/>
          <w:szCs w:val="24"/>
        </w:rPr>
        <w:t>:</w:t>
      </w:r>
    </w:p>
    <w:p w14:paraId="395A4D66" w14:textId="77777777" w:rsidR="002E53EE" w:rsidRDefault="002E53EE" w:rsidP="00E961C2">
      <w:pPr>
        <w:pStyle w:val="ListParagraph"/>
        <w:spacing w:line="360" w:lineRule="auto"/>
        <w:rPr>
          <w:rFonts w:eastAsiaTheme="minorEastAsia" w:cstheme="minorHAnsi"/>
          <w:color w:val="252525"/>
          <w:sz w:val="24"/>
          <w:szCs w:val="24"/>
        </w:rPr>
      </w:pPr>
      <w:r w:rsidRPr="002E53EE">
        <w:rPr>
          <w:rFonts w:cstheme="minorHAnsi"/>
          <w:noProof/>
          <w:sz w:val="24"/>
          <w:szCs w:val="24"/>
        </w:rPr>
        <w:drawing>
          <wp:inline distT="0" distB="0" distL="0" distR="0" wp14:anchorId="1D8676EE" wp14:editId="22229DAF">
            <wp:extent cx="3695700" cy="3295650"/>
            <wp:effectExtent l="0" t="0" r="0" b="0"/>
            <wp:docPr id="1123987564" name="Picture 1123987564"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87564" name="Picture 1123987564" descr="A diagram of a box plo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95700" cy="3295650"/>
                    </a:xfrm>
                    <a:prstGeom prst="rect">
                      <a:avLst/>
                    </a:prstGeom>
                  </pic:spPr>
                </pic:pic>
              </a:graphicData>
            </a:graphic>
          </wp:inline>
        </w:drawing>
      </w:r>
    </w:p>
    <w:p w14:paraId="492C63FE" w14:textId="5BDBB96C" w:rsidR="00D747D4" w:rsidRPr="002E53EE" w:rsidRDefault="00D747D4" w:rsidP="00D747D4">
      <w:pPr>
        <w:pStyle w:val="Caption"/>
        <w:rPr>
          <w:rFonts w:eastAsiaTheme="minorEastAsia" w:cstheme="minorHAnsi"/>
          <w:color w:val="252525"/>
          <w:sz w:val="24"/>
          <w:szCs w:val="24"/>
        </w:rPr>
      </w:pPr>
      <w:bookmarkStart w:id="12" w:name="_Toc155553859"/>
      <w:r>
        <w:t xml:space="preserve">Figure </w:t>
      </w:r>
      <w:fldSimple w:instr=" SEQ Figure \* ARABIC ">
        <w:r w:rsidR="006E7D8D">
          <w:rPr>
            <w:noProof/>
          </w:rPr>
          <w:t>5</w:t>
        </w:r>
      </w:fldSimple>
      <w:r>
        <w:t xml:space="preserve">: </w:t>
      </w:r>
      <w:r w:rsidR="00A36539">
        <w:t>boxplot of age distribution.</w:t>
      </w:r>
      <w:bookmarkEnd w:id="12"/>
    </w:p>
    <w:p w14:paraId="2E159AB5" w14:textId="77777777" w:rsidR="002E53EE" w:rsidRDefault="002E53EE" w:rsidP="00E961C2">
      <w:pPr>
        <w:pStyle w:val="ListParagraph"/>
        <w:spacing w:line="360" w:lineRule="auto"/>
        <w:rPr>
          <w:rFonts w:eastAsiaTheme="minorEastAsia" w:cstheme="minorHAnsi"/>
          <w:color w:val="252525"/>
          <w:sz w:val="24"/>
          <w:szCs w:val="24"/>
        </w:rPr>
      </w:pPr>
    </w:p>
    <w:p w14:paraId="6DA90A83" w14:textId="77777777" w:rsidR="002E53EE" w:rsidRDefault="002E53EE" w:rsidP="00E961C2">
      <w:pPr>
        <w:pStyle w:val="ListParagraph"/>
        <w:spacing w:line="360" w:lineRule="auto"/>
        <w:rPr>
          <w:rFonts w:eastAsiaTheme="minorEastAsia" w:cstheme="minorHAnsi"/>
          <w:color w:val="252525"/>
          <w:sz w:val="24"/>
          <w:szCs w:val="24"/>
        </w:rPr>
      </w:pPr>
    </w:p>
    <w:p w14:paraId="585809AF" w14:textId="0DDCE0CF" w:rsidR="002E53EE" w:rsidRDefault="002E53EE" w:rsidP="00E961C2">
      <w:pPr>
        <w:pStyle w:val="ListParagraph"/>
        <w:spacing w:line="360" w:lineRule="auto"/>
        <w:rPr>
          <w:rFonts w:eastAsiaTheme="minorEastAsia" w:cstheme="minorHAnsi"/>
          <w:color w:val="252525"/>
          <w:sz w:val="24"/>
          <w:szCs w:val="24"/>
        </w:rPr>
      </w:pPr>
      <w:r w:rsidRPr="002E53EE">
        <w:rPr>
          <w:rFonts w:cstheme="minorHAnsi"/>
          <w:noProof/>
          <w:sz w:val="24"/>
          <w:szCs w:val="24"/>
        </w:rPr>
        <w:drawing>
          <wp:inline distT="0" distB="0" distL="0" distR="0" wp14:anchorId="28274485" wp14:editId="5C1BD4A2">
            <wp:extent cx="4114800" cy="3362325"/>
            <wp:effectExtent l="0" t="0" r="0" b="9525"/>
            <wp:docPr id="2133447434" name="Picture 2133447434" descr="A graph of age by churn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47434" name="Picture 2133447434" descr="A graph of age by churn statu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14800" cy="3362325"/>
                    </a:xfrm>
                    <a:prstGeom prst="rect">
                      <a:avLst/>
                    </a:prstGeom>
                  </pic:spPr>
                </pic:pic>
              </a:graphicData>
            </a:graphic>
          </wp:inline>
        </w:drawing>
      </w:r>
    </w:p>
    <w:p w14:paraId="605CC354" w14:textId="52099701" w:rsidR="00A36539" w:rsidRDefault="00A36539" w:rsidP="00A36539">
      <w:pPr>
        <w:pStyle w:val="Caption"/>
        <w:rPr>
          <w:rFonts w:eastAsiaTheme="minorEastAsia" w:cstheme="minorHAnsi"/>
          <w:color w:val="252525"/>
          <w:sz w:val="24"/>
          <w:szCs w:val="24"/>
        </w:rPr>
      </w:pPr>
      <w:bookmarkStart w:id="13" w:name="_Toc155553860"/>
      <w:r>
        <w:t xml:space="preserve">Figure </w:t>
      </w:r>
      <w:fldSimple w:instr=" SEQ Figure \* ARABIC ">
        <w:r w:rsidR="006E7D8D">
          <w:rPr>
            <w:noProof/>
          </w:rPr>
          <w:t>6</w:t>
        </w:r>
      </w:fldSimple>
      <w:r w:rsidR="00237AD0">
        <w:t>: histogram of age distribution.</w:t>
      </w:r>
      <w:bookmarkEnd w:id="13"/>
    </w:p>
    <w:p w14:paraId="26E77873" w14:textId="77777777" w:rsidR="002E53EE" w:rsidRDefault="002E53EE" w:rsidP="00E961C2">
      <w:pPr>
        <w:pStyle w:val="ListParagraph"/>
        <w:spacing w:line="360" w:lineRule="auto"/>
        <w:rPr>
          <w:rFonts w:eastAsiaTheme="minorEastAsia" w:cstheme="minorHAnsi"/>
          <w:color w:val="252525"/>
          <w:sz w:val="24"/>
          <w:szCs w:val="24"/>
        </w:rPr>
      </w:pPr>
    </w:p>
    <w:p w14:paraId="5DF67816" w14:textId="77777777" w:rsidR="002E53EE" w:rsidRDefault="002E53EE" w:rsidP="00E961C2">
      <w:pPr>
        <w:pStyle w:val="ListParagraph"/>
        <w:spacing w:line="360" w:lineRule="auto"/>
        <w:rPr>
          <w:rFonts w:eastAsiaTheme="minorEastAsia" w:cstheme="minorHAnsi"/>
          <w:color w:val="252525"/>
          <w:sz w:val="24"/>
          <w:szCs w:val="24"/>
        </w:rPr>
      </w:pPr>
    </w:p>
    <w:p w14:paraId="1B92FB52" w14:textId="77777777" w:rsidR="002E53EE" w:rsidRPr="002E53EE" w:rsidRDefault="002E53EE" w:rsidP="00E961C2">
      <w:pPr>
        <w:pStyle w:val="ListParagraph"/>
        <w:spacing w:line="360" w:lineRule="auto"/>
        <w:rPr>
          <w:rFonts w:eastAsiaTheme="minorEastAsia" w:cstheme="minorHAnsi"/>
          <w:color w:val="252525"/>
          <w:sz w:val="24"/>
          <w:szCs w:val="24"/>
        </w:rPr>
      </w:pPr>
    </w:p>
    <w:p w14:paraId="4478714A" w14:textId="77777777" w:rsidR="002E53EE" w:rsidRPr="002E53EE" w:rsidRDefault="002E53EE" w:rsidP="00E961C2">
      <w:pPr>
        <w:spacing w:line="360" w:lineRule="auto"/>
        <w:rPr>
          <w:rFonts w:eastAsiaTheme="minorEastAsia" w:cstheme="minorHAnsi"/>
          <w:color w:val="252525"/>
          <w:sz w:val="24"/>
          <w:szCs w:val="24"/>
        </w:rPr>
      </w:pPr>
      <w:r w:rsidRPr="002E53EE">
        <w:rPr>
          <w:rFonts w:eastAsiaTheme="minorEastAsia" w:cstheme="minorHAnsi"/>
          <w:color w:val="252525"/>
          <w:sz w:val="24"/>
          <w:szCs w:val="24"/>
        </w:rPr>
        <w:t xml:space="preserve">The distribution of "Age" base on churn status is displayed in the above graph. Between the ages of thirty and fifty, there is a comparable age range among bank clients who have churned and those who have been kept. The majority of retained bank clients are in the </w:t>
      </w:r>
      <w:proofErr w:type="gramStart"/>
      <w:r w:rsidRPr="002E53EE">
        <w:rPr>
          <w:rFonts w:eastAsiaTheme="minorEastAsia" w:cstheme="minorHAnsi"/>
          <w:color w:val="252525"/>
          <w:sz w:val="24"/>
          <w:szCs w:val="24"/>
        </w:rPr>
        <w:t>30-40 year old</w:t>
      </w:r>
      <w:proofErr w:type="gramEnd"/>
      <w:r w:rsidRPr="002E53EE">
        <w:rPr>
          <w:rFonts w:eastAsiaTheme="minorEastAsia" w:cstheme="minorHAnsi"/>
          <w:color w:val="252525"/>
          <w:sz w:val="24"/>
          <w:szCs w:val="24"/>
        </w:rPr>
        <w:t xml:space="preserve"> of age range.      </w:t>
      </w:r>
    </w:p>
    <w:p w14:paraId="5647FBAA" w14:textId="77777777" w:rsidR="002E53EE" w:rsidRDefault="002E53EE" w:rsidP="00E961C2">
      <w:pPr>
        <w:pStyle w:val="ListParagraph"/>
        <w:spacing w:line="360" w:lineRule="auto"/>
        <w:rPr>
          <w:rFonts w:eastAsiaTheme="minorEastAsia" w:cstheme="minorHAnsi"/>
          <w:b/>
          <w:bCs/>
          <w:color w:val="252525"/>
          <w:sz w:val="24"/>
          <w:szCs w:val="24"/>
        </w:rPr>
      </w:pPr>
    </w:p>
    <w:p w14:paraId="5B9F013E" w14:textId="31C46448" w:rsidR="002E53EE" w:rsidRPr="002E53EE" w:rsidRDefault="002E53EE" w:rsidP="00E961C2">
      <w:pPr>
        <w:pStyle w:val="ListParagraph"/>
        <w:spacing w:line="360" w:lineRule="auto"/>
        <w:rPr>
          <w:rFonts w:eastAsiaTheme="minorEastAsia" w:cstheme="minorHAnsi"/>
          <w:color w:val="252525"/>
          <w:sz w:val="24"/>
          <w:szCs w:val="24"/>
        </w:rPr>
      </w:pPr>
      <w:r w:rsidRPr="002E53EE">
        <w:rPr>
          <w:rFonts w:eastAsiaTheme="minorEastAsia" w:cstheme="minorHAnsi"/>
          <w:b/>
          <w:bCs/>
          <w:color w:val="252525"/>
          <w:sz w:val="24"/>
          <w:szCs w:val="24"/>
        </w:rPr>
        <w:t>Distribution of Churn by Credit Score</w:t>
      </w:r>
      <w:r w:rsidRPr="002E53EE">
        <w:rPr>
          <w:rFonts w:eastAsiaTheme="minorEastAsia" w:cstheme="minorHAnsi"/>
          <w:color w:val="252525"/>
          <w:sz w:val="24"/>
          <w:szCs w:val="24"/>
        </w:rPr>
        <w:t>:</w:t>
      </w:r>
    </w:p>
    <w:p w14:paraId="6A614C14" w14:textId="77777777" w:rsidR="00237AD0" w:rsidRDefault="002E53EE" w:rsidP="00E961C2">
      <w:pPr>
        <w:pStyle w:val="ListParagraph"/>
        <w:spacing w:line="360" w:lineRule="auto"/>
        <w:rPr>
          <w:rFonts w:eastAsiaTheme="minorEastAsia" w:cstheme="minorHAnsi"/>
          <w:color w:val="252525"/>
          <w:sz w:val="24"/>
          <w:szCs w:val="24"/>
        </w:rPr>
      </w:pPr>
      <w:r w:rsidRPr="002E53EE">
        <w:rPr>
          <w:rFonts w:cstheme="minorHAnsi"/>
          <w:noProof/>
          <w:sz w:val="24"/>
          <w:szCs w:val="24"/>
        </w:rPr>
        <w:lastRenderedPageBreak/>
        <w:drawing>
          <wp:inline distT="0" distB="0" distL="0" distR="0" wp14:anchorId="0EDCF3F2" wp14:editId="3B8CDD36">
            <wp:extent cx="4114800" cy="2914650"/>
            <wp:effectExtent l="0" t="0" r="0" b="0"/>
            <wp:docPr id="202614257" name="Picture 202614257" descr="A diagram of a number of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4257" name="Picture 202614257" descr="A diagram of a number of red and blue squar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14800" cy="2914650"/>
                    </a:xfrm>
                    <a:prstGeom prst="rect">
                      <a:avLst/>
                    </a:prstGeom>
                  </pic:spPr>
                </pic:pic>
              </a:graphicData>
            </a:graphic>
          </wp:inline>
        </w:drawing>
      </w:r>
    </w:p>
    <w:p w14:paraId="5F04365F" w14:textId="595473D1" w:rsidR="00237AD0" w:rsidRDefault="00237AD0" w:rsidP="00237AD0">
      <w:pPr>
        <w:pStyle w:val="Caption"/>
        <w:rPr>
          <w:rFonts w:eastAsiaTheme="minorEastAsia" w:cstheme="minorHAnsi"/>
          <w:color w:val="252525"/>
          <w:sz w:val="24"/>
          <w:szCs w:val="24"/>
        </w:rPr>
      </w:pPr>
      <w:bookmarkStart w:id="14" w:name="_Toc155553861"/>
      <w:r>
        <w:t xml:space="preserve">Figure </w:t>
      </w:r>
      <w:fldSimple w:instr=" SEQ Figure \* ARABIC ">
        <w:r w:rsidR="006E7D8D">
          <w:rPr>
            <w:noProof/>
          </w:rPr>
          <w:t>7</w:t>
        </w:r>
      </w:fldSimple>
      <w:r>
        <w:t xml:space="preserve">: </w:t>
      </w:r>
      <w:r w:rsidR="0028711D">
        <w:t>churn distribution by credit score.</w:t>
      </w:r>
      <w:bookmarkEnd w:id="14"/>
    </w:p>
    <w:p w14:paraId="7DFF8DCC" w14:textId="01DBDAB0" w:rsidR="002E53EE" w:rsidRDefault="002E53EE" w:rsidP="00E961C2">
      <w:pPr>
        <w:pStyle w:val="ListParagraph"/>
        <w:spacing w:line="360" w:lineRule="auto"/>
        <w:rPr>
          <w:rFonts w:eastAsiaTheme="minorEastAsia" w:cstheme="minorHAnsi"/>
          <w:color w:val="252525"/>
          <w:sz w:val="24"/>
          <w:szCs w:val="24"/>
        </w:rPr>
      </w:pPr>
      <w:r w:rsidRPr="002E53EE">
        <w:rPr>
          <w:rFonts w:cstheme="minorHAnsi"/>
          <w:noProof/>
          <w:sz w:val="24"/>
          <w:szCs w:val="24"/>
        </w:rPr>
        <w:drawing>
          <wp:inline distT="0" distB="0" distL="0" distR="0" wp14:anchorId="5A17E0FD" wp14:editId="1D6AC169">
            <wp:extent cx="4438650" cy="2914650"/>
            <wp:effectExtent l="0" t="0" r="0" b="0"/>
            <wp:docPr id="1545773472" name="Picture 1545773472" descr="A graph of a person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73472" name="Picture 1545773472" descr="A graph of a person with red and blue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38650" cy="2914650"/>
                    </a:xfrm>
                    <a:prstGeom prst="rect">
                      <a:avLst/>
                    </a:prstGeom>
                  </pic:spPr>
                </pic:pic>
              </a:graphicData>
            </a:graphic>
          </wp:inline>
        </w:drawing>
      </w:r>
    </w:p>
    <w:p w14:paraId="65141328" w14:textId="7C90E197" w:rsidR="0028711D" w:rsidRPr="002E53EE" w:rsidRDefault="0028711D" w:rsidP="0028711D">
      <w:pPr>
        <w:pStyle w:val="Caption"/>
        <w:rPr>
          <w:rFonts w:eastAsiaTheme="minorEastAsia" w:cstheme="minorHAnsi"/>
          <w:color w:val="252525"/>
          <w:sz w:val="24"/>
          <w:szCs w:val="24"/>
        </w:rPr>
      </w:pPr>
      <w:bookmarkStart w:id="15" w:name="_Toc155553862"/>
      <w:r>
        <w:t xml:space="preserve">Figure </w:t>
      </w:r>
      <w:fldSimple w:instr=" SEQ Figure \* ARABIC ">
        <w:r w:rsidR="006E7D8D">
          <w:rPr>
            <w:noProof/>
          </w:rPr>
          <w:t>8</w:t>
        </w:r>
      </w:fldSimple>
      <w:r w:rsidR="00E777AF">
        <w:t xml:space="preserve">: histogram of churn by </w:t>
      </w:r>
      <w:proofErr w:type="spellStart"/>
      <w:r w:rsidR="00E777AF">
        <w:t>credict</w:t>
      </w:r>
      <w:proofErr w:type="spellEnd"/>
      <w:r w:rsidR="00E777AF">
        <w:t xml:space="preserve"> score</w:t>
      </w:r>
      <w:bookmarkEnd w:id="15"/>
    </w:p>
    <w:p w14:paraId="4FEFC8FD" w14:textId="77777777" w:rsidR="002E53EE" w:rsidRPr="002E53EE" w:rsidRDefault="002E53EE" w:rsidP="00E961C2">
      <w:pPr>
        <w:pStyle w:val="ListParagraph"/>
        <w:spacing w:line="360" w:lineRule="auto"/>
        <w:rPr>
          <w:rFonts w:eastAsiaTheme="minorEastAsia" w:cstheme="minorHAnsi"/>
          <w:color w:val="252525"/>
          <w:sz w:val="24"/>
          <w:szCs w:val="24"/>
        </w:rPr>
      </w:pPr>
      <w:r w:rsidRPr="002E53EE">
        <w:rPr>
          <w:rFonts w:eastAsiaTheme="minorEastAsia" w:cstheme="minorHAnsi"/>
          <w:color w:val="252525"/>
          <w:sz w:val="24"/>
          <w:szCs w:val="24"/>
        </w:rPr>
        <w:t>The "</w:t>
      </w:r>
      <w:proofErr w:type="spellStart"/>
      <w:r w:rsidRPr="002E53EE">
        <w:rPr>
          <w:rFonts w:eastAsiaTheme="minorEastAsia" w:cstheme="minorHAnsi"/>
          <w:color w:val="252525"/>
          <w:sz w:val="24"/>
          <w:szCs w:val="24"/>
        </w:rPr>
        <w:t>CreditScore</w:t>
      </w:r>
      <w:proofErr w:type="spellEnd"/>
      <w:r w:rsidRPr="002E53EE">
        <w:rPr>
          <w:rFonts w:eastAsiaTheme="minorEastAsia" w:cstheme="minorHAnsi"/>
          <w:color w:val="252525"/>
          <w:sz w:val="24"/>
          <w:szCs w:val="24"/>
        </w:rPr>
        <w:t>" distribution by churn status is displayed in the above graphic. The range of 600 to 700 is the same for both retain and churn clients' credit scores.</w:t>
      </w:r>
    </w:p>
    <w:p w14:paraId="3CFE71BE" w14:textId="77777777" w:rsidR="002E53EE" w:rsidRPr="002E53EE" w:rsidRDefault="002E53EE" w:rsidP="00E961C2">
      <w:pPr>
        <w:pStyle w:val="ListParagraph"/>
        <w:spacing w:line="360" w:lineRule="auto"/>
        <w:rPr>
          <w:rFonts w:eastAsiaTheme="minorEastAsia" w:cstheme="minorHAnsi"/>
          <w:color w:val="252525"/>
          <w:sz w:val="24"/>
          <w:szCs w:val="24"/>
        </w:rPr>
      </w:pPr>
    </w:p>
    <w:p w14:paraId="085E6C14" w14:textId="77777777" w:rsidR="002E53EE" w:rsidRPr="002E53EE" w:rsidRDefault="002E53EE" w:rsidP="00E961C2">
      <w:pPr>
        <w:pStyle w:val="ListParagraph"/>
        <w:spacing w:line="360" w:lineRule="auto"/>
        <w:rPr>
          <w:rFonts w:eastAsiaTheme="minorEastAsia" w:cstheme="minorHAnsi"/>
          <w:b/>
          <w:bCs/>
          <w:color w:val="252525"/>
          <w:sz w:val="24"/>
          <w:szCs w:val="24"/>
        </w:rPr>
      </w:pPr>
      <w:r w:rsidRPr="002E53EE">
        <w:rPr>
          <w:rFonts w:eastAsiaTheme="minorEastAsia" w:cstheme="minorHAnsi"/>
          <w:b/>
          <w:bCs/>
          <w:color w:val="252525"/>
          <w:sz w:val="24"/>
          <w:szCs w:val="24"/>
        </w:rPr>
        <w:t>Distribution of Churn by Credit by account balance:</w:t>
      </w:r>
    </w:p>
    <w:p w14:paraId="2964FDE1" w14:textId="77777777" w:rsidR="002E53EE" w:rsidRPr="002E53EE" w:rsidRDefault="002E53EE" w:rsidP="00E961C2">
      <w:pPr>
        <w:pStyle w:val="ListParagraph"/>
        <w:spacing w:line="360" w:lineRule="auto"/>
        <w:rPr>
          <w:rFonts w:eastAsiaTheme="minorEastAsia" w:cstheme="minorHAnsi"/>
          <w:color w:val="252525"/>
          <w:sz w:val="24"/>
          <w:szCs w:val="24"/>
        </w:rPr>
      </w:pPr>
    </w:p>
    <w:p w14:paraId="4DD2070B" w14:textId="77777777" w:rsidR="00255284" w:rsidRDefault="00255284" w:rsidP="00E961C2">
      <w:pPr>
        <w:pStyle w:val="ListParagraph"/>
        <w:spacing w:line="360" w:lineRule="auto"/>
        <w:rPr>
          <w:rFonts w:eastAsiaTheme="minorEastAsia" w:cstheme="minorHAnsi"/>
          <w:color w:val="252525"/>
          <w:sz w:val="24"/>
          <w:szCs w:val="24"/>
        </w:rPr>
      </w:pPr>
    </w:p>
    <w:p w14:paraId="7885C39A" w14:textId="77777777" w:rsidR="00255284" w:rsidRDefault="00255284" w:rsidP="00E961C2">
      <w:pPr>
        <w:pStyle w:val="ListParagraph"/>
        <w:spacing w:line="360" w:lineRule="auto"/>
        <w:rPr>
          <w:rFonts w:eastAsiaTheme="minorEastAsia" w:cstheme="minorHAnsi"/>
          <w:color w:val="252525"/>
          <w:sz w:val="24"/>
          <w:szCs w:val="24"/>
        </w:rPr>
      </w:pPr>
    </w:p>
    <w:p w14:paraId="2E2C04B2" w14:textId="77777777" w:rsidR="00255284" w:rsidRDefault="002E53EE" w:rsidP="00E961C2">
      <w:pPr>
        <w:pStyle w:val="ListParagraph"/>
        <w:spacing w:line="360" w:lineRule="auto"/>
        <w:rPr>
          <w:rFonts w:eastAsiaTheme="minorEastAsia" w:cstheme="minorHAnsi"/>
          <w:color w:val="252525"/>
          <w:sz w:val="24"/>
          <w:szCs w:val="24"/>
        </w:rPr>
      </w:pPr>
      <w:r w:rsidRPr="002E53EE">
        <w:rPr>
          <w:rFonts w:cstheme="minorHAnsi"/>
          <w:noProof/>
          <w:sz w:val="24"/>
          <w:szCs w:val="24"/>
        </w:rPr>
        <w:lastRenderedPageBreak/>
        <w:drawing>
          <wp:anchor distT="0" distB="0" distL="114300" distR="114300" simplePos="0" relativeHeight="251658240" behindDoc="0" locked="0" layoutInCell="1" allowOverlap="1" wp14:anchorId="03CDA15D" wp14:editId="1A43179A">
            <wp:simplePos x="0" y="0"/>
            <wp:positionH relativeFrom="margin">
              <wp:align>left</wp:align>
            </wp:positionH>
            <wp:positionV relativeFrom="paragraph">
              <wp:posOffset>0</wp:posOffset>
            </wp:positionV>
            <wp:extent cx="5033010" cy="2733040"/>
            <wp:effectExtent l="0" t="0" r="0" b="0"/>
            <wp:wrapSquare wrapText="bothSides"/>
            <wp:docPr id="4" name="Picture 4" descr="A red and blue squares&#10;&#10;Description automatically generated">
              <a:extLst xmlns:a="http://schemas.openxmlformats.org/drawingml/2006/main">
                <a:ext uri="{FF2B5EF4-FFF2-40B4-BE49-F238E27FC236}">
                  <a16:creationId xmlns:a16="http://schemas.microsoft.com/office/drawing/2014/main" id="{CAE4800C-FDDB-0395-ACD4-3E436A4906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red and blue squares&#10;&#10;Description automatically generated">
                      <a:extLst>
                        <a:ext uri="{FF2B5EF4-FFF2-40B4-BE49-F238E27FC236}">
                          <a16:creationId xmlns:a16="http://schemas.microsoft.com/office/drawing/2014/main" id="{CAE4800C-FDDB-0395-ACD4-3E436A4906BE}"/>
                        </a:ext>
                      </a:extLst>
                    </pic:cNvPr>
                    <pic:cNvPicPr>
                      <a:picLocks noChangeAspect="1"/>
                    </pic:cNvPicPr>
                  </pic:nvPicPr>
                  <pic:blipFill>
                    <a:blip r:embed="rId17">
                      <a:extLst>
                        <a:ext uri="{28A0092B-C50C-407E-A947-70E740481C1C}">
                          <a14:useLocalDpi xmlns:a14="http://schemas.microsoft.com/office/drawing/2010/main" val="0"/>
                        </a:ext>
                      </a:extLst>
                    </a:blip>
                    <a:srcRect/>
                    <a:stretch/>
                  </pic:blipFill>
                  <pic:spPr>
                    <a:xfrm>
                      <a:off x="0" y="0"/>
                      <a:ext cx="5033010" cy="2733040"/>
                    </a:xfrm>
                    <a:prstGeom prst="rect">
                      <a:avLst/>
                    </a:prstGeom>
                  </pic:spPr>
                </pic:pic>
              </a:graphicData>
            </a:graphic>
            <wp14:sizeRelH relativeFrom="margin">
              <wp14:pctWidth>0</wp14:pctWidth>
            </wp14:sizeRelH>
            <wp14:sizeRelV relativeFrom="margin">
              <wp14:pctHeight>0</wp14:pctHeight>
            </wp14:sizeRelV>
          </wp:anchor>
        </w:drawing>
      </w:r>
    </w:p>
    <w:p w14:paraId="0F2E37B5" w14:textId="77777777" w:rsidR="00255284" w:rsidRPr="00255284" w:rsidRDefault="00255284" w:rsidP="00255284">
      <w:pPr>
        <w:rPr>
          <w:lang w:val="en-US"/>
        </w:rPr>
      </w:pPr>
    </w:p>
    <w:p w14:paraId="740E6740" w14:textId="77777777" w:rsidR="00255284" w:rsidRPr="00255284" w:rsidRDefault="00255284" w:rsidP="00255284">
      <w:pPr>
        <w:rPr>
          <w:lang w:val="en-US"/>
        </w:rPr>
      </w:pPr>
    </w:p>
    <w:p w14:paraId="65B27DEC" w14:textId="77777777" w:rsidR="00255284" w:rsidRPr="00255284" w:rsidRDefault="00255284" w:rsidP="00255284">
      <w:pPr>
        <w:rPr>
          <w:lang w:val="en-US"/>
        </w:rPr>
      </w:pPr>
    </w:p>
    <w:p w14:paraId="090F789E" w14:textId="77777777" w:rsidR="00255284" w:rsidRPr="00255284" w:rsidRDefault="00255284" w:rsidP="00255284">
      <w:pPr>
        <w:rPr>
          <w:lang w:val="en-US"/>
        </w:rPr>
      </w:pPr>
    </w:p>
    <w:p w14:paraId="6E87D95D" w14:textId="77777777" w:rsidR="00255284" w:rsidRPr="00255284" w:rsidRDefault="00255284" w:rsidP="00255284">
      <w:pPr>
        <w:rPr>
          <w:lang w:val="en-US"/>
        </w:rPr>
      </w:pPr>
    </w:p>
    <w:p w14:paraId="6BFB2AC2" w14:textId="77777777" w:rsidR="00255284" w:rsidRPr="00255284" w:rsidRDefault="00255284" w:rsidP="00255284">
      <w:pPr>
        <w:rPr>
          <w:lang w:val="en-US"/>
        </w:rPr>
      </w:pPr>
    </w:p>
    <w:p w14:paraId="4331F5E4" w14:textId="77777777" w:rsidR="00255284" w:rsidRPr="00255284" w:rsidRDefault="00255284" w:rsidP="00255284">
      <w:pPr>
        <w:rPr>
          <w:lang w:val="en-US"/>
        </w:rPr>
      </w:pPr>
    </w:p>
    <w:p w14:paraId="646BE89C" w14:textId="77777777" w:rsidR="00255284" w:rsidRDefault="00255284" w:rsidP="00E961C2">
      <w:pPr>
        <w:pStyle w:val="ListParagraph"/>
        <w:spacing w:line="360" w:lineRule="auto"/>
        <w:rPr>
          <w:rFonts w:eastAsiaTheme="minorEastAsia" w:cstheme="minorHAnsi"/>
          <w:color w:val="252525"/>
          <w:sz w:val="24"/>
          <w:szCs w:val="24"/>
        </w:rPr>
      </w:pPr>
    </w:p>
    <w:p w14:paraId="77A3B6AF" w14:textId="77777777" w:rsidR="00255284" w:rsidRDefault="00255284" w:rsidP="00E961C2">
      <w:pPr>
        <w:pStyle w:val="ListParagraph"/>
        <w:spacing w:line="360" w:lineRule="auto"/>
        <w:rPr>
          <w:rFonts w:eastAsiaTheme="minorEastAsia" w:cstheme="minorHAnsi"/>
          <w:color w:val="252525"/>
          <w:sz w:val="24"/>
          <w:szCs w:val="24"/>
        </w:rPr>
      </w:pPr>
    </w:p>
    <w:p w14:paraId="226C6693" w14:textId="1E2BAF30" w:rsidR="002E53EE" w:rsidRPr="002E53EE" w:rsidRDefault="00255284" w:rsidP="00255284">
      <w:pPr>
        <w:pStyle w:val="Caption"/>
        <w:rPr>
          <w:rFonts w:eastAsiaTheme="minorEastAsia" w:cstheme="minorHAnsi"/>
          <w:color w:val="252525"/>
          <w:sz w:val="24"/>
          <w:szCs w:val="24"/>
        </w:rPr>
      </w:pPr>
      <w:bookmarkStart w:id="16" w:name="_Toc155553863"/>
      <w:r>
        <w:t xml:space="preserve">Figure </w:t>
      </w:r>
      <w:fldSimple w:instr=" SEQ Figure \* ARABIC ">
        <w:r w:rsidR="006E7D8D">
          <w:rPr>
            <w:noProof/>
          </w:rPr>
          <w:t>9</w:t>
        </w:r>
      </w:fldSimple>
      <w:r>
        <w:t>: b</w:t>
      </w:r>
      <w:r w:rsidR="00867B78">
        <w:t>oxplot of balance distribution.</w:t>
      </w:r>
      <w:bookmarkEnd w:id="16"/>
      <w:r w:rsidR="002E53EE" w:rsidRPr="002E53EE">
        <w:rPr>
          <w:rFonts w:eastAsiaTheme="minorEastAsia" w:cstheme="minorHAnsi"/>
          <w:color w:val="252525"/>
          <w:sz w:val="24"/>
          <w:szCs w:val="24"/>
        </w:rPr>
        <w:br w:type="textWrapping" w:clear="all"/>
      </w:r>
    </w:p>
    <w:p w14:paraId="33A7D3F8" w14:textId="77777777" w:rsidR="002E53EE" w:rsidRDefault="002E53EE" w:rsidP="00E961C2">
      <w:pPr>
        <w:pStyle w:val="ListParagraph"/>
        <w:spacing w:line="360" w:lineRule="auto"/>
        <w:rPr>
          <w:rFonts w:eastAsiaTheme="minorEastAsia" w:cstheme="minorHAnsi"/>
          <w:color w:val="252525"/>
          <w:sz w:val="24"/>
          <w:szCs w:val="24"/>
        </w:rPr>
      </w:pPr>
      <w:r w:rsidRPr="002E53EE">
        <w:rPr>
          <w:rFonts w:eastAsiaTheme="minorEastAsia" w:cstheme="minorHAnsi"/>
          <w:noProof/>
          <w:color w:val="252525"/>
          <w:sz w:val="24"/>
          <w:szCs w:val="24"/>
        </w:rPr>
        <w:drawing>
          <wp:inline distT="0" distB="0" distL="0" distR="0" wp14:anchorId="541292D4" wp14:editId="6797B6B7">
            <wp:extent cx="5076825" cy="3924024"/>
            <wp:effectExtent l="0" t="0" r="0" b="635"/>
            <wp:docPr id="14" name="Picture 14" descr="A graph with red and blue bars&#10;&#10;Description automatically generated">
              <a:extLst xmlns:a="http://schemas.openxmlformats.org/drawingml/2006/main">
                <a:ext uri="{FF2B5EF4-FFF2-40B4-BE49-F238E27FC236}">
                  <a16:creationId xmlns:a16="http://schemas.microsoft.com/office/drawing/2014/main" id="{0F29DBEF-BF6D-8A7D-227C-27CD533AE1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graph with red and blue bars&#10;&#10;Description automatically generated">
                      <a:extLst>
                        <a:ext uri="{FF2B5EF4-FFF2-40B4-BE49-F238E27FC236}">
                          <a16:creationId xmlns:a16="http://schemas.microsoft.com/office/drawing/2014/main" id="{0F29DBEF-BF6D-8A7D-227C-27CD533AE1EF}"/>
                        </a:ext>
                      </a:extLst>
                    </pic:cNvPr>
                    <pic:cNvPicPr>
                      <a:picLocks noChangeAspect="1"/>
                    </pic:cNvPicPr>
                  </pic:nvPicPr>
                  <pic:blipFill>
                    <a:blip r:embed="rId18"/>
                    <a:srcRect/>
                    <a:stretch/>
                  </pic:blipFill>
                  <pic:spPr>
                    <a:xfrm>
                      <a:off x="0" y="0"/>
                      <a:ext cx="5091812" cy="3935608"/>
                    </a:xfrm>
                    <a:prstGeom prst="rect">
                      <a:avLst/>
                    </a:prstGeom>
                  </pic:spPr>
                </pic:pic>
              </a:graphicData>
            </a:graphic>
          </wp:inline>
        </w:drawing>
      </w:r>
    </w:p>
    <w:p w14:paraId="03C49D8E" w14:textId="18737291" w:rsidR="00867B78" w:rsidRPr="002E53EE" w:rsidRDefault="00867B78" w:rsidP="00867B78">
      <w:pPr>
        <w:pStyle w:val="Caption"/>
        <w:rPr>
          <w:rFonts w:eastAsiaTheme="minorEastAsia" w:cstheme="minorHAnsi"/>
          <w:color w:val="252525"/>
          <w:sz w:val="24"/>
          <w:szCs w:val="24"/>
        </w:rPr>
      </w:pPr>
      <w:bookmarkStart w:id="17" w:name="_Toc155553864"/>
      <w:r>
        <w:t xml:space="preserve">Figure </w:t>
      </w:r>
      <w:fldSimple w:instr=" SEQ Figure \* ARABIC ">
        <w:r w:rsidR="006E7D8D">
          <w:rPr>
            <w:noProof/>
          </w:rPr>
          <w:t>10</w:t>
        </w:r>
      </w:fldSimple>
      <w:r>
        <w:t xml:space="preserve">: </w:t>
      </w:r>
      <w:r w:rsidR="00287E3A">
        <w:t xml:space="preserve">histogram of balance </w:t>
      </w:r>
      <w:r w:rsidR="00F03051">
        <w:t>distribution</w:t>
      </w:r>
      <w:bookmarkEnd w:id="17"/>
    </w:p>
    <w:p w14:paraId="487B9E45" w14:textId="77777777" w:rsidR="002E53EE" w:rsidRPr="002E53EE" w:rsidRDefault="002E53EE" w:rsidP="00E961C2">
      <w:pPr>
        <w:pStyle w:val="ListParagraph"/>
        <w:spacing w:line="360" w:lineRule="auto"/>
        <w:rPr>
          <w:rFonts w:eastAsiaTheme="minorEastAsia" w:cstheme="minorHAnsi"/>
          <w:color w:val="252525"/>
          <w:sz w:val="24"/>
          <w:szCs w:val="24"/>
        </w:rPr>
      </w:pPr>
      <w:r w:rsidRPr="002E53EE">
        <w:rPr>
          <w:rFonts w:eastAsiaTheme="minorEastAsia" w:cstheme="minorHAnsi"/>
          <w:color w:val="252525"/>
          <w:sz w:val="24"/>
          <w:szCs w:val="24"/>
        </w:rPr>
        <w:t>The distribution of "Balance" according to churn status is displayed in the graph above. Between 40,000 and 125,000 churn clients make up the remaining balance. Conversely, the remaining retain customer distribution ranges from 0 to 125,000.</w:t>
      </w:r>
    </w:p>
    <w:p w14:paraId="49739A5A" w14:textId="77777777" w:rsidR="002E53EE" w:rsidRPr="002E53EE" w:rsidRDefault="002E53EE" w:rsidP="00E961C2">
      <w:pPr>
        <w:pStyle w:val="ListParagraph"/>
        <w:spacing w:line="360" w:lineRule="auto"/>
        <w:rPr>
          <w:rFonts w:eastAsiaTheme="minorEastAsia" w:cstheme="minorHAnsi"/>
          <w:color w:val="252525"/>
          <w:sz w:val="24"/>
          <w:szCs w:val="24"/>
        </w:rPr>
      </w:pPr>
    </w:p>
    <w:p w14:paraId="72F54E00" w14:textId="77777777" w:rsidR="002E53EE" w:rsidRPr="002E53EE" w:rsidRDefault="002E53EE" w:rsidP="00E961C2">
      <w:pPr>
        <w:pStyle w:val="ListParagraph"/>
        <w:spacing w:line="360" w:lineRule="auto"/>
        <w:rPr>
          <w:rFonts w:eastAsiaTheme="minorEastAsia" w:cstheme="minorHAnsi"/>
          <w:b/>
          <w:bCs/>
          <w:color w:val="252525"/>
          <w:sz w:val="24"/>
          <w:szCs w:val="24"/>
        </w:rPr>
      </w:pPr>
      <w:r w:rsidRPr="002E53EE">
        <w:rPr>
          <w:rFonts w:eastAsiaTheme="minorEastAsia" w:cstheme="minorHAnsi"/>
          <w:b/>
          <w:bCs/>
          <w:color w:val="252525"/>
          <w:sz w:val="24"/>
          <w:szCs w:val="24"/>
        </w:rPr>
        <w:t>Feature correlation Matrix:</w:t>
      </w:r>
    </w:p>
    <w:p w14:paraId="47BE5800" w14:textId="77777777" w:rsidR="002E53EE" w:rsidRDefault="002E53EE" w:rsidP="00E961C2">
      <w:pPr>
        <w:pStyle w:val="ListParagraph"/>
        <w:spacing w:line="360" w:lineRule="auto"/>
        <w:rPr>
          <w:rFonts w:eastAsiaTheme="minorEastAsia" w:cstheme="minorHAnsi"/>
          <w:color w:val="252525"/>
          <w:sz w:val="24"/>
          <w:szCs w:val="24"/>
        </w:rPr>
      </w:pPr>
      <w:r w:rsidRPr="002E53EE">
        <w:rPr>
          <w:rFonts w:eastAsiaTheme="minorEastAsia" w:cstheme="minorHAnsi"/>
          <w:noProof/>
          <w:color w:val="252525"/>
          <w:sz w:val="24"/>
          <w:szCs w:val="24"/>
        </w:rPr>
        <w:drawing>
          <wp:inline distT="0" distB="0" distL="0" distR="0" wp14:anchorId="42498A4F" wp14:editId="1A4BCDE5">
            <wp:extent cx="5763668" cy="4613973"/>
            <wp:effectExtent l="0" t="0" r="8890" b="0"/>
            <wp:docPr id="3" name="Picture 3" descr="A graph of a credit score&#10;&#10;Description automatically generated with medium confidence">
              <a:extLst xmlns:a="http://schemas.openxmlformats.org/drawingml/2006/main">
                <a:ext uri="{FF2B5EF4-FFF2-40B4-BE49-F238E27FC236}">
                  <a16:creationId xmlns:a16="http://schemas.microsoft.com/office/drawing/2014/main" id="{01B0D4B7-8155-F881-3445-92DCFD853F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of a credit score&#10;&#10;Description automatically generated with medium confidence">
                      <a:extLst>
                        <a:ext uri="{FF2B5EF4-FFF2-40B4-BE49-F238E27FC236}">
                          <a16:creationId xmlns:a16="http://schemas.microsoft.com/office/drawing/2014/main" id="{01B0D4B7-8155-F881-3445-92DCFD853FAD}"/>
                        </a:ext>
                      </a:extLst>
                    </pic:cNvPr>
                    <pic:cNvPicPr>
                      <a:picLocks noChangeAspect="1"/>
                    </pic:cNvPicPr>
                  </pic:nvPicPr>
                  <pic:blipFill>
                    <a:blip r:embed="rId19"/>
                    <a:stretch>
                      <a:fillRect/>
                    </a:stretch>
                  </pic:blipFill>
                  <pic:spPr>
                    <a:xfrm>
                      <a:off x="0" y="0"/>
                      <a:ext cx="5763668" cy="4613973"/>
                    </a:xfrm>
                    <a:prstGeom prst="rect">
                      <a:avLst/>
                    </a:prstGeom>
                  </pic:spPr>
                </pic:pic>
              </a:graphicData>
            </a:graphic>
          </wp:inline>
        </w:drawing>
      </w:r>
    </w:p>
    <w:p w14:paraId="6FA19C9A" w14:textId="702832D4" w:rsidR="00F03051" w:rsidRPr="002E53EE" w:rsidRDefault="00F03051" w:rsidP="00F03051">
      <w:pPr>
        <w:pStyle w:val="Caption"/>
        <w:rPr>
          <w:rFonts w:eastAsiaTheme="minorEastAsia" w:cstheme="minorHAnsi"/>
          <w:color w:val="252525"/>
          <w:sz w:val="24"/>
          <w:szCs w:val="24"/>
        </w:rPr>
      </w:pPr>
      <w:bookmarkStart w:id="18" w:name="_Toc155553865"/>
      <w:r>
        <w:t xml:space="preserve">Figure </w:t>
      </w:r>
      <w:fldSimple w:instr=" SEQ Figure \* ARABIC ">
        <w:r w:rsidR="006E7D8D">
          <w:rPr>
            <w:noProof/>
          </w:rPr>
          <w:t>11</w:t>
        </w:r>
      </w:fldSimple>
      <w:r>
        <w:t xml:space="preserve">: </w:t>
      </w:r>
      <w:r w:rsidR="004C6E46">
        <w:t>feature correlation matrix.</w:t>
      </w:r>
      <w:bookmarkEnd w:id="18"/>
    </w:p>
    <w:p w14:paraId="6C42D788" w14:textId="77777777" w:rsidR="002E53EE" w:rsidRPr="002E53EE" w:rsidRDefault="002E53EE" w:rsidP="00E961C2">
      <w:pPr>
        <w:pStyle w:val="ListParagraph"/>
        <w:spacing w:line="360" w:lineRule="auto"/>
        <w:rPr>
          <w:rFonts w:eastAsiaTheme="minorEastAsia" w:cstheme="minorHAnsi"/>
          <w:color w:val="252525"/>
          <w:sz w:val="24"/>
          <w:szCs w:val="24"/>
        </w:rPr>
      </w:pPr>
    </w:p>
    <w:p w14:paraId="5B536CF2" w14:textId="77777777" w:rsidR="002E53EE" w:rsidRPr="002E53EE" w:rsidRDefault="002E53EE" w:rsidP="00E961C2">
      <w:pPr>
        <w:pStyle w:val="ListParagraph"/>
        <w:spacing w:line="360" w:lineRule="auto"/>
        <w:rPr>
          <w:rFonts w:eastAsiaTheme="minorEastAsia" w:cstheme="minorHAnsi"/>
          <w:color w:val="252525"/>
          <w:sz w:val="24"/>
          <w:szCs w:val="24"/>
        </w:rPr>
      </w:pPr>
    </w:p>
    <w:p w14:paraId="2A877986" w14:textId="77777777" w:rsidR="002E53EE" w:rsidRPr="002E53EE" w:rsidRDefault="002E53EE" w:rsidP="00E961C2">
      <w:pPr>
        <w:pStyle w:val="ListParagraph"/>
        <w:spacing w:line="360" w:lineRule="auto"/>
        <w:rPr>
          <w:rFonts w:eastAsiaTheme="minorEastAsia" w:cstheme="minorHAnsi"/>
          <w:color w:val="252525"/>
          <w:sz w:val="24"/>
          <w:szCs w:val="24"/>
        </w:rPr>
      </w:pPr>
      <w:r w:rsidRPr="002E53EE">
        <w:rPr>
          <w:rFonts w:eastAsiaTheme="minorEastAsia" w:cstheme="minorHAnsi"/>
          <w:color w:val="252525"/>
          <w:sz w:val="24"/>
          <w:szCs w:val="24"/>
        </w:rPr>
        <w:t>There aren't many features that have a high linear correlation with the target, as the graph illustrated. This indicates that most of the dataset is not correlations.</w:t>
      </w:r>
    </w:p>
    <w:p w14:paraId="2A4DDBF4" w14:textId="77777777" w:rsidR="002E53EE" w:rsidRPr="002E53EE" w:rsidRDefault="002E53EE" w:rsidP="00E961C2">
      <w:pPr>
        <w:pStyle w:val="ListParagraph"/>
        <w:spacing w:line="360" w:lineRule="auto"/>
        <w:rPr>
          <w:rFonts w:eastAsiaTheme="minorEastAsia" w:cstheme="minorHAnsi"/>
          <w:color w:val="252525"/>
          <w:sz w:val="24"/>
          <w:szCs w:val="24"/>
        </w:rPr>
      </w:pPr>
    </w:p>
    <w:p w14:paraId="625DFE6C" w14:textId="75738851" w:rsidR="00D86E17" w:rsidRPr="00D86E17" w:rsidRDefault="00D86E17" w:rsidP="005D3E49">
      <w:pPr>
        <w:pStyle w:val="Heading1"/>
        <w:rPr>
          <w:rFonts w:eastAsiaTheme="minorEastAsia"/>
        </w:rPr>
      </w:pPr>
      <w:bookmarkStart w:id="19" w:name="_Toc155454089"/>
      <w:r w:rsidRPr="00D86E17">
        <w:rPr>
          <w:rFonts w:eastAsiaTheme="minorEastAsia"/>
        </w:rPr>
        <w:t>4.</w:t>
      </w:r>
      <w:r>
        <w:rPr>
          <w:rFonts w:eastAsiaTheme="minorEastAsia"/>
        </w:rPr>
        <w:t>1</w:t>
      </w:r>
      <w:r w:rsidRPr="00D86E17">
        <w:rPr>
          <w:rFonts w:eastAsiaTheme="minorEastAsia"/>
        </w:rPr>
        <w:t>. Normalization</w:t>
      </w:r>
      <w:bookmarkEnd w:id="19"/>
    </w:p>
    <w:p w14:paraId="4AF6507F" w14:textId="77777777" w:rsidR="00D86E17" w:rsidRPr="002E53EE" w:rsidRDefault="00D86E17" w:rsidP="00E961C2">
      <w:pPr>
        <w:pStyle w:val="ListParagraph"/>
        <w:spacing w:line="360" w:lineRule="auto"/>
        <w:rPr>
          <w:rFonts w:eastAsiaTheme="minorEastAsia" w:cstheme="minorHAnsi"/>
          <w:color w:val="252525"/>
          <w:sz w:val="24"/>
          <w:szCs w:val="24"/>
        </w:rPr>
      </w:pPr>
      <w:r w:rsidRPr="002E53EE">
        <w:rPr>
          <w:rFonts w:eastAsiaTheme="minorEastAsia" w:cstheme="minorHAnsi"/>
          <w:color w:val="252525"/>
          <w:sz w:val="24"/>
          <w:szCs w:val="24"/>
        </w:rPr>
        <w:t>Normalization plays an essential role to maximizing the efficiency and convergence of various algorithms, allowing for meaningful feature comparisons, and improving the general stability and interpretability of the models.</w:t>
      </w:r>
    </w:p>
    <w:p w14:paraId="07FBE40E" w14:textId="77777777" w:rsidR="002E53EE" w:rsidRPr="002E53EE" w:rsidRDefault="002E53EE" w:rsidP="00E961C2">
      <w:pPr>
        <w:pStyle w:val="ListParagraph"/>
        <w:spacing w:line="360" w:lineRule="auto"/>
        <w:rPr>
          <w:rFonts w:eastAsiaTheme="minorEastAsia" w:cstheme="minorHAnsi"/>
          <w:color w:val="252525"/>
          <w:sz w:val="24"/>
          <w:szCs w:val="24"/>
        </w:rPr>
      </w:pPr>
    </w:p>
    <w:p w14:paraId="65689A57" w14:textId="1A5DA5B4" w:rsidR="002E53EE" w:rsidRPr="00C979C9" w:rsidRDefault="008036E2" w:rsidP="008036E2">
      <w:pPr>
        <w:pStyle w:val="Heading1"/>
        <w:rPr>
          <w:rFonts w:eastAsiaTheme="minorEastAsia"/>
        </w:rPr>
      </w:pPr>
      <w:bookmarkStart w:id="20" w:name="_Toc155454090"/>
      <w:r>
        <w:rPr>
          <w:rFonts w:eastAsiaTheme="minorEastAsia"/>
        </w:rPr>
        <w:lastRenderedPageBreak/>
        <w:t xml:space="preserve">5. </w:t>
      </w:r>
      <w:r w:rsidR="002E53EE" w:rsidRPr="00C979C9">
        <w:rPr>
          <w:rFonts w:eastAsiaTheme="minorEastAsia"/>
        </w:rPr>
        <w:t>Data pre-processing</w:t>
      </w:r>
      <w:bookmarkEnd w:id="20"/>
    </w:p>
    <w:p w14:paraId="78F5F0B7" w14:textId="0A27C040" w:rsidR="002E53EE" w:rsidRPr="002E53EE" w:rsidRDefault="002E53EE" w:rsidP="00E961C2">
      <w:pPr>
        <w:pStyle w:val="ListParagraph"/>
        <w:spacing w:line="360" w:lineRule="auto"/>
        <w:rPr>
          <w:rFonts w:eastAsiaTheme="minorEastAsia" w:cstheme="minorHAnsi"/>
          <w:color w:val="252525"/>
          <w:sz w:val="24"/>
          <w:szCs w:val="24"/>
        </w:rPr>
      </w:pPr>
      <w:r w:rsidRPr="002E53EE">
        <w:rPr>
          <w:rFonts w:eastAsiaTheme="minorEastAsia" w:cstheme="minorHAnsi"/>
          <w:color w:val="252525"/>
          <w:sz w:val="24"/>
          <w:szCs w:val="24"/>
        </w:rPr>
        <w:t xml:space="preserve">One </w:t>
      </w:r>
      <w:r w:rsidR="00FF2E6D" w:rsidRPr="00FF2E6D">
        <w:rPr>
          <w:rFonts w:eastAsiaTheme="minorEastAsia" w:cstheme="minorHAnsi"/>
          <w:color w:val="252525"/>
          <w:sz w:val="24"/>
          <w:szCs w:val="24"/>
        </w:rPr>
        <w:t xml:space="preserve">crucial step in the data mining procedure </w:t>
      </w:r>
      <w:r w:rsidRPr="002E53EE">
        <w:rPr>
          <w:rFonts w:eastAsiaTheme="minorEastAsia" w:cstheme="minorHAnsi"/>
          <w:color w:val="252525"/>
          <w:sz w:val="24"/>
          <w:szCs w:val="24"/>
        </w:rPr>
        <w:t>is preprocessing the information. since they directly impact the success rate of the task. It needs to handle data that is unreliable, noisy, and irrelevant. Additionally, the data conversion as well if needed. In this study, these characteristics were used while determining the churn prediction.</w:t>
      </w:r>
    </w:p>
    <w:p w14:paraId="0E209904" w14:textId="02651EB8" w:rsidR="002E53EE" w:rsidRPr="002E53EE" w:rsidRDefault="002E53EE" w:rsidP="00E961C2">
      <w:pPr>
        <w:pStyle w:val="ListParagraph"/>
        <w:numPr>
          <w:ilvl w:val="0"/>
          <w:numId w:val="3"/>
        </w:numPr>
        <w:spacing w:line="360" w:lineRule="auto"/>
        <w:rPr>
          <w:rFonts w:eastAsiaTheme="minorEastAsia" w:cstheme="minorHAnsi"/>
          <w:color w:val="252525"/>
          <w:sz w:val="24"/>
          <w:szCs w:val="24"/>
        </w:rPr>
      </w:pPr>
      <w:r w:rsidRPr="002E53EE">
        <w:rPr>
          <w:rFonts w:eastAsiaTheme="minorEastAsia" w:cstheme="minorHAnsi"/>
          <w:color w:val="252525"/>
          <w:sz w:val="24"/>
          <w:szCs w:val="24"/>
        </w:rPr>
        <w:t xml:space="preserve">Unnecessary feature: Data features that </w:t>
      </w:r>
      <w:r w:rsidR="009278F0">
        <w:rPr>
          <w:rFonts w:eastAsiaTheme="minorEastAsia" w:cstheme="minorHAnsi"/>
          <w:color w:val="252525"/>
          <w:sz w:val="24"/>
          <w:szCs w:val="24"/>
        </w:rPr>
        <w:t>is</w:t>
      </w:r>
      <w:r w:rsidRPr="002E53EE">
        <w:rPr>
          <w:rFonts w:eastAsiaTheme="minorEastAsia" w:cstheme="minorHAnsi"/>
          <w:color w:val="252525"/>
          <w:sz w:val="24"/>
          <w:szCs w:val="24"/>
        </w:rPr>
        <w:t xml:space="preserve"> </w:t>
      </w:r>
      <w:r w:rsidR="009278F0">
        <w:rPr>
          <w:rFonts w:eastAsiaTheme="minorEastAsia" w:cstheme="minorHAnsi"/>
          <w:color w:val="252525"/>
          <w:sz w:val="24"/>
          <w:szCs w:val="24"/>
        </w:rPr>
        <w:t>in</w:t>
      </w:r>
      <w:r w:rsidRPr="002E53EE">
        <w:rPr>
          <w:rFonts w:eastAsiaTheme="minorEastAsia" w:cstheme="minorHAnsi"/>
          <w:color w:val="252525"/>
          <w:sz w:val="24"/>
          <w:szCs w:val="24"/>
        </w:rPr>
        <w:t xml:space="preserve">significance </w:t>
      </w:r>
      <w:r w:rsidR="00127B57" w:rsidRPr="00127B57">
        <w:rPr>
          <w:rFonts w:eastAsiaTheme="minorEastAsia" w:cstheme="minorHAnsi"/>
          <w:color w:val="252525"/>
          <w:sz w:val="24"/>
          <w:szCs w:val="24"/>
        </w:rPr>
        <w:t>on the subject under discussion are deemed irrelevant</w:t>
      </w:r>
      <w:r w:rsidRPr="002E53EE">
        <w:rPr>
          <w:rFonts w:eastAsiaTheme="minorEastAsia" w:cstheme="minorHAnsi"/>
          <w:color w:val="252525"/>
          <w:sz w:val="24"/>
          <w:szCs w:val="24"/>
        </w:rPr>
        <w:t xml:space="preserve">. Retaining such features may occasionally have an impact on classifier performance. When looking at </w:t>
      </w:r>
      <w:r w:rsidR="0001121E" w:rsidRPr="0001121E">
        <w:rPr>
          <w:rFonts w:eastAsiaTheme="minorEastAsia" w:cstheme="minorHAnsi"/>
          <w:color w:val="252525"/>
          <w:sz w:val="24"/>
          <w:szCs w:val="24"/>
        </w:rPr>
        <w:t>the characteristics, the churn data</w:t>
      </w:r>
      <w:r w:rsidR="0001121E">
        <w:rPr>
          <w:rFonts w:eastAsiaTheme="minorEastAsia" w:cstheme="minorHAnsi"/>
          <w:color w:val="252525"/>
          <w:sz w:val="24"/>
          <w:szCs w:val="24"/>
        </w:rPr>
        <w:t>-set</w:t>
      </w:r>
      <w:r w:rsidR="00F07EBE">
        <w:rPr>
          <w:rFonts w:eastAsiaTheme="minorEastAsia" w:cstheme="minorHAnsi"/>
          <w:color w:val="252525"/>
          <w:sz w:val="24"/>
          <w:szCs w:val="24"/>
        </w:rPr>
        <w:t xml:space="preserve"> </w:t>
      </w:r>
      <w:r w:rsidRPr="002E53EE">
        <w:rPr>
          <w:rFonts w:eastAsiaTheme="minorEastAsia" w:cstheme="minorHAnsi"/>
          <w:color w:val="252525"/>
          <w:sz w:val="24"/>
          <w:szCs w:val="24"/>
        </w:rPr>
        <w:t>called Row number, Customer Id, Surname, and Geography have no influence on the forecast. As a result, these characteristics were deliberately overlooked in our study.</w:t>
      </w:r>
    </w:p>
    <w:p w14:paraId="37394060" w14:textId="6A19EBBC" w:rsidR="002E53EE" w:rsidRPr="0022110F" w:rsidRDefault="002E53EE" w:rsidP="00114747">
      <w:pPr>
        <w:pStyle w:val="ListParagraph"/>
        <w:numPr>
          <w:ilvl w:val="0"/>
          <w:numId w:val="3"/>
        </w:numPr>
        <w:spacing w:line="360" w:lineRule="auto"/>
        <w:rPr>
          <w:rFonts w:eastAsiaTheme="minorEastAsia" w:cstheme="minorHAnsi"/>
          <w:color w:val="252525"/>
          <w:sz w:val="24"/>
          <w:szCs w:val="24"/>
        </w:rPr>
      </w:pPr>
      <w:r w:rsidRPr="0022110F">
        <w:rPr>
          <w:rFonts w:eastAsiaTheme="minorEastAsia" w:cstheme="minorHAnsi"/>
          <w:color w:val="252525"/>
          <w:sz w:val="24"/>
          <w:szCs w:val="24"/>
        </w:rPr>
        <w:t xml:space="preserve">Transformation: </w:t>
      </w:r>
      <w:r w:rsidR="0022110F" w:rsidRPr="0022110F">
        <w:rPr>
          <w:rFonts w:eastAsiaTheme="minorEastAsia" w:cstheme="minorHAnsi"/>
          <w:color w:val="252525"/>
          <w:sz w:val="24"/>
          <w:szCs w:val="24"/>
        </w:rPr>
        <w:t xml:space="preserve">Data transformation is the process of transforming data from one form to another. Data quality is enhanced and </w:t>
      </w:r>
      <w:proofErr w:type="spellStart"/>
      <w:r w:rsidR="0022110F" w:rsidRPr="0022110F">
        <w:rPr>
          <w:rFonts w:eastAsiaTheme="minorEastAsia" w:cstheme="minorHAnsi"/>
          <w:color w:val="252525"/>
          <w:sz w:val="24"/>
          <w:szCs w:val="24"/>
        </w:rPr>
        <w:t>programmes</w:t>
      </w:r>
      <w:proofErr w:type="spellEnd"/>
      <w:r w:rsidR="0022110F" w:rsidRPr="0022110F">
        <w:rPr>
          <w:rFonts w:eastAsiaTheme="minorEastAsia" w:cstheme="minorHAnsi"/>
          <w:color w:val="252525"/>
          <w:sz w:val="24"/>
          <w:szCs w:val="24"/>
        </w:rPr>
        <w:t xml:space="preserve"> are shielded from potential hazards including null values, unwanted duplication, erroneous indexing, and incompatible formats by properly prepared and validated data.</w:t>
      </w:r>
    </w:p>
    <w:p w14:paraId="043E6758" w14:textId="77777777" w:rsidR="002E53EE" w:rsidRPr="002E53EE" w:rsidRDefault="002E53EE" w:rsidP="00E961C2">
      <w:pPr>
        <w:pStyle w:val="ListParagraph"/>
        <w:spacing w:line="360" w:lineRule="auto"/>
        <w:rPr>
          <w:rFonts w:eastAsiaTheme="minorEastAsia" w:cstheme="minorHAnsi"/>
          <w:color w:val="252525"/>
          <w:sz w:val="24"/>
          <w:szCs w:val="24"/>
        </w:rPr>
      </w:pPr>
    </w:p>
    <w:p w14:paraId="690F4394" w14:textId="673D8048" w:rsidR="002E53EE" w:rsidRPr="0077449A" w:rsidRDefault="00927A64" w:rsidP="00927A64">
      <w:pPr>
        <w:pStyle w:val="Heading1"/>
        <w:rPr>
          <w:rFonts w:eastAsiaTheme="minorEastAsia"/>
        </w:rPr>
      </w:pPr>
      <w:bookmarkStart w:id="21" w:name="_Toc155454091"/>
      <w:r>
        <w:rPr>
          <w:rFonts w:eastAsiaTheme="minorEastAsia"/>
        </w:rPr>
        <w:t>5.1</w:t>
      </w:r>
      <w:r w:rsidR="0077449A" w:rsidRPr="0077449A">
        <w:rPr>
          <w:rFonts w:eastAsiaTheme="minorEastAsia"/>
        </w:rPr>
        <w:t xml:space="preserve"> </w:t>
      </w:r>
      <w:proofErr w:type="spellStart"/>
      <w:r w:rsidR="002E53EE" w:rsidRPr="0077449A">
        <w:rPr>
          <w:rFonts w:eastAsiaTheme="minorEastAsia"/>
        </w:rPr>
        <w:t>Modeling</w:t>
      </w:r>
      <w:bookmarkEnd w:id="21"/>
      <w:proofErr w:type="spellEnd"/>
    </w:p>
    <w:p w14:paraId="32AD9060" w14:textId="6B9ADE78" w:rsidR="00DF5D9D" w:rsidRPr="000B1FBC" w:rsidRDefault="002E53EE" w:rsidP="000B1FBC">
      <w:pPr>
        <w:pStyle w:val="ListParagraph"/>
        <w:spacing w:line="360" w:lineRule="auto"/>
        <w:rPr>
          <w:rFonts w:eastAsiaTheme="minorEastAsia" w:cstheme="minorHAnsi"/>
          <w:b/>
          <w:bCs/>
          <w:color w:val="252525"/>
          <w:sz w:val="24"/>
          <w:szCs w:val="24"/>
        </w:rPr>
      </w:pPr>
      <w:proofErr w:type="spellStart"/>
      <w:r w:rsidRPr="002E53EE">
        <w:rPr>
          <w:rFonts w:eastAsiaTheme="minorEastAsia" w:cstheme="minorHAnsi"/>
          <w:color w:val="252525"/>
          <w:sz w:val="24"/>
          <w:szCs w:val="24"/>
        </w:rPr>
        <w:t>Upsampling</w:t>
      </w:r>
      <w:proofErr w:type="spellEnd"/>
      <w:r w:rsidRPr="002E53EE">
        <w:rPr>
          <w:rFonts w:eastAsiaTheme="minorEastAsia" w:cstheme="minorHAnsi"/>
          <w:color w:val="252525"/>
          <w:sz w:val="24"/>
          <w:szCs w:val="24"/>
        </w:rPr>
        <w:t xml:space="preserve"> and </w:t>
      </w:r>
      <w:proofErr w:type="spellStart"/>
      <w:r w:rsidRPr="002E53EE">
        <w:rPr>
          <w:rFonts w:eastAsiaTheme="minorEastAsia" w:cstheme="minorHAnsi"/>
          <w:color w:val="252525"/>
          <w:sz w:val="24"/>
          <w:szCs w:val="24"/>
        </w:rPr>
        <w:t>downsampling</w:t>
      </w:r>
      <w:proofErr w:type="spellEnd"/>
      <w:r w:rsidRPr="002E53EE">
        <w:rPr>
          <w:rFonts w:eastAsiaTheme="minorEastAsia" w:cstheme="minorHAnsi"/>
          <w:color w:val="252525"/>
          <w:sz w:val="24"/>
          <w:szCs w:val="24"/>
        </w:rPr>
        <w:t xml:space="preserve"> are procedures used in data processing to customize the class distribution of provided data. Because the data is significantly imbalanced 7962 positive class samples and 2038 negative class samples and the available data sample size is tiny, this study will employ the </w:t>
      </w:r>
      <w:proofErr w:type="spellStart"/>
      <w:r w:rsidRPr="002E53EE">
        <w:rPr>
          <w:rFonts w:eastAsiaTheme="minorEastAsia" w:cstheme="minorHAnsi"/>
          <w:color w:val="252525"/>
          <w:sz w:val="24"/>
          <w:szCs w:val="24"/>
        </w:rPr>
        <w:t>upsampling</w:t>
      </w:r>
      <w:proofErr w:type="spellEnd"/>
      <w:r w:rsidRPr="002E53EE">
        <w:rPr>
          <w:rFonts w:eastAsiaTheme="minorEastAsia" w:cstheme="minorHAnsi"/>
          <w:color w:val="252525"/>
          <w:sz w:val="24"/>
          <w:szCs w:val="24"/>
        </w:rPr>
        <w:t xml:space="preserve"> technique. Because if under sampling is selected, the size of the data will shrink to the point where there will be insufficient data to create the model. As a result, this study employs random oversampling by resampling the minority class (negative class). In order to prevent partiality in the model, this must be avoided. To overcome this, sampling must be performed so that the number of target classes approaches a balanced condition.</w:t>
      </w:r>
    </w:p>
    <w:p w14:paraId="193AEFB5" w14:textId="22250F03" w:rsidR="00C74015" w:rsidRDefault="00927A64" w:rsidP="00927A64">
      <w:pPr>
        <w:pStyle w:val="Heading2"/>
        <w:rPr>
          <w:rFonts w:eastAsiaTheme="minorEastAsia"/>
        </w:rPr>
      </w:pPr>
      <w:bookmarkStart w:id="22" w:name="_Toc155454092"/>
      <w:r>
        <w:rPr>
          <w:rFonts w:eastAsiaTheme="minorEastAsia"/>
        </w:rPr>
        <w:t>5.2</w:t>
      </w:r>
      <w:r w:rsidR="00226136" w:rsidRPr="00226136">
        <w:rPr>
          <w:rFonts w:eastAsiaTheme="minorEastAsia"/>
        </w:rPr>
        <w:t xml:space="preserve">. </w:t>
      </w:r>
      <w:r w:rsidR="001544A1" w:rsidRPr="00226136">
        <w:rPr>
          <w:rFonts w:eastAsiaTheme="minorEastAsia"/>
        </w:rPr>
        <w:t>Using SMOTE to Balance Class Distribution</w:t>
      </w:r>
      <w:bookmarkEnd w:id="22"/>
    </w:p>
    <w:p w14:paraId="093AD702" w14:textId="616F273D" w:rsidR="00226136" w:rsidRDefault="00226136" w:rsidP="00E961C2">
      <w:pPr>
        <w:pStyle w:val="ListParagraph"/>
        <w:spacing w:line="360" w:lineRule="auto"/>
        <w:rPr>
          <w:rFonts w:eastAsiaTheme="minorEastAsia" w:cstheme="minorHAnsi"/>
          <w:color w:val="252525"/>
          <w:sz w:val="24"/>
          <w:szCs w:val="24"/>
        </w:rPr>
      </w:pPr>
      <w:r w:rsidRPr="00AF3272">
        <w:rPr>
          <w:rFonts w:eastAsiaTheme="minorEastAsia" w:cstheme="minorHAnsi"/>
          <w:color w:val="252525"/>
          <w:sz w:val="24"/>
          <w:szCs w:val="24"/>
        </w:rPr>
        <w:t>Synthetic Minority</w:t>
      </w:r>
      <w:r w:rsidR="00AF3272">
        <w:rPr>
          <w:rFonts w:eastAsiaTheme="minorEastAsia" w:cstheme="minorHAnsi"/>
          <w:color w:val="252525"/>
          <w:sz w:val="24"/>
          <w:szCs w:val="24"/>
        </w:rPr>
        <w:t xml:space="preserve"> is used to</w:t>
      </w:r>
      <w:r w:rsidRPr="00AF3272">
        <w:rPr>
          <w:rFonts w:eastAsiaTheme="minorEastAsia" w:cstheme="minorHAnsi"/>
          <w:color w:val="252525"/>
          <w:sz w:val="24"/>
          <w:szCs w:val="24"/>
        </w:rPr>
        <w:t xml:space="preserve"> Over-sampling Technique (SMOTE) to correct the imbalance in the target variable "Exited," which had an unbalanced distribution with </w:t>
      </w:r>
      <w:r w:rsidRPr="00AF3272">
        <w:rPr>
          <w:rFonts w:eastAsiaTheme="minorEastAsia" w:cstheme="minorHAnsi"/>
          <w:color w:val="252525"/>
          <w:sz w:val="24"/>
          <w:szCs w:val="24"/>
        </w:rPr>
        <w:lastRenderedPageBreak/>
        <w:t>a strong majority of a single class. SMOTE is a data augmentation approach that generates simulated instances of the minority class in order to balance class distribution.</w:t>
      </w:r>
    </w:p>
    <w:p w14:paraId="29A73492" w14:textId="048AD9EE" w:rsidR="004E0BD9" w:rsidRDefault="004E0BD9" w:rsidP="00E961C2">
      <w:pPr>
        <w:pStyle w:val="ListParagraph"/>
        <w:spacing w:line="360" w:lineRule="auto"/>
        <w:rPr>
          <w:rFonts w:eastAsiaTheme="minorEastAsia" w:cstheme="minorHAnsi"/>
          <w:color w:val="252525"/>
          <w:sz w:val="24"/>
          <w:szCs w:val="24"/>
        </w:rPr>
      </w:pPr>
      <w:r w:rsidRPr="004E0BD9">
        <w:rPr>
          <w:rFonts w:eastAsiaTheme="minorEastAsia" w:cstheme="minorHAnsi"/>
          <w:color w:val="252525"/>
          <w:sz w:val="24"/>
          <w:szCs w:val="24"/>
        </w:rPr>
        <w:t>The class distribution of the "Exited" variable was effectively balanced when we applied SMOTE to our dataset. The final distribution has 4076 instances for each class (Class 1 and Class 2). By minimizing the possible bias produced by uneven class proportions, this balanced distribution improves the effectiveness of our predictive modelling systems.</w:t>
      </w:r>
    </w:p>
    <w:p w14:paraId="23868E33" w14:textId="60E0263A" w:rsidR="00A85E5B" w:rsidRPr="00A85E5B" w:rsidRDefault="00A85E5B" w:rsidP="00E961C2">
      <w:pPr>
        <w:pStyle w:val="ListParagraph"/>
        <w:spacing w:line="360" w:lineRule="auto"/>
        <w:rPr>
          <w:rFonts w:eastAsiaTheme="minorEastAsia" w:cstheme="minorHAnsi"/>
          <w:color w:val="252525"/>
          <w:sz w:val="24"/>
          <w:szCs w:val="24"/>
        </w:rPr>
      </w:pPr>
      <w:r w:rsidRPr="00A85E5B">
        <w:rPr>
          <w:rFonts w:eastAsiaTheme="minorEastAsia" w:cstheme="minorHAnsi"/>
          <w:color w:val="252525"/>
          <w:sz w:val="24"/>
          <w:szCs w:val="24"/>
        </w:rPr>
        <w:t xml:space="preserve">The following parameters were </w:t>
      </w:r>
      <w:r w:rsidR="009F2B10" w:rsidRPr="00A85E5B">
        <w:rPr>
          <w:rFonts w:eastAsiaTheme="minorEastAsia" w:cstheme="minorHAnsi"/>
          <w:color w:val="252525"/>
          <w:sz w:val="24"/>
          <w:szCs w:val="24"/>
        </w:rPr>
        <w:t>utilized</w:t>
      </w:r>
      <w:r w:rsidRPr="00A85E5B">
        <w:rPr>
          <w:rFonts w:eastAsiaTheme="minorEastAsia" w:cstheme="minorHAnsi"/>
          <w:color w:val="252525"/>
          <w:sz w:val="24"/>
          <w:szCs w:val="24"/>
        </w:rPr>
        <w:t xml:space="preserve"> in the SMOTE implementation:</w:t>
      </w:r>
    </w:p>
    <w:p w14:paraId="7C09FBDD" w14:textId="77777777" w:rsidR="00A85E5B" w:rsidRPr="00A85E5B" w:rsidRDefault="00A85E5B" w:rsidP="00E961C2">
      <w:pPr>
        <w:pStyle w:val="ListParagraph"/>
        <w:spacing w:line="360" w:lineRule="auto"/>
        <w:rPr>
          <w:rFonts w:eastAsiaTheme="minorEastAsia" w:cstheme="minorHAnsi"/>
          <w:color w:val="252525"/>
          <w:sz w:val="24"/>
          <w:szCs w:val="24"/>
        </w:rPr>
      </w:pPr>
      <w:r w:rsidRPr="00A85E5B">
        <w:rPr>
          <w:rFonts w:eastAsiaTheme="minorEastAsia" w:cstheme="minorHAnsi"/>
          <w:color w:val="252525"/>
          <w:sz w:val="24"/>
          <w:szCs w:val="24"/>
        </w:rPr>
        <w:t>Oversampling percentage (</w:t>
      </w:r>
      <w:proofErr w:type="spellStart"/>
      <w:proofErr w:type="gramStart"/>
      <w:r w:rsidRPr="00A85E5B">
        <w:rPr>
          <w:rFonts w:eastAsiaTheme="minorEastAsia" w:cstheme="minorHAnsi"/>
          <w:color w:val="252525"/>
          <w:sz w:val="24"/>
          <w:szCs w:val="24"/>
        </w:rPr>
        <w:t>perc.over</w:t>
      </w:r>
      <w:proofErr w:type="spellEnd"/>
      <w:proofErr w:type="gramEnd"/>
      <w:r w:rsidRPr="00A85E5B">
        <w:rPr>
          <w:rFonts w:eastAsiaTheme="minorEastAsia" w:cstheme="minorHAnsi"/>
          <w:color w:val="252525"/>
          <w:sz w:val="24"/>
          <w:szCs w:val="24"/>
        </w:rPr>
        <w:t>): 100%</w:t>
      </w:r>
    </w:p>
    <w:p w14:paraId="56F8AE81" w14:textId="5B92C767" w:rsidR="00A85E5B" w:rsidRPr="00A85E5B" w:rsidRDefault="00A85E5B" w:rsidP="00E961C2">
      <w:pPr>
        <w:pStyle w:val="ListParagraph"/>
        <w:spacing w:line="360" w:lineRule="auto"/>
        <w:rPr>
          <w:rFonts w:eastAsiaTheme="minorEastAsia" w:cstheme="minorHAnsi"/>
          <w:color w:val="252525"/>
          <w:sz w:val="24"/>
          <w:szCs w:val="24"/>
        </w:rPr>
      </w:pPr>
      <w:r w:rsidRPr="00A85E5B">
        <w:rPr>
          <w:rFonts w:eastAsiaTheme="minorEastAsia" w:cstheme="minorHAnsi"/>
          <w:color w:val="252525"/>
          <w:sz w:val="24"/>
          <w:szCs w:val="24"/>
        </w:rPr>
        <w:t>Under</w:t>
      </w:r>
      <w:r w:rsidR="003031C4">
        <w:rPr>
          <w:rFonts w:eastAsiaTheme="minorEastAsia" w:cstheme="minorHAnsi"/>
          <w:color w:val="252525"/>
          <w:sz w:val="24"/>
          <w:szCs w:val="24"/>
        </w:rPr>
        <w:t>-</w:t>
      </w:r>
      <w:r w:rsidRPr="00A85E5B">
        <w:rPr>
          <w:rFonts w:eastAsiaTheme="minorEastAsia" w:cstheme="minorHAnsi"/>
          <w:color w:val="252525"/>
          <w:sz w:val="24"/>
          <w:szCs w:val="24"/>
        </w:rPr>
        <w:t>sampling percentage (</w:t>
      </w:r>
      <w:proofErr w:type="spellStart"/>
      <w:proofErr w:type="gramStart"/>
      <w:r w:rsidRPr="00A85E5B">
        <w:rPr>
          <w:rFonts w:eastAsiaTheme="minorEastAsia" w:cstheme="minorHAnsi"/>
          <w:color w:val="252525"/>
          <w:sz w:val="24"/>
          <w:szCs w:val="24"/>
        </w:rPr>
        <w:t>perc.under</w:t>
      </w:r>
      <w:proofErr w:type="spellEnd"/>
      <w:proofErr w:type="gramEnd"/>
      <w:r w:rsidRPr="00A85E5B">
        <w:rPr>
          <w:rFonts w:eastAsiaTheme="minorEastAsia" w:cstheme="minorHAnsi"/>
          <w:color w:val="252525"/>
          <w:sz w:val="24"/>
          <w:szCs w:val="24"/>
        </w:rPr>
        <w:t>): 200%</w:t>
      </w:r>
    </w:p>
    <w:p w14:paraId="47B5470D" w14:textId="0E9E2560" w:rsidR="00A85E5B" w:rsidRDefault="00A85E5B" w:rsidP="00E961C2">
      <w:pPr>
        <w:pStyle w:val="ListParagraph"/>
        <w:spacing w:line="360" w:lineRule="auto"/>
        <w:rPr>
          <w:rFonts w:eastAsiaTheme="minorEastAsia" w:cstheme="minorHAnsi"/>
          <w:color w:val="252525"/>
          <w:sz w:val="24"/>
          <w:szCs w:val="24"/>
        </w:rPr>
      </w:pPr>
      <w:r w:rsidRPr="00A85E5B">
        <w:rPr>
          <w:rFonts w:eastAsiaTheme="minorEastAsia" w:cstheme="minorHAnsi"/>
          <w:color w:val="252525"/>
          <w:sz w:val="24"/>
          <w:szCs w:val="24"/>
        </w:rPr>
        <w:t xml:space="preserve">The number of nearest </w:t>
      </w:r>
      <w:r w:rsidR="009F2B10" w:rsidRPr="00A85E5B">
        <w:rPr>
          <w:rFonts w:eastAsiaTheme="minorEastAsia" w:cstheme="minorHAnsi"/>
          <w:color w:val="252525"/>
          <w:sz w:val="24"/>
          <w:szCs w:val="24"/>
        </w:rPr>
        <w:t>neighbors</w:t>
      </w:r>
      <w:r w:rsidRPr="00A85E5B">
        <w:rPr>
          <w:rFonts w:eastAsiaTheme="minorEastAsia" w:cstheme="minorHAnsi"/>
          <w:color w:val="252525"/>
          <w:sz w:val="24"/>
          <w:szCs w:val="24"/>
        </w:rPr>
        <w:t xml:space="preserve"> (k)</w:t>
      </w:r>
      <w:r w:rsidR="00DD294C">
        <w:rPr>
          <w:rFonts w:eastAsiaTheme="minorEastAsia" w:cstheme="minorHAnsi"/>
          <w:color w:val="252525"/>
          <w:sz w:val="24"/>
          <w:szCs w:val="24"/>
        </w:rPr>
        <w:t>:</w:t>
      </w:r>
      <w:r>
        <w:rPr>
          <w:rFonts w:eastAsiaTheme="minorEastAsia" w:cstheme="minorHAnsi"/>
          <w:color w:val="252525"/>
          <w:sz w:val="24"/>
          <w:szCs w:val="24"/>
        </w:rPr>
        <w:t>5</w:t>
      </w:r>
      <w:r w:rsidRPr="00A85E5B">
        <w:rPr>
          <w:rFonts w:eastAsiaTheme="minorEastAsia" w:cstheme="minorHAnsi"/>
          <w:color w:val="252525"/>
          <w:sz w:val="24"/>
          <w:szCs w:val="24"/>
        </w:rPr>
        <w:t>.</w:t>
      </w:r>
    </w:p>
    <w:p w14:paraId="6FA69F70" w14:textId="4C6EB0C8" w:rsidR="003031C4" w:rsidRPr="003031C4" w:rsidRDefault="003031C4" w:rsidP="00E961C2">
      <w:pPr>
        <w:pStyle w:val="ListParagraph"/>
        <w:spacing w:line="360" w:lineRule="auto"/>
        <w:rPr>
          <w:rFonts w:eastAsiaTheme="minorEastAsia" w:cstheme="minorHAnsi"/>
          <w:color w:val="252525"/>
          <w:sz w:val="24"/>
          <w:szCs w:val="24"/>
        </w:rPr>
      </w:pPr>
      <w:r w:rsidRPr="003031C4">
        <w:rPr>
          <w:rFonts w:eastAsiaTheme="minorEastAsia" w:cstheme="minorHAnsi"/>
          <w:color w:val="252525"/>
          <w:sz w:val="24"/>
          <w:szCs w:val="24"/>
        </w:rPr>
        <w:t>This method ensures that the minority group is oversampled by 100% and the majority group is under</w:t>
      </w:r>
      <w:r w:rsidR="009F2B10">
        <w:rPr>
          <w:rFonts w:eastAsiaTheme="minorEastAsia" w:cstheme="minorHAnsi"/>
          <w:color w:val="252525"/>
          <w:sz w:val="24"/>
          <w:szCs w:val="24"/>
        </w:rPr>
        <w:t>-</w:t>
      </w:r>
      <w:r w:rsidRPr="003031C4">
        <w:rPr>
          <w:rFonts w:eastAsiaTheme="minorEastAsia" w:cstheme="minorHAnsi"/>
          <w:color w:val="252525"/>
          <w:sz w:val="24"/>
          <w:szCs w:val="24"/>
        </w:rPr>
        <w:t>sampled by 200%, resulting in a more equal representation of both groups.</w:t>
      </w:r>
    </w:p>
    <w:p w14:paraId="1C7646C4" w14:textId="7BF4BF88" w:rsidR="002E53EE" w:rsidRDefault="003031C4" w:rsidP="00E961C2">
      <w:pPr>
        <w:pStyle w:val="ListParagraph"/>
        <w:spacing w:line="360" w:lineRule="auto"/>
        <w:rPr>
          <w:rFonts w:eastAsiaTheme="minorEastAsia" w:cstheme="minorHAnsi"/>
          <w:color w:val="252525"/>
          <w:sz w:val="24"/>
          <w:szCs w:val="24"/>
        </w:rPr>
      </w:pPr>
      <w:r w:rsidRPr="003031C4">
        <w:rPr>
          <w:rFonts w:eastAsiaTheme="minorEastAsia" w:cstheme="minorHAnsi"/>
          <w:color w:val="252525"/>
          <w:sz w:val="24"/>
          <w:szCs w:val="24"/>
        </w:rPr>
        <w:t>SMOTE's balanced dataset is critical for boosting the model's capacity to generalize patterns in both classes, resulting in more trustworthy and robust predictions.</w:t>
      </w:r>
    </w:p>
    <w:p w14:paraId="6C706D87" w14:textId="77777777" w:rsidR="00923E00" w:rsidRDefault="00923E00" w:rsidP="00E961C2">
      <w:pPr>
        <w:pStyle w:val="ListParagraph"/>
        <w:spacing w:line="360" w:lineRule="auto"/>
        <w:rPr>
          <w:rFonts w:eastAsiaTheme="minorEastAsia" w:cstheme="minorHAnsi"/>
          <w:color w:val="252525"/>
          <w:sz w:val="24"/>
          <w:szCs w:val="24"/>
        </w:rPr>
      </w:pPr>
    </w:p>
    <w:p w14:paraId="5A02E527" w14:textId="6CCD6D10" w:rsidR="00923E00" w:rsidRDefault="00927A64" w:rsidP="00927A64">
      <w:pPr>
        <w:pStyle w:val="Heading2"/>
        <w:rPr>
          <w:rFonts w:eastAsiaTheme="minorEastAsia"/>
        </w:rPr>
      </w:pPr>
      <w:bookmarkStart w:id="23" w:name="_Toc155454093"/>
      <w:r>
        <w:rPr>
          <w:rFonts w:eastAsiaTheme="minorEastAsia"/>
        </w:rPr>
        <w:t>5.3</w:t>
      </w:r>
      <w:r w:rsidR="00923E00" w:rsidRPr="000107DB">
        <w:rPr>
          <w:rFonts w:eastAsiaTheme="minorEastAsia"/>
        </w:rPr>
        <w:t>. Before and After SMOTE Class Distribution Comparison</w:t>
      </w:r>
      <w:bookmarkEnd w:id="23"/>
    </w:p>
    <w:p w14:paraId="0E15C858" w14:textId="04FD3E80" w:rsidR="000107DB" w:rsidRDefault="003B1052" w:rsidP="00E961C2">
      <w:pPr>
        <w:pStyle w:val="ListParagraph"/>
        <w:spacing w:line="360" w:lineRule="auto"/>
        <w:rPr>
          <w:rFonts w:eastAsiaTheme="minorEastAsia" w:cstheme="minorHAnsi"/>
          <w:color w:val="252525"/>
          <w:sz w:val="24"/>
          <w:szCs w:val="24"/>
        </w:rPr>
      </w:pPr>
      <w:r>
        <w:rPr>
          <w:rFonts w:eastAsiaTheme="minorEastAsia" w:cstheme="minorHAnsi"/>
          <w:color w:val="252525"/>
          <w:sz w:val="24"/>
          <w:szCs w:val="24"/>
        </w:rPr>
        <w:t>th</w:t>
      </w:r>
      <w:r w:rsidR="00A1599D" w:rsidRPr="00CA2E79">
        <w:rPr>
          <w:rFonts w:eastAsiaTheme="minorEastAsia" w:cstheme="minorHAnsi"/>
          <w:color w:val="252525"/>
          <w:sz w:val="24"/>
          <w:szCs w:val="24"/>
        </w:rPr>
        <w:t>e class distribution before and after using SMOTE is shown visually below:</w:t>
      </w:r>
    </w:p>
    <w:p w14:paraId="42E121B3" w14:textId="77777777" w:rsidR="00184EF4" w:rsidRDefault="00184EF4" w:rsidP="00E961C2">
      <w:pPr>
        <w:pStyle w:val="ListParagraph"/>
        <w:spacing w:line="360" w:lineRule="auto"/>
        <w:rPr>
          <w:rFonts w:eastAsiaTheme="minorEastAsia" w:cstheme="minorHAnsi"/>
          <w:color w:val="252525"/>
          <w:sz w:val="24"/>
          <w:szCs w:val="24"/>
        </w:rPr>
      </w:pPr>
    </w:p>
    <w:p w14:paraId="1F7CFF1B" w14:textId="77777777" w:rsidR="00846E14" w:rsidRDefault="00846E14" w:rsidP="00E961C2">
      <w:pPr>
        <w:pStyle w:val="ListParagraph"/>
        <w:spacing w:line="360" w:lineRule="auto"/>
        <w:rPr>
          <w:rFonts w:eastAsiaTheme="minorEastAsia" w:cstheme="minorHAnsi"/>
          <w:color w:val="252525"/>
          <w:sz w:val="24"/>
          <w:szCs w:val="24"/>
        </w:rPr>
      </w:pPr>
    </w:p>
    <w:p w14:paraId="396B9DC1" w14:textId="292B3239" w:rsidR="00090F5B" w:rsidRDefault="00846E14" w:rsidP="00846E14">
      <w:pPr>
        <w:pStyle w:val="Caption"/>
        <w:rPr>
          <w:rFonts w:eastAsiaTheme="minorEastAsia" w:cstheme="minorHAnsi"/>
          <w:color w:val="252525"/>
          <w:sz w:val="24"/>
          <w:szCs w:val="24"/>
        </w:rPr>
      </w:pPr>
      <w:bookmarkStart w:id="24" w:name="_Toc155553866"/>
      <w:r>
        <w:lastRenderedPageBreak/>
        <w:t xml:space="preserve">Figure </w:t>
      </w:r>
      <w:fldSimple w:instr=" SEQ Figure \* ARABIC ">
        <w:r w:rsidR="006E7D8D">
          <w:rPr>
            <w:noProof/>
          </w:rPr>
          <w:t>12</w:t>
        </w:r>
      </w:fldSimple>
      <w:r w:rsidR="00AA0290">
        <w:rPr>
          <w:rFonts w:eastAsiaTheme="minorEastAsia" w:cstheme="minorHAnsi"/>
          <w:noProof/>
          <w:color w:val="252525"/>
          <w:sz w:val="24"/>
          <w:szCs w:val="24"/>
        </w:rPr>
        <w:drawing>
          <wp:anchor distT="0" distB="0" distL="114300" distR="114300" simplePos="0" relativeHeight="251658241" behindDoc="1" locked="0" layoutInCell="1" allowOverlap="1" wp14:anchorId="59DBF47D" wp14:editId="1F276653">
            <wp:simplePos x="0" y="0"/>
            <wp:positionH relativeFrom="margin">
              <wp:align>center</wp:align>
            </wp:positionH>
            <wp:positionV relativeFrom="paragraph">
              <wp:posOffset>66675</wp:posOffset>
            </wp:positionV>
            <wp:extent cx="5981700" cy="5124450"/>
            <wp:effectExtent l="0" t="0" r="0" b="0"/>
            <wp:wrapTight wrapText="bothSides">
              <wp:wrapPolygon edited="0">
                <wp:start x="0" y="0"/>
                <wp:lineTo x="0" y="21520"/>
                <wp:lineTo x="21531" y="21520"/>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1700" cy="5124450"/>
                    </a:xfrm>
                    <a:prstGeom prst="rect">
                      <a:avLst/>
                    </a:prstGeom>
                    <a:noFill/>
                  </pic:spPr>
                </pic:pic>
              </a:graphicData>
            </a:graphic>
            <wp14:sizeRelH relativeFrom="margin">
              <wp14:pctWidth>0</wp14:pctWidth>
            </wp14:sizeRelH>
            <wp14:sizeRelV relativeFrom="margin">
              <wp14:pctHeight>0</wp14:pctHeight>
            </wp14:sizeRelV>
          </wp:anchor>
        </w:drawing>
      </w:r>
      <w:r>
        <w:t>: class distribution</w:t>
      </w:r>
      <w:bookmarkEnd w:id="24"/>
    </w:p>
    <w:p w14:paraId="288DF525" w14:textId="359F9C61" w:rsidR="00CA2E79" w:rsidRDefault="00D61215" w:rsidP="00E961C2">
      <w:pPr>
        <w:pStyle w:val="ListParagraph"/>
        <w:spacing w:line="360" w:lineRule="auto"/>
        <w:rPr>
          <w:rFonts w:eastAsiaTheme="minorEastAsia" w:cstheme="minorHAnsi"/>
          <w:color w:val="252525"/>
          <w:sz w:val="24"/>
          <w:szCs w:val="24"/>
        </w:rPr>
      </w:pPr>
      <w:r>
        <w:rPr>
          <w:rFonts w:eastAsiaTheme="minorEastAsia" w:cstheme="minorHAnsi"/>
          <w:color w:val="252525"/>
          <w:sz w:val="24"/>
          <w:szCs w:val="24"/>
        </w:rPr>
        <w:t xml:space="preserve">Original data: </w:t>
      </w:r>
      <w:r w:rsidR="00090F5B" w:rsidRPr="00090F5B">
        <w:rPr>
          <w:rFonts w:eastAsiaTheme="minorEastAsia" w:cstheme="minorHAnsi"/>
          <w:color w:val="252525"/>
          <w:sz w:val="24"/>
          <w:szCs w:val="24"/>
        </w:rPr>
        <w:t xml:space="preserve">The class distribution in the original dataset is depicted in the bar plot above, </w:t>
      </w:r>
      <w:proofErr w:type="spellStart"/>
      <w:r w:rsidR="00090F5B" w:rsidRPr="00090F5B">
        <w:rPr>
          <w:rFonts w:eastAsiaTheme="minorEastAsia" w:cstheme="minorHAnsi"/>
          <w:color w:val="252525"/>
          <w:sz w:val="24"/>
          <w:szCs w:val="24"/>
        </w:rPr>
        <w:t>emphasising</w:t>
      </w:r>
      <w:proofErr w:type="spellEnd"/>
      <w:r w:rsidR="00090F5B" w:rsidRPr="00090F5B">
        <w:rPr>
          <w:rFonts w:eastAsiaTheme="minorEastAsia" w:cstheme="minorHAnsi"/>
          <w:color w:val="252525"/>
          <w:sz w:val="24"/>
          <w:szCs w:val="24"/>
        </w:rPr>
        <w:t xml:space="preserve"> any potential imbalances between various classes. The counts of observations for each level of the "Exited" variable are shown by the red bars.</w:t>
      </w:r>
    </w:p>
    <w:p w14:paraId="7CA66E71" w14:textId="78C27EE5" w:rsidR="00D61215" w:rsidRPr="008B3A66" w:rsidRDefault="00011AFF" w:rsidP="00E961C2">
      <w:pPr>
        <w:pStyle w:val="ListParagraph"/>
        <w:spacing w:line="360" w:lineRule="auto"/>
        <w:rPr>
          <w:rFonts w:eastAsiaTheme="minorEastAsia" w:cstheme="minorHAnsi"/>
          <w:b/>
          <w:bCs/>
          <w:color w:val="252525"/>
          <w:sz w:val="28"/>
          <w:szCs w:val="28"/>
        </w:rPr>
      </w:pPr>
      <w:proofErr w:type="spellStart"/>
      <w:r>
        <w:rPr>
          <w:rFonts w:eastAsiaTheme="minorEastAsia" w:cstheme="minorHAnsi"/>
          <w:color w:val="252525"/>
          <w:sz w:val="24"/>
          <w:szCs w:val="24"/>
        </w:rPr>
        <w:t>Upsampled</w:t>
      </w:r>
      <w:proofErr w:type="spellEnd"/>
      <w:r>
        <w:rPr>
          <w:rFonts w:eastAsiaTheme="minorEastAsia" w:cstheme="minorHAnsi"/>
          <w:color w:val="252525"/>
          <w:sz w:val="24"/>
          <w:szCs w:val="24"/>
        </w:rPr>
        <w:t xml:space="preserve"> data: </w:t>
      </w:r>
      <w:r w:rsidR="00036B11" w:rsidRPr="00036B11">
        <w:rPr>
          <w:rFonts w:eastAsiaTheme="minorEastAsia" w:cstheme="minorHAnsi"/>
          <w:color w:val="252525"/>
          <w:sz w:val="24"/>
          <w:szCs w:val="24"/>
        </w:rPr>
        <w:t xml:space="preserve">On the other hand, the class distribution is shown in the plot above after the minority class was </w:t>
      </w:r>
      <w:proofErr w:type="spellStart"/>
      <w:r w:rsidR="00036B11" w:rsidRPr="00036B11">
        <w:rPr>
          <w:rFonts w:eastAsiaTheme="minorEastAsia" w:cstheme="minorHAnsi"/>
          <w:color w:val="252525"/>
          <w:sz w:val="24"/>
          <w:szCs w:val="24"/>
        </w:rPr>
        <w:t>upsampled</w:t>
      </w:r>
      <w:proofErr w:type="spellEnd"/>
      <w:r w:rsidR="00036B11" w:rsidRPr="00036B11">
        <w:rPr>
          <w:rFonts w:eastAsiaTheme="minorEastAsia" w:cstheme="minorHAnsi"/>
          <w:color w:val="252525"/>
          <w:sz w:val="24"/>
          <w:szCs w:val="24"/>
        </w:rPr>
        <w:t xml:space="preserve"> using SMOTE. The counts of observations for each level of the "Exited" variable in the </w:t>
      </w:r>
      <w:proofErr w:type="spellStart"/>
      <w:r w:rsidR="00036B11" w:rsidRPr="00036B11">
        <w:rPr>
          <w:rFonts w:eastAsiaTheme="minorEastAsia" w:cstheme="minorHAnsi"/>
          <w:color w:val="252525"/>
          <w:sz w:val="24"/>
          <w:szCs w:val="24"/>
        </w:rPr>
        <w:t>upsampled</w:t>
      </w:r>
      <w:proofErr w:type="spellEnd"/>
      <w:r w:rsidR="00036B11" w:rsidRPr="00036B11">
        <w:rPr>
          <w:rFonts w:eastAsiaTheme="minorEastAsia" w:cstheme="minorHAnsi"/>
          <w:color w:val="252525"/>
          <w:sz w:val="24"/>
          <w:szCs w:val="24"/>
        </w:rPr>
        <w:t xml:space="preserve"> data are represented by the blue </w:t>
      </w:r>
      <w:r w:rsidR="00036B11" w:rsidRPr="008B3A66">
        <w:rPr>
          <w:rFonts w:eastAsiaTheme="minorEastAsia" w:cstheme="minorHAnsi"/>
          <w:color w:val="252525"/>
          <w:sz w:val="24"/>
          <w:szCs w:val="24"/>
        </w:rPr>
        <w:t>bars.</w:t>
      </w:r>
    </w:p>
    <w:p w14:paraId="7FF29615" w14:textId="1874A40F" w:rsidR="009A7C0B" w:rsidRDefault="001D58F0" w:rsidP="009A7C0B">
      <w:pPr>
        <w:pStyle w:val="Heading1"/>
        <w:rPr>
          <w:rFonts w:eastAsiaTheme="minorEastAsia"/>
        </w:rPr>
      </w:pPr>
      <w:bookmarkStart w:id="25" w:name="_Toc155454094"/>
      <w:r w:rsidRPr="009A7C0B">
        <w:rPr>
          <w:rFonts w:eastAsiaTheme="minorEastAsia"/>
        </w:rPr>
        <w:lastRenderedPageBreak/>
        <w:t>6. Machine Learning</w:t>
      </w:r>
      <w:bookmarkEnd w:id="25"/>
      <w:r w:rsidR="00EC4612" w:rsidRPr="009A7C0B">
        <w:rPr>
          <w:rFonts w:eastAsiaTheme="minorEastAsia"/>
        </w:rPr>
        <w:t xml:space="preserve"> </w:t>
      </w:r>
    </w:p>
    <w:p w14:paraId="0B385E18" w14:textId="4739F0F1" w:rsidR="00153221" w:rsidRPr="009A7C0B" w:rsidRDefault="00774147" w:rsidP="009A7C0B">
      <w:pPr>
        <w:pStyle w:val="Heading2"/>
        <w:rPr>
          <w:rFonts w:eastAsiaTheme="minorEastAsia"/>
        </w:rPr>
      </w:pPr>
      <w:bookmarkStart w:id="26" w:name="_Toc155454095"/>
      <w:r>
        <w:rPr>
          <w:rFonts w:eastAsiaTheme="minorEastAsia"/>
        </w:rPr>
        <w:t xml:space="preserve">6.1. </w:t>
      </w:r>
      <w:r w:rsidR="00EC4612" w:rsidRPr="009A7C0B">
        <w:rPr>
          <w:rFonts w:eastAsiaTheme="minorEastAsia"/>
        </w:rPr>
        <w:t>Data splitting for Testing and Training</w:t>
      </w:r>
      <w:bookmarkEnd w:id="26"/>
    </w:p>
    <w:p w14:paraId="35AE8B4E" w14:textId="23E26478" w:rsidR="00EC4612" w:rsidRDefault="00C037EB" w:rsidP="00E961C2">
      <w:pPr>
        <w:pStyle w:val="ListParagraph"/>
        <w:spacing w:line="360" w:lineRule="auto"/>
        <w:rPr>
          <w:rFonts w:eastAsiaTheme="minorEastAsia" w:cstheme="minorHAnsi"/>
          <w:color w:val="252525"/>
          <w:sz w:val="24"/>
          <w:szCs w:val="24"/>
        </w:rPr>
      </w:pPr>
      <w:r>
        <w:rPr>
          <w:rFonts w:eastAsiaTheme="minorEastAsia" w:cstheme="minorHAnsi"/>
          <w:color w:val="252525"/>
          <w:sz w:val="24"/>
          <w:szCs w:val="24"/>
        </w:rPr>
        <w:t>T</w:t>
      </w:r>
      <w:r w:rsidR="00EC4612" w:rsidRPr="00EC4612">
        <w:rPr>
          <w:rFonts w:eastAsiaTheme="minorEastAsia" w:cstheme="minorHAnsi"/>
          <w:color w:val="252525"/>
          <w:sz w:val="24"/>
          <w:szCs w:val="24"/>
        </w:rPr>
        <w:t xml:space="preserve">he </w:t>
      </w:r>
      <w:proofErr w:type="spellStart"/>
      <w:r w:rsidR="00EC4612" w:rsidRPr="00EC4612">
        <w:rPr>
          <w:rFonts w:eastAsiaTheme="minorEastAsia" w:cstheme="minorHAnsi"/>
          <w:color w:val="252525"/>
          <w:sz w:val="24"/>
          <w:szCs w:val="24"/>
        </w:rPr>
        <w:t>upsampled</w:t>
      </w:r>
      <w:proofErr w:type="spellEnd"/>
      <w:r w:rsidR="00EC4612" w:rsidRPr="00EC4612">
        <w:rPr>
          <w:rFonts w:eastAsiaTheme="minorEastAsia" w:cstheme="minorHAnsi"/>
          <w:color w:val="252525"/>
          <w:sz w:val="24"/>
          <w:szCs w:val="24"/>
        </w:rPr>
        <w:t xml:space="preserve"> dataset</w:t>
      </w:r>
      <w:r>
        <w:rPr>
          <w:rFonts w:eastAsiaTheme="minorEastAsia" w:cstheme="minorHAnsi"/>
          <w:color w:val="252525"/>
          <w:sz w:val="24"/>
          <w:szCs w:val="24"/>
        </w:rPr>
        <w:t xml:space="preserve"> was </w:t>
      </w:r>
      <w:proofErr w:type="spellStart"/>
      <w:r>
        <w:rPr>
          <w:rFonts w:eastAsiaTheme="minorEastAsia" w:cstheme="minorHAnsi"/>
          <w:color w:val="252525"/>
          <w:sz w:val="24"/>
          <w:szCs w:val="24"/>
        </w:rPr>
        <w:t>partioned</w:t>
      </w:r>
      <w:proofErr w:type="spellEnd"/>
      <w:r w:rsidR="00EC4612" w:rsidRPr="00EC4612">
        <w:rPr>
          <w:rFonts w:eastAsiaTheme="minorEastAsia" w:cstheme="minorHAnsi"/>
          <w:color w:val="252525"/>
          <w:sz w:val="24"/>
          <w:szCs w:val="24"/>
        </w:rPr>
        <w:t xml:space="preserve"> into two portions to adequately evaluate the model's performance: a training set and a testing set. This division was done with great care to provide a representative distribution of the data.</w:t>
      </w:r>
    </w:p>
    <w:p w14:paraId="770F38E0" w14:textId="77777777" w:rsidR="00B35DF5" w:rsidRPr="00B35DF5" w:rsidRDefault="00B35DF5" w:rsidP="00E961C2">
      <w:pPr>
        <w:pStyle w:val="ListParagraph"/>
        <w:spacing w:line="360" w:lineRule="auto"/>
        <w:rPr>
          <w:rFonts w:eastAsiaTheme="minorEastAsia" w:cstheme="minorHAnsi"/>
          <w:color w:val="252525"/>
          <w:sz w:val="24"/>
          <w:szCs w:val="24"/>
        </w:rPr>
      </w:pPr>
      <w:r w:rsidRPr="00B35DF5">
        <w:rPr>
          <w:rFonts w:eastAsiaTheme="minorEastAsia" w:cstheme="minorHAnsi"/>
          <w:color w:val="252525"/>
          <w:sz w:val="24"/>
          <w:szCs w:val="24"/>
        </w:rPr>
        <w:t>5,706 observations make up the training dataset, which is represented by the term train.</w:t>
      </w:r>
    </w:p>
    <w:p w14:paraId="68319E42" w14:textId="1E05D4C0" w:rsidR="00B35DF5" w:rsidRPr="008B3A66" w:rsidRDefault="00B35DF5" w:rsidP="00E961C2">
      <w:pPr>
        <w:pStyle w:val="ListParagraph"/>
        <w:spacing w:line="360" w:lineRule="auto"/>
        <w:rPr>
          <w:rFonts w:eastAsiaTheme="minorEastAsia" w:cstheme="minorHAnsi"/>
          <w:color w:val="252525"/>
          <w:sz w:val="24"/>
          <w:szCs w:val="24"/>
        </w:rPr>
      </w:pPr>
      <w:r w:rsidRPr="00B35DF5">
        <w:rPr>
          <w:rFonts w:eastAsiaTheme="minorEastAsia" w:cstheme="minorHAnsi"/>
          <w:color w:val="252525"/>
          <w:sz w:val="24"/>
          <w:szCs w:val="24"/>
        </w:rPr>
        <w:t>There are 2,446 observations in the testing dataset, which is represented by test.</w:t>
      </w:r>
    </w:p>
    <w:p w14:paraId="00859DE8" w14:textId="41395931" w:rsidR="002E53EE" w:rsidRPr="009B0DB5" w:rsidRDefault="009A7C0B" w:rsidP="009A7C0B">
      <w:pPr>
        <w:pStyle w:val="Heading2"/>
        <w:rPr>
          <w:rFonts w:eastAsiaTheme="minorEastAsia"/>
        </w:rPr>
      </w:pPr>
      <w:bookmarkStart w:id="27" w:name="_Toc155454096"/>
      <w:r>
        <w:rPr>
          <w:rFonts w:eastAsiaTheme="minorEastAsia"/>
        </w:rPr>
        <w:t>6.2</w:t>
      </w:r>
      <w:r w:rsidR="009B0DB5">
        <w:rPr>
          <w:rFonts w:eastAsiaTheme="minorEastAsia"/>
        </w:rPr>
        <w:t xml:space="preserve">. </w:t>
      </w:r>
      <w:r w:rsidR="009B0DB5" w:rsidRPr="009B0DB5">
        <w:rPr>
          <w:rFonts w:eastAsiaTheme="minorEastAsia"/>
        </w:rPr>
        <w:t xml:space="preserve"> </w:t>
      </w:r>
      <w:r w:rsidR="002E53EE" w:rsidRPr="009B0DB5">
        <w:rPr>
          <w:rFonts w:eastAsiaTheme="minorEastAsia"/>
        </w:rPr>
        <w:t>Classification</w:t>
      </w:r>
      <w:bookmarkEnd w:id="27"/>
    </w:p>
    <w:p w14:paraId="21077273" w14:textId="77777777" w:rsidR="002E53EE" w:rsidRPr="002E53EE" w:rsidRDefault="002E53EE" w:rsidP="00E961C2">
      <w:pPr>
        <w:pStyle w:val="ListParagraph"/>
        <w:spacing w:line="360" w:lineRule="auto"/>
        <w:rPr>
          <w:rFonts w:eastAsiaTheme="minorEastAsia" w:cstheme="minorHAnsi"/>
          <w:color w:val="252525"/>
          <w:sz w:val="24"/>
          <w:szCs w:val="24"/>
        </w:rPr>
      </w:pPr>
      <w:r w:rsidRPr="002E53EE">
        <w:rPr>
          <w:rFonts w:eastAsiaTheme="minorEastAsia" w:cstheme="minorHAnsi"/>
          <w:color w:val="252525"/>
          <w:sz w:val="24"/>
          <w:szCs w:val="24"/>
        </w:rPr>
        <w:t>The preprocessed data was subjected to the classification techniques. SVM and KNN classifiers are used to compare the outcomes. Additionally, the outcomes of the two classifiers were compared using the two feature selection techniques (SVN and KNN).</w:t>
      </w:r>
    </w:p>
    <w:p w14:paraId="35BE5CDA" w14:textId="77777777" w:rsidR="002E53EE" w:rsidRPr="002E53EE" w:rsidRDefault="002E53EE" w:rsidP="00E961C2">
      <w:pPr>
        <w:pStyle w:val="ListParagraph"/>
        <w:spacing w:line="360" w:lineRule="auto"/>
        <w:rPr>
          <w:rFonts w:eastAsiaTheme="minorEastAsia" w:cstheme="minorHAnsi"/>
          <w:color w:val="252525"/>
          <w:sz w:val="24"/>
          <w:szCs w:val="24"/>
        </w:rPr>
      </w:pPr>
    </w:p>
    <w:p w14:paraId="6855F473" w14:textId="0D6C8F3B" w:rsidR="009B0DB5" w:rsidRPr="00774147" w:rsidRDefault="00774147" w:rsidP="00774147">
      <w:pPr>
        <w:pStyle w:val="Heading1"/>
        <w:rPr>
          <w:rFonts w:eastAsiaTheme="minorEastAsia"/>
          <w:sz w:val="24"/>
          <w:szCs w:val="24"/>
        </w:rPr>
      </w:pPr>
      <w:bookmarkStart w:id="28" w:name="_Toc155454097"/>
      <w:r>
        <w:rPr>
          <w:rFonts w:eastAsiaTheme="minorEastAsia"/>
        </w:rPr>
        <w:t xml:space="preserve">7. </w:t>
      </w:r>
      <w:r w:rsidR="002E53EE" w:rsidRPr="00774147">
        <w:rPr>
          <w:rFonts w:eastAsiaTheme="minorEastAsia"/>
        </w:rPr>
        <w:t>Support Vector Machine (SVM):</w:t>
      </w:r>
      <w:bookmarkEnd w:id="28"/>
      <w:r w:rsidR="002E53EE" w:rsidRPr="00774147">
        <w:rPr>
          <w:rFonts w:eastAsiaTheme="minorEastAsia"/>
          <w:sz w:val="24"/>
          <w:szCs w:val="24"/>
        </w:rPr>
        <w:t xml:space="preserve"> </w:t>
      </w:r>
    </w:p>
    <w:p w14:paraId="2106F15A" w14:textId="77777777" w:rsidR="000B1FBC" w:rsidRDefault="002E53EE" w:rsidP="00774147">
      <w:pPr>
        <w:pStyle w:val="ListParagraph"/>
        <w:spacing w:line="360" w:lineRule="auto"/>
        <w:ind w:left="1080"/>
        <w:rPr>
          <w:rFonts w:eastAsiaTheme="minorEastAsia" w:cstheme="minorHAnsi"/>
          <w:color w:val="252525"/>
          <w:sz w:val="24"/>
          <w:szCs w:val="24"/>
        </w:rPr>
      </w:pPr>
      <w:r w:rsidRPr="002E53EE">
        <w:rPr>
          <w:rFonts w:eastAsiaTheme="minorEastAsia" w:cstheme="minorHAnsi"/>
          <w:color w:val="252525"/>
          <w:sz w:val="24"/>
          <w:szCs w:val="24"/>
        </w:rPr>
        <w:t xml:space="preserve">The fundamental objective of support vector machine (SVM) is to develop an effective identifying hyperplane that properly </w:t>
      </w:r>
      <w:proofErr w:type="spellStart"/>
      <w:r w:rsidRPr="002E53EE">
        <w:rPr>
          <w:rFonts w:eastAsiaTheme="minorEastAsia" w:cstheme="minorHAnsi"/>
          <w:color w:val="252525"/>
          <w:sz w:val="24"/>
          <w:szCs w:val="24"/>
        </w:rPr>
        <w:t>organises</w:t>
      </w:r>
      <w:proofErr w:type="spellEnd"/>
      <w:r w:rsidRPr="002E53EE">
        <w:rPr>
          <w:rFonts w:eastAsiaTheme="minorEastAsia" w:cstheme="minorHAnsi"/>
          <w:color w:val="252525"/>
          <w:sz w:val="24"/>
          <w:szCs w:val="24"/>
        </w:rPr>
        <w:t xml:space="preserve"> data points and separates points of two classes by reducing the chance of misclassifying training samples and unknown test samples. </w:t>
      </w:r>
    </w:p>
    <w:p w14:paraId="62FCE994" w14:textId="2D81107E" w:rsidR="002E53EE" w:rsidRDefault="00546E5C" w:rsidP="00546E5C">
      <w:pPr>
        <w:pStyle w:val="Heading2"/>
        <w:rPr>
          <w:rFonts w:eastAsiaTheme="minorEastAsia"/>
        </w:rPr>
      </w:pPr>
      <w:bookmarkStart w:id="29" w:name="_Toc155454098"/>
      <w:r>
        <w:rPr>
          <w:rFonts w:eastAsiaTheme="minorEastAsia"/>
        </w:rPr>
        <w:t xml:space="preserve">7.1. </w:t>
      </w:r>
      <w:r w:rsidR="001067ED" w:rsidRPr="001067ED">
        <w:rPr>
          <w:rFonts w:eastAsiaTheme="minorEastAsia"/>
        </w:rPr>
        <w:t>Training and Evaluation of SVM Models</w:t>
      </w:r>
      <w:r w:rsidR="001067ED">
        <w:rPr>
          <w:rFonts w:eastAsiaTheme="minorEastAsia"/>
        </w:rPr>
        <w:t>:</w:t>
      </w:r>
      <w:bookmarkEnd w:id="29"/>
    </w:p>
    <w:p w14:paraId="437B9EDA" w14:textId="29BBB577" w:rsidR="001067ED" w:rsidRDefault="00F85C7A" w:rsidP="00774147">
      <w:pPr>
        <w:pStyle w:val="ListParagraph"/>
        <w:spacing w:line="360" w:lineRule="auto"/>
        <w:ind w:left="1080"/>
        <w:rPr>
          <w:rFonts w:eastAsiaTheme="minorEastAsia" w:cstheme="minorHAnsi"/>
          <w:color w:val="252525"/>
          <w:sz w:val="24"/>
          <w:szCs w:val="24"/>
        </w:rPr>
      </w:pPr>
      <w:r w:rsidRPr="00F85C7A">
        <w:rPr>
          <w:rFonts w:eastAsiaTheme="minorEastAsia" w:cstheme="minorHAnsi"/>
          <w:color w:val="252525"/>
          <w:sz w:val="24"/>
          <w:szCs w:val="24"/>
        </w:rPr>
        <w:t>This section describes how a Support Vector Machine (SVM) with a linear kernel is trained and evaluated for a classification task that involves the target variable "Exited." The analysis includes training the model, making predictions on the testing set, and thoroughly assessing the results using performance metrics and confusion matrices.</w:t>
      </w:r>
      <w:r w:rsidR="004B55F8">
        <w:rPr>
          <w:rFonts w:eastAsiaTheme="minorEastAsia" w:cstheme="minorHAnsi"/>
          <w:color w:val="252525"/>
          <w:sz w:val="24"/>
          <w:szCs w:val="24"/>
        </w:rPr>
        <w:t xml:space="preserve"> </w:t>
      </w:r>
      <w:r w:rsidR="004B55F8" w:rsidRPr="004B55F8">
        <w:rPr>
          <w:rFonts w:eastAsiaTheme="minorEastAsia" w:cstheme="minorHAnsi"/>
          <w:color w:val="252525"/>
          <w:sz w:val="24"/>
          <w:szCs w:val="24"/>
        </w:rPr>
        <w:t>The dataset was split into training and testing sets, with 70% of the data designated for training, in order to start the SVM model.</w:t>
      </w:r>
    </w:p>
    <w:p w14:paraId="33C7C457" w14:textId="11C41BCB" w:rsidR="00386A8F" w:rsidRDefault="00546E5C" w:rsidP="00386A8F">
      <w:pPr>
        <w:pStyle w:val="Heading2"/>
        <w:rPr>
          <w:rFonts w:eastAsiaTheme="minorEastAsia"/>
        </w:rPr>
      </w:pPr>
      <w:bookmarkStart w:id="30" w:name="_Toc155454099"/>
      <w:r>
        <w:rPr>
          <w:rFonts w:eastAsiaTheme="minorEastAsia"/>
        </w:rPr>
        <w:t>7.2</w:t>
      </w:r>
      <w:r w:rsidR="00386A8F">
        <w:rPr>
          <w:rFonts w:eastAsiaTheme="minorEastAsia"/>
        </w:rPr>
        <w:t xml:space="preserve">. </w:t>
      </w:r>
      <w:r w:rsidR="00A10AD2" w:rsidRPr="00A10AD2">
        <w:rPr>
          <w:rFonts w:eastAsiaTheme="minorEastAsia"/>
        </w:rPr>
        <w:t>Confusion Matrix and Accuracy Calculation:</w:t>
      </w:r>
      <w:bookmarkEnd w:id="30"/>
    </w:p>
    <w:p w14:paraId="79AD15A8" w14:textId="545498DA" w:rsidR="003C4FED" w:rsidRPr="00D452F5" w:rsidRDefault="00A10AD2" w:rsidP="00D452F5">
      <w:pPr>
        <w:pStyle w:val="ListParagraph"/>
        <w:spacing w:line="360" w:lineRule="auto"/>
        <w:ind w:left="1080"/>
        <w:rPr>
          <w:rFonts w:eastAsiaTheme="minorEastAsia" w:cstheme="minorHAnsi"/>
          <w:color w:val="252525"/>
          <w:sz w:val="24"/>
          <w:szCs w:val="24"/>
        </w:rPr>
      </w:pPr>
      <w:r w:rsidRPr="00A10AD2">
        <w:rPr>
          <w:rFonts w:eastAsiaTheme="minorEastAsia" w:cstheme="minorHAnsi"/>
          <w:color w:val="252525"/>
          <w:sz w:val="24"/>
          <w:szCs w:val="24"/>
        </w:rPr>
        <w:t xml:space="preserve"> To evaluate the performance of the model, a confusion matrix was created. The percentage of correctly identified occurrences, or total accuracy, was determined to be 99.88%</w:t>
      </w:r>
      <w:r w:rsidR="00D12912">
        <w:rPr>
          <w:rFonts w:eastAsiaTheme="minorEastAsia" w:cstheme="minorHAnsi"/>
          <w:color w:val="252525"/>
          <w:sz w:val="24"/>
          <w:szCs w:val="24"/>
        </w:rPr>
        <w:t xml:space="preserve">, </w:t>
      </w:r>
      <w:r w:rsidR="00427C45" w:rsidRPr="00D12912">
        <w:rPr>
          <w:rFonts w:eastAsiaTheme="minorEastAsia" w:cstheme="minorHAnsi"/>
          <w:color w:val="252525"/>
          <w:sz w:val="24"/>
          <w:szCs w:val="24"/>
        </w:rPr>
        <w:t>see below</w:t>
      </w:r>
      <w:r w:rsidR="00530FFB">
        <w:rPr>
          <w:rFonts w:eastAsiaTheme="minorEastAsia" w:cstheme="minorHAnsi"/>
          <w:color w:val="252525"/>
          <w:sz w:val="24"/>
          <w:szCs w:val="24"/>
        </w:rPr>
        <w:t xml:space="preserve"> confusion matrix and statis</w:t>
      </w:r>
      <w:r w:rsidR="007E7B4A">
        <w:rPr>
          <w:rFonts w:eastAsiaTheme="minorEastAsia" w:cstheme="minorHAnsi"/>
          <w:color w:val="252525"/>
          <w:sz w:val="24"/>
          <w:szCs w:val="24"/>
        </w:rPr>
        <w:t xml:space="preserve">tical table and </w:t>
      </w:r>
      <w:proofErr w:type="spellStart"/>
      <w:r w:rsidR="00074691">
        <w:rPr>
          <w:rFonts w:eastAsiaTheme="minorEastAsia" w:cstheme="minorHAnsi"/>
          <w:color w:val="252525"/>
          <w:sz w:val="24"/>
          <w:szCs w:val="24"/>
        </w:rPr>
        <w:t>svm</w:t>
      </w:r>
      <w:proofErr w:type="spellEnd"/>
      <w:r w:rsidR="00074691">
        <w:rPr>
          <w:rFonts w:eastAsiaTheme="minorEastAsia" w:cstheme="minorHAnsi"/>
          <w:color w:val="252525"/>
          <w:sz w:val="24"/>
          <w:szCs w:val="24"/>
        </w:rPr>
        <w:t xml:space="preserve"> li</w:t>
      </w:r>
      <w:r w:rsidR="006A48B4">
        <w:rPr>
          <w:rFonts w:eastAsiaTheme="minorEastAsia" w:cstheme="minorHAnsi"/>
          <w:color w:val="252525"/>
          <w:sz w:val="24"/>
          <w:szCs w:val="24"/>
        </w:rPr>
        <w:t xml:space="preserve">near grid </w:t>
      </w:r>
      <w:r w:rsidR="00427C45" w:rsidRPr="00D12912">
        <w:rPr>
          <w:rFonts w:eastAsiaTheme="minorEastAsia" w:cstheme="minorHAnsi"/>
          <w:color w:val="252525"/>
          <w:sz w:val="24"/>
          <w:szCs w:val="24"/>
        </w:rPr>
        <w:t>graph.</w:t>
      </w:r>
    </w:p>
    <w:p w14:paraId="1B3FF134" w14:textId="77777777" w:rsidR="003C4FED" w:rsidRDefault="003C4FED" w:rsidP="00E961C2">
      <w:pPr>
        <w:pStyle w:val="ListParagraph"/>
        <w:spacing w:line="360" w:lineRule="auto"/>
        <w:ind w:left="1080"/>
        <w:rPr>
          <w:rFonts w:eastAsiaTheme="minorEastAsia" w:cstheme="minorHAnsi"/>
          <w:color w:val="252525"/>
          <w:sz w:val="24"/>
          <w:szCs w:val="24"/>
        </w:rPr>
      </w:pPr>
    </w:p>
    <w:p w14:paraId="688F709B" w14:textId="63723F4A" w:rsidR="003C4FED" w:rsidRDefault="00FD7FB8" w:rsidP="00E961C2">
      <w:pPr>
        <w:pStyle w:val="ListParagraph"/>
        <w:spacing w:line="360" w:lineRule="auto"/>
        <w:ind w:left="1080"/>
        <w:rPr>
          <w:rFonts w:eastAsiaTheme="minorEastAsia" w:cstheme="minorHAnsi"/>
          <w:color w:val="252525"/>
          <w:sz w:val="24"/>
          <w:szCs w:val="24"/>
        </w:rPr>
      </w:pPr>
      <w:r w:rsidRPr="00FD7FB8">
        <w:rPr>
          <w:rFonts w:eastAsiaTheme="minorEastAsia" w:cstheme="minorHAnsi"/>
          <w:noProof/>
          <w:color w:val="252525"/>
          <w:sz w:val="24"/>
          <w:szCs w:val="24"/>
        </w:rPr>
        <w:drawing>
          <wp:inline distT="0" distB="0" distL="0" distR="0" wp14:anchorId="30F2F331" wp14:editId="73687B8F">
            <wp:extent cx="4020111" cy="402963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0111" cy="4029637"/>
                    </a:xfrm>
                    <a:prstGeom prst="rect">
                      <a:avLst/>
                    </a:prstGeom>
                  </pic:spPr>
                </pic:pic>
              </a:graphicData>
            </a:graphic>
          </wp:inline>
        </w:drawing>
      </w:r>
    </w:p>
    <w:p w14:paraId="723F82E7" w14:textId="644BB7F2" w:rsidR="00B40174" w:rsidRDefault="00B40174" w:rsidP="00B40174">
      <w:pPr>
        <w:pStyle w:val="Caption"/>
        <w:rPr>
          <w:rFonts w:eastAsiaTheme="minorEastAsia" w:cstheme="minorHAnsi"/>
          <w:color w:val="252525"/>
          <w:sz w:val="24"/>
          <w:szCs w:val="24"/>
        </w:rPr>
      </w:pPr>
      <w:bookmarkStart w:id="31" w:name="_Toc155553867"/>
      <w:r>
        <w:t xml:space="preserve">Figure </w:t>
      </w:r>
      <w:fldSimple w:instr=" SEQ Figure \* ARABIC ">
        <w:r w:rsidR="006E7D8D">
          <w:rPr>
            <w:noProof/>
          </w:rPr>
          <w:t>13</w:t>
        </w:r>
      </w:fldSimple>
      <w:r>
        <w:t>: conf</w:t>
      </w:r>
      <w:r w:rsidR="0080230E">
        <w:t>usion matrix statistics</w:t>
      </w:r>
      <w:bookmarkEnd w:id="31"/>
    </w:p>
    <w:p w14:paraId="60574187" w14:textId="6EA6F164" w:rsidR="00427C45" w:rsidRDefault="00427C45" w:rsidP="00E961C2">
      <w:pPr>
        <w:pStyle w:val="ListParagraph"/>
        <w:spacing w:line="360" w:lineRule="auto"/>
        <w:ind w:left="1080"/>
        <w:rPr>
          <w:rFonts w:eastAsiaTheme="minorEastAsia" w:cstheme="minorHAnsi"/>
          <w:color w:val="252525"/>
          <w:sz w:val="24"/>
          <w:szCs w:val="24"/>
        </w:rPr>
      </w:pPr>
      <w:r>
        <w:rPr>
          <w:rFonts w:eastAsiaTheme="minorEastAsia" w:cstheme="minorHAnsi"/>
          <w:noProof/>
          <w:color w:val="252525"/>
          <w:sz w:val="24"/>
          <w:szCs w:val="24"/>
          <w14:ligatures w14:val="standardContextual"/>
        </w:rPr>
        <w:drawing>
          <wp:inline distT="0" distB="0" distL="0" distR="0" wp14:anchorId="158777B3" wp14:editId="24D96188">
            <wp:extent cx="5085368" cy="2866390"/>
            <wp:effectExtent l="0" t="0" r="1270" b="0"/>
            <wp:docPr id="7" name="Picture 7"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a line going up&#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101696" cy="2875593"/>
                    </a:xfrm>
                    <a:prstGeom prst="rect">
                      <a:avLst/>
                    </a:prstGeom>
                  </pic:spPr>
                </pic:pic>
              </a:graphicData>
            </a:graphic>
          </wp:inline>
        </w:drawing>
      </w:r>
    </w:p>
    <w:p w14:paraId="531D8438" w14:textId="769CFDDB" w:rsidR="00D452F5" w:rsidRDefault="00D452F5" w:rsidP="00D452F5">
      <w:pPr>
        <w:pStyle w:val="Caption"/>
        <w:rPr>
          <w:rFonts w:eastAsiaTheme="minorEastAsia" w:cstheme="minorHAnsi"/>
          <w:color w:val="252525"/>
          <w:sz w:val="24"/>
          <w:szCs w:val="24"/>
        </w:rPr>
      </w:pPr>
      <w:bookmarkStart w:id="32" w:name="_Toc155553868"/>
      <w:r>
        <w:t xml:space="preserve">Figure </w:t>
      </w:r>
      <w:fldSimple w:instr=" SEQ Figure \* ARABIC ">
        <w:r w:rsidR="006E7D8D">
          <w:rPr>
            <w:noProof/>
          </w:rPr>
          <w:t>14</w:t>
        </w:r>
      </w:fldSimple>
      <w:r w:rsidR="00AD2D92">
        <w:t xml:space="preserve">: </w:t>
      </w:r>
      <w:proofErr w:type="spellStart"/>
      <w:r w:rsidR="00AD2D92">
        <w:t>svm</w:t>
      </w:r>
      <w:proofErr w:type="spellEnd"/>
      <w:r w:rsidR="00AD2D92">
        <w:t xml:space="preserve"> linear grid graph</w:t>
      </w:r>
      <w:bookmarkEnd w:id="32"/>
    </w:p>
    <w:p w14:paraId="0CB30E71" w14:textId="77777777" w:rsidR="00C7332D" w:rsidRDefault="00C7332D" w:rsidP="00E961C2">
      <w:pPr>
        <w:pStyle w:val="ListParagraph"/>
        <w:spacing w:line="360" w:lineRule="auto"/>
        <w:ind w:left="1080"/>
        <w:rPr>
          <w:rFonts w:eastAsiaTheme="minorEastAsia" w:cstheme="minorHAnsi"/>
          <w:color w:val="252525"/>
          <w:sz w:val="24"/>
          <w:szCs w:val="24"/>
        </w:rPr>
      </w:pPr>
    </w:p>
    <w:p w14:paraId="30016A05" w14:textId="77777777" w:rsidR="00427C45" w:rsidRPr="00427C45" w:rsidRDefault="00427C45" w:rsidP="00E961C2">
      <w:pPr>
        <w:pStyle w:val="ListParagraph"/>
        <w:spacing w:line="360" w:lineRule="auto"/>
        <w:ind w:left="1080"/>
        <w:rPr>
          <w:rFonts w:eastAsiaTheme="minorEastAsia" w:cstheme="minorHAnsi"/>
          <w:color w:val="252525"/>
          <w:sz w:val="24"/>
          <w:szCs w:val="24"/>
        </w:rPr>
      </w:pPr>
    </w:p>
    <w:p w14:paraId="1A37D84B" w14:textId="49F00AE9" w:rsidR="00B061C4" w:rsidRPr="00386A8F" w:rsidRDefault="00B970EE" w:rsidP="00B970EE">
      <w:pPr>
        <w:pStyle w:val="Heading2"/>
        <w:rPr>
          <w:rFonts w:eastAsiaTheme="minorEastAsia"/>
        </w:rPr>
      </w:pPr>
      <w:bookmarkStart w:id="33" w:name="_Toc155454100"/>
      <w:r>
        <w:rPr>
          <w:rFonts w:eastAsiaTheme="minorEastAsia"/>
        </w:rPr>
        <w:lastRenderedPageBreak/>
        <w:t>7.3.</w:t>
      </w:r>
      <w:r w:rsidR="00DA3FF3" w:rsidRPr="00386A8F">
        <w:rPr>
          <w:rFonts w:eastAsiaTheme="minorEastAsia"/>
        </w:rPr>
        <w:t xml:space="preserve"> Conclusion</w:t>
      </w:r>
      <w:bookmarkEnd w:id="33"/>
    </w:p>
    <w:p w14:paraId="2F6117FF" w14:textId="500234F4" w:rsidR="00DA3FF3" w:rsidRPr="00DA3FF3" w:rsidRDefault="00A05D7A" w:rsidP="00E961C2">
      <w:pPr>
        <w:pStyle w:val="ListParagraph"/>
        <w:spacing w:line="360" w:lineRule="auto"/>
        <w:ind w:left="1170"/>
        <w:rPr>
          <w:rFonts w:eastAsiaTheme="minorEastAsia" w:cstheme="minorHAnsi"/>
          <w:color w:val="252525"/>
          <w:sz w:val="24"/>
          <w:szCs w:val="24"/>
        </w:rPr>
      </w:pPr>
      <w:r w:rsidRPr="00A05D7A">
        <w:rPr>
          <w:rFonts w:eastAsiaTheme="minorEastAsia" w:cstheme="minorHAnsi"/>
          <w:color w:val="252525"/>
          <w:sz w:val="24"/>
          <w:szCs w:val="24"/>
        </w:rPr>
        <w:t xml:space="preserve">In summary, the SVM model demonstrated exceptional accuracy in </w:t>
      </w:r>
      <w:proofErr w:type="spellStart"/>
      <w:r w:rsidRPr="00A05D7A">
        <w:rPr>
          <w:rFonts w:eastAsiaTheme="minorEastAsia" w:cstheme="minorHAnsi"/>
          <w:color w:val="252525"/>
          <w:sz w:val="24"/>
          <w:szCs w:val="24"/>
        </w:rPr>
        <w:t>categorising</w:t>
      </w:r>
      <w:proofErr w:type="spellEnd"/>
      <w:r w:rsidRPr="00A05D7A">
        <w:rPr>
          <w:rFonts w:eastAsiaTheme="minorEastAsia" w:cstheme="minorHAnsi"/>
          <w:color w:val="252525"/>
          <w:sz w:val="24"/>
          <w:szCs w:val="24"/>
        </w:rPr>
        <w:t xml:space="preserve"> instances of the "Exited" variable, especially when paired with a linear kernel. The cost parameter's importance was further underscored during the </w:t>
      </w:r>
      <w:proofErr w:type="spellStart"/>
      <w:r w:rsidRPr="00A05D7A">
        <w:rPr>
          <w:rFonts w:eastAsiaTheme="minorEastAsia" w:cstheme="minorHAnsi"/>
          <w:color w:val="252525"/>
          <w:sz w:val="24"/>
          <w:szCs w:val="24"/>
        </w:rPr>
        <w:t>optimisation</w:t>
      </w:r>
      <w:proofErr w:type="spellEnd"/>
      <w:r w:rsidRPr="00A05D7A">
        <w:rPr>
          <w:rFonts w:eastAsiaTheme="minorEastAsia" w:cstheme="minorHAnsi"/>
          <w:color w:val="252525"/>
          <w:sz w:val="24"/>
          <w:szCs w:val="24"/>
        </w:rPr>
        <w:t xml:space="preserve"> process, as the final model operated at its best with a C value of 0.01. The foundation for the confident deployment and implementation of the SVM model to produce precise predictions in real-world scenarios is laid by this thorough evaluation.</w:t>
      </w:r>
    </w:p>
    <w:p w14:paraId="1B99B4C6" w14:textId="4867A6A4" w:rsidR="002E53EE" w:rsidRPr="00300117" w:rsidRDefault="00B970EE" w:rsidP="00B970EE">
      <w:pPr>
        <w:pStyle w:val="Heading1"/>
        <w:rPr>
          <w:rFonts w:eastAsiaTheme="minorEastAsia"/>
        </w:rPr>
      </w:pPr>
      <w:bookmarkStart w:id="34" w:name="_Toc155454101"/>
      <w:r>
        <w:rPr>
          <w:rFonts w:eastAsiaTheme="minorEastAsia"/>
        </w:rPr>
        <w:t>8.</w:t>
      </w:r>
      <w:r w:rsidR="00300117">
        <w:rPr>
          <w:rFonts w:eastAsiaTheme="minorEastAsia"/>
        </w:rPr>
        <w:t xml:space="preserve"> </w:t>
      </w:r>
      <w:r w:rsidR="00300117" w:rsidRPr="00300117">
        <w:rPr>
          <w:rFonts w:eastAsiaTheme="minorEastAsia"/>
        </w:rPr>
        <w:t>K-Nearest Neighbor (KNN)</w:t>
      </w:r>
      <w:bookmarkEnd w:id="34"/>
    </w:p>
    <w:p w14:paraId="72B8D9E2" w14:textId="60CB8F68" w:rsidR="002E53EE" w:rsidRDefault="002E53EE" w:rsidP="00E961C2">
      <w:pPr>
        <w:pStyle w:val="ListParagraph"/>
        <w:spacing w:line="360" w:lineRule="auto"/>
        <w:ind w:left="1080"/>
        <w:rPr>
          <w:rFonts w:eastAsiaTheme="minorEastAsia" w:cstheme="minorHAnsi"/>
          <w:sz w:val="24"/>
          <w:szCs w:val="24"/>
        </w:rPr>
      </w:pPr>
      <w:r w:rsidRPr="00687182">
        <w:rPr>
          <w:rFonts w:eastAsiaTheme="minorEastAsia" w:cstheme="minorHAnsi"/>
          <w:sz w:val="24"/>
          <w:szCs w:val="24"/>
        </w:rPr>
        <w:t>KNN works by detecting the k-closest samples from an existing dataset and classifying the new sample in the most similar class when a new unknown sample arises. In other words, the classification algorithm identifies the test sample group using the k training examples closest to the test sample and assigns it to the class with the highest likelihood.</w:t>
      </w:r>
    </w:p>
    <w:p w14:paraId="7784552E" w14:textId="41213F2A" w:rsidR="00300117" w:rsidRDefault="00824F98" w:rsidP="00E961C2">
      <w:pPr>
        <w:pStyle w:val="ListParagraph"/>
        <w:spacing w:line="360" w:lineRule="auto"/>
        <w:ind w:left="1080"/>
        <w:rPr>
          <w:rFonts w:eastAsiaTheme="minorEastAsia" w:cstheme="minorHAnsi"/>
          <w:color w:val="252525"/>
          <w:sz w:val="24"/>
          <w:szCs w:val="24"/>
        </w:rPr>
      </w:pPr>
      <w:r w:rsidRPr="00824F98">
        <w:rPr>
          <w:rFonts w:eastAsiaTheme="minorEastAsia" w:cstheme="minorHAnsi"/>
          <w:color w:val="252525"/>
          <w:sz w:val="24"/>
          <w:szCs w:val="24"/>
        </w:rPr>
        <w:t xml:space="preserve">In this part, we investigate how to classify occurrences of the "Exited" variable using the k-Nearest </w:t>
      </w:r>
      <w:proofErr w:type="spellStart"/>
      <w:r w:rsidRPr="00824F98">
        <w:rPr>
          <w:rFonts w:eastAsiaTheme="minorEastAsia" w:cstheme="minorHAnsi"/>
          <w:color w:val="252525"/>
          <w:sz w:val="24"/>
          <w:szCs w:val="24"/>
        </w:rPr>
        <w:t>Neighbours</w:t>
      </w:r>
      <w:proofErr w:type="spellEnd"/>
      <w:r w:rsidRPr="00824F98">
        <w:rPr>
          <w:rFonts w:eastAsiaTheme="minorEastAsia" w:cstheme="minorHAnsi"/>
          <w:color w:val="252525"/>
          <w:sz w:val="24"/>
          <w:szCs w:val="24"/>
        </w:rPr>
        <w:t xml:space="preserve"> (KNN) method. Model evaluation, training, and a comparative analysis with two distinct values of k are all included in the analysis.</w:t>
      </w:r>
    </w:p>
    <w:p w14:paraId="7F172080" w14:textId="77777777" w:rsidR="00866412" w:rsidRDefault="00866412" w:rsidP="00866412">
      <w:pPr>
        <w:pStyle w:val="Heading2"/>
        <w:rPr>
          <w:rFonts w:eastAsiaTheme="minorEastAsia"/>
        </w:rPr>
      </w:pPr>
      <w:bookmarkStart w:id="35" w:name="_Toc155454102"/>
      <w:r>
        <w:rPr>
          <w:rFonts w:eastAsiaTheme="minorEastAsia"/>
        </w:rPr>
        <w:t xml:space="preserve">8.1. </w:t>
      </w:r>
      <w:r w:rsidR="00977CC1" w:rsidRPr="00977CC1">
        <w:rPr>
          <w:rFonts w:eastAsiaTheme="minorEastAsia"/>
        </w:rPr>
        <w:t>Training and Evaluating the Model:</w:t>
      </w:r>
      <w:bookmarkEnd w:id="35"/>
    </w:p>
    <w:p w14:paraId="716B535F" w14:textId="032D620C" w:rsidR="00977CC1" w:rsidRDefault="00977CC1" w:rsidP="00E961C2">
      <w:pPr>
        <w:pStyle w:val="ListParagraph"/>
        <w:spacing w:line="360" w:lineRule="auto"/>
        <w:ind w:left="1080"/>
        <w:rPr>
          <w:rFonts w:eastAsiaTheme="minorEastAsia" w:cstheme="minorHAnsi"/>
          <w:color w:val="252525"/>
          <w:sz w:val="24"/>
          <w:szCs w:val="24"/>
        </w:rPr>
      </w:pPr>
      <w:r w:rsidRPr="00977CC1">
        <w:rPr>
          <w:rFonts w:eastAsiaTheme="minorEastAsia" w:cstheme="minorHAnsi"/>
          <w:color w:val="252525"/>
          <w:sz w:val="24"/>
          <w:szCs w:val="24"/>
        </w:rPr>
        <w:t xml:space="preserve"> The KNN model was trained with 10-fold cross-validation and the train function. For this, the dataset (data2) was </w:t>
      </w:r>
      <w:proofErr w:type="spellStart"/>
      <w:r w:rsidRPr="00977CC1">
        <w:rPr>
          <w:rFonts w:eastAsiaTheme="minorEastAsia" w:cstheme="minorHAnsi"/>
          <w:color w:val="252525"/>
          <w:sz w:val="24"/>
          <w:szCs w:val="24"/>
        </w:rPr>
        <w:t>utilised</w:t>
      </w:r>
      <w:proofErr w:type="spellEnd"/>
      <w:r w:rsidRPr="00977CC1">
        <w:rPr>
          <w:rFonts w:eastAsiaTheme="minorEastAsia" w:cstheme="minorHAnsi"/>
          <w:color w:val="252525"/>
          <w:sz w:val="24"/>
          <w:szCs w:val="24"/>
        </w:rPr>
        <w:t>, and "Exited" was the target variable</w:t>
      </w:r>
      <w:r>
        <w:rPr>
          <w:rFonts w:eastAsiaTheme="minorEastAsia" w:cstheme="minorHAnsi"/>
          <w:color w:val="252525"/>
          <w:sz w:val="24"/>
          <w:szCs w:val="24"/>
        </w:rPr>
        <w:t>.</w:t>
      </w:r>
    </w:p>
    <w:p w14:paraId="592A4BE3" w14:textId="77777777" w:rsidR="00C15CEA" w:rsidRDefault="00866412" w:rsidP="00C15CEA">
      <w:pPr>
        <w:pStyle w:val="Heading2"/>
        <w:rPr>
          <w:rFonts w:eastAsiaTheme="minorEastAsia"/>
        </w:rPr>
      </w:pPr>
      <w:bookmarkStart w:id="36" w:name="_Toc155454103"/>
      <w:r>
        <w:rPr>
          <w:rFonts w:eastAsiaTheme="minorEastAsia"/>
        </w:rPr>
        <w:t xml:space="preserve">8.2. </w:t>
      </w:r>
      <w:r w:rsidR="00A511CC" w:rsidRPr="00A511CC">
        <w:rPr>
          <w:rFonts w:eastAsiaTheme="minorEastAsia"/>
        </w:rPr>
        <w:t>Model Evaluation for Various k Values:</w:t>
      </w:r>
      <w:bookmarkEnd w:id="36"/>
      <w:r w:rsidR="00A511CC" w:rsidRPr="00A511CC">
        <w:rPr>
          <w:rFonts w:eastAsiaTheme="minorEastAsia"/>
        </w:rPr>
        <w:t xml:space="preserve"> </w:t>
      </w:r>
    </w:p>
    <w:p w14:paraId="1B11B557" w14:textId="49EE61CA" w:rsidR="00A511CC" w:rsidRDefault="00A511CC" w:rsidP="00E961C2">
      <w:pPr>
        <w:pStyle w:val="ListParagraph"/>
        <w:spacing w:line="360" w:lineRule="auto"/>
        <w:ind w:left="1080"/>
        <w:rPr>
          <w:rFonts w:eastAsiaTheme="minorEastAsia" w:cstheme="minorHAnsi"/>
          <w:color w:val="252525"/>
          <w:sz w:val="24"/>
          <w:szCs w:val="24"/>
        </w:rPr>
      </w:pPr>
      <w:r w:rsidRPr="00A511CC">
        <w:rPr>
          <w:rFonts w:eastAsiaTheme="minorEastAsia" w:cstheme="minorHAnsi"/>
          <w:color w:val="252525"/>
          <w:sz w:val="24"/>
          <w:szCs w:val="24"/>
        </w:rPr>
        <w:t>Two models, k = 75 and k = 76, were developed with varying k values. After each model's accuracy was assessed, it was found that both had a high accuracy of roughly 99.88%</w:t>
      </w:r>
      <w:r w:rsidR="006A20DC">
        <w:rPr>
          <w:rFonts w:eastAsiaTheme="minorEastAsia" w:cstheme="minorHAnsi"/>
          <w:color w:val="252525"/>
          <w:sz w:val="24"/>
          <w:szCs w:val="24"/>
        </w:rPr>
        <w:t xml:space="preserve"> as seen below.</w:t>
      </w:r>
    </w:p>
    <w:p w14:paraId="01457437" w14:textId="5732AF13" w:rsidR="006A20DC" w:rsidRDefault="006A20DC" w:rsidP="00E961C2">
      <w:pPr>
        <w:pStyle w:val="ListParagraph"/>
        <w:spacing w:line="360" w:lineRule="auto"/>
        <w:ind w:left="1080"/>
        <w:rPr>
          <w:rFonts w:eastAsiaTheme="minorEastAsia" w:cstheme="minorHAnsi"/>
          <w:color w:val="252525"/>
          <w:sz w:val="24"/>
          <w:szCs w:val="24"/>
        </w:rPr>
      </w:pPr>
      <w:r w:rsidRPr="006A20DC">
        <w:rPr>
          <w:rFonts w:eastAsiaTheme="minorEastAsia" w:cstheme="minorHAnsi"/>
          <w:noProof/>
          <w:color w:val="252525"/>
          <w:sz w:val="24"/>
          <w:szCs w:val="24"/>
        </w:rPr>
        <w:drawing>
          <wp:anchor distT="0" distB="0" distL="114300" distR="114300" simplePos="0" relativeHeight="251658242" behindDoc="1" locked="0" layoutInCell="1" allowOverlap="1" wp14:anchorId="4E735BFF" wp14:editId="3A344246">
            <wp:simplePos x="0" y="0"/>
            <wp:positionH relativeFrom="column">
              <wp:posOffset>1800225</wp:posOffset>
            </wp:positionH>
            <wp:positionV relativeFrom="paragraph">
              <wp:posOffset>68580</wp:posOffset>
            </wp:positionV>
            <wp:extent cx="1019317" cy="762106"/>
            <wp:effectExtent l="0" t="0" r="9525" b="0"/>
            <wp:wrapTight wrapText="bothSides">
              <wp:wrapPolygon edited="0">
                <wp:start x="0" y="0"/>
                <wp:lineTo x="0" y="21060"/>
                <wp:lineTo x="21398" y="21060"/>
                <wp:lineTo x="2139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019317" cy="762106"/>
                    </a:xfrm>
                    <a:prstGeom prst="rect">
                      <a:avLst/>
                    </a:prstGeom>
                  </pic:spPr>
                </pic:pic>
              </a:graphicData>
            </a:graphic>
          </wp:anchor>
        </w:drawing>
      </w:r>
    </w:p>
    <w:p w14:paraId="74F22F83" w14:textId="77777777" w:rsidR="00BF6497" w:rsidRPr="00687182" w:rsidRDefault="00BF6497" w:rsidP="00E961C2">
      <w:pPr>
        <w:pStyle w:val="ListParagraph"/>
        <w:spacing w:line="360" w:lineRule="auto"/>
        <w:ind w:left="1080"/>
        <w:rPr>
          <w:rFonts w:eastAsiaTheme="minorEastAsia" w:cstheme="minorHAnsi"/>
          <w:color w:val="252525"/>
          <w:sz w:val="24"/>
          <w:szCs w:val="24"/>
        </w:rPr>
      </w:pPr>
    </w:p>
    <w:p w14:paraId="61727654" w14:textId="77777777" w:rsidR="00687182" w:rsidRDefault="00687182" w:rsidP="00E961C2">
      <w:pPr>
        <w:pStyle w:val="ListParagraph"/>
        <w:spacing w:line="360" w:lineRule="auto"/>
        <w:ind w:left="1080"/>
        <w:rPr>
          <w:rFonts w:eastAsiaTheme="minorEastAsia" w:cstheme="minorHAnsi"/>
          <w:color w:val="252525"/>
          <w:sz w:val="24"/>
          <w:szCs w:val="24"/>
        </w:rPr>
      </w:pPr>
    </w:p>
    <w:p w14:paraId="38F73DC9" w14:textId="0F12080A" w:rsidR="00AD2D92" w:rsidRPr="002E53EE" w:rsidRDefault="00AD2D92" w:rsidP="00AD2D92">
      <w:pPr>
        <w:pStyle w:val="Caption"/>
        <w:rPr>
          <w:rFonts w:eastAsiaTheme="minorEastAsia" w:cstheme="minorHAnsi"/>
          <w:color w:val="252525"/>
          <w:sz w:val="24"/>
          <w:szCs w:val="24"/>
        </w:rPr>
      </w:pPr>
      <w:r>
        <w:rPr>
          <w:rFonts w:eastAsiaTheme="minorEastAsia" w:cstheme="minorHAnsi"/>
          <w:color w:val="252525"/>
          <w:sz w:val="24"/>
          <w:szCs w:val="24"/>
        </w:rPr>
        <w:tab/>
      </w:r>
      <w:bookmarkStart w:id="37" w:name="_Toc155553869"/>
      <w:r>
        <w:t xml:space="preserve">Figure </w:t>
      </w:r>
      <w:fldSimple w:instr=" SEQ Figure \* ARABIC ">
        <w:r w:rsidR="006E7D8D">
          <w:rPr>
            <w:noProof/>
          </w:rPr>
          <w:t>15</w:t>
        </w:r>
      </w:fldSimple>
      <w:r w:rsidR="00C03951">
        <w:t xml:space="preserve">: KNN </w:t>
      </w:r>
      <w:r w:rsidR="00D903B1">
        <w:t>accuracy</w:t>
      </w:r>
      <w:bookmarkEnd w:id="37"/>
    </w:p>
    <w:p w14:paraId="0A4A5F12" w14:textId="77777777" w:rsidR="00AD2D92" w:rsidRDefault="00AD2D92" w:rsidP="00C15CEA">
      <w:pPr>
        <w:pStyle w:val="Heading2"/>
        <w:rPr>
          <w:rFonts w:eastAsiaTheme="minorEastAsia"/>
          <w:sz w:val="24"/>
          <w:szCs w:val="24"/>
        </w:rPr>
      </w:pPr>
      <w:bookmarkStart w:id="38" w:name="_Toc155454104"/>
    </w:p>
    <w:p w14:paraId="388B97A8" w14:textId="13B46319" w:rsidR="002E53EE" w:rsidRPr="00FC3429" w:rsidRDefault="00C15CEA" w:rsidP="00C15CEA">
      <w:pPr>
        <w:pStyle w:val="Heading2"/>
        <w:rPr>
          <w:rFonts w:eastAsiaTheme="minorEastAsia"/>
          <w:sz w:val="24"/>
          <w:szCs w:val="24"/>
        </w:rPr>
      </w:pPr>
      <w:r>
        <w:rPr>
          <w:rFonts w:eastAsiaTheme="minorEastAsia"/>
          <w:sz w:val="24"/>
          <w:szCs w:val="24"/>
        </w:rPr>
        <w:t>8.3</w:t>
      </w:r>
      <w:r w:rsidR="00705210">
        <w:rPr>
          <w:rFonts w:eastAsiaTheme="minorEastAsia"/>
          <w:sz w:val="24"/>
          <w:szCs w:val="24"/>
        </w:rPr>
        <w:t xml:space="preserve">. </w:t>
      </w:r>
      <w:r w:rsidR="00FC3429" w:rsidRPr="00FC3429">
        <w:rPr>
          <w:rFonts w:eastAsiaTheme="minorEastAsia"/>
        </w:rPr>
        <w:t>Model Evaluation by Confusion Matrix</w:t>
      </w:r>
      <w:bookmarkEnd w:id="38"/>
    </w:p>
    <w:p w14:paraId="297D6226" w14:textId="1F48CA94" w:rsidR="00E81E84" w:rsidRDefault="00E81E84" w:rsidP="00E961C2">
      <w:pPr>
        <w:spacing w:line="360" w:lineRule="auto"/>
        <w:rPr>
          <w:rFonts w:eastAsiaTheme="minorEastAsia" w:cstheme="minorHAnsi"/>
          <w:color w:val="252525"/>
          <w:sz w:val="24"/>
          <w:szCs w:val="24"/>
        </w:rPr>
      </w:pPr>
      <w:r w:rsidRPr="00E81E84">
        <w:rPr>
          <w:rFonts w:eastAsiaTheme="minorEastAsia" w:cstheme="minorHAnsi"/>
          <w:color w:val="252525"/>
          <w:sz w:val="24"/>
          <w:szCs w:val="24"/>
        </w:rPr>
        <w:t xml:space="preserve">For this section, we examine a thorough model evaluation for two k-Nearest Neighbours (KNN) models with distinct k values (k = 75 and k = 76) utilising confusion matrices. The confusion matrix looks </w:t>
      </w:r>
      <w:r w:rsidR="009C6E3F" w:rsidRPr="009C6E3F">
        <w:rPr>
          <w:rFonts w:eastAsiaTheme="minorEastAsia" w:cstheme="minorHAnsi"/>
          <w:color w:val="252525"/>
          <w:sz w:val="24"/>
          <w:szCs w:val="24"/>
        </w:rPr>
        <w:t xml:space="preserve">False negatives, false positives, real positives, and true negatives have been found to </w:t>
      </w:r>
      <w:r w:rsidRPr="00E81E84">
        <w:rPr>
          <w:rFonts w:eastAsiaTheme="minorEastAsia" w:cstheme="minorHAnsi"/>
          <w:color w:val="252525"/>
          <w:sz w:val="24"/>
          <w:szCs w:val="24"/>
        </w:rPr>
        <w:t>give comprehensive insights into how well the models are performing.</w:t>
      </w:r>
    </w:p>
    <w:p w14:paraId="4FABC1BC" w14:textId="22464287" w:rsidR="0085187E" w:rsidRDefault="0085187E" w:rsidP="00E961C2">
      <w:pPr>
        <w:spacing w:line="360" w:lineRule="auto"/>
        <w:rPr>
          <w:rFonts w:eastAsiaTheme="minorEastAsia" w:cstheme="minorHAnsi"/>
          <w:color w:val="252525"/>
          <w:sz w:val="24"/>
          <w:szCs w:val="24"/>
        </w:rPr>
      </w:pPr>
      <w:r>
        <w:rPr>
          <w:rFonts w:eastAsiaTheme="minorEastAsia" w:cstheme="minorHAnsi"/>
          <w:color w:val="252525"/>
          <w:sz w:val="24"/>
          <w:szCs w:val="24"/>
        </w:rPr>
        <w:t xml:space="preserve">See below </w:t>
      </w:r>
      <w:r w:rsidR="002A50D4">
        <w:rPr>
          <w:rFonts w:eastAsiaTheme="minorEastAsia" w:cstheme="minorHAnsi"/>
          <w:color w:val="252525"/>
          <w:sz w:val="24"/>
          <w:szCs w:val="24"/>
        </w:rPr>
        <w:t xml:space="preserve">confusion matrix for both </w:t>
      </w:r>
      <w:r w:rsidR="00EA5036">
        <w:rPr>
          <w:rFonts w:eastAsiaTheme="minorEastAsia" w:cstheme="minorHAnsi"/>
          <w:color w:val="252525"/>
          <w:sz w:val="24"/>
          <w:szCs w:val="24"/>
        </w:rPr>
        <w:t>K=75, K=76 and a gra</w:t>
      </w:r>
      <w:r w:rsidR="00832DD5">
        <w:rPr>
          <w:rFonts w:eastAsiaTheme="minorEastAsia" w:cstheme="minorHAnsi"/>
          <w:color w:val="252525"/>
          <w:sz w:val="24"/>
          <w:szCs w:val="24"/>
        </w:rPr>
        <w:t xml:space="preserve">ph that shows </w:t>
      </w:r>
      <w:r w:rsidR="00BC2AD7">
        <w:rPr>
          <w:rFonts w:eastAsiaTheme="minorEastAsia" w:cstheme="minorHAnsi"/>
          <w:color w:val="252525"/>
          <w:sz w:val="24"/>
          <w:szCs w:val="24"/>
        </w:rPr>
        <w:t>different values of K</w:t>
      </w:r>
      <w:r w:rsidR="001C0B33">
        <w:rPr>
          <w:rFonts w:eastAsiaTheme="minorEastAsia" w:cstheme="minorHAnsi"/>
          <w:color w:val="252525"/>
          <w:sz w:val="24"/>
          <w:szCs w:val="24"/>
        </w:rPr>
        <w:t>.</w:t>
      </w:r>
    </w:p>
    <w:p w14:paraId="4E76FAC4" w14:textId="77777777" w:rsidR="00E961C2" w:rsidRDefault="00E961C2" w:rsidP="00E961C2">
      <w:pPr>
        <w:spacing w:line="360" w:lineRule="auto"/>
        <w:rPr>
          <w:rFonts w:eastAsiaTheme="minorEastAsia" w:cstheme="minorHAnsi"/>
          <w:color w:val="252525"/>
          <w:sz w:val="24"/>
          <w:szCs w:val="24"/>
        </w:rPr>
      </w:pPr>
    </w:p>
    <w:p w14:paraId="4CECAB39" w14:textId="041CB6AD" w:rsidR="00212AF0" w:rsidRDefault="00212AF0" w:rsidP="00E961C2">
      <w:pPr>
        <w:spacing w:line="360" w:lineRule="auto"/>
        <w:rPr>
          <w:rFonts w:eastAsiaTheme="minorEastAsia" w:cstheme="minorHAnsi"/>
          <w:color w:val="252525"/>
          <w:sz w:val="24"/>
          <w:szCs w:val="24"/>
        </w:rPr>
      </w:pPr>
      <w:r w:rsidRPr="006346E7">
        <w:rPr>
          <w:rFonts w:eastAsiaTheme="minorEastAsia" w:cstheme="minorHAnsi"/>
          <w:noProof/>
          <w:color w:val="252525"/>
          <w:sz w:val="24"/>
          <w:szCs w:val="24"/>
        </w:rPr>
        <w:drawing>
          <wp:inline distT="0" distB="0" distL="0" distR="0" wp14:anchorId="5C98BB40" wp14:editId="6A546D20">
            <wp:extent cx="3362794" cy="417253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2794" cy="4172532"/>
                    </a:xfrm>
                    <a:prstGeom prst="rect">
                      <a:avLst/>
                    </a:prstGeom>
                  </pic:spPr>
                </pic:pic>
              </a:graphicData>
            </a:graphic>
          </wp:inline>
        </w:drawing>
      </w:r>
    </w:p>
    <w:p w14:paraId="558C992A" w14:textId="2513E59F" w:rsidR="00D903B1" w:rsidRDefault="00D903B1" w:rsidP="00D903B1">
      <w:pPr>
        <w:pStyle w:val="Caption"/>
        <w:rPr>
          <w:rFonts w:eastAsiaTheme="minorEastAsia" w:cstheme="minorHAnsi"/>
          <w:color w:val="252525"/>
          <w:sz w:val="24"/>
          <w:szCs w:val="24"/>
        </w:rPr>
      </w:pPr>
      <w:bookmarkStart w:id="39" w:name="_Toc155553870"/>
      <w:r>
        <w:t xml:space="preserve">Figure </w:t>
      </w:r>
      <w:fldSimple w:instr=" SEQ Figure \* ARABIC ">
        <w:r w:rsidR="006E7D8D">
          <w:rPr>
            <w:noProof/>
          </w:rPr>
          <w:t>16</w:t>
        </w:r>
      </w:fldSimple>
      <w:r>
        <w:t xml:space="preserve">: </w:t>
      </w:r>
      <w:r w:rsidR="00E77319">
        <w:t xml:space="preserve">confusion matrix </w:t>
      </w:r>
      <w:proofErr w:type="gramStart"/>
      <w:r w:rsidR="00E77319">
        <w:t>table(</w:t>
      </w:r>
      <w:proofErr w:type="gramEnd"/>
      <w:r w:rsidR="00830563">
        <w:t>KNN.75)</w:t>
      </w:r>
      <w:bookmarkEnd w:id="39"/>
    </w:p>
    <w:p w14:paraId="54FB5615" w14:textId="3B759E7F" w:rsidR="00212AF0" w:rsidRDefault="00212AF0" w:rsidP="00E961C2">
      <w:pPr>
        <w:spacing w:line="360" w:lineRule="auto"/>
        <w:rPr>
          <w:rFonts w:eastAsiaTheme="minorEastAsia" w:cstheme="minorHAnsi"/>
          <w:color w:val="252525"/>
          <w:sz w:val="24"/>
          <w:szCs w:val="24"/>
        </w:rPr>
      </w:pPr>
    </w:p>
    <w:p w14:paraId="408EC26C" w14:textId="32EC047D" w:rsidR="00212AF0" w:rsidRDefault="00212AF0" w:rsidP="00E961C2">
      <w:pPr>
        <w:spacing w:line="360" w:lineRule="auto"/>
        <w:rPr>
          <w:rFonts w:eastAsiaTheme="minorEastAsia" w:cstheme="minorHAnsi"/>
          <w:color w:val="252525"/>
          <w:sz w:val="24"/>
          <w:szCs w:val="24"/>
        </w:rPr>
      </w:pPr>
    </w:p>
    <w:p w14:paraId="17C0BBE3" w14:textId="1AE6B7E6" w:rsidR="00212AF0" w:rsidRDefault="00212AF0" w:rsidP="00E961C2">
      <w:pPr>
        <w:spacing w:line="360" w:lineRule="auto"/>
        <w:rPr>
          <w:rFonts w:eastAsiaTheme="minorEastAsia" w:cstheme="minorHAnsi"/>
          <w:color w:val="252525"/>
          <w:sz w:val="24"/>
          <w:szCs w:val="24"/>
        </w:rPr>
      </w:pPr>
    </w:p>
    <w:p w14:paraId="61366BE4" w14:textId="77777777" w:rsidR="00212AF0" w:rsidRDefault="00212AF0" w:rsidP="00E961C2">
      <w:pPr>
        <w:spacing w:line="360" w:lineRule="auto"/>
        <w:rPr>
          <w:rFonts w:eastAsiaTheme="minorEastAsia" w:cstheme="minorHAnsi"/>
          <w:color w:val="252525"/>
          <w:sz w:val="24"/>
          <w:szCs w:val="24"/>
        </w:rPr>
      </w:pPr>
    </w:p>
    <w:p w14:paraId="4EF5C17A" w14:textId="77777777" w:rsidR="00212AF0" w:rsidRDefault="00212AF0" w:rsidP="00E961C2">
      <w:pPr>
        <w:spacing w:line="360" w:lineRule="auto"/>
        <w:rPr>
          <w:rFonts w:eastAsiaTheme="minorEastAsia" w:cstheme="minorHAnsi"/>
          <w:color w:val="252525"/>
          <w:sz w:val="24"/>
          <w:szCs w:val="24"/>
        </w:rPr>
      </w:pPr>
    </w:p>
    <w:p w14:paraId="03CE4354" w14:textId="77777777" w:rsidR="00212AF0" w:rsidRDefault="00212AF0" w:rsidP="00E961C2">
      <w:pPr>
        <w:spacing w:line="360" w:lineRule="auto"/>
        <w:rPr>
          <w:rFonts w:eastAsiaTheme="minorEastAsia" w:cstheme="minorHAnsi"/>
          <w:color w:val="252525"/>
          <w:sz w:val="24"/>
          <w:szCs w:val="24"/>
        </w:rPr>
      </w:pPr>
    </w:p>
    <w:p w14:paraId="72D36246" w14:textId="77777777" w:rsidR="00212AF0" w:rsidRDefault="00212AF0" w:rsidP="00E961C2">
      <w:pPr>
        <w:spacing w:line="360" w:lineRule="auto"/>
        <w:rPr>
          <w:rFonts w:eastAsiaTheme="minorEastAsia" w:cstheme="minorHAnsi"/>
          <w:color w:val="252525"/>
          <w:sz w:val="24"/>
          <w:szCs w:val="24"/>
        </w:rPr>
      </w:pPr>
    </w:p>
    <w:p w14:paraId="43A77DF2" w14:textId="77777777" w:rsidR="00212AF0" w:rsidRDefault="00212AF0" w:rsidP="00E961C2">
      <w:pPr>
        <w:spacing w:line="360" w:lineRule="auto"/>
        <w:rPr>
          <w:rFonts w:eastAsiaTheme="minorEastAsia" w:cstheme="minorHAnsi"/>
          <w:color w:val="252525"/>
          <w:sz w:val="24"/>
          <w:szCs w:val="24"/>
        </w:rPr>
      </w:pPr>
    </w:p>
    <w:p w14:paraId="4DBD9B6F" w14:textId="77777777" w:rsidR="00212AF0" w:rsidRDefault="00212AF0" w:rsidP="00E961C2">
      <w:pPr>
        <w:spacing w:line="360" w:lineRule="auto"/>
        <w:rPr>
          <w:rFonts w:eastAsiaTheme="minorEastAsia" w:cstheme="minorHAnsi"/>
          <w:color w:val="252525"/>
          <w:sz w:val="24"/>
          <w:szCs w:val="24"/>
        </w:rPr>
      </w:pPr>
    </w:p>
    <w:p w14:paraId="7F6ABCD5" w14:textId="77777777" w:rsidR="00212AF0" w:rsidRDefault="00212AF0" w:rsidP="00E961C2">
      <w:pPr>
        <w:spacing w:line="360" w:lineRule="auto"/>
        <w:rPr>
          <w:rFonts w:eastAsiaTheme="minorEastAsia" w:cstheme="minorHAnsi"/>
          <w:color w:val="252525"/>
          <w:sz w:val="24"/>
          <w:szCs w:val="24"/>
        </w:rPr>
      </w:pPr>
    </w:p>
    <w:p w14:paraId="3F74B1F2" w14:textId="7134933F" w:rsidR="00212AF0" w:rsidRDefault="00212AF0" w:rsidP="00E961C2">
      <w:pPr>
        <w:spacing w:line="360" w:lineRule="auto"/>
        <w:rPr>
          <w:rFonts w:eastAsiaTheme="minorEastAsia" w:cstheme="minorHAnsi"/>
          <w:color w:val="252525"/>
          <w:sz w:val="24"/>
          <w:szCs w:val="24"/>
        </w:rPr>
      </w:pPr>
      <w:r w:rsidRPr="0058389E">
        <w:rPr>
          <w:rFonts w:eastAsiaTheme="minorEastAsia" w:cstheme="minorHAnsi"/>
          <w:noProof/>
          <w:color w:val="252525"/>
          <w:sz w:val="24"/>
          <w:szCs w:val="24"/>
        </w:rPr>
        <w:drawing>
          <wp:inline distT="0" distB="0" distL="0" distR="0" wp14:anchorId="0901C476" wp14:editId="23DA9DFD">
            <wp:extent cx="3543795" cy="395342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43795" cy="3953427"/>
                    </a:xfrm>
                    <a:prstGeom prst="rect">
                      <a:avLst/>
                    </a:prstGeom>
                  </pic:spPr>
                </pic:pic>
              </a:graphicData>
            </a:graphic>
          </wp:inline>
        </w:drawing>
      </w:r>
    </w:p>
    <w:p w14:paraId="6045DCF8" w14:textId="55F88009" w:rsidR="00830563" w:rsidRDefault="00830563" w:rsidP="00830563">
      <w:pPr>
        <w:pStyle w:val="Caption"/>
        <w:rPr>
          <w:rFonts w:eastAsiaTheme="minorEastAsia" w:cstheme="minorHAnsi"/>
          <w:color w:val="252525"/>
          <w:sz w:val="24"/>
          <w:szCs w:val="24"/>
        </w:rPr>
      </w:pPr>
      <w:bookmarkStart w:id="40" w:name="_Toc155553871"/>
      <w:r>
        <w:t xml:space="preserve">Figure </w:t>
      </w:r>
      <w:fldSimple w:instr=" SEQ Figure \* ARABIC ">
        <w:r w:rsidR="006E7D8D">
          <w:rPr>
            <w:noProof/>
          </w:rPr>
          <w:t>17</w:t>
        </w:r>
      </w:fldSimple>
      <w:r>
        <w:t xml:space="preserve">: </w:t>
      </w:r>
      <w:r w:rsidR="00516468">
        <w:t xml:space="preserve">confusion matrix </w:t>
      </w:r>
      <w:proofErr w:type="gramStart"/>
      <w:r w:rsidR="00516468">
        <w:t>table(</w:t>
      </w:r>
      <w:proofErr w:type="gramEnd"/>
      <w:r w:rsidR="00516468">
        <w:t>KNN.76)</w:t>
      </w:r>
      <w:bookmarkEnd w:id="40"/>
    </w:p>
    <w:p w14:paraId="509DC8A3" w14:textId="289DBC47" w:rsidR="00212AF0" w:rsidRDefault="00212AF0" w:rsidP="00E961C2">
      <w:pPr>
        <w:spacing w:line="360" w:lineRule="auto"/>
        <w:rPr>
          <w:rFonts w:eastAsiaTheme="minorEastAsia" w:cstheme="minorHAnsi"/>
          <w:color w:val="252525"/>
          <w:sz w:val="24"/>
          <w:szCs w:val="24"/>
        </w:rPr>
      </w:pPr>
    </w:p>
    <w:p w14:paraId="7F4F0D88" w14:textId="77777777" w:rsidR="00212AF0" w:rsidRDefault="00212AF0" w:rsidP="00E961C2">
      <w:pPr>
        <w:spacing w:line="360" w:lineRule="auto"/>
        <w:rPr>
          <w:rFonts w:eastAsiaTheme="minorEastAsia" w:cstheme="minorHAnsi"/>
          <w:color w:val="252525"/>
          <w:sz w:val="24"/>
          <w:szCs w:val="24"/>
        </w:rPr>
      </w:pPr>
    </w:p>
    <w:p w14:paraId="38F6D49B" w14:textId="25F512C2" w:rsidR="0084001A" w:rsidRDefault="00760BF6" w:rsidP="00760BF6">
      <w:pPr>
        <w:spacing w:line="360" w:lineRule="auto"/>
        <w:rPr>
          <w:rFonts w:eastAsiaTheme="minorEastAsia" w:cstheme="minorHAnsi"/>
          <w:color w:val="252525"/>
          <w:sz w:val="24"/>
          <w:szCs w:val="24"/>
        </w:rPr>
      </w:pPr>
      <w:r>
        <w:rPr>
          <w:rFonts w:cstheme="minorHAnsi"/>
          <w:noProof/>
        </w:rPr>
        <w:lastRenderedPageBreak/>
        <w:drawing>
          <wp:inline distT="0" distB="0" distL="0" distR="0" wp14:anchorId="45ADE50C" wp14:editId="4C5DC468">
            <wp:extent cx="5133975" cy="3181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3975" cy="3181350"/>
                    </a:xfrm>
                    <a:prstGeom prst="rect">
                      <a:avLst/>
                    </a:prstGeom>
                    <a:noFill/>
                  </pic:spPr>
                </pic:pic>
              </a:graphicData>
            </a:graphic>
          </wp:inline>
        </w:drawing>
      </w:r>
    </w:p>
    <w:p w14:paraId="778FF54D" w14:textId="25E0EC2F" w:rsidR="007F525A" w:rsidRPr="00760BF6" w:rsidRDefault="007F525A" w:rsidP="007F525A">
      <w:pPr>
        <w:pStyle w:val="Caption"/>
        <w:rPr>
          <w:rFonts w:eastAsiaTheme="minorEastAsia" w:cstheme="minorHAnsi"/>
          <w:color w:val="252525"/>
          <w:sz w:val="24"/>
          <w:szCs w:val="24"/>
        </w:rPr>
      </w:pPr>
      <w:bookmarkStart w:id="41" w:name="_Toc155553872"/>
      <w:r>
        <w:t xml:space="preserve">Figure </w:t>
      </w:r>
      <w:fldSimple w:instr=" SEQ Figure \* ARABIC ">
        <w:r w:rsidR="006E7D8D">
          <w:rPr>
            <w:noProof/>
          </w:rPr>
          <w:t>18</w:t>
        </w:r>
      </w:fldSimple>
      <w:r>
        <w:t xml:space="preserve">: </w:t>
      </w:r>
      <w:r w:rsidR="001A5355">
        <w:t>graph to show different values of K</w:t>
      </w:r>
      <w:bookmarkEnd w:id="41"/>
    </w:p>
    <w:p w14:paraId="46B2BF94" w14:textId="77777777" w:rsidR="0084001A" w:rsidRDefault="0084001A" w:rsidP="00E961C2">
      <w:pPr>
        <w:rPr>
          <w:rFonts w:cstheme="minorHAnsi"/>
        </w:rPr>
      </w:pPr>
    </w:p>
    <w:p w14:paraId="457F279A" w14:textId="77777777" w:rsidR="006C6BFC" w:rsidRDefault="006C6BFC" w:rsidP="00E961C2">
      <w:pPr>
        <w:rPr>
          <w:rFonts w:cstheme="minorHAnsi"/>
        </w:rPr>
      </w:pPr>
    </w:p>
    <w:p w14:paraId="51C30A7F" w14:textId="69DF2F95" w:rsidR="006C6BFC" w:rsidRDefault="00C15CEA" w:rsidP="00C15CEA">
      <w:pPr>
        <w:pStyle w:val="Heading2"/>
      </w:pPr>
      <w:bookmarkStart w:id="42" w:name="_Toc155454105"/>
      <w:r>
        <w:t xml:space="preserve">8.4. </w:t>
      </w:r>
      <w:r w:rsidR="006C6BFC" w:rsidRPr="006C6BFC">
        <w:t>Conclusion</w:t>
      </w:r>
      <w:r w:rsidR="006C6BFC">
        <w:t>:</w:t>
      </w:r>
      <w:bookmarkEnd w:id="42"/>
      <w:r w:rsidR="006C6BFC">
        <w:t xml:space="preserve"> </w:t>
      </w:r>
    </w:p>
    <w:p w14:paraId="22A4A09B" w14:textId="389BF2EC" w:rsidR="0084001A" w:rsidRDefault="006C6BFC" w:rsidP="00E961C2">
      <w:pPr>
        <w:rPr>
          <w:rFonts w:cstheme="minorHAnsi"/>
        </w:rPr>
      </w:pPr>
      <w:r w:rsidRPr="006C6BFC">
        <w:rPr>
          <w:rFonts w:cstheme="minorHAnsi"/>
        </w:rPr>
        <w:t>determining the perfect k value is aided by the visual depiction of accuracy across a range of k values. The accuracy and confusion matrix in the particular evaluation of the model with k = 1 shed light on how well the KNN algorithm functions with this dataset.</w:t>
      </w:r>
    </w:p>
    <w:p w14:paraId="2DA9195D" w14:textId="77777777" w:rsidR="009D2E4E" w:rsidRDefault="009D2E4E" w:rsidP="00E961C2">
      <w:pPr>
        <w:rPr>
          <w:rFonts w:cstheme="minorHAnsi"/>
        </w:rPr>
      </w:pPr>
    </w:p>
    <w:p w14:paraId="42911898" w14:textId="4625B64D" w:rsidR="009D2E4E" w:rsidRPr="00C15CEA" w:rsidRDefault="00817C04" w:rsidP="00C15CEA">
      <w:pPr>
        <w:pStyle w:val="Heading1"/>
      </w:pPr>
      <w:bookmarkStart w:id="43" w:name="_Toc155454106"/>
      <w:r>
        <w:t xml:space="preserve">9. </w:t>
      </w:r>
      <w:r w:rsidR="009D2E4E" w:rsidRPr="00C15CEA">
        <w:t>Comparison of SVM and KNN Models</w:t>
      </w:r>
      <w:bookmarkEnd w:id="43"/>
    </w:p>
    <w:p w14:paraId="539E30B2" w14:textId="75031CE1" w:rsidR="0097446F" w:rsidRDefault="00133D96" w:rsidP="00E961C2">
      <w:pPr>
        <w:pStyle w:val="ListParagraph"/>
        <w:ind w:left="450"/>
        <w:rPr>
          <w:rFonts w:cstheme="minorHAnsi"/>
          <w:sz w:val="24"/>
          <w:szCs w:val="24"/>
        </w:rPr>
      </w:pPr>
      <w:r w:rsidRPr="00133D96">
        <w:rPr>
          <w:rFonts w:cstheme="minorHAnsi"/>
          <w:sz w:val="24"/>
          <w:szCs w:val="24"/>
        </w:rPr>
        <w:t xml:space="preserve">Support Vector Machine (SVM) and k-Nearest </w:t>
      </w:r>
      <w:proofErr w:type="spellStart"/>
      <w:r w:rsidRPr="00133D96">
        <w:rPr>
          <w:rFonts w:cstheme="minorHAnsi"/>
          <w:sz w:val="24"/>
          <w:szCs w:val="24"/>
        </w:rPr>
        <w:t>Neighbours</w:t>
      </w:r>
      <w:proofErr w:type="spellEnd"/>
      <w:r w:rsidRPr="00133D96">
        <w:rPr>
          <w:rFonts w:cstheme="minorHAnsi"/>
          <w:sz w:val="24"/>
          <w:szCs w:val="24"/>
        </w:rPr>
        <w:t xml:space="preserve"> (KNN), two classification methods, are compared in this section. The "Exited" variable was used to train and assess the models, while accuracy and kappa values were used to compare the models' performance measures.</w:t>
      </w:r>
    </w:p>
    <w:p w14:paraId="38B008FB" w14:textId="77777777" w:rsidR="004036C0" w:rsidRDefault="004036C0" w:rsidP="00E961C2">
      <w:pPr>
        <w:pStyle w:val="ListParagraph"/>
        <w:ind w:left="450"/>
        <w:rPr>
          <w:rFonts w:cstheme="minorHAnsi"/>
          <w:sz w:val="24"/>
          <w:szCs w:val="24"/>
        </w:rPr>
      </w:pPr>
    </w:p>
    <w:tbl>
      <w:tblPr>
        <w:tblStyle w:val="TableGrid"/>
        <w:tblW w:w="0" w:type="auto"/>
        <w:tblInd w:w="450" w:type="dxa"/>
        <w:tblLook w:val="04A0" w:firstRow="1" w:lastRow="0" w:firstColumn="1" w:lastColumn="0" w:noHBand="0" w:noVBand="1"/>
      </w:tblPr>
      <w:tblGrid>
        <w:gridCol w:w="2863"/>
        <w:gridCol w:w="2851"/>
        <w:gridCol w:w="2852"/>
      </w:tblGrid>
      <w:tr w:rsidR="001629B4" w14:paraId="34E96758" w14:textId="77777777" w:rsidTr="001629B4">
        <w:tc>
          <w:tcPr>
            <w:tcW w:w="3005" w:type="dxa"/>
          </w:tcPr>
          <w:p w14:paraId="0850EBC4" w14:textId="4D4A7FF4" w:rsidR="001629B4" w:rsidRDefault="00122360" w:rsidP="00E961C2">
            <w:pPr>
              <w:pStyle w:val="ListParagraph"/>
              <w:ind w:left="0"/>
              <w:rPr>
                <w:rFonts w:cstheme="minorHAnsi"/>
                <w:sz w:val="24"/>
                <w:szCs w:val="24"/>
              </w:rPr>
            </w:pPr>
            <w:r>
              <w:rPr>
                <w:rFonts w:cstheme="minorHAnsi"/>
                <w:sz w:val="24"/>
                <w:szCs w:val="24"/>
              </w:rPr>
              <w:t>Metrix</w:t>
            </w:r>
          </w:p>
        </w:tc>
        <w:tc>
          <w:tcPr>
            <w:tcW w:w="3005" w:type="dxa"/>
          </w:tcPr>
          <w:p w14:paraId="237182EA" w14:textId="60BC8B0A" w:rsidR="001629B4" w:rsidRDefault="00122360" w:rsidP="00E961C2">
            <w:pPr>
              <w:pStyle w:val="ListParagraph"/>
              <w:ind w:left="0"/>
              <w:rPr>
                <w:rFonts w:cstheme="minorHAnsi"/>
                <w:sz w:val="24"/>
                <w:szCs w:val="24"/>
              </w:rPr>
            </w:pPr>
            <w:r>
              <w:rPr>
                <w:rFonts w:cstheme="minorHAnsi"/>
                <w:sz w:val="24"/>
                <w:szCs w:val="24"/>
              </w:rPr>
              <w:t>SVM</w:t>
            </w:r>
          </w:p>
        </w:tc>
        <w:tc>
          <w:tcPr>
            <w:tcW w:w="3006" w:type="dxa"/>
          </w:tcPr>
          <w:p w14:paraId="54B81423" w14:textId="362803D1" w:rsidR="001629B4" w:rsidRDefault="00122360" w:rsidP="00E961C2">
            <w:pPr>
              <w:pStyle w:val="ListParagraph"/>
              <w:ind w:left="0"/>
              <w:rPr>
                <w:rFonts w:cstheme="minorHAnsi"/>
                <w:sz w:val="24"/>
                <w:szCs w:val="24"/>
              </w:rPr>
            </w:pPr>
            <w:r>
              <w:rPr>
                <w:rFonts w:cstheme="minorHAnsi"/>
                <w:sz w:val="24"/>
                <w:szCs w:val="24"/>
              </w:rPr>
              <w:t>KNN</w:t>
            </w:r>
          </w:p>
        </w:tc>
      </w:tr>
      <w:tr w:rsidR="00122360" w14:paraId="646EE1C6" w14:textId="77777777" w:rsidTr="001629B4">
        <w:tc>
          <w:tcPr>
            <w:tcW w:w="3005" w:type="dxa"/>
          </w:tcPr>
          <w:p w14:paraId="06000433" w14:textId="1EB9A2C5" w:rsidR="00122360" w:rsidRDefault="00122360" w:rsidP="00E961C2">
            <w:pPr>
              <w:pStyle w:val="ListParagraph"/>
              <w:ind w:left="0"/>
              <w:rPr>
                <w:rFonts w:cstheme="minorHAnsi"/>
                <w:sz w:val="24"/>
                <w:szCs w:val="24"/>
              </w:rPr>
            </w:pPr>
            <w:r>
              <w:rPr>
                <w:rFonts w:cstheme="minorHAnsi"/>
                <w:sz w:val="24"/>
                <w:szCs w:val="24"/>
              </w:rPr>
              <w:t>Acc</w:t>
            </w:r>
            <w:r w:rsidR="007855B1">
              <w:rPr>
                <w:rFonts w:cstheme="minorHAnsi"/>
                <w:sz w:val="24"/>
                <w:szCs w:val="24"/>
              </w:rPr>
              <w:t>uracy</w:t>
            </w:r>
          </w:p>
        </w:tc>
        <w:tc>
          <w:tcPr>
            <w:tcW w:w="3005" w:type="dxa"/>
          </w:tcPr>
          <w:p w14:paraId="49ADB96C" w14:textId="0E93E74A" w:rsidR="00122360" w:rsidRDefault="007855B1" w:rsidP="00E961C2">
            <w:pPr>
              <w:pStyle w:val="ListParagraph"/>
              <w:ind w:left="0"/>
              <w:rPr>
                <w:rFonts w:cstheme="minorHAnsi"/>
                <w:sz w:val="24"/>
                <w:szCs w:val="24"/>
              </w:rPr>
            </w:pPr>
            <w:r>
              <w:rPr>
                <w:rFonts w:cstheme="minorHAnsi"/>
                <w:sz w:val="24"/>
                <w:szCs w:val="24"/>
              </w:rPr>
              <w:t>Mean: 99.79%</w:t>
            </w:r>
          </w:p>
        </w:tc>
        <w:tc>
          <w:tcPr>
            <w:tcW w:w="3006" w:type="dxa"/>
          </w:tcPr>
          <w:p w14:paraId="28AF341C" w14:textId="09C9DCFD" w:rsidR="00122360" w:rsidRDefault="007855B1" w:rsidP="00E961C2">
            <w:pPr>
              <w:pStyle w:val="ListParagraph"/>
              <w:ind w:left="0"/>
              <w:rPr>
                <w:rFonts w:cstheme="minorHAnsi"/>
                <w:sz w:val="24"/>
                <w:szCs w:val="24"/>
              </w:rPr>
            </w:pPr>
            <w:r>
              <w:rPr>
                <w:rFonts w:cstheme="minorHAnsi"/>
                <w:sz w:val="24"/>
                <w:szCs w:val="24"/>
              </w:rPr>
              <w:t>Mean</w:t>
            </w:r>
            <w:r w:rsidR="00D844E3">
              <w:rPr>
                <w:rFonts w:cstheme="minorHAnsi"/>
                <w:sz w:val="24"/>
                <w:szCs w:val="24"/>
              </w:rPr>
              <w:t>: 99.01%</w:t>
            </w:r>
          </w:p>
        </w:tc>
      </w:tr>
      <w:tr w:rsidR="00D844E3" w14:paraId="0862E811" w14:textId="77777777" w:rsidTr="001629B4">
        <w:tc>
          <w:tcPr>
            <w:tcW w:w="3005" w:type="dxa"/>
          </w:tcPr>
          <w:p w14:paraId="6E7839A1" w14:textId="77777777" w:rsidR="00D844E3" w:rsidRDefault="00D844E3" w:rsidP="00E961C2">
            <w:pPr>
              <w:pStyle w:val="ListParagraph"/>
              <w:ind w:left="0"/>
              <w:rPr>
                <w:rFonts w:cstheme="minorHAnsi"/>
                <w:sz w:val="24"/>
                <w:szCs w:val="24"/>
              </w:rPr>
            </w:pPr>
          </w:p>
        </w:tc>
        <w:tc>
          <w:tcPr>
            <w:tcW w:w="3005" w:type="dxa"/>
          </w:tcPr>
          <w:p w14:paraId="1547BF71" w14:textId="3A333447" w:rsidR="00D844E3" w:rsidRDefault="00D844E3" w:rsidP="00E961C2">
            <w:pPr>
              <w:pStyle w:val="ListParagraph"/>
              <w:ind w:left="0"/>
              <w:rPr>
                <w:rFonts w:cstheme="minorHAnsi"/>
                <w:sz w:val="24"/>
                <w:szCs w:val="24"/>
              </w:rPr>
            </w:pPr>
            <w:r>
              <w:rPr>
                <w:rFonts w:cstheme="minorHAnsi"/>
                <w:sz w:val="24"/>
                <w:szCs w:val="24"/>
              </w:rPr>
              <w:t xml:space="preserve">Max: </w:t>
            </w:r>
            <w:r w:rsidR="002C7097">
              <w:rPr>
                <w:rFonts w:cstheme="minorHAnsi"/>
                <w:sz w:val="24"/>
                <w:szCs w:val="24"/>
              </w:rPr>
              <w:t>99.95%</w:t>
            </w:r>
          </w:p>
        </w:tc>
        <w:tc>
          <w:tcPr>
            <w:tcW w:w="3006" w:type="dxa"/>
          </w:tcPr>
          <w:p w14:paraId="7C87FF87" w14:textId="5202EB4C" w:rsidR="00D844E3" w:rsidRDefault="002C7097" w:rsidP="00E961C2">
            <w:pPr>
              <w:pStyle w:val="ListParagraph"/>
              <w:ind w:left="0"/>
              <w:rPr>
                <w:rFonts w:cstheme="minorHAnsi"/>
                <w:sz w:val="24"/>
                <w:szCs w:val="24"/>
              </w:rPr>
            </w:pPr>
            <w:r>
              <w:rPr>
                <w:rFonts w:cstheme="minorHAnsi"/>
                <w:sz w:val="24"/>
                <w:szCs w:val="24"/>
              </w:rPr>
              <w:t>Max: 99.48%</w:t>
            </w:r>
          </w:p>
        </w:tc>
      </w:tr>
      <w:tr w:rsidR="00D844E3" w14:paraId="2253B6AF" w14:textId="77777777" w:rsidTr="001629B4">
        <w:tc>
          <w:tcPr>
            <w:tcW w:w="3005" w:type="dxa"/>
          </w:tcPr>
          <w:p w14:paraId="7ABDEEDF" w14:textId="3E43687B" w:rsidR="00D844E3" w:rsidRDefault="00D844E3" w:rsidP="00E961C2">
            <w:pPr>
              <w:pStyle w:val="ListParagraph"/>
              <w:ind w:left="0"/>
              <w:rPr>
                <w:rFonts w:cstheme="minorHAnsi"/>
                <w:sz w:val="24"/>
                <w:szCs w:val="24"/>
              </w:rPr>
            </w:pPr>
          </w:p>
        </w:tc>
        <w:tc>
          <w:tcPr>
            <w:tcW w:w="3005" w:type="dxa"/>
          </w:tcPr>
          <w:p w14:paraId="6381E4CF" w14:textId="77777777" w:rsidR="00D844E3" w:rsidRDefault="00D844E3" w:rsidP="00E961C2">
            <w:pPr>
              <w:pStyle w:val="ListParagraph"/>
              <w:ind w:left="0"/>
              <w:rPr>
                <w:rFonts w:cstheme="minorHAnsi"/>
                <w:sz w:val="24"/>
                <w:szCs w:val="24"/>
              </w:rPr>
            </w:pPr>
          </w:p>
        </w:tc>
        <w:tc>
          <w:tcPr>
            <w:tcW w:w="3006" w:type="dxa"/>
          </w:tcPr>
          <w:p w14:paraId="0933C686" w14:textId="77777777" w:rsidR="00D844E3" w:rsidRDefault="00D844E3" w:rsidP="00E961C2">
            <w:pPr>
              <w:pStyle w:val="ListParagraph"/>
              <w:ind w:left="0"/>
              <w:rPr>
                <w:rFonts w:cstheme="minorHAnsi"/>
                <w:sz w:val="24"/>
                <w:szCs w:val="24"/>
              </w:rPr>
            </w:pPr>
          </w:p>
        </w:tc>
      </w:tr>
      <w:tr w:rsidR="002C7097" w14:paraId="36F23822" w14:textId="77777777" w:rsidTr="001629B4">
        <w:tc>
          <w:tcPr>
            <w:tcW w:w="3005" w:type="dxa"/>
          </w:tcPr>
          <w:p w14:paraId="5E2D51D4" w14:textId="1AEABCB0" w:rsidR="002C7097" w:rsidRDefault="00906015" w:rsidP="00E961C2">
            <w:pPr>
              <w:pStyle w:val="ListParagraph"/>
              <w:ind w:left="0"/>
              <w:rPr>
                <w:rFonts w:cstheme="minorHAnsi"/>
                <w:sz w:val="24"/>
                <w:szCs w:val="24"/>
              </w:rPr>
            </w:pPr>
            <w:r w:rsidRPr="00906015">
              <w:rPr>
                <w:rFonts w:cstheme="minorHAnsi"/>
                <w:sz w:val="24"/>
                <w:szCs w:val="24"/>
              </w:rPr>
              <w:t>Kappa</w:t>
            </w:r>
          </w:p>
        </w:tc>
        <w:tc>
          <w:tcPr>
            <w:tcW w:w="3005" w:type="dxa"/>
          </w:tcPr>
          <w:p w14:paraId="0BA92243" w14:textId="6C4C9404" w:rsidR="002C7097" w:rsidRDefault="00906015" w:rsidP="00E961C2">
            <w:pPr>
              <w:pStyle w:val="ListParagraph"/>
              <w:ind w:left="0"/>
              <w:rPr>
                <w:rFonts w:cstheme="minorHAnsi"/>
                <w:sz w:val="24"/>
                <w:szCs w:val="24"/>
              </w:rPr>
            </w:pPr>
            <w:r>
              <w:rPr>
                <w:rFonts w:cstheme="minorHAnsi"/>
                <w:sz w:val="24"/>
                <w:szCs w:val="24"/>
              </w:rPr>
              <w:t xml:space="preserve">Mean: </w:t>
            </w:r>
            <w:r w:rsidR="00855092">
              <w:rPr>
                <w:rFonts w:cstheme="minorHAnsi"/>
                <w:sz w:val="24"/>
                <w:szCs w:val="24"/>
              </w:rPr>
              <w:t>99.58%</w:t>
            </w:r>
          </w:p>
        </w:tc>
        <w:tc>
          <w:tcPr>
            <w:tcW w:w="3006" w:type="dxa"/>
          </w:tcPr>
          <w:p w14:paraId="72941B8F" w14:textId="704FB5D6" w:rsidR="002C7097" w:rsidRDefault="00855092" w:rsidP="00E961C2">
            <w:pPr>
              <w:pStyle w:val="ListParagraph"/>
              <w:ind w:left="0"/>
              <w:rPr>
                <w:rFonts w:cstheme="minorHAnsi"/>
                <w:sz w:val="24"/>
                <w:szCs w:val="24"/>
              </w:rPr>
            </w:pPr>
            <w:r>
              <w:rPr>
                <w:rFonts w:cstheme="minorHAnsi"/>
                <w:sz w:val="24"/>
                <w:szCs w:val="24"/>
              </w:rPr>
              <w:t>Mean: 98</w:t>
            </w:r>
            <w:r w:rsidR="00F37D1B">
              <w:rPr>
                <w:rFonts w:cstheme="minorHAnsi"/>
                <w:sz w:val="24"/>
                <w:szCs w:val="24"/>
              </w:rPr>
              <w:t>.03</w:t>
            </w:r>
          </w:p>
        </w:tc>
      </w:tr>
      <w:tr w:rsidR="00F37D1B" w14:paraId="01A78DDA" w14:textId="77777777" w:rsidTr="001629B4">
        <w:tc>
          <w:tcPr>
            <w:tcW w:w="3005" w:type="dxa"/>
          </w:tcPr>
          <w:p w14:paraId="782EEC6F" w14:textId="77777777" w:rsidR="00F37D1B" w:rsidRPr="00906015" w:rsidRDefault="00F37D1B" w:rsidP="00E961C2">
            <w:pPr>
              <w:pStyle w:val="ListParagraph"/>
              <w:ind w:left="0"/>
              <w:rPr>
                <w:rFonts w:cstheme="minorHAnsi"/>
                <w:sz w:val="24"/>
                <w:szCs w:val="24"/>
              </w:rPr>
            </w:pPr>
          </w:p>
        </w:tc>
        <w:tc>
          <w:tcPr>
            <w:tcW w:w="3005" w:type="dxa"/>
          </w:tcPr>
          <w:p w14:paraId="3B3163D9" w14:textId="5603237E" w:rsidR="00F37D1B" w:rsidRDefault="00F37D1B" w:rsidP="00E961C2">
            <w:pPr>
              <w:pStyle w:val="ListParagraph"/>
              <w:ind w:left="0"/>
              <w:rPr>
                <w:rFonts w:cstheme="minorHAnsi"/>
                <w:sz w:val="24"/>
                <w:szCs w:val="24"/>
              </w:rPr>
            </w:pPr>
            <w:r>
              <w:rPr>
                <w:rFonts w:cstheme="minorHAnsi"/>
                <w:sz w:val="24"/>
                <w:szCs w:val="24"/>
              </w:rPr>
              <w:t>Max: 99.90%</w:t>
            </w:r>
          </w:p>
        </w:tc>
        <w:tc>
          <w:tcPr>
            <w:tcW w:w="3006" w:type="dxa"/>
          </w:tcPr>
          <w:p w14:paraId="70D049AE" w14:textId="24B6DD60" w:rsidR="00F37D1B" w:rsidRDefault="00F37D1B" w:rsidP="00E961C2">
            <w:pPr>
              <w:pStyle w:val="ListParagraph"/>
              <w:ind w:left="0"/>
              <w:rPr>
                <w:rFonts w:cstheme="minorHAnsi"/>
                <w:sz w:val="24"/>
                <w:szCs w:val="24"/>
              </w:rPr>
            </w:pPr>
            <w:r>
              <w:rPr>
                <w:rFonts w:cstheme="minorHAnsi"/>
                <w:sz w:val="24"/>
                <w:szCs w:val="24"/>
              </w:rPr>
              <w:t>98.9</w:t>
            </w:r>
            <w:r w:rsidR="00474191">
              <w:rPr>
                <w:rFonts w:cstheme="minorHAnsi"/>
                <w:sz w:val="24"/>
                <w:szCs w:val="24"/>
              </w:rPr>
              <w:t>6%</w:t>
            </w:r>
          </w:p>
        </w:tc>
      </w:tr>
    </w:tbl>
    <w:p w14:paraId="4E13E2D7" w14:textId="50D16E7E" w:rsidR="009E4B8B" w:rsidRDefault="002820F4" w:rsidP="002820F4">
      <w:pPr>
        <w:pStyle w:val="Caption"/>
        <w:rPr>
          <w:rFonts w:cstheme="minorHAnsi"/>
          <w:sz w:val="24"/>
          <w:szCs w:val="24"/>
        </w:rPr>
      </w:pPr>
      <w:bookmarkStart w:id="44" w:name="_Toc155553873"/>
      <w:r>
        <w:t xml:space="preserve">Figure </w:t>
      </w:r>
      <w:fldSimple w:instr=" SEQ Figure \* ARABIC ">
        <w:r w:rsidR="006E7D8D">
          <w:rPr>
            <w:noProof/>
          </w:rPr>
          <w:t>19</w:t>
        </w:r>
      </w:fldSimple>
      <w:r>
        <w:t>: comparison table.</w:t>
      </w:r>
      <w:bookmarkEnd w:id="44"/>
    </w:p>
    <w:p w14:paraId="4F7DB669" w14:textId="14361E1D" w:rsidR="004036C0" w:rsidRDefault="00A462B5" w:rsidP="00E961C2">
      <w:pPr>
        <w:pStyle w:val="ListParagraph"/>
        <w:ind w:left="450"/>
        <w:rPr>
          <w:rFonts w:cstheme="minorHAnsi"/>
          <w:sz w:val="24"/>
          <w:szCs w:val="24"/>
        </w:rPr>
      </w:pPr>
      <w:r w:rsidRPr="00A462B5">
        <w:rPr>
          <w:rFonts w:cstheme="minorHAnsi"/>
          <w:sz w:val="24"/>
          <w:szCs w:val="24"/>
        </w:rPr>
        <w:t xml:space="preserve">Both the SVM and KNN models work admirably, with high accuracy and kappa values. In terms of accuracy and kappa, the SVM model surpasses the KNN model on average. It is crucial to note, however, that the performance of these models may vary based on the </w:t>
      </w:r>
      <w:r w:rsidRPr="00A462B5">
        <w:rPr>
          <w:rFonts w:cstheme="minorHAnsi"/>
          <w:sz w:val="24"/>
          <w:szCs w:val="24"/>
        </w:rPr>
        <w:lastRenderedPageBreak/>
        <w:t>peculiarities of the dataset and the task at hand. More fine-tuning and experimentation may be required to find the best model for the given categorization assignment.</w:t>
      </w:r>
    </w:p>
    <w:p w14:paraId="183CEC21" w14:textId="77777777" w:rsidR="00492996" w:rsidRDefault="00492996" w:rsidP="00E961C2">
      <w:pPr>
        <w:pStyle w:val="ListParagraph"/>
        <w:ind w:left="450"/>
        <w:rPr>
          <w:rFonts w:cstheme="minorHAnsi"/>
          <w:sz w:val="24"/>
          <w:szCs w:val="24"/>
        </w:rPr>
      </w:pPr>
    </w:p>
    <w:p w14:paraId="502F4EDF" w14:textId="7F4B7ECD" w:rsidR="00EF1476" w:rsidRDefault="00492996" w:rsidP="00E961C2">
      <w:pPr>
        <w:pStyle w:val="ListParagraph"/>
        <w:ind w:left="450"/>
        <w:rPr>
          <w:rFonts w:cstheme="minorHAnsi"/>
          <w:sz w:val="24"/>
          <w:szCs w:val="24"/>
        </w:rPr>
      </w:pPr>
      <w:r>
        <w:rPr>
          <w:rFonts w:cstheme="minorHAnsi"/>
          <w:noProof/>
          <w:sz w:val="24"/>
          <w:szCs w:val="24"/>
        </w:rPr>
        <w:drawing>
          <wp:inline distT="0" distB="0" distL="0" distR="0" wp14:anchorId="65310FF5" wp14:editId="021598A9">
            <wp:extent cx="5362575" cy="3038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62575" cy="3038475"/>
                    </a:xfrm>
                    <a:prstGeom prst="rect">
                      <a:avLst/>
                    </a:prstGeom>
                    <a:noFill/>
                  </pic:spPr>
                </pic:pic>
              </a:graphicData>
            </a:graphic>
          </wp:inline>
        </w:drawing>
      </w:r>
    </w:p>
    <w:p w14:paraId="41D9999B" w14:textId="2C219897" w:rsidR="006E7D8D" w:rsidRDefault="006E7D8D" w:rsidP="006E7D8D">
      <w:pPr>
        <w:pStyle w:val="Caption"/>
        <w:rPr>
          <w:rFonts w:cstheme="minorHAnsi"/>
          <w:sz w:val="24"/>
          <w:szCs w:val="24"/>
        </w:rPr>
      </w:pPr>
      <w:bookmarkStart w:id="45" w:name="_Toc155553874"/>
      <w:r>
        <w:t xml:space="preserve">Figure </w:t>
      </w:r>
      <w:fldSimple w:instr=" SEQ Figure \* ARABIC ">
        <w:r>
          <w:rPr>
            <w:noProof/>
          </w:rPr>
          <w:t>20</w:t>
        </w:r>
      </w:fldSimple>
      <w:r>
        <w:t>: comparison graph</w:t>
      </w:r>
      <w:bookmarkEnd w:id="45"/>
    </w:p>
    <w:p w14:paraId="4E21D520" w14:textId="77777777" w:rsidR="00EF1476" w:rsidRDefault="00EF1476" w:rsidP="00E961C2">
      <w:pPr>
        <w:pStyle w:val="ListParagraph"/>
        <w:ind w:left="450"/>
        <w:rPr>
          <w:rFonts w:cstheme="minorHAnsi"/>
          <w:sz w:val="24"/>
          <w:szCs w:val="24"/>
        </w:rPr>
      </w:pPr>
    </w:p>
    <w:p w14:paraId="4F38397C" w14:textId="77777777" w:rsidR="00EF1476" w:rsidRDefault="00EF1476" w:rsidP="00E961C2">
      <w:pPr>
        <w:pStyle w:val="ListParagraph"/>
        <w:ind w:left="450"/>
        <w:rPr>
          <w:rFonts w:cstheme="minorHAnsi"/>
          <w:sz w:val="24"/>
          <w:szCs w:val="24"/>
        </w:rPr>
      </w:pPr>
    </w:p>
    <w:p w14:paraId="5D63D5EA" w14:textId="77777777" w:rsidR="00EF1476" w:rsidRDefault="00EF1476" w:rsidP="00E961C2">
      <w:pPr>
        <w:pStyle w:val="ListParagraph"/>
        <w:ind w:left="450"/>
        <w:rPr>
          <w:rFonts w:cstheme="minorHAnsi"/>
          <w:sz w:val="24"/>
          <w:szCs w:val="24"/>
        </w:rPr>
      </w:pPr>
    </w:p>
    <w:p w14:paraId="0A95B9C6" w14:textId="77777777" w:rsidR="00EF1476" w:rsidRDefault="00EF1476" w:rsidP="00E961C2">
      <w:pPr>
        <w:pStyle w:val="ListParagraph"/>
        <w:ind w:left="450"/>
        <w:rPr>
          <w:rFonts w:cstheme="minorHAnsi"/>
          <w:sz w:val="24"/>
          <w:szCs w:val="24"/>
        </w:rPr>
      </w:pPr>
    </w:p>
    <w:p w14:paraId="26CEE826" w14:textId="77777777" w:rsidR="00EF1476" w:rsidRDefault="00EF1476" w:rsidP="00E961C2">
      <w:pPr>
        <w:pStyle w:val="ListParagraph"/>
        <w:ind w:left="450"/>
        <w:rPr>
          <w:rFonts w:cstheme="minorHAnsi"/>
          <w:sz w:val="24"/>
          <w:szCs w:val="24"/>
        </w:rPr>
      </w:pPr>
    </w:p>
    <w:p w14:paraId="11A8F665" w14:textId="77777777" w:rsidR="00336858" w:rsidRDefault="00336858" w:rsidP="00E961C2">
      <w:pPr>
        <w:pStyle w:val="ListParagraph"/>
        <w:ind w:left="450"/>
        <w:rPr>
          <w:rFonts w:cstheme="minorHAnsi"/>
          <w:sz w:val="24"/>
          <w:szCs w:val="24"/>
        </w:rPr>
      </w:pPr>
    </w:p>
    <w:p w14:paraId="2752F5A4" w14:textId="77777777" w:rsidR="00336858" w:rsidRDefault="00336858" w:rsidP="00E961C2">
      <w:pPr>
        <w:pStyle w:val="ListParagraph"/>
        <w:ind w:left="450"/>
        <w:rPr>
          <w:rFonts w:cstheme="minorHAnsi"/>
          <w:sz w:val="24"/>
          <w:szCs w:val="24"/>
        </w:rPr>
      </w:pPr>
    </w:p>
    <w:p w14:paraId="6C887757" w14:textId="77777777" w:rsidR="00336858" w:rsidRDefault="00336858" w:rsidP="00E961C2">
      <w:pPr>
        <w:pStyle w:val="ListParagraph"/>
        <w:ind w:left="450"/>
        <w:rPr>
          <w:rFonts w:cstheme="minorHAnsi"/>
          <w:sz w:val="24"/>
          <w:szCs w:val="24"/>
        </w:rPr>
      </w:pPr>
    </w:p>
    <w:p w14:paraId="0C73FEF0" w14:textId="77777777" w:rsidR="00336858" w:rsidRDefault="00336858" w:rsidP="00E961C2">
      <w:pPr>
        <w:pStyle w:val="ListParagraph"/>
        <w:ind w:left="450"/>
        <w:rPr>
          <w:rFonts w:cstheme="minorHAnsi"/>
          <w:sz w:val="24"/>
          <w:szCs w:val="24"/>
        </w:rPr>
      </w:pPr>
    </w:p>
    <w:p w14:paraId="22B0C406" w14:textId="77777777" w:rsidR="00336858" w:rsidRDefault="00336858" w:rsidP="00E961C2">
      <w:pPr>
        <w:pStyle w:val="ListParagraph"/>
        <w:ind w:left="450"/>
        <w:rPr>
          <w:rFonts w:cstheme="minorHAnsi"/>
          <w:sz w:val="24"/>
          <w:szCs w:val="24"/>
        </w:rPr>
      </w:pPr>
    </w:p>
    <w:p w14:paraId="706C739E" w14:textId="77777777" w:rsidR="00336858" w:rsidRDefault="00336858" w:rsidP="00E961C2">
      <w:pPr>
        <w:pStyle w:val="ListParagraph"/>
        <w:ind w:left="450"/>
        <w:rPr>
          <w:rFonts w:cstheme="minorHAnsi"/>
          <w:sz w:val="24"/>
          <w:szCs w:val="24"/>
        </w:rPr>
      </w:pPr>
    </w:p>
    <w:p w14:paraId="0C4EC867" w14:textId="77777777" w:rsidR="00336858" w:rsidRDefault="00336858" w:rsidP="00E961C2">
      <w:pPr>
        <w:pStyle w:val="ListParagraph"/>
        <w:ind w:left="450"/>
        <w:rPr>
          <w:rFonts w:cstheme="minorHAnsi"/>
          <w:sz w:val="24"/>
          <w:szCs w:val="24"/>
        </w:rPr>
      </w:pPr>
    </w:p>
    <w:p w14:paraId="2D835E87" w14:textId="77777777" w:rsidR="00336858" w:rsidRDefault="00336858" w:rsidP="00E961C2">
      <w:pPr>
        <w:pStyle w:val="ListParagraph"/>
        <w:ind w:left="450"/>
        <w:rPr>
          <w:rFonts w:cstheme="minorHAnsi"/>
          <w:sz w:val="24"/>
          <w:szCs w:val="24"/>
        </w:rPr>
      </w:pPr>
    </w:p>
    <w:p w14:paraId="38207402" w14:textId="77777777" w:rsidR="00336858" w:rsidRDefault="00336858" w:rsidP="00E961C2">
      <w:pPr>
        <w:pStyle w:val="ListParagraph"/>
        <w:ind w:left="450"/>
        <w:rPr>
          <w:rFonts w:cstheme="minorHAnsi"/>
          <w:sz w:val="24"/>
          <w:szCs w:val="24"/>
        </w:rPr>
      </w:pPr>
    </w:p>
    <w:p w14:paraId="7672C56C" w14:textId="77777777" w:rsidR="00336858" w:rsidRDefault="00336858" w:rsidP="00E961C2">
      <w:pPr>
        <w:pStyle w:val="ListParagraph"/>
        <w:ind w:left="450"/>
        <w:rPr>
          <w:rFonts w:cstheme="minorHAnsi"/>
          <w:sz w:val="24"/>
          <w:szCs w:val="24"/>
        </w:rPr>
      </w:pPr>
    </w:p>
    <w:p w14:paraId="7DCF9692" w14:textId="77777777" w:rsidR="00336858" w:rsidRDefault="00336858" w:rsidP="00E961C2">
      <w:pPr>
        <w:pStyle w:val="ListParagraph"/>
        <w:ind w:left="450"/>
        <w:rPr>
          <w:rFonts w:cstheme="minorHAnsi"/>
          <w:sz w:val="24"/>
          <w:szCs w:val="24"/>
        </w:rPr>
      </w:pPr>
    </w:p>
    <w:p w14:paraId="15F155B9" w14:textId="77777777" w:rsidR="00336858" w:rsidRDefault="00336858" w:rsidP="00E961C2">
      <w:pPr>
        <w:pStyle w:val="ListParagraph"/>
        <w:ind w:left="450"/>
        <w:rPr>
          <w:rFonts w:cstheme="minorHAnsi"/>
          <w:sz w:val="24"/>
          <w:szCs w:val="24"/>
        </w:rPr>
      </w:pPr>
    </w:p>
    <w:p w14:paraId="49BC2883" w14:textId="77777777" w:rsidR="00336858" w:rsidRDefault="00336858" w:rsidP="00E961C2">
      <w:pPr>
        <w:pStyle w:val="ListParagraph"/>
        <w:ind w:left="450"/>
        <w:rPr>
          <w:rFonts w:cstheme="minorHAnsi"/>
          <w:sz w:val="24"/>
          <w:szCs w:val="24"/>
        </w:rPr>
      </w:pPr>
    </w:p>
    <w:p w14:paraId="71802153" w14:textId="77777777" w:rsidR="00336858" w:rsidRDefault="00336858" w:rsidP="00E961C2">
      <w:pPr>
        <w:pStyle w:val="ListParagraph"/>
        <w:ind w:left="450"/>
        <w:rPr>
          <w:rFonts w:cstheme="minorHAnsi"/>
          <w:sz w:val="24"/>
          <w:szCs w:val="24"/>
        </w:rPr>
      </w:pPr>
    </w:p>
    <w:p w14:paraId="0CFDC442" w14:textId="77777777" w:rsidR="00336858" w:rsidRDefault="00336858" w:rsidP="00E961C2">
      <w:pPr>
        <w:pStyle w:val="ListParagraph"/>
        <w:ind w:left="450"/>
        <w:rPr>
          <w:rFonts w:cstheme="minorHAnsi"/>
          <w:sz w:val="24"/>
          <w:szCs w:val="24"/>
        </w:rPr>
      </w:pPr>
    </w:p>
    <w:p w14:paraId="15511715" w14:textId="77777777" w:rsidR="00336858" w:rsidRDefault="00336858" w:rsidP="00E961C2">
      <w:pPr>
        <w:pStyle w:val="ListParagraph"/>
        <w:ind w:left="450"/>
        <w:rPr>
          <w:rFonts w:cstheme="minorHAnsi"/>
          <w:sz w:val="24"/>
          <w:szCs w:val="24"/>
        </w:rPr>
      </w:pPr>
    </w:p>
    <w:p w14:paraId="014EE8FE" w14:textId="77777777" w:rsidR="00EF1476" w:rsidRDefault="00EF1476" w:rsidP="00E961C2">
      <w:pPr>
        <w:pStyle w:val="ListParagraph"/>
        <w:ind w:left="450"/>
        <w:rPr>
          <w:rFonts w:cstheme="minorHAnsi"/>
          <w:sz w:val="24"/>
          <w:szCs w:val="24"/>
        </w:rPr>
      </w:pPr>
    </w:p>
    <w:p w14:paraId="635312BE" w14:textId="48085CE7" w:rsidR="00EF1476" w:rsidRPr="00817C04" w:rsidRDefault="003436F9" w:rsidP="00817C04">
      <w:pPr>
        <w:pStyle w:val="Heading1"/>
      </w:pPr>
      <w:bookmarkStart w:id="46" w:name="_Toc155454107"/>
      <w:r w:rsidRPr="00817C04">
        <w:lastRenderedPageBreak/>
        <w:t>Reference</w:t>
      </w:r>
      <w:bookmarkEnd w:id="46"/>
    </w:p>
    <w:sdt>
      <w:sdtPr>
        <w:rPr>
          <w:rFonts w:asciiTheme="minorHAnsi" w:eastAsiaTheme="minorHAnsi" w:hAnsiTheme="minorHAnsi" w:cstheme="minorBidi"/>
          <w:color w:val="auto"/>
          <w:sz w:val="22"/>
          <w:szCs w:val="22"/>
        </w:rPr>
        <w:id w:val="-1275863981"/>
        <w:docPartObj>
          <w:docPartGallery w:val="Bibliographies"/>
          <w:docPartUnique/>
        </w:docPartObj>
      </w:sdtPr>
      <w:sdtContent>
        <w:p w14:paraId="6397F084" w14:textId="6459896E" w:rsidR="00B00B55" w:rsidRDefault="00B00B55">
          <w:pPr>
            <w:pStyle w:val="Heading1"/>
          </w:pPr>
          <w:r>
            <w:t>Bibliography</w:t>
          </w:r>
        </w:p>
        <w:sdt>
          <w:sdtPr>
            <w:id w:val="111145805"/>
            <w:bibliography/>
          </w:sdtPr>
          <w:sdtContent>
            <w:p w14:paraId="47436865" w14:textId="77777777" w:rsidR="00B00B55" w:rsidRDefault="00B00B55" w:rsidP="00B00B55">
              <w:pPr>
                <w:pStyle w:val="Bibliography"/>
                <w:rPr>
                  <w:noProof/>
                  <w:sz w:val="24"/>
                  <w:szCs w:val="24"/>
                </w:rPr>
              </w:pPr>
              <w:r>
                <w:fldChar w:fldCharType="begin"/>
              </w:r>
              <w:r>
                <w:instrText xml:space="preserve"> BIBLIOGRAPHY </w:instrText>
              </w:r>
              <w:r>
                <w:fldChar w:fldCharType="separate"/>
              </w:r>
              <w:r>
                <w:rPr>
                  <w:noProof/>
                </w:rPr>
                <w:t xml:space="preserve">Dash, P. K., 2021. Predictive oc customer Churn in Telecom: A Machine Learning Perspective. </w:t>
              </w:r>
              <w:r>
                <w:rPr>
                  <w:i/>
                  <w:iCs/>
                  <w:noProof/>
                </w:rPr>
                <w:t xml:space="preserve">Computational Intelligence and Machine Learning, </w:t>
              </w:r>
              <w:r>
                <w:rPr>
                  <w:noProof/>
                </w:rPr>
                <w:t>p. 9.</w:t>
              </w:r>
            </w:p>
            <w:p w14:paraId="0008BDCB" w14:textId="77777777" w:rsidR="00B00B55" w:rsidRDefault="00B00B55" w:rsidP="00B00B55">
              <w:pPr>
                <w:pStyle w:val="Bibliography"/>
                <w:rPr>
                  <w:noProof/>
                </w:rPr>
              </w:pPr>
              <w:r>
                <w:rPr>
                  <w:noProof/>
                </w:rPr>
                <w:t xml:space="preserve">M. A. Hassonah, A. Rodan, A. -K. Al-Tamimi and J. Alsakran, october 2021. Prediction of customer churn in telecom industry: A machine lear. </w:t>
              </w:r>
              <w:r>
                <w:rPr>
                  <w:i/>
                  <w:iCs/>
                  <w:noProof/>
                </w:rPr>
                <w:t xml:space="preserve">computational Intellegence and Machibe Learning, </w:t>
              </w:r>
              <w:r>
                <w:rPr>
                  <w:noProof/>
                </w:rPr>
                <w:t>p. 9.</w:t>
              </w:r>
            </w:p>
            <w:p w14:paraId="6A65B2B7" w14:textId="77777777" w:rsidR="00B00B55" w:rsidRDefault="00B00B55" w:rsidP="00B00B55">
              <w:pPr>
                <w:pStyle w:val="Bibliography"/>
                <w:rPr>
                  <w:noProof/>
                </w:rPr>
              </w:pPr>
              <w:r>
                <w:rPr>
                  <w:noProof/>
                </w:rPr>
                <w:t xml:space="preserve">Manas Rahman, V Kumar, 2020. Machine learning based customer churn prediction in banking. </w:t>
              </w:r>
              <w:r>
                <w:rPr>
                  <w:i/>
                  <w:iCs/>
                  <w:noProof/>
                </w:rPr>
                <w:t xml:space="preserve">Fourth International Conference on electronic, communication and aerospace technology(ICECA-2020), </w:t>
              </w:r>
              <w:r>
                <w:rPr>
                  <w:noProof/>
                </w:rPr>
                <w:t>p. 6.</w:t>
              </w:r>
            </w:p>
            <w:p w14:paraId="0EDC9C01" w14:textId="068DCCCB" w:rsidR="003436F9" w:rsidRPr="0042554B" w:rsidRDefault="00B00B55" w:rsidP="0042554B">
              <w:r>
                <w:rPr>
                  <w:b/>
                  <w:bCs/>
                  <w:noProof/>
                </w:rPr>
                <w:fldChar w:fldCharType="end"/>
              </w:r>
              <w:r w:rsidR="0042554B" w:rsidRPr="0042554B">
                <w:rPr>
                  <w:rFonts w:cstheme="minorHAnsi"/>
                  <w:b/>
                  <w:bCs/>
                  <w:sz w:val="28"/>
                  <w:szCs w:val="28"/>
                </w:rPr>
                <w:t>https://www.kaggle.com/datasets/bank-customer-churn</w:t>
              </w:r>
            </w:p>
          </w:sdtContent>
        </w:sdt>
      </w:sdtContent>
    </w:sdt>
    <w:p w14:paraId="668E2FA3" w14:textId="77777777" w:rsidR="003436F9" w:rsidRPr="003436F9" w:rsidRDefault="003436F9" w:rsidP="003436F9">
      <w:pPr>
        <w:rPr>
          <w:lang w:val="en-US"/>
        </w:rPr>
      </w:pPr>
    </w:p>
    <w:p w14:paraId="11EF2070" w14:textId="77777777" w:rsidR="003436F9" w:rsidRPr="003436F9" w:rsidRDefault="003436F9" w:rsidP="003436F9">
      <w:pPr>
        <w:rPr>
          <w:lang w:val="en-US"/>
        </w:rPr>
      </w:pPr>
    </w:p>
    <w:p w14:paraId="573D6A26" w14:textId="77777777" w:rsidR="003436F9" w:rsidRPr="003436F9" w:rsidRDefault="003436F9" w:rsidP="003436F9">
      <w:pPr>
        <w:rPr>
          <w:lang w:val="en-US"/>
        </w:rPr>
      </w:pPr>
    </w:p>
    <w:p w14:paraId="206B28AE" w14:textId="77777777" w:rsidR="003436F9" w:rsidRPr="003436F9" w:rsidRDefault="003436F9" w:rsidP="003436F9">
      <w:pPr>
        <w:rPr>
          <w:lang w:val="en-US"/>
        </w:rPr>
      </w:pPr>
    </w:p>
    <w:p w14:paraId="26CF139F" w14:textId="77777777" w:rsidR="003436F9" w:rsidRPr="003436F9" w:rsidRDefault="003436F9" w:rsidP="003436F9">
      <w:pPr>
        <w:rPr>
          <w:lang w:val="en-US"/>
        </w:rPr>
      </w:pPr>
    </w:p>
    <w:p w14:paraId="6EA2368C" w14:textId="77777777" w:rsidR="003436F9" w:rsidRPr="003436F9" w:rsidRDefault="003436F9" w:rsidP="003436F9">
      <w:pPr>
        <w:rPr>
          <w:lang w:val="en-US"/>
        </w:rPr>
      </w:pPr>
    </w:p>
    <w:p w14:paraId="695CDE25" w14:textId="77777777" w:rsidR="003436F9" w:rsidRPr="003436F9" w:rsidRDefault="003436F9" w:rsidP="003436F9">
      <w:pPr>
        <w:rPr>
          <w:lang w:val="en-US"/>
        </w:rPr>
      </w:pPr>
    </w:p>
    <w:p w14:paraId="1C0F873B" w14:textId="77777777" w:rsidR="003436F9" w:rsidRPr="003436F9" w:rsidRDefault="003436F9" w:rsidP="003436F9">
      <w:pPr>
        <w:rPr>
          <w:lang w:val="en-US"/>
        </w:rPr>
      </w:pPr>
    </w:p>
    <w:p w14:paraId="5D15B4E9" w14:textId="77777777" w:rsidR="003436F9" w:rsidRPr="003436F9" w:rsidRDefault="003436F9" w:rsidP="003436F9">
      <w:pPr>
        <w:rPr>
          <w:lang w:val="en-US"/>
        </w:rPr>
      </w:pPr>
    </w:p>
    <w:p w14:paraId="7A888E54" w14:textId="77777777" w:rsidR="003436F9" w:rsidRPr="003436F9" w:rsidRDefault="003436F9" w:rsidP="003436F9">
      <w:pPr>
        <w:rPr>
          <w:lang w:val="en-US"/>
        </w:rPr>
      </w:pPr>
    </w:p>
    <w:p w14:paraId="35D9D6A2" w14:textId="77777777" w:rsidR="003436F9" w:rsidRPr="003436F9" w:rsidRDefault="003436F9" w:rsidP="003436F9">
      <w:pPr>
        <w:rPr>
          <w:lang w:val="en-US"/>
        </w:rPr>
      </w:pPr>
    </w:p>
    <w:p w14:paraId="3BB94885" w14:textId="77777777" w:rsidR="003436F9" w:rsidRPr="003436F9" w:rsidRDefault="003436F9" w:rsidP="003436F9">
      <w:pPr>
        <w:rPr>
          <w:lang w:val="en-US"/>
        </w:rPr>
      </w:pPr>
    </w:p>
    <w:p w14:paraId="3C32D5D0" w14:textId="77777777" w:rsidR="003436F9" w:rsidRPr="003436F9" w:rsidRDefault="003436F9" w:rsidP="003436F9">
      <w:pPr>
        <w:rPr>
          <w:lang w:val="en-US"/>
        </w:rPr>
      </w:pPr>
    </w:p>
    <w:p w14:paraId="36DA67EC" w14:textId="77777777" w:rsidR="003436F9" w:rsidRPr="003436F9" w:rsidRDefault="003436F9" w:rsidP="003436F9">
      <w:pPr>
        <w:rPr>
          <w:lang w:val="en-US"/>
        </w:rPr>
      </w:pPr>
    </w:p>
    <w:p w14:paraId="4A1D8CAE" w14:textId="77777777" w:rsidR="003436F9" w:rsidRPr="003436F9" w:rsidRDefault="003436F9" w:rsidP="003436F9">
      <w:pPr>
        <w:rPr>
          <w:lang w:val="en-US"/>
        </w:rPr>
      </w:pPr>
    </w:p>
    <w:p w14:paraId="366B3853" w14:textId="77777777" w:rsidR="003436F9" w:rsidRPr="003436F9" w:rsidRDefault="003436F9" w:rsidP="003436F9">
      <w:pPr>
        <w:rPr>
          <w:lang w:val="en-US"/>
        </w:rPr>
      </w:pPr>
    </w:p>
    <w:p w14:paraId="5DA5AB9E" w14:textId="77777777" w:rsidR="003436F9" w:rsidRPr="003436F9" w:rsidRDefault="003436F9" w:rsidP="003436F9">
      <w:pPr>
        <w:rPr>
          <w:lang w:val="en-US"/>
        </w:rPr>
      </w:pPr>
    </w:p>
    <w:p w14:paraId="51AE21B0" w14:textId="77777777" w:rsidR="003436F9" w:rsidRPr="003436F9" w:rsidRDefault="003436F9" w:rsidP="003436F9">
      <w:pPr>
        <w:rPr>
          <w:lang w:val="en-US"/>
        </w:rPr>
      </w:pPr>
    </w:p>
    <w:p w14:paraId="1D92D853" w14:textId="77777777" w:rsidR="003436F9" w:rsidRPr="003436F9" w:rsidRDefault="003436F9" w:rsidP="003436F9">
      <w:pPr>
        <w:rPr>
          <w:lang w:val="en-US"/>
        </w:rPr>
      </w:pPr>
    </w:p>
    <w:p w14:paraId="7A86A6C6" w14:textId="77777777" w:rsidR="003436F9" w:rsidRPr="003436F9" w:rsidRDefault="003436F9" w:rsidP="003436F9">
      <w:pPr>
        <w:rPr>
          <w:lang w:val="en-US"/>
        </w:rPr>
      </w:pPr>
    </w:p>
    <w:p w14:paraId="45CDF72F" w14:textId="77777777" w:rsidR="003436F9" w:rsidRPr="003436F9" w:rsidRDefault="003436F9" w:rsidP="003436F9">
      <w:pPr>
        <w:rPr>
          <w:lang w:val="en-US"/>
        </w:rPr>
      </w:pPr>
    </w:p>
    <w:p w14:paraId="0CD4FFDD" w14:textId="77777777" w:rsidR="003436F9" w:rsidRPr="003436F9" w:rsidRDefault="003436F9" w:rsidP="003436F9">
      <w:pPr>
        <w:rPr>
          <w:lang w:val="en-US"/>
        </w:rPr>
      </w:pPr>
    </w:p>
    <w:p w14:paraId="5D37444B" w14:textId="77777777" w:rsidR="003436F9" w:rsidRPr="003436F9" w:rsidRDefault="003436F9" w:rsidP="003436F9">
      <w:pPr>
        <w:rPr>
          <w:lang w:val="en-US"/>
        </w:rPr>
      </w:pPr>
    </w:p>
    <w:p w14:paraId="42B59B6D" w14:textId="77777777" w:rsidR="003436F9" w:rsidRPr="003436F9" w:rsidRDefault="003436F9" w:rsidP="003436F9">
      <w:pPr>
        <w:rPr>
          <w:lang w:val="en-US"/>
        </w:rPr>
      </w:pPr>
    </w:p>
    <w:p w14:paraId="64E7E724" w14:textId="77777777" w:rsidR="003436F9" w:rsidRPr="003436F9" w:rsidRDefault="003436F9" w:rsidP="003436F9">
      <w:pPr>
        <w:rPr>
          <w:lang w:val="en-US"/>
        </w:rPr>
      </w:pPr>
    </w:p>
    <w:p w14:paraId="6EE04B53" w14:textId="77777777" w:rsidR="003436F9" w:rsidRPr="003436F9" w:rsidRDefault="003436F9" w:rsidP="003436F9">
      <w:pPr>
        <w:rPr>
          <w:lang w:val="en-US"/>
        </w:rPr>
      </w:pPr>
    </w:p>
    <w:p w14:paraId="52E83999" w14:textId="77777777" w:rsidR="003436F9" w:rsidRPr="003436F9" w:rsidRDefault="003436F9" w:rsidP="003436F9">
      <w:pPr>
        <w:rPr>
          <w:lang w:val="en-US"/>
        </w:rPr>
      </w:pPr>
    </w:p>
    <w:p w14:paraId="5874A861" w14:textId="77777777" w:rsidR="003436F9" w:rsidRDefault="003436F9" w:rsidP="003436F9">
      <w:pPr>
        <w:rPr>
          <w:rFonts w:cstheme="minorHAnsi"/>
          <w:b/>
          <w:bCs/>
          <w:kern w:val="0"/>
          <w:sz w:val="28"/>
          <w:szCs w:val="28"/>
          <w:lang w:val="en-US"/>
          <w14:ligatures w14:val="none"/>
        </w:rPr>
      </w:pPr>
    </w:p>
    <w:p w14:paraId="71A500CE" w14:textId="621CC8C8" w:rsidR="003436F9" w:rsidRDefault="003436F9" w:rsidP="003436F9">
      <w:pPr>
        <w:tabs>
          <w:tab w:val="left" w:pos="2355"/>
        </w:tabs>
        <w:rPr>
          <w:lang w:val="en-US"/>
        </w:rPr>
      </w:pPr>
      <w:r>
        <w:rPr>
          <w:lang w:val="en-US"/>
        </w:rPr>
        <w:tab/>
      </w:r>
    </w:p>
    <w:p w14:paraId="3CCFC9F3" w14:textId="15677854" w:rsidR="006B65BB" w:rsidRDefault="006B65BB" w:rsidP="00817C04">
      <w:pPr>
        <w:pStyle w:val="Heading1"/>
      </w:pPr>
      <w:bookmarkStart w:id="47" w:name="_Toc155454108"/>
      <w:r w:rsidRPr="006B65BB">
        <w:t>Appendices</w:t>
      </w:r>
      <w:bookmarkEnd w:id="47"/>
      <w:r w:rsidRPr="006B65BB">
        <w:t xml:space="preserve"> </w:t>
      </w:r>
    </w:p>
    <w:p w14:paraId="69ABE2C1" w14:textId="77777777" w:rsidR="00F60F59" w:rsidRPr="006B65BB" w:rsidRDefault="00F60F59" w:rsidP="00F60F59">
      <w:pPr>
        <w:pStyle w:val="ListParagraph"/>
        <w:tabs>
          <w:tab w:val="left" w:pos="2355"/>
        </w:tabs>
        <w:ind w:left="450"/>
        <w:rPr>
          <w:b/>
          <w:bCs/>
          <w:i/>
          <w:iCs/>
          <w:sz w:val="28"/>
          <w:szCs w:val="28"/>
        </w:rPr>
      </w:pPr>
    </w:p>
    <w:p w14:paraId="58DF305D" w14:textId="242EB62C" w:rsidR="006B65BB" w:rsidRPr="0033698E" w:rsidRDefault="00CD2C6C" w:rsidP="00EB4881">
      <w:pPr>
        <w:pStyle w:val="ListParagraph"/>
        <w:numPr>
          <w:ilvl w:val="0"/>
          <w:numId w:val="9"/>
        </w:numPr>
        <w:tabs>
          <w:tab w:val="left" w:pos="2355"/>
        </w:tabs>
        <w:rPr>
          <w:sz w:val="24"/>
          <w:szCs w:val="24"/>
        </w:rPr>
      </w:pPr>
      <w:r>
        <w:rPr>
          <w:sz w:val="24"/>
          <w:szCs w:val="24"/>
        </w:rPr>
        <w:t>Data description</w:t>
      </w:r>
      <w:r w:rsidR="00C9269B">
        <w:rPr>
          <w:sz w:val="24"/>
          <w:szCs w:val="24"/>
        </w:rPr>
        <w:t>:</w:t>
      </w:r>
      <w:r w:rsidR="0033698E">
        <w:rPr>
          <w:sz w:val="24"/>
          <w:szCs w:val="24"/>
        </w:rPr>
        <w:t xml:space="preserve"> </w:t>
      </w:r>
      <w:r w:rsidR="0033698E" w:rsidRPr="002E53EE">
        <w:rPr>
          <w:rFonts w:eastAsiaTheme="minorEastAsia" w:cstheme="minorHAnsi"/>
          <w:color w:val="252525"/>
          <w:sz w:val="24"/>
          <w:szCs w:val="24"/>
        </w:rPr>
        <w:t>The dataset, which was used to model churns, was downloaded from Kaggle. 10000 bank customers' details are included in the dataset, and a binary variable that indicates whether a customer is still a customer or has left the bank is the target parameter. 2037 of these samples were negative class (exited), and 7963 were positive class (kept).</w:t>
      </w:r>
    </w:p>
    <w:p w14:paraId="6D7C96BE" w14:textId="628FB70B" w:rsidR="0033698E" w:rsidRDefault="002F3F8E" w:rsidP="00EB4881">
      <w:pPr>
        <w:pStyle w:val="ListParagraph"/>
        <w:numPr>
          <w:ilvl w:val="0"/>
          <w:numId w:val="9"/>
        </w:numPr>
        <w:tabs>
          <w:tab w:val="left" w:pos="2355"/>
        </w:tabs>
        <w:rPr>
          <w:sz w:val="24"/>
          <w:szCs w:val="24"/>
        </w:rPr>
      </w:pPr>
      <w:r>
        <w:rPr>
          <w:sz w:val="24"/>
          <w:szCs w:val="24"/>
        </w:rPr>
        <w:t>E</w:t>
      </w:r>
      <w:r w:rsidR="008C356B">
        <w:rPr>
          <w:sz w:val="24"/>
          <w:szCs w:val="24"/>
        </w:rPr>
        <w:t xml:space="preserve">xploratory Data Analysis: </w:t>
      </w:r>
      <w:r w:rsidR="008C356B" w:rsidRPr="008C356B">
        <w:rPr>
          <w:sz w:val="24"/>
          <w:szCs w:val="24"/>
        </w:rPr>
        <w:t xml:space="preserve">Exploratory Data Analysis is effective for deeply comprehending data and gaining significant knowledge through data </w:t>
      </w:r>
      <w:r w:rsidR="008C356B">
        <w:rPr>
          <w:sz w:val="24"/>
          <w:szCs w:val="24"/>
        </w:rPr>
        <w:t>visualization.</w:t>
      </w:r>
    </w:p>
    <w:p w14:paraId="6E590B20" w14:textId="77777777" w:rsidR="00D721C6" w:rsidRPr="00A85E5B" w:rsidRDefault="00B15C62" w:rsidP="00D721C6">
      <w:pPr>
        <w:pStyle w:val="ListParagraph"/>
        <w:spacing w:line="360" w:lineRule="auto"/>
        <w:rPr>
          <w:rFonts w:eastAsiaTheme="minorEastAsia" w:cstheme="minorHAnsi"/>
          <w:color w:val="252525"/>
          <w:sz w:val="24"/>
          <w:szCs w:val="24"/>
        </w:rPr>
      </w:pPr>
      <w:r>
        <w:rPr>
          <w:sz w:val="24"/>
          <w:szCs w:val="24"/>
        </w:rPr>
        <w:t>Smote balance tec</w:t>
      </w:r>
      <w:r w:rsidR="002C5AFB">
        <w:rPr>
          <w:sz w:val="24"/>
          <w:szCs w:val="24"/>
        </w:rPr>
        <w:t>hnique:</w:t>
      </w:r>
      <w:r w:rsidR="00D721C6">
        <w:rPr>
          <w:sz w:val="24"/>
          <w:szCs w:val="24"/>
        </w:rPr>
        <w:t xml:space="preserve"> </w:t>
      </w:r>
      <w:r w:rsidR="00D721C6" w:rsidRPr="00A85E5B">
        <w:rPr>
          <w:rFonts w:eastAsiaTheme="minorEastAsia" w:cstheme="minorHAnsi"/>
          <w:color w:val="252525"/>
          <w:sz w:val="24"/>
          <w:szCs w:val="24"/>
        </w:rPr>
        <w:t>The following parameters were utilized in the SMOTE implementation:</w:t>
      </w:r>
    </w:p>
    <w:p w14:paraId="690CAF2D" w14:textId="77777777" w:rsidR="00D721C6" w:rsidRPr="00A85E5B" w:rsidRDefault="00D721C6" w:rsidP="00D721C6">
      <w:pPr>
        <w:pStyle w:val="ListParagraph"/>
        <w:spacing w:line="360" w:lineRule="auto"/>
        <w:rPr>
          <w:rFonts w:eastAsiaTheme="minorEastAsia" w:cstheme="minorHAnsi"/>
          <w:color w:val="252525"/>
          <w:sz w:val="24"/>
          <w:szCs w:val="24"/>
        </w:rPr>
      </w:pPr>
      <w:r w:rsidRPr="00A85E5B">
        <w:rPr>
          <w:rFonts w:eastAsiaTheme="minorEastAsia" w:cstheme="minorHAnsi"/>
          <w:color w:val="252525"/>
          <w:sz w:val="24"/>
          <w:szCs w:val="24"/>
        </w:rPr>
        <w:t>Oversampling percentage (</w:t>
      </w:r>
      <w:proofErr w:type="spellStart"/>
      <w:proofErr w:type="gramStart"/>
      <w:r w:rsidRPr="00A85E5B">
        <w:rPr>
          <w:rFonts w:eastAsiaTheme="minorEastAsia" w:cstheme="minorHAnsi"/>
          <w:color w:val="252525"/>
          <w:sz w:val="24"/>
          <w:szCs w:val="24"/>
        </w:rPr>
        <w:t>perc.over</w:t>
      </w:r>
      <w:proofErr w:type="spellEnd"/>
      <w:proofErr w:type="gramEnd"/>
      <w:r w:rsidRPr="00A85E5B">
        <w:rPr>
          <w:rFonts w:eastAsiaTheme="minorEastAsia" w:cstheme="minorHAnsi"/>
          <w:color w:val="252525"/>
          <w:sz w:val="24"/>
          <w:szCs w:val="24"/>
        </w:rPr>
        <w:t>): 100%</w:t>
      </w:r>
    </w:p>
    <w:p w14:paraId="26A9488F" w14:textId="77777777" w:rsidR="00D721C6" w:rsidRPr="00A85E5B" w:rsidRDefault="00D721C6" w:rsidP="00D721C6">
      <w:pPr>
        <w:pStyle w:val="ListParagraph"/>
        <w:spacing w:line="360" w:lineRule="auto"/>
        <w:rPr>
          <w:rFonts w:eastAsiaTheme="minorEastAsia" w:cstheme="minorHAnsi"/>
          <w:color w:val="252525"/>
          <w:sz w:val="24"/>
          <w:szCs w:val="24"/>
        </w:rPr>
      </w:pPr>
      <w:r w:rsidRPr="00A85E5B">
        <w:rPr>
          <w:rFonts w:eastAsiaTheme="minorEastAsia" w:cstheme="minorHAnsi"/>
          <w:color w:val="252525"/>
          <w:sz w:val="24"/>
          <w:szCs w:val="24"/>
        </w:rPr>
        <w:t>Under</w:t>
      </w:r>
      <w:r>
        <w:rPr>
          <w:rFonts w:eastAsiaTheme="minorEastAsia" w:cstheme="minorHAnsi"/>
          <w:color w:val="252525"/>
          <w:sz w:val="24"/>
          <w:szCs w:val="24"/>
        </w:rPr>
        <w:t>-</w:t>
      </w:r>
      <w:r w:rsidRPr="00A85E5B">
        <w:rPr>
          <w:rFonts w:eastAsiaTheme="minorEastAsia" w:cstheme="minorHAnsi"/>
          <w:color w:val="252525"/>
          <w:sz w:val="24"/>
          <w:szCs w:val="24"/>
        </w:rPr>
        <w:t>sampling percentage (</w:t>
      </w:r>
      <w:proofErr w:type="spellStart"/>
      <w:proofErr w:type="gramStart"/>
      <w:r w:rsidRPr="00A85E5B">
        <w:rPr>
          <w:rFonts w:eastAsiaTheme="minorEastAsia" w:cstheme="minorHAnsi"/>
          <w:color w:val="252525"/>
          <w:sz w:val="24"/>
          <w:szCs w:val="24"/>
        </w:rPr>
        <w:t>perc.under</w:t>
      </w:r>
      <w:proofErr w:type="spellEnd"/>
      <w:proofErr w:type="gramEnd"/>
      <w:r w:rsidRPr="00A85E5B">
        <w:rPr>
          <w:rFonts w:eastAsiaTheme="minorEastAsia" w:cstheme="minorHAnsi"/>
          <w:color w:val="252525"/>
          <w:sz w:val="24"/>
          <w:szCs w:val="24"/>
        </w:rPr>
        <w:t>): 200%</w:t>
      </w:r>
    </w:p>
    <w:p w14:paraId="47516F6A" w14:textId="77777777" w:rsidR="00D721C6" w:rsidRDefault="00D721C6" w:rsidP="00D721C6">
      <w:pPr>
        <w:pStyle w:val="ListParagraph"/>
        <w:spacing w:line="360" w:lineRule="auto"/>
        <w:rPr>
          <w:rFonts w:eastAsiaTheme="minorEastAsia" w:cstheme="minorHAnsi"/>
          <w:color w:val="252525"/>
          <w:sz w:val="24"/>
          <w:szCs w:val="24"/>
        </w:rPr>
      </w:pPr>
      <w:r w:rsidRPr="00A85E5B">
        <w:rPr>
          <w:rFonts w:eastAsiaTheme="minorEastAsia" w:cstheme="minorHAnsi"/>
          <w:color w:val="252525"/>
          <w:sz w:val="24"/>
          <w:szCs w:val="24"/>
        </w:rPr>
        <w:t>The number of nearest neighbors (k)</w:t>
      </w:r>
      <w:r>
        <w:rPr>
          <w:rFonts w:eastAsiaTheme="minorEastAsia" w:cstheme="minorHAnsi"/>
          <w:color w:val="252525"/>
          <w:sz w:val="24"/>
          <w:szCs w:val="24"/>
        </w:rPr>
        <w:t>:5</w:t>
      </w:r>
      <w:r w:rsidRPr="00A85E5B">
        <w:rPr>
          <w:rFonts w:eastAsiaTheme="minorEastAsia" w:cstheme="minorHAnsi"/>
          <w:color w:val="252525"/>
          <w:sz w:val="24"/>
          <w:szCs w:val="24"/>
        </w:rPr>
        <w:t>.</w:t>
      </w:r>
    </w:p>
    <w:p w14:paraId="366CAB71" w14:textId="2D91C502" w:rsidR="00D11278" w:rsidRPr="00B12B6D" w:rsidRDefault="00D721C6" w:rsidP="00D721C6">
      <w:pPr>
        <w:pStyle w:val="ListParagraph"/>
        <w:numPr>
          <w:ilvl w:val="0"/>
          <w:numId w:val="9"/>
        </w:numPr>
        <w:tabs>
          <w:tab w:val="left" w:pos="2355"/>
        </w:tabs>
        <w:rPr>
          <w:sz w:val="24"/>
          <w:szCs w:val="24"/>
        </w:rPr>
      </w:pPr>
      <w:r w:rsidRPr="003031C4">
        <w:rPr>
          <w:rFonts w:eastAsiaTheme="minorEastAsia" w:cstheme="minorHAnsi"/>
          <w:color w:val="252525"/>
          <w:sz w:val="24"/>
          <w:szCs w:val="24"/>
        </w:rPr>
        <w:t>This method ensures that the minority group is oversampled by 100% and the majority group is under</w:t>
      </w:r>
      <w:r>
        <w:rPr>
          <w:rFonts w:eastAsiaTheme="minorEastAsia" w:cstheme="minorHAnsi"/>
          <w:color w:val="252525"/>
          <w:sz w:val="24"/>
          <w:szCs w:val="24"/>
        </w:rPr>
        <w:t>-</w:t>
      </w:r>
      <w:r w:rsidRPr="003031C4">
        <w:rPr>
          <w:rFonts w:eastAsiaTheme="minorEastAsia" w:cstheme="minorHAnsi"/>
          <w:color w:val="252525"/>
          <w:sz w:val="24"/>
          <w:szCs w:val="24"/>
        </w:rPr>
        <w:t>sampled by 200%, resulting in a more equal representation of both groups</w:t>
      </w:r>
      <w:r w:rsidR="00CC6468">
        <w:rPr>
          <w:rFonts w:eastAsiaTheme="minorEastAsia" w:cstheme="minorHAnsi"/>
          <w:color w:val="252525"/>
          <w:sz w:val="24"/>
          <w:szCs w:val="24"/>
        </w:rPr>
        <w:t>.</w:t>
      </w:r>
    </w:p>
    <w:p w14:paraId="56D6E694" w14:textId="12F2876F" w:rsidR="007B7FCC" w:rsidRPr="00B35DF5" w:rsidRDefault="00B12B6D" w:rsidP="007B7FCC">
      <w:pPr>
        <w:pStyle w:val="ListParagraph"/>
        <w:spacing w:line="360" w:lineRule="auto"/>
        <w:rPr>
          <w:rFonts w:eastAsiaTheme="minorEastAsia" w:cstheme="minorHAnsi"/>
          <w:color w:val="252525"/>
          <w:sz w:val="24"/>
          <w:szCs w:val="24"/>
        </w:rPr>
      </w:pPr>
      <w:r>
        <w:rPr>
          <w:rFonts w:eastAsiaTheme="minorEastAsia" w:cstheme="minorHAnsi"/>
          <w:color w:val="252525"/>
          <w:sz w:val="24"/>
          <w:szCs w:val="24"/>
        </w:rPr>
        <w:t xml:space="preserve">Data splitting: </w:t>
      </w:r>
      <w:r w:rsidR="00040070">
        <w:rPr>
          <w:rFonts w:eastAsiaTheme="minorEastAsia" w:cstheme="minorHAnsi"/>
          <w:color w:val="252525"/>
          <w:sz w:val="24"/>
          <w:szCs w:val="24"/>
        </w:rPr>
        <w:t>T</w:t>
      </w:r>
      <w:r w:rsidR="00040070" w:rsidRPr="00EC4612">
        <w:rPr>
          <w:rFonts w:eastAsiaTheme="minorEastAsia" w:cstheme="minorHAnsi"/>
          <w:color w:val="252525"/>
          <w:sz w:val="24"/>
          <w:szCs w:val="24"/>
        </w:rPr>
        <w:t xml:space="preserve">he </w:t>
      </w:r>
      <w:proofErr w:type="spellStart"/>
      <w:r w:rsidR="00040070" w:rsidRPr="00EC4612">
        <w:rPr>
          <w:rFonts w:eastAsiaTheme="minorEastAsia" w:cstheme="minorHAnsi"/>
          <w:color w:val="252525"/>
          <w:sz w:val="24"/>
          <w:szCs w:val="24"/>
        </w:rPr>
        <w:t>upsampled</w:t>
      </w:r>
      <w:proofErr w:type="spellEnd"/>
      <w:r w:rsidR="00040070" w:rsidRPr="00EC4612">
        <w:rPr>
          <w:rFonts w:eastAsiaTheme="minorEastAsia" w:cstheme="minorHAnsi"/>
          <w:color w:val="252525"/>
          <w:sz w:val="24"/>
          <w:szCs w:val="24"/>
        </w:rPr>
        <w:t xml:space="preserve"> dataset</w:t>
      </w:r>
      <w:r w:rsidR="00040070">
        <w:rPr>
          <w:rFonts w:eastAsiaTheme="minorEastAsia" w:cstheme="minorHAnsi"/>
          <w:color w:val="252525"/>
          <w:sz w:val="24"/>
          <w:szCs w:val="24"/>
        </w:rPr>
        <w:t xml:space="preserve"> was </w:t>
      </w:r>
      <w:proofErr w:type="spellStart"/>
      <w:r w:rsidR="00040070">
        <w:rPr>
          <w:rFonts w:eastAsiaTheme="minorEastAsia" w:cstheme="minorHAnsi"/>
          <w:color w:val="252525"/>
          <w:sz w:val="24"/>
          <w:szCs w:val="24"/>
        </w:rPr>
        <w:t>partioned</w:t>
      </w:r>
      <w:proofErr w:type="spellEnd"/>
      <w:r w:rsidR="00040070" w:rsidRPr="00EC4612">
        <w:rPr>
          <w:rFonts w:eastAsiaTheme="minorEastAsia" w:cstheme="minorHAnsi"/>
          <w:color w:val="252525"/>
          <w:sz w:val="24"/>
          <w:szCs w:val="24"/>
        </w:rPr>
        <w:t xml:space="preserve"> into two portions to adequately evaluate the model's performance: a training set and a testing set. This division was done with great care to provide a representative distribution of the data.</w:t>
      </w:r>
      <w:r w:rsidR="007B7FCC" w:rsidRPr="007B7FCC">
        <w:rPr>
          <w:rFonts w:eastAsiaTheme="minorEastAsia" w:cstheme="minorHAnsi"/>
          <w:color w:val="252525"/>
          <w:sz w:val="24"/>
          <w:szCs w:val="24"/>
        </w:rPr>
        <w:t xml:space="preserve"> </w:t>
      </w:r>
      <w:r w:rsidR="007B7FCC" w:rsidRPr="00B35DF5">
        <w:rPr>
          <w:rFonts w:eastAsiaTheme="minorEastAsia" w:cstheme="minorHAnsi"/>
          <w:color w:val="252525"/>
          <w:sz w:val="24"/>
          <w:szCs w:val="24"/>
        </w:rPr>
        <w:t>5,706 observations make up the training dataset, which is represented by the term train.</w:t>
      </w:r>
    </w:p>
    <w:p w14:paraId="7D75E6ED" w14:textId="3D036F30" w:rsidR="00B12B6D" w:rsidRPr="007B7FCC" w:rsidRDefault="007B7FCC" w:rsidP="007B7FCC">
      <w:pPr>
        <w:pStyle w:val="ListParagraph"/>
        <w:spacing w:line="360" w:lineRule="auto"/>
        <w:rPr>
          <w:rFonts w:eastAsiaTheme="minorEastAsia" w:cstheme="minorHAnsi"/>
          <w:color w:val="252525"/>
          <w:sz w:val="24"/>
          <w:szCs w:val="24"/>
        </w:rPr>
      </w:pPr>
      <w:r w:rsidRPr="00B35DF5">
        <w:rPr>
          <w:rFonts w:eastAsiaTheme="minorEastAsia" w:cstheme="minorHAnsi"/>
          <w:color w:val="252525"/>
          <w:sz w:val="24"/>
          <w:szCs w:val="24"/>
        </w:rPr>
        <w:t>There are 2,446 observations in the testing dataset, which is represented by test.</w:t>
      </w:r>
    </w:p>
    <w:p w14:paraId="111DF52A" w14:textId="0168BA36" w:rsidR="00556B4D" w:rsidRPr="00033AFD" w:rsidRDefault="001C0044" w:rsidP="00033AFD">
      <w:pPr>
        <w:pStyle w:val="ListParagraph"/>
        <w:numPr>
          <w:ilvl w:val="0"/>
          <w:numId w:val="9"/>
        </w:numPr>
        <w:tabs>
          <w:tab w:val="left" w:pos="2355"/>
        </w:tabs>
        <w:rPr>
          <w:sz w:val="24"/>
          <w:szCs w:val="24"/>
        </w:rPr>
      </w:pPr>
      <w:r>
        <w:rPr>
          <w:sz w:val="24"/>
          <w:szCs w:val="24"/>
        </w:rPr>
        <w:lastRenderedPageBreak/>
        <w:t>Visualization of model performance:</w:t>
      </w:r>
      <w:r w:rsidR="00D0633F">
        <w:rPr>
          <w:sz w:val="24"/>
          <w:szCs w:val="24"/>
        </w:rPr>
        <w:t xml:space="preserve"> </w:t>
      </w:r>
      <w:r w:rsidR="00D0633F">
        <w:rPr>
          <w:rFonts w:cstheme="minorHAnsi"/>
          <w:noProof/>
        </w:rPr>
        <w:drawing>
          <wp:inline distT="0" distB="0" distL="0" distR="0" wp14:anchorId="29BC51DB" wp14:editId="389D06CB">
            <wp:extent cx="5133975" cy="31813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3975" cy="3181350"/>
                    </a:xfrm>
                    <a:prstGeom prst="rect">
                      <a:avLst/>
                    </a:prstGeom>
                    <a:noFill/>
                  </pic:spPr>
                </pic:pic>
              </a:graphicData>
            </a:graphic>
          </wp:inline>
        </w:drawing>
      </w:r>
    </w:p>
    <w:p w14:paraId="20D180A7" w14:textId="75535F28" w:rsidR="008C356B" w:rsidRDefault="00157053" w:rsidP="00EB4881">
      <w:pPr>
        <w:pStyle w:val="ListParagraph"/>
        <w:numPr>
          <w:ilvl w:val="0"/>
          <w:numId w:val="9"/>
        </w:numPr>
        <w:tabs>
          <w:tab w:val="left" w:pos="2355"/>
        </w:tabs>
        <w:rPr>
          <w:sz w:val="24"/>
          <w:szCs w:val="24"/>
        </w:rPr>
      </w:pPr>
      <w:r>
        <w:rPr>
          <w:sz w:val="24"/>
          <w:szCs w:val="24"/>
        </w:rPr>
        <w:t xml:space="preserve">Model performance: </w:t>
      </w:r>
      <w:r w:rsidR="00563C8F" w:rsidRPr="00563C8F">
        <w:rPr>
          <w:sz w:val="24"/>
          <w:szCs w:val="24"/>
        </w:rPr>
        <w:t xml:space="preserve">The SVM model, especially with a linear kernel, performed admirably in </w:t>
      </w:r>
      <w:proofErr w:type="spellStart"/>
      <w:r w:rsidR="00563C8F" w:rsidRPr="00563C8F">
        <w:rPr>
          <w:sz w:val="24"/>
          <w:szCs w:val="24"/>
        </w:rPr>
        <w:t>categorising</w:t>
      </w:r>
      <w:proofErr w:type="spellEnd"/>
      <w:r w:rsidR="00563C8F" w:rsidRPr="00563C8F">
        <w:rPr>
          <w:sz w:val="24"/>
          <w:szCs w:val="24"/>
        </w:rPr>
        <w:t xml:space="preserve"> instances of the "Exited" variable. The </w:t>
      </w:r>
      <w:proofErr w:type="spellStart"/>
      <w:r w:rsidR="00563C8F" w:rsidRPr="00563C8F">
        <w:rPr>
          <w:sz w:val="24"/>
          <w:szCs w:val="24"/>
        </w:rPr>
        <w:t>optimisation</w:t>
      </w:r>
      <w:proofErr w:type="spellEnd"/>
      <w:r w:rsidR="00563C8F" w:rsidRPr="00563C8F">
        <w:rPr>
          <w:sz w:val="24"/>
          <w:szCs w:val="24"/>
        </w:rPr>
        <w:t xml:space="preserve"> process </w:t>
      </w:r>
      <w:proofErr w:type="spellStart"/>
      <w:r w:rsidR="00563C8F" w:rsidRPr="00563C8F">
        <w:rPr>
          <w:sz w:val="24"/>
          <w:szCs w:val="24"/>
        </w:rPr>
        <w:t>emphasised</w:t>
      </w:r>
      <w:proofErr w:type="spellEnd"/>
      <w:r w:rsidR="00563C8F" w:rsidRPr="00563C8F">
        <w:rPr>
          <w:sz w:val="24"/>
          <w:szCs w:val="24"/>
        </w:rPr>
        <w:t xml:space="preserve"> the importance of the cost parameter even further, with the final model obtaining optimal performance at a C value of 0.01.</w:t>
      </w:r>
    </w:p>
    <w:p w14:paraId="19BA35C0" w14:textId="02AF5505" w:rsidR="00554108" w:rsidRPr="00EB4881" w:rsidRDefault="00554108" w:rsidP="00B12B6D">
      <w:pPr>
        <w:pStyle w:val="ListParagraph"/>
        <w:tabs>
          <w:tab w:val="left" w:pos="2355"/>
        </w:tabs>
        <w:rPr>
          <w:sz w:val="24"/>
          <w:szCs w:val="24"/>
        </w:rPr>
      </w:pPr>
    </w:p>
    <w:sectPr w:rsidR="00554108" w:rsidRPr="00EB4881" w:rsidSect="007E6E94">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C44B1" w14:textId="77777777" w:rsidR="00F000DC" w:rsidRDefault="00F000DC" w:rsidP="0037698F">
      <w:pPr>
        <w:spacing w:after="0" w:line="240" w:lineRule="auto"/>
      </w:pPr>
      <w:r>
        <w:separator/>
      </w:r>
    </w:p>
  </w:endnote>
  <w:endnote w:type="continuationSeparator" w:id="0">
    <w:p w14:paraId="0168B1A5" w14:textId="77777777" w:rsidR="00F000DC" w:rsidRDefault="00F000DC" w:rsidP="0037698F">
      <w:pPr>
        <w:spacing w:after="0" w:line="240" w:lineRule="auto"/>
      </w:pPr>
      <w:r>
        <w:continuationSeparator/>
      </w:r>
    </w:p>
  </w:endnote>
  <w:endnote w:type="continuationNotice" w:id="1">
    <w:p w14:paraId="7AC92C48" w14:textId="77777777" w:rsidR="00F000DC" w:rsidRDefault="00F000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780647"/>
      <w:docPartObj>
        <w:docPartGallery w:val="Page Numbers (Bottom of Page)"/>
        <w:docPartUnique/>
      </w:docPartObj>
    </w:sdtPr>
    <w:sdtEndPr>
      <w:rPr>
        <w:noProof/>
      </w:rPr>
    </w:sdtEndPr>
    <w:sdtContent>
      <w:p w14:paraId="5245DD7D" w14:textId="36BBF70F" w:rsidR="00662315" w:rsidRDefault="006623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6C4BE0" w14:textId="77777777" w:rsidR="00662315" w:rsidRDefault="006623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97737" w14:textId="77777777" w:rsidR="00F000DC" w:rsidRDefault="00F000DC" w:rsidP="0037698F">
      <w:pPr>
        <w:spacing w:after="0" w:line="240" w:lineRule="auto"/>
      </w:pPr>
      <w:r>
        <w:separator/>
      </w:r>
    </w:p>
  </w:footnote>
  <w:footnote w:type="continuationSeparator" w:id="0">
    <w:p w14:paraId="3F7980E3" w14:textId="77777777" w:rsidR="00F000DC" w:rsidRDefault="00F000DC" w:rsidP="0037698F">
      <w:pPr>
        <w:spacing w:after="0" w:line="240" w:lineRule="auto"/>
      </w:pPr>
      <w:r>
        <w:continuationSeparator/>
      </w:r>
    </w:p>
  </w:footnote>
  <w:footnote w:type="continuationNotice" w:id="1">
    <w:p w14:paraId="7766659F" w14:textId="77777777" w:rsidR="00F000DC" w:rsidRDefault="00F000D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8C8A"/>
    <w:multiLevelType w:val="hybridMultilevel"/>
    <w:tmpl w:val="E806AF12"/>
    <w:lvl w:ilvl="0" w:tplc="B64E3B4A">
      <w:start w:val="1"/>
      <w:numFmt w:val="bullet"/>
      <w:lvlText w:val=""/>
      <w:lvlJc w:val="left"/>
      <w:pPr>
        <w:ind w:left="720" w:hanging="360"/>
      </w:pPr>
      <w:rPr>
        <w:rFonts w:ascii="Symbol" w:hAnsi="Symbol" w:hint="default"/>
      </w:rPr>
    </w:lvl>
    <w:lvl w:ilvl="1" w:tplc="D924B2D4">
      <w:start w:val="1"/>
      <w:numFmt w:val="bullet"/>
      <w:lvlText w:val="o"/>
      <w:lvlJc w:val="left"/>
      <w:pPr>
        <w:ind w:left="1440" w:hanging="360"/>
      </w:pPr>
      <w:rPr>
        <w:rFonts w:ascii="Courier New" w:hAnsi="Courier New" w:hint="default"/>
      </w:rPr>
    </w:lvl>
    <w:lvl w:ilvl="2" w:tplc="EDEACA4A">
      <w:start w:val="1"/>
      <w:numFmt w:val="bullet"/>
      <w:lvlText w:val=""/>
      <w:lvlJc w:val="left"/>
      <w:pPr>
        <w:ind w:left="2160" w:hanging="360"/>
      </w:pPr>
      <w:rPr>
        <w:rFonts w:ascii="Wingdings" w:hAnsi="Wingdings" w:hint="default"/>
      </w:rPr>
    </w:lvl>
    <w:lvl w:ilvl="3" w:tplc="1A6049E6">
      <w:start w:val="1"/>
      <w:numFmt w:val="bullet"/>
      <w:lvlText w:val=""/>
      <w:lvlJc w:val="left"/>
      <w:pPr>
        <w:ind w:left="2880" w:hanging="360"/>
      </w:pPr>
      <w:rPr>
        <w:rFonts w:ascii="Symbol" w:hAnsi="Symbol" w:hint="default"/>
      </w:rPr>
    </w:lvl>
    <w:lvl w:ilvl="4" w:tplc="8C168908">
      <w:start w:val="1"/>
      <w:numFmt w:val="bullet"/>
      <w:lvlText w:val="o"/>
      <w:lvlJc w:val="left"/>
      <w:pPr>
        <w:ind w:left="3600" w:hanging="360"/>
      </w:pPr>
      <w:rPr>
        <w:rFonts w:ascii="Courier New" w:hAnsi="Courier New" w:hint="default"/>
      </w:rPr>
    </w:lvl>
    <w:lvl w:ilvl="5" w:tplc="9B989560">
      <w:start w:val="1"/>
      <w:numFmt w:val="bullet"/>
      <w:lvlText w:val=""/>
      <w:lvlJc w:val="left"/>
      <w:pPr>
        <w:ind w:left="4320" w:hanging="360"/>
      </w:pPr>
      <w:rPr>
        <w:rFonts w:ascii="Wingdings" w:hAnsi="Wingdings" w:hint="default"/>
      </w:rPr>
    </w:lvl>
    <w:lvl w:ilvl="6" w:tplc="27EABD7A">
      <w:start w:val="1"/>
      <w:numFmt w:val="bullet"/>
      <w:lvlText w:val=""/>
      <w:lvlJc w:val="left"/>
      <w:pPr>
        <w:ind w:left="5040" w:hanging="360"/>
      </w:pPr>
      <w:rPr>
        <w:rFonts w:ascii="Symbol" w:hAnsi="Symbol" w:hint="default"/>
      </w:rPr>
    </w:lvl>
    <w:lvl w:ilvl="7" w:tplc="97866254">
      <w:start w:val="1"/>
      <w:numFmt w:val="bullet"/>
      <w:lvlText w:val="o"/>
      <w:lvlJc w:val="left"/>
      <w:pPr>
        <w:ind w:left="5760" w:hanging="360"/>
      </w:pPr>
      <w:rPr>
        <w:rFonts w:ascii="Courier New" w:hAnsi="Courier New" w:hint="default"/>
      </w:rPr>
    </w:lvl>
    <w:lvl w:ilvl="8" w:tplc="88ACD844">
      <w:start w:val="1"/>
      <w:numFmt w:val="bullet"/>
      <w:lvlText w:val=""/>
      <w:lvlJc w:val="left"/>
      <w:pPr>
        <w:ind w:left="6480" w:hanging="360"/>
      </w:pPr>
      <w:rPr>
        <w:rFonts w:ascii="Wingdings" w:hAnsi="Wingdings" w:hint="default"/>
      </w:rPr>
    </w:lvl>
  </w:abstractNum>
  <w:abstractNum w:abstractNumId="1" w15:restartNumberingAfterBreak="0">
    <w:nsid w:val="13956EB5"/>
    <w:multiLevelType w:val="hybridMultilevel"/>
    <w:tmpl w:val="D5C0B148"/>
    <w:lvl w:ilvl="0" w:tplc="0809000F">
      <w:start w:val="1"/>
      <w:numFmt w:val="decimal"/>
      <w:lvlText w:val="%1."/>
      <w:lvlJc w:val="left"/>
      <w:pPr>
        <w:ind w:left="1170" w:hanging="360"/>
      </w:p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2" w15:restartNumberingAfterBreak="0">
    <w:nsid w:val="19AB5ABF"/>
    <w:multiLevelType w:val="hybridMultilevel"/>
    <w:tmpl w:val="2496E2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87578A"/>
    <w:multiLevelType w:val="hybridMultilevel"/>
    <w:tmpl w:val="278ED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4EFB75"/>
    <w:multiLevelType w:val="hybridMultilevel"/>
    <w:tmpl w:val="AEC2BD38"/>
    <w:lvl w:ilvl="0" w:tplc="C798C3CC">
      <w:start w:val="1"/>
      <w:numFmt w:val="bullet"/>
      <w:lvlText w:val=""/>
      <w:lvlJc w:val="left"/>
      <w:pPr>
        <w:ind w:left="720" w:hanging="360"/>
      </w:pPr>
      <w:rPr>
        <w:rFonts w:ascii="Symbol" w:hAnsi="Symbol" w:hint="default"/>
      </w:rPr>
    </w:lvl>
    <w:lvl w:ilvl="1" w:tplc="FF0C3374">
      <w:start w:val="1"/>
      <w:numFmt w:val="bullet"/>
      <w:lvlText w:val="o"/>
      <w:lvlJc w:val="left"/>
      <w:pPr>
        <w:ind w:left="1440" w:hanging="360"/>
      </w:pPr>
      <w:rPr>
        <w:rFonts w:ascii="Courier New" w:hAnsi="Courier New" w:hint="default"/>
      </w:rPr>
    </w:lvl>
    <w:lvl w:ilvl="2" w:tplc="6CA6BE56">
      <w:start w:val="1"/>
      <w:numFmt w:val="bullet"/>
      <w:lvlText w:val=""/>
      <w:lvlJc w:val="left"/>
      <w:pPr>
        <w:ind w:left="2160" w:hanging="360"/>
      </w:pPr>
      <w:rPr>
        <w:rFonts w:ascii="Wingdings" w:hAnsi="Wingdings" w:hint="default"/>
      </w:rPr>
    </w:lvl>
    <w:lvl w:ilvl="3" w:tplc="6DD86E84">
      <w:start w:val="1"/>
      <w:numFmt w:val="bullet"/>
      <w:lvlText w:val=""/>
      <w:lvlJc w:val="left"/>
      <w:pPr>
        <w:ind w:left="2880" w:hanging="360"/>
      </w:pPr>
      <w:rPr>
        <w:rFonts w:ascii="Symbol" w:hAnsi="Symbol" w:hint="default"/>
      </w:rPr>
    </w:lvl>
    <w:lvl w:ilvl="4" w:tplc="48821D86">
      <w:start w:val="1"/>
      <w:numFmt w:val="bullet"/>
      <w:lvlText w:val="o"/>
      <w:lvlJc w:val="left"/>
      <w:pPr>
        <w:ind w:left="3600" w:hanging="360"/>
      </w:pPr>
      <w:rPr>
        <w:rFonts w:ascii="Courier New" w:hAnsi="Courier New" w:hint="default"/>
      </w:rPr>
    </w:lvl>
    <w:lvl w:ilvl="5" w:tplc="FF74B18E">
      <w:start w:val="1"/>
      <w:numFmt w:val="bullet"/>
      <w:lvlText w:val=""/>
      <w:lvlJc w:val="left"/>
      <w:pPr>
        <w:ind w:left="4320" w:hanging="360"/>
      </w:pPr>
      <w:rPr>
        <w:rFonts w:ascii="Wingdings" w:hAnsi="Wingdings" w:hint="default"/>
      </w:rPr>
    </w:lvl>
    <w:lvl w:ilvl="6" w:tplc="0EC61D18">
      <w:start w:val="1"/>
      <w:numFmt w:val="bullet"/>
      <w:lvlText w:val=""/>
      <w:lvlJc w:val="left"/>
      <w:pPr>
        <w:ind w:left="5040" w:hanging="360"/>
      </w:pPr>
      <w:rPr>
        <w:rFonts w:ascii="Symbol" w:hAnsi="Symbol" w:hint="default"/>
      </w:rPr>
    </w:lvl>
    <w:lvl w:ilvl="7" w:tplc="8FD0965E">
      <w:start w:val="1"/>
      <w:numFmt w:val="bullet"/>
      <w:lvlText w:val="o"/>
      <w:lvlJc w:val="left"/>
      <w:pPr>
        <w:ind w:left="5760" w:hanging="360"/>
      </w:pPr>
      <w:rPr>
        <w:rFonts w:ascii="Courier New" w:hAnsi="Courier New" w:hint="default"/>
      </w:rPr>
    </w:lvl>
    <w:lvl w:ilvl="8" w:tplc="FE22F082">
      <w:start w:val="1"/>
      <w:numFmt w:val="bullet"/>
      <w:lvlText w:val=""/>
      <w:lvlJc w:val="left"/>
      <w:pPr>
        <w:ind w:left="6480" w:hanging="360"/>
      </w:pPr>
      <w:rPr>
        <w:rFonts w:ascii="Wingdings" w:hAnsi="Wingdings" w:hint="default"/>
      </w:rPr>
    </w:lvl>
  </w:abstractNum>
  <w:abstractNum w:abstractNumId="5" w15:restartNumberingAfterBreak="0">
    <w:nsid w:val="2D457C11"/>
    <w:multiLevelType w:val="multilevel"/>
    <w:tmpl w:val="B776C7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C9319DC"/>
    <w:multiLevelType w:val="multilevel"/>
    <w:tmpl w:val="A09E498C"/>
    <w:lvl w:ilvl="0">
      <w:start w:val="5"/>
      <w:numFmt w:val="decimal"/>
      <w:lvlText w:val="%1."/>
      <w:lvlJc w:val="left"/>
      <w:pPr>
        <w:ind w:left="450" w:hanging="450"/>
      </w:pPr>
      <w:rPr>
        <w:rFonts w:hint="default"/>
        <w:b/>
        <w:sz w:val="28"/>
      </w:rPr>
    </w:lvl>
    <w:lvl w:ilvl="1">
      <w:start w:val="1"/>
      <w:numFmt w:val="decimal"/>
      <w:lvlText w:val="%1.%2."/>
      <w:lvlJc w:val="left"/>
      <w:pPr>
        <w:ind w:left="1170" w:hanging="450"/>
      </w:pPr>
      <w:rPr>
        <w:rFonts w:hint="default"/>
        <w:b/>
        <w:sz w:val="28"/>
      </w:rPr>
    </w:lvl>
    <w:lvl w:ilvl="2">
      <w:start w:val="1"/>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560" w:hanging="1800"/>
      </w:pPr>
      <w:rPr>
        <w:rFonts w:hint="default"/>
        <w:b/>
        <w:sz w:val="28"/>
      </w:rPr>
    </w:lvl>
  </w:abstractNum>
  <w:abstractNum w:abstractNumId="7" w15:restartNumberingAfterBreak="0">
    <w:nsid w:val="588F2054"/>
    <w:multiLevelType w:val="multilevel"/>
    <w:tmpl w:val="2C82BD86"/>
    <w:lvl w:ilvl="0">
      <w:start w:val="1"/>
      <w:numFmt w:val="decimal"/>
      <w:lvlText w:val="%1."/>
      <w:lvlJc w:val="left"/>
      <w:pPr>
        <w:ind w:left="435" w:hanging="360"/>
      </w:pPr>
      <w:rPr>
        <w:rFonts w:hint="default"/>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8" w15:restartNumberingAfterBreak="0">
    <w:nsid w:val="5EAA6F71"/>
    <w:multiLevelType w:val="hybridMultilevel"/>
    <w:tmpl w:val="C590D628"/>
    <w:lvl w:ilvl="0" w:tplc="89CA722E">
      <w:start w:val="1"/>
      <w:numFmt w:val="decimal"/>
      <w:lvlText w:val="%1."/>
      <w:lvlJc w:val="left"/>
      <w:pPr>
        <w:ind w:left="795" w:hanging="360"/>
      </w:pPr>
      <w:rPr>
        <w:rFonts w:hint="default"/>
      </w:r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9" w15:restartNumberingAfterBreak="0">
    <w:nsid w:val="680E2B3C"/>
    <w:multiLevelType w:val="hybridMultilevel"/>
    <w:tmpl w:val="D9EA617C"/>
    <w:lvl w:ilvl="0" w:tplc="244C00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C2A5F8D"/>
    <w:multiLevelType w:val="multilevel"/>
    <w:tmpl w:val="DCAAF924"/>
    <w:lvl w:ilvl="0">
      <w:start w:val="1"/>
      <w:numFmt w:val="decimal"/>
      <w:lvlText w:val="%1.0."/>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6475D01"/>
    <w:multiLevelType w:val="multilevel"/>
    <w:tmpl w:val="4E940D8E"/>
    <w:lvl w:ilvl="0">
      <w:start w:val="1"/>
      <w:numFmt w:val="decimal"/>
      <w:lvlText w:val="%1"/>
      <w:lvlJc w:val="left"/>
      <w:pPr>
        <w:ind w:left="375" w:hanging="375"/>
      </w:pPr>
      <w:rPr>
        <w:rFonts w:hint="default"/>
        <w:b/>
        <w:sz w:val="28"/>
      </w:rPr>
    </w:lvl>
    <w:lvl w:ilvl="1">
      <w:start w:val="2"/>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440" w:hanging="1440"/>
      </w:pPr>
      <w:rPr>
        <w:rFonts w:hint="default"/>
        <w:b/>
        <w:sz w:val="28"/>
      </w:rPr>
    </w:lvl>
  </w:abstractNum>
  <w:num w:numId="1" w16cid:durableId="1764034485">
    <w:abstractNumId w:val="0"/>
  </w:num>
  <w:num w:numId="2" w16cid:durableId="1231422780">
    <w:abstractNumId w:val="4"/>
  </w:num>
  <w:num w:numId="3" w16cid:durableId="2134008565">
    <w:abstractNumId w:val="2"/>
  </w:num>
  <w:num w:numId="4" w16cid:durableId="424964826">
    <w:abstractNumId w:val="9"/>
  </w:num>
  <w:num w:numId="5" w16cid:durableId="1068041571">
    <w:abstractNumId w:val="10"/>
  </w:num>
  <w:num w:numId="6" w16cid:durableId="270944065">
    <w:abstractNumId w:val="5"/>
  </w:num>
  <w:num w:numId="7" w16cid:durableId="2111587492">
    <w:abstractNumId w:val="6"/>
  </w:num>
  <w:num w:numId="8" w16cid:durableId="1353997955">
    <w:abstractNumId w:val="1"/>
  </w:num>
  <w:num w:numId="9" w16cid:durableId="1506898708">
    <w:abstractNumId w:val="3"/>
  </w:num>
  <w:num w:numId="10" w16cid:durableId="1052651144">
    <w:abstractNumId w:val="11"/>
  </w:num>
  <w:num w:numId="11" w16cid:durableId="2033456324">
    <w:abstractNumId w:val="7"/>
  </w:num>
  <w:num w:numId="12" w16cid:durableId="3022785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8F"/>
    <w:rsid w:val="000107DB"/>
    <w:rsid w:val="0001121E"/>
    <w:rsid w:val="00011AFF"/>
    <w:rsid w:val="0003311C"/>
    <w:rsid w:val="00033AFD"/>
    <w:rsid w:val="00034DA9"/>
    <w:rsid w:val="00036B11"/>
    <w:rsid w:val="00040070"/>
    <w:rsid w:val="00041ACB"/>
    <w:rsid w:val="00047E6D"/>
    <w:rsid w:val="00052814"/>
    <w:rsid w:val="00074691"/>
    <w:rsid w:val="0009042C"/>
    <w:rsid w:val="00090F5B"/>
    <w:rsid w:val="000A0C54"/>
    <w:rsid w:val="000B1FBC"/>
    <w:rsid w:val="000B22AA"/>
    <w:rsid w:val="000B64BB"/>
    <w:rsid w:val="000C49DA"/>
    <w:rsid w:val="000D4794"/>
    <w:rsid w:val="000E677C"/>
    <w:rsid w:val="00102E8A"/>
    <w:rsid w:val="001067ED"/>
    <w:rsid w:val="00106A6F"/>
    <w:rsid w:val="00112AF2"/>
    <w:rsid w:val="00122360"/>
    <w:rsid w:val="001233B1"/>
    <w:rsid w:val="00127B57"/>
    <w:rsid w:val="00133D96"/>
    <w:rsid w:val="00153221"/>
    <w:rsid w:val="001544A1"/>
    <w:rsid w:val="00157053"/>
    <w:rsid w:val="001629B4"/>
    <w:rsid w:val="00184EF4"/>
    <w:rsid w:val="00192F38"/>
    <w:rsid w:val="001A5355"/>
    <w:rsid w:val="001C0044"/>
    <w:rsid w:val="001C0B33"/>
    <w:rsid w:val="001D5585"/>
    <w:rsid w:val="001D58F0"/>
    <w:rsid w:val="00212AF0"/>
    <w:rsid w:val="00214403"/>
    <w:rsid w:val="00215327"/>
    <w:rsid w:val="0022110F"/>
    <w:rsid w:val="00226136"/>
    <w:rsid w:val="00237AD0"/>
    <w:rsid w:val="00254626"/>
    <w:rsid w:val="00255284"/>
    <w:rsid w:val="002664C6"/>
    <w:rsid w:val="002820F4"/>
    <w:rsid w:val="0028711D"/>
    <w:rsid w:val="00287E3A"/>
    <w:rsid w:val="002A50D4"/>
    <w:rsid w:val="002A6FC0"/>
    <w:rsid w:val="002B0588"/>
    <w:rsid w:val="002C5AFB"/>
    <w:rsid w:val="002C7097"/>
    <w:rsid w:val="002E2719"/>
    <w:rsid w:val="002E53EE"/>
    <w:rsid w:val="002F1106"/>
    <w:rsid w:val="002F3394"/>
    <w:rsid w:val="002F3F8E"/>
    <w:rsid w:val="00300117"/>
    <w:rsid w:val="003031C4"/>
    <w:rsid w:val="003207D4"/>
    <w:rsid w:val="00336858"/>
    <w:rsid w:val="0033698E"/>
    <w:rsid w:val="003436F9"/>
    <w:rsid w:val="00355547"/>
    <w:rsid w:val="00370B65"/>
    <w:rsid w:val="0037698F"/>
    <w:rsid w:val="00382BBA"/>
    <w:rsid w:val="00386A8F"/>
    <w:rsid w:val="0039403B"/>
    <w:rsid w:val="003B06A4"/>
    <w:rsid w:val="003B0919"/>
    <w:rsid w:val="003B1052"/>
    <w:rsid w:val="003C4FED"/>
    <w:rsid w:val="003C5C18"/>
    <w:rsid w:val="003C7D1B"/>
    <w:rsid w:val="003F1F00"/>
    <w:rsid w:val="003F3FD5"/>
    <w:rsid w:val="004036C0"/>
    <w:rsid w:val="0042554B"/>
    <w:rsid w:val="00427C45"/>
    <w:rsid w:val="00435AB5"/>
    <w:rsid w:val="00447DC0"/>
    <w:rsid w:val="00461F7C"/>
    <w:rsid w:val="004647F4"/>
    <w:rsid w:val="00467E84"/>
    <w:rsid w:val="00474191"/>
    <w:rsid w:val="00492996"/>
    <w:rsid w:val="004953F7"/>
    <w:rsid w:val="004B55F8"/>
    <w:rsid w:val="004B6D96"/>
    <w:rsid w:val="004C0330"/>
    <w:rsid w:val="004C2A48"/>
    <w:rsid w:val="004C6E46"/>
    <w:rsid w:val="004D790D"/>
    <w:rsid w:val="004E0BD9"/>
    <w:rsid w:val="0050404F"/>
    <w:rsid w:val="00507CE5"/>
    <w:rsid w:val="00516468"/>
    <w:rsid w:val="00525478"/>
    <w:rsid w:val="00530FFB"/>
    <w:rsid w:val="00546E5C"/>
    <w:rsid w:val="00554108"/>
    <w:rsid w:val="00556B4D"/>
    <w:rsid w:val="00563C8F"/>
    <w:rsid w:val="00563FD7"/>
    <w:rsid w:val="0058389E"/>
    <w:rsid w:val="005A2A65"/>
    <w:rsid w:val="005A761B"/>
    <w:rsid w:val="005D2EC2"/>
    <w:rsid w:val="005D3E49"/>
    <w:rsid w:val="00604876"/>
    <w:rsid w:val="0061389E"/>
    <w:rsid w:val="006258D3"/>
    <w:rsid w:val="006346E7"/>
    <w:rsid w:val="00662315"/>
    <w:rsid w:val="00687182"/>
    <w:rsid w:val="006A20DC"/>
    <w:rsid w:val="006A48B4"/>
    <w:rsid w:val="006A68A9"/>
    <w:rsid w:val="006B65BB"/>
    <w:rsid w:val="006C2CA9"/>
    <w:rsid w:val="006C6BFC"/>
    <w:rsid w:val="006D20E2"/>
    <w:rsid w:val="006E7D8D"/>
    <w:rsid w:val="006F71C4"/>
    <w:rsid w:val="00705210"/>
    <w:rsid w:val="00707BC2"/>
    <w:rsid w:val="00715EC2"/>
    <w:rsid w:val="00723CB8"/>
    <w:rsid w:val="00725301"/>
    <w:rsid w:val="00751A87"/>
    <w:rsid w:val="007530BC"/>
    <w:rsid w:val="0075391A"/>
    <w:rsid w:val="0075611E"/>
    <w:rsid w:val="00760BF6"/>
    <w:rsid w:val="00765BAF"/>
    <w:rsid w:val="00765F95"/>
    <w:rsid w:val="00774147"/>
    <w:rsid w:val="0077449A"/>
    <w:rsid w:val="007855B1"/>
    <w:rsid w:val="0079118A"/>
    <w:rsid w:val="007B7FCC"/>
    <w:rsid w:val="007C27D6"/>
    <w:rsid w:val="007D53D6"/>
    <w:rsid w:val="007E6E94"/>
    <w:rsid w:val="007E7B4A"/>
    <w:rsid w:val="007F525A"/>
    <w:rsid w:val="00800CCB"/>
    <w:rsid w:val="0080230E"/>
    <w:rsid w:val="008036E2"/>
    <w:rsid w:val="00817C04"/>
    <w:rsid w:val="00821342"/>
    <w:rsid w:val="00824F98"/>
    <w:rsid w:val="00830563"/>
    <w:rsid w:val="00832DD5"/>
    <w:rsid w:val="0084001A"/>
    <w:rsid w:val="00846E14"/>
    <w:rsid w:val="0085187E"/>
    <w:rsid w:val="00852D1D"/>
    <w:rsid w:val="00855092"/>
    <w:rsid w:val="00866412"/>
    <w:rsid w:val="00867B78"/>
    <w:rsid w:val="00871593"/>
    <w:rsid w:val="0087412D"/>
    <w:rsid w:val="00890F50"/>
    <w:rsid w:val="008A0DD9"/>
    <w:rsid w:val="008A1FA0"/>
    <w:rsid w:val="008A4AA6"/>
    <w:rsid w:val="008B01C2"/>
    <w:rsid w:val="008B3A66"/>
    <w:rsid w:val="008C356B"/>
    <w:rsid w:val="008C6AB1"/>
    <w:rsid w:val="008F39F4"/>
    <w:rsid w:val="00906015"/>
    <w:rsid w:val="009221AE"/>
    <w:rsid w:val="00922B9B"/>
    <w:rsid w:val="00923E00"/>
    <w:rsid w:val="009278F0"/>
    <w:rsid w:val="00927A64"/>
    <w:rsid w:val="0093160B"/>
    <w:rsid w:val="009401E1"/>
    <w:rsid w:val="0094521E"/>
    <w:rsid w:val="009504D2"/>
    <w:rsid w:val="00955B9D"/>
    <w:rsid w:val="0095605C"/>
    <w:rsid w:val="00961C78"/>
    <w:rsid w:val="0097446F"/>
    <w:rsid w:val="00974644"/>
    <w:rsid w:val="00977CC1"/>
    <w:rsid w:val="00995375"/>
    <w:rsid w:val="009A01EF"/>
    <w:rsid w:val="009A6711"/>
    <w:rsid w:val="009A7C0B"/>
    <w:rsid w:val="009B0DB5"/>
    <w:rsid w:val="009B5A00"/>
    <w:rsid w:val="009B723E"/>
    <w:rsid w:val="009C6E3F"/>
    <w:rsid w:val="009D2E4E"/>
    <w:rsid w:val="009E3771"/>
    <w:rsid w:val="009E4AA9"/>
    <w:rsid w:val="009E4B8B"/>
    <w:rsid w:val="009F2B10"/>
    <w:rsid w:val="00A05D7A"/>
    <w:rsid w:val="00A10AD2"/>
    <w:rsid w:val="00A1599D"/>
    <w:rsid w:val="00A15BAF"/>
    <w:rsid w:val="00A2359A"/>
    <w:rsid w:val="00A32CB5"/>
    <w:rsid w:val="00A36539"/>
    <w:rsid w:val="00A4611D"/>
    <w:rsid w:val="00A462B5"/>
    <w:rsid w:val="00A511CC"/>
    <w:rsid w:val="00A7136C"/>
    <w:rsid w:val="00A85E5B"/>
    <w:rsid w:val="00AA0290"/>
    <w:rsid w:val="00AA2E88"/>
    <w:rsid w:val="00AA39F4"/>
    <w:rsid w:val="00AA4698"/>
    <w:rsid w:val="00AB7B60"/>
    <w:rsid w:val="00AC5D46"/>
    <w:rsid w:val="00AD2D92"/>
    <w:rsid w:val="00AF3272"/>
    <w:rsid w:val="00AF3ADA"/>
    <w:rsid w:val="00B00AB0"/>
    <w:rsid w:val="00B00B55"/>
    <w:rsid w:val="00B061C4"/>
    <w:rsid w:val="00B1077C"/>
    <w:rsid w:val="00B12B6D"/>
    <w:rsid w:val="00B15C62"/>
    <w:rsid w:val="00B2350B"/>
    <w:rsid w:val="00B35DF5"/>
    <w:rsid w:val="00B40174"/>
    <w:rsid w:val="00B57702"/>
    <w:rsid w:val="00B700C1"/>
    <w:rsid w:val="00B87990"/>
    <w:rsid w:val="00B91E5C"/>
    <w:rsid w:val="00B970EE"/>
    <w:rsid w:val="00BB576B"/>
    <w:rsid w:val="00BC2AD7"/>
    <w:rsid w:val="00BE6C6A"/>
    <w:rsid w:val="00BE6E7A"/>
    <w:rsid w:val="00BF1AFB"/>
    <w:rsid w:val="00BF21B2"/>
    <w:rsid w:val="00BF6497"/>
    <w:rsid w:val="00C037EB"/>
    <w:rsid w:val="00C03951"/>
    <w:rsid w:val="00C15CEA"/>
    <w:rsid w:val="00C216D6"/>
    <w:rsid w:val="00C27583"/>
    <w:rsid w:val="00C7332D"/>
    <w:rsid w:val="00C74015"/>
    <w:rsid w:val="00C74489"/>
    <w:rsid w:val="00C80F57"/>
    <w:rsid w:val="00C9269B"/>
    <w:rsid w:val="00C9713B"/>
    <w:rsid w:val="00C979C9"/>
    <w:rsid w:val="00CA2E79"/>
    <w:rsid w:val="00CA7F2A"/>
    <w:rsid w:val="00CB7316"/>
    <w:rsid w:val="00CC5226"/>
    <w:rsid w:val="00CC6468"/>
    <w:rsid w:val="00CD2C6C"/>
    <w:rsid w:val="00CE4CEF"/>
    <w:rsid w:val="00CE4E99"/>
    <w:rsid w:val="00CE70C8"/>
    <w:rsid w:val="00D00FA2"/>
    <w:rsid w:val="00D04025"/>
    <w:rsid w:val="00D0633F"/>
    <w:rsid w:val="00D11278"/>
    <w:rsid w:val="00D12912"/>
    <w:rsid w:val="00D452F5"/>
    <w:rsid w:val="00D50EA4"/>
    <w:rsid w:val="00D54EC0"/>
    <w:rsid w:val="00D61215"/>
    <w:rsid w:val="00D721C6"/>
    <w:rsid w:val="00D747D4"/>
    <w:rsid w:val="00D751AE"/>
    <w:rsid w:val="00D844E3"/>
    <w:rsid w:val="00D86E17"/>
    <w:rsid w:val="00D903B1"/>
    <w:rsid w:val="00D9503B"/>
    <w:rsid w:val="00DA3FF3"/>
    <w:rsid w:val="00DB71A0"/>
    <w:rsid w:val="00DD294C"/>
    <w:rsid w:val="00DE48CF"/>
    <w:rsid w:val="00DE6226"/>
    <w:rsid w:val="00DF5D9D"/>
    <w:rsid w:val="00E27D6E"/>
    <w:rsid w:val="00E6504C"/>
    <w:rsid w:val="00E659FA"/>
    <w:rsid w:val="00E77319"/>
    <w:rsid w:val="00E777AF"/>
    <w:rsid w:val="00E81E84"/>
    <w:rsid w:val="00E87F19"/>
    <w:rsid w:val="00E961C2"/>
    <w:rsid w:val="00EA5036"/>
    <w:rsid w:val="00EB4881"/>
    <w:rsid w:val="00EC1DC7"/>
    <w:rsid w:val="00EC4612"/>
    <w:rsid w:val="00EF1476"/>
    <w:rsid w:val="00F000DC"/>
    <w:rsid w:val="00F03051"/>
    <w:rsid w:val="00F07EBE"/>
    <w:rsid w:val="00F11289"/>
    <w:rsid w:val="00F37D1B"/>
    <w:rsid w:val="00F47362"/>
    <w:rsid w:val="00F60CF7"/>
    <w:rsid w:val="00F60F59"/>
    <w:rsid w:val="00F8469F"/>
    <w:rsid w:val="00F85C7A"/>
    <w:rsid w:val="00F9079D"/>
    <w:rsid w:val="00FA71A1"/>
    <w:rsid w:val="00FB4DFF"/>
    <w:rsid w:val="00FC3429"/>
    <w:rsid w:val="00FD644A"/>
    <w:rsid w:val="00FD7FB8"/>
    <w:rsid w:val="00FF2E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1A837"/>
  <w15:chartTrackingRefBased/>
  <w15:docId w15:val="{34B95772-EB70-44BA-9908-0B1441E5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C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7C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53EE"/>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E53EE"/>
    <w:pPr>
      <w:ind w:left="720"/>
      <w:contextualSpacing/>
    </w:pPr>
    <w:rPr>
      <w:kern w:val="0"/>
      <w:lang w:val="en-US"/>
      <w14:ligatures w14:val="none"/>
    </w:rPr>
  </w:style>
  <w:style w:type="paragraph" w:styleId="Header">
    <w:name w:val="header"/>
    <w:basedOn w:val="Normal"/>
    <w:link w:val="HeaderChar"/>
    <w:uiPriority w:val="99"/>
    <w:unhideWhenUsed/>
    <w:rsid w:val="006623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315"/>
  </w:style>
  <w:style w:type="paragraph" w:styleId="Footer">
    <w:name w:val="footer"/>
    <w:basedOn w:val="Normal"/>
    <w:link w:val="FooterChar"/>
    <w:uiPriority w:val="99"/>
    <w:unhideWhenUsed/>
    <w:rsid w:val="006623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315"/>
  </w:style>
  <w:style w:type="paragraph" w:styleId="NoSpacing">
    <w:name w:val="No Spacing"/>
    <w:link w:val="NoSpacingChar"/>
    <w:uiPriority w:val="1"/>
    <w:qFormat/>
    <w:rsid w:val="00507CE5"/>
    <w:pPr>
      <w:spacing w:after="0" w:line="240" w:lineRule="auto"/>
    </w:pPr>
  </w:style>
  <w:style w:type="character" w:customStyle="1" w:styleId="Heading1Char">
    <w:name w:val="Heading 1 Char"/>
    <w:basedOn w:val="DefaultParagraphFont"/>
    <w:link w:val="Heading1"/>
    <w:uiPriority w:val="9"/>
    <w:rsid w:val="00507C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7CE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80F57"/>
    <w:pPr>
      <w:outlineLvl w:val="9"/>
    </w:pPr>
    <w:rPr>
      <w:kern w:val="0"/>
      <w:lang w:val="en-US"/>
      <w14:ligatures w14:val="none"/>
    </w:rPr>
  </w:style>
  <w:style w:type="paragraph" w:styleId="TOC1">
    <w:name w:val="toc 1"/>
    <w:basedOn w:val="Normal"/>
    <w:next w:val="Normal"/>
    <w:autoRedefine/>
    <w:uiPriority w:val="39"/>
    <w:unhideWhenUsed/>
    <w:rsid w:val="00C80F57"/>
    <w:pPr>
      <w:spacing w:after="100"/>
    </w:pPr>
  </w:style>
  <w:style w:type="paragraph" w:styleId="TOC2">
    <w:name w:val="toc 2"/>
    <w:basedOn w:val="Normal"/>
    <w:next w:val="Normal"/>
    <w:autoRedefine/>
    <w:uiPriority w:val="39"/>
    <w:unhideWhenUsed/>
    <w:rsid w:val="00C80F57"/>
    <w:pPr>
      <w:spacing w:after="100"/>
      <w:ind w:left="220"/>
    </w:pPr>
  </w:style>
  <w:style w:type="character" w:styleId="Hyperlink">
    <w:name w:val="Hyperlink"/>
    <w:basedOn w:val="DefaultParagraphFont"/>
    <w:uiPriority w:val="99"/>
    <w:unhideWhenUsed/>
    <w:rsid w:val="00C80F57"/>
    <w:rPr>
      <w:color w:val="0563C1" w:themeColor="hyperlink"/>
      <w:u w:val="single"/>
    </w:rPr>
  </w:style>
  <w:style w:type="character" w:customStyle="1" w:styleId="NoSpacingChar">
    <w:name w:val="No Spacing Char"/>
    <w:basedOn w:val="DefaultParagraphFont"/>
    <w:link w:val="NoSpacing"/>
    <w:uiPriority w:val="1"/>
    <w:rsid w:val="007E6E94"/>
  </w:style>
  <w:style w:type="paragraph" w:styleId="Bibliography">
    <w:name w:val="Bibliography"/>
    <w:basedOn w:val="Normal"/>
    <w:next w:val="Normal"/>
    <w:uiPriority w:val="37"/>
    <w:unhideWhenUsed/>
    <w:rsid w:val="00B00B55"/>
  </w:style>
  <w:style w:type="paragraph" w:styleId="Caption">
    <w:name w:val="caption"/>
    <w:basedOn w:val="Normal"/>
    <w:next w:val="Normal"/>
    <w:uiPriority w:val="35"/>
    <w:unhideWhenUsed/>
    <w:qFormat/>
    <w:rsid w:val="00D54EC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E7D8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103264">
      <w:bodyDiv w:val="1"/>
      <w:marLeft w:val="0"/>
      <w:marRight w:val="0"/>
      <w:marTop w:val="0"/>
      <w:marBottom w:val="0"/>
      <w:divBdr>
        <w:top w:val="none" w:sz="0" w:space="0" w:color="auto"/>
        <w:left w:val="none" w:sz="0" w:space="0" w:color="auto"/>
        <w:bottom w:val="none" w:sz="0" w:space="0" w:color="auto"/>
        <w:right w:val="none" w:sz="0" w:space="0" w:color="auto"/>
      </w:divBdr>
    </w:div>
    <w:div w:id="634406650">
      <w:bodyDiv w:val="1"/>
      <w:marLeft w:val="0"/>
      <w:marRight w:val="0"/>
      <w:marTop w:val="0"/>
      <w:marBottom w:val="0"/>
      <w:divBdr>
        <w:top w:val="none" w:sz="0" w:space="0" w:color="auto"/>
        <w:left w:val="none" w:sz="0" w:space="0" w:color="auto"/>
        <w:bottom w:val="none" w:sz="0" w:space="0" w:color="auto"/>
        <w:right w:val="none" w:sz="0" w:space="0" w:color="auto"/>
      </w:divBdr>
    </w:div>
    <w:div w:id="778376590">
      <w:bodyDiv w:val="1"/>
      <w:marLeft w:val="0"/>
      <w:marRight w:val="0"/>
      <w:marTop w:val="0"/>
      <w:marBottom w:val="0"/>
      <w:divBdr>
        <w:top w:val="none" w:sz="0" w:space="0" w:color="auto"/>
        <w:left w:val="none" w:sz="0" w:space="0" w:color="auto"/>
        <w:bottom w:val="none" w:sz="0" w:space="0" w:color="auto"/>
        <w:right w:val="none" w:sz="0" w:space="0" w:color="auto"/>
      </w:divBdr>
    </w:div>
    <w:div w:id="797727282">
      <w:bodyDiv w:val="1"/>
      <w:marLeft w:val="0"/>
      <w:marRight w:val="0"/>
      <w:marTop w:val="0"/>
      <w:marBottom w:val="0"/>
      <w:divBdr>
        <w:top w:val="none" w:sz="0" w:space="0" w:color="auto"/>
        <w:left w:val="none" w:sz="0" w:space="0" w:color="auto"/>
        <w:bottom w:val="none" w:sz="0" w:space="0" w:color="auto"/>
        <w:right w:val="none" w:sz="0" w:space="0" w:color="auto"/>
      </w:divBdr>
    </w:div>
    <w:div w:id="908077567">
      <w:bodyDiv w:val="1"/>
      <w:marLeft w:val="0"/>
      <w:marRight w:val="0"/>
      <w:marTop w:val="0"/>
      <w:marBottom w:val="0"/>
      <w:divBdr>
        <w:top w:val="none" w:sz="0" w:space="0" w:color="auto"/>
        <w:left w:val="none" w:sz="0" w:space="0" w:color="auto"/>
        <w:bottom w:val="none" w:sz="0" w:space="0" w:color="auto"/>
        <w:right w:val="none" w:sz="0" w:space="0" w:color="auto"/>
      </w:divBdr>
    </w:div>
    <w:div w:id="1088499442">
      <w:bodyDiv w:val="1"/>
      <w:marLeft w:val="0"/>
      <w:marRight w:val="0"/>
      <w:marTop w:val="0"/>
      <w:marBottom w:val="0"/>
      <w:divBdr>
        <w:top w:val="none" w:sz="0" w:space="0" w:color="auto"/>
        <w:left w:val="none" w:sz="0" w:space="0" w:color="auto"/>
        <w:bottom w:val="none" w:sz="0" w:space="0" w:color="auto"/>
        <w:right w:val="none" w:sz="0" w:space="0" w:color="auto"/>
      </w:divBdr>
      <w:divsChild>
        <w:div w:id="2028023960">
          <w:marLeft w:val="446"/>
          <w:marRight w:val="0"/>
          <w:marTop w:val="0"/>
          <w:marBottom w:val="0"/>
          <w:divBdr>
            <w:top w:val="none" w:sz="0" w:space="0" w:color="auto"/>
            <w:left w:val="none" w:sz="0" w:space="0" w:color="auto"/>
            <w:bottom w:val="none" w:sz="0" w:space="0" w:color="auto"/>
            <w:right w:val="none" w:sz="0" w:space="0" w:color="auto"/>
          </w:divBdr>
        </w:div>
      </w:divsChild>
    </w:div>
    <w:div w:id="1462265690">
      <w:bodyDiv w:val="1"/>
      <w:marLeft w:val="0"/>
      <w:marRight w:val="0"/>
      <w:marTop w:val="0"/>
      <w:marBottom w:val="0"/>
      <w:divBdr>
        <w:top w:val="none" w:sz="0" w:space="0" w:color="auto"/>
        <w:left w:val="none" w:sz="0" w:space="0" w:color="auto"/>
        <w:bottom w:val="none" w:sz="0" w:space="0" w:color="auto"/>
        <w:right w:val="none" w:sz="0" w:space="0" w:color="auto"/>
      </w:divBdr>
    </w:div>
    <w:div w:id="1476991445">
      <w:bodyDiv w:val="1"/>
      <w:marLeft w:val="0"/>
      <w:marRight w:val="0"/>
      <w:marTop w:val="0"/>
      <w:marBottom w:val="0"/>
      <w:divBdr>
        <w:top w:val="none" w:sz="0" w:space="0" w:color="auto"/>
        <w:left w:val="none" w:sz="0" w:space="0" w:color="auto"/>
        <w:bottom w:val="none" w:sz="0" w:space="0" w:color="auto"/>
        <w:right w:val="none" w:sz="0" w:space="0" w:color="auto"/>
      </w:divBdr>
    </w:div>
    <w:div w:id="1615407663">
      <w:bodyDiv w:val="1"/>
      <w:marLeft w:val="0"/>
      <w:marRight w:val="0"/>
      <w:marTop w:val="0"/>
      <w:marBottom w:val="0"/>
      <w:divBdr>
        <w:top w:val="none" w:sz="0" w:space="0" w:color="auto"/>
        <w:left w:val="none" w:sz="0" w:space="0" w:color="auto"/>
        <w:bottom w:val="none" w:sz="0" w:space="0" w:color="auto"/>
        <w:right w:val="none" w:sz="0" w:space="0" w:color="auto"/>
      </w:divBdr>
    </w:div>
    <w:div w:id="1687244779">
      <w:bodyDiv w:val="1"/>
      <w:marLeft w:val="0"/>
      <w:marRight w:val="0"/>
      <w:marTop w:val="0"/>
      <w:marBottom w:val="0"/>
      <w:divBdr>
        <w:top w:val="none" w:sz="0" w:space="0" w:color="auto"/>
        <w:left w:val="none" w:sz="0" w:space="0" w:color="auto"/>
        <w:bottom w:val="none" w:sz="0" w:space="0" w:color="auto"/>
        <w:right w:val="none" w:sz="0" w:space="0" w:color="auto"/>
      </w:divBdr>
    </w:div>
    <w:div w:id="1899196497">
      <w:bodyDiv w:val="1"/>
      <w:marLeft w:val="0"/>
      <w:marRight w:val="0"/>
      <w:marTop w:val="0"/>
      <w:marBottom w:val="0"/>
      <w:divBdr>
        <w:top w:val="none" w:sz="0" w:space="0" w:color="auto"/>
        <w:left w:val="none" w:sz="0" w:space="0" w:color="auto"/>
        <w:bottom w:val="none" w:sz="0" w:space="0" w:color="auto"/>
        <w:right w:val="none" w:sz="0" w:space="0" w:color="auto"/>
      </w:divBdr>
    </w:div>
    <w:div w:id="2041204485">
      <w:bodyDiv w:val="1"/>
      <w:marLeft w:val="0"/>
      <w:marRight w:val="0"/>
      <w:marTop w:val="0"/>
      <w:marBottom w:val="0"/>
      <w:divBdr>
        <w:top w:val="none" w:sz="0" w:space="0" w:color="auto"/>
        <w:left w:val="none" w:sz="0" w:space="0" w:color="auto"/>
        <w:bottom w:val="none" w:sz="0" w:space="0" w:color="auto"/>
        <w:right w:val="none" w:sz="0" w:space="0" w:color="auto"/>
      </w:divBdr>
    </w:div>
    <w:div w:id="2043675826">
      <w:bodyDiv w:val="1"/>
      <w:marLeft w:val="0"/>
      <w:marRight w:val="0"/>
      <w:marTop w:val="0"/>
      <w:marBottom w:val="0"/>
      <w:divBdr>
        <w:top w:val="none" w:sz="0" w:space="0" w:color="auto"/>
        <w:left w:val="none" w:sz="0" w:space="0" w:color="auto"/>
        <w:bottom w:val="none" w:sz="0" w:space="0" w:color="auto"/>
        <w:right w:val="none" w:sz="0" w:space="0" w:color="auto"/>
      </w:divBdr>
    </w:div>
    <w:div w:id="213583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MAH21</b:Tag>
    <b:SourceType>JournalArticle</b:SourceType>
    <b:Guid>{F5AE4E77-4FC3-453C-AB23-7CC1BF72AF16}</b:Guid>
    <b:Title>Prediction of customer churn in telecom industry: A machine lear</b:Title>
    <b:Year>october 2021</b:Year>
    <b:JournalName>computational Intellegence and Machibe Learning</b:JournalName>
    <b:Pages>9</b:Pages>
    <b:Author>
      <b:Author>
        <b:Corporate>M. A. Hassonah, A. Rodan, A. -K. Al-Tamimi and J. Alsakran</b:Corporate>
      </b:Author>
    </b:Author>
    <b:RefOrder>3</b:RefOrder>
  </b:Source>
  <b:Source>
    <b:Tag>Das21</b:Tag>
    <b:SourceType>JournalArticle</b:SourceType>
    <b:Guid>{33A5FB62-4C83-4439-BA58-FE58F349D46E}</b:Guid>
    <b:Author>
      <b:Author>
        <b:NameList>
          <b:Person>
            <b:Last>Dash</b:Last>
            <b:First>Prasant</b:First>
            <b:Middle>Kumar</b:Middle>
          </b:Person>
        </b:NameList>
      </b:Author>
    </b:Author>
    <b:Title>Predictive oc customer Churn in Telecom: A Machine Learning Perspective</b:Title>
    <b:JournalName>Computational Intelligence and Machine Learning</b:JournalName>
    <b:Year>2021</b:Year>
    <b:Pages>9</b:Pages>
    <b:RefOrder>2</b:RefOrder>
  </b:Source>
  <b:Source>
    <b:Tag>Man20</b:Tag>
    <b:SourceType>JournalArticle</b:SourceType>
    <b:Guid>{73DFA63F-DA5C-45B6-A86C-AFD5CADB8502}</b:Guid>
    <b:Author>
      <b:Author>
        <b:Corporate>Manas Rahman, V Kumar</b:Corporate>
      </b:Author>
    </b:Author>
    <b:Title>Machine learning based customer churn prediction in banking</b:Title>
    <b:JournalName>Fourth International Conference on electronic, communication and aerospace technology(ICECA-2020)</b:JournalName>
    <b:Year>2020</b:Year>
    <b:Pages>6</b:Pages>
    <b:RefOrder>1</b:RefOrder>
  </b:Source>
</b:Sources>
</file>

<file path=customXml/itemProps1.xml><?xml version="1.0" encoding="utf-8"?>
<ds:datastoreItem xmlns:ds="http://schemas.openxmlformats.org/officeDocument/2006/customXml" ds:itemID="{9948246F-120A-4E72-8BCB-7779FB65D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27</Pages>
  <Words>4778</Words>
  <Characters>27235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31950</CharactersWithSpaces>
  <SharedDoc>false</SharedDoc>
  <HLinks>
    <vt:vector size="288" baseType="variant">
      <vt:variant>
        <vt:i4>1245241</vt:i4>
      </vt:variant>
      <vt:variant>
        <vt:i4>287</vt:i4>
      </vt:variant>
      <vt:variant>
        <vt:i4>0</vt:i4>
      </vt:variant>
      <vt:variant>
        <vt:i4>5</vt:i4>
      </vt:variant>
      <vt:variant>
        <vt:lpwstr/>
      </vt:variant>
      <vt:variant>
        <vt:lpwstr>_Toc155553874</vt:lpwstr>
      </vt:variant>
      <vt:variant>
        <vt:i4>1245241</vt:i4>
      </vt:variant>
      <vt:variant>
        <vt:i4>281</vt:i4>
      </vt:variant>
      <vt:variant>
        <vt:i4>0</vt:i4>
      </vt:variant>
      <vt:variant>
        <vt:i4>5</vt:i4>
      </vt:variant>
      <vt:variant>
        <vt:lpwstr/>
      </vt:variant>
      <vt:variant>
        <vt:lpwstr>_Toc155553873</vt:lpwstr>
      </vt:variant>
      <vt:variant>
        <vt:i4>1245241</vt:i4>
      </vt:variant>
      <vt:variant>
        <vt:i4>275</vt:i4>
      </vt:variant>
      <vt:variant>
        <vt:i4>0</vt:i4>
      </vt:variant>
      <vt:variant>
        <vt:i4>5</vt:i4>
      </vt:variant>
      <vt:variant>
        <vt:lpwstr/>
      </vt:variant>
      <vt:variant>
        <vt:lpwstr>_Toc155553872</vt:lpwstr>
      </vt:variant>
      <vt:variant>
        <vt:i4>1245241</vt:i4>
      </vt:variant>
      <vt:variant>
        <vt:i4>269</vt:i4>
      </vt:variant>
      <vt:variant>
        <vt:i4>0</vt:i4>
      </vt:variant>
      <vt:variant>
        <vt:i4>5</vt:i4>
      </vt:variant>
      <vt:variant>
        <vt:lpwstr/>
      </vt:variant>
      <vt:variant>
        <vt:lpwstr>_Toc155553871</vt:lpwstr>
      </vt:variant>
      <vt:variant>
        <vt:i4>1245241</vt:i4>
      </vt:variant>
      <vt:variant>
        <vt:i4>263</vt:i4>
      </vt:variant>
      <vt:variant>
        <vt:i4>0</vt:i4>
      </vt:variant>
      <vt:variant>
        <vt:i4>5</vt:i4>
      </vt:variant>
      <vt:variant>
        <vt:lpwstr/>
      </vt:variant>
      <vt:variant>
        <vt:lpwstr>_Toc155553870</vt:lpwstr>
      </vt:variant>
      <vt:variant>
        <vt:i4>1179705</vt:i4>
      </vt:variant>
      <vt:variant>
        <vt:i4>257</vt:i4>
      </vt:variant>
      <vt:variant>
        <vt:i4>0</vt:i4>
      </vt:variant>
      <vt:variant>
        <vt:i4>5</vt:i4>
      </vt:variant>
      <vt:variant>
        <vt:lpwstr/>
      </vt:variant>
      <vt:variant>
        <vt:lpwstr>_Toc155553869</vt:lpwstr>
      </vt:variant>
      <vt:variant>
        <vt:i4>1179705</vt:i4>
      </vt:variant>
      <vt:variant>
        <vt:i4>251</vt:i4>
      </vt:variant>
      <vt:variant>
        <vt:i4>0</vt:i4>
      </vt:variant>
      <vt:variant>
        <vt:i4>5</vt:i4>
      </vt:variant>
      <vt:variant>
        <vt:lpwstr/>
      </vt:variant>
      <vt:variant>
        <vt:lpwstr>_Toc155553868</vt:lpwstr>
      </vt:variant>
      <vt:variant>
        <vt:i4>1179705</vt:i4>
      </vt:variant>
      <vt:variant>
        <vt:i4>245</vt:i4>
      </vt:variant>
      <vt:variant>
        <vt:i4>0</vt:i4>
      </vt:variant>
      <vt:variant>
        <vt:i4>5</vt:i4>
      </vt:variant>
      <vt:variant>
        <vt:lpwstr/>
      </vt:variant>
      <vt:variant>
        <vt:lpwstr>_Toc155553867</vt:lpwstr>
      </vt:variant>
      <vt:variant>
        <vt:i4>1179705</vt:i4>
      </vt:variant>
      <vt:variant>
        <vt:i4>239</vt:i4>
      </vt:variant>
      <vt:variant>
        <vt:i4>0</vt:i4>
      </vt:variant>
      <vt:variant>
        <vt:i4>5</vt:i4>
      </vt:variant>
      <vt:variant>
        <vt:lpwstr/>
      </vt:variant>
      <vt:variant>
        <vt:lpwstr>_Toc155553866</vt:lpwstr>
      </vt:variant>
      <vt:variant>
        <vt:i4>1179705</vt:i4>
      </vt:variant>
      <vt:variant>
        <vt:i4>233</vt:i4>
      </vt:variant>
      <vt:variant>
        <vt:i4>0</vt:i4>
      </vt:variant>
      <vt:variant>
        <vt:i4>5</vt:i4>
      </vt:variant>
      <vt:variant>
        <vt:lpwstr/>
      </vt:variant>
      <vt:variant>
        <vt:lpwstr>_Toc155553865</vt:lpwstr>
      </vt:variant>
      <vt:variant>
        <vt:i4>1179705</vt:i4>
      </vt:variant>
      <vt:variant>
        <vt:i4>227</vt:i4>
      </vt:variant>
      <vt:variant>
        <vt:i4>0</vt:i4>
      </vt:variant>
      <vt:variant>
        <vt:i4>5</vt:i4>
      </vt:variant>
      <vt:variant>
        <vt:lpwstr/>
      </vt:variant>
      <vt:variant>
        <vt:lpwstr>_Toc155553864</vt:lpwstr>
      </vt:variant>
      <vt:variant>
        <vt:i4>1179705</vt:i4>
      </vt:variant>
      <vt:variant>
        <vt:i4>221</vt:i4>
      </vt:variant>
      <vt:variant>
        <vt:i4>0</vt:i4>
      </vt:variant>
      <vt:variant>
        <vt:i4>5</vt:i4>
      </vt:variant>
      <vt:variant>
        <vt:lpwstr/>
      </vt:variant>
      <vt:variant>
        <vt:lpwstr>_Toc155553863</vt:lpwstr>
      </vt:variant>
      <vt:variant>
        <vt:i4>1179705</vt:i4>
      </vt:variant>
      <vt:variant>
        <vt:i4>215</vt:i4>
      </vt:variant>
      <vt:variant>
        <vt:i4>0</vt:i4>
      </vt:variant>
      <vt:variant>
        <vt:i4>5</vt:i4>
      </vt:variant>
      <vt:variant>
        <vt:lpwstr/>
      </vt:variant>
      <vt:variant>
        <vt:lpwstr>_Toc155553862</vt:lpwstr>
      </vt:variant>
      <vt:variant>
        <vt:i4>1179705</vt:i4>
      </vt:variant>
      <vt:variant>
        <vt:i4>209</vt:i4>
      </vt:variant>
      <vt:variant>
        <vt:i4>0</vt:i4>
      </vt:variant>
      <vt:variant>
        <vt:i4>5</vt:i4>
      </vt:variant>
      <vt:variant>
        <vt:lpwstr/>
      </vt:variant>
      <vt:variant>
        <vt:lpwstr>_Toc155553861</vt:lpwstr>
      </vt:variant>
      <vt:variant>
        <vt:i4>1179705</vt:i4>
      </vt:variant>
      <vt:variant>
        <vt:i4>203</vt:i4>
      </vt:variant>
      <vt:variant>
        <vt:i4>0</vt:i4>
      </vt:variant>
      <vt:variant>
        <vt:i4>5</vt:i4>
      </vt:variant>
      <vt:variant>
        <vt:lpwstr/>
      </vt:variant>
      <vt:variant>
        <vt:lpwstr>_Toc155553860</vt:lpwstr>
      </vt:variant>
      <vt:variant>
        <vt:i4>1114169</vt:i4>
      </vt:variant>
      <vt:variant>
        <vt:i4>197</vt:i4>
      </vt:variant>
      <vt:variant>
        <vt:i4>0</vt:i4>
      </vt:variant>
      <vt:variant>
        <vt:i4>5</vt:i4>
      </vt:variant>
      <vt:variant>
        <vt:lpwstr/>
      </vt:variant>
      <vt:variant>
        <vt:lpwstr>_Toc155553859</vt:lpwstr>
      </vt:variant>
      <vt:variant>
        <vt:i4>1114169</vt:i4>
      </vt:variant>
      <vt:variant>
        <vt:i4>191</vt:i4>
      </vt:variant>
      <vt:variant>
        <vt:i4>0</vt:i4>
      </vt:variant>
      <vt:variant>
        <vt:i4>5</vt:i4>
      </vt:variant>
      <vt:variant>
        <vt:lpwstr/>
      </vt:variant>
      <vt:variant>
        <vt:lpwstr>_Toc155553858</vt:lpwstr>
      </vt:variant>
      <vt:variant>
        <vt:i4>1114169</vt:i4>
      </vt:variant>
      <vt:variant>
        <vt:i4>185</vt:i4>
      </vt:variant>
      <vt:variant>
        <vt:i4>0</vt:i4>
      </vt:variant>
      <vt:variant>
        <vt:i4>5</vt:i4>
      </vt:variant>
      <vt:variant>
        <vt:lpwstr/>
      </vt:variant>
      <vt:variant>
        <vt:lpwstr>_Toc155553857</vt:lpwstr>
      </vt:variant>
      <vt:variant>
        <vt:i4>1114169</vt:i4>
      </vt:variant>
      <vt:variant>
        <vt:i4>179</vt:i4>
      </vt:variant>
      <vt:variant>
        <vt:i4>0</vt:i4>
      </vt:variant>
      <vt:variant>
        <vt:i4>5</vt:i4>
      </vt:variant>
      <vt:variant>
        <vt:lpwstr/>
      </vt:variant>
      <vt:variant>
        <vt:lpwstr>_Toc155553856</vt:lpwstr>
      </vt:variant>
      <vt:variant>
        <vt:i4>1114169</vt:i4>
      </vt:variant>
      <vt:variant>
        <vt:i4>173</vt:i4>
      </vt:variant>
      <vt:variant>
        <vt:i4>0</vt:i4>
      </vt:variant>
      <vt:variant>
        <vt:i4>5</vt:i4>
      </vt:variant>
      <vt:variant>
        <vt:lpwstr/>
      </vt:variant>
      <vt:variant>
        <vt:lpwstr>_Toc155553855</vt:lpwstr>
      </vt:variant>
      <vt:variant>
        <vt:i4>1179696</vt:i4>
      </vt:variant>
      <vt:variant>
        <vt:i4>164</vt:i4>
      </vt:variant>
      <vt:variant>
        <vt:i4>0</vt:i4>
      </vt:variant>
      <vt:variant>
        <vt:i4>5</vt:i4>
      </vt:variant>
      <vt:variant>
        <vt:lpwstr/>
      </vt:variant>
      <vt:variant>
        <vt:lpwstr>_Toc155454108</vt:lpwstr>
      </vt:variant>
      <vt:variant>
        <vt:i4>1179696</vt:i4>
      </vt:variant>
      <vt:variant>
        <vt:i4>158</vt:i4>
      </vt:variant>
      <vt:variant>
        <vt:i4>0</vt:i4>
      </vt:variant>
      <vt:variant>
        <vt:i4>5</vt:i4>
      </vt:variant>
      <vt:variant>
        <vt:lpwstr/>
      </vt:variant>
      <vt:variant>
        <vt:lpwstr>_Toc155454107</vt:lpwstr>
      </vt:variant>
      <vt:variant>
        <vt:i4>1179696</vt:i4>
      </vt:variant>
      <vt:variant>
        <vt:i4>152</vt:i4>
      </vt:variant>
      <vt:variant>
        <vt:i4>0</vt:i4>
      </vt:variant>
      <vt:variant>
        <vt:i4>5</vt:i4>
      </vt:variant>
      <vt:variant>
        <vt:lpwstr/>
      </vt:variant>
      <vt:variant>
        <vt:lpwstr>_Toc155454106</vt:lpwstr>
      </vt:variant>
      <vt:variant>
        <vt:i4>1179696</vt:i4>
      </vt:variant>
      <vt:variant>
        <vt:i4>146</vt:i4>
      </vt:variant>
      <vt:variant>
        <vt:i4>0</vt:i4>
      </vt:variant>
      <vt:variant>
        <vt:i4>5</vt:i4>
      </vt:variant>
      <vt:variant>
        <vt:lpwstr/>
      </vt:variant>
      <vt:variant>
        <vt:lpwstr>_Toc155454105</vt:lpwstr>
      </vt:variant>
      <vt:variant>
        <vt:i4>1179696</vt:i4>
      </vt:variant>
      <vt:variant>
        <vt:i4>140</vt:i4>
      </vt:variant>
      <vt:variant>
        <vt:i4>0</vt:i4>
      </vt:variant>
      <vt:variant>
        <vt:i4>5</vt:i4>
      </vt:variant>
      <vt:variant>
        <vt:lpwstr/>
      </vt:variant>
      <vt:variant>
        <vt:lpwstr>_Toc155454104</vt:lpwstr>
      </vt:variant>
      <vt:variant>
        <vt:i4>1179696</vt:i4>
      </vt:variant>
      <vt:variant>
        <vt:i4>134</vt:i4>
      </vt:variant>
      <vt:variant>
        <vt:i4>0</vt:i4>
      </vt:variant>
      <vt:variant>
        <vt:i4>5</vt:i4>
      </vt:variant>
      <vt:variant>
        <vt:lpwstr/>
      </vt:variant>
      <vt:variant>
        <vt:lpwstr>_Toc155454103</vt:lpwstr>
      </vt:variant>
      <vt:variant>
        <vt:i4>1179696</vt:i4>
      </vt:variant>
      <vt:variant>
        <vt:i4>128</vt:i4>
      </vt:variant>
      <vt:variant>
        <vt:i4>0</vt:i4>
      </vt:variant>
      <vt:variant>
        <vt:i4>5</vt:i4>
      </vt:variant>
      <vt:variant>
        <vt:lpwstr/>
      </vt:variant>
      <vt:variant>
        <vt:lpwstr>_Toc155454102</vt:lpwstr>
      </vt:variant>
      <vt:variant>
        <vt:i4>1179696</vt:i4>
      </vt:variant>
      <vt:variant>
        <vt:i4>122</vt:i4>
      </vt:variant>
      <vt:variant>
        <vt:i4>0</vt:i4>
      </vt:variant>
      <vt:variant>
        <vt:i4>5</vt:i4>
      </vt:variant>
      <vt:variant>
        <vt:lpwstr/>
      </vt:variant>
      <vt:variant>
        <vt:lpwstr>_Toc155454101</vt:lpwstr>
      </vt:variant>
      <vt:variant>
        <vt:i4>1179696</vt:i4>
      </vt:variant>
      <vt:variant>
        <vt:i4>116</vt:i4>
      </vt:variant>
      <vt:variant>
        <vt:i4>0</vt:i4>
      </vt:variant>
      <vt:variant>
        <vt:i4>5</vt:i4>
      </vt:variant>
      <vt:variant>
        <vt:lpwstr/>
      </vt:variant>
      <vt:variant>
        <vt:lpwstr>_Toc155454100</vt:lpwstr>
      </vt:variant>
      <vt:variant>
        <vt:i4>1769521</vt:i4>
      </vt:variant>
      <vt:variant>
        <vt:i4>110</vt:i4>
      </vt:variant>
      <vt:variant>
        <vt:i4>0</vt:i4>
      </vt:variant>
      <vt:variant>
        <vt:i4>5</vt:i4>
      </vt:variant>
      <vt:variant>
        <vt:lpwstr/>
      </vt:variant>
      <vt:variant>
        <vt:lpwstr>_Toc155454099</vt:lpwstr>
      </vt:variant>
      <vt:variant>
        <vt:i4>1769521</vt:i4>
      </vt:variant>
      <vt:variant>
        <vt:i4>104</vt:i4>
      </vt:variant>
      <vt:variant>
        <vt:i4>0</vt:i4>
      </vt:variant>
      <vt:variant>
        <vt:i4>5</vt:i4>
      </vt:variant>
      <vt:variant>
        <vt:lpwstr/>
      </vt:variant>
      <vt:variant>
        <vt:lpwstr>_Toc155454098</vt:lpwstr>
      </vt:variant>
      <vt:variant>
        <vt:i4>1769521</vt:i4>
      </vt:variant>
      <vt:variant>
        <vt:i4>98</vt:i4>
      </vt:variant>
      <vt:variant>
        <vt:i4>0</vt:i4>
      </vt:variant>
      <vt:variant>
        <vt:i4>5</vt:i4>
      </vt:variant>
      <vt:variant>
        <vt:lpwstr/>
      </vt:variant>
      <vt:variant>
        <vt:lpwstr>_Toc155454097</vt:lpwstr>
      </vt:variant>
      <vt:variant>
        <vt:i4>1769521</vt:i4>
      </vt:variant>
      <vt:variant>
        <vt:i4>92</vt:i4>
      </vt:variant>
      <vt:variant>
        <vt:i4>0</vt:i4>
      </vt:variant>
      <vt:variant>
        <vt:i4>5</vt:i4>
      </vt:variant>
      <vt:variant>
        <vt:lpwstr/>
      </vt:variant>
      <vt:variant>
        <vt:lpwstr>_Toc155454096</vt:lpwstr>
      </vt:variant>
      <vt:variant>
        <vt:i4>1769521</vt:i4>
      </vt:variant>
      <vt:variant>
        <vt:i4>86</vt:i4>
      </vt:variant>
      <vt:variant>
        <vt:i4>0</vt:i4>
      </vt:variant>
      <vt:variant>
        <vt:i4>5</vt:i4>
      </vt:variant>
      <vt:variant>
        <vt:lpwstr/>
      </vt:variant>
      <vt:variant>
        <vt:lpwstr>_Toc155454095</vt:lpwstr>
      </vt:variant>
      <vt:variant>
        <vt:i4>1769521</vt:i4>
      </vt:variant>
      <vt:variant>
        <vt:i4>80</vt:i4>
      </vt:variant>
      <vt:variant>
        <vt:i4>0</vt:i4>
      </vt:variant>
      <vt:variant>
        <vt:i4>5</vt:i4>
      </vt:variant>
      <vt:variant>
        <vt:lpwstr/>
      </vt:variant>
      <vt:variant>
        <vt:lpwstr>_Toc155454094</vt:lpwstr>
      </vt:variant>
      <vt:variant>
        <vt:i4>1769521</vt:i4>
      </vt:variant>
      <vt:variant>
        <vt:i4>74</vt:i4>
      </vt:variant>
      <vt:variant>
        <vt:i4>0</vt:i4>
      </vt:variant>
      <vt:variant>
        <vt:i4>5</vt:i4>
      </vt:variant>
      <vt:variant>
        <vt:lpwstr/>
      </vt:variant>
      <vt:variant>
        <vt:lpwstr>_Toc155454093</vt:lpwstr>
      </vt:variant>
      <vt:variant>
        <vt:i4>1769521</vt:i4>
      </vt:variant>
      <vt:variant>
        <vt:i4>68</vt:i4>
      </vt:variant>
      <vt:variant>
        <vt:i4>0</vt:i4>
      </vt:variant>
      <vt:variant>
        <vt:i4>5</vt:i4>
      </vt:variant>
      <vt:variant>
        <vt:lpwstr/>
      </vt:variant>
      <vt:variant>
        <vt:lpwstr>_Toc155454092</vt:lpwstr>
      </vt:variant>
      <vt:variant>
        <vt:i4>1769521</vt:i4>
      </vt:variant>
      <vt:variant>
        <vt:i4>62</vt:i4>
      </vt:variant>
      <vt:variant>
        <vt:i4>0</vt:i4>
      </vt:variant>
      <vt:variant>
        <vt:i4>5</vt:i4>
      </vt:variant>
      <vt:variant>
        <vt:lpwstr/>
      </vt:variant>
      <vt:variant>
        <vt:lpwstr>_Toc155454091</vt:lpwstr>
      </vt:variant>
      <vt:variant>
        <vt:i4>1769521</vt:i4>
      </vt:variant>
      <vt:variant>
        <vt:i4>56</vt:i4>
      </vt:variant>
      <vt:variant>
        <vt:i4>0</vt:i4>
      </vt:variant>
      <vt:variant>
        <vt:i4>5</vt:i4>
      </vt:variant>
      <vt:variant>
        <vt:lpwstr/>
      </vt:variant>
      <vt:variant>
        <vt:lpwstr>_Toc155454090</vt:lpwstr>
      </vt:variant>
      <vt:variant>
        <vt:i4>1703985</vt:i4>
      </vt:variant>
      <vt:variant>
        <vt:i4>50</vt:i4>
      </vt:variant>
      <vt:variant>
        <vt:i4>0</vt:i4>
      </vt:variant>
      <vt:variant>
        <vt:i4>5</vt:i4>
      </vt:variant>
      <vt:variant>
        <vt:lpwstr/>
      </vt:variant>
      <vt:variant>
        <vt:lpwstr>_Toc155454089</vt:lpwstr>
      </vt:variant>
      <vt:variant>
        <vt:i4>1703985</vt:i4>
      </vt:variant>
      <vt:variant>
        <vt:i4>44</vt:i4>
      </vt:variant>
      <vt:variant>
        <vt:i4>0</vt:i4>
      </vt:variant>
      <vt:variant>
        <vt:i4>5</vt:i4>
      </vt:variant>
      <vt:variant>
        <vt:lpwstr/>
      </vt:variant>
      <vt:variant>
        <vt:lpwstr>_Toc155454088</vt:lpwstr>
      </vt:variant>
      <vt:variant>
        <vt:i4>1703985</vt:i4>
      </vt:variant>
      <vt:variant>
        <vt:i4>38</vt:i4>
      </vt:variant>
      <vt:variant>
        <vt:i4>0</vt:i4>
      </vt:variant>
      <vt:variant>
        <vt:i4>5</vt:i4>
      </vt:variant>
      <vt:variant>
        <vt:lpwstr/>
      </vt:variant>
      <vt:variant>
        <vt:lpwstr>_Toc155454087</vt:lpwstr>
      </vt:variant>
      <vt:variant>
        <vt:i4>1703985</vt:i4>
      </vt:variant>
      <vt:variant>
        <vt:i4>32</vt:i4>
      </vt:variant>
      <vt:variant>
        <vt:i4>0</vt:i4>
      </vt:variant>
      <vt:variant>
        <vt:i4>5</vt:i4>
      </vt:variant>
      <vt:variant>
        <vt:lpwstr/>
      </vt:variant>
      <vt:variant>
        <vt:lpwstr>_Toc155454086</vt:lpwstr>
      </vt:variant>
      <vt:variant>
        <vt:i4>1703985</vt:i4>
      </vt:variant>
      <vt:variant>
        <vt:i4>26</vt:i4>
      </vt:variant>
      <vt:variant>
        <vt:i4>0</vt:i4>
      </vt:variant>
      <vt:variant>
        <vt:i4>5</vt:i4>
      </vt:variant>
      <vt:variant>
        <vt:lpwstr/>
      </vt:variant>
      <vt:variant>
        <vt:lpwstr>_Toc155454085</vt:lpwstr>
      </vt:variant>
      <vt:variant>
        <vt:i4>1703985</vt:i4>
      </vt:variant>
      <vt:variant>
        <vt:i4>20</vt:i4>
      </vt:variant>
      <vt:variant>
        <vt:i4>0</vt:i4>
      </vt:variant>
      <vt:variant>
        <vt:i4>5</vt:i4>
      </vt:variant>
      <vt:variant>
        <vt:lpwstr/>
      </vt:variant>
      <vt:variant>
        <vt:lpwstr>_Toc155454084</vt:lpwstr>
      </vt:variant>
      <vt:variant>
        <vt:i4>1703985</vt:i4>
      </vt:variant>
      <vt:variant>
        <vt:i4>14</vt:i4>
      </vt:variant>
      <vt:variant>
        <vt:i4>0</vt:i4>
      </vt:variant>
      <vt:variant>
        <vt:i4>5</vt:i4>
      </vt:variant>
      <vt:variant>
        <vt:lpwstr/>
      </vt:variant>
      <vt:variant>
        <vt:lpwstr>_Toc155454083</vt:lpwstr>
      </vt:variant>
      <vt:variant>
        <vt:i4>1703985</vt:i4>
      </vt:variant>
      <vt:variant>
        <vt:i4>8</vt:i4>
      </vt:variant>
      <vt:variant>
        <vt:i4>0</vt:i4>
      </vt:variant>
      <vt:variant>
        <vt:i4>5</vt:i4>
      </vt:variant>
      <vt:variant>
        <vt:lpwstr/>
      </vt:variant>
      <vt:variant>
        <vt:lpwstr>_Toc155454082</vt:lpwstr>
      </vt:variant>
      <vt:variant>
        <vt:i4>1703985</vt:i4>
      </vt:variant>
      <vt:variant>
        <vt:i4>2</vt:i4>
      </vt:variant>
      <vt:variant>
        <vt:i4>0</vt:i4>
      </vt:variant>
      <vt:variant>
        <vt:i4>5</vt:i4>
      </vt:variant>
      <vt:variant>
        <vt:lpwstr/>
      </vt:variant>
      <vt:variant>
        <vt:lpwstr>_Toc155454081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CIS4035-N</dc:subject>
  <dc:creator>IJOGHO, SAMSON (Student)</dc:creator>
  <cp:keywords/>
  <dc:description/>
  <cp:lastModifiedBy>IJOGHO, SAMSON (Student)</cp:lastModifiedBy>
  <cp:revision>305</cp:revision>
  <dcterms:created xsi:type="dcterms:W3CDTF">2023-12-23T17:55:00Z</dcterms:created>
  <dcterms:modified xsi:type="dcterms:W3CDTF">2024-01-08T15:29:00Z</dcterms:modified>
</cp:coreProperties>
</file>