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1CB4" w14:textId="77777777" w:rsidR="00CD3629" w:rsidRDefault="00BE71B5">
      <w:pPr>
        <w:pStyle w:val="a3"/>
        <w:spacing w:before="500" w:after="560"/>
        <w:jc w:val="center"/>
      </w:pPr>
      <w:r>
        <w:t>K-디지털 챌린지 : 넷 챌린지 캠프 시즌13</w:t>
      </w:r>
    </w:p>
    <w:p w14:paraId="77202058" w14:textId="77777777" w:rsidR="00CD3629" w:rsidRDefault="00BE71B5">
      <w:pPr>
        <w:pStyle w:val="11"/>
        <w:spacing w:after="800"/>
        <w:jc w:val="center"/>
      </w:pPr>
      <w:r>
        <w:t>최종결과보고서</w:t>
      </w:r>
    </w:p>
    <w:p w14:paraId="2685D305" w14:textId="77777777" w:rsidR="00CD3629" w:rsidRDefault="00BE71B5">
      <w:pPr>
        <w:pStyle w:val="1"/>
        <w:spacing w:before="0" w:after="500"/>
        <w:jc w:val="center"/>
      </w:pPr>
      <w:r>
        <w:t>분할 연합학습을 위한</w:t>
      </w:r>
      <w:r>
        <w:br/>
        <w:t>모델과 네트워크의 적응형 스케줄링</w:t>
      </w:r>
    </w:p>
    <w:p w14:paraId="76FD34D0" w14:textId="77777777" w:rsidR="00CD3629" w:rsidRDefault="00BE71B5">
      <w:pPr>
        <w:pStyle w:val="1"/>
        <w:spacing w:before="0" w:after="700"/>
        <w:jc w:val="center"/>
      </w:pPr>
      <w:r>
        <w:t>AwareNet</w:t>
      </w:r>
    </w:p>
    <w:p w14:paraId="6AE01322" w14:textId="77777777" w:rsidR="00CD3629" w:rsidRDefault="00BE71B5">
      <w:pPr>
        <w:pStyle w:val="a3"/>
        <w:spacing w:after="600"/>
        <w:jc w:val="center"/>
      </w:pPr>
      <w:r>
        <w:t>본 보고서를 K-디지털 챌린지 : 넷 챌린지 캠프 시즌13의</w:t>
      </w:r>
      <w:r>
        <w:br/>
        <w:t>최종결과보고서로 제출합니다.</w:t>
      </w:r>
    </w:p>
    <w:p w14:paraId="314AFE0E" w14:textId="77777777" w:rsidR="00CD3629" w:rsidRDefault="00BE71B5">
      <w:pPr>
        <w:pStyle w:val="a3"/>
        <w:spacing w:after="600"/>
        <w:jc w:val="center"/>
      </w:pPr>
      <w:r>
        <w:t>2026년 9월 30일</w:t>
      </w:r>
    </w:p>
    <w:p w14:paraId="25013EEC" w14:textId="77777777" w:rsidR="00CD3629" w:rsidRDefault="00BE71B5">
      <w:pPr>
        <w:pStyle w:val="a3"/>
        <w:spacing w:after="1100"/>
        <w:jc w:val="center"/>
      </w:pPr>
      <w:r>
        <w:t>참여 구성원</w:t>
      </w:r>
      <w:r>
        <w:br/>
        <w:t>성시준 · 석태경</w:t>
      </w:r>
      <w:r>
        <w:br/>
        <w:t>충남대학교 전파정보통신공학과</w:t>
      </w:r>
    </w:p>
    <w:p w14:paraId="3BD7A36D" w14:textId="77777777" w:rsidR="00CD3629" w:rsidRDefault="00BE71B5">
      <w:pPr>
        <w:pStyle w:val="1"/>
        <w:spacing w:before="0" w:after="0"/>
        <w:jc w:val="center"/>
      </w:pPr>
      <w:r>
        <w:t>한국지능정보사회진흥원장 귀하</w:t>
      </w:r>
    </w:p>
    <w:p w14:paraId="5AA54F35" w14:textId="77777777" w:rsidR="00CD3629" w:rsidRDefault="00BE71B5">
      <w:pPr>
        <w:pStyle w:val="1"/>
        <w:pageBreakBefore/>
      </w:pPr>
      <w:r>
        <w:lastRenderedPageBreak/>
        <w:t>안 내 사 항</w:t>
      </w:r>
    </w:p>
    <w:p w14:paraId="12DC9074" w14:textId="77777777" w:rsidR="00CD3629" w:rsidRDefault="00BE71B5">
      <w:pPr>
        <w:pStyle w:val="a3"/>
      </w:pPr>
      <w:r>
        <w:t>1. 본 연구보고서는 한국지능정보사회진흥원의 출연금으로 수행한 K-디지털 챌린지 : 넷 챌린지 캠프 시즌13의 연구망 활용 연구과제 결과입니다.</w:t>
      </w:r>
    </w:p>
    <w:p w14:paraId="329E70B5" w14:textId="77777777" w:rsidR="00CD3629" w:rsidRDefault="00BE71B5">
      <w:pPr>
        <w:pStyle w:val="a3"/>
      </w:pPr>
      <w:r>
        <w:t>2. 본 연구보고서의 내용을 발표할 때에는 반드시 한국지능정보사회진흥원 K-디지털 챌린지 : 넷 챌린지 캠프 시즌13의 연구망 활용 연구과제 결과임을 밝혀야 합니다.</w:t>
      </w:r>
    </w:p>
    <w:p w14:paraId="03569CEF" w14:textId="77777777" w:rsidR="00CD3629" w:rsidRDefault="00BE71B5">
      <w:pPr>
        <w:pStyle w:val="1"/>
        <w:pageBreakBefore/>
      </w:pPr>
      <w:r>
        <w:lastRenderedPageBreak/>
        <w:t>요 약 문</w:t>
      </w:r>
    </w:p>
    <w:p w14:paraId="2CCF33C0" w14:textId="77777777" w:rsidR="00CD3629" w:rsidRDefault="00BE71B5">
      <w:pPr>
        <w:pStyle w:val="21"/>
      </w:pPr>
      <w:r>
        <w:t>1. 제 목</w:t>
      </w:r>
    </w:p>
    <w:p w14:paraId="240105B3" w14:textId="77777777" w:rsidR="00CD3629" w:rsidRDefault="00BE71B5">
      <w:pPr>
        <w:pStyle w:val="a3"/>
      </w:pPr>
      <w:r>
        <w:t>AwareNet 분할 연합학습을 위한 모델과 네트워크의 적응형 스케줄링</w:t>
      </w:r>
    </w:p>
    <w:p w14:paraId="5644594D" w14:textId="77777777" w:rsidR="00CD3629" w:rsidRDefault="00BE71B5">
      <w:pPr>
        <w:pStyle w:val="21"/>
      </w:pPr>
      <w:r>
        <w:t>2. 아이디어 개발의 목적 및 필요성</w:t>
      </w:r>
    </w:p>
    <w:p w14:paraId="1722BE6F" w14:textId="77777777" w:rsidR="00CD3629" w:rsidRDefault="00BE71B5">
      <w:pPr>
        <w:pStyle w:val="a3"/>
      </w:pPr>
      <w:r>
        <w:t>연합학습은 각 기관에 데이터를 두고 공동 모델을 학습한다. 분할 연합학습은 계산을 서버와 나누지만, 배치마다 텐서를 교환해 통신 지연의 영향을 받는다. AwareNet은 이때 모델 크기와 전송 방식을 함께 조절한다.</w:t>
      </w:r>
    </w:p>
    <w:p w14:paraId="2AF06B89" w14:textId="77777777" w:rsidR="00CD3629" w:rsidRDefault="00BE71B5">
      <w:pPr>
        <w:pStyle w:val="21"/>
      </w:pPr>
      <w:r>
        <w:t>3. 아이디어 개발의 내용 및 범위</w:t>
      </w:r>
    </w:p>
    <w:p w14:paraId="645A3DFC" w14:textId="77777777" w:rsidR="00CD3629" w:rsidRDefault="00BE71B5">
      <w:pPr>
        <w:pStyle w:val="a3"/>
      </w:pPr>
      <w:r>
        <w:t>중계 경로와 텐서 분할 전송으로 줄일 수 있는 지연을 먼저 계산한다. 이후에도 지연이 남으면 모델 축소의 시간 이득과 비용을 비교한다. CNN에서는 폭·경로 제어를, LoRA에서는 분할 공동 학습과 어댑터 전송을 평가했다.</w:t>
      </w:r>
    </w:p>
    <w:p w14:paraId="7508D6DE" w14:textId="77777777" w:rsidR="00CD3629" w:rsidRDefault="00BE71B5">
      <w:pPr>
        <w:pStyle w:val="21"/>
      </w:pPr>
      <w:r>
        <w:t>4. 개 발 결 과</w:t>
      </w:r>
    </w:p>
    <w:p w14:paraId="6F27F92F" w14:textId="77777777" w:rsidR="00CD3629" w:rsidRDefault="00BE71B5">
      <w:pPr>
        <w:pStyle w:val="a3"/>
      </w:pPr>
      <w:r>
        <w:t>KOREN의 32개 논리 클라이언트·3시드 평가에서 라운드 시간을 단축했다. 트래픽 몰림에서는 42.6%, 연산 지연에서는 40.3% 줄었다.</w:t>
      </w:r>
    </w:p>
    <w:p w14:paraId="6B8F67B3" w14:textId="77777777" w:rsidR="00CD3629" w:rsidRDefault="00BE71B5">
      <w:pPr>
        <w:pStyle w:val="a3"/>
      </w:pPr>
      <w:r>
        <w:t>8클라이언트·200라운드 평가에서는 폭을 유지하며 시간을 20.7% 줄였다. 정확도 차이는 약 −0.29%p였다. 두 평가의 비교 구성은 기준 방식 연결 1개, AwareNet 연결 2개다.</w:t>
      </w:r>
    </w:p>
    <w:p w14:paraId="778A1FF5" w14:textId="77777777" w:rsidR="00CD3629" w:rsidRDefault="00BE71B5">
      <w:pPr>
        <w:pStyle w:val="21"/>
      </w:pPr>
      <w:r>
        <w:t>5. 기 대 효 과</w:t>
      </w:r>
    </w:p>
    <w:p w14:paraId="08F8E36F" w14:textId="77777777" w:rsidR="00CD3629" w:rsidRDefault="00BE71B5">
      <w:pPr>
        <w:pStyle w:val="a3"/>
      </w:pPr>
      <w:r>
        <w:t>병원·제조기관의 서로 다른 장비와 회선에 맞춰 학습 부담을 조절할 수 있다. 각 기관이 공동 모델 갱신에 꾸준히 참여하도록 돕는 것이 기대 효과다.</w:t>
      </w:r>
    </w:p>
    <w:p w14:paraId="4F39BC51" w14:textId="77777777" w:rsidR="00CD3629" w:rsidRDefault="00BE71B5">
      <w:pPr>
        <w:pStyle w:val="1"/>
        <w:pageBreakBefore/>
      </w:pPr>
      <w:r>
        <w:lastRenderedPageBreak/>
        <w:t>목 차</w:t>
      </w:r>
    </w:p>
    <w:p w14:paraId="74FA4298" w14:textId="28EAEC03" w:rsidR="00CD3629" w:rsidRDefault="00BE71B5">
      <w:pPr>
        <w:pStyle w:val="a3"/>
        <w:tabs>
          <w:tab w:val="right" w:leader="dot" w:pos="9694"/>
        </w:tabs>
        <w:spacing w:after="200"/>
      </w:pPr>
      <w:r>
        <w:t>Ⅰ. 서 론</w:t>
      </w:r>
      <w:r>
        <w:tab/>
      </w:r>
      <w:r>
        <w:fldChar w:fldCharType="begin"/>
      </w:r>
      <w:r>
        <w:instrText xml:space="preserve"> PAGEREF intro \h </w:instrText>
      </w:r>
      <w:r>
        <w:fldChar w:fldCharType="separate"/>
      </w:r>
      <w:r w:rsidR="006C3C9F">
        <w:rPr>
          <w:noProof/>
        </w:rPr>
        <w:t>6</w:t>
      </w:r>
      <w:r>
        <w:fldChar w:fldCharType="end"/>
      </w:r>
    </w:p>
    <w:p w14:paraId="3FD9B2E3" w14:textId="07C0E067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1. 개발 목적 및 필요성</w:t>
      </w:r>
      <w:r>
        <w:tab/>
      </w:r>
      <w:r>
        <w:fldChar w:fldCharType="begin"/>
      </w:r>
      <w:r>
        <w:instrText xml:space="preserve"> PAGEREF intro1 \h </w:instrText>
      </w:r>
      <w:r>
        <w:fldChar w:fldCharType="separate"/>
      </w:r>
      <w:r w:rsidR="006C3C9F">
        <w:rPr>
          <w:noProof/>
        </w:rPr>
        <w:t>6</w:t>
      </w:r>
      <w:r>
        <w:fldChar w:fldCharType="end"/>
      </w:r>
    </w:p>
    <w:p w14:paraId="1DB07713" w14:textId="3D8859C3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2. 특징</w:t>
      </w:r>
      <w:r>
        <w:tab/>
      </w:r>
      <w:r>
        <w:fldChar w:fldCharType="begin"/>
      </w:r>
      <w:r>
        <w:instrText xml:space="preserve"> PAGEREF intro2 \h </w:instrText>
      </w:r>
      <w:r>
        <w:fldChar w:fldCharType="separate"/>
      </w:r>
      <w:r w:rsidR="006C3C9F">
        <w:rPr>
          <w:noProof/>
        </w:rPr>
        <w:t>7</w:t>
      </w:r>
      <w:r>
        <w:fldChar w:fldCharType="end"/>
      </w:r>
    </w:p>
    <w:p w14:paraId="15D4C7C1" w14:textId="157A36F1" w:rsidR="00CD3629" w:rsidRDefault="00BE71B5">
      <w:pPr>
        <w:pStyle w:val="a3"/>
        <w:tabs>
          <w:tab w:val="right" w:leader="dot" w:pos="9694"/>
        </w:tabs>
        <w:spacing w:after="200"/>
      </w:pPr>
      <w:r>
        <w:t>Ⅱ. 아이디어 개발 추진 내용과 범위</w:t>
      </w:r>
      <w:r>
        <w:tab/>
      </w:r>
      <w:r>
        <w:fldChar w:fldCharType="begin"/>
      </w:r>
      <w:r>
        <w:instrText xml:space="preserve"> PAGEREF scope \h </w:instrText>
      </w:r>
      <w:r>
        <w:fldChar w:fldCharType="separate"/>
      </w:r>
      <w:r w:rsidR="006C3C9F">
        <w:rPr>
          <w:noProof/>
        </w:rPr>
        <w:t>8</w:t>
      </w:r>
      <w:r>
        <w:fldChar w:fldCharType="end"/>
      </w:r>
    </w:p>
    <w:p w14:paraId="1F000544" w14:textId="1E1A94C4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1. 개발 목표 및 추진 내용</w:t>
      </w:r>
      <w:r>
        <w:tab/>
      </w:r>
      <w:r>
        <w:fldChar w:fldCharType="begin"/>
      </w:r>
      <w:r>
        <w:instrText xml:space="preserve"> PAGEREF scope1 \h </w:instrText>
      </w:r>
      <w:r>
        <w:fldChar w:fldCharType="separate"/>
      </w:r>
      <w:r w:rsidR="006C3C9F">
        <w:rPr>
          <w:noProof/>
        </w:rPr>
        <w:t>8</w:t>
      </w:r>
      <w:r>
        <w:fldChar w:fldCharType="end"/>
      </w:r>
    </w:p>
    <w:p w14:paraId="5ED6C67C" w14:textId="6848CB58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2. 단계별 세부 구현 계획</w:t>
      </w:r>
      <w:r>
        <w:tab/>
      </w:r>
      <w:r>
        <w:fldChar w:fldCharType="begin"/>
      </w:r>
      <w:r>
        <w:instrText xml:space="preserve"> PAGEREF scope2 \h </w:instrText>
      </w:r>
      <w:r>
        <w:fldChar w:fldCharType="separate"/>
      </w:r>
      <w:r w:rsidR="006C3C9F">
        <w:rPr>
          <w:noProof/>
        </w:rPr>
        <w:t>11</w:t>
      </w:r>
      <w:r>
        <w:fldChar w:fldCharType="end"/>
      </w:r>
    </w:p>
    <w:p w14:paraId="70897982" w14:textId="678161E6" w:rsidR="00CD3629" w:rsidRDefault="00BE71B5">
      <w:pPr>
        <w:pStyle w:val="a3"/>
        <w:tabs>
          <w:tab w:val="right" w:leader="dot" w:pos="9694"/>
        </w:tabs>
        <w:spacing w:after="200"/>
      </w:pPr>
      <w:r>
        <w:t>Ⅲ. 아이디어 개발 진행 내용 및 결과</w:t>
      </w:r>
      <w:r>
        <w:tab/>
      </w:r>
      <w:r>
        <w:fldChar w:fldCharType="begin"/>
      </w:r>
      <w:r>
        <w:instrText xml:space="preserve"> PAGEREF result \h </w:instrText>
      </w:r>
      <w:r>
        <w:fldChar w:fldCharType="separate"/>
      </w:r>
      <w:r w:rsidR="006C3C9F">
        <w:rPr>
          <w:noProof/>
        </w:rPr>
        <w:t>15</w:t>
      </w:r>
      <w:r>
        <w:fldChar w:fldCharType="end"/>
      </w:r>
    </w:p>
    <w:p w14:paraId="650750BB" w14:textId="2ED70D10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1. 개발 수행 현황 및 최종 결과물</w:t>
      </w:r>
      <w:r>
        <w:tab/>
      </w:r>
      <w:r>
        <w:fldChar w:fldCharType="begin"/>
      </w:r>
      <w:r>
        <w:instrText xml:space="preserve"> PAGEREF result1 \h </w:instrText>
      </w:r>
      <w:r>
        <w:fldChar w:fldCharType="separate"/>
      </w:r>
      <w:r w:rsidR="006C3C9F">
        <w:rPr>
          <w:noProof/>
        </w:rPr>
        <w:t>15</w:t>
      </w:r>
      <w:r>
        <w:fldChar w:fldCharType="end"/>
      </w:r>
    </w:p>
    <w:p w14:paraId="64B11456" w14:textId="71E36BAE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2. KOREN 연동 및 활용 결과</w:t>
      </w:r>
      <w:r>
        <w:tab/>
      </w:r>
      <w:r>
        <w:fldChar w:fldCharType="begin"/>
      </w:r>
      <w:r>
        <w:instrText xml:space="preserve"> PAGEREF result2 \h </w:instrText>
      </w:r>
      <w:r>
        <w:fldChar w:fldCharType="separate"/>
      </w:r>
      <w:r w:rsidR="006C3C9F">
        <w:rPr>
          <w:noProof/>
        </w:rPr>
        <w:t>16</w:t>
      </w:r>
      <w:r>
        <w:fldChar w:fldCharType="end"/>
      </w:r>
    </w:p>
    <w:p w14:paraId="7866117D" w14:textId="6C60D63C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3. 멘토 의견에 따른 개선사항</w:t>
      </w:r>
      <w:r>
        <w:tab/>
      </w:r>
      <w:r>
        <w:fldChar w:fldCharType="begin"/>
      </w:r>
      <w:r>
        <w:instrText xml:space="preserve"> PAGEREF result3 \h </w:instrText>
      </w:r>
      <w:r>
        <w:fldChar w:fldCharType="separate"/>
      </w:r>
      <w:r w:rsidR="006C3C9F">
        <w:rPr>
          <w:noProof/>
        </w:rPr>
        <w:t>19</w:t>
      </w:r>
      <w:r>
        <w:fldChar w:fldCharType="end"/>
      </w:r>
    </w:p>
    <w:p w14:paraId="7EB9D7FA" w14:textId="72F29E21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4. 결과물의 통합 및 시험/검증 결과</w:t>
      </w:r>
      <w:r>
        <w:tab/>
      </w:r>
      <w:r>
        <w:fldChar w:fldCharType="begin"/>
      </w:r>
      <w:r>
        <w:instrText xml:space="preserve"> PAGEREF validation \h </w:instrText>
      </w:r>
      <w:r>
        <w:fldChar w:fldCharType="separate"/>
      </w:r>
      <w:r w:rsidR="006C3C9F">
        <w:rPr>
          <w:noProof/>
        </w:rPr>
        <w:t>20</w:t>
      </w:r>
      <w:r>
        <w:fldChar w:fldCharType="end"/>
      </w:r>
    </w:p>
    <w:p w14:paraId="3A9F7D7E" w14:textId="5B6144DB" w:rsidR="00CD3629" w:rsidRDefault="00BE71B5">
      <w:pPr>
        <w:pStyle w:val="a3"/>
        <w:tabs>
          <w:tab w:val="right" w:leader="dot" w:pos="9694"/>
        </w:tabs>
        <w:spacing w:after="200"/>
      </w:pPr>
      <w:r>
        <w:t>Ⅳ. 결 론</w:t>
      </w:r>
      <w:r>
        <w:tab/>
      </w:r>
      <w:r>
        <w:fldChar w:fldCharType="begin"/>
      </w:r>
      <w:r>
        <w:instrText xml:space="preserve"> PAGEREF conclusion \h </w:instrText>
      </w:r>
      <w:r>
        <w:fldChar w:fldCharType="separate"/>
      </w:r>
      <w:r w:rsidR="006C3C9F">
        <w:rPr>
          <w:noProof/>
        </w:rPr>
        <w:t>24</w:t>
      </w:r>
      <w:r>
        <w:fldChar w:fldCharType="end"/>
      </w:r>
    </w:p>
    <w:p w14:paraId="139E255D" w14:textId="0CDE3B46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1. 개발 최종 결과물</w:t>
      </w:r>
      <w:r>
        <w:tab/>
      </w:r>
      <w:r>
        <w:fldChar w:fldCharType="begin"/>
      </w:r>
      <w:r>
        <w:instrText xml:space="preserve"> PAGEREF conclusion1 \h </w:instrText>
      </w:r>
      <w:r>
        <w:fldChar w:fldCharType="separate"/>
      </w:r>
      <w:r w:rsidR="006C3C9F">
        <w:rPr>
          <w:noProof/>
        </w:rPr>
        <w:t>24</w:t>
      </w:r>
      <w:r>
        <w:fldChar w:fldCharType="end"/>
      </w:r>
    </w:p>
    <w:p w14:paraId="350C2B6A" w14:textId="1479BC73" w:rsidR="00CD3629" w:rsidRDefault="00BE71B5">
      <w:pPr>
        <w:pStyle w:val="a3"/>
        <w:tabs>
          <w:tab w:val="right" w:leader="dot" w:pos="9694"/>
        </w:tabs>
        <w:spacing w:after="200"/>
      </w:pPr>
      <w:r>
        <w:t xml:space="preserve">  2. 기술 구현에 따른 기대 효과</w:t>
      </w:r>
      <w:r>
        <w:tab/>
      </w:r>
      <w:r>
        <w:fldChar w:fldCharType="begin"/>
      </w:r>
      <w:r>
        <w:instrText xml:space="preserve"> PAGEREF conclusion2 \h </w:instrText>
      </w:r>
      <w:r>
        <w:fldChar w:fldCharType="separate"/>
      </w:r>
      <w:r w:rsidR="006C3C9F">
        <w:rPr>
          <w:noProof/>
        </w:rPr>
        <w:t>24</w:t>
      </w:r>
      <w:r>
        <w:fldChar w:fldCharType="end"/>
      </w:r>
    </w:p>
    <w:p w14:paraId="2EEA580D" w14:textId="1D2D25A9" w:rsidR="00CD3629" w:rsidRDefault="00BE71B5">
      <w:pPr>
        <w:pStyle w:val="a3"/>
        <w:tabs>
          <w:tab w:val="right" w:leader="dot" w:pos="9694"/>
        </w:tabs>
        <w:spacing w:after="200"/>
      </w:pPr>
      <w:r>
        <w:t>Ⅴ. 참고문헌</w:t>
      </w:r>
      <w:r>
        <w:tab/>
      </w:r>
      <w:r>
        <w:fldChar w:fldCharType="begin"/>
      </w:r>
      <w:r>
        <w:instrText xml:space="preserve"> PAGEREF refs \h </w:instrText>
      </w:r>
      <w:r>
        <w:fldChar w:fldCharType="separate"/>
      </w:r>
      <w:r w:rsidR="006C3C9F">
        <w:rPr>
          <w:noProof/>
        </w:rPr>
        <w:t>25</w:t>
      </w:r>
      <w:r>
        <w:fldChar w:fldCharType="end"/>
      </w:r>
    </w:p>
    <w:p w14:paraId="6F40BCB1" w14:textId="77777777" w:rsidR="00CD3629" w:rsidRDefault="00BE71B5">
      <w:pPr>
        <w:pStyle w:val="1"/>
        <w:pageBreakBefore/>
      </w:pPr>
      <w:r>
        <w:lastRenderedPageBreak/>
        <w:t>그림 목차</w:t>
      </w:r>
    </w:p>
    <w:p w14:paraId="2193C791" w14:textId="7549504F" w:rsidR="00CD3629" w:rsidRDefault="00BE71B5">
      <w:pPr>
        <w:spacing w:after="140" w:line="360" w:lineRule="exact"/>
      </w:pPr>
      <w:r>
        <w:t xml:space="preserve">그림 1. 스케줄러와 KOREN 실험 구성  </w:t>
      </w:r>
      <w:r>
        <w:fldChar w:fldCharType="begin"/>
      </w:r>
      <w:r>
        <w:instrText xml:space="preserve"> PAGEREF figure1 \h </w:instrText>
      </w:r>
      <w:r>
        <w:fldChar w:fldCharType="separate"/>
      </w:r>
      <w:r w:rsidR="006C3C9F">
        <w:rPr>
          <w:noProof/>
        </w:rPr>
        <w:t>8</w:t>
      </w:r>
      <w:r>
        <w:fldChar w:fldCharType="end"/>
      </w:r>
    </w:p>
    <w:p w14:paraId="3D5BC37E" w14:textId="08D2A6AB" w:rsidR="00CD3629" w:rsidRDefault="00BE71B5">
      <w:pPr>
        <w:spacing w:after="140" w:line="360" w:lineRule="exact"/>
      </w:pPr>
      <w:r>
        <w:t xml:space="preserve">그림 2. 라운드 단위 제어 파이프라인과 피드백  </w:t>
      </w:r>
      <w:r>
        <w:fldChar w:fldCharType="begin"/>
      </w:r>
      <w:r>
        <w:instrText xml:space="preserve"> PAGEREF figure2 \h </w:instrText>
      </w:r>
      <w:r>
        <w:fldChar w:fldCharType="separate"/>
      </w:r>
      <w:r w:rsidR="006C3C9F">
        <w:rPr>
          <w:noProof/>
        </w:rPr>
        <w:t>11</w:t>
      </w:r>
      <w:r>
        <w:fldChar w:fldCharType="end"/>
      </w:r>
    </w:p>
    <w:p w14:paraId="04678CFF" w14:textId="72F86BE6" w:rsidR="00CD3629" w:rsidRDefault="00BE71B5">
      <w:pPr>
        <w:spacing w:after="140" w:line="360" w:lineRule="exact"/>
      </w:pPr>
      <w:r>
        <w:t xml:space="preserve">그림 3. 지속 TCP 연결의 텐서 분할·재조립  </w:t>
      </w:r>
      <w:r>
        <w:fldChar w:fldCharType="begin"/>
      </w:r>
      <w:r>
        <w:instrText xml:space="preserve"> PAGEREF figure3 \h </w:instrText>
      </w:r>
      <w:r>
        <w:fldChar w:fldCharType="separate"/>
      </w:r>
      <w:r w:rsidR="006C3C9F">
        <w:rPr>
          <w:noProof/>
        </w:rPr>
        <w:t>13</w:t>
      </w:r>
      <w:r>
        <w:fldChar w:fldCharType="end"/>
      </w:r>
    </w:p>
    <w:p w14:paraId="1398CC69" w14:textId="0809030F" w:rsidR="00CD3629" w:rsidRDefault="00BE71B5">
      <w:pPr>
        <w:spacing w:after="140" w:line="360" w:lineRule="exact"/>
      </w:pPr>
      <w:r>
        <w:t xml:space="preserve">그림 4. KOREN 종단 간 경로의 동시 전송 규모별 완료 시간  </w:t>
      </w:r>
      <w:r>
        <w:fldChar w:fldCharType="begin"/>
      </w:r>
      <w:r>
        <w:instrText xml:space="preserve"> PAGEREF figure4 \h </w:instrText>
      </w:r>
      <w:r>
        <w:fldChar w:fldCharType="separate"/>
      </w:r>
      <w:r w:rsidR="006C3C9F">
        <w:rPr>
          <w:noProof/>
        </w:rPr>
        <w:t>17</w:t>
      </w:r>
      <w:r>
        <w:fldChar w:fldCharType="end"/>
      </w:r>
    </w:p>
    <w:p w14:paraId="67E68D57" w14:textId="59564BF8" w:rsidR="00CD3629" w:rsidRDefault="00BE71B5">
      <w:pPr>
        <w:spacing w:after="140" w:line="360" w:lineRule="exact"/>
      </w:pPr>
      <w:r>
        <w:t xml:space="preserve">그림 5. 조건별 평균 라운드 완료 시간  </w:t>
      </w:r>
      <w:r>
        <w:fldChar w:fldCharType="begin"/>
      </w:r>
      <w:r>
        <w:instrText xml:space="preserve"> PAGEREF figure5 \h </w:instrText>
      </w:r>
      <w:r>
        <w:fldChar w:fldCharType="separate"/>
      </w:r>
      <w:r w:rsidR="006C3C9F">
        <w:rPr>
          <w:noProof/>
        </w:rPr>
        <w:t>18</w:t>
      </w:r>
      <w:r>
        <w:fldChar w:fldCharType="end"/>
      </w:r>
    </w:p>
    <w:p w14:paraId="12C94176" w14:textId="3982EA43" w:rsidR="00CD3629" w:rsidRDefault="00BE71B5">
      <w:pPr>
        <w:spacing w:after="140" w:line="360" w:lineRule="exact"/>
      </w:pPr>
      <w:r>
        <w:t xml:space="preserve">그림 6. 여러 기관의 전역 모델 공동 개선 활용 예시  </w:t>
      </w:r>
      <w:r>
        <w:fldChar w:fldCharType="begin"/>
      </w:r>
      <w:r>
        <w:instrText xml:space="preserve"> PAGEREF figure6 \h </w:instrText>
      </w:r>
      <w:r>
        <w:fldChar w:fldCharType="separate"/>
      </w:r>
      <w:r w:rsidR="006C3C9F">
        <w:rPr>
          <w:noProof/>
        </w:rPr>
        <w:t>24</w:t>
      </w:r>
      <w:r>
        <w:fldChar w:fldCharType="end"/>
      </w:r>
    </w:p>
    <w:p w14:paraId="4DE11333" w14:textId="77777777" w:rsidR="00CD3629" w:rsidRDefault="00BE71B5">
      <w:pPr>
        <w:pStyle w:val="1"/>
      </w:pPr>
      <w:r>
        <w:t>표 목차</w:t>
      </w:r>
    </w:p>
    <w:p w14:paraId="4EAA625E" w14:textId="3BDF6EDC" w:rsidR="00CD3629" w:rsidRDefault="00BE71B5">
      <w:pPr>
        <w:spacing w:after="140" w:line="360" w:lineRule="exact"/>
      </w:pPr>
      <w:r>
        <w:t xml:space="preserve">표 1. 선행연구의 제어 대상과 AwareNet의 설계 초점  </w:t>
      </w:r>
      <w:r>
        <w:fldChar w:fldCharType="begin"/>
      </w:r>
      <w:r>
        <w:instrText xml:space="preserve"> PAGEREF table1 \h </w:instrText>
      </w:r>
      <w:r>
        <w:fldChar w:fldCharType="separate"/>
      </w:r>
      <w:r w:rsidR="006C3C9F">
        <w:rPr>
          <w:noProof/>
        </w:rPr>
        <w:t>7</w:t>
      </w:r>
      <w:r>
        <w:fldChar w:fldCharType="end"/>
      </w:r>
    </w:p>
    <w:p w14:paraId="798C9DFD" w14:textId="4EB229F2" w:rsidR="00CD3629" w:rsidRDefault="00BE71B5">
      <w:pPr>
        <w:spacing w:after="140" w:line="360" w:lineRule="exact"/>
      </w:pPr>
      <w:r>
        <w:t xml:space="preserve">표 2. 공통 시스템에 연결한 두 학습 구현  </w:t>
      </w:r>
      <w:r>
        <w:fldChar w:fldCharType="begin"/>
      </w:r>
      <w:r>
        <w:instrText xml:space="preserve"> PAGEREF table2 \h </w:instrText>
      </w:r>
      <w:r>
        <w:fldChar w:fldCharType="separate"/>
      </w:r>
      <w:r w:rsidR="006C3C9F">
        <w:rPr>
          <w:noProof/>
        </w:rPr>
        <w:t>9</w:t>
      </w:r>
      <w:r>
        <w:fldChar w:fldCharType="end"/>
      </w:r>
    </w:p>
    <w:p w14:paraId="2295FE0E" w14:textId="2F3CFA5F" w:rsidR="00CD3629" w:rsidRDefault="00BE71B5">
      <w:pPr>
        <w:spacing w:after="140" w:line="360" w:lineRule="exact"/>
      </w:pPr>
      <w:r>
        <w:t xml:space="preserve">표 3. 제어 단계별 입력과 출력  </w:t>
      </w:r>
      <w:r>
        <w:fldChar w:fldCharType="begin"/>
      </w:r>
      <w:r>
        <w:instrText xml:space="preserve"> PAGEREF table3 \h </w:instrText>
      </w:r>
      <w:r>
        <w:fldChar w:fldCharType="separate"/>
      </w:r>
      <w:r w:rsidR="006C3C9F">
        <w:rPr>
          <w:noProof/>
        </w:rPr>
        <w:t>11</w:t>
      </w:r>
      <w:r>
        <w:fldChar w:fldCharType="end"/>
      </w:r>
    </w:p>
    <w:p w14:paraId="6F401E66" w14:textId="1B70CD51" w:rsidR="00CD3629" w:rsidRDefault="00BE71B5">
      <w:pPr>
        <w:spacing w:after="140" w:line="360" w:lineRule="exact"/>
      </w:pPr>
      <w:r>
        <w:t xml:space="preserve">표 4. 구현된 응용 메시지 프레임  </w:t>
      </w:r>
      <w:r>
        <w:fldChar w:fldCharType="begin"/>
      </w:r>
      <w:r>
        <w:instrText xml:space="preserve"> PAGEREF table4 \h </w:instrText>
      </w:r>
      <w:r>
        <w:fldChar w:fldCharType="separate"/>
      </w:r>
      <w:r w:rsidR="006C3C9F">
        <w:rPr>
          <w:noProof/>
        </w:rPr>
        <w:t>13</w:t>
      </w:r>
      <w:r>
        <w:fldChar w:fldCharType="end"/>
      </w:r>
    </w:p>
    <w:p w14:paraId="09DB1B8E" w14:textId="6B95038D" w:rsidR="00CD3629" w:rsidRDefault="00BE71B5">
      <w:pPr>
        <w:spacing w:after="140" w:line="360" w:lineRule="exact"/>
      </w:pPr>
      <w:r>
        <w:t xml:space="preserve">표 5. Jetson의 전력 모드별 스텝 시간 중앙값  </w:t>
      </w:r>
      <w:r>
        <w:fldChar w:fldCharType="begin"/>
      </w:r>
      <w:r>
        <w:instrText xml:space="preserve"> PAGEREF table5 \h </w:instrText>
      </w:r>
      <w:r>
        <w:fldChar w:fldCharType="separate"/>
      </w:r>
      <w:r w:rsidR="006C3C9F">
        <w:rPr>
          <w:noProof/>
        </w:rPr>
        <w:t>15</w:t>
      </w:r>
      <w:r>
        <w:fldChar w:fldCharType="end"/>
      </w:r>
    </w:p>
    <w:p w14:paraId="35BCCAA9" w14:textId="3B1073DA" w:rsidR="00CD3629" w:rsidRDefault="00BE71B5">
      <w:pPr>
        <w:spacing w:after="140" w:line="360" w:lineRule="exact"/>
      </w:pPr>
      <w:r>
        <w:t xml:space="preserve">표 6. 제어 응답 및 장기 학습의 실행 조건  </w:t>
      </w:r>
      <w:r>
        <w:fldChar w:fldCharType="begin"/>
      </w:r>
      <w:r>
        <w:instrText xml:space="preserve"> PAGEREF table6 \h </w:instrText>
      </w:r>
      <w:r>
        <w:fldChar w:fldCharType="separate"/>
      </w:r>
      <w:r w:rsidR="006C3C9F">
        <w:rPr>
          <w:noProof/>
        </w:rPr>
        <w:t>18</w:t>
      </w:r>
      <w:r>
        <w:fldChar w:fldCharType="end"/>
      </w:r>
    </w:p>
    <w:p w14:paraId="26B79874" w14:textId="0CE7B54D" w:rsidR="00CD3629" w:rsidRDefault="00BE71B5">
      <w:pPr>
        <w:spacing w:after="140" w:line="360" w:lineRule="exact"/>
      </w:pPr>
      <w:r>
        <w:t xml:space="preserve">표 7. 멘토 의견과 반영 내용  </w:t>
      </w:r>
      <w:r>
        <w:fldChar w:fldCharType="begin"/>
      </w:r>
      <w:r>
        <w:instrText xml:space="preserve"> PAGEREF table7 \h </w:instrText>
      </w:r>
      <w:r>
        <w:fldChar w:fldCharType="separate"/>
      </w:r>
      <w:r w:rsidR="006C3C9F">
        <w:rPr>
          <w:noProof/>
        </w:rPr>
        <w:t>19</w:t>
      </w:r>
      <w:r>
        <w:fldChar w:fldCharType="end"/>
      </w:r>
    </w:p>
    <w:p w14:paraId="6C60528F" w14:textId="490704C5" w:rsidR="00CD3629" w:rsidRDefault="00BE71B5">
      <w:pPr>
        <w:spacing w:after="140" w:line="360" w:lineRule="exact"/>
      </w:pPr>
      <w:r>
        <w:t xml:space="preserve">표 8. 축소 가중치에 따른 시간과 정확도  </w:t>
      </w:r>
      <w:r>
        <w:fldChar w:fldCharType="begin"/>
      </w:r>
      <w:r>
        <w:instrText xml:space="preserve"> PAGEREF table8 \h </w:instrText>
      </w:r>
      <w:r>
        <w:fldChar w:fldCharType="separate"/>
      </w:r>
      <w:r w:rsidR="006C3C9F">
        <w:rPr>
          <w:noProof/>
        </w:rPr>
        <w:t>20</w:t>
      </w:r>
      <w:r>
        <w:fldChar w:fldCharType="end"/>
      </w:r>
    </w:p>
    <w:p w14:paraId="464C2F89" w14:textId="77777777" w:rsidR="00CD3629" w:rsidRDefault="00BE71B5">
      <w:pPr>
        <w:spacing w:after="140" w:line="360" w:lineRule="exact"/>
      </w:pPr>
      <w:r>
        <w:t xml:space="preserve">표 9. Fashion-MNIST 추가 학습의 정확도와 텐서 크기  </w:t>
      </w:r>
      <w:r w:rsidR="00E73E2D">
        <w:rPr>
          <w:noProof/>
        </w:rPr>
        <w:t>20</w:t>
      </w:r>
    </w:p>
    <w:p w14:paraId="73C870B6" w14:textId="453D70E7" w:rsidR="00CD3629" w:rsidRDefault="00BE71B5">
      <w:pPr>
        <w:spacing w:after="140" w:line="360" w:lineRule="exact"/>
      </w:pPr>
      <w:r>
        <w:t xml:space="preserve">표 10. 최종 시연의 실행 조건과 결과  </w:t>
      </w:r>
      <w:r>
        <w:fldChar w:fldCharType="begin"/>
      </w:r>
      <w:r>
        <w:instrText xml:space="preserve"> PAGEREF table10 \h </w:instrText>
      </w:r>
      <w:r>
        <w:fldChar w:fldCharType="separate"/>
      </w:r>
      <w:r w:rsidR="006C3C9F">
        <w:rPr>
          <w:noProof/>
        </w:rPr>
        <w:t>21</w:t>
      </w:r>
      <w:r>
        <w:fldChar w:fldCharType="end"/>
      </w:r>
    </w:p>
    <w:p w14:paraId="6B98DD11" w14:textId="77777777" w:rsidR="00CD3629" w:rsidRDefault="00BE71B5">
      <w:pPr>
        <w:spacing w:after="140" w:line="360" w:lineRule="exact"/>
      </w:pPr>
      <w:r>
        <w:t>표 11. 모델과 학습 기법별 실험 총괄  22</w:t>
      </w:r>
    </w:p>
    <w:p w14:paraId="6265C531" w14:textId="77777777" w:rsidR="00CD3629" w:rsidRDefault="00BE71B5">
      <w:pPr>
        <w:spacing w:after="140" w:line="360" w:lineRule="exact"/>
      </w:pPr>
      <w:r>
        <w:t>표 12. 기능 활성화에 따른 시간과 모델 폭  23</w:t>
      </w:r>
    </w:p>
    <w:p w14:paraId="754AD7EB" w14:textId="77777777" w:rsidR="00CD3629" w:rsidRDefault="00BE71B5">
      <w:pPr>
        <w:pStyle w:val="1"/>
        <w:pageBreakBefore/>
        <w:spacing w:before="240" w:after="200"/>
      </w:pPr>
      <w:bookmarkStart w:id="0" w:name="intro"/>
      <w:r>
        <w:lastRenderedPageBreak/>
        <w:t>Ⅰ. 서 론</w:t>
      </w:r>
      <w:bookmarkEnd w:id="0"/>
    </w:p>
    <w:p w14:paraId="534A3A85" w14:textId="77777777" w:rsidR="00CD3629" w:rsidRDefault="00BE71B5">
      <w:pPr>
        <w:pStyle w:val="21"/>
        <w:spacing w:before="240" w:after="200"/>
      </w:pPr>
      <w:bookmarkStart w:id="1" w:name="intro1"/>
      <w:r>
        <w:t>1. 개발 목적 및 필요성</w:t>
      </w:r>
      <w:bookmarkEnd w:id="1"/>
    </w:p>
    <w:p w14:paraId="61B3ECBC" w14:textId="77777777" w:rsidR="00CD3629" w:rsidRDefault="00BE71B5">
      <w:pPr>
        <w:pStyle w:val="a3"/>
        <w:keepLines/>
        <w:spacing w:after="240" w:line="420" w:lineRule="exact"/>
      </w:pPr>
      <w:r>
        <w:t>연합학습(Federated Learning, FL)은 각 클라이언트에 데이터를 보관한 채 학습한 모델의 갱신값을 모아 공동 모델을 만드는 방법이다.[1] 의료·제조처럼 기관 밖으로 데이터를 옮기기 어려운 환경에서 활용할 수 있다.</w:t>
      </w:r>
    </w:p>
    <w:p w14:paraId="4E8DE221" w14:textId="77777777" w:rsidR="00CD3629" w:rsidRDefault="00BE71B5">
      <w:pPr>
        <w:pStyle w:val="a3"/>
        <w:keepLines/>
        <w:spacing w:after="240" w:line="420" w:lineRule="exact"/>
      </w:pPr>
      <w:r>
        <w:t>다만 연산·메모리 자원이 부족한 클라이언트는 전체 모델을 학습하기 어렵다. 분할 연합학습(Split Federated Learning, SFL)은 모델의 앞부분을 클라이언트에, 뒷부분을 서버에 배치해 계산 부담을 나눈다.[2]</w:t>
      </w:r>
    </w:p>
    <w:p w14:paraId="3428F32A" w14:textId="77777777" w:rsidR="00CD3629" w:rsidRDefault="00BE71B5">
      <w:pPr>
        <w:pStyle w:val="a3"/>
        <w:keepLines/>
        <w:spacing w:after="240" w:line="420" w:lineRule="exact"/>
      </w:pPr>
      <w:r>
        <w:t>대신 매 배치마다 중간 활성값과 기울기를 교환해야 한다. 따라서 클라이언트의 계산 지연과 네트워크의 통신 지연이 함께 학습 속도에 영향을 준다.</w:t>
      </w:r>
    </w:p>
    <w:p w14:paraId="220570AB" w14:textId="77777777" w:rsidR="00A9388B" w:rsidRDefault="008B5420">
      <w:pPr>
        <w:pStyle w:val="a3"/>
        <w:keepLines/>
        <w:spacing w:after="240" w:line="420" w:lineRule="exact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모델</w:t>
      </w:r>
      <w:r>
        <w:t xml:space="preserve"> </w:t>
      </w:r>
      <w:r>
        <w:t>버전과</w:t>
      </w:r>
      <w:r>
        <w:t xml:space="preserve"> </w:t>
      </w:r>
      <w:r>
        <w:t>갱신</w:t>
      </w:r>
      <w:r>
        <w:t xml:space="preserve"> </w:t>
      </w:r>
      <w:r>
        <w:t>시점을</w:t>
      </w:r>
      <w:r>
        <w:t xml:space="preserve"> </w:t>
      </w:r>
      <w:r>
        <w:t>맞추기</w:t>
      </w:r>
      <w:r>
        <w:t xml:space="preserve"> </w:t>
      </w:r>
      <w:r>
        <w:t>위해</w:t>
      </w:r>
      <w:r>
        <w:t xml:space="preserve"> </w:t>
      </w:r>
      <w:r>
        <w:t>동기식</w:t>
      </w:r>
      <w:r>
        <w:t xml:space="preserve"> </w:t>
      </w:r>
      <w:r>
        <w:t>학습을</w:t>
      </w:r>
      <w:r>
        <w:t xml:space="preserve"> </w:t>
      </w:r>
      <w:r>
        <w:t>사용한다</w:t>
      </w:r>
      <w:r>
        <w:t xml:space="preserve">. </w:t>
      </w:r>
      <w:r>
        <w:t>모든</w:t>
      </w:r>
      <w:r>
        <w:t xml:space="preserve"> </w:t>
      </w:r>
      <w:r>
        <w:t>클라이언트의</w:t>
      </w:r>
      <w:r>
        <w:t xml:space="preserve"> </w:t>
      </w:r>
      <w:r>
        <w:t>갱신을</w:t>
      </w:r>
      <w:r>
        <w:t xml:space="preserve"> </w:t>
      </w:r>
      <w:r>
        <w:t>모아</w:t>
      </w:r>
      <w:r>
        <w:t xml:space="preserve"> </w:t>
      </w:r>
      <w:r>
        <w:t>집계하므로</w:t>
      </w:r>
      <w:r>
        <w:t xml:space="preserve">, </w:t>
      </w:r>
      <w:r>
        <w:t>가장</w:t>
      </w:r>
      <w:r>
        <w:t xml:space="preserve"> </w:t>
      </w:r>
      <w:r>
        <w:t>늦게</w:t>
      </w:r>
      <w:r>
        <w:t xml:space="preserve"> </w:t>
      </w:r>
      <w:r>
        <w:t>끝나는</w:t>
      </w:r>
      <w:r>
        <w:t xml:space="preserve"> </w:t>
      </w:r>
      <w:r>
        <w:t>스트래글러</w:t>
      </w:r>
      <w:r>
        <w:t>(straggler)</w:t>
      </w:r>
      <w:r>
        <w:t>가</w:t>
      </w:r>
      <w:r>
        <w:t xml:space="preserve"> </w:t>
      </w:r>
      <w:r>
        <w:t>전체</w:t>
      </w:r>
      <w:r>
        <w:t xml:space="preserve"> </w:t>
      </w:r>
      <w:r>
        <w:t>라운드</w:t>
      </w:r>
      <w:r>
        <w:t xml:space="preserve"> </w:t>
      </w:r>
      <w:r>
        <w:t>시간을</w:t>
      </w:r>
      <w:r>
        <w:t xml:space="preserve"> </w:t>
      </w:r>
      <w:r>
        <w:t>결정한다</w:t>
      </w:r>
      <w:r>
        <w:t>.</w:t>
      </w:r>
    </w:p>
    <w:p w14:paraId="45C024DD" w14:textId="77777777" w:rsidR="00CD3629" w:rsidRDefault="00BE71B5">
      <w:pPr>
        <w:pStyle w:val="a3"/>
        <w:keepLines/>
        <w:spacing w:after="240" w:line="420" w:lineRule="exact"/>
      </w:pPr>
      <w:r>
        <w:t>서브모델 학습은 모델의 일부만 사용해 계산량과 전송량을 줄인다.[3,4] CNN에서는 채널 수로 모델 폭(width)을 조절한다. 폭이 작아지면 모델 표현력과 가중치 갱신 기회도 달라져 정확도가 낮아질 수 있다.</w:t>
      </w:r>
    </w:p>
    <w:p w14:paraId="77531CD5" w14:textId="77777777" w:rsidR="00CD3629" w:rsidRDefault="00BE71B5">
      <w:pPr>
        <w:pStyle w:val="a3"/>
        <w:keepLines/>
        <w:spacing w:after="240" w:line="420" w:lineRule="exact"/>
      </w:pPr>
      <w:r>
        <w:t>통신 혼잡이 원인이라면 여유 있는 중계로 전송을 분산해 모델 크기를 유지할 수 있다. 계산이 느리거나 여러 경로가 같은 포화 회선을 지날 때는 모델 축소를 함께 고려해야 한다.</w:t>
      </w:r>
    </w:p>
    <w:p w14:paraId="4A85FC75" w14:textId="77777777" w:rsidR="00CD3629" w:rsidRDefault="00BE71B5">
      <w:pPr>
        <w:pStyle w:val="a3"/>
        <w:keepLines/>
        <w:spacing w:after="240" w:line="420" w:lineRule="exact"/>
      </w:pPr>
      <w:r>
        <w:t>AwareNet은 중계 경로와 텐서 분할 전송을 먼저 조정한다. 이후에도 지연이 남으면 시간 이득과 축소 비용을 비교해 모델 폭을 줄인다. 통신 여유를 활용해 모델을 덜 줄이면서 라운드를 마치는 것이 목표다.</w:t>
      </w:r>
    </w:p>
    <w:p w14:paraId="1132EFB2" w14:textId="77777777" w:rsidR="00CD3629" w:rsidRDefault="00BE71B5">
      <w:pPr>
        <w:pStyle w:val="21"/>
        <w:pageBreakBefore/>
        <w:spacing w:before="240" w:after="200"/>
      </w:pPr>
      <w:bookmarkStart w:id="2" w:name="intro2"/>
      <w:r>
        <w:lastRenderedPageBreak/>
        <w:t>2. 특징(동일·유사 아이디어에 대한 차별성·독창성·혁신성)</w:t>
      </w:r>
      <w:bookmarkEnd w:id="2"/>
    </w:p>
    <w:p w14:paraId="6A22354F" w14:textId="77777777" w:rsidR="00CD3629" w:rsidRDefault="00BE71B5">
      <w:pPr>
        <w:pStyle w:val="a3"/>
        <w:keepLines/>
        <w:spacing w:after="240" w:line="420" w:lineRule="exact"/>
      </w:pPr>
      <w:r>
        <w:t>AwareNet은 전송을 조정한 뒤의 예상 시간을 모델 크기 선택에 반영한다. 이를 통해 경로 변경과 모델 축소를 하나의 제어 과정으로 연결한다.</w:t>
      </w:r>
    </w:p>
    <w:p w14:paraId="3D641A00" w14:textId="77777777" w:rsidR="00CD3629" w:rsidRDefault="00BE71B5">
      <w:pPr>
        <w:pStyle w:val="31"/>
        <w:spacing w:before="240" w:after="200"/>
      </w:pPr>
      <w:r>
        <w:t>가. 차별성: 전송 상태를 반영한 모델 선택</w:t>
      </w:r>
    </w:p>
    <w:p w14:paraId="444646F8" w14:textId="77777777" w:rsidR="00CD3629" w:rsidRDefault="00BE71B5">
      <w:pPr>
        <w:pStyle w:val="a3"/>
        <w:keepLines/>
        <w:spacing w:after="240" w:line="420" w:lineRule="exact"/>
      </w:pPr>
      <w:r>
        <w:t>FjORD·FedRolex는 서브모델의 크기와 추출을, AdaptSFL·SuperSFL은 자원에 따른 분할·집계·서브네트워크를 다룬다.[3–6] AwareNet은 이 학습 기법에 중계 선택과 텐서 분할 전송을 연결한다.</w:t>
      </w:r>
    </w:p>
    <w:p w14:paraId="571D712F" w14:textId="77777777" w:rsidR="00CD3629" w:rsidRDefault="00BE71B5">
      <w:pPr>
        <w:pStyle w:val="12"/>
        <w:keepNext/>
        <w:spacing w:before="60" w:after="200"/>
      </w:pPr>
      <w:bookmarkStart w:id="3" w:name="table1"/>
      <w:r>
        <w:t>표 1. 선행연구의 제어 대상과 AwareNet의 설계 초점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742"/>
        <w:gridCol w:w="3685"/>
      </w:tblGrid>
      <w:tr w:rsidR="00CD3629" w14:paraId="734D1220" w14:textId="77777777">
        <w:trPr>
          <w:cantSplit/>
          <w:tblHeader/>
          <w:jc w:val="center"/>
        </w:trPr>
        <w:tc>
          <w:tcPr>
            <w:tcW w:w="243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BF0CB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접근</w:t>
            </w:r>
          </w:p>
        </w:tc>
        <w:tc>
          <w:tcPr>
            <w:tcW w:w="3742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1519E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주요 제어 대상</w:t>
            </w:r>
          </w:p>
        </w:tc>
        <w:tc>
          <w:tcPr>
            <w:tcW w:w="3685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50B3F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AwareNet과 연결되는 지점</w:t>
            </w:r>
          </w:p>
        </w:tc>
      </w:tr>
      <w:tr w:rsidR="00CD3629" w14:paraId="2929F9B4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D5633" w14:textId="77777777" w:rsidR="00CD3629" w:rsidRDefault="00BE71B5">
            <w:pPr>
              <w:spacing w:after="0" w:line="340" w:lineRule="exact"/>
              <w:jc w:val="center"/>
            </w:pPr>
            <w:r>
              <w:t>FjORD / FedRolex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0D70A" w14:textId="77777777" w:rsidR="00CD3629" w:rsidRDefault="00BE71B5">
            <w:pPr>
              <w:spacing w:after="0" w:line="340" w:lineRule="exact"/>
              <w:jc w:val="center"/>
            </w:pPr>
            <w:r>
              <w:t>서브모델 크기·추출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685DA" w14:textId="77777777" w:rsidR="00CD3629" w:rsidRDefault="00BE71B5">
            <w:pPr>
              <w:spacing w:after="0" w:line="340" w:lineRule="exact"/>
              <w:jc w:val="center"/>
            </w:pPr>
            <w:r>
              <w:t>모델 선택 모듈의 기반</w:t>
            </w:r>
          </w:p>
        </w:tc>
      </w:tr>
      <w:tr w:rsidR="00CD3629" w14:paraId="014A1EB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D2B62" w14:textId="77777777" w:rsidR="00CD3629" w:rsidRDefault="00BE71B5">
            <w:pPr>
              <w:spacing w:after="0" w:line="340" w:lineRule="exact"/>
              <w:jc w:val="center"/>
            </w:pPr>
            <w:r>
              <w:t>AdaptSFL / SuperSFL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622E5" w14:textId="77777777" w:rsidR="00CD3629" w:rsidRDefault="00BE71B5">
            <w:pPr>
              <w:spacing w:after="0" w:line="340" w:lineRule="exact"/>
            </w:pPr>
            <w:r>
              <w:t>분할·집계 / 서브네트워크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5924B" w14:textId="77777777" w:rsidR="00CD3629" w:rsidRDefault="00BE71B5">
            <w:pPr>
              <w:spacing w:after="0" w:line="340" w:lineRule="exact"/>
              <w:jc w:val="center"/>
            </w:pPr>
            <w:r>
              <w:t>통신·연산 적응형 학습</w:t>
            </w:r>
          </w:p>
        </w:tc>
      </w:tr>
      <w:tr w:rsidR="00CD3629" w14:paraId="6C877BF6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81ECE" w14:textId="77777777" w:rsidR="00CD3629" w:rsidRDefault="00BE71B5">
            <w:pPr>
              <w:spacing w:after="0" w:line="340" w:lineRule="exact"/>
              <w:jc w:val="center"/>
            </w:pPr>
            <w:r>
              <w:t>AwareNet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288A5" w14:textId="77777777" w:rsidR="00CD3629" w:rsidRDefault="00BE71B5">
            <w:pPr>
              <w:spacing w:after="0" w:line="340" w:lineRule="exact"/>
              <w:jc w:val="center"/>
            </w:pPr>
            <w:r>
              <w:t>폭·중계·분할비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1160B" w14:textId="77777777" w:rsidR="00CD3629" w:rsidRDefault="00BE71B5">
            <w:pPr>
              <w:spacing w:after="0" w:line="340" w:lineRule="exact"/>
              <w:jc w:val="center"/>
            </w:pPr>
            <w:r>
              <w:t>공유 용량을 반영해</w:t>
            </w:r>
            <w:r>
              <w:br/>
              <w:t>전송 조정 후 축소 판단</w:t>
            </w:r>
          </w:p>
        </w:tc>
      </w:tr>
    </w:tbl>
    <w:p w14:paraId="24AB6FA6" w14:textId="77777777" w:rsidR="00CD3629" w:rsidRDefault="00CD3629">
      <w:pPr>
        <w:spacing w:after="40" w:line="60" w:lineRule="exact"/>
      </w:pPr>
    </w:p>
    <w:p w14:paraId="5FE700B4" w14:textId="77777777" w:rsidR="00CD3629" w:rsidRDefault="00BE71B5">
      <w:pPr>
        <w:pStyle w:val="31"/>
        <w:spacing w:before="240" w:after="200"/>
      </w:pPr>
      <w:r>
        <w:t>나. 독창성: 공유 회선과 설정 변경의 영향 반영</w:t>
      </w:r>
    </w:p>
    <w:p w14:paraId="3C12EB95" w14:textId="77777777" w:rsidR="00CD3629" w:rsidRDefault="00BE71B5">
      <w:pPr>
        <w:pStyle w:val="a3"/>
        <w:keepLines/>
        <w:spacing w:after="240" w:line="420" w:lineRule="exact"/>
      </w:pPr>
      <w:r>
        <w:t>여러 연결이 같은 회선을 사용하면 전송률의 합도 회선 용량에 제한된다. AwareNet은 이 공유 용량을 반영하고, 예상 완료 시간과 폭 축소 비용을 초 단위로 비교한다.</w:t>
      </w:r>
    </w:p>
    <w:p w14:paraId="3CE48613" w14:textId="77777777" w:rsidR="00CD3629" w:rsidRDefault="00BE71B5">
      <w:pPr>
        <w:pStyle w:val="a3"/>
        <w:keepLines/>
        <w:spacing w:after="240" w:line="420" w:lineRule="exact"/>
      </w:pPr>
      <w:r>
        <w:t>용량이 바뀐 직후에는 폭을 유지해 새 경로의 상태를 관찰한다. 폭 확대는 두 라운드 연속으로 조건을 만족할 때 적용한다. 일시적인 변화에 따른 잦은 설정 변경을 줄이는 방법이다.</w:t>
      </w:r>
    </w:p>
    <w:p w14:paraId="25F863AA" w14:textId="77777777" w:rsidR="00CD3629" w:rsidRDefault="00BE71B5">
      <w:pPr>
        <w:pStyle w:val="31"/>
        <w:spacing w:before="240" w:after="200"/>
      </w:pPr>
      <w:r>
        <w:t>다. 실용성: 학습 모듈 교체와 실제 환경 검증</w:t>
      </w:r>
    </w:p>
    <w:p w14:paraId="451445A7" w14:textId="77777777" w:rsidR="00CD3629" w:rsidRDefault="00BE71B5">
      <w:pPr>
        <w:pStyle w:val="a3"/>
        <w:keepLines/>
        <w:spacing w:after="240" w:line="420" w:lineRule="exact"/>
      </w:pPr>
      <w:r>
        <w:t>학습과 전송 모듈을 분리해 CNN과 LoRA에 적용했다. KOREN에서는 전송 경합과 CNN 제어를, Jetson에서는 연산·전력을 측정했다. LoRA에서는 분할 공동 학습과 어댑터 전송을 확인했다.</w:t>
      </w:r>
    </w:p>
    <w:p w14:paraId="35C0E9CA" w14:textId="77777777" w:rsidR="00CD3629" w:rsidRDefault="00BE71B5">
      <w:pPr>
        <w:pStyle w:val="1"/>
        <w:pageBreakBefore/>
        <w:spacing w:before="240" w:after="200"/>
      </w:pPr>
      <w:bookmarkStart w:id="4" w:name="scope"/>
      <w:r>
        <w:lastRenderedPageBreak/>
        <w:t>Ⅱ. 아이디어 개발 추진 내용과 범위</w:t>
      </w:r>
      <w:bookmarkEnd w:id="4"/>
    </w:p>
    <w:p w14:paraId="44D5C738" w14:textId="77777777" w:rsidR="00CD3629" w:rsidRDefault="00BE71B5">
      <w:pPr>
        <w:pStyle w:val="21"/>
        <w:spacing w:before="240" w:after="200"/>
      </w:pPr>
      <w:bookmarkStart w:id="5" w:name="scope1"/>
      <w:r>
        <w:t>1. 개발 목표 및 추진 내용</w:t>
      </w:r>
      <w:bookmarkEnd w:id="5"/>
    </w:p>
    <w:p w14:paraId="58488B34" w14:textId="77777777" w:rsidR="00CD3629" w:rsidRDefault="00BE71B5">
      <w:pPr>
        <w:pStyle w:val="31"/>
        <w:spacing w:before="240" w:after="200"/>
      </w:pPr>
      <w:r>
        <w:t>가. 개발 목표</w:t>
      </w:r>
    </w:p>
    <w:p w14:paraId="72113E40" w14:textId="77777777" w:rsidR="00CD3629" w:rsidRDefault="00BE71B5">
      <w:pPr>
        <w:pStyle w:val="a3"/>
        <w:keepLines/>
        <w:spacing w:after="240" w:line="420" w:lineRule="exact"/>
      </w:pPr>
      <w:r>
        <w:t>개발 목표는 모델 축소를 줄이면서 라운드 완료 시간을 단축하는 것이다. 가장 늦은 클라이언트의 예상 시간과 폭 축소 비용을 더한 J를 기준으로 설정을 고른다. 단기 실험에서 제어 반응을, 장기 학습에서 품질을 평가한다.</w:t>
      </w:r>
    </w:p>
    <w:p w14:paraId="1A8E20D4" w14:textId="77777777" w:rsidR="00CD3629" w:rsidRDefault="00BE71B5">
      <w:pPr>
        <w:pStyle w:val="31"/>
        <w:spacing w:before="240" w:after="200"/>
      </w:pPr>
      <w:r>
        <w:t>나. 세부 추진 내용 및 범위</w:t>
      </w:r>
    </w:p>
    <w:p w14:paraId="598E16FE" w14:textId="77777777" w:rsidR="00CD3629" w:rsidRDefault="00BE71B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453E170" wp14:editId="20FC2815">
            <wp:extent cx="5868000" cy="342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areNet_네트워크구성도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E08" w14:textId="77777777" w:rsidR="00CD3629" w:rsidRDefault="00BE71B5">
      <w:pPr>
        <w:pStyle w:val="12"/>
        <w:spacing w:before="60" w:after="200"/>
      </w:pPr>
      <w:bookmarkStart w:id="6" w:name="figure1"/>
      <w:r>
        <w:t>그림 1. 스케줄러와 KOREN 실험 구성</w:t>
      </w:r>
      <w:bookmarkEnd w:id="6"/>
    </w:p>
    <w:p w14:paraId="2CFC87FE" w14:textId="77777777" w:rsidR="00CD3629" w:rsidRDefault="00BE71B5">
      <w:pPr>
        <w:pStyle w:val="a3"/>
        <w:keepLines/>
        <w:spacing w:after="240" w:line="420" w:lineRule="exact"/>
      </w:pPr>
      <w:r>
        <w:t>AwareNet은 관측 → 계획 → 실행 → 피드백으로 동작한다. 최근 연산·전송 기록으로 다음 라운드의 폭·중계·분할비를 정하고, 실제 완료 시간으로 예측을 보정한다.</w:t>
      </w:r>
    </w:p>
    <w:p w14:paraId="6EF9E201" w14:textId="77777777" w:rsidR="00CD3629" w:rsidRDefault="00BE71B5">
      <w:pPr>
        <w:pStyle w:val="a3"/>
        <w:keepLines/>
        <w:spacing w:after="240" w:line="420" w:lineRule="exact"/>
      </w:pPr>
      <w:r>
        <w:t>기관 간 합의로 허용된 클라이언트와 중계 프로그램을 제어한다. KOREN 위에서 실제 데이터를 전송하고, 관리 호스트의 부하 조건을 조절해 정책을 반복 비교했다. 축소 실험 설계에는 SHRiNK의 관점을 참고했다.[9]</w:t>
      </w:r>
    </w:p>
    <w:p w14:paraId="03602C30" w14:textId="77777777" w:rsidR="00CD3629" w:rsidRDefault="00BE71B5">
      <w:pPr>
        <w:pStyle w:val="31"/>
        <w:pageBreakBefore/>
        <w:spacing w:before="240" w:after="200"/>
      </w:pPr>
      <w:r>
        <w:lastRenderedPageBreak/>
        <w:t>1) 모델 폭과 사용할 채널의 선택</w:t>
      </w:r>
    </w:p>
    <w:p w14:paraId="1B8BEF9A" w14:textId="77777777" w:rsidR="00CD3629" w:rsidRDefault="00BE71B5">
      <w:pPr>
        <w:pStyle w:val="a3"/>
        <w:keepLines/>
        <w:spacing w:after="240" w:line="420" w:lineRule="exact"/>
      </w:pPr>
      <w:r>
        <w:t>모델 폭은 사용할 채널의 비율이며, 채널은 CNN을 줄이는 단위다. 스케줄러가 비율을 정하면 학습 모듈이 채널을 추출한다. 주 CNN 실험은 분할 위치 2와 계층 수를 고정했다.</w:t>
      </w:r>
    </w:p>
    <w:p w14:paraId="6273A954" w14:textId="77777777" w:rsidR="00CD3629" w:rsidRDefault="00BE71B5">
      <w:pPr>
        <w:pStyle w:val="a3"/>
        <w:keepLines/>
        <w:spacing w:after="240" w:line="420" w:lineRule="exact"/>
      </w:pPr>
      <w:r>
        <w:t>FedRolex식 순환 선택은 라운드마다 채널 위치를 바꿔 여러 가중치에 학습 기회를 배분한다.[4] 고정·순환 선택을 교체할 수 있도록 구현하고, 원래 가중치 위치에 맞춰 집계했다.</w:t>
      </w:r>
    </w:p>
    <w:p w14:paraId="0A33F92D" w14:textId="77777777" w:rsidR="00CD3629" w:rsidRDefault="00BE71B5">
      <w:pPr>
        <w:pStyle w:val="31"/>
        <w:spacing w:before="240" w:after="200"/>
      </w:pPr>
      <w:r>
        <w:t>2) CNN과 LoRA의 적용 범위</w:t>
      </w:r>
    </w:p>
    <w:p w14:paraId="06EAD7EB" w14:textId="77777777" w:rsidR="00CD3629" w:rsidRDefault="00BE71B5">
      <w:pPr>
        <w:pStyle w:val="a3"/>
        <w:keepLines/>
        <w:spacing w:after="240" w:line="420" w:lineRule="exact"/>
      </w:pPr>
      <w:r>
        <w:t>CNN은 채널 수에 따라 계산량과 활성값 크기가 함께 변해 결합 제어를 평가하기에 적합하다. LoRA로는 언어모델의 분할 학습과 전송을 확인했다. 다른 모델도 설정별 연산·전송 비용과 집계 방법을 제공하면 연결할 수 있다.</w:t>
      </w:r>
    </w:p>
    <w:p w14:paraId="7A69F80F" w14:textId="77777777" w:rsidR="00CD3629" w:rsidRDefault="00BE71B5">
      <w:pPr>
        <w:pStyle w:val="12"/>
        <w:keepNext/>
        <w:spacing w:before="60" w:after="200"/>
      </w:pPr>
      <w:bookmarkStart w:id="7" w:name="table2"/>
      <w:r>
        <w:t>표 2. 공통 시스템에 연결한 두 학습 구현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912"/>
        <w:gridCol w:w="3912"/>
      </w:tblGrid>
      <w:tr w:rsidR="00CD3629" w14:paraId="51CF6BBE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E3F4D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w="3912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AF3D86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CNN 서브모델 학습</w:t>
            </w:r>
          </w:p>
        </w:tc>
        <w:tc>
          <w:tcPr>
            <w:tcW w:w="3912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D7FB46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LoRA 언어모델 학습</w:t>
            </w:r>
          </w:p>
        </w:tc>
      </w:tr>
      <w:tr w:rsidR="00CD3629" w14:paraId="227CDF68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54486" w14:textId="77777777" w:rsidR="00CD3629" w:rsidRDefault="00BE71B5">
            <w:pPr>
              <w:spacing w:after="0" w:line="340" w:lineRule="exact"/>
              <w:jc w:val="center"/>
            </w:pPr>
            <w:r>
              <w:t>자원 조절 변수</w:t>
            </w:r>
          </w:p>
        </w:tc>
        <w:tc>
          <w:tcPr>
            <w:tcW w:w="391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27CC1" w14:textId="77777777" w:rsidR="00CD3629" w:rsidRDefault="00BE71B5">
            <w:pPr>
              <w:spacing w:after="0" w:line="340" w:lineRule="exact"/>
              <w:jc w:val="center"/>
            </w:pPr>
            <w:r>
              <w:t>채널 비율·선택 위치</w:t>
            </w:r>
          </w:p>
        </w:tc>
        <w:tc>
          <w:tcPr>
            <w:tcW w:w="391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8DB2B" w14:textId="77777777" w:rsidR="00CD3629" w:rsidRDefault="00BE71B5">
            <w:pPr>
              <w:spacing w:after="0" w:line="340" w:lineRule="exact"/>
              <w:jc w:val="center"/>
            </w:pPr>
            <w:r>
              <w:t>추가 학습 행렬의 랭크</w:t>
            </w:r>
          </w:p>
        </w:tc>
      </w:tr>
      <w:tr w:rsidR="00CD3629" w14:paraId="535FA963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936A01" w14:textId="77777777" w:rsidR="00CD3629" w:rsidRDefault="00BE71B5">
            <w:pPr>
              <w:spacing w:after="0" w:line="340" w:lineRule="exact"/>
              <w:jc w:val="center"/>
            </w:pPr>
            <w:r>
              <w:t>전송량과의 관계</w:t>
            </w:r>
          </w:p>
        </w:tc>
        <w:tc>
          <w:tcPr>
            <w:tcW w:w="391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567E4E" w14:textId="77777777" w:rsidR="00CD3629" w:rsidRDefault="00BE71B5">
            <w:pPr>
              <w:spacing w:after="0" w:line="340" w:lineRule="exact"/>
            </w:pPr>
            <w:r>
              <w:t>채널 수에 따라</w:t>
            </w:r>
            <w:r>
              <w:br/>
              <w:t>활성값·기울기 크기 변화</w:t>
            </w:r>
          </w:p>
        </w:tc>
        <w:tc>
          <w:tcPr>
            <w:tcW w:w="391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85D49" w14:textId="77777777" w:rsidR="00CD3629" w:rsidRDefault="00BE71B5">
            <w:pPr>
              <w:spacing w:after="0" w:line="340" w:lineRule="exact"/>
            </w:pPr>
            <w:r>
              <w:t>랭크는 어댑터 집계량에 영향</w:t>
            </w:r>
            <w:r>
              <w:br/>
              <w:t>분할 활성값 차원은 유지</w:t>
            </w:r>
          </w:p>
        </w:tc>
      </w:tr>
      <w:tr w:rsidR="00CD3629" w14:paraId="7F29477E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21C26" w14:textId="77777777" w:rsidR="00CD3629" w:rsidRDefault="00BE71B5">
            <w:pPr>
              <w:spacing w:after="0" w:line="340" w:lineRule="exact"/>
              <w:jc w:val="center"/>
            </w:pPr>
            <w:r>
              <w:t>검증 목적</w:t>
            </w:r>
          </w:p>
        </w:tc>
        <w:tc>
          <w:tcPr>
            <w:tcW w:w="391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EA7D6" w14:textId="77777777" w:rsidR="00CD3629" w:rsidRDefault="00BE71B5">
            <w:pPr>
              <w:spacing w:after="0" w:line="340" w:lineRule="exact"/>
            </w:pPr>
            <w:r>
              <w:t>폭·경로 제어의 시간·정확도</w:t>
            </w:r>
            <w:r>
              <w:br/>
              <w:t>별도 채널 순환 선택</w:t>
            </w:r>
          </w:p>
        </w:tc>
        <w:tc>
          <w:tcPr>
            <w:tcW w:w="391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981E7" w14:textId="77777777" w:rsidR="00CD3629" w:rsidRDefault="00BE71B5">
            <w:pPr>
              <w:spacing w:after="0" w:line="340" w:lineRule="exact"/>
            </w:pPr>
            <w:r>
              <w:t>고정 랭크 분할·집계</w:t>
            </w:r>
            <w:r>
              <w:br/>
              <w:t>어댑터 업로드 19.3% 단축</w:t>
            </w:r>
          </w:p>
        </w:tc>
      </w:tr>
    </w:tbl>
    <w:p w14:paraId="6DA89F09" w14:textId="77777777" w:rsidR="00CD3629" w:rsidRDefault="00CD3629">
      <w:pPr>
        <w:spacing w:after="40" w:line="60" w:lineRule="exact"/>
      </w:pPr>
    </w:p>
    <w:p w14:paraId="78EA1C9E" w14:textId="77777777" w:rsidR="00CD3629" w:rsidRDefault="00BE71B5">
      <w:pPr>
        <w:pStyle w:val="a3"/>
        <w:keepLines/>
        <w:spacing w:after="240" w:line="420" w:lineRule="exact"/>
      </w:pPr>
      <w:r>
        <w:t>LoRA는 원래 가중치를 고정하고 작은 저랭크 어댑터를 학습한다.[7,8] Qwen2.5-0.5B·랭크 16에서 공동 학습을 수행했다. 별도 경로 비교에서는 어댑터 업로드 시간을 19.3% 줄였다.[16]</w:t>
      </w:r>
    </w:p>
    <w:p w14:paraId="4858DF72" w14:textId="77777777" w:rsidR="00CD3629" w:rsidRDefault="00BE71B5">
      <w:pPr>
        <w:pStyle w:val="31"/>
        <w:spacing w:before="240" w:after="200"/>
      </w:pPr>
      <w:r>
        <w:t>다. 참여구성원별 역할</w:t>
      </w:r>
    </w:p>
    <w:p w14:paraId="1480F09C" w14:textId="77777777" w:rsidR="00CD3629" w:rsidRDefault="00BE71B5">
      <w:pPr>
        <w:pStyle w:val="a3"/>
        <w:keepLines/>
        <w:spacing w:after="240" w:line="420" w:lineRule="exact"/>
      </w:pPr>
      <w:r>
        <w:t>• 성시준: 전체 설계·개발 총괄, 네트워크 제어, KOREN 구성·실측.</w:t>
      </w:r>
      <w:r>
        <w:br/>
        <w:t>• 석태경: 분할 연합학습 파이프라인, 실험 설계·분석, 결과 시각화.</w:t>
      </w:r>
    </w:p>
    <w:p w14:paraId="319B3C22" w14:textId="77777777" w:rsidR="00CD3629" w:rsidRDefault="00BE71B5">
      <w:pPr>
        <w:pStyle w:val="31"/>
        <w:pageBreakBefore/>
        <w:spacing w:before="240" w:after="200"/>
      </w:pPr>
      <w:r>
        <w:lastRenderedPageBreak/>
        <w:t>라. 완료 시간의 예측과 설정 선택</w:t>
      </w:r>
    </w:p>
    <w:p w14:paraId="2B5EA551" w14:textId="77777777" w:rsidR="00CD3629" w:rsidRDefault="00BE71B5">
      <w:pPr>
        <w:pStyle w:val="a3"/>
        <w:keepLines/>
        <w:spacing w:after="240" w:line="420" w:lineRule="exact"/>
      </w:pPr>
      <w:r>
        <w:t>배치 시간 τᵢ는 클라이언트 연산 Cᵢ, 활성값 전송 Uᵢ, 서버 처리·대기 Sᵢ, 기울기 반환 Dᵢ의 합이다. 배치 수 B와 배포·집계 시간 T₀를 더해 라운드 시간을 구한다.[2,5]</w:t>
      </w:r>
    </w:p>
    <w:p w14:paraId="68F8DA68" w14:textId="77777777" w:rsidR="00CD3629" w:rsidRDefault="008B5420">
      <w:pPr>
        <w:spacing w:before="100" w:after="200"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E71B5">
        <w:rPr>
          <w:sz w:val="21"/>
        </w:rPr>
        <w:t xml:space="preserve">    (1)</w:t>
      </w:r>
    </w:p>
    <w:p w14:paraId="2DDFBAA6" w14:textId="77777777" w:rsidR="00CD3629" w:rsidRDefault="008B5420">
      <w:pPr>
        <w:spacing w:before="100" w:after="200"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round</m:t>
            </m:r>
          </m:sub>
        </m:sSub>
        <m:r>
          <w:rPr>
            <w:rFonts w:ascii="Cambria Math" w:hAnsi="Cambria Math"/>
          </w:rPr>
          <m:t xml:space="preserve"> ≈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+ maxᵢ (B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BE71B5">
        <w:rPr>
          <w:sz w:val="21"/>
        </w:rPr>
        <w:t xml:space="preserve">    (2)</w:t>
      </w:r>
    </w:p>
    <w:p w14:paraId="7B08373C" w14:textId="77777777" w:rsidR="00CD3629" w:rsidRDefault="00BE71B5">
      <w:pPr>
        <w:pStyle w:val="a3"/>
        <w:keepLines/>
        <w:spacing w:after="240" w:line="420" w:lineRule="exact"/>
      </w:pPr>
      <w:r>
        <w:t>전폭의 배치당 연산 시간 cᵢ(초)와 왕복 텐서량 bᵢ(바이트)에서 폭 wᵢ의 시간을 추정한다. Rᵢ는 실효 전송률(bit/s), oᵢ는 고정 처리·오차 보정값이다. 연산 시간의 변화 지수 γᵢ는 주 실행에서 기본값 1.2를 사용했다.</w:t>
      </w:r>
    </w:p>
    <w:p w14:paraId="053BFD33" w14:textId="77777777" w:rsidR="00CD3629" w:rsidRDefault="008B5420">
      <w:pPr>
        <w:spacing w:before="100" w:after="200"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(wᵢ,P) = B [cᵢ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γᵢ</m:t>
            </m:r>
          </m:sup>
        </m:sSubSup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 bᵢ wᵢ</m:t>
            </m:r>
          </m:num>
          <m:den>
            <m:r>
              <w:rPr>
                <w:rFonts w:ascii="Cambria Math" w:hAnsi="Cambria Math"/>
              </w:rPr>
              <m:t>Rᵢ(P)</m:t>
            </m:r>
          </m:den>
        </m:f>
        <m:r>
          <w:rPr>
            <w:rFonts w:ascii="Cambria Math" w:hAnsi="Cambria Math"/>
          </w:rPr>
          <m:t xml:space="preserve"> + oᵢ]</m:t>
        </m:r>
      </m:oMath>
      <w:r w:rsidR="00BE71B5">
        <w:rPr>
          <w:sz w:val="21"/>
        </w:rPr>
        <w:t xml:space="preserve">    (3)</w:t>
      </w:r>
    </w:p>
    <w:p w14:paraId="696D3F81" w14:textId="77777777" w:rsidR="00CD3629" w:rsidRDefault="00BE71B5">
      <w:pPr>
        <w:pStyle w:val="a3"/>
        <w:keepLines/>
        <w:spacing w:after="240" w:line="420" w:lineRule="exact"/>
      </w:pPr>
      <w:r>
        <w:t>분할 위치 2에서 공간 크기와 자료형을 고정하면 텐서량은 채널 수에 비례한다. Rᵢ에는 중계 용량과 접속 상한을 반영한다. 공유 접속은 연결 속도의 합을, 독립 접속은 각 연결을 제한한다.</w:t>
      </w:r>
    </w:p>
    <w:p w14:paraId="1F2A17A0" w14:textId="77777777" w:rsidR="00CD3629" w:rsidRDefault="00BE71B5">
      <w:pPr>
        <w:spacing w:before="100" w:after="200" w:line="240" w:lineRule="auto"/>
        <w:jc w:val="center"/>
      </w:pPr>
      <m:oMath>
        <m:r>
          <w:rPr>
            <w:rFonts w:ascii="Cambria Math" w:hAnsi="Cambria Math"/>
          </w:rPr>
          <m:t xml:space="preserve">J(w,P) = maxᵢ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∑ᵢ (1 - wᵢ)</m:t>
        </m:r>
      </m:oMath>
      <w:r>
        <w:rPr>
          <w:sz w:val="21"/>
        </w:rPr>
        <w:t xml:space="preserve">    (4)</w:t>
      </w:r>
    </w:p>
    <w:p w14:paraId="2CD90DD9" w14:textId="77777777" w:rsidR="00CD3629" w:rsidRDefault="00BE71B5">
      <w:pPr>
        <w:pStyle w:val="a3"/>
        <w:keepLines/>
        <w:spacing w:after="240" w:line="420" w:lineRule="exact"/>
      </w:pPr>
      <w:r>
        <w:t>N은 클라이언트 수다. λ(람다)는 평균 폭 감소량에 곱하는 가중치이며 단위는 초다. 값이 크면 폭 유지에, 작으면 시간 단축에 비중을 둔다. 학습 품질과의 관계는 장기 실험에서 확인한다.</w:t>
      </w:r>
    </w:p>
    <w:p w14:paraId="1DF50491" w14:textId="77777777" w:rsidR="00CD3629" w:rsidRDefault="00BE71B5">
      <w:pPr>
        <w:pStyle w:val="a3"/>
        <w:keepLines/>
        <w:spacing w:after="240" w:line="420" w:lineRule="exact"/>
      </w:pPr>
      <w:r>
        <w:t>ΔT는 최대 예상 시간의 감소량, Δw̄는 평균 폭 감소량이다. 예측 오차를 고려해 시간 이득에 10% 여유(η=0.10)를 두고 축소 비용과 비교한다.</w:t>
      </w:r>
    </w:p>
    <w:p w14:paraId="5BBCF422" w14:textId="77777777" w:rsidR="00CD3629" w:rsidRDefault="00BE71B5">
      <w:pPr>
        <w:spacing w:before="100" w:after="200" w:line="240" w:lineRule="auto"/>
        <w:jc w:val="center"/>
      </w:pPr>
      <m:oMath>
        <m:r>
          <w:rPr>
            <w:rFonts w:ascii="Cambria Math" w:hAnsi="Cambria Math"/>
          </w:rPr>
          <m:t>(1 - η) ΔT &gt; λ Δ</m:t>
        </m:r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sz w:val="21"/>
        </w:rPr>
        <w:t xml:space="preserve">    (5)</w:t>
      </w:r>
    </w:p>
    <w:p w14:paraId="7AEEA4CC" w14:textId="77777777" w:rsidR="00CD3629" w:rsidRDefault="00BE71B5">
      <w:pPr>
        <w:pStyle w:val="a3"/>
        <w:keepLines/>
        <w:spacing w:after="240" w:line="420" w:lineRule="exact"/>
      </w:pPr>
      <w:r>
        <w:t>예를 들어 λ=70초에서 평균 폭을 0.1 줄이면 비용은 7초다. 10%를 낮춰 평가한 시간 이득이 7초를 넘을 때 축소를 선택한다.</w:t>
      </w:r>
    </w:p>
    <w:p w14:paraId="30352E41" w14:textId="77777777" w:rsidR="00CD3629" w:rsidRDefault="00BE71B5">
      <w:pPr>
        <w:pStyle w:val="a3"/>
        <w:keepLines/>
        <w:spacing w:after="240" w:line="420" w:lineRule="exact"/>
      </w:pPr>
      <w:r>
        <w:t>경로 후보는 시간 합계와 최대 시간을 함께 평가한다. 선택한 경로에서 식 (4)·(5)로 모델 폭을 정한다.</w:t>
      </w:r>
    </w:p>
    <w:p w14:paraId="033C4F1B" w14:textId="77777777" w:rsidR="00CD3629" w:rsidRDefault="00BE71B5">
      <w:pPr>
        <w:pStyle w:val="21"/>
        <w:pageBreakBefore/>
        <w:spacing w:before="240" w:after="200"/>
      </w:pPr>
      <w:bookmarkStart w:id="8" w:name="scope2"/>
      <w:r>
        <w:lastRenderedPageBreak/>
        <w:t>2. 단계별 세부 구현 계획</w:t>
      </w:r>
      <w:bookmarkEnd w:id="8"/>
    </w:p>
    <w:p w14:paraId="3BB369F8" w14:textId="77777777" w:rsidR="00CD3629" w:rsidRDefault="00BE71B5">
      <w:pPr>
        <w:pStyle w:val="a3"/>
        <w:keepLines/>
        <w:spacing w:after="240" w:line="420" w:lineRule="exact"/>
      </w:pPr>
      <w:r>
        <w:t>라운드 사이에 모델과 경로를 정하고, 배치 실행 중에는 선택한 설정을 사용한다. 스케줄러의 판단 주기를 패킷 처리와 분리해 전송을 이어간다.</w:t>
      </w:r>
    </w:p>
    <w:p w14:paraId="6CF51A8C" w14:textId="77777777" w:rsidR="00CD3629" w:rsidRDefault="00BE71B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49A6F6B" wp14:editId="33B121C8">
            <wp:extent cx="5940000" cy="153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5A55" w14:textId="77777777" w:rsidR="00CD3629" w:rsidRDefault="00BE71B5">
      <w:pPr>
        <w:pStyle w:val="12"/>
        <w:spacing w:before="60" w:after="200"/>
      </w:pPr>
      <w:bookmarkStart w:id="9" w:name="figure2"/>
      <w:r>
        <w:t>그림 2. 라운드 단위 제어 파이프라인과 피드백</w:t>
      </w:r>
      <w:bookmarkEnd w:id="9"/>
    </w:p>
    <w:p w14:paraId="657E30E4" w14:textId="77777777" w:rsidR="00CD3629" w:rsidRDefault="00BE71B5">
      <w:pPr>
        <w:pStyle w:val="31"/>
        <w:spacing w:before="240" w:after="200"/>
      </w:pPr>
      <w:r>
        <w:t>가. 라운드별 통합 제어 시퀀스</w:t>
      </w:r>
    </w:p>
    <w:p w14:paraId="352675A4" w14:textId="77777777" w:rsidR="00CD3629" w:rsidRDefault="00BE71B5">
      <w:pPr>
        <w:pStyle w:val="12"/>
        <w:keepNext/>
        <w:spacing w:before="60" w:after="200"/>
      </w:pPr>
      <w:bookmarkStart w:id="10" w:name="table3"/>
      <w:r>
        <w:t>표 3. 제어 단계별 입력과 출력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855"/>
        <w:gridCol w:w="4025"/>
      </w:tblGrid>
      <w:tr w:rsidR="00CD3629" w14:paraId="46B54B2D" w14:textId="77777777">
        <w:trPr>
          <w:cantSplit/>
          <w:tblHeader/>
          <w:jc w:val="center"/>
        </w:trPr>
        <w:tc>
          <w:tcPr>
            <w:tcW w:w="1984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BF41D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w="3855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0C6B6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입력</w:t>
            </w:r>
          </w:p>
        </w:tc>
        <w:tc>
          <w:tcPr>
            <w:tcW w:w="4025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42D93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출력</w:t>
            </w:r>
          </w:p>
        </w:tc>
      </w:tr>
      <w:tr w:rsidR="00CD3629" w14:paraId="5575EEB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11D0F8" w14:textId="77777777" w:rsidR="00CD3629" w:rsidRDefault="00BE71B5">
            <w:pPr>
              <w:spacing w:after="0" w:line="340" w:lineRule="exact"/>
              <w:jc w:val="center"/>
            </w:pPr>
            <w:r>
              <w:t>상태 측정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A88D8" w14:textId="77777777" w:rsidR="00CD3629" w:rsidRDefault="00BE71B5">
            <w:pPr>
              <w:spacing w:after="0" w:line="340" w:lineRule="exact"/>
            </w:pPr>
            <w:r>
              <w:t>사전 연산 시간</w:t>
            </w:r>
            <w:r>
              <w:br/>
              <w:t>전송량·소요 시간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09CA3" w14:textId="77777777" w:rsidR="00CD3629" w:rsidRDefault="00BE71B5">
            <w:pPr>
              <w:spacing w:after="0" w:line="340" w:lineRule="exact"/>
            </w:pPr>
            <w:r>
              <w:t>연산·전송 특성</w:t>
            </w:r>
            <w:r>
              <w:br/>
              <w:t>중계 용량 추정값</w:t>
            </w:r>
          </w:p>
        </w:tc>
      </w:tr>
      <w:tr w:rsidR="00CD3629" w14:paraId="12B993B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37943" w14:textId="77777777" w:rsidR="00CD3629" w:rsidRDefault="00BE71B5">
            <w:pPr>
              <w:spacing w:after="0" w:line="340" w:lineRule="exact"/>
              <w:jc w:val="center"/>
            </w:pPr>
            <w:r>
              <w:t>설정 선택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BB36" w14:textId="77777777" w:rsidR="00CD3629" w:rsidRDefault="00BE71B5">
            <w:pPr>
              <w:spacing w:after="0" w:line="340" w:lineRule="exact"/>
            </w:pPr>
            <w:r>
              <w:t>측정값·현재 배정</w:t>
            </w:r>
            <w:r>
              <w:br/>
              <w:t>허용 경로·용량 상한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DBF1C" w14:textId="77777777" w:rsidR="00CD3629" w:rsidRDefault="00BE71B5">
            <w:pPr>
              <w:spacing w:after="0" w:line="340" w:lineRule="exact"/>
            </w:pPr>
            <w:r>
              <w:t>다음 라운드의 폭</w:t>
            </w:r>
            <w:r>
              <w:br/>
              <w:t>중계 배정·분할비</w:t>
            </w:r>
          </w:p>
        </w:tc>
      </w:tr>
      <w:tr w:rsidR="00CD3629" w14:paraId="5F213FD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51864" w14:textId="77777777" w:rsidR="00CD3629" w:rsidRDefault="00BE71B5">
            <w:pPr>
              <w:spacing w:after="0" w:line="340" w:lineRule="exact"/>
              <w:jc w:val="center"/>
            </w:pPr>
            <w:r>
              <w:t>실행·결과 수집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59BA7" w14:textId="77777777" w:rsidR="00CD3629" w:rsidRDefault="00BE71B5">
            <w:pPr>
              <w:spacing w:after="0" w:line="340" w:lineRule="exact"/>
            </w:pPr>
            <w:r>
              <w:t>선택한 설정</w:t>
            </w:r>
            <w:r>
              <w:br/>
              <w:t>전역 모델의 파라미터</w:t>
            </w:r>
          </w:p>
        </w:tc>
        <w:tc>
          <w:tcPr>
            <w:tcW w:w="402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14218" w14:textId="77777777" w:rsidR="00CD3629" w:rsidRDefault="00BE71B5">
            <w:pPr>
              <w:spacing w:after="0" w:line="340" w:lineRule="exact"/>
            </w:pPr>
            <w:r>
              <w:t>클라이언트별 모델·연결</w:t>
            </w:r>
            <w:r>
              <w:br/>
              <w:t>라운드 결과·전송 기록</w:t>
            </w:r>
          </w:p>
        </w:tc>
      </w:tr>
    </w:tbl>
    <w:p w14:paraId="199A68D5" w14:textId="77777777" w:rsidR="00CD3629" w:rsidRDefault="00CD3629">
      <w:pPr>
        <w:spacing w:after="40" w:line="60" w:lineRule="exact"/>
      </w:pPr>
    </w:p>
    <w:p w14:paraId="53B46B6D" w14:textId="77777777" w:rsidR="00CD3629" w:rsidRDefault="00BE71B5">
      <w:pPr>
        <w:pStyle w:val="a3"/>
        <w:keepLines/>
        <w:spacing w:after="240" w:line="420" w:lineRule="exact"/>
      </w:pPr>
      <w:r>
        <w:t>한 라운드는 다음 순서로 진행한다.</w:t>
      </w:r>
    </w:p>
    <w:p w14:paraId="4B8A0957" w14:textId="77777777" w:rsidR="00CD3629" w:rsidRDefault="00BE71B5">
      <w:pPr>
        <w:pStyle w:val="a3"/>
        <w:keepLines/>
        <w:spacing w:after="140"/>
      </w:pPr>
      <w:r>
        <w:t>① 최근 연산·전송 기록과 최근 3라운드의 용량 관측값으로 상태를 갱신한다.</w:t>
      </w:r>
    </w:p>
    <w:p w14:paraId="09953928" w14:textId="77777777" w:rsidR="00A9388B" w:rsidRDefault="008B5420">
      <w:pPr>
        <w:pStyle w:val="a3"/>
        <w:keepLines/>
        <w:spacing w:after="140"/>
      </w:pPr>
      <w:r>
        <w:t xml:space="preserve">② </w:t>
      </w:r>
      <w:r>
        <w:t>공유</w:t>
      </w:r>
      <w:r>
        <w:t xml:space="preserve"> </w:t>
      </w:r>
      <w:r>
        <w:t>회선과</w:t>
      </w:r>
      <w:r>
        <w:t xml:space="preserve"> </w:t>
      </w:r>
      <w:r>
        <w:t>접속</w:t>
      </w:r>
      <w:r>
        <w:t xml:space="preserve"> </w:t>
      </w:r>
      <w:r>
        <w:t>상한을</w:t>
      </w:r>
      <w:r>
        <w:t xml:space="preserve"> </w:t>
      </w:r>
      <w:r>
        <w:t>반영해</w:t>
      </w:r>
      <w:r>
        <w:t xml:space="preserve"> </w:t>
      </w:r>
      <w:r>
        <w:t>연결별</w:t>
      </w:r>
      <w:r>
        <w:t xml:space="preserve"> </w:t>
      </w:r>
      <w:r>
        <w:t>전송률을</w:t>
      </w:r>
      <w:r>
        <w:t xml:space="preserve"> </w:t>
      </w:r>
      <w:r>
        <w:t>계산한다</w:t>
      </w:r>
      <w:r>
        <w:t>.</w:t>
      </w:r>
    </w:p>
    <w:p w14:paraId="3CBE723F" w14:textId="77777777" w:rsidR="00A9388B" w:rsidRDefault="008B5420">
      <w:pPr>
        <w:pStyle w:val="a3"/>
        <w:keepLines/>
        <w:spacing w:after="140"/>
      </w:pPr>
      <w:r>
        <w:t xml:space="preserve">③ </w:t>
      </w:r>
      <w:r>
        <w:t>현재</w:t>
      </w:r>
      <w:r>
        <w:t xml:space="preserve"> </w:t>
      </w:r>
      <w:r>
        <w:t>폭에서</w:t>
      </w:r>
      <w:r>
        <w:t xml:space="preserve"> </w:t>
      </w:r>
      <w:r>
        <w:t>점수</w:t>
      </w:r>
      <w:r>
        <w:t xml:space="preserve"> G</w:t>
      </w:r>
      <w:r>
        <w:t>를</w:t>
      </w:r>
      <w:r>
        <w:t xml:space="preserve"> </w:t>
      </w:r>
      <w:r>
        <w:t>낮추는</w:t>
      </w:r>
      <w:r>
        <w:t xml:space="preserve"> </w:t>
      </w:r>
      <w:r>
        <w:t>중계</w:t>
      </w:r>
      <w:r>
        <w:t xml:space="preserve"> </w:t>
      </w:r>
      <w:r>
        <w:t>배정을</w:t>
      </w:r>
      <w:r>
        <w:t xml:space="preserve"> </w:t>
      </w:r>
      <w:r>
        <w:t>찾는다</w:t>
      </w:r>
      <w:r>
        <w:t>.</w:t>
      </w:r>
    </w:p>
    <w:p w14:paraId="7131B5FF" w14:textId="77777777" w:rsidR="00A9388B" w:rsidRDefault="008B5420">
      <w:pPr>
        <w:pStyle w:val="a3"/>
        <w:keepLines/>
        <w:spacing w:after="140"/>
      </w:pPr>
      <w:r>
        <w:t xml:space="preserve">④ </w:t>
      </w:r>
      <w:r>
        <w:t>새</w:t>
      </w:r>
      <w:r>
        <w:t xml:space="preserve"> </w:t>
      </w:r>
      <w:r>
        <w:t>배정의</w:t>
      </w:r>
      <w:r>
        <w:t xml:space="preserve"> </w:t>
      </w:r>
      <w:r>
        <w:t>시간</w:t>
      </w:r>
      <w:r>
        <w:t xml:space="preserve"> </w:t>
      </w:r>
      <w:r>
        <w:t>이득과</w:t>
      </w:r>
      <w:r>
        <w:t xml:space="preserve"> λ</w:t>
      </w:r>
      <w:r>
        <w:t>에</w:t>
      </w:r>
      <w:r>
        <w:t xml:space="preserve"> </w:t>
      </w:r>
      <w:r>
        <w:t>따른</w:t>
      </w:r>
      <w:r>
        <w:t xml:space="preserve"> </w:t>
      </w:r>
      <w:r>
        <w:t>폭</w:t>
      </w:r>
      <w:r>
        <w:t xml:space="preserve"> </w:t>
      </w:r>
      <w:r>
        <w:t>축소</w:t>
      </w:r>
      <w:r>
        <w:t xml:space="preserve"> </w:t>
      </w:r>
      <w:r>
        <w:t>비용을</w:t>
      </w:r>
      <w:r>
        <w:t xml:space="preserve"> </w:t>
      </w:r>
      <w:r>
        <w:t>비교한다</w:t>
      </w:r>
      <w:r>
        <w:t>.</w:t>
      </w:r>
    </w:p>
    <w:p w14:paraId="1B1FF30C" w14:textId="77777777" w:rsidR="00CD3629" w:rsidRDefault="00BE71B5">
      <w:pPr>
        <w:pStyle w:val="a3"/>
        <w:keepLines/>
        <w:spacing w:after="140"/>
      </w:pPr>
      <w:r>
        <w:t>⑤ 용량 변화 직후에는 폭을 유지하고, 그 외에는 축소·확대 조건을 확인한다.</w:t>
      </w:r>
    </w:p>
    <w:p w14:paraId="33BBCD21" w14:textId="77777777" w:rsidR="00A9388B" w:rsidRDefault="008B5420">
      <w:pPr>
        <w:pStyle w:val="a3"/>
        <w:keepLines/>
        <w:spacing w:after="140"/>
      </w:pPr>
      <w:r>
        <w:t xml:space="preserve">⑥ </w:t>
      </w:r>
      <w:r>
        <w:t>연결별</w:t>
      </w:r>
      <w:r>
        <w:t xml:space="preserve"> </w:t>
      </w:r>
      <w:r>
        <w:t>예상</w:t>
      </w:r>
      <w:r>
        <w:t xml:space="preserve"> </w:t>
      </w:r>
      <w:r>
        <w:t>전송률에</w:t>
      </w:r>
      <w:r>
        <w:t xml:space="preserve"> </w:t>
      </w:r>
      <w:r>
        <w:t>비례해</w:t>
      </w:r>
      <w:r>
        <w:t xml:space="preserve"> </w:t>
      </w:r>
      <w:r>
        <w:t>텐서</w:t>
      </w:r>
      <w:r>
        <w:t xml:space="preserve"> </w:t>
      </w:r>
      <w:r>
        <w:t>조각을</w:t>
      </w:r>
      <w:r>
        <w:t xml:space="preserve"> </w:t>
      </w:r>
      <w:r>
        <w:t>배분한다</w:t>
      </w:r>
      <w:r>
        <w:t>.</w:t>
      </w:r>
    </w:p>
    <w:p w14:paraId="46B9468D" w14:textId="77777777" w:rsidR="00A9388B" w:rsidRDefault="008B5420">
      <w:pPr>
        <w:pStyle w:val="a3"/>
        <w:keepLines/>
        <w:spacing w:after="140"/>
      </w:pPr>
      <w:r>
        <w:t xml:space="preserve">⑦ </w:t>
      </w:r>
      <w:r>
        <w:t>학습</w:t>
      </w:r>
      <w:r>
        <w:t>·</w:t>
      </w:r>
      <w:r>
        <w:t>집계를</w:t>
      </w:r>
      <w:r>
        <w:t xml:space="preserve"> </w:t>
      </w:r>
      <w:r>
        <w:t>수행하고</w:t>
      </w:r>
      <w:r>
        <w:t xml:space="preserve"> </w:t>
      </w:r>
      <w:r>
        <w:t>결과를</w:t>
      </w:r>
      <w:r>
        <w:t xml:space="preserve"> </w:t>
      </w:r>
      <w:r>
        <w:t>다음</w:t>
      </w:r>
      <w:r>
        <w:t xml:space="preserve"> </w:t>
      </w:r>
      <w:r>
        <w:t>라운드에</w:t>
      </w:r>
      <w:r>
        <w:t xml:space="preserve"> </w:t>
      </w:r>
      <w:r>
        <w:t>반영한다</w:t>
      </w:r>
      <w:r>
        <w:t>.[12]</w:t>
      </w:r>
    </w:p>
    <w:p w14:paraId="4CD467B6" w14:textId="77777777" w:rsidR="00CD3629" w:rsidRDefault="00BE71B5">
      <w:pPr>
        <w:pStyle w:val="31"/>
        <w:pageBreakBefore/>
        <w:spacing w:before="240" w:after="200"/>
      </w:pPr>
      <w:r>
        <w:lastRenderedPageBreak/>
        <w:t>나. 경로 탐색과 선택적 모델 축소</w:t>
      </w:r>
    </w:p>
    <w:p w14:paraId="0B9B9ED1" w14:textId="77777777" w:rsidR="00CD3629" w:rsidRDefault="00BE71B5">
      <w:pPr>
        <w:pStyle w:val="a3"/>
        <w:keepLines/>
        <w:spacing w:after="240" w:line="420" w:lineRule="exact"/>
      </w:pPr>
      <w:r>
        <w:t>경로 점수 G는 시간 합계와 N배의 최대 시간을 더한 값이다. G/N은 평균 시간과 최대 시간의 합이므로, 전체 효율과 스트래글러 지연을 함께 평가한다.</w:t>
      </w:r>
    </w:p>
    <w:p w14:paraId="6C286867" w14:textId="77777777" w:rsidR="00CD3629" w:rsidRDefault="00BE71B5">
      <w:pPr>
        <w:pStyle w:val="a3"/>
        <w:keepLines/>
        <w:spacing w:after="240" w:line="420" w:lineRule="exact"/>
      </w:pPr>
      <w:r>
        <w:t>경로 평가에는 관측·예측 시간의 비율을, 폭 평가에는 식 (3)의 시간 오차 보정값을 반영한다.</w:t>
      </w:r>
    </w:p>
    <w:p w14:paraId="653A2543" w14:textId="77777777" w:rsidR="00CD3629" w:rsidRDefault="00BE71B5">
      <w:pPr>
        <w:spacing w:before="100" w:after="200" w:line="240" w:lineRule="auto"/>
        <w:jc w:val="center"/>
      </w:pPr>
      <m:oMath>
        <m:r>
          <w:rPr>
            <w:rFonts w:ascii="Cambria Math" w:hAnsi="Cambria Math"/>
          </w:rPr>
          <m:t xml:space="preserve">G(P | w) = Σᵢ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(w, P) + N maxᵢ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(w, P)</m:t>
        </m:r>
      </m:oMath>
      <w:r>
        <w:rPr>
          <w:sz w:val="21"/>
        </w:rPr>
        <w:t xml:space="preserve">    (6)</w:t>
      </w:r>
    </w:p>
    <w:p w14:paraId="02B46046" w14:textId="77777777" w:rsidR="00CD3629" w:rsidRDefault="00BE71B5">
      <w:pPr>
        <w:pStyle w:val="a3"/>
        <w:keepLines/>
        <w:spacing w:after="240" w:line="420" w:lineRule="exact"/>
      </w:pPr>
      <w:r>
        <w:t>경로 재배정 후의 상태에서 가장 늦은 클라이언트와 지연이 비슷한 집단의 폭을 한 단계 줄여 본다. 시간 이득 ΔT가 식 (5)를 만족하면 축소를 채택한다.</w:t>
      </w:r>
    </w:p>
    <w:p w14:paraId="5CDE043E" w14:textId="77777777" w:rsidR="00CD3629" w:rsidRDefault="00BE71B5">
      <w:pPr>
        <w:pStyle w:val="a3"/>
        <w:keepLines/>
        <w:spacing w:after="240" w:line="420" w:lineRule="exact"/>
      </w:pPr>
      <w:r>
        <w:t>중계 K개를 두 연결에 배정할 때 클라이언트별 후보 C는 최대 K²개다. 전체 조합 Q=∏ᵢCᵢ가 20,000 이하이면 모두 비교한다. 그보다 많으면 전송량이 큰 클라이언트부터 배정해 O(NC)회 평가한다.</w:t>
      </w:r>
    </w:p>
    <w:p w14:paraId="4C559BD0" w14:textId="77777777" w:rsidR="00CD3629" w:rsidRDefault="00BE71B5">
      <w:pPr>
        <w:pStyle w:val="a3"/>
        <w:keepLines/>
        <w:spacing w:after="240" w:line="420" w:lineRule="exact"/>
      </w:pPr>
      <w:r>
        <w:t>라운드당 M개 이동을 고르는 과정은 O(MNC)회 후보를 평가한다. 주 실행은 M=3으로 한 번에 바뀌는 배정 수를 제한했다.</w:t>
      </w:r>
    </w:p>
    <w:p w14:paraId="0B474A84" w14:textId="77777777" w:rsidR="00A9388B" w:rsidRDefault="008B5420">
      <w:pPr>
        <w:pStyle w:val="a3"/>
        <w:keepLines/>
        <w:spacing w:after="240" w:line="420" w:lineRule="exact"/>
      </w:pPr>
      <w:r>
        <w:t>폭</w:t>
      </w:r>
      <w:r>
        <w:t xml:space="preserve"> </w:t>
      </w:r>
      <w:r>
        <w:t>후보</w:t>
      </w:r>
      <w:r>
        <w:t xml:space="preserve"> L</w:t>
      </w:r>
      <w:r>
        <w:t>단계에서</w:t>
      </w:r>
      <w:r>
        <w:t xml:space="preserve"> </w:t>
      </w:r>
      <w:r>
        <w:t>축소</w:t>
      </w:r>
      <w:r>
        <w:t xml:space="preserve"> </w:t>
      </w:r>
      <w:r>
        <w:t>반복은</w:t>
      </w:r>
      <w:r>
        <w:t xml:space="preserve"> </w:t>
      </w:r>
      <w:r>
        <w:t>최대</w:t>
      </w:r>
      <w:r>
        <w:t xml:space="preserve"> N(L−1)</w:t>
      </w:r>
      <w:r>
        <w:t>회다</w:t>
      </w:r>
      <w:r>
        <w:t xml:space="preserve">. </w:t>
      </w:r>
      <w:r>
        <w:t>각</w:t>
      </w:r>
      <w:r>
        <w:t xml:space="preserve"> </w:t>
      </w:r>
      <w:r>
        <w:t>후보의</w:t>
      </w:r>
      <w:r>
        <w:t xml:space="preserve"> </w:t>
      </w:r>
      <w:r>
        <w:t>평가에는</w:t>
      </w:r>
      <w:r>
        <w:t xml:space="preserve"> </w:t>
      </w:r>
      <w:r>
        <w:t>공유</w:t>
      </w:r>
      <w:r>
        <w:t xml:space="preserve"> </w:t>
      </w:r>
      <w:r>
        <w:t>용량</w:t>
      </w:r>
      <w:r>
        <w:t xml:space="preserve"> </w:t>
      </w:r>
      <w:r>
        <w:t>계산이</w:t>
      </w:r>
      <w:r>
        <w:t xml:space="preserve"> </w:t>
      </w:r>
      <w:r>
        <w:t>포함된다</w:t>
      </w:r>
      <w:r>
        <w:t>.</w:t>
      </w:r>
    </w:p>
    <w:p w14:paraId="49025629" w14:textId="77777777" w:rsidR="00CD3629" w:rsidRDefault="00BE71B5">
      <w:pPr>
        <w:pStyle w:val="31"/>
        <w:spacing w:before="240" w:after="200"/>
      </w:pPr>
      <w:r>
        <w:t>설정 적용과 결과 수집</w:t>
      </w:r>
    </w:p>
    <w:p w14:paraId="79B0432D" w14:textId="77777777" w:rsidR="00CD3629" w:rsidRDefault="00BE71B5">
      <w:pPr>
        <w:pStyle w:val="a3"/>
        <w:keepLines/>
        <w:spacing w:after="240" w:line="420" w:lineRule="exact"/>
      </w:pPr>
      <w:r>
        <w:t>서버는 RSTART 메시지로 라운드 번호, 폭, 가중치, 중계 주소와 전송 비율을 보낸다. 클라이언트는 해당 서브모델을 만들고 기존 연결을 재사용한다.</w:t>
      </w:r>
    </w:p>
    <w:p w14:paraId="7A0DFED8" w14:textId="77777777" w:rsidR="00CD3629" w:rsidRDefault="00BE71B5">
      <w:pPr>
        <w:pStyle w:val="a3"/>
        <w:keepLines/>
        <w:spacing w:after="240" w:line="420" w:lineRule="exact"/>
      </w:pPr>
      <w:r>
        <w:t>주 실험의 폭 후보는 0.5·0.75·1.0이다. 폭 확대는 두 라운드 연속 조건을 만족할 때 적용하고, 용량이 바뀐 직후에는 폭을 유지한다.</w:t>
      </w:r>
    </w:p>
    <w:p w14:paraId="05F69B16" w14:textId="77777777" w:rsidR="00CD3629" w:rsidRDefault="00BE71B5">
      <w:pPr>
        <w:pStyle w:val="a3"/>
        <w:keepLines/>
        <w:spacing w:after="240" w:line="420" w:lineRule="exact"/>
      </w:pPr>
      <w:r>
        <w:t>전송 비율은 설정 용량과 공유 배정으로 계산한다. 관측 용량으로 경로 이동을 판단하고, 실행 기록을 다음 라운드에 반영한다.</w:t>
      </w:r>
    </w:p>
    <w:p w14:paraId="60A83CC8" w14:textId="77777777" w:rsidR="00CD3629" w:rsidRDefault="00BE71B5">
      <w:pPr>
        <w:pStyle w:val="31"/>
        <w:pageBreakBefore/>
        <w:spacing w:before="240" w:after="200"/>
      </w:pPr>
      <w:r>
        <w:lastRenderedPageBreak/>
        <w:t>다. 다중 경로 텐서 분할과 재조립</w:t>
      </w:r>
    </w:p>
    <w:p w14:paraId="3130C1CA" w14:textId="77777777" w:rsidR="00CD3629" w:rsidRDefault="00BE71B5">
      <w:pPr>
        <w:pStyle w:val="a3"/>
        <w:keepLines/>
        <w:spacing w:after="240" w:line="420" w:lineRule="exact"/>
      </w:pPr>
      <w:r>
        <w:t>큰 텐서를 한 연결에 보내면 그 연결의 지연이 배치 전체의 대기로 이어진다. AwareNet은 연결별 예상 속도에 비례해 텐서 조각을 배분한다.</w:t>
      </w:r>
    </w:p>
    <w:p w14:paraId="368722E6" w14:textId="77777777" w:rsidR="00A9388B" w:rsidRDefault="008B5420">
      <w:pPr>
        <w:pStyle w:val="a3"/>
        <w:keepLines/>
        <w:spacing w:after="240" w:line="420" w:lineRule="exact"/>
      </w:pPr>
      <w:r>
        <w:t>조각</w:t>
      </w:r>
      <w:r>
        <w:t xml:space="preserve"> </w:t>
      </w:r>
      <w:r>
        <w:t>크기는</w:t>
      </w:r>
      <w:r>
        <w:t xml:space="preserve"> </w:t>
      </w:r>
      <w:r>
        <w:t>전체</w:t>
      </w:r>
      <w:r>
        <w:t xml:space="preserve"> </w:t>
      </w:r>
      <w:r>
        <w:t>바이트를</w:t>
      </w:r>
      <w:r>
        <w:t xml:space="preserve"> </w:t>
      </w:r>
      <w:r>
        <w:t>연결</w:t>
      </w:r>
      <w:r>
        <w:t xml:space="preserve"> </w:t>
      </w:r>
      <w:r>
        <w:t>수의</w:t>
      </w:r>
      <w:r>
        <w:t xml:space="preserve"> 16</w:t>
      </w:r>
      <w:r>
        <w:t>배로</w:t>
      </w:r>
      <w:r>
        <w:t xml:space="preserve"> </w:t>
      </w:r>
      <w:r>
        <w:t>나누되</w:t>
      </w:r>
      <w:r>
        <w:t xml:space="preserve"> 64 KiB~1 MiB</w:t>
      </w:r>
      <w:r>
        <w:t>로</w:t>
      </w:r>
      <w:r>
        <w:t xml:space="preserve"> </w:t>
      </w:r>
      <w:r>
        <w:t>제한한다</w:t>
      </w:r>
      <w:r>
        <w:t xml:space="preserve">. </w:t>
      </w:r>
      <w:r>
        <w:t>조각</w:t>
      </w:r>
      <w:r>
        <w:t xml:space="preserve"> </w:t>
      </w:r>
      <w:r>
        <w:t>처리</w:t>
      </w:r>
      <w:r>
        <w:t xml:space="preserve"> </w:t>
      </w:r>
      <w:r>
        <w:t>비용과</w:t>
      </w:r>
      <w:r>
        <w:t xml:space="preserve"> </w:t>
      </w:r>
      <w:r>
        <w:t>느린</w:t>
      </w:r>
      <w:r>
        <w:t xml:space="preserve"> </w:t>
      </w:r>
      <w:r>
        <w:t>연결에</w:t>
      </w:r>
      <w:r>
        <w:t xml:space="preserve"> </w:t>
      </w:r>
      <w:r>
        <w:t>남는</w:t>
      </w:r>
      <w:r>
        <w:t xml:space="preserve"> </w:t>
      </w:r>
      <w:r>
        <w:t>대기를</w:t>
      </w:r>
      <w:r>
        <w:t xml:space="preserve"> </w:t>
      </w:r>
      <w:r>
        <w:t>함께</w:t>
      </w:r>
      <w:r>
        <w:t xml:space="preserve"> </w:t>
      </w:r>
      <w:r>
        <w:t>고려한</w:t>
      </w:r>
      <w:r>
        <w:t xml:space="preserve"> </w:t>
      </w:r>
      <w:r>
        <w:t>설정이다</w:t>
      </w:r>
      <w:r>
        <w:t>.</w:t>
      </w:r>
    </w:p>
    <w:p w14:paraId="79529416" w14:textId="77777777" w:rsidR="00CD3629" w:rsidRDefault="00BE71B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D69BB31" wp14:editId="4C3F0FDB">
            <wp:extent cx="5832000" cy="184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ulti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1B95" w14:textId="77777777" w:rsidR="00CD3629" w:rsidRDefault="00BE71B5">
      <w:pPr>
        <w:pStyle w:val="12"/>
        <w:spacing w:before="60" w:after="200"/>
      </w:pPr>
      <w:bookmarkStart w:id="11" w:name="figure3"/>
      <w:r>
        <w:t>그림 3. 지속 TCP 연결의 텐서 분할·재조립</w:t>
      </w:r>
      <w:bookmarkEnd w:id="11"/>
    </w:p>
    <w:p w14:paraId="02170C42" w14:textId="77777777" w:rsidR="00CD3629" w:rsidRDefault="00BE71B5">
      <w:pPr>
        <w:pStyle w:val="31"/>
        <w:spacing w:before="240" w:after="200"/>
      </w:pPr>
      <w:r>
        <w:t>1) 전송 조각의 형식과 부가 정보</w:t>
      </w:r>
    </w:p>
    <w:p w14:paraId="493DED75" w14:textId="77777777" w:rsidR="00CD3629" w:rsidRDefault="00BE71B5">
      <w:pPr>
        <w:pStyle w:val="12"/>
        <w:keepNext/>
        <w:spacing w:before="60" w:after="200"/>
      </w:pPr>
      <w:bookmarkStart w:id="12" w:name="table4"/>
      <w:r>
        <w:t>표 4. 구현된 응용 메시지 프레임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891"/>
        <w:gridCol w:w="5102"/>
      </w:tblGrid>
      <w:tr w:rsidR="00CD3629" w14:paraId="0D896B51" w14:textId="77777777">
        <w:trPr>
          <w:cantSplit/>
          <w:tblHeader/>
          <w:jc w:val="center"/>
        </w:trPr>
        <w:tc>
          <w:tcPr>
            <w:tcW w:w="1871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B8529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구역</w:t>
            </w:r>
          </w:p>
        </w:tc>
        <w:tc>
          <w:tcPr>
            <w:tcW w:w="2891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056B5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형식·길이</w:t>
            </w:r>
          </w:p>
        </w:tc>
        <w:tc>
          <w:tcPr>
            <w:tcW w:w="5102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B04F1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내용</w:t>
            </w:r>
          </w:p>
        </w:tc>
      </w:tr>
      <w:tr w:rsidR="00CD3629" w14:paraId="6F995FF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6CD20" w14:textId="77777777" w:rsidR="00CD3629" w:rsidRDefault="00BE71B5">
            <w:pPr>
              <w:spacing w:after="0" w:line="340" w:lineRule="exact"/>
              <w:jc w:val="center"/>
            </w:pPr>
            <w:r>
              <w:t>고정 헤더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84881" w14:textId="77777777" w:rsidR="00CD3629" w:rsidRDefault="00BE71B5">
            <w:pPr>
              <w:spacing w:after="0" w:line="340" w:lineRule="exact"/>
              <w:jc w:val="center"/>
            </w:pPr>
            <w:r>
              <w:t>!BII · 9바이트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2245A" w14:textId="77777777" w:rsidR="00CD3629" w:rsidRDefault="00BE71B5">
            <w:pPr>
              <w:spacing w:after="0" w:line="340" w:lineRule="exact"/>
            </w:pPr>
            <w:r>
              <w:t>kind 1B · meta_len 4B</w:t>
            </w:r>
            <w:r>
              <w:br/>
              <w:t>payload_len 4B</w:t>
            </w:r>
          </w:p>
        </w:tc>
      </w:tr>
      <w:tr w:rsidR="00CD3629" w14:paraId="2BC1326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38DAD" w14:textId="77777777" w:rsidR="00CD3629" w:rsidRDefault="00BE71B5">
            <w:pPr>
              <w:spacing w:after="0" w:line="340" w:lineRule="exact"/>
              <w:jc w:val="center"/>
            </w:pPr>
            <w:r>
              <w:t>메타데이터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4EF" w14:textId="77777777" w:rsidR="00CD3629" w:rsidRDefault="00BE71B5">
            <w:pPr>
              <w:spacing w:after="0" w:line="340" w:lineRule="exact"/>
              <w:jc w:val="center"/>
            </w:pPr>
            <w:r>
              <w:t>JSON · 가변 길이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D0B8E" w14:textId="77777777" w:rsidR="00CD3629" w:rsidRDefault="00BE71B5">
            <w:pPr>
              <w:spacing w:after="0" w:line="340" w:lineRule="exact"/>
            </w:pPr>
            <w:r>
              <w:t>tid · cid · seq · off</w:t>
            </w:r>
            <w:r>
              <w:br/>
              <w:t>ln · total · ex</w:t>
            </w:r>
          </w:p>
        </w:tc>
      </w:tr>
      <w:tr w:rsidR="00CD3629" w14:paraId="3FF58B3F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7A83C" w14:textId="77777777" w:rsidR="00CD3629" w:rsidRDefault="00BE71B5">
            <w:pPr>
              <w:spacing w:after="0" w:line="340" w:lineRule="exact"/>
              <w:jc w:val="center"/>
            </w:pPr>
            <w:r>
              <w:t>데이터</w:t>
            </w:r>
          </w:p>
        </w:tc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DC136" w14:textId="77777777" w:rsidR="00CD3629" w:rsidRDefault="00BE71B5">
            <w:pPr>
              <w:spacing w:after="0" w:line="340" w:lineRule="exact"/>
            </w:pPr>
            <w:r>
              <w:t>payload_len 바이트</w:t>
            </w:r>
          </w:p>
        </w:tc>
        <w:tc>
          <w:tcPr>
            <w:tcW w:w="51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A3664" w14:textId="77777777" w:rsidR="00CD3629" w:rsidRDefault="00BE71B5">
            <w:pPr>
              <w:spacing w:after="0" w:line="340" w:lineRule="exact"/>
              <w:jc w:val="center"/>
            </w:pPr>
            <w:r>
              <w:t>직렬화된 텐서의 조각</w:t>
            </w:r>
          </w:p>
        </w:tc>
      </w:tr>
    </w:tbl>
    <w:p w14:paraId="49EBBF89" w14:textId="77777777" w:rsidR="00CD3629" w:rsidRDefault="00CD3629">
      <w:pPr>
        <w:spacing w:after="40" w:line="60" w:lineRule="exact"/>
      </w:pPr>
    </w:p>
    <w:p w14:paraId="741FC7D4" w14:textId="77777777" w:rsidR="00CD3629" w:rsidRDefault="00BE71B5">
      <w:pPr>
        <w:pStyle w:val="a3"/>
        <w:keepLines/>
        <w:spacing w:after="240" w:line="420" w:lineRule="exact"/>
      </w:pPr>
      <w:r>
        <w:t>전송 ID(tid)와 조각 번호(seq)로 데이터를 구분하고, 위치(off)·길이(ln)로 저장 구간을 정한다. 각 조각에는 9바이트 헤더와 가변 JSON 메타데이터를 붙인다.</w:t>
      </w:r>
    </w:p>
    <w:p w14:paraId="024200C9" w14:textId="77777777" w:rsidR="00A9388B" w:rsidRDefault="008B5420">
      <w:pPr>
        <w:pStyle w:val="a3"/>
        <w:keepLines/>
        <w:spacing w:after="240" w:line="420" w:lineRule="exact"/>
      </w:pPr>
      <w:r>
        <w:t>지속</w:t>
      </w:r>
      <w:r>
        <w:t xml:space="preserve"> TCP </w:t>
      </w:r>
      <w:r>
        <w:t>연결마다</w:t>
      </w:r>
      <w:r>
        <w:t xml:space="preserve"> </w:t>
      </w:r>
      <w:r>
        <w:t>송</w:t>
      </w:r>
      <w:r>
        <w:t>·</w:t>
      </w:r>
      <w:r>
        <w:t>수신</w:t>
      </w:r>
      <w:r>
        <w:t xml:space="preserve"> </w:t>
      </w:r>
      <w:r>
        <w:t>스레드를</w:t>
      </w:r>
      <w:r>
        <w:t xml:space="preserve"> </w:t>
      </w:r>
      <w:r>
        <w:t>두고</w:t>
      </w:r>
      <w:r>
        <w:t xml:space="preserve"> </w:t>
      </w:r>
      <w:r>
        <w:t>소켓</w:t>
      </w:r>
      <w:r>
        <w:t xml:space="preserve"> </w:t>
      </w:r>
      <w:r>
        <w:t>쓰기에</w:t>
      </w:r>
      <w:r>
        <w:t xml:space="preserve"> </w:t>
      </w:r>
      <w:r>
        <w:t>잠금을</w:t>
      </w:r>
      <w:r>
        <w:t xml:space="preserve"> </w:t>
      </w:r>
      <w:r>
        <w:t>사용한다</w:t>
      </w:r>
      <w:r>
        <w:t xml:space="preserve">. </w:t>
      </w:r>
      <w:r>
        <w:t>헤더의</w:t>
      </w:r>
      <w:r>
        <w:t xml:space="preserve"> </w:t>
      </w:r>
      <w:r>
        <w:t>상대적</w:t>
      </w:r>
      <w:r>
        <w:t xml:space="preserve"> </w:t>
      </w:r>
      <w:r>
        <w:t>크기는</w:t>
      </w:r>
      <w:r>
        <w:t xml:space="preserve"> </w:t>
      </w:r>
      <w:r>
        <w:t>메타데이터와</w:t>
      </w:r>
      <w:r>
        <w:t xml:space="preserve"> </w:t>
      </w:r>
      <w:r>
        <w:t>조각</w:t>
      </w:r>
      <w:r>
        <w:t xml:space="preserve"> </w:t>
      </w:r>
      <w:r>
        <w:t>크기에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>.</w:t>
      </w:r>
    </w:p>
    <w:p w14:paraId="3924E0BB" w14:textId="77777777" w:rsidR="00CD3629" w:rsidRDefault="00BE71B5">
      <w:pPr>
        <w:pStyle w:val="31"/>
        <w:spacing w:before="240" w:after="200"/>
      </w:pPr>
      <w:r>
        <w:t>2) 도착 순서가 바뀌어도 원래 텐서로 복원</w:t>
      </w:r>
    </w:p>
    <w:p w14:paraId="56CE4B3D" w14:textId="77777777" w:rsidR="00CD3629" w:rsidRDefault="00BE71B5">
      <w:pPr>
        <w:pStyle w:val="a3"/>
        <w:keepLines/>
        <w:spacing w:after="240" w:line="420" w:lineRule="exact"/>
      </w:pPr>
      <w:r>
        <w:t>수신부는 버퍼를 미리 확보하고 조각을 지정 위치에 기록한다. 도착 순서와 관계없이 원래 텐서를 복원하며 중복·겹침·길이 오류를 검사한다. 모든 조각이 모이면 다음 계산을 시작한다.</w:t>
      </w:r>
    </w:p>
    <w:p w14:paraId="432943D1" w14:textId="77777777" w:rsidR="00CD3629" w:rsidRDefault="00BE71B5">
      <w:pPr>
        <w:pStyle w:val="31"/>
        <w:pageBreakBefore/>
        <w:spacing w:before="240" w:after="200"/>
      </w:pPr>
      <w:r>
        <w:lastRenderedPageBreak/>
        <w:t>3) 전송 완료 확인과 학습 모듈 연결</w:t>
      </w:r>
    </w:p>
    <w:p w14:paraId="211B8EE8" w14:textId="77777777" w:rsidR="00CD3629" w:rsidRDefault="00BE71B5">
      <w:pPr>
        <w:pStyle w:val="a3"/>
        <w:keepLines/>
        <w:spacing w:after="240" w:line="420" w:lineRule="exact"/>
      </w:pPr>
      <w:r>
        <w:t>송신부는 다음 데이터를 보내며 앞선 전송의 완료 회신을 확인한다. 라운드가 끝나면 flush로 남은 회신을 확인한다. 서버의 기울기 전송은 별도 스레드가 맡는다.</w:t>
      </w:r>
    </w:p>
    <w:p w14:paraId="394615ED" w14:textId="77777777" w:rsidR="00A9388B" w:rsidRDefault="008B5420">
      <w:pPr>
        <w:pStyle w:val="a3"/>
        <w:keepLines/>
        <w:spacing w:after="240" w:line="420" w:lineRule="exact"/>
      </w:pPr>
      <w:r>
        <w:t>연결을</w:t>
      </w:r>
      <w:r>
        <w:t xml:space="preserve"> </w:t>
      </w:r>
      <w:r>
        <w:t>재사용하고</w:t>
      </w:r>
      <w:r>
        <w:t xml:space="preserve"> </w:t>
      </w:r>
      <w:r>
        <w:t>송신</w:t>
      </w:r>
      <w:r>
        <w:t xml:space="preserve"> </w:t>
      </w:r>
      <w:r>
        <w:t>버퍼</w:t>
      </w:r>
      <w:r>
        <w:t xml:space="preserve"> </w:t>
      </w:r>
      <w:r>
        <w:t>크기를</w:t>
      </w:r>
      <w:r>
        <w:t xml:space="preserve"> </w:t>
      </w:r>
      <w:r>
        <w:t>제한해</w:t>
      </w:r>
      <w:r>
        <w:t xml:space="preserve"> </w:t>
      </w:r>
      <w:r>
        <w:t>느린</w:t>
      </w:r>
      <w:r>
        <w:t xml:space="preserve"> </w:t>
      </w:r>
      <w:r>
        <w:t>연결에</w:t>
      </w:r>
      <w:r>
        <w:t xml:space="preserve"> </w:t>
      </w:r>
      <w:r>
        <w:t>데이터가</w:t>
      </w:r>
      <w:r>
        <w:t xml:space="preserve"> </w:t>
      </w:r>
      <w:r>
        <w:t>과도하게</w:t>
      </w:r>
      <w:r>
        <w:t xml:space="preserve"> </w:t>
      </w:r>
      <w:r>
        <w:t>쌓이는</w:t>
      </w:r>
      <w:r>
        <w:t xml:space="preserve"> </w:t>
      </w:r>
      <w:r>
        <w:t>것을</w:t>
      </w:r>
      <w:r>
        <w:t xml:space="preserve"> </w:t>
      </w:r>
      <w:r>
        <w:t>줄인다</w:t>
      </w:r>
      <w:r>
        <w:t>.</w:t>
      </w:r>
    </w:p>
    <w:p w14:paraId="50C3EF0D" w14:textId="77777777" w:rsidR="00CD3629" w:rsidRDefault="00BE71B5">
      <w:pPr>
        <w:pStyle w:val="a3"/>
        <w:keepLines/>
        <w:spacing w:after="240" w:line="420" w:lineRule="exact"/>
      </w:pPr>
      <w:r>
        <w:t>전송 모듈은 바이트열과 조각 재조립을, 학습 모듈은 텐서 모양과 가중치 집계를 다룬다. 학습 알고리즘을 바꿔도 연결·재조립 모듈을 재사용할 수 있다.</w:t>
      </w:r>
    </w:p>
    <w:p w14:paraId="07B6AA48" w14:textId="77777777" w:rsidR="00CD3629" w:rsidRDefault="00BE71B5">
      <w:pPr>
        <w:pStyle w:val="31"/>
        <w:spacing w:before="240" w:after="200"/>
      </w:pPr>
      <w:r>
        <w:t>라. 실험용 회선 설정과 실제 장치 측정</w:t>
      </w:r>
    </w:p>
    <w:p w14:paraId="05AF367F" w14:textId="77777777" w:rsidR="00CD3629" w:rsidRDefault="00BE71B5">
      <w:pPr>
        <w:pStyle w:val="a3"/>
        <w:keepLines/>
        <w:spacing w:after="240" w:line="420" w:lineRule="exact"/>
      </w:pPr>
      <w:r>
        <w:t>HPC에 클라이언트 프로세스와 V100 학습 서버를, VM 2대에 논리 중계 4개를 배치했다. Linux tc로 접속 상한과 중계 공유 용량을 설정하고 반환 방향에도 적용했다.</w:t>
      </w:r>
    </w:p>
    <w:p w14:paraId="2DCA4B4D" w14:textId="77777777" w:rsidR="00CD3629" w:rsidRDefault="00BE71B5">
      <w:pPr>
        <w:pStyle w:val="a3"/>
        <w:keepLines/>
        <w:spacing w:after="240" w:line="420" w:lineRule="exact"/>
      </w:pPr>
      <w:r>
        <w:t>HTB는 대역폭, IFB는 수신 방향 제한, netem은 추가 지연, fq_codel은 큐 관리를 담당한다. 실제 KOREN 전송에 통제 가능한 부하를 더해 정책을 비교했다.[11,12]</w:t>
      </w:r>
    </w:p>
    <w:p w14:paraId="44B7A669" w14:textId="77777777" w:rsidR="00CD3629" w:rsidRDefault="00BE71B5">
      <w:pPr>
        <w:pStyle w:val="a3"/>
        <w:keepLines/>
        <w:spacing w:after="240" w:line="420" w:lineRule="exact"/>
      </w:pPr>
      <w:r>
        <w:t>접속과 중계의 상한을 따로 설정해 공유 회선의 경합을 재현했다. 로컬 실험도 같은 구조를 사용했다. KOREN 주 비교의 접속 조건과 연결 수는 Ⅲ장에 정리했다.</w:t>
      </w:r>
    </w:p>
    <w:p w14:paraId="5477D107" w14:textId="77777777" w:rsidR="00CD3629" w:rsidRDefault="00BE71B5">
      <w:pPr>
        <w:pStyle w:val="a3"/>
        <w:keepLines/>
        <w:spacing w:after="240" w:line="420" w:lineRule="exact"/>
      </w:pPr>
      <w:r>
        <w:t>두 정책에 같은 부하 변화를 적용했다. 트래픽 몰림은 8라운드에 중계 용량을 56→14 Mbps로 낮추고 20라운드에 복구했다. 용량 변동은 7 Mbps 간격으로 낮추고 복구했다.</w:t>
      </w:r>
    </w:p>
    <w:p w14:paraId="139ACCF1" w14:textId="77777777" w:rsidR="00A9388B" w:rsidRDefault="008B5420">
      <w:pPr>
        <w:pStyle w:val="a3"/>
        <w:keepLines/>
        <w:spacing w:after="240" w:line="420" w:lineRule="exact"/>
      </w:pPr>
      <w:r>
        <w:t>실행</w:t>
      </w:r>
      <w:r>
        <w:t xml:space="preserve"> </w:t>
      </w:r>
      <w:r>
        <w:t>조건</w:t>
      </w:r>
      <w:r>
        <w:t xml:space="preserve">, </w:t>
      </w:r>
      <w:r>
        <w:t>시드</w:t>
      </w:r>
      <w:r>
        <w:t xml:space="preserve">, </w:t>
      </w:r>
      <w:r>
        <w:t>사전</w:t>
      </w:r>
      <w:r>
        <w:t xml:space="preserve"> </w:t>
      </w:r>
      <w:r>
        <w:t>측정값과</w:t>
      </w:r>
      <w:r>
        <w:t xml:space="preserve"> </w:t>
      </w:r>
      <w:r>
        <w:t>라운드</w:t>
      </w:r>
      <w:r>
        <w:t xml:space="preserve"> </w:t>
      </w:r>
      <w:r>
        <w:t>로그를</w:t>
      </w:r>
      <w:r>
        <w:t xml:space="preserve"> </w:t>
      </w:r>
      <w:r>
        <w:t>보존했다</w:t>
      </w:r>
      <w:r>
        <w:t>.[12,13]</w:t>
      </w:r>
    </w:p>
    <w:p w14:paraId="34B4F365" w14:textId="77777777" w:rsidR="00CD3629" w:rsidRDefault="00BE71B5">
      <w:pPr>
        <w:pStyle w:val="a3"/>
        <w:keepLines/>
        <w:spacing w:after="240" w:line="420" w:lineRule="exact"/>
      </w:pPr>
      <w:r>
        <w:t>Jetson Orin Nano Super 8GB에서는 전력 모드별 LoRA 연산 시간과 메모리를 측정했다. KOREN의 통신 측정과 함께 장치 비용을 살피는 자료로 사용한다.</w:t>
      </w:r>
    </w:p>
    <w:p w14:paraId="1CEA4C39" w14:textId="77777777" w:rsidR="00CD3629" w:rsidRDefault="00BE71B5">
      <w:pPr>
        <w:pStyle w:val="1"/>
        <w:pageBreakBefore/>
        <w:spacing w:before="240" w:after="200"/>
      </w:pPr>
      <w:bookmarkStart w:id="13" w:name="result"/>
      <w:r>
        <w:lastRenderedPageBreak/>
        <w:t>Ⅲ. 아이디어 개발 진행 내용 및 결과</w:t>
      </w:r>
      <w:bookmarkEnd w:id="13"/>
    </w:p>
    <w:p w14:paraId="637AFB13" w14:textId="77777777" w:rsidR="00CD3629" w:rsidRDefault="00BE71B5">
      <w:pPr>
        <w:pStyle w:val="21"/>
        <w:spacing w:before="240" w:after="200"/>
      </w:pPr>
      <w:bookmarkStart w:id="14" w:name="result1"/>
      <w:r>
        <w:t>1. 개발 수행 현황 및 최종 결과물</w:t>
      </w:r>
      <w:bookmarkEnd w:id="14"/>
    </w:p>
    <w:p w14:paraId="7FFEF5F8" w14:textId="77777777" w:rsidR="00CD3629" w:rsidRDefault="00BE71B5">
      <w:pPr>
        <w:pStyle w:val="31"/>
        <w:spacing w:before="240" w:after="200"/>
      </w:pPr>
      <w:r>
        <w:t>가. 하드웨어 부분</w:t>
      </w:r>
    </w:p>
    <w:p w14:paraId="732F24C6" w14:textId="77777777" w:rsidR="00CD3629" w:rsidRDefault="00BE71B5">
      <w:pPr>
        <w:pStyle w:val="a3"/>
        <w:keepLines/>
        <w:spacing w:after="240" w:line="420" w:lineRule="exact"/>
      </w:pPr>
      <w:r>
        <w:t>Jetson Orin Nano Super 8GB에서 Qwen2.5-0.5B LoRA를 실행했다. 랭크 32·FP32·배치 1·길이 256을 고정하고, 준비 스텝 이후 전력 모드별 30스텝을 측정했다.[13]</w:t>
      </w:r>
    </w:p>
    <w:p w14:paraId="72A2BF88" w14:textId="77777777" w:rsidR="00CD3629" w:rsidRDefault="00BE71B5">
      <w:pPr>
        <w:pStyle w:val="12"/>
        <w:keepNext/>
        <w:spacing w:before="60" w:after="200"/>
      </w:pPr>
      <w:bookmarkStart w:id="15" w:name="table5"/>
      <w:r>
        <w:t>표 5. Jetson의 전력 모드별 스텝 시간 중앙값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288"/>
        <w:gridCol w:w="2608"/>
      </w:tblGrid>
      <w:tr w:rsidR="00CD3629" w14:paraId="344CD799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AAB21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전력 모드</w:t>
            </w:r>
          </w:p>
        </w:tc>
        <w:tc>
          <w:tcPr>
            <w:tcW w:w="328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A41265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스텝 시간</w:t>
            </w:r>
          </w:p>
        </w:tc>
        <w:tc>
          <w:tcPr>
            <w:tcW w:w="260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25468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표본</w:t>
            </w:r>
          </w:p>
        </w:tc>
      </w:tr>
      <w:tr w:rsidR="00CD3629" w14:paraId="64CA1DD5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7DCCF" w14:textId="77777777" w:rsidR="00CD3629" w:rsidRDefault="00BE71B5">
            <w:pPr>
              <w:spacing w:after="0" w:line="340" w:lineRule="exact"/>
              <w:jc w:val="center"/>
            </w:pPr>
            <w:r>
              <w:t>MAXN SUPER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E901B" w14:textId="77777777" w:rsidR="00CD3629" w:rsidRDefault="00BE71B5">
            <w:pPr>
              <w:spacing w:after="0" w:line="340" w:lineRule="exact"/>
              <w:jc w:val="center"/>
            </w:pPr>
            <w:r>
              <w:t>554.1 ms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B4605" w14:textId="77777777" w:rsidR="00CD3629" w:rsidRDefault="00BE71B5">
            <w:pPr>
              <w:spacing w:after="0" w:line="340" w:lineRule="exact"/>
              <w:jc w:val="center"/>
            </w:pPr>
            <w:r>
              <w:t>30스텝</w:t>
            </w:r>
          </w:p>
        </w:tc>
      </w:tr>
      <w:tr w:rsidR="00CD3629" w14:paraId="65522C13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7636C" w14:textId="77777777" w:rsidR="00CD3629" w:rsidRDefault="00BE71B5">
            <w:pPr>
              <w:spacing w:after="0" w:line="340" w:lineRule="exact"/>
              <w:jc w:val="center"/>
            </w:pPr>
            <w:r>
              <w:t>25 W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E076B" w14:textId="77777777" w:rsidR="00CD3629" w:rsidRDefault="00BE71B5">
            <w:pPr>
              <w:spacing w:after="0" w:line="340" w:lineRule="exact"/>
              <w:jc w:val="center"/>
            </w:pPr>
            <w:r>
              <w:t>608.9 ms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F5DE7" w14:textId="77777777" w:rsidR="00CD3629" w:rsidRDefault="00BE71B5">
            <w:pPr>
              <w:spacing w:after="0" w:line="340" w:lineRule="exact"/>
              <w:jc w:val="center"/>
            </w:pPr>
            <w:r>
              <w:t>30스텝</w:t>
            </w:r>
          </w:p>
        </w:tc>
      </w:tr>
      <w:tr w:rsidR="00CD3629" w14:paraId="7461093C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1C7D8" w14:textId="77777777" w:rsidR="00CD3629" w:rsidRDefault="00BE71B5">
            <w:pPr>
              <w:spacing w:after="0" w:line="340" w:lineRule="exact"/>
              <w:jc w:val="center"/>
            </w:pPr>
            <w:r>
              <w:t>15 W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C755F" w14:textId="77777777" w:rsidR="00CD3629" w:rsidRDefault="00BE71B5">
            <w:pPr>
              <w:spacing w:after="0" w:line="340" w:lineRule="exact"/>
              <w:jc w:val="center"/>
            </w:pPr>
            <w:r>
              <w:t>903.7 ms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F976C" w14:textId="77777777" w:rsidR="00CD3629" w:rsidRDefault="00BE71B5">
            <w:pPr>
              <w:spacing w:after="0" w:line="340" w:lineRule="exact"/>
              <w:jc w:val="center"/>
            </w:pPr>
            <w:r>
              <w:t>30스텝</w:t>
            </w:r>
          </w:p>
        </w:tc>
      </w:tr>
    </w:tbl>
    <w:p w14:paraId="49AC3E81" w14:textId="77777777" w:rsidR="00CD3629" w:rsidRDefault="00CD3629">
      <w:pPr>
        <w:spacing w:after="40" w:line="60" w:lineRule="exact"/>
      </w:pPr>
    </w:p>
    <w:p w14:paraId="6FE6B081" w14:textId="77777777" w:rsidR="00CD3629" w:rsidRDefault="00BE71B5">
      <w:pPr>
        <w:pStyle w:val="a3"/>
        <w:keepLines/>
        <w:spacing w:after="240" w:line="420" w:lineRule="exact"/>
      </w:pPr>
      <w:r>
        <w:t>15 W 모드의 스텝 시간은 MAXN SUPER보다 약 1.63배 길었다. 같은 장비에서도 전력 설정에 따라 연산 비용이 달라졌다.</w:t>
      </w:r>
    </w:p>
    <w:p w14:paraId="000E364F" w14:textId="77777777" w:rsidR="00CD3629" w:rsidRDefault="00BE71B5">
      <w:pPr>
        <w:pStyle w:val="a3"/>
        <w:keepLines/>
        <w:spacing w:after="240" w:line="420" w:lineRule="exact"/>
      </w:pPr>
      <w:r>
        <w:t>입력 전력(VDD_IN) 평균은 MAXN SUPER 11.969 W, 25 W 모드 10.985 W, 15 W 모드 8.852 W였다. 이 장치 측정값은 향후 연산 시간 모델을 보정하는 데 활용할 수 있다.[13]</w:t>
      </w:r>
    </w:p>
    <w:p w14:paraId="3C46287A" w14:textId="77777777" w:rsidR="00CD3629" w:rsidRDefault="00BE71B5">
      <w:pPr>
        <w:pStyle w:val="31"/>
        <w:spacing w:before="240" w:after="200"/>
      </w:pPr>
      <w:r>
        <w:t>나. 소프트웨어 부분</w:t>
      </w:r>
    </w:p>
    <w:p w14:paraId="6A8B9780" w14:textId="77777777" w:rsidR="00CD3629" w:rsidRDefault="00BE71B5">
      <w:pPr>
        <w:pStyle w:val="a3"/>
        <w:keepLines/>
        <w:spacing w:after="240" w:line="420" w:lineRule="exact"/>
      </w:pPr>
      <w:r>
        <w:t>CNN의 서브모델 선택·집계, 폭·경로 계획, TCP 분할 전송·재조립을 구현했다. 채널 순환 선택은 별도 300라운드 실행으로 확인했다. LoRA도 공통 전송 모듈에 연결했다.</w:t>
      </w:r>
    </w:p>
    <w:p w14:paraId="08400669" w14:textId="77777777" w:rsidR="00CD3629" w:rsidRDefault="00BE71B5">
      <w:pPr>
        <w:pStyle w:val="a3"/>
        <w:keepLines/>
        <w:spacing w:after="240" w:line="420" w:lineRule="exact"/>
      </w:pPr>
      <w:r>
        <w:t>LoRA 공동 학습은 KOREN VM 두 대의 논리 클라이언트 세 개와 HPC 서버에서 실행했다. Qwen2.5-0.5B·랭크 16·16라운드×30스텝에서 자체 18문항 중 단독 학습은 6개, 연합 집계는 12개를 맞혔다.[13]</w:t>
      </w:r>
    </w:p>
    <w:p w14:paraId="1B4295C1" w14:textId="77777777" w:rsidR="00A9388B" w:rsidRDefault="008B5420">
      <w:pPr>
        <w:pStyle w:val="a3"/>
        <w:keepLines/>
        <w:spacing w:after="240" w:line="420" w:lineRule="exact"/>
      </w:pPr>
      <w:r>
        <w:t>별도</w:t>
      </w:r>
      <w:r>
        <w:t xml:space="preserve"> 6</w:t>
      </w:r>
      <w:r>
        <w:t>라운드</w:t>
      </w:r>
      <w:r>
        <w:t xml:space="preserve"> </w:t>
      </w:r>
      <w:r>
        <w:t>전송</w:t>
      </w:r>
      <w:r>
        <w:t xml:space="preserve"> </w:t>
      </w:r>
      <w:r>
        <w:t>실험에서는</w:t>
      </w:r>
      <w:r>
        <w:t xml:space="preserve"> </w:t>
      </w:r>
      <w:r>
        <w:t>랭크</w:t>
      </w:r>
      <w:r>
        <w:t xml:space="preserve"> 16</w:t>
      </w:r>
      <w:r>
        <w:t>을</w:t>
      </w:r>
      <w:r>
        <w:t xml:space="preserve"> </w:t>
      </w:r>
      <w:r>
        <w:t>유지하며</w:t>
      </w:r>
      <w:r>
        <w:t xml:space="preserve"> </w:t>
      </w:r>
      <w:r>
        <w:t>중계</w:t>
      </w:r>
      <w:r>
        <w:t xml:space="preserve"> </w:t>
      </w:r>
      <w:r>
        <w:t>배정을</w:t>
      </w:r>
      <w:r>
        <w:t xml:space="preserve"> </w:t>
      </w:r>
      <w:r>
        <w:t>바꿨다</w:t>
      </w:r>
      <w:r>
        <w:t xml:space="preserve">. </w:t>
      </w:r>
      <w:r>
        <w:t>어댑터</w:t>
      </w:r>
      <w:r>
        <w:t xml:space="preserve"> </w:t>
      </w:r>
      <w:r>
        <w:t>업로드</w:t>
      </w:r>
      <w:r>
        <w:t xml:space="preserve"> </w:t>
      </w:r>
      <w:r>
        <w:t>평균은</w:t>
      </w:r>
      <w:r>
        <w:t xml:space="preserve"> 20.74</w:t>
      </w:r>
      <w:r>
        <w:t>초에서</w:t>
      </w:r>
      <w:r>
        <w:t xml:space="preserve"> 16.75</w:t>
      </w:r>
      <w:r>
        <w:t>초로</w:t>
      </w:r>
      <w:r>
        <w:t xml:space="preserve"> </w:t>
      </w:r>
      <w:r>
        <w:t>줄었다</w:t>
      </w:r>
      <w:r>
        <w:t>.[16]</w:t>
      </w:r>
    </w:p>
    <w:p w14:paraId="6477DC03" w14:textId="77777777" w:rsidR="00CD3629" w:rsidRDefault="00BE71B5">
      <w:pPr>
        <w:pStyle w:val="21"/>
        <w:pageBreakBefore/>
        <w:spacing w:before="240" w:after="200"/>
      </w:pPr>
      <w:bookmarkStart w:id="16" w:name="result2"/>
      <w:r>
        <w:lastRenderedPageBreak/>
        <w:t>2. KOREN 연동 및 활용 결과</w:t>
      </w:r>
      <w:bookmarkEnd w:id="16"/>
    </w:p>
    <w:p w14:paraId="65404331" w14:textId="77777777" w:rsidR="00CD3629" w:rsidRDefault="00BE71B5">
      <w:pPr>
        <w:pStyle w:val="31"/>
        <w:spacing w:before="240" w:after="200"/>
      </w:pPr>
      <w:r>
        <w:t>가. KOREN의 활용</w:t>
      </w:r>
    </w:p>
    <w:p w14:paraId="6D5EA26A" w14:textId="77777777" w:rsidR="00CD3629" w:rsidRDefault="00BE71B5">
      <w:pPr>
        <w:pStyle w:val="a3"/>
        <w:keepLines/>
        <w:spacing w:after="240" w:line="420" w:lineRule="exact"/>
      </w:pPr>
      <w:r>
        <w:t>KOREN을 통해 원격 자원 사이에 실제 학습 트래픽을 전송했다. 같은 연구 환경에서 정책을 반복 비교하고, 전송 대기부터 소켓 처리와 텐서 복원까지 측정했다.[10]</w:t>
      </w:r>
    </w:p>
    <w:p w14:paraId="6289A0C3" w14:textId="77777777" w:rsidR="00CD3629" w:rsidRDefault="00BE71B5">
      <w:pPr>
        <w:pStyle w:val="a3"/>
        <w:keepLines/>
        <w:spacing w:after="240" w:line="420" w:lineRule="exact"/>
      </w:pPr>
      <w:r>
        <w:t>VM 두 대의 중계와 HPC의 클라이언트·학습 서버를 연결했다. 클라이언트 프로그램이 허용된 중계와 분할비를 선택해 TCP 전송을 분산했다.</w:t>
      </w:r>
    </w:p>
    <w:p w14:paraId="54E9342D" w14:textId="77777777" w:rsidR="00CD3629" w:rsidRDefault="00BE71B5">
      <w:pPr>
        <w:pStyle w:val="a3"/>
        <w:keepLines/>
        <w:spacing w:after="240" w:line="420" w:lineRule="exact"/>
      </w:pPr>
      <w:r>
        <w:t>이 환경에서 동시 전송 수에 따른 경합을 확인하고, 부하 시점과 용량을 조절해 스케줄러의 반응을 비교했다. KOREN은 실제 전송과 반복 가능한 정책 평가를 연결하는 기반이었다.</w:t>
      </w:r>
    </w:p>
    <w:p w14:paraId="11838C4D" w14:textId="77777777" w:rsidR="00CD3629" w:rsidRDefault="00BE71B5">
      <w:pPr>
        <w:pStyle w:val="31"/>
        <w:spacing w:before="240" w:after="200"/>
      </w:pPr>
      <w:r>
        <w:t>나. T-SDN·L2VPN을 활용한 후속 확장</w:t>
      </w:r>
    </w:p>
    <w:p w14:paraId="7EAA134D" w14:textId="77777777" w:rsidR="00CD3629" w:rsidRDefault="00BE71B5">
      <w:pPr>
        <w:pStyle w:val="a3"/>
        <w:keepLines/>
        <w:spacing w:after="240" w:line="420" w:lineRule="exact"/>
      </w:pPr>
      <w:r>
        <w:t>관리 권한이 있는 스위치에 소프트웨어 SDN을 적용하는 방향으로 확장한다. OS-Ken 어댑터로 전달 규칙의 설치·확인을 연결하고, 스케줄러와의 동작을 검증한다.[14]</w:t>
      </w:r>
    </w:p>
    <w:p w14:paraId="5DB36D0D" w14:textId="77777777" w:rsidR="00CD3629" w:rsidRDefault="00BE71B5">
      <w:pPr>
        <w:pStyle w:val="a3"/>
        <w:keepLines/>
        <w:spacing w:after="240" w:line="420" w:lineRule="exact"/>
      </w:pPr>
      <w:r>
        <w:t>KOREN T-SDN의 경로·회선 자원과 L2VPN의 기관 간 논리망도 후속 연동 대상으로 검토한다.[10] 운영기관과 인터페이스·권한·용량 조건을 협의해 적용한다.</w:t>
      </w:r>
    </w:p>
    <w:p w14:paraId="476B8422" w14:textId="77777777" w:rsidR="00CD3629" w:rsidRDefault="00BE71B5">
      <w:pPr>
        <w:pStyle w:val="a3"/>
        <w:keepLines/>
        <w:spacing w:after="240" w:line="420" w:lineRule="exact"/>
      </w:pPr>
      <w:r>
        <w:t>확장의 목적은 전송 여유를 늘려 모델 폭을 유지하는 것이다. 같은 학습 조건에서 완료 시간과 목표 정확도 도달 시간을 비교해 효과를 평가한다.</w:t>
      </w:r>
    </w:p>
    <w:p w14:paraId="02B8E239" w14:textId="77777777" w:rsidR="00911583" w:rsidRDefault="00C62603">
      <w:r>
        <w:br w:type="page"/>
      </w:r>
    </w:p>
    <w:p w14:paraId="09CB5E55" w14:textId="77777777" w:rsidR="00CD3629" w:rsidRDefault="00BE71B5">
      <w:pPr>
        <w:pStyle w:val="31"/>
        <w:spacing w:before="240" w:after="200"/>
      </w:pPr>
      <w:r>
        <w:lastRenderedPageBreak/>
        <w:t>다. 실제 경로의 관측과 축소 실험</w:t>
      </w:r>
    </w:p>
    <w:p w14:paraId="59EE8A24" w14:textId="77777777" w:rsidR="00CD3629" w:rsidRDefault="00BE71B5">
      <w:pPr>
        <w:pStyle w:val="a3"/>
        <w:keepLines/>
        <w:spacing w:after="240" w:line="420" w:lineRule="exact"/>
      </w:pPr>
      <w:r>
        <w:t>속도 제한을 추가하지 않은 상태에서 HPC→KOREN VM 경로의 텐서 전송을 측정했다. 동시 전송 수를 8~96개로 늘려 전송 집중에 따른 완료 시간의 변화를 확인했다.[11]</w:t>
      </w:r>
    </w:p>
    <w:p w14:paraId="2F367ECE" w14:textId="77777777" w:rsidR="00CD3629" w:rsidRDefault="00BE71B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A502238" wp14:editId="5F3D9A21">
            <wp:extent cx="5544000" cy="18816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ink_measur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8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796E" w14:textId="77777777" w:rsidR="00CD3629" w:rsidRDefault="00BE71B5">
      <w:pPr>
        <w:pStyle w:val="12"/>
        <w:spacing w:before="60" w:after="200"/>
      </w:pPr>
      <w:bookmarkStart w:id="17" w:name="figure4"/>
      <w:r>
        <w:t>그림 4. KOREN 종단 간 경로의 동시 전송 규모별 완료 시간</w:t>
      </w:r>
      <w:bookmarkEnd w:id="17"/>
    </w:p>
    <w:p w14:paraId="455E4D93" w14:textId="77777777" w:rsidR="00CD3629" w:rsidRDefault="00BE71B5">
      <w:pPr>
        <w:pStyle w:val="a3"/>
        <w:keepLines/>
        <w:spacing w:after="240" w:line="420" w:lineRule="exact"/>
      </w:pPr>
      <w:r>
        <w:t>배치 왕복 시간의 중앙값은 동시 전송 8개에서 0.41초, 32개에서 2.18초였다. HPC·접속 회선·VM을 포함한 종단 간 경로에서 동시 전송이 학습 대기를 늘리는 현상을 확인했다.</w:t>
      </w:r>
    </w:p>
    <w:p w14:paraId="4DD2C75C" w14:textId="77777777" w:rsidR="00CD3629" w:rsidRDefault="00BE71B5">
      <w:pPr>
        <w:pStyle w:val="a3"/>
        <w:keepLines/>
        <w:spacing w:after="240" w:line="420" w:lineRule="exact"/>
      </w:pPr>
      <w:r>
        <w:t>CPU·메모리 한도에 맞춰 32개 논리 클라이언트로 단기 제어를, 8개로 장기 학습을 평가했다. SHRiNK의 축소 실험 관점을 참고해 대역폭과 부하를 조절했다.[9]</w:t>
      </w:r>
    </w:p>
    <w:p w14:paraId="2A36EEC9" w14:textId="77777777" w:rsidR="00CD3629" w:rsidRDefault="00BE71B5">
      <w:pPr>
        <w:pStyle w:val="a3"/>
        <w:keepLines/>
        <w:spacing w:after="240" w:line="420" w:lineRule="exact"/>
      </w:pPr>
      <w:r>
        <w:t>대역폭 0.1배 조정과 클라이언트 32→8개 축소는 별도 실행으로 기록했다. 각 실험의 조건과 결과를 다음 표에 정리했다.</w:t>
      </w:r>
    </w:p>
    <w:p w14:paraId="1873711C" w14:textId="77777777" w:rsidR="00CD3629" w:rsidRDefault="00BE71B5">
      <w:pPr>
        <w:pStyle w:val="31"/>
        <w:pageBreakBefore/>
        <w:spacing w:before="240" w:after="200"/>
      </w:pPr>
      <w:r>
        <w:lastRenderedPageBreak/>
        <w:t>라. 실험 조건과 라운드 완료 시간</w:t>
      </w:r>
    </w:p>
    <w:p w14:paraId="1FC6FBB7" w14:textId="77777777" w:rsidR="00CD3629" w:rsidRDefault="00BE71B5">
      <w:pPr>
        <w:pStyle w:val="12"/>
        <w:keepNext/>
        <w:spacing w:before="60" w:after="200"/>
      </w:pPr>
      <w:bookmarkStart w:id="18" w:name="table6"/>
      <w:r>
        <w:t>표 6. 제어 응답 및 장기 학습의 실행 조건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139"/>
        <w:gridCol w:w="3969"/>
      </w:tblGrid>
      <w:tr w:rsidR="00CD3629" w14:paraId="7726FDDE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36C54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w="4139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FABFC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단기 제어 평가</w:t>
            </w:r>
          </w:p>
        </w:tc>
        <w:tc>
          <w:tcPr>
            <w:tcW w:w="3969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59161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장기 학습 평가</w:t>
            </w:r>
          </w:p>
        </w:tc>
      </w:tr>
      <w:tr w:rsidR="00CD3629" w14:paraId="2ECA7667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6205D" w14:textId="77777777" w:rsidR="00CD3629" w:rsidRDefault="00BE71B5">
            <w:pPr>
              <w:spacing w:after="0" w:line="340" w:lineRule="exact"/>
              <w:jc w:val="center"/>
            </w:pPr>
            <w:r>
              <w:t>공통 모델·배치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46D38" w14:textId="77777777" w:rsidR="00CD3629" w:rsidRDefault="00BE71B5">
            <w:pPr>
              <w:spacing w:after="0" w:line="340" w:lineRule="exact"/>
            </w:pPr>
            <w:r>
              <w:t>ResNet-18 / CIFAR-10</w:t>
            </w:r>
            <w:r>
              <w:br/>
              <w:t>분할 위치 2 / 배치 32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EEA97" w14:textId="77777777" w:rsidR="00CD3629" w:rsidRDefault="00BE71B5">
            <w:pPr>
              <w:spacing w:after="0" w:line="340" w:lineRule="exact"/>
            </w:pPr>
            <w:r>
              <w:t>ResNet-18 / CIFAR-10</w:t>
            </w:r>
            <w:r>
              <w:br/>
              <w:t>분할 위치 2</w:t>
            </w:r>
          </w:p>
        </w:tc>
      </w:tr>
      <w:tr w:rsidR="00CD3629" w14:paraId="3E490F06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D1533" w14:textId="77777777" w:rsidR="00CD3629" w:rsidRDefault="00BE71B5">
            <w:pPr>
              <w:spacing w:after="0" w:line="340" w:lineRule="exact"/>
              <w:jc w:val="center"/>
            </w:pPr>
            <w:r>
              <w:t>규모·반복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31FD0" w14:textId="77777777" w:rsidR="00CD3629" w:rsidRDefault="00BE71B5">
            <w:pPr>
              <w:spacing w:after="0" w:line="340" w:lineRule="exact"/>
            </w:pPr>
            <w:r>
              <w:t>32개 논리 클라이언트</w:t>
            </w:r>
            <w:r>
              <w:br/>
              <w:t>24라운드×3시드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86A0B" w14:textId="77777777" w:rsidR="00CD3629" w:rsidRDefault="00BE71B5">
            <w:pPr>
              <w:spacing w:after="0" w:line="340" w:lineRule="exact"/>
            </w:pPr>
            <w:r>
              <w:t>8개 논리 클라이언트</w:t>
            </w:r>
            <w:r>
              <w:br/>
              <w:t>200라운드×2시드</w:t>
            </w:r>
          </w:p>
        </w:tc>
      </w:tr>
      <w:tr w:rsidR="00CD3629" w14:paraId="214C498F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229BB" w14:textId="77777777" w:rsidR="00CD3629" w:rsidRDefault="00BE71B5">
            <w:pPr>
              <w:spacing w:after="0" w:line="340" w:lineRule="exact"/>
              <w:jc w:val="center"/>
            </w:pPr>
            <w:r>
              <w:t>실행 배치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7A887" w14:textId="77777777" w:rsidR="00CD3629" w:rsidRDefault="00BE71B5">
            <w:pPr>
              <w:spacing w:after="0" w:line="340" w:lineRule="exact"/>
            </w:pPr>
            <w:r>
              <w:t>HPC CPU 클라이언트·V100 서버</w:t>
            </w:r>
            <w:r>
              <w:br/>
              <w:t>KOREN VM 2대, 논리 중계 4개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29025B" w14:textId="77777777" w:rsidR="00CD3629" w:rsidRDefault="00BE71B5">
            <w:pPr>
              <w:spacing w:after="0" w:line="340" w:lineRule="exact"/>
            </w:pPr>
            <w:r>
              <w:t>동일 연구망 기반의 축소 실행</w:t>
            </w:r>
            <w:r>
              <w:br/>
              <w:t>학습 품질까지 장기 관찰</w:t>
            </w:r>
          </w:p>
        </w:tc>
      </w:tr>
      <w:tr w:rsidR="00CD3629" w14:paraId="44711486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AEB27E" w14:textId="77777777" w:rsidR="00CD3629" w:rsidRDefault="00BE71B5">
            <w:pPr>
              <w:spacing w:after="0" w:line="340" w:lineRule="exact"/>
              <w:jc w:val="center"/>
            </w:pPr>
            <w:r>
              <w:t>교란·설정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24072" w14:textId="77777777" w:rsidR="00CD3629" w:rsidRDefault="00BE71B5">
            <w:pPr>
              <w:spacing w:after="0" w:line="340" w:lineRule="exact"/>
            </w:pPr>
            <w:r>
              <w:t>정상 / 한 중계 1/4 용량</w:t>
            </w:r>
            <w:r>
              <w:br/>
              <w:t>4개 클라이언트 연산 지연 / 용량 변동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F49DB" w14:textId="77777777" w:rsidR="00CD3629" w:rsidRDefault="00BE71B5">
            <w:pPr>
              <w:spacing w:after="0" w:line="340" w:lineRule="exact"/>
            </w:pPr>
            <w:r>
              <w:t>λ=18·70·280</w:t>
            </w:r>
            <w:r>
              <w:br/>
              <w:t>실행별 조건은 E7·E8에 수록</w:t>
            </w:r>
          </w:p>
        </w:tc>
      </w:tr>
    </w:tbl>
    <w:p w14:paraId="412D3AD6" w14:textId="77777777" w:rsidR="00CD3629" w:rsidRDefault="00CD3629">
      <w:pPr>
        <w:spacing w:after="40" w:line="60" w:lineRule="exact"/>
      </w:pPr>
    </w:p>
    <w:p w14:paraId="7F36FBA1" w14:textId="77777777" w:rsidR="00CD3629" w:rsidRDefault="00BE71B5">
      <w:pPr>
        <w:pStyle w:val="12"/>
        <w:spacing w:before="60" w:after="200"/>
      </w:pPr>
      <w:r>
        <w:t>단기 평가: 라운드당 4배치, 접속 상한 5/2 Mbps, 정상 중계 용량 각 56 Mbps, 폭 후보 0.5·0.75·1.0, λ=70, 라운드당 이동 최대 3개. 장기 평가도 라운드당 4배치를 사용했다.</w:t>
      </w:r>
    </w:p>
    <w:p w14:paraId="7B605229" w14:textId="77777777" w:rsidR="00CD3629" w:rsidRDefault="00BE71B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94ED162" wp14:editId="3FC37DEF">
            <wp:extent cx="5508000" cy="2006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0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E6B5" w14:textId="77777777" w:rsidR="00CD3629" w:rsidRDefault="00BE71B5">
      <w:pPr>
        <w:pStyle w:val="12"/>
        <w:spacing w:before="60" w:after="200"/>
      </w:pPr>
      <w:bookmarkStart w:id="19" w:name="figure5"/>
      <w:r>
        <w:t>그림 5. 조건별 평균 라운드 완료 시간</w:t>
      </w:r>
      <w:bookmarkEnd w:id="19"/>
    </w:p>
    <w:p w14:paraId="706B7250" w14:textId="77777777" w:rsidR="00CD3629" w:rsidRDefault="00BE71B5">
      <w:pPr>
        <w:pStyle w:val="a3"/>
        <w:keepLines/>
        <w:spacing w:after="240" w:line="420" w:lineRule="exact"/>
      </w:pPr>
      <w:r>
        <w:t>트래픽 몰림에서는 평균 폭 0.998을 유지하며 라운드 시간을 109.51초에서 62.87초로 줄였다. 단축률은 42.6%였다.</w:t>
      </w:r>
    </w:p>
    <w:p w14:paraId="650D489E" w14:textId="77777777" w:rsidR="00A9388B" w:rsidRDefault="008B5420">
      <w:pPr>
        <w:pStyle w:val="a3"/>
        <w:keepLines/>
        <w:spacing w:after="240" w:line="420" w:lineRule="exact"/>
      </w:pPr>
      <w:r>
        <w:t>연산</w:t>
      </w:r>
      <w:r>
        <w:t xml:space="preserve"> </w:t>
      </w:r>
      <w:r>
        <w:t>지연에서는</w:t>
      </w:r>
      <w:r>
        <w:t xml:space="preserve"> </w:t>
      </w:r>
      <w:r>
        <w:t>느린</w:t>
      </w:r>
      <w:r>
        <w:t xml:space="preserve"> </w:t>
      </w:r>
      <w:r>
        <w:t>클라이언트</w:t>
      </w:r>
      <w:r>
        <w:t xml:space="preserve"> 4</w:t>
      </w:r>
      <w:r>
        <w:t>개의</w:t>
      </w:r>
      <w:r>
        <w:t xml:space="preserve"> </w:t>
      </w:r>
      <w:r>
        <w:t>폭을</w:t>
      </w:r>
      <w:r>
        <w:t xml:space="preserve"> 0.75</w:t>
      </w:r>
      <w:r>
        <w:t>로</w:t>
      </w:r>
      <w:r>
        <w:t xml:space="preserve"> </w:t>
      </w:r>
      <w:r>
        <w:t>조절했다</w:t>
      </w:r>
      <w:r>
        <w:t xml:space="preserve">. </w:t>
      </w:r>
      <w:r>
        <w:t>라운드</w:t>
      </w:r>
      <w:r>
        <w:t xml:space="preserve"> </w:t>
      </w:r>
      <w:r>
        <w:t>시간은</w:t>
      </w:r>
      <w:r>
        <w:t xml:space="preserve"> 79.12</w:t>
      </w:r>
      <w:r>
        <w:t>초에서</w:t>
      </w:r>
      <w:r>
        <w:t xml:space="preserve"> 47.26</w:t>
      </w:r>
      <w:r>
        <w:t>초로</w:t>
      </w:r>
      <w:r>
        <w:t xml:space="preserve"> 40.3% </w:t>
      </w:r>
      <w:r>
        <w:t>줄었다</w:t>
      </w:r>
      <w:r>
        <w:t>.[11]</w:t>
      </w:r>
    </w:p>
    <w:p w14:paraId="49A7C26B" w14:textId="77777777" w:rsidR="00CD3629" w:rsidRDefault="00BE71B5">
      <w:pPr>
        <w:pStyle w:val="12"/>
        <w:spacing w:after="200"/>
      </w:pPr>
      <w:r>
        <w:t>비교 구성: 기준 방식 연결 1개, AwareNet 연결 2개. 전송량 감소는 최대 3.12%였다. 같은 연결 수의 보조 비교는 Ⅲ장 4절에 제시한다.</w:t>
      </w:r>
    </w:p>
    <w:p w14:paraId="43DA67BA" w14:textId="77777777" w:rsidR="00CD3629" w:rsidRDefault="00BE71B5">
      <w:pPr>
        <w:pStyle w:val="21"/>
        <w:pageBreakBefore/>
        <w:spacing w:before="240" w:after="200"/>
      </w:pPr>
      <w:bookmarkStart w:id="20" w:name="result3"/>
      <w:r>
        <w:lastRenderedPageBreak/>
        <w:t>3. 멘토 의견에 따른 개선사항</w:t>
      </w:r>
      <w:bookmarkEnd w:id="20"/>
    </w:p>
    <w:p w14:paraId="2CCA10C8" w14:textId="77777777" w:rsidR="00CD3629" w:rsidRDefault="00BE71B5">
      <w:pPr>
        <w:pStyle w:val="a3"/>
        <w:keepLines/>
        <w:spacing w:after="240" w:line="420" w:lineRule="exact"/>
      </w:pPr>
      <w:r>
        <w:t>멘토와 클라이언트 참여, 혼잡제어의 범위, 실제 환경 검증을 논의했다. 7월 12일·30일과 8월 6일의 의견을 아래와 같이 반영했다.[12]</w:t>
      </w:r>
    </w:p>
    <w:p w14:paraId="5EF283B3" w14:textId="77777777" w:rsidR="00CD3629" w:rsidRDefault="00BE71B5">
      <w:pPr>
        <w:pStyle w:val="12"/>
        <w:keepNext/>
        <w:spacing w:before="60" w:after="200"/>
      </w:pPr>
      <w:bookmarkStart w:id="21" w:name="table7"/>
      <w:r>
        <w:t>표 7. 멘토 의견과 반영 내용</w:t>
      </w:r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79"/>
        <w:gridCol w:w="5386"/>
      </w:tblGrid>
      <w:tr w:rsidR="00CD3629" w14:paraId="5705DCBE" w14:textId="77777777">
        <w:trPr>
          <w:cantSplit/>
          <w:tblHeader/>
          <w:jc w:val="center"/>
        </w:trPr>
        <w:tc>
          <w:tcPr>
            <w:tcW w:w="4479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348F7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기존 기록의 의견</w:t>
            </w:r>
          </w:p>
        </w:tc>
        <w:tc>
          <w:tcPr>
            <w:tcW w:w="5386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2E487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반영 내용</w:t>
            </w:r>
          </w:p>
        </w:tc>
      </w:tr>
      <w:tr w:rsidR="00CD3629" w14:paraId="1B36972B" w14:textId="77777777">
        <w:trPr>
          <w:cantSplit/>
          <w:jc w:val="center"/>
        </w:trPr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24CBA" w14:textId="77777777" w:rsidR="00CD3629" w:rsidRDefault="00BE71B5">
            <w:pPr>
              <w:spacing w:after="0" w:line="340" w:lineRule="exact"/>
              <w:jc w:val="center"/>
            </w:pPr>
            <w:r>
              <w:t>미선택 클라이언트의 기여를 어떻게 볼 것인가</w:t>
            </w:r>
          </w:p>
        </w:tc>
        <w:tc>
          <w:tcPr>
            <w:tcW w:w="538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63E08" w14:textId="77777777" w:rsidR="00CD3629" w:rsidRDefault="00BE71B5">
            <w:pPr>
              <w:spacing w:after="0" w:line="340" w:lineRule="exact"/>
            </w:pPr>
            <w:r>
              <w:t>참여 배제보다 클라이언트의 학습 부담과 완료 시간 조정에 집중</w:t>
            </w:r>
          </w:p>
        </w:tc>
      </w:tr>
      <w:tr w:rsidR="00CD3629" w14:paraId="2AE6CD4C" w14:textId="77777777">
        <w:trPr>
          <w:cantSplit/>
          <w:jc w:val="center"/>
        </w:trPr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2136E" w14:textId="77777777" w:rsidR="00CD3629" w:rsidRDefault="00BE71B5">
            <w:pPr>
              <w:spacing w:after="0" w:line="340" w:lineRule="exact"/>
              <w:jc w:val="center"/>
            </w:pPr>
            <w:r>
              <w:t>혼잡제어와의 경계가 불분명하다</w:t>
            </w:r>
          </w:p>
        </w:tc>
        <w:tc>
          <w:tcPr>
            <w:tcW w:w="538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02F64" w14:textId="77777777" w:rsidR="00CD3629" w:rsidRDefault="00BE71B5">
            <w:pPr>
              <w:spacing w:after="0" w:line="340" w:lineRule="exact"/>
            </w:pPr>
            <w:r>
              <w:t>TCP의 패킷 제어와 라운드 단위 모델·중계 선택을 분리</w:t>
            </w:r>
          </w:p>
        </w:tc>
      </w:tr>
      <w:tr w:rsidR="00CD3629" w14:paraId="7A65D615" w14:textId="77777777">
        <w:trPr>
          <w:cantSplit/>
          <w:jc w:val="center"/>
        </w:trPr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E9866" w14:textId="77777777" w:rsidR="00CD3629" w:rsidRDefault="00BE71B5">
            <w:pPr>
              <w:spacing w:after="0" w:line="340" w:lineRule="exact"/>
              <w:jc w:val="center"/>
            </w:pPr>
            <w:r>
              <w:t>시뮬레이션만으로는 실증이 부족하다</w:t>
            </w:r>
          </w:p>
        </w:tc>
        <w:tc>
          <w:tcPr>
            <w:tcW w:w="538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97F50" w14:textId="77777777" w:rsidR="00CD3629" w:rsidRDefault="00BE71B5">
            <w:pPr>
              <w:spacing w:after="0" w:line="340" w:lineRule="exact"/>
            </w:pPr>
            <w:r>
              <w:t>KOREN 실제 전송과 Jetson 장비 측정을 수행</w:t>
            </w:r>
          </w:p>
        </w:tc>
      </w:tr>
      <w:tr w:rsidR="00CD3629" w14:paraId="0A4ED431" w14:textId="77777777">
        <w:trPr>
          <w:cantSplit/>
          <w:jc w:val="center"/>
        </w:trPr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2E269" w14:textId="77777777" w:rsidR="00CD3629" w:rsidRDefault="00BE71B5">
            <w:pPr>
              <w:spacing w:after="0" w:line="340" w:lineRule="exact"/>
              <w:jc w:val="center"/>
            </w:pPr>
            <w:r>
              <w:t>관측 가치가 지속되는가, LoRA가 초점을 흐린다</w:t>
            </w:r>
          </w:p>
        </w:tc>
        <w:tc>
          <w:tcPr>
            <w:tcW w:w="538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49682" w14:textId="77777777" w:rsidR="00CD3629" w:rsidRDefault="00BE71B5">
            <w:pPr>
              <w:spacing w:after="0" w:line="340" w:lineRule="exact"/>
            </w:pPr>
            <w:r>
              <w:t>상태를 반복 관측하고 CNN 제어 평가와 LoRA 확장 실습을 구분</w:t>
            </w:r>
          </w:p>
        </w:tc>
      </w:tr>
    </w:tbl>
    <w:p w14:paraId="0D2F22E9" w14:textId="77777777" w:rsidR="00CD3629" w:rsidRDefault="00CD3629">
      <w:pPr>
        <w:spacing w:after="40" w:line="60" w:lineRule="exact"/>
      </w:pPr>
    </w:p>
    <w:p w14:paraId="645B0694" w14:textId="77777777" w:rsidR="00CD3629" w:rsidRDefault="00BE71B5">
      <w:pPr>
        <w:pStyle w:val="a3"/>
        <w:keepLines/>
        <w:spacing w:after="240" w:line="420" w:lineRule="exact"/>
      </w:pPr>
      <w:r>
        <w:t>채널 순환 선택과 축소 비용 λ를 추가했다. 경로 선택에는 실제 전송 기록과 공유 회선 상한을 반영해 각 설정의 완료 시간을 비교했다.</w:t>
      </w:r>
    </w:p>
    <w:p w14:paraId="131855FA" w14:textId="77777777" w:rsidR="00CD3629" w:rsidRDefault="00BE71B5">
      <w:pPr>
        <w:pStyle w:val="a3"/>
        <w:keepLines/>
        <w:spacing w:after="240" w:line="420" w:lineRule="exact"/>
      </w:pPr>
      <w:r>
        <w:t>기관 간 적용에는 허용 주소·포트, 인증·암호화·접근통제를 함께 설계한다. 활성값의 정보 노출 위험도 평가한다. 스위치 제어는 운영기관과 권한을 협의해 연동한다.</w:t>
      </w:r>
    </w:p>
    <w:p w14:paraId="27A7151D" w14:textId="77777777" w:rsidR="00CD3629" w:rsidRDefault="00BE71B5">
      <w:pPr>
        <w:pStyle w:val="a3"/>
        <w:keepLines/>
        <w:spacing w:after="240" w:line="420" w:lineRule="exact"/>
      </w:pPr>
      <w:r>
        <w:t>다음 실험은 모델·경로·연결 수를 고정하고 통째 전송, 균등 분할, 전송률 비례 분할을 비교한다. 텐서 완료 시간의 95백분위수와 마지막 조각 대기를 측정한다. LoRA의 동적 모델 조절도 후속 과제로 둔다.</w:t>
      </w:r>
    </w:p>
    <w:p w14:paraId="4FE1C357" w14:textId="77777777" w:rsidR="00CD3629" w:rsidRDefault="00BE71B5">
      <w:pPr>
        <w:pStyle w:val="21"/>
        <w:pageBreakBefore/>
        <w:spacing w:before="240" w:after="200"/>
      </w:pPr>
      <w:bookmarkStart w:id="22" w:name="validation"/>
      <w:r>
        <w:lastRenderedPageBreak/>
        <w:t>4. 결과물의 통합 및 시험/검증 결과</w:t>
      </w:r>
      <w:bookmarkEnd w:id="22"/>
    </w:p>
    <w:p w14:paraId="230FB73A" w14:textId="77777777" w:rsidR="00CD3629" w:rsidRDefault="00BE71B5">
      <w:pPr>
        <w:pStyle w:val="31"/>
        <w:spacing w:before="240" w:after="200"/>
      </w:pPr>
      <w:r>
        <w:t>가. 장기 학습과 품질 검증</w:t>
      </w:r>
    </w:p>
    <w:p w14:paraId="2CF4DEA6" w14:textId="77777777" w:rsidR="00CD3629" w:rsidRDefault="00BE71B5">
      <w:pPr>
        <w:pStyle w:val="a3"/>
        <w:keepLines/>
        <w:spacing w:after="240" w:line="420" w:lineRule="exact"/>
      </w:pPr>
      <w:r>
        <w:t>8클라이언트·200라운드·2시드에서 λ에 따른 시간과 정확도를 비교했다. 큰 λ는 폭 유지에, 작은 λ는 시간 단축에 비중을 둔다.</w:t>
      </w:r>
    </w:p>
    <w:p w14:paraId="490E5115" w14:textId="77777777" w:rsidR="00A9388B" w:rsidRDefault="008B5420">
      <w:pPr>
        <w:pStyle w:val="a3"/>
        <w:keepLines/>
        <w:spacing w:after="240" w:line="420" w:lineRule="exact"/>
      </w:pPr>
      <w:r>
        <w:t>시간은</w:t>
      </w:r>
      <w:r>
        <w:t xml:space="preserve"> </w:t>
      </w:r>
      <w:r>
        <w:t>초기</w:t>
      </w:r>
      <w:r>
        <w:t xml:space="preserve"> 4</w:t>
      </w:r>
      <w:r>
        <w:t>라운드를</w:t>
      </w:r>
      <w:r>
        <w:t xml:space="preserve"> </w:t>
      </w:r>
      <w:r>
        <w:t>뺀</w:t>
      </w:r>
      <w:r>
        <w:t xml:space="preserve"> </w:t>
      </w:r>
      <w:r>
        <w:t>평균</w:t>
      </w:r>
      <w:r>
        <w:t xml:space="preserve">, </w:t>
      </w:r>
      <w:r>
        <w:t>정확도는</w:t>
      </w:r>
      <w:r>
        <w:t xml:space="preserve"> </w:t>
      </w:r>
      <w:r>
        <w:t>마지막</w:t>
      </w:r>
      <w:r>
        <w:t xml:space="preserve"> 50</w:t>
      </w:r>
      <w:r>
        <w:t>라운드</w:t>
      </w:r>
      <w:r>
        <w:t xml:space="preserve"> </w:t>
      </w:r>
      <w:r>
        <w:t>평균을</w:t>
      </w:r>
      <w:r>
        <w:t xml:space="preserve"> </w:t>
      </w:r>
      <w:r>
        <w:t>사용했다</w:t>
      </w:r>
      <w:r>
        <w:t xml:space="preserve">. </w:t>
      </w:r>
      <w:r>
        <w:t>두</w:t>
      </w:r>
      <w:r>
        <w:t xml:space="preserve"> </w:t>
      </w:r>
      <w:r>
        <w:t>시드를</w:t>
      </w:r>
      <w:r>
        <w:t xml:space="preserve"> </w:t>
      </w:r>
      <w:r>
        <w:t>평균하고</w:t>
      </w:r>
      <w:r>
        <w:t xml:space="preserve"> </w:t>
      </w:r>
      <w:r>
        <w:t>테스트셋</w:t>
      </w:r>
      <w:r>
        <w:t xml:space="preserve"> </w:t>
      </w:r>
      <w:r>
        <w:t>앞</w:t>
      </w:r>
      <w:r>
        <w:t xml:space="preserve"> 2,000</w:t>
      </w:r>
      <w:r>
        <w:t>개</w:t>
      </w:r>
      <w:r>
        <w:t xml:space="preserve"> </w:t>
      </w:r>
      <w:r>
        <w:t>표본을</w:t>
      </w:r>
      <w:r>
        <w:t xml:space="preserve"> </w:t>
      </w:r>
      <w:r>
        <w:t>평가했다</w:t>
      </w:r>
      <w:r>
        <w:t>.[11]</w:t>
      </w:r>
    </w:p>
    <w:p w14:paraId="4549771C" w14:textId="77777777" w:rsidR="00CD3629" w:rsidRDefault="00BE71B5">
      <w:pPr>
        <w:pStyle w:val="12"/>
        <w:keepNext/>
        <w:spacing w:before="60" w:after="200"/>
      </w:pPr>
      <w:bookmarkStart w:id="23" w:name="table8"/>
      <w:r>
        <w:t>표 8. 축소 가중치에 따른 시간과 정확도</w:t>
      </w:r>
      <w:bookmarkEnd w:id="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8"/>
        <w:gridCol w:w="1757"/>
        <w:gridCol w:w="2041"/>
        <w:gridCol w:w="2154"/>
      </w:tblGrid>
      <w:tr w:rsidR="00CD3629" w14:paraId="57FAB5E5" w14:textId="77777777">
        <w:trPr>
          <w:cantSplit/>
          <w:tblHeader/>
          <w:jc w:val="center"/>
        </w:trPr>
        <w:tc>
          <w:tcPr>
            <w:tcW w:w="1814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B36E7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설정</w:t>
            </w:r>
          </w:p>
        </w:tc>
        <w:tc>
          <w:tcPr>
            <w:tcW w:w="209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60B91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라운드 시간</w:t>
            </w:r>
          </w:p>
        </w:tc>
        <w:tc>
          <w:tcPr>
            <w:tcW w:w="1757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696BC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평균 폭</w:t>
            </w:r>
          </w:p>
        </w:tc>
        <w:tc>
          <w:tcPr>
            <w:tcW w:w="2041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19B10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정확도</w:t>
            </w:r>
          </w:p>
        </w:tc>
        <w:tc>
          <w:tcPr>
            <w:tcW w:w="2154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69CD0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시간 단축</w:t>
            </w:r>
          </w:p>
        </w:tc>
      </w:tr>
      <w:tr w:rsidR="00CD3629" w14:paraId="0AD2149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10655" w14:textId="77777777" w:rsidR="00CD3629" w:rsidRDefault="00BE71B5">
            <w:pPr>
              <w:spacing w:after="0" w:line="340" w:lineRule="exact"/>
              <w:jc w:val="center"/>
            </w:pPr>
            <w:r>
              <w:t>기준선</w:t>
            </w:r>
          </w:p>
        </w:tc>
        <w:tc>
          <w:tcPr>
            <w:tcW w:w="209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CB330" w14:textId="77777777" w:rsidR="00CD3629" w:rsidRDefault="00BE71B5">
            <w:pPr>
              <w:spacing w:after="0" w:line="340" w:lineRule="exact"/>
              <w:jc w:val="center"/>
            </w:pPr>
            <w:r>
              <w:t>19.11초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2F6C7" w14:textId="77777777" w:rsidR="00CD3629" w:rsidRDefault="00BE71B5">
            <w:pPr>
              <w:spacing w:after="0" w:line="340" w:lineRule="exact"/>
              <w:jc w:val="center"/>
            </w:pPr>
            <w:r>
              <w:t>1.000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20EED" w14:textId="77777777" w:rsidR="00CD3629" w:rsidRDefault="00BE71B5">
            <w:pPr>
              <w:spacing w:after="0" w:line="340" w:lineRule="exact"/>
              <w:jc w:val="center"/>
            </w:pPr>
            <w:r>
              <w:t>65.52%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B383C0" w14:textId="77777777" w:rsidR="00CD3629" w:rsidRDefault="00BE71B5">
            <w:pPr>
              <w:spacing w:after="0" w:line="340" w:lineRule="exact"/>
              <w:jc w:val="center"/>
            </w:pPr>
            <w:r>
              <w:t>—</w:t>
            </w:r>
          </w:p>
        </w:tc>
      </w:tr>
      <w:tr w:rsidR="00CD3629" w14:paraId="705B548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C0B3E" w14:textId="77777777" w:rsidR="00CD3629" w:rsidRDefault="00BE71B5">
            <w:pPr>
              <w:spacing w:after="0" w:line="340" w:lineRule="exact"/>
              <w:jc w:val="center"/>
            </w:pPr>
            <w:r>
              <w:t>λ=280</w:t>
            </w:r>
          </w:p>
        </w:tc>
        <w:tc>
          <w:tcPr>
            <w:tcW w:w="209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81A13" w14:textId="77777777" w:rsidR="00CD3629" w:rsidRDefault="00BE71B5">
            <w:pPr>
              <w:spacing w:after="0" w:line="340" w:lineRule="exact"/>
              <w:jc w:val="center"/>
            </w:pPr>
            <w:r>
              <w:t>15.15초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D087F" w14:textId="77777777" w:rsidR="00CD3629" w:rsidRDefault="00BE71B5">
            <w:pPr>
              <w:spacing w:after="0" w:line="340" w:lineRule="exact"/>
              <w:jc w:val="center"/>
            </w:pPr>
            <w:r>
              <w:t>1.000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BAF74" w14:textId="77777777" w:rsidR="00CD3629" w:rsidRDefault="00BE71B5">
            <w:pPr>
              <w:spacing w:after="0" w:line="340" w:lineRule="exact"/>
              <w:jc w:val="center"/>
            </w:pPr>
            <w:r>
              <w:t>65.22%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6BB46" w14:textId="77777777" w:rsidR="00CD3629" w:rsidRDefault="00BE71B5">
            <w:pPr>
              <w:spacing w:after="0" w:line="340" w:lineRule="exact"/>
              <w:jc w:val="center"/>
            </w:pPr>
            <w:r>
              <w:t>20.7%</w:t>
            </w:r>
          </w:p>
        </w:tc>
      </w:tr>
      <w:tr w:rsidR="00CD3629" w14:paraId="7BB3190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C6761D" w14:textId="77777777" w:rsidR="00CD3629" w:rsidRDefault="00BE71B5">
            <w:pPr>
              <w:spacing w:after="0" w:line="340" w:lineRule="exact"/>
              <w:jc w:val="center"/>
            </w:pPr>
            <w:r>
              <w:t>λ=70</w:t>
            </w:r>
          </w:p>
        </w:tc>
        <w:tc>
          <w:tcPr>
            <w:tcW w:w="209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E23DB" w14:textId="77777777" w:rsidR="00CD3629" w:rsidRDefault="00BE71B5">
            <w:pPr>
              <w:spacing w:after="0" w:line="340" w:lineRule="exact"/>
              <w:jc w:val="center"/>
            </w:pPr>
            <w:r>
              <w:t>12.90초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262FE" w14:textId="77777777" w:rsidR="00CD3629" w:rsidRDefault="00BE71B5">
            <w:pPr>
              <w:spacing w:after="0" w:line="340" w:lineRule="exact"/>
              <w:jc w:val="center"/>
            </w:pPr>
            <w:r>
              <w:t>0.977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CB3B0" w14:textId="77777777" w:rsidR="00CD3629" w:rsidRDefault="00BE71B5">
            <w:pPr>
              <w:spacing w:after="0" w:line="340" w:lineRule="exact"/>
              <w:jc w:val="center"/>
            </w:pPr>
            <w:r>
              <w:t>63.17%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466C3B" w14:textId="77777777" w:rsidR="00CD3629" w:rsidRDefault="00BE71B5">
            <w:pPr>
              <w:spacing w:after="0" w:line="340" w:lineRule="exact"/>
              <w:jc w:val="center"/>
            </w:pPr>
            <w:r>
              <w:t>32.5%</w:t>
            </w:r>
          </w:p>
        </w:tc>
      </w:tr>
      <w:tr w:rsidR="00CD3629" w14:paraId="44D0888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41CA7" w14:textId="77777777" w:rsidR="00CD3629" w:rsidRDefault="00BE71B5">
            <w:pPr>
              <w:spacing w:after="0" w:line="340" w:lineRule="exact"/>
              <w:jc w:val="center"/>
            </w:pPr>
            <w:r>
              <w:t>λ=18</w:t>
            </w:r>
          </w:p>
        </w:tc>
        <w:tc>
          <w:tcPr>
            <w:tcW w:w="209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BF6EE" w14:textId="77777777" w:rsidR="00CD3629" w:rsidRDefault="00BE71B5">
            <w:pPr>
              <w:spacing w:after="0" w:line="340" w:lineRule="exact"/>
              <w:jc w:val="center"/>
            </w:pPr>
            <w:r>
              <w:t>8.01초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CCE25" w14:textId="77777777" w:rsidR="00CD3629" w:rsidRDefault="00BE71B5">
            <w:pPr>
              <w:spacing w:after="0" w:line="340" w:lineRule="exact"/>
              <w:jc w:val="center"/>
            </w:pPr>
            <w:r>
              <w:t>0.832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D3870" w14:textId="77777777" w:rsidR="00CD3629" w:rsidRDefault="00BE71B5">
            <w:pPr>
              <w:spacing w:after="0" w:line="340" w:lineRule="exact"/>
              <w:jc w:val="center"/>
            </w:pPr>
            <w:r>
              <w:t>53.59%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ACFBF" w14:textId="77777777" w:rsidR="00CD3629" w:rsidRDefault="00BE71B5">
            <w:pPr>
              <w:spacing w:after="0" w:line="340" w:lineRule="exact"/>
              <w:jc w:val="center"/>
            </w:pPr>
            <w:r>
              <w:t>58.1%</w:t>
            </w:r>
          </w:p>
        </w:tc>
      </w:tr>
    </w:tbl>
    <w:p w14:paraId="0F13BC4E" w14:textId="77777777" w:rsidR="00CD3629" w:rsidRDefault="00CD3629">
      <w:pPr>
        <w:spacing w:after="40" w:line="60" w:lineRule="exact"/>
      </w:pPr>
    </w:p>
    <w:p w14:paraId="032BB476" w14:textId="77777777" w:rsidR="00CD3629" w:rsidRDefault="00BE71B5">
      <w:pPr>
        <w:pStyle w:val="a3"/>
        <w:keepLines/>
        <w:spacing w:after="240" w:line="420" w:lineRule="exact"/>
      </w:pPr>
      <w:r>
        <w:t>λ=280에서는 폭을 유지하며 시간을 20.7% 줄였고, 정확도 차이는 약 −0.29%p였다. λ를 낮출수록 시간 단축과 품질 손실이 함께 커졌다. 원하는 학습 품질에 맞춰 λ를 선택할 수 있다.</w:t>
      </w:r>
    </w:p>
    <w:p w14:paraId="3EB6C837" w14:textId="77777777" w:rsidR="00CD3629" w:rsidRDefault="00BE71B5">
      <w:pPr>
        <w:pStyle w:val="a3"/>
        <w:keepLines/>
        <w:spacing w:after="240" w:line="420" w:lineRule="exact"/>
      </w:pPr>
      <w:r>
        <w:t>순환 추출·집계는 4클라이언트·300라운드·3시드로 확인했다.[12] 추가로 Fashion-MNIST에서 채널 선택 방식을 비교했다.</w:t>
      </w:r>
    </w:p>
    <w:p w14:paraId="052BCC6A" w14:textId="77777777" w:rsidR="00CD3629" w:rsidRDefault="00BE71B5">
      <w:pPr>
        <w:pStyle w:val="12"/>
        <w:keepNext/>
        <w:spacing w:before="60" w:after="200"/>
      </w:pPr>
      <w:bookmarkStart w:id="24" w:name="table9"/>
      <w:bookmarkEnd w:id="24"/>
      <w:r>
        <w:t>표 9. Fashion-MNIST 추가 학습의 정확도와 텐서 크기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3628"/>
        <w:gridCol w:w="3288"/>
      </w:tblGrid>
      <w:tr w:rsidR="00CD3629" w14:paraId="548AEB62" w14:textId="77777777">
        <w:trPr>
          <w:cantSplit/>
          <w:tblHeader/>
          <w:jc w:val="center"/>
        </w:trPr>
        <w:tc>
          <w:tcPr>
            <w:tcW w:w="294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4DAE3C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방식</w:t>
            </w:r>
          </w:p>
        </w:tc>
        <w:tc>
          <w:tcPr>
            <w:tcW w:w="362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2228AF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정확도 (%)</w:t>
            </w:r>
          </w:p>
        </w:tc>
        <w:tc>
          <w:tcPr>
            <w:tcW w:w="3288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FA932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텐서 바이트 비율</w:t>
            </w:r>
          </w:p>
        </w:tc>
      </w:tr>
      <w:tr w:rsidR="00CD3629" w14:paraId="3DCB2512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4F121" w14:textId="77777777" w:rsidR="00CD3629" w:rsidRDefault="00BE71B5">
            <w:pPr>
              <w:spacing w:after="0" w:line="340" w:lineRule="exact"/>
              <w:jc w:val="center"/>
            </w:pPr>
            <w:r>
              <w:t>전폭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5379B8" w14:textId="77777777" w:rsidR="00CD3629" w:rsidRDefault="00BE71B5">
            <w:pPr>
              <w:spacing w:after="0" w:line="340" w:lineRule="exact"/>
            </w:pPr>
            <w:r>
              <w:t>82.53 ± 0.64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17611" w14:textId="77777777" w:rsidR="00CD3629" w:rsidRDefault="00BE71B5">
            <w:pPr>
              <w:spacing w:after="0" w:line="340" w:lineRule="exact"/>
              <w:jc w:val="center"/>
            </w:pPr>
            <w:r>
              <w:t>1.00</w:t>
            </w:r>
          </w:p>
        </w:tc>
      </w:tr>
      <w:tr w:rsidR="00CD3629" w14:paraId="0CA8FE92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9F48A" w14:textId="77777777" w:rsidR="00CD3629" w:rsidRDefault="00BE71B5">
            <w:pPr>
              <w:spacing w:after="0" w:line="340" w:lineRule="exact"/>
              <w:jc w:val="center"/>
            </w:pPr>
            <w:r>
              <w:t>고정 채널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07132B" w14:textId="77777777" w:rsidR="00CD3629" w:rsidRDefault="00BE71B5">
            <w:pPr>
              <w:spacing w:after="0" w:line="340" w:lineRule="exact"/>
            </w:pPr>
            <w:r>
              <w:t>82.19 ± 0.72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74BF0" w14:textId="77777777" w:rsidR="00CD3629" w:rsidRDefault="00BE71B5">
            <w:pPr>
              <w:spacing w:after="0" w:line="340" w:lineRule="exact"/>
              <w:jc w:val="center"/>
            </w:pPr>
            <w:r>
              <w:t>0.75</w:t>
            </w:r>
          </w:p>
        </w:tc>
      </w:tr>
      <w:tr w:rsidR="00CD3629" w14:paraId="1FC93070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3AEC59" w14:textId="77777777" w:rsidR="00CD3629" w:rsidRDefault="00BE71B5">
            <w:pPr>
              <w:spacing w:after="0" w:line="340" w:lineRule="exact"/>
              <w:jc w:val="center"/>
            </w:pPr>
            <w:r>
              <w:t>순환 채널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9ECD8" w14:textId="77777777" w:rsidR="00CD3629" w:rsidRDefault="00BE71B5">
            <w:pPr>
              <w:spacing w:after="0" w:line="340" w:lineRule="exact"/>
            </w:pPr>
            <w:r>
              <w:t>81.24 ± 0.61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0047E" w14:textId="77777777" w:rsidR="00CD3629" w:rsidRDefault="00BE71B5">
            <w:pPr>
              <w:spacing w:after="0" w:line="340" w:lineRule="exact"/>
            </w:pPr>
            <w:r>
              <w:t>0.75</w:t>
            </w:r>
          </w:p>
        </w:tc>
      </w:tr>
    </w:tbl>
    <w:p w14:paraId="04540A4A" w14:textId="77777777" w:rsidR="00CD3629" w:rsidRDefault="00CD3629">
      <w:pPr>
        <w:spacing w:after="40" w:line="60" w:lineRule="exact"/>
      </w:pPr>
    </w:p>
    <w:p w14:paraId="271B64F1" w14:textId="77777777" w:rsidR="00CD3629" w:rsidRDefault="00BE71B5">
      <w:pPr>
        <w:pStyle w:val="12"/>
        <w:spacing w:after="200"/>
      </w:pPr>
      <w:r>
        <w:t>조건: 3클라이언트·100라운드·8스텝·3시드, 시험 표본 10,000개. 동일 초기값·배치 순서로 로컬 학습했다. 텐서는 메모리에서 전달했다. 값은 평균±시드 표준편차와 전폭 대비 바이트 비율이다.[16]</w:t>
      </w:r>
    </w:p>
    <w:p w14:paraId="60FC43E5" w14:textId="77777777" w:rsidR="00CD3629" w:rsidRDefault="00BE71B5">
      <w:pPr>
        <w:pStyle w:val="31"/>
        <w:pageBreakBefore/>
        <w:spacing w:before="240" w:after="200"/>
      </w:pPr>
      <w:r>
        <w:lastRenderedPageBreak/>
        <w:t>나. CNN과 LoRA의 학습·추론 시연</w:t>
      </w:r>
    </w:p>
    <w:p w14:paraId="48C599EF" w14:textId="77777777" w:rsidR="00CD3629" w:rsidRDefault="00BE71B5">
      <w:pPr>
        <w:pStyle w:val="a3"/>
        <w:keepLines/>
        <w:spacing w:after="240" w:line="420" w:lineRule="exact"/>
      </w:pPr>
      <w:r>
        <w:t>시연에서는 공개 X-ray 분류와 가상 기업의 업무 문답을 학습했다. 클라이언트별 결과를 집계한 공동 모델로 예측하고, 실행 로그와 추론 출력을 보존했다.[15]</w:t>
      </w:r>
    </w:p>
    <w:p w14:paraId="5FAF3552" w14:textId="77777777" w:rsidR="00CD3629" w:rsidRDefault="00BE71B5">
      <w:pPr>
        <w:pStyle w:val="12"/>
        <w:keepNext/>
        <w:spacing w:before="60" w:after="200"/>
      </w:pPr>
      <w:bookmarkStart w:id="25" w:name="table10"/>
      <w:r>
        <w:t>표 10. 최종 시연의 실행 조건과 결과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4195"/>
      </w:tblGrid>
      <w:tr w:rsidR="00CD3629" w14:paraId="68909590" w14:textId="77777777">
        <w:trPr>
          <w:cantSplit/>
          <w:tblHeader/>
          <w:jc w:val="center"/>
        </w:trPr>
        <w:tc>
          <w:tcPr>
            <w:tcW w:w="1587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D8046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w="4082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EF671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CNN 영상 분류</w:t>
            </w:r>
          </w:p>
        </w:tc>
        <w:tc>
          <w:tcPr>
            <w:tcW w:w="4195" w:type="dxa"/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10DF0" w14:textId="77777777" w:rsidR="00CD3629" w:rsidRDefault="00BE71B5">
            <w:pPr>
              <w:spacing w:after="0" w:line="340" w:lineRule="exact"/>
              <w:jc w:val="center"/>
            </w:pPr>
            <w:r>
              <w:rPr>
                <w:b/>
              </w:rPr>
              <w:t>LoRA 업무 문답</w:t>
            </w:r>
          </w:p>
        </w:tc>
      </w:tr>
      <w:tr w:rsidR="00CD3629" w14:paraId="0EFF5E3E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6AC4D" w14:textId="77777777" w:rsidR="00CD3629" w:rsidRDefault="00BE71B5">
            <w:pPr>
              <w:spacing w:after="0" w:line="340" w:lineRule="exact"/>
              <w:jc w:val="center"/>
            </w:pPr>
            <w:r>
              <w:t>데이터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CCA89" w14:textId="77777777" w:rsidR="00CD3629" w:rsidRDefault="00BE71B5">
            <w:pPr>
              <w:spacing w:after="0" w:line="340" w:lineRule="exact"/>
            </w:pPr>
            <w:r>
              <w:t>PneumoniaMNIST+</w:t>
            </w:r>
            <w:r>
              <w:br/>
              <w:t>학습 4,708장 / 시험 624장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2A4F6" w14:textId="77777777" w:rsidR="00CD3629" w:rsidRDefault="00BE71B5">
            <w:pPr>
              <w:spacing w:after="0" w:line="340" w:lineRule="exact"/>
            </w:pPr>
            <w:r>
              <w:t>가상 규정 9개</w:t>
            </w:r>
            <w:r>
              <w:br/>
              <w:t>학습 54문장 / 평가 18문항</w:t>
            </w:r>
          </w:p>
        </w:tc>
      </w:tr>
      <w:tr w:rsidR="00CD3629" w14:paraId="22BB9791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F2113" w14:textId="77777777" w:rsidR="00CD3629" w:rsidRDefault="00BE71B5">
            <w:pPr>
              <w:spacing w:after="0" w:line="340" w:lineRule="exact"/>
              <w:jc w:val="center"/>
            </w:pPr>
            <w:r>
              <w:t>모델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4CAB8" w14:textId="77777777" w:rsidR="00CD3629" w:rsidRDefault="00BE71B5">
            <w:pPr>
              <w:spacing w:after="0" w:line="340" w:lineRule="exact"/>
            </w:pPr>
            <w:r>
              <w:t>ResNet-18</w:t>
            </w:r>
            <w:r>
              <w:br/>
              <w:t>채널 비율 0.5·0.75·1.0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1AF36" w14:textId="77777777" w:rsidR="00CD3629" w:rsidRDefault="00BE71B5">
            <w:pPr>
              <w:spacing w:after="0" w:line="340" w:lineRule="exact"/>
            </w:pPr>
            <w:r>
              <w:t>Qwen2.5-0.5B</w:t>
            </w:r>
            <w:r>
              <w:br/>
              <w:t>LoRA 랭크 16</w:t>
            </w:r>
          </w:p>
        </w:tc>
      </w:tr>
      <w:tr w:rsidR="00CD3629" w14:paraId="490D0C50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24D33" w14:textId="77777777" w:rsidR="00CD3629" w:rsidRDefault="00BE71B5">
            <w:pPr>
              <w:spacing w:after="0" w:line="340" w:lineRule="exact"/>
              <w:jc w:val="center"/>
            </w:pPr>
            <w:r>
              <w:t>실행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867DC" w14:textId="77777777" w:rsidR="00CD3629" w:rsidRDefault="00BE71B5">
            <w:pPr>
              <w:spacing w:after="0" w:line="340" w:lineRule="exact"/>
            </w:pPr>
            <w:r>
              <w:t>20라운드</w:t>
            </w:r>
            <w:r>
              <w:br/>
              <w:t>클라이언트당 12스텝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C51D96" w14:textId="77777777" w:rsidR="00CD3629" w:rsidRDefault="00BE71B5">
            <w:pPr>
              <w:spacing w:after="0" w:line="340" w:lineRule="exact"/>
            </w:pPr>
            <w:r>
              <w:t>16라운드</w:t>
            </w:r>
            <w:r>
              <w:br/>
              <w:t>클라이언트당 12스텝</w:t>
            </w:r>
          </w:p>
        </w:tc>
      </w:tr>
      <w:tr w:rsidR="00CD3629" w14:paraId="732DD76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E34DA" w14:textId="77777777" w:rsidR="00CD3629" w:rsidRDefault="00BE71B5">
            <w:pPr>
              <w:spacing w:after="0" w:line="340" w:lineRule="exact"/>
              <w:jc w:val="center"/>
            </w:pPr>
            <w:r>
              <w:t>결과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E563B" w14:textId="77777777" w:rsidR="00CD3629" w:rsidRDefault="00BE71B5">
            <w:pPr>
              <w:spacing w:after="0" w:line="340" w:lineRule="exact"/>
            </w:pPr>
            <w:r>
              <w:t>시험 정확도 87.02%</w:t>
            </w:r>
            <w:r>
              <w:br/>
              <w:t>543/624 일치, 오분류 81장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ED068" w14:textId="77777777" w:rsidR="00CD3629" w:rsidRDefault="00BE71B5">
            <w:pPr>
              <w:spacing w:after="0" w:line="340" w:lineRule="exact"/>
            </w:pPr>
            <w:r>
              <w:t>기본 0/18 · 단독 6/18</w:t>
            </w:r>
            <w:r>
              <w:br/>
              <w:t>연합 18/18</w:t>
            </w:r>
          </w:p>
        </w:tc>
      </w:tr>
    </w:tbl>
    <w:p w14:paraId="40ACADE2" w14:textId="77777777" w:rsidR="00CD3629" w:rsidRDefault="00CD3629">
      <w:pPr>
        <w:spacing w:after="40" w:line="60" w:lineRule="exact"/>
      </w:pPr>
    </w:p>
    <w:p w14:paraId="3B979B6E" w14:textId="77777777" w:rsidR="00CD3629" w:rsidRDefault="00BE71B5">
      <w:pPr>
        <w:pStyle w:val="a3"/>
        <w:keepLines/>
        <w:spacing w:after="240" w:line="420" w:lineRule="exact"/>
      </w:pPr>
      <w:r>
        <w:t>CNN은 같은 시험 영상의 학습 전·후 예측을 비교했다. 저장 모델을 다시 불러왔을 때도 624개 예측이 일치했다.</w:t>
      </w:r>
    </w:p>
    <w:p w14:paraId="4232AD1E" w14:textId="77777777" w:rsidR="00A9388B" w:rsidRDefault="008B5420">
      <w:pPr>
        <w:pStyle w:val="a3"/>
        <w:keepLines/>
        <w:spacing w:after="240" w:line="420" w:lineRule="exact"/>
      </w:pPr>
      <w:r>
        <w:t>LoRA</w:t>
      </w:r>
      <w:r>
        <w:t>는</w:t>
      </w:r>
      <w:r>
        <w:t xml:space="preserve"> </w:t>
      </w:r>
      <w:r>
        <w:t>세</w:t>
      </w:r>
      <w:r>
        <w:t xml:space="preserve"> </w:t>
      </w:r>
      <w:r>
        <w:t>부서에</w:t>
      </w:r>
      <w:r>
        <w:t xml:space="preserve"> </w:t>
      </w:r>
      <w:r>
        <w:t>나눈</w:t>
      </w:r>
      <w:r>
        <w:t xml:space="preserve"> </w:t>
      </w:r>
      <w:r>
        <w:t>가상</w:t>
      </w:r>
      <w:r>
        <w:t xml:space="preserve"> </w:t>
      </w:r>
      <w:r>
        <w:t>규정을</w:t>
      </w:r>
      <w:r>
        <w:t xml:space="preserve"> </w:t>
      </w:r>
      <w:r>
        <w:t>학습했다</w:t>
      </w:r>
      <w:r>
        <w:t xml:space="preserve">. </w:t>
      </w:r>
      <w:r>
        <w:t>학습한</w:t>
      </w:r>
      <w:r>
        <w:t xml:space="preserve"> </w:t>
      </w:r>
      <w:r>
        <w:t>내용을</w:t>
      </w:r>
      <w:r>
        <w:t xml:space="preserve"> </w:t>
      </w:r>
      <w:r>
        <w:t>다른</w:t>
      </w:r>
      <w:r>
        <w:t xml:space="preserve"> </w:t>
      </w:r>
      <w:r>
        <w:t>표현으로</w:t>
      </w:r>
      <w:r>
        <w:t xml:space="preserve"> </w:t>
      </w:r>
      <w:r>
        <w:t>묻는</w:t>
      </w:r>
      <w:r>
        <w:t xml:space="preserve"> 18</w:t>
      </w:r>
      <w:r>
        <w:t>개</w:t>
      </w:r>
      <w:r>
        <w:t xml:space="preserve"> </w:t>
      </w:r>
      <w:r>
        <w:t>문항에서</w:t>
      </w:r>
      <w:r>
        <w:t xml:space="preserve"> </w:t>
      </w:r>
      <w:r>
        <w:t>공동</w:t>
      </w:r>
      <w:r>
        <w:t xml:space="preserve"> </w:t>
      </w:r>
      <w:r>
        <w:t>모델의</w:t>
      </w:r>
      <w:r>
        <w:t xml:space="preserve"> </w:t>
      </w:r>
      <w:r>
        <w:t>답변을</w:t>
      </w:r>
      <w:r>
        <w:t xml:space="preserve"> </w:t>
      </w:r>
      <w:r>
        <w:t>확인했다</w:t>
      </w:r>
      <w:r>
        <w:t>.</w:t>
      </w:r>
    </w:p>
    <w:p w14:paraId="2D282FCA" w14:textId="77777777" w:rsidR="00CD3629" w:rsidRDefault="00BE71B5">
      <w:pPr>
        <w:pStyle w:val="a3"/>
        <w:keepLines/>
        <w:spacing w:after="240" w:line="420" w:lineRule="exact"/>
      </w:pPr>
      <w:r>
        <w:t>영상은 저장된 실제 학습·추론 기록을 압축 재생한다. 기록 시간과 재생 표시를 함께 보여 주며, KOREN 장면에서는 용량 변화에 따른 중계 배정 과정을 확인할 수 있다.</w:t>
      </w:r>
    </w:p>
    <w:p w14:paraId="79BE34B1" w14:textId="77777777" w:rsidR="00CD3629" w:rsidRDefault="00BE71B5">
      <w:pPr>
        <w:pStyle w:val="31"/>
        <w:pageBreakBefore/>
        <w:spacing w:before="240" w:after="200"/>
      </w:pPr>
      <w:r>
        <w:lastRenderedPageBreak/>
        <w:t>다. 모델별 실험과 원자료</w:t>
      </w:r>
    </w:p>
    <w:p w14:paraId="10F8621D" w14:textId="77777777" w:rsidR="00CD3629" w:rsidRDefault="00BE71B5">
      <w:pPr>
        <w:pStyle w:val="a3"/>
        <w:keepLines/>
        <w:spacing w:after="240" w:line="420" w:lineRule="exact"/>
      </w:pPr>
      <w:r>
        <w:t>CNN 계열의 ResNet-18과 Qwen에 LoRA를 적용한 실험을 정리했다. 표의 각 행에 데이터, 실행 조건, 비교 결과와 원자료를 연결했다.</w:t>
      </w:r>
    </w:p>
    <w:p w14:paraId="23D8B719" w14:textId="77777777" w:rsidR="00CD3629" w:rsidRDefault="00BE71B5">
      <w:pPr>
        <w:pStyle w:val="12"/>
        <w:keepNext/>
        <w:spacing w:before="60" w:after="200"/>
      </w:pPr>
      <w:r>
        <w:t>표 11. 모델과 학습 기법별 실험 총괄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0"/>
        <w:gridCol w:w="2740"/>
        <w:gridCol w:w="3720"/>
        <w:gridCol w:w="960"/>
      </w:tblGrid>
      <w:tr w:rsidR="00EF0B9E" w14:paraId="3AF57073" w14:textId="77777777">
        <w:tc>
          <w:tcPr>
            <w:tcW w:w="2120" w:type="dxa"/>
            <w:shd w:val="clear" w:color="auto" w:fill="E7EFF3"/>
          </w:tcPr>
          <w:p w14:paraId="4BF4F546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모델·학습 기법</w:t>
            </w:r>
          </w:p>
        </w:tc>
        <w:tc>
          <w:tcPr>
            <w:tcW w:w="2740" w:type="dxa"/>
            <w:shd w:val="clear" w:color="auto" w:fill="E7EFF3"/>
          </w:tcPr>
          <w:p w14:paraId="0F726B4E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데이터·조건</w:t>
            </w:r>
          </w:p>
        </w:tc>
        <w:tc>
          <w:tcPr>
            <w:tcW w:w="3720" w:type="dxa"/>
            <w:shd w:val="clear" w:color="auto" w:fill="E7EFF3"/>
          </w:tcPr>
          <w:p w14:paraId="338B3FE4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비교 결과</w:t>
            </w:r>
          </w:p>
        </w:tc>
        <w:tc>
          <w:tcPr>
            <w:tcW w:w="960" w:type="dxa"/>
            <w:shd w:val="clear" w:color="auto" w:fill="E7EFF3"/>
          </w:tcPr>
          <w:p w14:paraId="001EDC48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근거</w:t>
            </w:r>
          </w:p>
        </w:tc>
      </w:tr>
      <w:tr w:rsidR="00EF0B9E" w14:paraId="4FD68745" w14:textId="77777777">
        <w:tc>
          <w:tcPr>
            <w:tcW w:w="2120" w:type="dxa"/>
          </w:tcPr>
          <w:p w14:paraId="74E7D1C1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ResNet-18</w:t>
            </w:r>
            <w:r>
              <w:rPr>
                <w:rFonts w:ascii="맑은 고딕" w:eastAsia="맑은 고딕" w:hAnsi="맑은 고딕"/>
                <w:sz w:val="19"/>
              </w:rPr>
              <w:br/>
              <w:t>CNN 분할 학습</w:t>
            </w:r>
          </w:p>
        </w:tc>
        <w:tc>
          <w:tcPr>
            <w:tcW w:w="2740" w:type="dxa"/>
          </w:tcPr>
          <w:p w14:paraId="7C66C981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CIFAR-10</w:t>
            </w:r>
            <w:r>
              <w:rPr>
                <w:rFonts w:ascii="맑은 고딕" w:eastAsia="맑은 고딕" w:hAnsi="맑은 고딕"/>
                <w:sz w:val="19"/>
              </w:rPr>
              <w:br/>
              <w:t>32클라이언트·24R·3시드</w:t>
            </w:r>
          </w:p>
        </w:tc>
        <w:tc>
          <w:tcPr>
            <w:tcW w:w="3720" w:type="dxa"/>
          </w:tcPr>
          <w:p w14:paraId="0E4D4564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기준 대비 라운드 시간</w:t>
            </w:r>
            <w:r>
              <w:rPr>
                <w:rFonts w:ascii="맑은 고딕" w:eastAsia="맑은 고딕" w:hAnsi="맑은 고딕"/>
                <w:sz w:val="19"/>
              </w:rPr>
              <w:br/>
              <w:t>24.6~42.6% 단축</w:t>
            </w:r>
            <w:r>
              <w:rPr>
                <w:rFonts w:ascii="맑은 고딕" w:eastAsia="맑은 고딕" w:hAnsi="맑은 고딕"/>
                <w:sz w:val="19"/>
              </w:rPr>
              <w:br/>
              <w:t>연결 1개와 2개 구성 비교</w:t>
            </w:r>
          </w:p>
        </w:tc>
        <w:tc>
          <w:tcPr>
            <w:tcW w:w="960" w:type="dxa"/>
          </w:tcPr>
          <w:p w14:paraId="456BB39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E1·E8</w:t>
            </w:r>
          </w:p>
        </w:tc>
      </w:tr>
      <w:tr w:rsidR="00EF0B9E" w14:paraId="34C2212E" w14:textId="77777777">
        <w:tc>
          <w:tcPr>
            <w:tcW w:w="2120" w:type="dxa"/>
          </w:tcPr>
          <w:p w14:paraId="741037DB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ResNet-18</w:t>
            </w:r>
            <w:r>
              <w:rPr>
                <w:rFonts w:ascii="맑은 고딕" w:eastAsia="맑은 고딕" w:hAnsi="맑은 고딕"/>
                <w:sz w:val="19"/>
              </w:rPr>
              <w:br/>
              <w:t>CNN 장기 학습</w:t>
            </w:r>
          </w:p>
        </w:tc>
        <w:tc>
          <w:tcPr>
            <w:tcW w:w="2740" w:type="dxa"/>
          </w:tcPr>
          <w:p w14:paraId="2D3BCBF0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CIFAR-10</w:t>
            </w:r>
            <w:r>
              <w:rPr>
                <w:rFonts w:ascii="맑은 고딕" w:eastAsia="맑은 고딕" w:hAnsi="맑은 고딕"/>
                <w:sz w:val="19"/>
              </w:rPr>
              <w:br/>
              <w:t>8클라이언트·200R·2시드</w:t>
            </w:r>
          </w:p>
        </w:tc>
        <w:tc>
          <w:tcPr>
            <w:tcW w:w="3720" w:type="dxa"/>
          </w:tcPr>
          <w:p w14:paraId="6A0B87E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λ=280: 19.11→15.15초</w:t>
            </w:r>
            <w:r>
              <w:rPr>
                <w:rFonts w:ascii="맑은 고딕" w:eastAsia="맑은 고딕" w:hAnsi="맑은 고딕"/>
                <w:sz w:val="19"/>
              </w:rPr>
              <w:br/>
              <w:t>정확도 65.52→65.22%</w:t>
            </w:r>
          </w:p>
        </w:tc>
        <w:tc>
          <w:tcPr>
            <w:tcW w:w="960" w:type="dxa"/>
          </w:tcPr>
          <w:p w14:paraId="576ABC2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E7·E8</w:t>
            </w:r>
          </w:p>
        </w:tc>
      </w:tr>
      <w:tr w:rsidR="00EF0B9E" w14:paraId="1638334A" w14:textId="77777777">
        <w:tc>
          <w:tcPr>
            <w:tcW w:w="2120" w:type="dxa"/>
          </w:tcPr>
          <w:p w14:paraId="167FADD7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ResNet-18</w:t>
            </w:r>
            <w:r>
              <w:rPr>
                <w:rFonts w:ascii="맑은 고딕" w:eastAsia="맑은 고딕" w:hAnsi="맑은 고딕"/>
                <w:sz w:val="19"/>
              </w:rPr>
              <w:br/>
              <w:t>채널 선택 비교</w:t>
            </w:r>
          </w:p>
        </w:tc>
        <w:tc>
          <w:tcPr>
            <w:tcW w:w="2740" w:type="dxa"/>
          </w:tcPr>
          <w:p w14:paraId="3B3CD990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Fashion-MNIST</w:t>
            </w:r>
            <w:r>
              <w:rPr>
                <w:rFonts w:ascii="맑은 고딕" w:eastAsia="맑은 고딕" w:hAnsi="맑은 고딕"/>
                <w:sz w:val="19"/>
              </w:rPr>
              <w:br/>
              <w:t>3클라이언트·100R·3시드</w:t>
            </w:r>
          </w:p>
        </w:tc>
        <w:tc>
          <w:tcPr>
            <w:tcW w:w="3720" w:type="dxa"/>
          </w:tcPr>
          <w:p w14:paraId="28733597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전폭 82.53%, 고정 82.19%</w:t>
            </w:r>
            <w:r>
              <w:rPr>
                <w:rFonts w:ascii="맑은 고딕" w:eastAsia="맑은 고딕" w:hAnsi="맑은 고딕"/>
                <w:sz w:val="19"/>
              </w:rPr>
              <w:br/>
              <w:t>순환 81.24%</w:t>
            </w:r>
            <w:r>
              <w:rPr>
                <w:rFonts w:ascii="맑은 고딕" w:eastAsia="맑은 고딕" w:hAnsi="맑은 고딕"/>
                <w:sz w:val="19"/>
              </w:rPr>
              <w:br/>
              <w:t>축소 텐서 크기 75%</w:t>
            </w:r>
          </w:p>
        </w:tc>
        <w:tc>
          <w:tcPr>
            <w:tcW w:w="960" w:type="dxa"/>
          </w:tcPr>
          <w:p w14:paraId="66DBB83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F1</w:t>
            </w:r>
          </w:p>
        </w:tc>
      </w:tr>
      <w:tr w:rsidR="00EF0B9E" w14:paraId="7D8B5564" w14:textId="77777777">
        <w:tc>
          <w:tcPr>
            <w:tcW w:w="2120" w:type="dxa"/>
          </w:tcPr>
          <w:p w14:paraId="05144EAA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ResNet-18</w:t>
            </w:r>
            <w:r>
              <w:rPr>
                <w:rFonts w:ascii="맑은 고딕" w:eastAsia="맑은 고딕" w:hAnsi="맑은 고딕"/>
                <w:sz w:val="19"/>
              </w:rPr>
              <w:br/>
              <w:t>영상 분류 시연</w:t>
            </w:r>
          </w:p>
        </w:tc>
        <w:tc>
          <w:tcPr>
            <w:tcW w:w="2740" w:type="dxa"/>
          </w:tcPr>
          <w:p w14:paraId="771A8CB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PneumoniaMNIST+</w:t>
            </w:r>
            <w:r>
              <w:rPr>
                <w:rFonts w:ascii="맑은 고딕" w:eastAsia="맑은 고딕" w:hAnsi="맑은 고딕"/>
                <w:sz w:val="19"/>
              </w:rPr>
              <w:br/>
              <w:t>3클라이언트·20R</w:t>
            </w:r>
          </w:p>
        </w:tc>
        <w:tc>
          <w:tcPr>
            <w:tcW w:w="3720" w:type="dxa"/>
          </w:tcPr>
          <w:p w14:paraId="5096760B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공동 모델 543/624 정답</w:t>
            </w:r>
            <w:r>
              <w:rPr>
                <w:rFonts w:ascii="맑은 고딕" w:eastAsia="맑은 고딕" w:hAnsi="맑은 고딕"/>
                <w:sz w:val="19"/>
              </w:rPr>
              <w:br/>
              <w:t>87.02%</w:t>
            </w:r>
          </w:p>
        </w:tc>
        <w:tc>
          <w:tcPr>
            <w:tcW w:w="960" w:type="dxa"/>
          </w:tcPr>
          <w:p w14:paraId="373B6B2C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D1</w:t>
            </w:r>
          </w:p>
        </w:tc>
      </w:tr>
      <w:tr w:rsidR="00EF0B9E" w14:paraId="2CCABDA8" w14:textId="77777777">
        <w:tc>
          <w:tcPr>
            <w:tcW w:w="2120" w:type="dxa"/>
          </w:tcPr>
          <w:p w14:paraId="6557D86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Qwen2.5-0.5B</w:t>
            </w:r>
            <w:r>
              <w:rPr>
                <w:rFonts w:ascii="맑은 고딕" w:eastAsia="맑은 고딕" w:hAnsi="맑은 고딕"/>
                <w:sz w:val="19"/>
              </w:rPr>
              <w:br/>
              <w:t>LoRA 분할 학습</w:t>
            </w:r>
          </w:p>
        </w:tc>
        <w:tc>
          <w:tcPr>
            <w:tcW w:w="2740" w:type="dxa"/>
          </w:tcPr>
          <w:p w14:paraId="761704F2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자체 문답 18개</w:t>
            </w:r>
            <w:r>
              <w:rPr>
                <w:rFonts w:ascii="맑은 고딕" w:eastAsia="맑은 고딕" w:hAnsi="맑은 고딕"/>
                <w:sz w:val="19"/>
              </w:rPr>
              <w:br/>
              <w:t>3클라이언트·16R·랭크 16</w:t>
            </w:r>
          </w:p>
        </w:tc>
        <w:tc>
          <w:tcPr>
            <w:tcW w:w="3720" w:type="dxa"/>
          </w:tcPr>
          <w:p w14:paraId="6C25A3F5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미학습 0/18 → 단독 6/18</w:t>
            </w:r>
            <w:r>
              <w:rPr>
                <w:rFonts w:ascii="맑은 고딕" w:eastAsia="맑은 고딕" w:hAnsi="맑은 고딕"/>
                <w:sz w:val="19"/>
              </w:rPr>
              <w:br/>
              <w:t>연합 집계 12/18</w:t>
            </w:r>
          </w:p>
        </w:tc>
        <w:tc>
          <w:tcPr>
            <w:tcW w:w="960" w:type="dxa"/>
          </w:tcPr>
          <w:p w14:paraId="7B0FEB81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E4</w:t>
            </w:r>
          </w:p>
        </w:tc>
      </w:tr>
      <w:tr w:rsidR="00EF0B9E" w14:paraId="7C2123C9" w14:textId="77777777">
        <w:tc>
          <w:tcPr>
            <w:tcW w:w="2120" w:type="dxa"/>
          </w:tcPr>
          <w:p w14:paraId="78DAB15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Qwen2.5-0.5B</w:t>
            </w:r>
            <w:r>
              <w:rPr>
                <w:rFonts w:ascii="맑은 고딕" w:eastAsia="맑은 고딕" w:hAnsi="맑은 고딕"/>
                <w:sz w:val="19"/>
              </w:rPr>
              <w:br/>
              <w:t>LoRA 업무 시연</w:t>
            </w:r>
          </w:p>
        </w:tc>
        <w:tc>
          <w:tcPr>
            <w:tcW w:w="2740" w:type="dxa"/>
          </w:tcPr>
          <w:p w14:paraId="78D34D18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가상 기업 지침</w:t>
            </w:r>
            <w:r>
              <w:rPr>
                <w:rFonts w:ascii="맑은 고딕" w:eastAsia="맑은 고딕" w:hAnsi="맑은 고딕"/>
                <w:sz w:val="19"/>
              </w:rPr>
              <w:br/>
              <w:t>3클라이언트·16R·랭크 16</w:t>
            </w:r>
          </w:p>
        </w:tc>
        <w:tc>
          <w:tcPr>
            <w:tcW w:w="3720" w:type="dxa"/>
          </w:tcPr>
          <w:p w14:paraId="5D418BED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미학습 0/18 → 단독 6/18</w:t>
            </w:r>
            <w:r>
              <w:rPr>
                <w:rFonts w:ascii="맑은 고딕" w:eastAsia="맑은 고딕" w:hAnsi="맑은 고딕"/>
                <w:sz w:val="19"/>
              </w:rPr>
              <w:br/>
              <w:t>연합 집계 18/18</w:t>
            </w:r>
          </w:p>
        </w:tc>
        <w:tc>
          <w:tcPr>
            <w:tcW w:w="960" w:type="dxa"/>
          </w:tcPr>
          <w:p w14:paraId="36A1E6D4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D1</w:t>
            </w:r>
          </w:p>
        </w:tc>
      </w:tr>
      <w:tr w:rsidR="00EF0B9E" w14:paraId="07D40047" w14:textId="77777777">
        <w:tc>
          <w:tcPr>
            <w:tcW w:w="2120" w:type="dxa"/>
          </w:tcPr>
          <w:p w14:paraId="1E66CEE2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Qwen2.5-0.5B</w:t>
            </w:r>
            <w:r>
              <w:rPr>
                <w:rFonts w:ascii="맑은 고딕" w:eastAsia="맑은 고딕" w:hAnsi="맑은 고딕"/>
                <w:sz w:val="19"/>
              </w:rPr>
              <w:br/>
              <w:t>LoRA 어댑터 전송</w:t>
            </w:r>
          </w:p>
        </w:tc>
        <w:tc>
          <w:tcPr>
            <w:tcW w:w="2740" w:type="dxa"/>
          </w:tcPr>
          <w:p w14:paraId="691B6720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3클라이언트·6R</w:t>
            </w:r>
            <w:r>
              <w:rPr>
                <w:rFonts w:ascii="맑은 고딕" w:eastAsia="맑은 고딕" w:hAnsi="맑은 고딕"/>
                <w:sz w:val="19"/>
              </w:rPr>
              <w:br/>
              <w:t>랭크 16 고정</w:t>
            </w:r>
          </w:p>
        </w:tc>
        <w:tc>
          <w:tcPr>
            <w:tcW w:w="3720" w:type="dxa"/>
          </w:tcPr>
          <w:p w14:paraId="5B502B36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고정 배정 20.74초</w:t>
            </w:r>
            <w:r>
              <w:rPr>
                <w:rFonts w:ascii="맑은 고딕" w:eastAsia="맑은 고딕" w:hAnsi="맑은 고딕"/>
                <w:sz w:val="19"/>
              </w:rPr>
              <w:br/>
              <w:t>경로 제어 16.75초</w:t>
            </w:r>
            <w:r>
              <w:rPr>
                <w:rFonts w:ascii="맑은 고딕" w:eastAsia="맑은 고딕" w:hAnsi="맑은 고딕"/>
                <w:sz w:val="19"/>
              </w:rPr>
              <w:br/>
              <w:t>업로드 시간 19.3% 단축</w:t>
            </w:r>
          </w:p>
        </w:tc>
        <w:tc>
          <w:tcPr>
            <w:tcW w:w="960" w:type="dxa"/>
          </w:tcPr>
          <w:p w14:paraId="2D96A8BC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L1</w:t>
            </w:r>
          </w:p>
        </w:tc>
      </w:tr>
      <w:tr w:rsidR="00EF0B9E" w14:paraId="03F265B8" w14:textId="77777777">
        <w:tc>
          <w:tcPr>
            <w:tcW w:w="2120" w:type="dxa"/>
          </w:tcPr>
          <w:p w14:paraId="6B1B5E4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Qwen2.5-0.5B</w:t>
            </w:r>
            <w:r>
              <w:rPr>
                <w:rFonts w:ascii="맑은 고딕" w:eastAsia="맑은 고딕" w:hAnsi="맑은 고딕"/>
                <w:sz w:val="19"/>
              </w:rPr>
              <w:br/>
              <w:t>Jetson 연산 실측</w:t>
            </w:r>
          </w:p>
        </w:tc>
        <w:tc>
          <w:tcPr>
            <w:tcW w:w="2740" w:type="dxa"/>
          </w:tcPr>
          <w:p w14:paraId="13FDF796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랭크 32·FP32</w:t>
            </w:r>
            <w:r>
              <w:rPr>
                <w:rFonts w:ascii="맑은 고딕" w:eastAsia="맑은 고딕" w:hAnsi="맑은 고딕"/>
                <w:sz w:val="19"/>
              </w:rPr>
              <w:br/>
              <w:t>배치 1·길이 256</w:t>
            </w:r>
          </w:p>
        </w:tc>
        <w:tc>
          <w:tcPr>
            <w:tcW w:w="3720" w:type="dxa"/>
          </w:tcPr>
          <w:p w14:paraId="110FE4C6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전력 모드별 스텝 중앙값</w:t>
            </w:r>
            <w:r>
              <w:rPr>
                <w:rFonts w:ascii="맑은 고딕" w:eastAsia="맑은 고딕" w:hAnsi="맑은 고딕"/>
                <w:sz w:val="19"/>
              </w:rPr>
              <w:br/>
              <w:t>554.1 / 608.9 / 903.7ms</w:t>
            </w:r>
            <w:r>
              <w:rPr>
                <w:rFonts w:ascii="맑은 고딕" w:eastAsia="맑은 고딕" w:hAnsi="맑은 고딕"/>
                <w:sz w:val="19"/>
              </w:rPr>
              <w:br/>
              <w:t>독립 연산·전력 측정</w:t>
            </w:r>
          </w:p>
        </w:tc>
        <w:tc>
          <w:tcPr>
            <w:tcW w:w="960" w:type="dxa"/>
          </w:tcPr>
          <w:p w14:paraId="29C84B02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E2</w:t>
            </w:r>
          </w:p>
        </w:tc>
      </w:tr>
    </w:tbl>
    <w:p w14:paraId="0534FD18" w14:textId="77777777" w:rsidR="00CD3629" w:rsidRDefault="00BE71B5">
      <w:pPr>
        <w:pStyle w:val="a3"/>
        <w:keepLines/>
        <w:spacing w:after="240" w:line="420" w:lineRule="exact"/>
      </w:pPr>
      <w:r>
        <w:t>E는 공개 원자료 색인, F1은 Fashion-MNIST, D1은 시연, L1은 LoRA 업로드 기록이다. 파일과 집계 기준은 실험 비교 자료 페이지에서 확인할 수 있다.[17]</w:t>
      </w:r>
    </w:p>
    <w:p w14:paraId="5CDE2C80" w14:textId="77777777" w:rsidR="00CD3629" w:rsidRDefault="00BE71B5">
      <w:pPr>
        <w:pStyle w:val="31"/>
        <w:pageBreakBefore/>
        <w:spacing w:before="240" w:after="200"/>
      </w:pPr>
      <w:r>
        <w:lastRenderedPageBreak/>
        <w:t>라. 기능을 켜고 끈 실제 학습 비교</w:t>
      </w:r>
    </w:p>
    <w:p w14:paraId="525E1FD6" w14:textId="77777777" w:rsidR="00CD3629" w:rsidRDefault="00BE71B5">
      <w:pPr>
        <w:pStyle w:val="a3"/>
        <w:keepLines/>
        <w:spacing w:after="240" w:line="420" w:lineRule="exact"/>
      </w:pPr>
      <w:r>
        <w:t>CIFAR-10에서 폭·경로·분할 기능을 켜고 끈 기록을 비교했다. 8클라이언트·24라운드·3시드, 중계 125 Mbps×4 조건이다. 이 실행은 라운드 10초를 목표로 한 제어 방식을 사용했다.</w:t>
      </w:r>
    </w:p>
    <w:p w14:paraId="7FF83FD0" w14:textId="77777777" w:rsidR="00CD3629" w:rsidRDefault="00BE71B5">
      <w:pPr>
        <w:pStyle w:val="12"/>
        <w:keepNext/>
        <w:spacing w:before="60" w:after="200"/>
      </w:pPr>
      <w:r>
        <w:t>표 12. 기능 활성화에 따른 시간과 모델 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00"/>
        <w:gridCol w:w="880"/>
        <w:gridCol w:w="880"/>
        <w:gridCol w:w="1600"/>
        <w:gridCol w:w="1600"/>
      </w:tblGrid>
      <w:tr w:rsidR="00EF0B9E" w14:paraId="0DE50E2F" w14:textId="77777777">
        <w:tc>
          <w:tcPr>
            <w:tcW w:w="2160" w:type="dxa"/>
            <w:shd w:val="clear" w:color="auto" w:fill="E7EFF3"/>
          </w:tcPr>
          <w:p w14:paraId="71B4FE0E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설정</w:t>
            </w:r>
          </w:p>
        </w:tc>
        <w:tc>
          <w:tcPr>
            <w:tcW w:w="800" w:type="dxa"/>
            <w:shd w:val="clear" w:color="auto" w:fill="E7EFF3"/>
          </w:tcPr>
          <w:p w14:paraId="478343B7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폭</w:t>
            </w:r>
          </w:p>
        </w:tc>
        <w:tc>
          <w:tcPr>
            <w:tcW w:w="880" w:type="dxa"/>
            <w:shd w:val="clear" w:color="auto" w:fill="E7EFF3"/>
          </w:tcPr>
          <w:p w14:paraId="11C99B3A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경로</w:t>
            </w:r>
          </w:p>
        </w:tc>
        <w:tc>
          <w:tcPr>
            <w:tcW w:w="880" w:type="dxa"/>
            <w:shd w:val="clear" w:color="auto" w:fill="E7EFF3"/>
          </w:tcPr>
          <w:p w14:paraId="7E54A814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분할</w:t>
            </w:r>
          </w:p>
        </w:tc>
        <w:tc>
          <w:tcPr>
            <w:tcW w:w="1600" w:type="dxa"/>
            <w:shd w:val="clear" w:color="auto" w:fill="E7EFF3"/>
          </w:tcPr>
          <w:p w14:paraId="10C10752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시간(초)</w:t>
            </w:r>
          </w:p>
        </w:tc>
        <w:tc>
          <w:tcPr>
            <w:tcW w:w="1600" w:type="dxa"/>
            <w:shd w:val="clear" w:color="auto" w:fill="E7EFF3"/>
          </w:tcPr>
          <w:p w14:paraId="58429899" w14:textId="77777777" w:rsidR="00EF0B9E" w:rsidRDefault="00B40414">
            <w:pPr>
              <w:keepNext/>
              <w:spacing w:before="100" w:after="100" w:line="252" w:lineRule="auto"/>
            </w:pPr>
            <w:r>
              <w:rPr>
                <w:rFonts w:ascii="맑은 고딕" w:eastAsia="맑은 고딕" w:hAnsi="맑은 고딕"/>
                <w:b/>
                <w:sz w:val="19"/>
              </w:rPr>
              <w:t>평균 폭</w:t>
            </w:r>
          </w:p>
        </w:tc>
      </w:tr>
      <w:tr w:rsidR="00EF0B9E" w14:paraId="6D9E66FC" w14:textId="77777777">
        <w:tc>
          <w:tcPr>
            <w:tcW w:w="2160" w:type="dxa"/>
          </w:tcPr>
          <w:p w14:paraId="275DEA6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기준 방식</w:t>
            </w:r>
          </w:p>
        </w:tc>
        <w:tc>
          <w:tcPr>
            <w:tcW w:w="800" w:type="dxa"/>
          </w:tcPr>
          <w:p w14:paraId="58F75121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끔</w:t>
            </w:r>
          </w:p>
        </w:tc>
        <w:tc>
          <w:tcPr>
            <w:tcW w:w="880" w:type="dxa"/>
          </w:tcPr>
          <w:p w14:paraId="22F050A8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고정</w:t>
            </w:r>
          </w:p>
        </w:tc>
        <w:tc>
          <w:tcPr>
            <w:tcW w:w="880" w:type="dxa"/>
          </w:tcPr>
          <w:p w14:paraId="7853058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끔</w:t>
            </w:r>
          </w:p>
        </w:tc>
        <w:tc>
          <w:tcPr>
            <w:tcW w:w="1600" w:type="dxa"/>
          </w:tcPr>
          <w:p w14:paraId="2409388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18.95</w:t>
            </w:r>
          </w:p>
        </w:tc>
        <w:tc>
          <w:tcPr>
            <w:tcW w:w="1600" w:type="dxa"/>
          </w:tcPr>
          <w:p w14:paraId="10CB984C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1.000</w:t>
            </w:r>
          </w:p>
        </w:tc>
      </w:tr>
      <w:tr w:rsidR="00EF0B9E" w14:paraId="1AE6E8D4" w14:textId="77777777">
        <w:tc>
          <w:tcPr>
            <w:tcW w:w="2160" w:type="dxa"/>
          </w:tcPr>
          <w:p w14:paraId="70E1C768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폭만</w:t>
            </w:r>
          </w:p>
        </w:tc>
        <w:tc>
          <w:tcPr>
            <w:tcW w:w="800" w:type="dxa"/>
          </w:tcPr>
          <w:p w14:paraId="20ABD659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880" w:type="dxa"/>
          </w:tcPr>
          <w:p w14:paraId="7B4AC7A8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고정</w:t>
            </w:r>
          </w:p>
        </w:tc>
        <w:tc>
          <w:tcPr>
            <w:tcW w:w="880" w:type="dxa"/>
          </w:tcPr>
          <w:p w14:paraId="7EDA6220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끔</w:t>
            </w:r>
          </w:p>
        </w:tc>
        <w:tc>
          <w:tcPr>
            <w:tcW w:w="1600" w:type="dxa"/>
          </w:tcPr>
          <w:p w14:paraId="1AF36D9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9.36</w:t>
            </w:r>
          </w:p>
        </w:tc>
        <w:tc>
          <w:tcPr>
            <w:tcW w:w="1600" w:type="dxa"/>
          </w:tcPr>
          <w:p w14:paraId="07C13A51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0.568</w:t>
            </w:r>
          </w:p>
        </w:tc>
      </w:tr>
      <w:tr w:rsidR="00EF0B9E" w14:paraId="7830E46E" w14:textId="77777777">
        <w:tc>
          <w:tcPr>
            <w:tcW w:w="2160" w:type="dxa"/>
          </w:tcPr>
          <w:p w14:paraId="277ED7B9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경로+분할</w:t>
            </w:r>
          </w:p>
        </w:tc>
        <w:tc>
          <w:tcPr>
            <w:tcW w:w="800" w:type="dxa"/>
          </w:tcPr>
          <w:p w14:paraId="48268B5B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끔</w:t>
            </w:r>
          </w:p>
        </w:tc>
        <w:tc>
          <w:tcPr>
            <w:tcW w:w="880" w:type="dxa"/>
          </w:tcPr>
          <w:p w14:paraId="09BCEFEA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880" w:type="dxa"/>
          </w:tcPr>
          <w:p w14:paraId="304C8CEC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1600" w:type="dxa"/>
          </w:tcPr>
          <w:p w14:paraId="03C6F3F5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14.48</w:t>
            </w:r>
          </w:p>
        </w:tc>
        <w:tc>
          <w:tcPr>
            <w:tcW w:w="1600" w:type="dxa"/>
          </w:tcPr>
          <w:p w14:paraId="0289B6A7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1.000</w:t>
            </w:r>
          </w:p>
        </w:tc>
      </w:tr>
      <w:tr w:rsidR="00EF0B9E" w14:paraId="79389A03" w14:textId="77777777">
        <w:tc>
          <w:tcPr>
            <w:tcW w:w="2160" w:type="dxa"/>
          </w:tcPr>
          <w:p w14:paraId="06B83FE9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폭+경로</w:t>
            </w:r>
          </w:p>
        </w:tc>
        <w:tc>
          <w:tcPr>
            <w:tcW w:w="800" w:type="dxa"/>
          </w:tcPr>
          <w:p w14:paraId="65788012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880" w:type="dxa"/>
          </w:tcPr>
          <w:p w14:paraId="5AD615B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880" w:type="dxa"/>
          </w:tcPr>
          <w:p w14:paraId="620D06B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끔</w:t>
            </w:r>
          </w:p>
        </w:tc>
        <w:tc>
          <w:tcPr>
            <w:tcW w:w="1600" w:type="dxa"/>
          </w:tcPr>
          <w:p w14:paraId="28C8965E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9.22</w:t>
            </w:r>
          </w:p>
        </w:tc>
        <w:tc>
          <w:tcPr>
            <w:tcW w:w="1600" w:type="dxa"/>
          </w:tcPr>
          <w:p w14:paraId="323D6AD7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0.813</w:t>
            </w:r>
          </w:p>
        </w:tc>
      </w:tr>
      <w:tr w:rsidR="00EF0B9E" w14:paraId="0497F7F0" w14:textId="77777777">
        <w:tc>
          <w:tcPr>
            <w:tcW w:w="2160" w:type="dxa"/>
          </w:tcPr>
          <w:p w14:paraId="0B79521D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폭+경로+분할</w:t>
            </w:r>
          </w:p>
        </w:tc>
        <w:tc>
          <w:tcPr>
            <w:tcW w:w="800" w:type="dxa"/>
          </w:tcPr>
          <w:p w14:paraId="484FE11A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880" w:type="dxa"/>
          </w:tcPr>
          <w:p w14:paraId="3B7B6F9F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880" w:type="dxa"/>
          </w:tcPr>
          <w:p w14:paraId="0976040D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켬</w:t>
            </w:r>
          </w:p>
        </w:tc>
        <w:tc>
          <w:tcPr>
            <w:tcW w:w="1600" w:type="dxa"/>
          </w:tcPr>
          <w:p w14:paraId="0F861FAC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9.29</w:t>
            </w:r>
          </w:p>
        </w:tc>
        <w:tc>
          <w:tcPr>
            <w:tcW w:w="1600" w:type="dxa"/>
          </w:tcPr>
          <w:p w14:paraId="2779BEC3" w14:textId="77777777" w:rsidR="00EF0B9E" w:rsidRDefault="00B40414">
            <w:pPr>
              <w:spacing w:before="100" w:after="100" w:line="252" w:lineRule="auto"/>
            </w:pPr>
            <w:r>
              <w:rPr>
                <w:rFonts w:ascii="맑은 고딕" w:eastAsia="맑은 고딕" w:hAnsi="맑은 고딕"/>
                <w:sz w:val="19"/>
              </w:rPr>
              <w:t>0.927</w:t>
            </w:r>
          </w:p>
        </w:tc>
      </w:tr>
    </w:tbl>
    <w:p w14:paraId="550F7566" w14:textId="77777777" w:rsidR="00CD3629" w:rsidRDefault="00BE71B5">
      <w:pPr>
        <w:pStyle w:val="a3"/>
        <w:keepLines/>
        <w:spacing w:after="240" w:line="420" w:lineRule="exact"/>
      </w:pPr>
      <w:r>
        <w:t>시간과 계획 폭은 초기 10라운드를 제외한 평균을 구한 뒤 세 시드를 평균했다. 설정 파일과 라운드 원기록을 함께 공개했다.[17]</w:t>
      </w:r>
    </w:p>
    <w:p w14:paraId="4D17A145" w14:textId="77777777" w:rsidR="00CD3629" w:rsidRDefault="00BE71B5">
      <w:pPr>
        <w:pStyle w:val="a3"/>
        <w:keepLines/>
        <w:spacing w:after="240" w:line="420" w:lineRule="exact"/>
      </w:pPr>
      <w:r>
        <w:t>폭만 조절하면 9.36초·평균 폭 0.568이었다. 전체 기능을 사용하면 비슷한 시간인 9.29초에 폭 0.927을 유지했다. 전송 선택지를 함께 활용해 모델 축소를 줄인 결과다.</w:t>
      </w:r>
    </w:p>
    <w:p w14:paraId="1E92BE64" w14:textId="77777777" w:rsidR="00CD3629" w:rsidRDefault="00BE71B5">
      <w:pPr>
        <w:pStyle w:val="a3"/>
        <w:keepLines/>
        <w:spacing w:after="240" w:line="420" w:lineRule="exact"/>
      </w:pPr>
      <w:r>
        <w:t>이 표는 연결 수 변화까지 포함한 기능 구성 비교다. 학습 품질은 앞의 200라운드 결과로 평가했다.</w:t>
      </w:r>
    </w:p>
    <w:p w14:paraId="7E9ED27F" w14:textId="77777777" w:rsidR="00CD3629" w:rsidRDefault="00BE71B5">
      <w:pPr>
        <w:pStyle w:val="31"/>
        <w:spacing w:before="240" w:after="200"/>
      </w:pPr>
      <w:r>
        <w:t>같은 연결 수의 보조 검증</w:t>
      </w:r>
    </w:p>
    <w:p w14:paraId="2DFE5FFA" w14:textId="77777777" w:rsidR="00CD3629" w:rsidRDefault="00BE71B5">
      <w:pPr>
        <w:pStyle w:val="a3"/>
        <w:keepLines/>
        <w:spacing w:after="240" w:line="420" w:lineRule="exact"/>
      </w:pPr>
      <w:r>
        <w:t>로컬 TCP 진단에서는 모든 정책에 연결 2개를 적용했다. 고정·정적 분산·경로만·폭만·독립·결합 정책을 4조건×3회 비교했다.</w:t>
      </w:r>
    </w:p>
    <w:p w14:paraId="12B4CDD1" w14:textId="77777777" w:rsidR="00A9388B" w:rsidRDefault="008B5420">
      <w:pPr>
        <w:pStyle w:val="a3"/>
        <w:keepLines/>
        <w:spacing w:after="240" w:line="420" w:lineRule="exact"/>
      </w:pPr>
      <w:r>
        <w:t>혼합</w:t>
      </w:r>
      <w:r>
        <w:t xml:space="preserve"> </w:t>
      </w:r>
      <w:r>
        <w:t>병목에서</w:t>
      </w:r>
      <w:r>
        <w:t xml:space="preserve"> </w:t>
      </w:r>
      <w:r>
        <w:t>독립</w:t>
      </w:r>
      <w:r>
        <w:t xml:space="preserve"> </w:t>
      </w:r>
      <w:r>
        <w:t>제어는</w:t>
      </w:r>
      <w:r>
        <w:t xml:space="preserve"> 0.927</w:t>
      </w:r>
      <w:r>
        <w:t>초</w:t>
      </w:r>
      <w:r>
        <w:t>·</w:t>
      </w:r>
      <w:r>
        <w:t>평균</w:t>
      </w:r>
      <w:r>
        <w:t xml:space="preserve"> </w:t>
      </w:r>
      <w:r>
        <w:t>폭</w:t>
      </w:r>
      <w:r>
        <w:t xml:space="preserve"> 0.667, </w:t>
      </w:r>
      <w:r>
        <w:t>결합</w:t>
      </w:r>
      <w:r>
        <w:t xml:space="preserve"> </w:t>
      </w:r>
      <w:r>
        <w:t>제어는</w:t>
      </w:r>
      <w:r>
        <w:t xml:space="preserve"> 0.934</w:t>
      </w:r>
      <w:r>
        <w:t>초</w:t>
      </w:r>
      <w:r>
        <w:t>·0.833</w:t>
      </w:r>
      <w:r>
        <w:t>이었다</w:t>
      </w:r>
      <w:r>
        <w:t xml:space="preserve">. </w:t>
      </w:r>
      <w:r>
        <w:t>소켓</w:t>
      </w:r>
      <w:r>
        <w:t xml:space="preserve"> </w:t>
      </w:r>
      <w:r>
        <w:t>전송과</w:t>
      </w:r>
      <w:r>
        <w:t xml:space="preserve"> </w:t>
      </w:r>
      <w:r>
        <w:t>제어</w:t>
      </w:r>
      <w:r>
        <w:t xml:space="preserve"> </w:t>
      </w:r>
      <w:r>
        <w:t>판단을</w:t>
      </w:r>
      <w:r>
        <w:t xml:space="preserve"> </w:t>
      </w:r>
      <w:r>
        <w:t>확인하는</w:t>
      </w:r>
      <w:r>
        <w:t xml:space="preserve"> </w:t>
      </w:r>
      <w:r>
        <w:t>보조</w:t>
      </w:r>
      <w:r>
        <w:t xml:space="preserve"> </w:t>
      </w:r>
      <w:r>
        <w:t>결과다</w:t>
      </w:r>
      <w:r>
        <w:t>.[16]</w:t>
      </w:r>
    </w:p>
    <w:p w14:paraId="3D489627" w14:textId="77777777" w:rsidR="00CD3629" w:rsidRDefault="00BE71B5">
      <w:pPr>
        <w:pStyle w:val="1"/>
        <w:pageBreakBefore/>
        <w:spacing w:before="240" w:after="200"/>
      </w:pPr>
      <w:bookmarkStart w:id="26" w:name="conclusion"/>
      <w:r>
        <w:lastRenderedPageBreak/>
        <w:t>Ⅳ. 결 론</w:t>
      </w:r>
      <w:bookmarkEnd w:id="26"/>
    </w:p>
    <w:p w14:paraId="24B53E18" w14:textId="77777777" w:rsidR="00CD3629" w:rsidRDefault="00BE71B5">
      <w:pPr>
        <w:pStyle w:val="21"/>
        <w:spacing w:before="240" w:after="200"/>
      </w:pPr>
      <w:bookmarkStart w:id="27" w:name="conclusion1"/>
      <w:r>
        <w:t>1. 개발 최종 결과물</w:t>
      </w:r>
      <w:bookmarkEnd w:id="27"/>
    </w:p>
    <w:p w14:paraId="581BF616" w14:textId="77777777" w:rsidR="00CD3629" w:rsidRDefault="00BE71B5">
      <w:pPr>
        <w:pStyle w:val="a3"/>
        <w:keepLines/>
        <w:spacing w:after="240" w:line="420" w:lineRule="exact"/>
      </w:pPr>
      <w:r>
        <w:t>AwareNet은 중계 선택과 텐서 분할 전송을 먼저 조정하고, 남은 지연에 모델 축소를 적용한다. 연산 부담과 통신 경합에 맞춰 두 제어를 함께 사용하는 스케줄러다.</w:t>
      </w:r>
    </w:p>
    <w:p w14:paraId="43BC7BE4" w14:textId="77777777" w:rsidR="00CD3629" w:rsidRDefault="00BE71B5">
      <w:pPr>
        <w:pStyle w:val="a3"/>
        <w:keepLines/>
        <w:spacing w:after="240" w:line="420" w:lineRule="exact"/>
      </w:pPr>
      <w:r>
        <w:t>KOREN의 32클라이언트 평가에서 라운드 시간을 24.6~42.6% 줄였다. 별도의 200라운드 학습에서는 폭을 유지하며 20.7% 단축했다. 기능 비교에서도 비슷한 완료 시간에 더 큰 폭을 유지했다.</w:t>
      </w:r>
    </w:p>
    <w:p w14:paraId="30E9A1C3" w14:textId="77777777" w:rsidR="00CD3629" w:rsidRDefault="00BE71B5">
      <w:pPr>
        <w:pStyle w:val="21"/>
        <w:spacing w:before="240" w:after="200"/>
      </w:pPr>
      <w:bookmarkStart w:id="28" w:name="conclusion2"/>
      <w:r>
        <w:t>2. 기술 구현에 따른 기대 효과</w:t>
      </w:r>
      <w:bookmarkEnd w:id="28"/>
    </w:p>
    <w:p w14:paraId="0DEF77B5" w14:textId="77777777" w:rsidR="00CD3629" w:rsidRDefault="00BE71B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9C311CA" wp14:editId="5B8E55A9">
            <wp:extent cx="5292000" cy="1719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ppl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7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0145" w14:textId="77777777" w:rsidR="00CD3629" w:rsidRDefault="00BE71B5">
      <w:pPr>
        <w:pStyle w:val="12"/>
        <w:spacing w:before="60" w:after="200"/>
      </w:pPr>
      <w:bookmarkStart w:id="29" w:name="figure6"/>
      <w:r>
        <w:t>그림 6. 여러 기관의 전역 모델 공동 개선 활용 예시</w:t>
      </w:r>
      <w:bookmarkEnd w:id="29"/>
    </w:p>
    <w:p w14:paraId="64CD757A" w14:textId="77777777" w:rsidR="00CD3629" w:rsidRDefault="00BE71B5">
      <w:pPr>
        <w:pStyle w:val="a3"/>
        <w:keepLines/>
        <w:spacing w:after="240" w:line="420" w:lineRule="exact"/>
      </w:pPr>
      <w:r>
        <w:t>병원·제조기관은 서로 다른 연산 장비와 접속 회선을 사용한다. 자원 차이에 맞춰 학습 부담을 조절하면 더 많은 기관이 정해진 시간 안에 공동 모델 갱신에 참여할 수 있다.</w:t>
      </w:r>
    </w:p>
    <w:p w14:paraId="3920B91D" w14:textId="77777777" w:rsidR="00CD3629" w:rsidRDefault="00BE71B5">
      <w:pPr>
        <w:pStyle w:val="a3"/>
        <w:keepLines/>
        <w:spacing w:after="240" w:line="420" w:lineRule="exact"/>
      </w:pPr>
      <w:r>
        <w:t>향후 기관별 데이터와 자원 차이를 반영해 학습 기회를 배분한다. CNN·LoRA의 구현과 KOREN·Jetson의 측정 결과를 바탕으로, 다기관 공동 학습과 T-SDN·L2VPN 연동을 이어갈 계획이다.</w:t>
      </w:r>
    </w:p>
    <w:p w14:paraId="376A67AD" w14:textId="77777777" w:rsidR="00CD3629" w:rsidRDefault="00BE71B5">
      <w:pPr>
        <w:pStyle w:val="1"/>
        <w:pageBreakBefore/>
      </w:pPr>
      <w:bookmarkStart w:id="30" w:name="refs"/>
      <w:r>
        <w:lastRenderedPageBreak/>
        <w:t>Ⅴ. 참고문헌</w:t>
      </w:r>
      <w:bookmarkEnd w:id="30"/>
    </w:p>
    <w:p w14:paraId="08181F09" w14:textId="4E1C24E0" w:rsidR="00CD3629" w:rsidRDefault="00BE71B5">
      <w:pPr>
        <w:pStyle w:val="a3"/>
        <w:spacing w:after="220" w:line="360" w:lineRule="exact"/>
      </w:pPr>
      <w:r>
        <w:t>[1] H. B. McMahan 외. Communication-Efficient Learning of Deep Networks from Decentralized Data. AISTATS, 2017.</w:t>
      </w:r>
      <w:r>
        <w:br/>
      </w:r>
      <w:hyperlink r:id="rId13">
        <w:r>
          <w:rPr>
            <w:color w:val="315C70"/>
            <w:sz w:val="18"/>
          </w:rPr>
          <w:t>https://proceedings.mlr.press/v54/mcmahan17a.html</w:t>
        </w:r>
      </w:hyperlink>
    </w:p>
    <w:p w14:paraId="206B3ED0" w14:textId="55B3F053" w:rsidR="00CD3629" w:rsidRDefault="00BE71B5">
      <w:pPr>
        <w:pStyle w:val="a3"/>
        <w:spacing w:after="220" w:line="360" w:lineRule="exact"/>
      </w:pPr>
      <w:r>
        <w:t>[2] C. Thapa 외. SplitFed: When Federated Learning Meets Split Learning. AAAI, 2022.</w:t>
      </w:r>
      <w:r>
        <w:br/>
      </w:r>
      <w:hyperlink r:id="rId14">
        <w:r>
          <w:rPr>
            <w:color w:val="315C70"/>
            <w:sz w:val="18"/>
          </w:rPr>
          <w:t>https://arxiv.org/abs/2004.12088</w:t>
        </w:r>
      </w:hyperlink>
    </w:p>
    <w:p w14:paraId="4D558149" w14:textId="67005352" w:rsidR="00CD3629" w:rsidRDefault="00BE71B5">
      <w:pPr>
        <w:pStyle w:val="a3"/>
        <w:spacing w:after="220" w:line="360" w:lineRule="exact"/>
      </w:pPr>
      <w:r>
        <w:t>[3] S. Horváth 외. FjORD: Fair and Accurate Federated Learning under heterogeneous targets with Ordered Dropout. NeurIPS, 2021.</w:t>
      </w:r>
      <w:r>
        <w:br/>
      </w:r>
      <w:hyperlink r:id="rId15">
        <w:r>
          <w:rPr>
            <w:color w:val="315C70"/>
            <w:sz w:val="18"/>
          </w:rPr>
          <w:t>https://arxiv.org/abs/2102.13451</w:t>
        </w:r>
      </w:hyperlink>
    </w:p>
    <w:p w14:paraId="644DB18C" w14:textId="3DA992FB" w:rsidR="00CD3629" w:rsidRDefault="00BE71B5">
      <w:pPr>
        <w:pStyle w:val="a3"/>
        <w:spacing w:after="220" w:line="360" w:lineRule="exact"/>
      </w:pPr>
      <w:r>
        <w:t>[4] S. Alam 외. FedRolex: Model-Heterogeneous Federated Learning with Rolling Sub-Model Extraction. NeurIPS, 2022.</w:t>
      </w:r>
      <w:r>
        <w:br/>
      </w:r>
      <w:hyperlink r:id="rId16">
        <w:r>
          <w:rPr>
            <w:color w:val="315C70"/>
            <w:sz w:val="18"/>
          </w:rPr>
          <w:t>https://arxiv.org/abs/2212.01548</w:t>
        </w:r>
      </w:hyperlink>
    </w:p>
    <w:p w14:paraId="13A13482" w14:textId="021A5EF1" w:rsidR="00CD3629" w:rsidRDefault="00BE71B5">
      <w:pPr>
        <w:pStyle w:val="a3"/>
        <w:spacing w:after="220" w:line="360" w:lineRule="exact"/>
      </w:pPr>
      <w:r>
        <w:t>[5] Z. Lin 외. AdaptSFL: Adaptive Split Federated Learning in Resource-constrained Edge Networks. arXiv:2403.13101v4. 시간 분석 §V-A.</w:t>
      </w:r>
      <w:r>
        <w:br/>
      </w:r>
      <w:hyperlink r:id="rId17">
        <w:r>
          <w:rPr>
            <w:color w:val="315C70"/>
            <w:sz w:val="18"/>
          </w:rPr>
          <w:t>https://arxiv.org/abs/2403.13101v4</w:t>
        </w:r>
      </w:hyperlink>
    </w:p>
    <w:p w14:paraId="2A68213D" w14:textId="7D0600E7" w:rsidR="00CD3629" w:rsidRDefault="00BE71B5">
      <w:pPr>
        <w:pStyle w:val="a3"/>
        <w:spacing w:after="220" w:line="360" w:lineRule="exact"/>
      </w:pPr>
      <w:r>
        <w:t>[6] A. Al Asif 외. SuperSFL: Resource-Heterogeneous Federated Split Learning with Weight-Sharing Super-Networks. arXiv:2601.02092v2, 2026.</w:t>
      </w:r>
      <w:r>
        <w:br/>
      </w:r>
      <w:hyperlink r:id="rId18">
        <w:r>
          <w:rPr>
            <w:color w:val="315C70"/>
            <w:sz w:val="18"/>
          </w:rPr>
          <w:t>https://arxiv.org/abs/2601.02092v2</w:t>
        </w:r>
      </w:hyperlink>
    </w:p>
    <w:p w14:paraId="77CFFBF8" w14:textId="2109E528" w:rsidR="00CD3629" w:rsidRDefault="00BE71B5">
      <w:pPr>
        <w:pStyle w:val="a3"/>
        <w:spacing w:after="220" w:line="360" w:lineRule="exact"/>
      </w:pPr>
      <w:r>
        <w:t>[7] Z. Lin 외. SplitLoRA: A Split Parameter-Efficient Fine-Tuning Framework for Large Language Models. arXiv:2407.00952, 2024.</w:t>
      </w:r>
      <w:r>
        <w:br/>
      </w:r>
      <w:hyperlink r:id="rId19">
        <w:r>
          <w:rPr>
            <w:color w:val="315C70"/>
            <w:sz w:val="18"/>
          </w:rPr>
          <w:t>https://arxiv.org/abs/2407.00952</w:t>
        </w:r>
      </w:hyperlink>
    </w:p>
    <w:p w14:paraId="01025EFF" w14:textId="53611B25" w:rsidR="00CD3629" w:rsidRDefault="00BE71B5">
      <w:pPr>
        <w:pStyle w:val="a3"/>
        <w:spacing w:after="220" w:line="360" w:lineRule="exact"/>
      </w:pPr>
      <w:r>
        <w:t>[8] E. J. Hu 외. LoRA: Low-Rank Adaptation of Large Language Models. ICLR, 2022.</w:t>
      </w:r>
      <w:r>
        <w:br/>
      </w:r>
      <w:hyperlink r:id="rId20">
        <w:r>
          <w:rPr>
            <w:color w:val="315C70"/>
            <w:sz w:val="18"/>
          </w:rPr>
          <w:t>https://arxiv.org/abs/2106.09685</w:t>
        </w:r>
      </w:hyperlink>
    </w:p>
    <w:p w14:paraId="53030087" w14:textId="77777777" w:rsidR="00CD3629" w:rsidRDefault="00BE71B5">
      <w:pPr>
        <w:pStyle w:val="21"/>
        <w:pageBreakBefore/>
      </w:pPr>
      <w:r>
        <w:lastRenderedPageBreak/>
        <w:t>참고문헌 및 실험 원자료</w:t>
      </w:r>
    </w:p>
    <w:p w14:paraId="3538151C" w14:textId="79FCD3CC" w:rsidR="00CD3629" w:rsidRDefault="00BE71B5">
      <w:pPr>
        <w:pStyle w:val="a3"/>
        <w:spacing w:after="220" w:line="360" w:lineRule="exact"/>
      </w:pPr>
      <w:r>
        <w:t>[9] R. Pan 외. SHRiNK: A method for scaleable performance prediction and efficient network simulation. IEEE INFOCOM, 2003.</w:t>
      </w:r>
      <w:r>
        <w:br/>
      </w:r>
      <w:hyperlink r:id="rId21">
        <w:r>
          <w:rPr>
            <w:color w:val="315C70"/>
            <w:sz w:val="18"/>
          </w:rPr>
          <w:t>https://web.stanford.edu/~balaji/papers/03shrinkaCONF.pdf</w:t>
        </w:r>
      </w:hyperlink>
    </w:p>
    <w:p w14:paraId="438E9ED9" w14:textId="4DDEA403" w:rsidR="00CD3629" w:rsidRDefault="00BE71B5">
      <w:pPr>
        <w:pStyle w:val="a3"/>
        <w:spacing w:after="220" w:line="360" w:lineRule="exact"/>
      </w:pPr>
      <w:r>
        <w:t>[10] NIA. KOREN(지능형 연구개발망) 이용안내서, 6–9쪽: 연구망 및 T-SDN·L2VPN 서비스. 열람 2026.09.30.</w:t>
      </w:r>
      <w:r>
        <w:br/>
      </w:r>
      <w:hyperlink r:id="rId22">
        <w:r>
          <w:rPr>
            <w:color w:val="315C70"/>
            <w:sz w:val="18"/>
          </w:rPr>
          <w:t>https://sanhak.duksung.ac.kr/attach/download/1826</w:t>
        </w:r>
      </w:hyperlink>
    </w:p>
    <w:p w14:paraId="5170D634" w14:textId="49D63D9D" w:rsidR="00CD3629" w:rsidRDefault="00BE71B5">
      <w:pPr>
        <w:pStyle w:val="a3"/>
        <w:spacing w:after="220" w:line="360" w:lineRule="exact"/>
      </w:pPr>
      <w:r>
        <w:t>[11] AwareNet. KOREN line_scale 원로그, scen32 및 r8mix_acc 실행 기록. 지표 정의와 원파일 경로는 report_metrics_revised.json, 공개 색인 E1·E3·E7·E8.</w:t>
      </w:r>
      <w:r>
        <w:br/>
      </w:r>
      <w:hyperlink r:id="rId23">
        <w:r>
          <w:rPr>
            <w:color w:val="315C70"/>
            <w:sz w:val="18"/>
          </w:rPr>
          <w:t>https://sijoon-sung.github.io/AwareNet/site/evidence.html</w:t>
        </w:r>
      </w:hyperlink>
    </w:p>
    <w:p w14:paraId="70D66DE4" w14:textId="02D33FD9" w:rsidR="00CD3629" w:rsidRDefault="00BE71B5">
      <w:pPr>
        <w:pStyle w:val="a3"/>
        <w:spacing w:after="220" w:line="360" w:lineRule="exact"/>
      </w:pPr>
      <w:r>
        <w:t>[12] AwareNet. 설계기록_컨트롤러, 정식화_결합_시스템, 방향검토보고서, 설계전환_회의록. FjORD/FedRolex 적용 이력, verify2.log, w25r·w50r 실행 기록. 공개 색인 E9.</w:t>
      </w:r>
      <w:r>
        <w:br/>
      </w:r>
      <w:hyperlink r:id="rId24" w:anchor="E9">
        <w:r>
          <w:rPr>
            <w:color w:val="315C70"/>
            <w:sz w:val="18"/>
          </w:rPr>
          <w:t>https://sijoon-sung.github.io/AwareNet/site/evidence.html#E9</w:t>
        </w:r>
      </w:hyperlink>
    </w:p>
    <w:p w14:paraId="6D42BE55" w14:textId="5DCB47AB" w:rsidR="00CD3629" w:rsidRDefault="00BE71B5">
      <w:pPr>
        <w:pStyle w:val="a3"/>
        <w:spacing w:after="220" w:line="360" w:lineRule="exact"/>
      </w:pPr>
      <w:r>
        <w:t>[13] AwareNet. Jetson 스텝·전력 모드 기록과 LoRA 학습·메모리·문답 평가. Jetson 복구 커밋 582b1d4. final_report_evidence_2026-09-26.json과 공개 색인 E2·E4.</w:t>
      </w:r>
      <w:r>
        <w:br/>
      </w:r>
      <w:hyperlink r:id="rId25" w:anchor="E2">
        <w:r>
          <w:rPr>
            <w:color w:val="315C70"/>
            <w:sz w:val="18"/>
          </w:rPr>
          <w:t>https://sijoon-sung.github.io/AwareNet/site/evidence.html#E2</w:t>
        </w:r>
      </w:hyperlink>
    </w:p>
    <w:p w14:paraId="348CC27C" w14:textId="5FDF5AC3" w:rsidR="00CD3629" w:rsidRDefault="00BE71B5">
      <w:pPr>
        <w:pStyle w:val="a3"/>
        <w:spacing w:after="220" w:line="360" w:lineRule="exact"/>
      </w:pPr>
      <w:r>
        <w:t>[14] OpenStack. Writing Your OS-Ken Application. 공식 문서.</w:t>
      </w:r>
      <w:r>
        <w:br/>
      </w:r>
      <w:hyperlink r:id="rId26">
        <w:r>
          <w:rPr>
            <w:color w:val="315C70"/>
            <w:sz w:val="18"/>
          </w:rPr>
          <w:t>https://docs.openstack.org/os-ken/latest/writing_os_ken_app.html</w:t>
        </w:r>
      </w:hyperlink>
    </w:p>
    <w:p w14:paraId="170DCF6A" w14:textId="0A91D163" w:rsidR="00CD3629" w:rsidRDefault="00BE71B5">
      <w:pPr>
        <w:pStyle w:val="a3"/>
        <w:spacing w:after="220" w:line="360" w:lineRule="exact"/>
      </w:pPr>
      <w:r>
        <w:t>[15] AwareNet. 공개 X-ray 및 가상 업무 규정의 로컬 학습·추론 기록. 2026.09.29. PneumoniaMNIST+: Yang 외, MedMNIST v2, CC BY 4.0.</w:t>
      </w:r>
      <w:r>
        <w:br/>
      </w:r>
      <w:hyperlink r:id="rId27">
        <w:r>
          <w:rPr>
            <w:color w:val="315C70"/>
            <w:sz w:val="18"/>
          </w:rPr>
          <w:t>https://sijoon-sung.github.io/AwareNet/site/demo.html</w:t>
        </w:r>
      </w:hyperlink>
    </w:p>
    <w:p w14:paraId="07DACA1C" w14:textId="6BDA2EC2" w:rsidR="00CD3629" w:rsidRDefault="00BE71B5">
      <w:pPr>
        <w:pStyle w:val="a3"/>
        <w:spacing w:after="220" w:line="360" w:lineRule="exact"/>
      </w:pPr>
      <w:r>
        <w:t>[16] AwareNet. 자체 추가 검증 기록, 2026.10.01. Fashion-MNIST 100라운드·3시드, 동일 연결 수 72회 전송 진단, LoRA 어댑터 전송 조건·원로그·코드.</w:t>
      </w:r>
      <w:r>
        <w:br/>
      </w:r>
      <w:hyperlink r:id="rId28">
        <w:r>
          <w:rPr>
            <w:color w:val="315C70"/>
            <w:sz w:val="18"/>
          </w:rPr>
          <w:t>https://sijoon-sung.github.io/AwareNet/site/followup.html</w:t>
        </w:r>
      </w:hyperlink>
    </w:p>
    <w:p w14:paraId="6F885B47" w14:textId="4865FABD" w:rsidR="00EF0B9E" w:rsidRDefault="00B40414">
      <w:pPr>
        <w:pStyle w:val="a3"/>
      </w:pPr>
      <w:r>
        <w:t>[17] AwareNet. 모델별 실험 및 기능 제거 비교. 원로그·실행 인자·프로파일·재집계 코드, 2026.10.01.</w:t>
      </w:r>
      <w:r>
        <w:br/>
      </w:r>
      <w:hyperlink r:id="rId29">
        <w:r>
          <w:rPr>
            <w:color w:val="315C70"/>
            <w:sz w:val="18"/>
          </w:rPr>
          <w:t>https://sijoon-sung.github.io/AwareNet/site/comparisons.html</w:t>
        </w:r>
      </w:hyperlink>
    </w:p>
    <w:p w14:paraId="5D229B17" w14:textId="77777777" w:rsidR="00CC1983" w:rsidRDefault="00D44FA5">
      <w:pPr>
        <w:spacing w:after="0" w:line="240" w:lineRule="auto"/>
      </w:pPr>
      <w:r>
        <w:rPr>
          <w:noProof/>
        </w:rPr>
        <w:drawing>
          <wp:inline distT="0" distB="0" distL="0" distR="0" wp14:anchorId="33597D61" wp14:editId="0B2BBB72">
            <wp:extent cx="540000" cy="5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-q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공개 코드·원로그  github.com/sijoon-sung/AwareNet</w:t>
      </w:r>
    </w:p>
    <w:p w14:paraId="13A4BB91" w14:textId="3E62991C" w:rsidR="00CC1983" w:rsidRDefault="00D44FA5">
      <w:pPr>
        <w:spacing w:after="0"/>
      </w:pPr>
      <w:r>
        <w:t xml:space="preserve">실험 조건·시드·반복 수: </w:t>
      </w:r>
      <w:hyperlink r:id="rId31">
        <w:r>
          <w:rPr>
            <w:color w:val="315C70"/>
            <w:sz w:val="18"/>
          </w:rPr>
          <w:t>https://sijoon-sung.github.io/AwareNet/site/assets/experiments-20261001.pdf</w:t>
        </w:r>
      </w:hyperlink>
    </w:p>
    <w:sectPr w:rsidR="00CC1983">
      <w:footerReference w:type="default" r:id="rId32"/>
      <w:pgSz w:w="11906" w:h="16838"/>
      <w:pgMar w:top="1134" w:right="1020" w:bottom="1134" w:left="1020" w:header="454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45721" w14:textId="77777777" w:rsidR="008B5420" w:rsidRDefault="008B5420">
      <w:r>
        <w:separator/>
      </w:r>
    </w:p>
  </w:endnote>
  <w:endnote w:type="continuationSeparator" w:id="0">
    <w:p w14:paraId="10D169A9" w14:textId="77777777" w:rsidR="008B5420" w:rsidRDefault="008B5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D71C" w14:textId="77777777" w:rsidR="00CD3629" w:rsidRDefault="00BE71B5">
    <w:pPr>
      <w:jc w:val="center"/>
    </w:pPr>
    <w:r>
      <w:rPr>
        <w:sz w:val="20"/>
      </w:rPr>
      <w:t xml:space="preserve">–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DF889" w14:textId="77777777" w:rsidR="008B5420" w:rsidRDefault="008B5420">
      <w:r>
        <w:separator/>
      </w:r>
    </w:p>
  </w:footnote>
  <w:footnote w:type="continuationSeparator" w:id="0">
    <w:p w14:paraId="5A41A8D6" w14:textId="77777777" w:rsidR="008B5420" w:rsidRDefault="008B5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92A"/>
    <w:multiLevelType w:val="hybridMultilevel"/>
    <w:tmpl w:val="6D105E34"/>
    <w:lvl w:ilvl="0" w:tplc="5E6E0684">
      <w:start w:val="1"/>
      <w:numFmt w:val="ganada"/>
      <w:lvlText w:val="%1."/>
      <w:lvlJc w:val="left"/>
      <w:pPr>
        <w:ind w:left="479" w:hanging="42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5"/>
        <w:sz w:val="26"/>
        <w:szCs w:val="26"/>
        <w:lang w:val="en-US" w:eastAsia="ko-KR" w:bidi="ar-SA"/>
      </w:rPr>
    </w:lvl>
    <w:lvl w:ilvl="1" w:tplc="37F4E46A">
      <w:numFmt w:val="bullet"/>
      <w:lvlText w:val="•"/>
      <w:lvlJc w:val="left"/>
      <w:pPr>
        <w:ind w:left="1466" w:hanging="423"/>
      </w:pPr>
      <w:rPr>
        <w:rFonts w:hint="default"/>
        <w:lang w:val="en-US" w:eastAsia="ko-KR" w:bidi="ar-SA"/>
      </w:rPr>
    </w:lvl>
    <w:lvl w:ilvl="2" w:tplc="44386C56">
      <w:numFmt w:val="bullet"/>
      <w:lvlText w:val="•"/>
      <w:lvlJc w:val="left"/>
      <w:pPr>
        <w:ind w:left="2453" w:hanging="423"/>
      </w:pPr>
      <w:rPr>
        <w:rFonts w:hint="default"/>
        <w:lang w:val="en-US" w:eastAsia="ko-KR" w:bidi="ar-SA"/>
      </w:rPr>
    </w:lvl>
    <w:lvl w:ilvl="3" w:tplc="A25C10EE">
      <w:numFmt w:val="bullet"/>
      <w:lvlText w:val="•"/>
      <w:lvlJc w:val="left"/>
      <w:pPr>
        <w:ind w:left="3440" w:hanging="423"/>
      </w:pPr>
      <w:rPr>
        <w:rFonts w:hint="default"/>
        <w:lang w:val="en-US" w:eastAsia="ko-KR" w:bidi="ar-SA"/>
      </w:rPr>
    </w:lvl>
    <w:lvl w:ilvl="4" w:tplc="E0DCDC14">
      <w:numFmt w:val="bullet"/>
      <w:lvlText w:val="•"/>
      <w:lvlJc w:val="left"/>
      <w:pPr>
        <w:ind w:left="4427" w:hanging="423"/>
      </w:pPr>
      <w:rPr>
        <w:rFonts w:hint="default"/>
        <w:lang w:val="en-US" w:eastAsia="ko-KR" w:bidi="ar-SA"/>
      </w:rPr>
    </w:lvl>
    <w:lvl w:ilvl="5" w:tplc="9E524FFC">
      <w:numFmt w:val="bullet"/>
      <w:lvlText w:val="•"/>
      <w:lvlJc w:val="left"/>
      <w:pPr>
        <w:ind w:left="5413" w:hanging="423"/>
      </w:pPr>
      <w:rPr>
        <w:rFonts w:hint="default"/>
        <w:lang w:val="en-US" w:eastAsia="ko-KR" w:bidi="ar-SA"/>
      </w:rPr>
    </w:lvl>
    <w:lvl w:ilvl="6" w:tplc="0570FDBE">
      <w:numFmt w:val="bullet"/>
      <w:lvlText w:val="•"/>
      <w:lvlJc w:val="left"/>
      <w:pPr>
        <w:ind w:left="6400" w:hanging="423"/>
      </w:pPr>
      <w:rPr>
        <w:rFonts w:hint="default"/>
        <w:lang w:val="en-US" w:eastAsia="ko-KR" w:bidi="ar-SA"/>
      </w:rPr>
    </w:lvl>
    <w:lvl w:ilvl="7" w:tplc="F9561DEC">
      <w:numFmt w:val="bullet"/>
      <w:lvlText w:val="•"/>
      <w:lvlJc w:val="left"/>
      <w:pPr>
        <w:ind w:left="7387" w:hanging="423"/>
      </w:pPr>
      <w:rPr>
        <w:rFonts w:hint="default"/>
        <w:lang w:val="en-US" w:eastAsia="ko-KR" w:bidi="ar-SA"/>
      </w:rPr>
    </w:lvl>
    <w:lvl w:ilvl="8" w:tplc="32F678CE">
      <w:numFmt w:val="bullet"/>
      <w:lvlText w:val="•"/>
      <w:lvlJc w:val="left"/>
      <w:pPr>
        <w:ind w:left="8374" w:hanging="423"/>
      </w:pPr>
      <w:rPr>
        <w:rFonts w:hint="default"/>
        <w:lang w:val="en-US" w:eastAsia="ko-KR" w:bidi="ar-SA"/>
      </w:rPr>
    </w:lvl>
  </w:abstractNum>
  <w:abstractNum w:abstractNumId="1" w15:restartNumberingAfterBreak="0">
    <w:nsid w:val="0CCE7043"/>
    <w:multiLevelType w:val="hybridMultilevel"/>
    <w:tmpl w:val="FD6494F2"/>
    <w:lvl w:ilvl="0" w:tplc="B734DC52">
      <w:start w:val="1"/>
      <w:numFmt w:val="ganada"/>
      <w:lvlText w:val="%1."/>
      <w:lvlJc w:val="left"/>
      <w:pPr>
        <w:ind w:left="479" w:hanging="42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5"/>
        <w:sz w:val="26"/>
        <w:szCs w:val="26"/>
        <w:lang w:val="en-US" w:eastAsia="ko-KR" w:bidi="ar-SA"/>
      </w:rPr>
    </w:lvl>
    <w:lvl w:ilvl="1" w:tplc="F6780A4C">
      <w:numFmt w:val="bullet"/>
      <w:lvlText w:val="•"/>
      <w:lvlJc w:val="left"/>
      <w:pPr>
        <w:ind w:left="1466" w:hanging="423"/>
      </w:pPr>
      <w:rPr>
        <w:rFonts w:hint="default"/>
        <w:lang w:val="en-US" w:eastAsia="ko-KR" w:bidi="ar-SA"/>
      </w:rPr>
    </w:lvl>
    <w:lvl w:ilvl="2" w:tplc="80C4765C">
      <w:numFmt w:val="bullet"/>
      <w:lvlText w:val="•"/>
      <w:lvlJc w:val="left"/>
      <w:pPr>
        <w:ind w:left="2453" w:hanging="423"/>
      </w:pPr>
      <w:rPr>
        <w:rFonts w:hint="default"/>
        <w:lang w:val="en-US" w:eastAsia="ko-KR" w:bidi="ar-SA"/>
      </w:rPr>
    </w:lvl>
    <w:lvl w:ilvl="3" w:tplc="32707868">
      <w:numFmt w:val="bullet"/>
      <w:lvlText w:val="•"/>
      <w:lvlJc w:val="left"/>
      <w:pPr>
        <w:ind w:left="3440" w:hanging="423"/>
      </w:pPr>
      <w:rPr>
        <w:rFonts w:hint="default"/>
        <w:lang w:val="en-US" w:eastAsia="ko-KR" w:bidi="ar-SA"/>
      </w:rPr>
    </w:lvl>
    <w:lvl w:ilvl="4" w:tplc="889A1548">
      <w:numFmt w:val="bullet"/>
      <w:lvlText w:val="•"/>
      <w:lvlJc w:val="left"/>
      <w:pPr>
        <w:ind w:left="4427" w:hanging="423"/>
      </w:pPr>
      <w:rPr>
        <w:rFonts w:hint="default"/>
        <w:lang w:val="en-US" w:eastAsia="ko-KR" w:bidi="ar-SA"/>
      </w:rPr>
    </w:lvl>
    <w:lvl w:ilvl="5" w:tplc="C3F88CB0">
      <w:numFmt w:val="bullet"/>
      <w:lvlText w:val="•"/>
      <w:lvlJc w:val="left"/>
      <w:pPr>
        <w:ind w:left="5413" w:hanging="423"/>
      </w:pPr>
      <w:rPr>
        <w:rFonts w:hint="default"/>
        <w:lang w:val="en-US" w:eastAsia="ko-KR" w:bidi="ar-SA"/>
      </w:rPr>
    </w:lvl>
    <w:lvl w:ilvl="6" w:tplc="C5D861DA">
      <w:numFmt w:val="bullet"/>
      <w:lvlText w:val="•"/>
      <w:lvlJc w:val="left"/>
      <w:pPr>
        <w:ind w:left="6400" w:hanging="423"/>
      </w:pPr>
      <w:rPr>
        <w:rFonts w:hint="default"/>
        <w:lang w:val="en-US" w:eastAsia="ko-KR" w:bidi="ar-SA"/>
      </w:rPr>
    </w:lvl>
    <w:lvl w:ilvl="7" w:tplc="7E922D18">
      <w:numFmt w:val="bullet"/>
      <w:lvlText w:val="•"/>
      <w:lvlJc w:val="left"/>
      <w:pPr>
        <w:ind w:left="7387" w:hanging="423"/>
      </w:pPr>
      <w:rPr>
        <w:rFonts w:hint="default"/>
        <w:lang w:val="en-US" w:eastAsia="ko-KR" w:bidi="ar-SA"/>
      </w:rPr>
    </w:lvl>
    <w:lvl w:ilvl="8" w:tplc="6ADC1AF0">
      <w:numFmt w:val="bullet"/>
      <w:lvlText w:val="•"/>
      <w:lvlJc w:val="left"/>
      <w:pPr>
        <w:ind w:left="8374" w:hanging="423"/>
      </w:pPr>
      <w:rPr>
        <w:rFonts w:hint="default"/>
        <w:lang w:val="en-US" w:eastAsia="ko-KR" w:bidi="ar-SA"/>
      </w:rPr>
    </w:lvl>
  </w:abstractNum>
  <w:abstractNum w:abstractNumId="2" w15:restartNumberingAfterBreak="0">
    <w:nsid w:val="214D4AAF"/>
    <w:multiLevelType w:val="hybridMultilevel"/>
    <w:tmpl w:val="E34A1FD4"/>
    <w:lvl w:ilvl="0" w:tplc="766230BA">
      <w:start w:val="1"/>
      <w:numFmt w:val="decimal"/>
      <w:lvlText w:val="%1."/>
      <w:lvlJc w:val="left"/>
      <w:pPr>
        <w:ind w:left="381" w:hanging="325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9"/>
        <w:sz w:val="26"/>
        <w:szCs w:val="26"/>
        <w:lang w:val="en-US" w:eastAsia="ko-KR" w:bidi="ar-SA"/>
      </w:rPr>
    </w:lvl>
    <w:lvl w:ilvl="1" w:tplc="AF40AFF8">
      <w:numFmt w:val="bullet"/>
      <w:lvlText w:val="•"/>
      <w:lvlJc w:val="left"/>
      <w:pPr>
        <w:ind w:left="1376" w:hanging="325"/>
      </w:pPr>
      <w:rPr>
        <w:rFonts w:hint="default"/>
        <w:lang w:val="en-US" w:eastAsia="ko-KR" w:bidi="ar-SA"/>
      </w:rPr>
    </w:lvl>
    <w:lvl w:ilvl="2" w:tplc="32765792">
      <w:numFmt w:val="bullet"/>
      <w:lvlText w:val="•"/>
      <w:lvlJc w:val="left"/>
      <w:pPr>
        <w:ind w:left="2373" w:hanging="325"/>
      </w:pPr>
      <w:rPr>
        <w:rFonts w:hint="default"/>
        <w:lang w:val="en-US" w:eastAsia="ko-KR" w:bidi="ar-SA"/>
      </w:rPr>
    </w:lvl>
    <w:lvl w:ilvl="3" w:tplc="CE7C0E86">
      <w:numFmt w:val="bullet"/>
      <w:lvlText w:val="•"/>
      <w:lvlJc w:val="left"/>
      <w:pPr>
        <w:ind w:left="3370" w:hanging="325"/>
      </w:pPr>
      <w:rPr>
        <w:rFonts w:hint="default"/>
        <w:lang w:val="en-US" w:eastAsia="ko-KR" w:bidi="ar-SA"/>
      </w:rPr>
    </w:lvl>
    <w:lvl w:ilvl="4" w:tplc="867A628A">
      <w:numFmt w:val="bullet"/>
      <w:lvlText w:val="•"/>
      <w:lvlJc w:val="left"/>
      <w:pPr>
        <w:ind w:left="4367" w:hanging="325"/>
      </w:pPr>
      <w:rPr>
        <w:rFonts w:hint="default"/>
        <w:lang w:val="en-US" w:eastAsia="ko-KR" w:bidi="ar-SA"/>
      </w:rPr>
    </w:lvl>
    <w:lvl w:ilvl="5" w:tplc="A2229882">
      <w:numFmt w:val="bullet"/>
      <w:lvlText w:val="•"/>
      <w:lvlJc w:val="left"/>
      <w:pPr>
        <w:ind w:left="5363" w:hanging="325"/>
      </w:pPr>
      <w:rPr>
        <w:rFonts w:hint="default"/>
        <w:lang w:val="en-US" w:eastAsia="ko-KR" w:bidi="ar-SA"/>
      </w:rPr>
    </w:lvl>
    <w:lvl w:ilvl="6" w:tplc="2DE2932A">
      <w:numFmt w:val="bullet"/>
      <w:lvlText w:val="•"/>
      <w:lvlJc w:val="left"/>
      <w:pPr>
        <w:ind w:left="6360" w:hanging="325"/>
      </w:pPr>
      <w:rPr>
        <w:rFonts w:hint="default"/>
        <w:lang w:val="en-US" w:eastAsia="ko-KR" w:bidi="ar-SA"/>
      </w:rPr>
    </w:lvl>
    <w:lvl w:ilvl="7" w:tplc="1A38598A">
      <w:numFmt w:val="bullet"/>
      <w:lvlText w:val="•"/>
      <w:lvlJc w:val="left"/>
      <w:pPr>
        <w:ind w:left="7357" w:hanging="325"/>
      </w:pPr>
      <w:rPr>
        <w:rFonts w:hint="default"/>
        <w:lang w:val="en-US" w:eastAsia="ko-KR" w:bidi="ar-SA"/>
      </w:rPr>
    </w:lvl>
    <w:lvl w:ilvl="8" w:tplc="78A25D0E">
      <w:numFmt w:val="bullet"/>
      <w:lvlText w:val="•"/>
      <w:lvlJc w:val="left"/>
      <w:pPr>
        <w:ind w:left="8354" w:hanging="325"/>
      </w:pPr>
      <w:rPr>
        <w:rFonts w:hint="default"/>
        <w:lang w:val="en-US" w:eastAsia="ko-KR" w:bidi="ar-SA"/>
      </w:rPr>
    </w:lvl>
  </w:abstractNum>
  <w:abstractNum w:abstractNumId="3" w15:restartNumberingAfterBreak="0">
    <w:nsid w:val="41D4129C"/>
    <w:multiLevelType w:val="hybridMultilevel"/>
    <w:tmpl w:val="61F0A7E2"/>
    <w:lvl w:ilvl="0" w:tplc="2764724C">
      <w:start w:val="1"/>
      <w:numFmt w:val="upperRoman"/>
      <w:lvlText w:val="%1."/>
      <w:lvlJc w:val="left"/>
      <w:pPr>
        <w:ind w:left="479" w:hanging="42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5"/>
        <w:sz w:val="26"/>
        <w:szCs w:val="26"/>
        <w:lang w:val="en-US" w:eastAsia="ko-KR" w:bidi="ar-SA"/>
      </w:rPr>
    </w:lvl>
    <w:lvl w:ilvl="1" w:tplc="352E9E48">
      <w:start w:val="1"/>
      <w:numFmt w:val="decimal"/>
      <w:lvlText w:val="%2."/>
      <w:lvlJc w:val="left"/>
      <w:pPr>
        <w:ind w:left="381" w:hanging="325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9"/>
        <w:sz w:val="26"/>
        <w:szCs w:val="26"/>
        <w:lang w:val="en-US" w:eastAsia="ko-KR" w:bidi="ar-SA"/>
      </w:rPr>
    </w:lvl>
    <w:lvl w:ilvl="2" w:tplc="C5665960">
      <w:numFmt w:val="bullet"/>
      <w:lvlText w:val="•"/>
      <w:lvlJc w:val="left"/>
      <w:pPr>
        <w:ind w:left="1576" w:hanging="325"/>
      </w:pPr>
      <w:rPr>
        <w:rFonts w:hint="default"/>
        <w:lang w:val="en-US" w:eastAsia="ko-KR" w:bidi="ar-SA"/>
      </w:rPr>
    </w:lvl>
    <w:lvl w:ilvl="3" w:tplc="215C1D6C">
      <w:numFmt w:val="bullet"/>
      <w:lvlText w:val="•"/>
      <w:lvlJc w:val="left"/>
      <w:pPr>
        <w:ind w:left="2672" w:hanging="325"/>
      </w:pPr>
      <w:rPr>
        <w:rFonts w:hint="default"/>
        <w:lang w:val="en-US" w:eastAsia="ko-KR" w:bidi="ar-SA"/>
      </w:rPr>
    </w:lvl>
    <w:lvl w:ilvl="4" w:tplc="1E66BAB8">
      <w:numFmt w:val="bullet"/>
      <w:lvlText w:val="•"/>
      <w:lvlJc w:val="left"/>
      <w:pPr>
        <w:ind w:left="3769" w:hanging="325"/>
      </w:pPr>
      <w:rPr>
        <w:rFonts w:hint="default"/>
        <w:lang w:val="en-US" w:eastAsia="ko-KR" w:bidi="ar-SA"/>
      </w:rPr>
    </w:lvl>
    <w:lvl w:ilvl="5" w:tplc="93B4CEE6">
      <w:numFmt w:val="bullet"/>
      <w:lvlText w:val="•"/>
      <w:lvlJc w:val="left"/>
      <w:pPr>
        <w:ind w:left="4865" w:hanging="325"/>
      </w:pPr>
      <w:rPr>
        <w:rFonts w:hint="default"/>
        <w:lang w:val="en-US" w:eastAsia="ko-KR" w:bidi="ar-SA"/>
      </w:rPr>
    </w:lvl>
    <w:lvl w:ilvl="6" w:tplc="D9089E5E">
      <w:numFmt w:val="bullet"/>
      <w:lvlText w:val="•"/>
      <w:lvlJc w:val="left"/>
      <w:pPr>
        <w:ind w:left="5961" w:hanging="325"/>
      </w:pPr>
      <w:rPr>
        <w:rFonts w:hint="default"/>
        <w:lang w:val="en-US" w:eastAsia="ko-KR" w:bidi="ar-SA"/>
      </w:rPr>
    </w:lvl>
    <w:lvl w:ilvl="7" w:tplc="E39A13A6">
      <w:numFmt w:val="bullet"/>
      <w:lvlText w:val="•"/>
      <w:lvlJc w:val="left"/>
      <w:pPr>
        <w:ind w:left="7058" w:hanging="325"/>
      </w:pPr>
      <w:rPr>
        <w:rFonts w:hint="default"/>
        <w:lang w:val="en-US" w:eastAsia="ko-KR" w:bidi="ar-SA"/>
      </w:rPr>
    </w:lvl>
    <w:lvl w:ilvl="8" w:tplc="085291A6">
      <w:numFmt w:val="bullet"/>
      <w:lvlText w:val="•"/>
      <w:lvlJc w:val="left"/>
      <w:pPr>
        <w:ind w:left="8154" w:hanging="325"/>
      </w:pPr>
      <w:rPr>
        <w:rFonts w:hint="default"/>
        <w:lang w:val="en-US" w:eastAsia="ko-KR" w:bidi="ar-SA"/>
      </w:rPr>
    </w:lvl>
  </w:abstractNum>
  <w:abstractNum w:abstractNumId="4" w15:restartNumberingAfterBreak="0">
    <w:nsid w:val="439440D5"/>
    <w:multiLevelType w:val="hybridMultilevel"/>
    <w:tmpl w:val="79B8FEFA"/>
    <w:lvl w:ilvl="0" w:tplc="54D60D10">
      <w:start w:val="1"/>
      <w:numFmt w:val="decimal"/>
      <w:lvlText w:val="[%1]"/>
      <w:lvlJc w:val="left"/>
      <w:pPr>
        <w:ind w:left="57" w:hanging="51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40"/>
        <w:sz w:val="26"/>
        <w:szCs w:val="26"/>
        <w:lang w:val="en-US" w:eastAsia="ko-KR" w:bidi="ar-SA"/>
      </w:rPr>
    </w:lvl>
    <w:lvl w:ilvl="1" w:tplc="A15E3EF0">
      <w:numFmt w:val="bullet"/>
      <w:lvlText w:val="•"/>
      <w:lvlJc w:val="left"/>
      <w:pPr>
        <w:ind w:left="1088" w:hanging="510"/>
      </w:pPr>
      <w:rPr>
        <w:rFonts w:hint="default"/>
        <w:lang w:val="en-US" w:eastAsia="ko-KR" w:bidi="ar-SA"/>
      </w:rPr>
    </w:lvl>
    <w:lvl w:ilvl="2" w:tplc="C67CF590">
      <w:numFmt w:val="bullet"/>
      <w:lvlText w:val="•"/>
      <w:lvlJc w:val="left"/>
      <w:pPr>
        <w:ind w:left="2117" w:hanging="510"/>
      </w:pPr>
      <w:rPr>
        <w:rFonts w:hint="default"/>
        <w:lang w:val="en-US" w:eastAsia="ko-KR" w:bidi="ar-SA"/>
      </w:rPr>
    </w:lvl>
    <w:lvl w:ilvl="3" w:tplc="2070B7FA">
      <w:numFmt w:val="bullet"/>
      <w:lvlText w:val="•"/>
      <w:lvlJc w:val="left"/>
      <w:pPr>
        <w:ind w:left="3146" w:hanging="510"/>
      </w:pPr>
      <w:rPr>
        <w:rFonts w:hint="default"/>
        <w:lang w:val="en-US" w:eastAsia="ko-KR" w:bidi="ar-SA"/>
      </w:rPr>
    </w:lvl>
    <w:lvl w:ilvl="4" w:tplc="9468E176">
      <w:numFmt w:val="bullet"/>
      <w:lvlText w:val="•"/>
      <w:lvlJc w:val="left"/>
      <w:pPr>
        <w:ind w:left="4175" w:hanging="510"/>
      </w:pPr>
      <w:rPr>
        <w:rFonts w:hint="default"/>
        <w:lang w:val="en-US" w:eastAsia="ko-KR" w:bidi="ar-SA"/>
      </w:rPr>
    </w:lvl>
    <w:lvl w:ilvl="5" w:tplc="26D07EC8">
      <w:numFmt w:val="bullet"/>
      <w:lvlText w:val="•"/>
      <w:lvlJc w:val="left"/>
      <w:pPr>
        <w:ind w:left="5203" w:hanging="510"/>
      </w:pPr>
      <w:rPr>
        <w:rFonts w:hint="default"/>
        <w:lang w:val="en-US" w:eastAsia="ko-KR" w:bidi="ar-SA"/>
      </w:rPr>
    </w:lvl>
    <w:lvl w:ilvl="6" w:tplc="388CD08E">
      <w:numFmt w:val="bullet"/>
      <w:lvlText w:val="•"/>
      <w:lvlJc w:val="left"/>
      <w:pPr>
        <w:ind w:left="6232" w:hanging="510"/>
      </w:pPr>
      <w:rPr>
        <w:rFonts w:hint="default"/>
        <w:lang w:val="en-US" w:eastAsia="ko-KR" w:bidi="ar-SA"/>
      </w:rPr>
    </w:lvl>
    <w:lvl w:ilvl="7" w:tplc="6720D2BC">
      <w:numFmt w:val="bullet"/>
      <w:lvlText w:val="•"/>
      <w:lvlJc w:val="left"/>
      <w:pPr>
        <w:ind w:left="7261" w:hanging="510"/>
      </w:pPr>
      <w:rPr>
        <w:rFonts w:hint="default"/>
        <w:lang w:val="en-US" w:eastAsia="ko-KR" w:bidi="ar-SA"/>
      </w:rPr>
    </w:lvl>
    <w:lvl w:ilvl="8" w:tplc="1F60EBBC">
      <w:numFmt w:val="bullet"/>
      <w:lvlText w:val="•"/>
      <w:lvlJc w:val="left"/>
      <w:pPr>
        <w:ind w:left="8290" w:hanging="510"/>
      </w:pPr>
      <w:rPr>
        <w:rFonts w:hint="default"/>
        <w:lang w:val="en-US" w:eastAsia="ko-KR" w:bidi="ar-SA"/>
      </w:rPr>
    </w:lvl>
  </w:abstractNum>
  <w:abstractNum w:abstractNumId="5" w15:restartNumberingAfterBreak="0">
    <w:nsid w:val="58DA5938"/>
    <w:multiLevelType w:val="hybridMultilevel"/>
    <w:tmpl w:val="FFA03F86"/>
    <w:lvl w:ilvl="0" w:tplc="83365384">
      <w:start w:val="1"/>
      <w:numFmt w:val="upperRoman"/>
      <w:lvlText w:val="%1."/>
      <w:lvlJc w:val="left"/>
      <w:pPr>
        <w:ind w:left="544" w:hanging="488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5"/>
        <w:sz w:val="30"/>
        <w:szCs w:val="30"/>
        <w:lang w:val="en-US" w:eastAsia="ko-KR" w:bidi="ar-SA"/>
      </w:rPr>
    </w:lvl>
    <w:lvl w:ilvl="1" w:tplc="40CC3244">
      <w:start w:val="1"/>
      <w:numFmt w:val="decimal"/>
      <w:lvlText w:val="%2."/>
      <w:lvlJc w:val="left"/>
      <w:pPr>
        <w:ind w:left="381" w:hanging="325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9"/>
        <w:sz w:val="26"/>
        <w:szCs w:val="26"/>
        <w:lang w:val="en-US" w:eastAsia="ko-KR" w:bidi="ar-SA"/>
      </w:rPr>
    </w:lvl>
    <w:lvl w:ilvl="2" w:tplc="B00E9F3C">
      <w:numFmt w:val="bullet"/>
      <w:lvlText w:val="•"/>
      <w:lvlJc w:val="left"/>
      <w:pPr>
        <w:ind w:left="1629" w:hanging="325"/>
      </w:pPr>
      <w:rPr>
        <w:rFonts w:hint="default"/>
        <w:lang w:val="en-US" w:eastAsia="ko-KR" w:bidi="ar-SA"/>
      </w:rPr>
    </w:lvl>
    <w:lvl w:ilvl="3" w:tplc="4162B68C">
      <w:numFmt w:val="bullet"/>
      <w:lvlText w:val="•"/>
      <w:lvlJc w:val="left"/>
      <w:pPr>
        <w:ind w:left="2719" w:hanging="325"/>
      </w:pPr>
      <w:rPr>
        <w:rFonts w:hint="default"/>
        <w:lang w:val="en-US" w:eastAsia="ko-KR" w:bidi="ar-SA"/>
      </w:rPr>
    </w:lvl>
    <w:lvl w:ilvl="4" w:tplc="A0100572">
      <w:numFmt w:val="bullet"/>
      <w:lvlText w:val="•"/>
      <w:lvlJc w:val="left"/>
      <w:pPr>
        <w:ind w:left="3809" w:hanging="325"/>
      </w:pPr>
      <w:rPr>
        <w:rFonts w:hint="default"/>
        <w:lang w:val="en-US" w:eastAsia="ko-KR" w:bidi="ar-SA"/>
      </w:rPr>
    </w:lvl>
    <w:lvl w:ilvl="5" w:tplc="3B4E7A0C">
      <w:numFmt w:val="bullet"/>
      <w:lvlText w:val="•"/>
      <w:lvlJc w:val="left"/>
      <w:pPr>
        <w:ind w:left="4898" w:hanging="325"/>
      </w:pPr>
      <w:rPr>
        <w:rFonts w:hint="default"/>
        <w:lang w:val="en-US" w:eastAsia="ko-KR" w:bidi="ar-SA"/>
      </w:rPr>
    </w:lvl>
    <w:lvl w:ilvl="6" w:tplc="BF387CF2">
      <w:numFmt w:val="bullet"/>
      <w:lvlText w:val="•"/>
      <w:lvlJc w:val="left"/>
      <w:pPr>
        <w:ind w:left="5988" w:hanging="325"/>
      </w:pPr>
      <w:rPr>
        <w:rFonts w:hint="default"/>
        <w:lang w:val="en-US" w:eastAsia="ko-KR" w:bidi="ar-SA"/>
      </w:rPr>
    </w:lvl>
    <w:lvl w:ilvl="7" w:tplc="DDBE7660">
      <w:numFmt w:val="bullet"/>
      <w:lvlText w:val="•"/>
      <w:lvlJc w:val="left"/>
      <w:pPr>
        <w:ind w:left="7078" w:hanging="325"/>
      </w:pPr>
      <w:rPr>
        <w:rFonts w:hint="default"/>
        <w:lang w:val="en-US" w:eastAsia="ko-KR" w:bidi="ar-SA"/>
      </w:rPr>
    </w:lvl>
    <w:lvl w:ilvl="8" w:tplc="E5EE60CC">
      <w:numFmt w:val="bullet"/>
      <w:lvlText w:val="•"/>
      <w:lvlJc w:val="left"/>
      <w:pPr>
        <w:ind w:left="8168" w:hanging="325"/>
      </w:pPr>
      <w:rPr>
        <w:rFonts w:hint="default"/>
        <w:lang w:val="en-US" w:eastAsia="ko-KR" w:bidi="ar-SA"/>
      </w:rPr>
    </w:lvl>
  </w:abstractNum>
  <w:abstractNum w:abstractNumId="6" w15:restartNumberingAfterBreak="0">
    <w:nsid w:val="71C55CF7"/>
    <w:multiLevelType w:val="hybridMultilevel"/>
    <w:tmpl w:val="8C54E442"/>
    <w:lvl w:ilvl="0" w:tplc="4966258C">
      <w:start w:val="1"/>
      <w:numFmt w:val="ganada"/>
      <w:lvlText w:val="%1."/>
      <w:lvlJc w:val="left"/>
      <w:pPr>
        <w:ind w:left="479" w:hanging="42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5"/>
        <w:sz w:val="26"/>
        <w:szCs w:val="26"/>
        <w:lang w:val="en-US" w:eastAsia="ko-KR" w:bidi="ar-SA"/>
      </w:rPr>
    </w:lvl>
    <w:lvl w:ilvl="1" w:tplc="EB0A9FF6">
      <w:start w:val="1"/>
      <w:numFmt w:val="decimalEnclosedCircle"/>
      <w:lvlText w:val="%2"/>
      <w:lvlJc w:val="left"/>
      <w:pPr>
        <w:ind w:left="555" w:hanging="283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color w:val="1F2831"/>
        <w:spacing w:val="0"/>
        <w:w w:val="99"/>
        <w:sz w:val="21"/>
        <w:szCs w:val="21"/>
        <w:lang w:val="en-US" w:eastAsia="ko-KR" w:bidi="ar-SA"/>
      </w:rPr>
    </w:lvl>
    <w:lvl w:ilvl="2" w:tplc="1B2E1838">
      <w:numFmt w:val="bullet"/>
      <w:lvlText w:val="•"/>
      <w:lvlJc w:val="left"/>
      <w:pPr>
        <w:ind w:left="1647" w:hanging="283"/>
      </w:pPr>
      <w:rPr>
        <w:rFonts w:hint="default"/>
        <w:lang w:val="en-US" w:eastAsia="ko-KR" w:bidi="ar-SA"/>
      </w:rPr>
    </w:lvl>
    <w:lvl w:ilvl="3" w:tplc="743476CA">
      <w:numFmt w:val="bullet"/>
      <w:lvlText w:val="•"/>
      <w:lvlJc w:val="left"/>
      <w:pPr>
        <w:ind w:left="2735" w:hanging="283"/>
      </w:pPr>
      <w:rPr>
        <w:rFonts w:hint="default"/>
        <w:lang w:val="en-US" w:eastAsia="ko-KR" w:bidi="ar-SA"/>
      </w:rPr>
    </w:lvl>
    <w:lvl w:ilvl="4" w:tplc="7F9C035C">
      <w:numFmt w:val="bullet"/>
      <w:lvlText w:val="•"/>
      <w:lvlJc w:val="left"/>
      <w:pPr>
        <w:ind w:left="3822" w:hanging="283"/>
      </w:pPr>
      <w:rPr>
        <w:rFonts w:hint="default"/>
        <w:lang w:val="en-US" w:eastAsia="ko-KR" w:bidi="ar-SA"/>
      </w:rPr>
    </w:lvl>
    <w:lvl w:ilvl="5" w:tplc="44944234">
      <w:numFmt w:val="bullet"/>
      <w:lvlText w:val="•"/>
      <w:lvlJc w:val="left"/>
      <w:pPr>
        <w:ind w:left="4910" w:hanging="283"/>
      </w:pPr>
      <w:rPr>
        <w:rFonts w:hint="default"/>
        <w:lang w:val="en-US" w:eastAsia="ko-KR" w:bidi="ar-SA"/>
      </w:rPr>
    </w:lvl>
    <w:lvl w:ilvl="6" w:tplc="549AEC36">
      <w:numFmt w:val="bullet"/>
      <w:lvlText w:val="•"/>
      <w:lvlJc w:val="left"/>
      <w:pPr>
        <w:ind w:left="5997" w:hanging="283"/>
      </w:pPr>
      <w:rPr>
        <w:rFonts w:hint="default"/>
        <w:lang w:val="en-US" w:eastAsia="ko-KR" w:bidi="ar-SA"/>
      </w:rPr>
    </w:lvl>
    <w:lvl w:ilvl="7" w:tplc="7494CC38">
      <w:numFmt w:val="bullet"/>
      <w:lvlText w:val="•"/>
      <w:lvlJc w:val="left"/>
      <w:pPr>
        <w:ind w:left="7085" w:hanging="283"/>
      </w:pPr>
      <w:rPr>
        <w:rFonts w:hint="default"/>
        <w:lang w:val="en-US" w:eastAsia="ko-KR" w:bidi="ar-SA"/>
      </w:rPr>
    </w:lvl>
    <w:lvl w:ilvl="8" w:tplc="19202300">
      <w:numFmt w:val="bullet"/>
      <w:lvlText w:val="•"/>
      <w:lvlJc w:val="left"/>
      <w:pPr>
        <w:ind w:left="8172" w:hanging="283"/>
      </w:pPr>
      <w:rPr>
        <w:rFonts w:hint="default"/>
        <w:lang w:val="en-US" w:eastAsia="ko-KR" w:bidi="ar-SA"/>
      </w:rPr>
    </w:lvl>
  </w:abstractNum>
  <w:num w:numId="1" w16cid:durableId="597639540">
    <w:abstractNumId w:val="4"/>
  </w:num>
  <w:num w:numId="2" w16cid:durableId="1106999472">
    <w:abstractNumId w:val="1"/>
  </w:num>
  <w:num w:numId="3" w16cid:durableId="1705209550">
    <w:abstractNumId w:val="0"/>
  </w:num>
  <w:num w:numId="4" w16cid:durableId="559099310">
    <w:abstractNumId w:val="6"/>
  </w:num>
  <w:num w:numId="5" w16cid:durableId="2013291251">
    <w:abstractNumId w:val="5"/>
  </w:num>
  <w:num w:numId="6" w16cid:durableId="540288736">
    <w:abstractNumId w:val="3"/>
  </w:num>
  <w:num w:numId="7" w16cid:durableId="13629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E7"/>
    <w:rsid w:val="00025920"/>
    <w:rsid w:val="000C5F52"/>
    <w:rsid w:val="00137872"/>
    <w:rsid w:val="002107F3"/>
    <w:rsid w:val="00452DB7"/>
    <w:rsid w:val="00515114"/>
    <w:rsid w:val="00557437"/>
    <w:rsid w:val="005D5A02"/>
    <w:rsid w:val="006C3C9F"/>
    <w:rsid w:val="006C42D0"/>
    <w:rsid w:val="00786C26"/>
    <w:rsid w:val="007F28D1"/>
    <w:rsid w:val="007F6960"/>
    <w:rsid w:val="00822750"/>
    <w:rsid w:val="008B5420"/>
    <w:rsid w:val="0090253F"/>
    <w:rsid w:val="00911583"/>
    <w:rsid w:val="00975598"/>
    <w:rsid w:val="009B7B78"/>
    <w:rsid w:val="009C07C4"/>
    <w:rsid w:val="00A5165F"/>
    <w:rsid w:val="00A772B8"/>
    <w:rsid w:val="00A9388B"/>
    <w:rsid w:val="00AC35CB"/>
    <w:rsid w:val="00B1791A"/>
    <w:rsid w:val="00B17DC7"/>
    <w:rsid w:val="00B40414"/>
    <w:rsid w:val="00B70B2E"/>
    <w:rsid w:val="00BA61E7"/>
    <w:rsid w:val="00BE71B5"/>
    <w:rsid w:val="00C62603"/>
    <w:rsid w:val="00CC1983"/>
    <w:rsid w:val="00CD3629"/>
    <w:rsid w:val="00D1469C"/>
    <w:rsid w:val="00D2265B"/>
    <w:rsid w:val="00D44FA5"/>
    <w:rsid w:val="00E17290"/>
    <w:rsid w:val="00E73E2D"/>
    <w:rsid w:val="00EF0B9E"/>
    <w:rsid w:val="00F27D31"/>
    <w:rsid w:val="00FD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FAD5D"/>
  <w15:docId w15:val="{3FD113B6-8234-4DFA-8D06-B0141631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spacing w:after="160" w:line="400" w:lineRule="exact"/>
    </w:pPr>
    <w:rPr>
      <w:rFonts w:ascii="휴먼명조" w:eastAsia="휴먼명조" w:hAnsi="휴먼명조" w:cs="휴먼명조"/>
      <w:color w:val="000000"/>
      <w:sz w:val="26"/>
      <w:lang w:eastAsia="ko-KR"/>
    </w:rPr>
  </w:style>
  <w:style w:type="paragraph" w:styleId="1">
    <w:name w:val="heading 1"/>
    <w:basedOn w:val="a"/>
    <w:uiPriority w:val="9"/>
    <w:qFormat/>
    <w:pPr>
      <w:keepNext/>
      <w:spacing w:before="180" w:after="180" w:line="420" w:lineRule="exact"/>
      <w:outlineLvl w:val="0"/>
    </w:pPr>
    <w:rPr>
      <w:b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2"/>
      <w:ind w:left="57"/>
    </w:pPr>
    <w:rPr>
      <w:szCs w:val="26"/>
    </w:rPr>
  </w:style>
  <w:style w:type="paragraph" w:styleId="a3">
    <w:name w:val="Body Text"/>
    <w:basedOn w:val="a"/>
    <w:uiPriority w:val="1"/>
    <w:qFormat/>
    <w:rPr>
      <w:szCs w:val="26"/>
    </w:rPr>
  </w:style>
  <w:style w:type="paragraph" w:styleId="a4">
    <w:name w:val="List Paragraph"/>
    <w:basedOn w:val="a"/>
    <w:uiPriority w:val="1"/>
    <w:qFormat/>
    <w:pPr>
      <w:ind w:left="381" w:hanging="324"/>
    </w:pPr>
  </w:style>
  <w:style w:type="paragraph" w:customStyle="1" w:styleId="TableParagraph">
    <w:name w:val="Table Paragraph"/>
    <w:basedOn w:val="a"/>
    <w:uiPriority w:val="1"/>
    <w:qFormat/>
    <w:pPr>
      <w:spacing w:before="69"/>
      <w:ind w:left="140"/>
    </w:pPr>
  </w:style>
  <w:style w:type="paragraph" w:customStyle="1" w:styleId="11">
    <w:name w:val="제목1"/>
    <w:basedOn w:val="a"/>
    <w:pPr>
      <w:spacing w:line="660" w:lineRule="exact"/>
    </w:pPr>
    <w:rPr>
      <w:b/>
      <w:sz w:val="48"/>
    </w:rPr>
  </w:style>
  <w:style w:type="paragraph" w:customStyle="1" w:styleId="21">
    <w:name w:val="제목 21"/>
    <w:basedOn w:val="a"/>
    <w:pPr>
      <w:keepNext/>
      <w:spacing w:before="180" w:after="180" w:line="380" w:lineRule="exact"/>
    </w:pPr>
    <w:rPr>
      <w:b/>
    </w:rPr>
  </w:style>
  <w:style w:type="paragraph" w:customStyle="1" w:styleId="31">
    <w:name w:val="제목 31"/>
    <w:basedOn w:val="a"/>
    <w:pPr>
      <w:keepNext/>
      <w:spacing w:before="180" w:after="180" w:line="380" w:lineRule="exact"/>
    </w:pPr>
    <w:rPr>
      <w:b/>
    </w:rPr>
  </w:style>
  <w:style w:type="paragraph" w:customStyle="1" w:styleId="12">
    <w:name w:val="캡션1"/>
    <w:basedOn w:val="a"/>
    <w:pPr>
      <w:spacing w:line="360" w:lineRule="exact"/>
    </w:pPr>
  </w:style>
  <w:style w:type="paragraph" w:styleId="a5">
    <w:name w:val="header"/>
    <w:basedOn w:val="a"/>
    <w:link w:val="Char"/>
    <w:uiPriority w:val="99"/>
    <w:unhideWhenUsed/>
    <w:rsid w:val="00D226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2265B"/>
    <w:rPr>
      <w:rFonts w:ascii="휴먼명조" w:eastAsia="휴먼명조" w:hAnsi="휴먼명조" w:cs="휴먼명조"/>
      <w:color w:val="000000"/>
      <w:sz w:val="26"/>
      <w:lang w:eastAsia="ko-KR"/>
    </w:rPr>
  </w:style>
  <w:style w:type="paragraph" w:styleId="a6">
    <w:name w:val="footer"/>
    <w:basedOn w:val="a"/>
    <w:link w:val="Char0"/>
    <w:uiPriority w:val="99"/>
    <w:unhideWhenUsed/>
    <w:rsid w:val="00D226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2265B"/>
    <w:rPr>
      <w:rFonts w:ascii="휴먼명조" w:eastAsia="휴먼명조" w:hAnsi="휴먼명조" w:cs="휴먼명조"/>
      <w:color w:val="000000"/>
      <w:sz w:val="2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oceedings.mlr.press/v54/mcmahan17a.html" TargetMode="External"/><Relationship Id="rId18" Type="http://schemas.openxmlformats.org/officeDocument/2006/relationships/hyperlink" Target="https://arxiv.org/abs/2601.02092v2" TargetMode="External"/><Relationship Id="rId26" Type="http://schemas.openxmlformats.org/officeDocument/2006/relationships/hyperlink" Target="https://docs.openstack.org/os-ken/latest/writing_os_ken_app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b.stanford.edu/~balaji/papers/03shrinkaCONF.pdf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rxiv.org/abs/2403.13101v4" TargetMode="External"/><Relationship Id="rId25" Type="http://schemas.openxmlformats.org/officeDocument/2006/relationships/hyperlink" Target="https://sijoon-sung.github.io/AwareNet/site/evidence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2212.01548" TargetMode="External"/><Relationship Id="rId20" Type="http://schemas.openxmlformats.org/officeDocument/2006/relationships/hyperlink" Target="https://arxiv.org/abs/2106.09685" TargetMode="External"/><Relationship Id="rId29" Type="http://schemas.openxmlformats.org/officeDocument/2006/relationships/hyperlink" Target="https://sijoon-sung.github.io/AwareNet/site/comparison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sijoon-sung.github.io/AwareNet/site/evidence.html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arxiv.org/abs/2102.13451" TargetMode="External"/><Relationship Id="rId23" Type="http://schemas.openxmlformats.org/officeDocument/2006/relationships/hyperlink" Target="https://sijoon-sung.github.io/AwareNet/site/evidence.html" TargetMode="External"/><Relationship Id="rId28" Type="http://schemas.openxmlformats.org/officeDocument/2006/relationships/hyperlink" Target="https://sijoon-sung.github.io/AwareNet/site/followup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arxiv.org/abs/2407.00952" TargetMode="External"/><Relationship Id="rId31" Type="http://schemas.openxmlformats.org/officeDocument/2006/relationships/hyperlink" Target="https://sijoon-sung.github.io/AwareNet/site/assets/experiments-20261001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xiv.org/abs/2004.12088" TargetMode="External"/><Relationship Id="rId22" Type="http://schemas.openxmlformats.org/officeDocument/2006/relationships/hyperlink" Target="https://sanhak.duksung.ac.kr/attach/download/1826" TargetMode="External"/><Relationship Id="rId27" Type="http://schemas.openxmlformats.org/officeDocument/2006/relationships/hyperlink" Target="https://sijoon-sung.github.io/AwareNet/site/demo.html" TargetMode="External"/><Relationship Id="rId30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26</Pages>
  <Words>3007</Words>
  <Characters>17141</Characters>
  <Application>Microsoft Office Word</Application>
  <DocSecurity>0</DocSecurity>
  <Lines>142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AwareNet: 분할 연합학습을 위한 폭·경로 적응형 스케줄러</vt:lpstr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AwareNet 최종결과보고서</dc:title>
  <dc:subject>unspecified</dc:subject>
  <dc:creator>성시준 · 석태경</dc:creator>
  <dc:description>2026-10-01: Explain lambda, its time units, decision example and result-table interpretation.</dc:description>
  <cp:lastModifiedBy>DISLAB</cp:lastModifiedBy>
  <cp:revision>12</cp:revision>
  <dcterms:created xsi:type="dcterms:W3CDTF">2026-09-28T07:00:00Z</dcterms:created>
  <dcterms:modified xsi:type="dcterms:W3CDTF">2026-10-02T08:58:00Z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