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25500"/>
          <w:sz w:val="24"/>
        </w:rPr>
        <w:t>WEEK 1 TASK REPORT</w:t>
      </w:r>
    </w:p>
    <w:p>
      <w:pPr>
        <w:pStyle w:val="Title"/>
        <w:jc w:val="center"/>
      </w:pPr>
      <w:r>
        <w:t>Equipment Setup and Shot Planning</w:t>
      </w:r>
    </w:p>
    <w:p>
      <w:pPr>
        <w:jc w:val="center"/>
      </w:pPr>
      <w:r>
        <w:rPr>
          <w:i/>
        </w:rPr>
        <w:t>Photography Internship | Planning a Simple Indoor Portrait Photoshoot</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FCE4D6"/>
          </w:tcPr>
          <w:p>
            <w:pPr>
              <w:spacing w:after="0"/>
            </w:pPr>
            <w:r/>
            <w:r>
              <w:rPr>
                <w:rFonts w:ascii="Arial" w:hAnsi="Arial"/>
                <w:b/>
                <w:sz w:val="17"/>
              </w:rPr>
              <w:t>Report details</w:t>
            </w:r>
          </w:p>
        </w:tc>
        <w:tc>
          <w:tcPr>
            <w:tcW w:type="dxa" w:w="6912"/>
            <w:vAlign w:val="center"/>
            <w:shd w:fill="FCE4D6"/>
          </w:tcPr>
          <w:p>
            <w:pPr>
              <w:spacing w:after="0"/>
            </w:pPr>
            <w:r/>
            <w:r>
              <w:rPr>
                <w:rFonts w:ascii="Arial" w:hAnsi="Arial"/>
                <w:b/>
                <w:sz w:val="17"/>
              </w:rPr>
              <w:t>Information</w:t>
            </w:r>
          </w:p>
        </w:tc>
      </w:tr>
      <w:tr>
        <w:tc>
          <w:tcPr>
            <w:tcW w:type="dxa" w:w="2880"/>
            <w:vAlign w:val="center"/>
          </w:tcPr>
          <w:p>
            <w:pPr>
              <w:spacing w:after="0"/>
            </w:pPr>
            <w:r/>
            <w:r>
              <w:rPr>
                <w:rFonts w:ascii="Arial" w:hAnsi="Arial"/>
                <w:b w:val="0"/>
                <w:sz w:val="17"/>
              </w:rPr>
              <w:t>Student / Intern name</w:t>
            </w:r>
          </w:p>
        </w:tc>
        <w:tc>
          <w:tcPr>
            <w:tcW w:type="dxa" w:w="6912"/>
            <w:vAlign w:val="center"/>
          </w:tcPr>
          <w:p>
            <w:pPr>
              <w:spacing w:after="0"/>
            </w:pPr>
            <w:r/>
            <w:r>
              <w:rPr>
                <w:rFonts w:ascii="Arial" w:hAnsi="Arial"/>
                <w:b w:val="0"/>
                <w:sz w:val="17"/>
              </w:rPr>
              <w:t>[Enter your full name]</w:t>
            </w:r>
          </w:p>
        </w:tc>
      </w:tr>
      <w:tr>
        <w:tc>
          <w:tcPr>
            <w:tcW w:type="dxa" w:w="2880"/>
            <w:vAlign w:val="center"/>
          </w:tcPr>
          <w:p>
            <w:pPr>
              <w:spacing w:after="0"/>
            </w:pPr>
            <w:r/>
            <w:r>
              <w:rPr>
                <w:rFonts w:ascii="Arial" w:hAnsi="Arial"/>
                <w:b w:val="0"/>
                <w:sz w:val="17"/>
              </w:rPr>
              <w:t>Programme / Platform</w:t>
            </w:r>
          </w:p>
        </w:tc>
        <w:tc>
          <w:tcPr>
            <w:tcW w:type="dxa" w:w="6912"/>
            <w:vAlign w:val="center"/>
          </w:tcPr>
          <w:p>
            <w:pPr>
              <w:spacing w:after="0"/>
            </w:pPr>
            <w:r/>
            <w:r>
              <w:rPr>
                <w:rFonts w:ascii="Arial" w:hAnsi="Arial"/>
                <w:b w:val="0"/>
                <w:sz w:val="17"/>
              </w:rPr>
              <w:t>Yuva Intern</w:t>
            </w:r>
          </w:p>
        </w:tc>
      </w:tr>
      <w:tr>
        <w:tc>
          <w:tcPr>
            <w:tcW w:type="dxa" w:w="2880"/>
            <w:vAlign w:val="center"/>
          </w:tcPr>
          <w:p>
            <w:pPr>
              <w:spacing w:after="0"/>
            </w:pPr>
            <w:r/>
            <w:r>
              <w:rPr>
                <w:rFonts w:ascii="Arial" w:hAnsi="Arial"/>
                <w:b w:val="0"/>
                <w:sz w:val="17"/>
              </w:rPr>
              <w:t>Task</w:t>
            </w:r>
          </w:p>
        </w:tc>
        <w:tc>
          <w:tcPr>
            <w:tcW w:type="dxa" w:w="6912"/>
            <w:vAlign w:val="center"/>
          </w:tcPr>
          <w:p>
            <w:pPr>
              <w:spacing w:after="0"/>
            </w:pPr>
            <w:r/>
            <w:r>
              <w:rPr>
                <w:rFonts w:ascii="Arial" w:hAnsi="Arial"/>
                <w:b w:val="0"/>
                <w:sz w:val="17"/>
              </w:rPr>
              <w:t>Week 1 — Equipment Setup and Shot Planning</w:t>
            </w:r>
          </w:p>
        </w:tc>
      </w:tr>
      <w:tr>
        <w:tc>
          <w:tcPr>
            <w:tcW w:type="dxa" w:w="2880"/>
            <w:vAlign w:val="center"/>
          </w:tcPr>
          <w:p>
            <w:pPr>
              <w:spacing w:after="0"/>
            </w:pPr>
            <w:r/>
            <w:r>
              <w:rPr>
                <w:rFonts w:ascii="Arial" w:hAnsi="Arial"/>
                <w:b w:val="0"/>
                <w:sz w:val="17"/>
              </w:rPr>
              <w:t>Scenario</w:t>
            </w:r>
          </w:p>
        </w:tc>
        <w:tc>
          <w:tcPr>
            <w:tcW w:type="dxa" w:w="6912"/>
            <w:vAlign w:val="center"/>
          </w:tcPr>
          <w:p>
            <w:pPr>
              <w:spacing w:after="0"/>
            </w:pPr>
            <w:r/>
            <w:r>
              <w:rPr>
                <w:rFonts w:ascii="Arial" w:hAnsi="Arial"/>
                <w:b w:val="0"/>
                <w:sz w:val="17"/>
              </w:rPr>
              <w:t>Indoor portrait photoshoot with a simple, professional look</w:t>
            </w:r>
          </w:p>
        </w:tc>
      </w:tr>
      <w:tr>
        <w:tc>
          <w:tcPr>
            <w:tcW w:type="dxa" w:w="2880"/>
            <w:vAlign w:val="center"/>
          </w:tcPr>
          <w:p>
            <w:pPr>
              <w:spacing w:after="0"/>
            </w:pPr>
            <w:r/>
            <w:r>
              <w:rPr>
                <w:rFonts w:ascii="Arial" w:hAnsi="Arial"/>
                <w:b w:val="0"/>
                <w:sz w:val="17"/>
              </w:rPr>
              <w:t>Date of submission</w:t>
            </w:r>
          </w:p>
        </w:tc>
        <w:tc>
          <w:tcPr>
            <w:tcW w:type="dxa" w:w="6912"/>
            <w:vAlign w:val="center"/>
          </w:tcPr>
          <w:p>
            <w:pPr>
              <w:spacing w:after="0"/>
            </w:pPr>
            <w:r/>
            <w:r>
              <w:rPr>
                <w:rFonts w:ascii="Arial" w:hAnsi="Arial"/>
                <w:b w:val="0"/>
                <w:sz w:val="17"/>
              </w:rPr>
              <w:t>[Enter date]</w:t>
            </w:r>
          </w:p>
        </w:tc>
      </w:tr>
    </w:tbl>
    <w:p/>
    <w:p>
      <w:pPr>
        <w:pStyle w:val="Heading1"/>
      </w:pPr>
      <w:r>
        <w:t>1. Introduction and Objective</w:t>
      </w:r>
    </w:p>
    <w:p>
      <w:r>
        <w:t>This report presents a practical plan for an indoor portrait photoshoot. The purpose is to identify the equipment needed, arrange the camera and lighting safely, explain the reasons for the setup, and prepare an annotated shot list. The proposed session is designed for one subject against a plain background. It can be completed in a small room using a camera or a good smartphone, available light, and a few simple accessories. The plan prioritises clear images, consistent lighting, a tidy frame, and safe movement around the set.</w:t>
      </w:r>
    </w:p>
    <w:p>
      <w:r>
        <w:t>The main objective is to plan before shooting rather than choosing equipment and compositions at random. A shot list helps the photographer know what to capture, which angle to use, and what visual purpose each photograph serves. The floor plan also makes the positions of the subject, camera, light source, reflector, and background easy to understand.</w:t>
      </w:r>
    </w:p>
    <w:p>
      <w:pPr>
        <w:pStyle w:val="Heading1"/>
      </w:pPr>
      <w:r>
        <w:t>2. Photoshoot Concept and Creative Direction</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FCE4D6"/>
          </w:tcPr>
          <w:p>
            <w:pPr>
              <w:spacing w:after="0"/>
            </w:pPr>
            <w:r/>
            <w:r>
              <w:rPr>
                <w:rFonts w:ascii="Arial" w:hAnsi="Arial"/>
                <w:b/>
                <w:sz w:val="17"/>
              </w:rPr>
              <w:t>Element</w:t>
            </w:r>
          </w:p>
        </w:tc>
        <w:tc>
          <w:tcPr>
            <w:tcW w:type="dxa" w:w="7560"/>
            <w:vAlign w:val="center"/>
            <w:shd w:fill="FCE4D6"/>
          </w:tcPr>
          <w:p>
            <w:pPr>
              <w:spacing w:after="0"/>
            </w:pPr>
            <w:r/>
            <w:r>
              <w:rPr>
                <w:rFonts w:ascii="Arial" w:hAnsi="Arial"/>
                <w:b/>
                <w:sz w:val="17"/>
              </w:rPr>
              <w:t>Plan</w:t>
            </w:r>
          </w:p>
        </w:tc>
      </w:tr>
      <w:tr>
        <w:tc>
          <w:tcPr>
            <w:tcW w:type="dxa" w:w="2232"/>
            <w:vAlign w:val="center"/>
          </w:tcPr>
          <w:p>
            <w:pPr>
              <w:spacing w:after="0"/>
            </w:pPr>
            <w:r/>
            <w:r>
              <w:rPr>
                <w:rFonts w:ascii="Arial" w:hAnsi="Arial"/>
                <w:b w:val="0"/>
                <w:sz w:val="17"/>
              </w:rPr>
              <w:t>Theme</w:t>
            </w:r>
          </w:p>
        </w:tc>
        <w:tc>
          <w:tcPr>
            <w:tcW w:type="dxa" w:w="7560"/>
            <w:vAlign w:val="center"/>
          </w:tcPr>
          <w:p>
            <w:pPr>
              <w:spacing w:after="0"/>
            </w:pPr>
            <w:r/>
            <w:r>
              <w:rPr>
                <w:rFonts w:ascii="Arial" w:hAnsi="Arial"/>
                <w:b w:val="0"/>
                <w:sz w:val="17"/>
              </w:rPr>
              <w:t>Natural, friendly, polished indoor portrait</w:t>
            </w:r>
          </w:p>
        </w:tc>
      </w:tr>
      <w:tr>
        <w:tc>
          <w:tcPr>
            <w:tcW w:type="dxa" w:w="2232"/>
            <w:vAlign w:val="center"/>
          </w:tcPr>
          <w:p>
            <w:pPr>
              <w:spacing w:after="0"/>
            </w:pPr>
            <w:r/>
            <w:r>
              <w:rPr>
                <w:rFonts w:ascii="Arial" w:hAnsi="Arial"/>
                <w:b w:val="0"/>
                <w:sz w:val="17"/>
              </w:rPr>
              <w:t>Subject</w:t>
            </w:r>
          </w:p>
        </w:tc>
        <w:tc>
          <w:tcPr>
            <w:tcW w:type="dxa" w:w="7560"/>
            <w:vAlign w:val="center"/>
          </w:tcPr>
          <w:p>
            <w:pPr>
              <w:spacing w:after="0"/>
            </w:pPr>
            <w:r/>
            <w:r>
              <w:rPr>
                <w:rFonts w:ascii="Arial" w:hAnsi="Arial"/>
                <w:b w:val="0"/>
                <w:sz w:val="17"/>
              </w:rPr>
              <w:t>One person; obtain permission before taking or sharing photographs</w:t>
            </w:r>
          </w:p>
        </w:tc>
      </w:tr>
      <w:tr>
        <w:tc>
          <w:tcPr>
            <w:tcW w:type="dxa" w:w="2232"/>
            <w:vAlign w:val="center"/>
          </w:tcPr>
          <w:p>
            <w:pPr>
              <w:spacing w:after="0"/>
            </w:pPr>
            <w:r/>
            <w:r>
              <w:rPr>
                <w:rFonts w:ascii="Arial" w:hAnsi="Arial"/>
                <w:b w:val="0"/>
                <w:sz w:val="17"/>
              </w:rPr>
              <w:t>Location</w:t>
            </w:r>
          </w:p>
        </w:tc>
        <w:tc>
          <w:tcPr>
            <w:tcW w:type="dxa" w:w="7560"/>
            <w:vAlign w:val="center"/>
          </w:tcPr>
          <w:p>
            <w:pPr>
              <w:spacing w:after="0"/>
            </w:pPr>
            <w:r/>
            <w:r>
              <w:rPr>
                <w:rFonts w:ascii="Arial" w:hAnsi="Arial"/>
                <w:b w:val="0"/>
                <w:sz w:val="17"/>
              </w:rPr>
              <w:t>Quiet indoor room with a plain wall or neutral cloth backdrop</w:t>
            </w:r>
          </w:p>
        </w:tc>
      </w:tr>
      <w:tr>
        <w:tc>
          <w:tcPr>
            <w:tcW w:type="dxa" w:w="2232"/>
            <w:vAlign w:val="center"/>
          </w:tcPr>
          <w:p>
            <w:pPr>
              <w:spacing w:after="0"/>
            </w:pPr>
            <w:r/>
            <w:r>
              <w:rPr>
                <w:rFonts w:ascii="Arial" w:hAnsi="Arial"/>
                <w:b w:val="0"/>
                <w:sz w:val="17"/>
              </w:rPr>
              <w:t>Visual style</w:t>
            </w:r>
          </w:p>
        </w:tc>
        <w:tc>
          <w:tcPr>
            <w:tcW w:type="dxa" w:w="7560"/>
            <w:vAlign w:val="center"/>
          </w:tcPr>
          <w:p>
            <w:pPr>
              <w:spacing w:after="0"/>
            </w:pPr>
            <w:r/>
            <w:r>
              <w:rPr>
                <w:rFonts w:ascii="Arial" w:hAnsi="Arial"/>
                <w:b w:val="0"/>
                <w:sz w:val="17"/>
              </w:rPr>
              <w:t>Soft light, natural skin tones, uncluttered background, relaxed expressions</w:t>
            </w:r>
          </w:p>
        </w:tc>
      </w:tr>
      <w:tr>
        <w:tc>
          <w:tcPr>
            <w:tcW w:type="dxa" w:w="2232"/>
            <w:vAlign w:val="center"/>
          </w:tcPr>
          <w:p>
            <w:pPr>
              <w:spacing w:after="0"/>
            </w:pPr>
            <w:r/>
            <w:r>
              <w:rPr>
                <w:rFonts w:ascii="Arial" w:hAnsi="Arial"/>
                <w:b w:val="0"/>
                <w:sz w:val="17"/>
              </w:rPr>
              <w:t>Colour palette</w:t>
            </w:r>
          </w:p>
        </w:tc>
        <w:tc>
          <w:tcPr>
            <w:tcW w:type="dxa" w:w="7560"/>
            <w:vAlign w:val="center"/>
          </w:tcPr>
          <w:p>
            <w:pPr>
              <w:spacing w:after="0"/>
            </w:pPr>
            <w:r/>
            <w:r>
              <w:rPr>
                <w:rFonts w:ascii="Arial" w:hAnsi="Arial"/>
                <w:b w:val="0"/>
                <w:sz w:val="17"/>
              </w:rPr>
              <w:t>Neutral background with simple, non-distracting clothing</w:t>
            </w:r>
          </w:p>
        </w:tc>
      </w:tr>
      <w:tr>
        <w:tc>
          <w:tcPr>
            <w:tcW w:type="dxa" w:w="2232"/>
            <w:vAlign w:val="center"/>
          </w:tcPr>
          <w:p>
            <w:pPr>
              <w:spacing w:after="0"/>
            </w:pPr>
            <w:r/>
            <w:r>
              <w:rPr>
                <w:rFonts w:ascii="Arial" w:hAnsi="Arial"/>
                <w:b w:val="0"/>
                <w:sz w:val="17"/>
              </w:rPr>
              <w:t>Deliverables</w:t>
            </w:r>
          </w:p>
        </w:tc>
        <w:tc>
          <w:tcPr>
            <w:tcW w:type="dxa" w:w="7560"/>
            <w:vAlign w:val="center"/>
          </w:tcPr>
          <w:p>
            <w:pPr>
              <w:spacing w:after="0"/>
            </w:pPr>
            <w:r/>
            <w:r>
              <w:rPr>
                <w:rFonts w:ascii="Arial" w:hAnsi="Arial"/>
                <w:b w:val="0"/>
                <w:sz w:val="17"/>
              </w:rPr>
              <w:t>A mix of wide, medium, close-up, profile, and creative detail portraits</w:t>
            </w:r>
          </w:p>
        </w:tc>
      </w:tr>
      <w:tr>
        <w:tc>
          <w:tcPr>
            <w:tcW w:type="dxa" w:w="2232"/>
            <w:vAlign w:val="center"/>
          </w:tcPr>
          <w:p>
            <w:pPr>
              <w:spacing w:after="0"/>
            </w:pPr>
            <w:r/>
            <w:r>
              <w:rPr>
                <w:rFonts w:ascii="Arial" w:hAnsi="Arial"/>
                <w:b w:val="0"/>
                <w:sz w:val="17"/>
              </w:rPr>
              <w:t>Estimated session</w:t>
            </w:r>
          </w:p>
        </w:tc>
        <w:tc>
          <w:tcPr>
            <w:tcW w:type="dxa" w:w="7560"/>
            <w:vAlign w:val="center"/>
          </w:tcPr>
          <w:p>
            <w:pPr>
              <w:spacing w:after="0"/>
            </w:pPr>
            <w:r/>
            <w:r>
              <w:rPr>
                <w:rFonts w:ascii="Arial" w:hAnsi="Arial"/>
                <w:b w:val="0"/>
                <w:sz w:val="17"/>
              </w:rPr>
              <w:t>Approximately 60–90 minutes, including setup and checks</w:t>
            </w:r>
          </w:p>
        </w:tc>
      </w:tr>
    </w:tbl>
    <w:p/>
    <w:p>
      <w:pPr>
        <w:pStyle w:val="Heading1"/>
      </w:pPr>
      <w:r>
        <w:t>3. Detailed Equipment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FCE4D6"/>
          </w:tcPr>
          <w:p>
            <w:pPr>
              <w:spacing w:after="0"/>
            </w:pPr>
            <w:r/>
            <w:r>
              <w:rPr>
                <w:rFonts w:ascii="Arial" w:hAnsi="Arial"/>
                <w:b/>
                <w:sz w:val="17"/>
              </w:rPr>
              <w:t>Equipment</w:t>
            </w:r>
          </w:p>
        </w:tc>
        <w:tc>
          <w:tcPr>
            <w:tcW w:type="dxa" w:w="1944"/>
            <w:vAlign w:val="center"/>
            <w:shd w:fill="FCE4D6"/>
          </w:tcPr>
          <w:p>
            <w:pPr>
              <w:spacing w:after="0"/>
            </w:pPr>
            <w:r/>
            <w:r>
              <w:rPr>
                <w:rFonts w:ascii="Arial" w:hAnsi="Arial"/>
                <w:b/>
                <w:sz w:val="17"/>
              </w:rPr>
              <w:t>Quantity / option</w:t>
            </w:r>
          </w:p>
        </w:tc>
        <w:tc>
          <w:tcPr>
            <w:tcW w:type="dxa" w:w="3744"/>
            <w:vAlign w:val="center"/>
            <w:shd w:fill="FCE4D6"/>
          </w:tcPr>
          <w:p>
            <w:pPr>
              <w:spacing w:after="0"/>
            </w:pPr>
            <w:r/>
            <w:r>
              <w:rPr>
                <w:rFonts w:ascii="Arial" w:hAnsi="Arial"/>
                <w:b/>
                <w:sz w:val="17"/>
              </w:rPr>
              <w:t>Purpose and notes</w:t>
            </w:r>
          </w:p>
        </w:tc>
        <w:tc>
          <w:tcPr>
            <w:tcW w:type="dxa" w:w="2304"/>
            <w:vAlign w:val="center"/>
            <w:shd w:fill="FCE4D6"/>
          </w:tcPr>
          <w:p>
            <w:pPr>
              <w:spacing w:after="0"/>
            </w:pPr>
            <w:r/>
            <w:r>
              <w:rPr>
                <w:rFonts w:ascii="Arial" w:hAnsi="Arial"/>
                <w:b/>
                <w:sz w:val="17"/>
              </w:rPr>
              <w:t>Check before shooting</w:t>
            </w:r>
          </w:p>
        </w:tc>
      </w:tr>
      <w:tr>
        <w:tc>
          <w:tcPr>
            <w:tcW w:type="dxa" w:w="1800"/>
            <w:vAlign w:val="center"/>
          </w:tcPr>
          <w:p>
            <w:pPr>
              <w:spacing w:after="0"/>
            </w:pPr>
            <w:r/>
            <w:r>
              <w:rPr>
                <w:rFonts w:ascii="Arial" w:hAnsi="Arial"/>
                <w:b w:val="0"/>
                <w:sz w:val="17"/>
              </w:rPr>
              <w:t>Camera</w:t>
            </w:r>
          </w:p>
        </w:tc>
        <w:tc>
          <w:tcPr>
            <w:tcW w:type="dxa" w:w="1944"/>
            <w:vAlign w:val="center"/>
          </w:tcPr>
          <w:p>
            <w:pPr>
              <w:spacing w:after="0"/>
            </w:pPr>
            <w:r/>
            <w:r>
              <w:rPr>
                <w:rFonts w:ascii="Arial" w:hAnsi="Arial"/>
                <w:b w:val="0"/>
                <w:sz w:val="17"/>
              </w:rPr>
              <w:t>1 camera or smartphone</w:t>
            </w:r>
          </w:p>
        </w:tc>
        <w:tc>
          <w:tcPr>
            <w:tcW w:type="dxa" w:w="3744"/>
            <w:vAlign w:val="center"/>
          </w:tcPr>
          <w:p>
            <w:pPr>
              <w:spacing w:after="0"/>
            </w:pPr>
            <w:r/>
            <w:r>
              <w:rPr>
                <w:rFonts w:ascii="Arial" w:hAnsi="Arial"/>
                <w:b w:val="0"/>
                <w:sz w:val="17"/>
              </w:rPr>
              <w:t>Captures the photographs. Use the highest suitable image quality.</w:t>
            </w:r>
          </w:p>
        </w:tc>
        <w:tc>
          <w:tcPr>
            <w:tcW w:type="dxa" w:w="2304"/>
            <w:vAlign w:val="center"/>
          </w:tcPr>
          <w:p>
            <w:pPr>
              <w:spacing w:after="0"/>
            </w:pPr>
            <w:r/>
            <w:r>
              <w:rPr>
                <w:rFonts w:ascii="Arial" w:hAnsi="Arial"/>
                <w:b w:val="0"/>
                <w:sz w:val="17"/>
              </w:rPr>
              <w:t>Battery charged; lens clean; storage available.</w:t>
            </w:r>
          </w:p>
        </w:tc>
      </w:tr>
      <w:tr>
        <w:tc>
          <w:tcPr>
            <w:tcW w:type="dxa" w:w="1800"/>
            <w:vAlign w:val="center"/>
          </w:tcPr>
          <w:p>
            <w:pPr>
              <w:spacing w:after="0"/>
            </w:pPr>
            <w:r/>
            <w:r>
              <w:rPr>
                <w:rFonts w:ascii="Arial" w:hAnsi="Arial"/>
                <w:b w:val="0"/>
                <w:sz w:val="17"/>
              </w:rPr>
              <w:t>Lens</w:t>
            </w:r>
          </w:p>
        </w:tc>
        <w:tc>
          <w:tcPr>
            <w:tcW w:type="dxa" w:w="1944"/>
            <w:vAlign w:val="center"/>
          </w:tcPr>
          <w:p>
            <w:pPr>
              <w:spacing w:after="0"/>
            </w:pPr>
            <w:r/>
            <w:r>
              <w:rPr>
                <w:rFonts w:ascii="Arial" w:hAnsi="Arial"/>
                <w:b w:val="0"/>
                <w:sz w:val="17"/>
              </w:rPr>
              <w:t>Portrait lens if available; otherwise standard lens</w:t>
            </w:r>
          </w:p>
        </w:tc>
        <w:tc>
          <w:tcPr>
            <w:tcW w:type="dxa" w:w="3744"/>
            <w:vAlign w:val="center"/>
          </w:tcPr>
          <w:p>
            <w:pPr>
              <w:spacing w:after="0"/>
            </w:pPr>
            <w:r/>
            <w:r>
              <w:rPr>
                <w:rFonts w:ascii="Arial" w:hAnsi="Arial"/>
                <w:b w:val="0"/>
                <w:sz w:val="17"/>
              </w:rPr>
              <w:t>A 50–85 mm equivalent is useful for flattering portraits; a phone's main camera also works.</w:t>
            </w:r>
          </w:p>
        </w:tc>
        <w:tc>
          <w:tcPr>
            <w:tcW w:type="dxa" w:w="2304"/>
            <w:vAlign w:val="center"/>
          </w:tcPr>
          <w:p>
            <w:pPr>
              <w:spacing w:after="0"/>
            </w:pPr>
            <w:r/>
            <w:r>
              <w:rPr>
                <w:rFonts w:ascii="Arial" w:hAnsi="Arial"/>
                <w:b w:val="0"/>
                <w:sz w:val="17"/>
              </w:rPr>
              <w:t>Clean glass; check autofocus.</w:t>
            </w:r>
          </w:p>
        </w:tc>
      </w:tr>
      <w:tr>
        <w:tc>
          <w:tcPr>
            <w:tcW w:type="dxa" w:w="1800"/>
            <w:vAlign w:val="center"/>
          </w:tcPr>
          <w:p>
            <w:pPr>
              <w:spacing w:after="0"/>
            </w:pPr>
            <w:r/>
            <w:r>
              <w:rPr>
                <w:rFonts w:ascii="Arial" w:hAnsi="Arial"/>
                <w:b w:val="0"/>
                <w:sz w:val="17"/>
              </w:rPr>
              <w:t>Tripod</w:t>
            </w:r>
          </w:p>
        </w:tc>
        <w:tc>
          <w:tcPr>
            <w:tcW w:type="dxa" w:w="1944"/>
            <w:vAlign w:val="center"/>
          </w:tcPr>
          <w:p>
            <w:pPr>
              <w:spacing w:after="0"/>
            </w:pPr>
            <w:r/>
            <w:r>
              <w:rPr>
                <w:rFonts w:ascii="Arial" w:hAnsi="Arial"/>
                <w:b w:val="0"/>
                <w:sz w:val="17"/>
              </w:rPr>
              <w:t>1, optional but recommended</w:t>
            </w:r>
          </w:p>
        </w:tc>
        <w:tc>
          <w:tcPr>
            <w:tcW w:type="dxa" w:w="3744"/>
            <w:vAlign w:val="center"/>
          </w:tcPr>
          <w:p>
            <w:pPr>
              <w:spacing w:after="0"/>
            </w:pPr>
            <w:r/>
            <w:r>
              <w:rPr>
                <w:rFonts w:ascii="Arial" w:hAnsi="Arial"/>
                <w:b w:val="0"/>
                <w:sz w:val="17"/>
              </w:rPr>
              <w:t>Keeps framing steady and allows consistent compositions.</w:t>
            </w:r>
          </w:p>
        </w:tc>
        <w:tc>
          <w:tcPr>
            <w:tcW w:type="dxa" w:w="2304"/>
            <w:vAlign w:val="center"/>
          </w:tcPr>
          <w:p>
            <w:pPr>
              <w:spacing w:after="0"/>
            </w:pPr>
            <w:r/>
            <w:r>
              <w:rPr>
                <w:rFonts w:ascii="Arial" w:hAnsi="Arial"/>
                <w:b w:val="0"/>
                <w:sz w:val="17"/>
              </w:rPr>
              <w:t>Leg locks secure; place on level floor.</w:t>
            </w:r>
          </w:p>
        </w:tc>
      </w:tr>
      <w:tr>
        <w:tc>
          <w:tcPr>
            <w:tcW w:type="dxa" w:w="1800"/>
            <w:vAlign w:val="center"/>
          </w:tcPr>
          <w:p>
            <w:pPr>
              <w:spacing w:after="0"/>
            </w:pPr>
            <w:r/>
            <w:r>
              <w:rPr>
                <w:rFonts w:ascii="Arial" w:hAnsi="Arial"/>
                <w:b w:val="0"/>
                <w:sz w:val="17"/>
              </w:rPr>
              <w:t>Memory card / storage</w:t>
            </w:r>
          </w:p>
        </w:tc>
        <w:tc>
          <w:tcPr>
            <w:tcW w:type="dxa" w:w="1944"/>
            <w:vAlign w:val="center"/>
          </w:tcPr>
          <w:p>
            <w:pPr>
              <w:spacing w:after="0"/>
            </w:pPr>
            <w:r/>
            <w:r>
              <w:rPr>
                <w:rFonts w:ascii="Arial" w:hAnsi="Arial"/>
                <w:b w:val="0"/>
                <w:sz w:val="17"/>
              </w:rPr>
              <w:t>1 card or sufficient phone storage</w:t>
            </w:r>
          </w:p>
        </w:tc>
        <w:tc>
          <w:tcPr>
            <w:tcW w:type="dxa" w:w="3744"/>
            <w:vAlign w:val="center"/>
          </w:tcPr>
          <w:p>
            <w:pPr>
              <w:spacing w:after="0"/>
            </w:pPr>
            <w:r/>
            <w:r>
              <w:rPr>
                <w:rFonts w:ascii="Arial" w:hAnsi="Arial"/>
                <w:b w:val="0"/>
                <w:sz w:val="17"/>
              </w:rPr>
              <w:t>Stores images and prevents interruptions.</w:t>
            </w:r>
          </w:p>
        </w:tc>
        <w:tc>
          <w:tcPr>
            <w:tcW w:type="dxa" w:w="2304"/>
            <w:vAlign w:val="center"/>
          </w:tcPr>
          <w:p>
            <w:pPr>
              <w:spacing w:after="0"/>
            </w:pPr>
            <w:r/>
            <w:r>
              <w:rPr>
                <w:rFonts w:ascii="Arial" w:hAnsi="Arial"/>
                <w:b w:val="0"/>
                <w:sz w:val="17"/>
              </w:rPr>
              <w:t>Check free space; carry spare if possible.</w:t>
            </w:r>
          </w:p>
        </w:tc>
      </w:tr>
      <w:tr>
        <w:tc>
          <w:tcPr>
            <w:tcW w:type="dxa" w:w="1800"/>
            <w:vAlign w:val="center"/>
          </w:tcPr>
          <w:p>
            <w:pPr>
              <w:spacing w:after="0"/>
            </w:pPr>
            <w:r/>
            <w:r>
              <w:rPr>
                <w:rFonts w:ascii="Arial" w:hAnsi="Arial"/>
                <w:b w:val="0"/>
                <w:sz w:val="17"/>
              </w:rPr>
              <w:t>Main light (key light)</w:t>
            </w:r>
          </w:p>
        </w:tc>
        <w:tc>
          <w:tcPr>
            <w:tcW w:type="dxa" w:w="1944"/>
            <w:vAlign w:val="center"/>
          </w:tcPr>
          <w:p>
            <w:pPr>
              <w:spacing w:after="0"/>
            </w:pPr>
            <w:r/>
            <w:r>
              <w:rPr>
                <w:rFonts w:ascii="Arial" w:hAnsi="Arial"/>
                <w:b w:val="0"/>
                <w:sz w:val="17"/>
              </w:rPr>
              <w:t>1 softbox/LED light, or window light</w:t>
            </w:r>
          </w:p>
        </w:tc>
        <w:tc>
          <w:tcPr>
            <w:tcW w:type="dxa" w:w="3744"/>
            <w:vAlign w:val="center"/>
          </w:tcPr>
          <w:p>
            <w:pPr>
              <w:spacing w:after="0"/>
            </w:pPr>
            <w:r/>
            <w:r>
              <w:rPr>
                <w:rFonts w:ascii="Arial" w:hAnsi="Arial"/>
                <w:b w:val="0"/>
                <w:sz w:val="17"/>
              </w:rPr>
              <w:t>The main source illuminating the face. Soft light creates gentle shadows.</w:t>
            </w:r>
          </w:p>
        </w:tc>
        <w:tc>
          <w:tcPr>
            <w:tcW w:type="dxa" w:w="2304"/>
            <w:vAlign w:val="center"/>
          </w:tcPr>
          <w:p>
            <w:pPr>
              <w:spacing w:after="0"/>
            </w:pPr>
            <w:r/>
            <w:r>
              <w:rPr>
                <w:rFonts w:ascii="Arial" w:hAnsi="Arial"/>
                <w:b w:val="0"/>
                <w:sz w:val="17"/>
              </w:rPr>
              <w:t>Check power, brightness, and stability.</w:t>
            </w:r>
          </w:p>
        </w:tc>
      </w:tr>
      <w:tr>
        <w:tc>
          <w:tcPr>
            <w:tcW w:type="dxa" w:w="1800"/>
            <w:vAlign w:val="center"/>
          </w:tcPr>
          <w:p>
            <w:pPr>
              <w:spacing w:after="0"/>
            </w:pPr>
            <w:r/>
            <w:r>
              <w:rPr>
                <w:rFonts w:ascii="Arial" w:hAnsi="Arial"/>
                <w:b w:val="0"/>
                <w:sz w:val="17"/>
              </w:rPr>
              <w:t>Reflector / white board</w:t>
            </w:r>
          </w:p>
        </w:tc>
        <w:tc>
          <w:tcPr>
            <w:tcW w:type="dxa" w:w="1944"/>
            <w:vAlign w:val="center"/>
          </w:tcPr>
          <w:p>
            <w:pPr>
              <w:spacing w:after="0"/>
            </w:pPr>
            <w:r/>
            <w:r>
              <w:rPr>
                <w:rFonts w:ascii="Arial" w:hAnsi="Arial"/>
                <w:b w:val="0"/>
                <w:sz w:val="17"/>
              </w:rPr>
              <w:t>1</w:t>
            </w:r>
          </w:p>
        </w:tc>
        <w:tc>
          <w:tcPr>
            <w:tcW w:type="dxa" w:w="3744"/>
            <w:vAlign w:val="center"/>
          </w:tcPr>
          <w:p>
            <w:pPr>
              <w:spacing w:after="0"/>
            </w:pPr>
            <w:r/>
            <w:r>
              <w:rPr>
                <w:rFonts w:ascii="Arial" w:hAnsi="Arial"/>
                <w:b w:val="0"/>
                <w:sz w:val="17"/>
              </w:rPr>
              <w:t>Bounces light back into shadow areas and reduces contrast.</w:t>
            </w:r>
          </w:p>
        </w:tc>
        <w:tc>
          <w:tcPr>
            <w:tcW w:type="dxa" w:w="2304"/>
            <w:vAlign w:val="center"/>
          </w:tcPr>
          <w:p>
            <w:pPr>
              <w:spacing w:after="0"/>
            </w:pPr>
            <w:r/>
            <w:r>
              <w:rPr>
                <w:rFonts w:ascii="Arial" w:hAnsi="Arial"/>
                <w:b w:val="0"/>
                <w:sz w:val="17"/>
              </w:rPr>
              <w:t>Place securely; avoid blocking the subject.</w:t>
            </w:r>
          </w:p>
        </w:tc>
      </w:tr>
      <w:tr>
        <w:tc>
          <w:tcPr>
            <w:tcW w:type="dxa" w:w="1800"/>
            <w:vAlign w:val="center"/>
          </w:tcPr>
          <w:p>
            <w:pPr>
              <w:spacing w:after="0"/>
            </w:pPr>
            <w:r/>
            <w:r>
              <w:rPr>
                <w:rFonts w:ascii="Arial" w:hAnsi="Arial"/>
                <w:b w:val="0"/>
                <w:sz w:val="17"/>
              </w:rPr>
              <w:t>Background</w:t>
            </w:r>
          </w:p>
        </w:tc>
        <w:tc>
          <w:tcPr>
            <w:tcW w:type="dxa" w:w="1944"/>
            <w:vAlign w:val="center"/>
          </w:tcPr>
          <w:p>
            <w:pPr>
              <w:spacing w:after="0"/>
            </w:pPr>
            <w:r/>
            <w:r>
              <w:rPr>
                <w:rFonts w:ascii="Arial" w:hAnsi="Arial"/>
                <w:b w:val="0"/>
                <w:sz w:val="17"/>
              </w:rPr>
              <w:t>Plain wall or backdrop cloth</w:t>
            </w:r>
          </w:p>
        </w:tc>
        <w:tc>
          <w:tcPr>
            <w:tcW w:type="dxa" w:w="3744"/>
            <w:vAlign w:val="center"/>
          </w:tcPr>
          <w:p>
            <w:pPr>
              <w:spacing w:after="0"/>
            </w:pPr>
            <w:r/>
            <w:r>
              <w:rPr>
                <w:rFonts w:ascii="Arial" w:hAnsi="Arial"/>
                <w:b w:val="0"/>
                <w:sz w:val="17"/>
              </w:rPr>
              <w:t>Creates a clean, consistent background.</w:t>
            </w:r>
          </w:p>
        </w:tc>
        <w:tc>
          <w:tcPr>
            <w:tcW w:type="dxa" w:w="2304"/>
            <w:vAlign w:val="center"/>
          </w:tcPr>
          <w:p>
            <w:pPr>
              <w:spacing w:after="0"/>
            </w:pPr>
            <w:r/>
            <w:r>
              <w:rPr>
                <w:rFonts w:ascii="Arial" w:hAnsi="Arial"/>
                <w:b w:val="0"/>
                <w:sz w:val="17"/>
              </w:rPr>
              <w:t>Remove wrinkles and distracting objects.</w:t>
            </w:r>
          </w:p>
        </w:tc>
      </w:tr>
      <w:tr>
        <w:tc>
          <w:tcPr>
            <w:tcW w:type="dxa" w:w="1800"/>
            <w:vAlign w:val="center"/>
          </w:tcPr>
          <w:p>
            <w:pPr>
              <w:spacing w:after="0"/>
            </w:pPr>
            <w:r/>
            <w:r>
              <w:rPr>
                <w:rFonts w:ascii="Arial" w:hAnsi="Arial"/>
                <w:b w:val="0"/>
                <w:sz w:val="17"/>
              </w:rPr>
              <w:t>Light stand / clamp</w:t>
            </w:r>
          </w:p>
        </w:tc>
        <w:tc>
          <w:tcPr>
            <w:tcW w:type="dxa" w:w="1944"/>
            <w:vAlign w:val="center"/>
          </w:tcPr>
          <w:p>
            <w:pPr>
              <w:spacing w:after="0"/>
            </w:pPr>
            <w:r/>
            <w:r>
              <w:rPr>
                <w:rFonts w:ascii="Arial" w:hAnsi="Arial"/>
                <w:b w:val="0"/>
                <w:sz w:val="17"/>
              </w:rPr>
              <w:t>As required</w:t>
            </w:r>
          </w:p>
        </w:tc>
        <w:tc>
          <w:tcPr>
            <w:tcW w:type="dxa" w:w="3744"/>
            <w:vAlign w:val="center"/>
          </w:tcPr>
          <w:p>
            <w:pPr>
              <w:spacing w:after="0"/>
            </w:pPr>
            <w:r/>
            <w:r>
              <w:rPr>
                <w:rFonts w:ascii="Arial" w:hAnsi="Arial"/>
                <w:b w:val="0"/>
                <w:sz w:val="17"/>
              </w:rPr>
              <w:t>Holds a light or backdrop in position.</w:t>
            </w:r>
          </w:p>
        </w:tc>
        <w:tc>
          <w:tcPr>
            <w:tcW w:type="dxa" w:w="2304"/>
            <w:vAlign w:val="center"/>
          </w:tcPr>
          <w:p>
            <w:pPr>
              <w:spacing w:after="0"/>
            </w:pPr>
            <w:r/>
            <w:r>
              <w:rPr>
                <w:rFonts w:ascii="Arial" w:hAnsi="Arial"/>
                <w:b w:val="0"/>
                <w:sz w:val="17"/>
              </w:rPr>
              <w:t>Tighten locks; do not overload.</w:t>
            </w:r>
          </w:p>
        </w:tc>
      </w:tr>
      <w:tr>
        <w:tc>
          <w:tcPr>
            <w:tcW w:type="dxa" w:w="1800"/>
            <w:vAlign w:val="center"/>
          </w:tcPr>
          <w:p>
            <w:pPr>
              <w:spacing w:after="0"/>
            </w:pPr>
            <w:r/>
            <w:r>
              <w:rPr>
                <w:rFonts w:ascii="Arial" w:hAnsi="Arial"/>
                <w:b w:val="0"/>
                <w:sz w:val="17"/>
              </w:rPr>
              <w:t>Diffuser</w:t>
            </w:r>
          </w:p>
        </w:tc>
        <w:tc>
          <w:tcPr>
            <w:tcW w:type="dxa" w:w="1944"/>
            <w:vAlign w:val="center"/>
          </w:tcPr>
          <w:p>
            <w:pPr>
              <w:spacing w:after="0"/>
            </w:pPr>
            <w:r/>
            <w:r>
              <w:rPr>
                <w:rFonts w:ascii="Arial" w:hAnsi="Arial"/>
                <w:b w:val="0"/>
                <w:sz w:val="17"/>
              </w:rPr>
              <w:t>1, optional</w:t>
            </w:r>
          </w:p>
        </w:tc>
        <w:tc>
          <w:tcPr>
            <w:tcW w:type="dxa" w:w="3744"/>
            <w:vAlign w:val="center"/>
          </w:tcPr>
          <w:p>
            <w:pPr>
              <w:spacing w:after="0"/>
            </w:pPr>
            <w:r/>
            <w:r>
              <w:rPr>
                <w:rFonts w:ascii="Arial" w:hAnsi="Arial"/>
                <w:b w:val="0"/>
                <w:sz w:val="17"/>
              </w:rPr>
              <w:t>Softens strong window or lamp light.</w:t>
            </w:r>
          </w:p>
        </w:tc>
        <w:tc>
          <w:tcPr>
            <w:tcW w:type="dxa" w:w="2304"/>
            <w:vAlign w:val="center"/>
          </w:tcPr>
          <w:p>
            <w:pPr>
              <w:spacing w:after="0"/>
            </w:pPr>
            <w:r/>
            <w:r>
              <w:rPr>
                <w:rFonts w:ascii="Arial" w:hAnsi="Arial"/>
                <w:b w:val="0"/>
                <w:sz w:val="17"/>
              </w:rPr>
              <w:t>Keep fabric away from hot bulbs.</w:t>
            </w:r>
          </w:p>
        </w:tc>
      </w:tr>
      <w:tr>
        <w:tc>
          <w:tcPr>
            <w:tcW w:type="dxa" w:w="1800"/>
            <w:vAlign w:val="center"/>
          </w:tcPr>
          <w:p>
            <w:pPr>
              <w:spacing w:after="0"/>
            </w:pPr>
            <w:r/>
            <w:r>
              <w:rPr>
                <w:rFonts w:ascii="Arial" w:hAnsi="Arial"/>
                <w:b w:val="0"/>
                <w:sz w:val="17"/>
              </w:rPr>
              <w:t>Power extension / charger</w:t>
            </w:r>
          </w:p>
        </w:tc>
        <w:tc>
          <w:tcPr>
            <w:tcW w:type="dxa" w:w="1944"/>
            <w:vAlign w:val="center"/>
          </w:tcPr>
          <w:p>
            <w:pPr>
              <w:spacing w:after="0"/>
            </w:pPr>
            <w:r/>
            <w:r>
              <w:rPr>
                <w:rFonts w:ascii="Arial" w:hAnsi="Arial"/>
                <w:b w:val="0"/>
                <w:sz w:val="17"/>
              </w:rPr>
              <w:t>As required</w:t>
            </w:r>
          </w:p>
        </w:tc>
        <w:tc>
          <w:tcPr>
            <w:tcW w:type="dxa" w:w="3744"/>
            <w:vAlign w:val="center"/>
          </w:tcPr>
          <w:p>
            <w:pPr>
              <w:spacing w:after="0"/>
            </w:pPr>
            <w:r/>
            <w:r>
              <w:rPr>
                <w:rFonts w:ascii="Arial" w:hAnsi="Arial"/>
                <w:b w:val="0"/>
                <w:sz w:val="17"/>
              </w:rPr>
              <w:t>Keeps powered lights ready.</w:t>
            </w:r>
          </w:p>
        </w:tc>
        <w:tc>
          <w:tcPr>
            <w:tcW w:type="dxa" w:w="2304"/>
            <w:vAlign w:val="center"/>
          </w:tcPr>
          <w:p>
            <w:pPr>
              <w:spacing w:after="0"/>
            </w:pPr>
            <w:r/>
            <w:r>
              <w:rPr>
                <w:rFonts w:ascii="Arial" w:hAnsi="Arial"/>
                <w:b w:val="0"/>
                <w:sz w:val="17"/>
              </w:rPr>
              <w:t>Inspect cables; route away from walking areas.</w:t>
            </w:r>
          </w:p>
        </w:tc>
      </w:tr>
      <w:tr>
        <w:tc>
          <w:tcPr>
            <w:tcW w:type="dxa" w:w="1800"/>
            <w:vAlign w:val="center"/>
          </w:tcPr>
          <w:p>
            <w:pPr>
              <w:spacing w:after="0"/>
            </w:pPr>
            <w:r/>
            <w:r>
              <w:rPr>
                <w:rFonts w:ascii="Arial" w:hAnsi="Arial"/>
                <w:b w:val="0"/>
                <w:sz w:val="17"/>
              </w:rPr>
              <w:t>Gaffer tape / cable ties</w:t>
            </w:r>
          </w:p>
        </w:tc>
        <w:tc>
          <w:tcPr>
            <w:tcW w:type="dxa" w:w="1944"/>
            <w:vAlign w:val="center"/>
          </w:tcPr>
          <w:p>
            <w:pPr>
              <w:spacing w:after="0"/>
            </w:pPr>
            <w:r/>
            <w:r>
              <w:rPr>
                <w:rFonts w:ascii="Arial" w:hAnsi="Arial"/>
                <w:b w:val="0"/>
                <w:sz w:val="17"/>
              </w:rPr>
              <w:t>1 roll / a few ties</w:t>
            </w:r>
          </w:p>
        </w:tc>
        <w:tc>
          <w:tcPr>
            <w:tcW w:type="dxa" w:w="3744"/>
            <w:vAlign w:val="center"/>
          </w:tcPr>
          <w:p>
            <w:pPr>
              <w:spacing w:after="0"/>
            </w:pPr>
            <w:r/>
            <w:r>
              <w:rPr>
                <w:rFonts w:ascii="Arial" w:hAnsi="Arial"/>
                <w:b w:val="0"/>
                <w:sz w:val="17"/>
              </w:rPr>
              <w:t>Secures cables and reduces trip hazards.</w:t>
            </w:r>
          </w:p>
        </w:tc>
        <w:tc>
          <w:tcPr>
            <w:tcW w:type="dxa" w:w="2304"/>
            <w:vAlign w:val="center"/>
          </w:tcPr>
          <w:p>
            <w:pPr>
              <w:spacing w:after="0"/>
            </w:pPr>
            <w:r/>
            <w:r>
              <w:rPr>
                <w:rFonts w:ascii="Arial" w:hAnsi="Arial"/>
                <w:b w:val="0"/>
                <w:sz w:val="17"/>
              </w:rPr>
              <w:t>Tape cables to the edge of the room.</w:t>
            </w:r>
          </w:p>
        </w:tc>
      </w:tr>
      <w:tr>
        <w:tc>
          <w:tcPr>
            <w:tcW w:type="dxa" w:w="1800"/>
            <w:vAlign w:val="center"/>
          </w:tcPr>
          <w:p>
            <w:pPr>
              <w:spacing w:after="0"/>
            </w:pPr>
            <w:r/>
            <w:r>
              <w:rPr>
                <w:rFonts w:ascii="Arial" w:hAnsi="Arial"/>
                <w:b w:val="0"/>
                <w:sz w:val="17"/>
              </w:rPr>
              <w:t>Spare batteries / power bank</w:t>
            </w:r>
          </w:p>
        </w:tc>
        <w:tc>
          <w:tcPr>
            <w:tcW w:type="dxa" w:w="1944"/>
            <w:vAlign w:val="center"/>
          </w:tcPr>
          <w:p>
            <w:pPr>
              <w:spacing w:after="0"/>
            </w:pPr>
            <w:r/>
            <w:r>
              <w:rPr>
                <w:rFonts w:ascii="Arial" w:hAnsi="Arial"/>
                <w:b w:val="0"/>
                <w:sz w:val="17"/>
              </w:rPr>
              <w:t>As required</w:t>
            </w:r>
          </w:p>
        </w:tc>
        <w:tc>
          <w:tcPr>
            <w:tcW w:type="dxa" w:w="3744"/>
            <w:vAlign w:val="center"/>
          </w:tcPr>
          <w:p>
            <w:pPr>
              <w:spacing w:after="0"/>
            </w:pPr>
            <w:r/>
            <w:r>
              <w:rPr>
                <w:rFonts w:ascii="Arial" w:hAnsi="Arial"/>
                <w:b w:val="0"/>
                <w:sz w:val="17"/>
              </w:rPr>
              <w:t>Prevents loss of shooting time.</w:t>
            </w:r>
          </w:p>
        </w:tc>
        <w:tc>
          <w:tcPr>
            <w:tcW w:type="dxa" w:w="2304"/>
            <w:vAlign w:val="center"/>
          </w:tcPr>
          <w:p>
            <w:pPr>
              <w:spacing w:after="0"/>
            </w:pPr>
            <w:r/>
            <w:r>
              <w:rPr>
                <w:rFonts w:ascii="Arial" w:hAnsi="Arial"/>
                <w:b w:val="0"/>
                <w:sz w:val="17"/>
              </w:rPr>
              <w:t>Charge before the session.</w:t>
            </w:r>
          </w:p>
        </w:tc>
      </w:tr>
      <w:tr>
        <w:tc>
          <w:tcPr>
            <w:tcW w:type="dxa" w:w="1800"/>
            <w:vAlign w:val="center"/>
          </w:tcPr>
          <w:p>
            <w:pPr>
              <w:spacing w:after="0"/>
            </w:pPr>
            <w:r/>
            <w:r>
              <w:rPr>
                <w:rFonts w:ascii="Arial" w:hAnsi="Arial"/>
                <w:b w:val="0"/>
                <w:sz w:val="17"/>
              </w:rPr>
              <w:t>Props and stool</w:t>
            </w:r>
          </w:p>
        </w:tc>
        <w:tc>
          <w:tcPr>
            <w:tcW w:type="dxa" w:w="1944"/>
            <w:vAlign w:val="center"/>
          </w:tcPr>
          <w:p>
            <w:pPr>
              <w:spacing w:after="0"/>
            </w:pPr>
            <w:r/>
            <w:r>
              <w:rPr>
                <w:rFonts w:ascii="Arial" w:hAnsi="Arial"/>
                <w:b w:val="0"/>
                <w:sz w:val="17"/>
              </w:rPr>
              <w:t>Optional</w:t>
            </w:r>
          </w:p>
        </w:tc>
        <w:tc>
          <w:tcPr>
            <w:tcW w:type="dxa" w:w="3744"/>
            <w:vAlign w:val="center"/>
          </w:tcPr>
          <w:p>
            <w:pPr>
              <w:spacing w:after="0"/>
            </w:pPr>
            <w:r/>
            <w:r>
              <w:rPr>
                <w:rFonts w:ascii="Arial" w:hAnsi="Arial"/>
                <w:b w:val="0"/>
                <w:sz w:val="17"/>
              </w:rPr>
              <w:t>Adds variety to poses and gives the subject a comfortable position.</w:t>
            </w:r>
          </w:p>
        </w:tc>
        <w:tc>
          <w:tcPr>
            <w:tcW w:type="dxa" w:w="2304"/>
            <w:vAlign w:val="center"/>
          </w:tcPr>
          <w:p>
            <w:pPr>
              <w:spacing w:after="0"/>
            </w:pPr>
            <w:r/>
            <w:r>
              <w:rPr>
                <w:rFonts w:ascii="Arial" w:hAnsi="Arial"/>
                <w:b w:val="0"/>
                <w:sz w:val="17"/>
              </w:rPr>
              <w:t>Check stability and keep props minimal.</w:t>
            </w:r>
          </w:p>
        </w:tc>
      </w:tr>
      <w:tr>
        <w:tc>
          <w:tcPr>
            <w:tcW w:type="dxa" w:w="1800"/>
            <w:vAlign w:val="center"/>
          </w:tcPr>
          <w:p>
            <w:pPr>
              <w:spacing w:after="0"/>
            </w:pPr>
            <w:r/>
            <w:r>
              <w:rPr>
                <w:rFonts w:ascii="Arial" w:hAnsi="Arial"/>
                <w:b w:val="0"/>
                <w:sz w:val="17"/>
              </w:rPr>
              <w:t>Cleaning cloth</w:t>
            </w:r>
          </w:p>
        </w:tc>
        <w:tc>
          <w:tcPr>
            <w:tcW w:type="dxa" w:w="1944"/>
            <w:vAlign w:val="center"/>
          </w:tcPr>
          <w:p>
            <w:pPr>
              <w:spacing w:after="0"/>
            </w:pPr>
            <w:r/>
            <w:r>
              <w:rPr>
                <w:rFonts w:ascii="Arial" w:hAnsi="Arial"/>
                <w:b w:val="0"/>
                <w:sz w:val="17"/>
              </w:rPr>
              <w:t>1</w:t>
            </w:r>
          </w:p>
        </w:tc>
        <w:tc>
          <w:tcPr>
            <w:tcW w:type="dxa" w:w="3744"/>
            <w:vAlign w:val="center"/>
          </w:tcPr>
          <w:p>
            <w:pPr>
              <w:spacing w:after="0"/>
            </w:pPr>
            <w:r/>
            <w:r>
              <w:rPr>
                <w:rFonts w:ascii="Arial" w:hAnsi="Arial"/>
                <w:b w:val="0"/>
                <w:sz w:val="17"/>
              </w:rPr>
              <w:t>Removes fingerprints and dust from the lens.</w:t>
            </w:r>
          </w:p>
        </w:tc>
        <w:tc>
          <w:tcPr>
            <w:tcW w:type="dxa" w:w="2304"/>
            <w:vAlign w:val="center"/>
          </w:tcPr>
          <w:p>
            <w:pPr>
              <w:spacing w:after="0"/>
            </w:pPr>
            <w:r/>
            <w:r>
              <w:rPr>
                <w:rFonts w:ascii="Arial" w:hAnsi="Arial"/>
                <w:b w:val="0"/>
                <w:sz w:val="17"/>
              </w:rPr>
              <w:t>Use a suitable lens cloth.</w:t>
            </w:r>
          </w:p>
        </w:tc>
      </w:tr>
      <w:tr>
        <w:tc>
          <w:tcPr>
            <w:tcW w:type="dxa" w:w="1800"/>
            <w:vAlign w:val="center"/>
          </w:tcPr>
          <w:p>
            <w:pPr>
              <w:spacing w:after="0"/>
            </w:pPr>
            <w:r/>
            <w:r>
              <w:rPr>
                <w:rFonts w:ascii="Arial" w:hAnsi="Arial"/>
                <w:b w:val="0"/>
                <w:sz w:val="17"/>
              </w:rPr>
              <w:t>Notebook / shot list</w:t>
            </w:r>
          </w:p>
        </w:tc>
        <w:tc>
          <w:tcPr>
            <w:tcW w:type="dxa" w:w="1944"/>
            <w:vAlign w:val="center"/>
          </w:tcPr>
          <w:p>
            <w:pPr>
              <w:spacing w:after="0"/>
            </w:pPr>
            <w:r/>
            <w:r>
              <w:rPr>
                <w:rFonts w:ascii="Arial" w:hAnsi="Arial"/>
                <w:b w:val="0"/>
                <w:sz w:val="17"/>
              </w:rPr>
              <w:t>1 copy or phone note</w:t>
            </w:r>
          </w:p>
        </w:tc>
        <w:tc>
          <w:tcPr>
            <w:tcW w:type="dxa" w:w="3744"/>
            <w:vAlign w:val="center"/>
          </w:tcPr>
          <w:p>
            <w:pPr>
              <w:spacing w:after="0"/>
            </w:pPr>
            <w:r/>
            <w:r>
              <w:rPr>
                <w:rFonts w:ascii="Arial" w:hAnsi="Arial"/>
                <w:b w:val="0"/>
                <w:sz w:val="17"/>
              </w:rPr>
              <w:t>Tracks completed shots, pose notes, and retakes.</w:t>
            </w:r>
          </w:p>
        </w:tc>
        <w:tc>
          <w:tcPr>
            <w:tcW w:type="dxa" w:w="2304"/>
            <w:vAlign w:val="center"/>
          </w:tcPr>
          <w:p>
            <w:pPr>
              <w:spacing w:after="0"/>
            </w:pPr>
            <w:r/>
            <w:r>
              <w:rPr>
                <w:rFonts w:ascii="Arial" w:hAnsi="Arial"/>
                <w:b w:val="0"/>
                <w:sz w:val="17"/>
              </w:rPr>
              <w:t>Keep accessible but out of the frame.</w:t>
            </w:r>
          </w:p>
        </w:tc>
      </w:tr>
    </w:tbl>
    <w:p/>
    <w:p>
      <w:pPr>
        <w:pStyle w:val="Heading1"/>
      </w:pPr>
      <w:r>
        <w:t>4. Proposed Layout / Floor Plan</w:t>
      </w:r>
    </w:p>
    <w:p>
      <w:r>
        <w:t>The camera is positioned in front of the subject, with enough distance to frame the portrait without crowding the subject. The key light is placed approximately 45 degrees to one side of the subject and slightly above eye level, angled down gently. A white reflector on the opposite side returns some light into the shadows. The subject stands a short distance away from the background so that shadows on the wall are reduced. An optional background light can be used only if it is available and safe.</w:t>
      </w:r>
    </w:p>
    <w:p>
      <w:pPr>
        <w:jc w:val="center"/>
      </w:pPr>
      <w:r>
        <w:drawing>
          <wp:inline xmlns:a="http://schemas.openxmlformats.org/drawingml/2006/main" xmlns:pic="http://schemas.openxmlformats.org/drawingml/2006/picture">
            <wp:extent cx="5943600" cy="4007685"/>
            <wp:docPr id="1" name="Picture 1"/>
            <wp:cNvGraphicFramePr>
              <a:graphicFrameLocks noChangeAspect="1"/>
            </wp:cNvGraphicFramePr>
            <a:graphic>
              <a:graphicData uri="http://schemas.openxmlformats.org/drawingml/2006/picture">
                <pic:pic>
                  <pic:nvPicPr>
                    <pic:cNvPr id="0" name="photoshoot_floor_plan.png"/>
                    <pic:cNvPicPr/>
                  </pic:nvPicPr>
                  <pic:blipFill>
                    <a:blip r:embed="rId9"/>
                    <a:stretch>
                      <a:fillRect/>
                    </a:stretch>
                  </pic:blipFill>
                  <pic:spPr>
                    <a:xfrm>
                      <a:off x="0" y="0"/>
                      <a:ext cx="5943600" cy="4007685"/>
                    </a:xfrm>
                    <a:prstGeom prst="rect"/>
                  </pic:spPr>
                </pic:pic>
              </a:graphicData>
            </a:graphic>
          </wp:inline>
        </w:drawing>
      </w:r>
    </w:p>
    <w:p>
      <w:r>
        <w:t>Safety notes: keep a clear path between the camera and subject; tape down loose cables; keep liquids away from electrical equipment; secure stands and backdrop supports; and do not place lights where they can fall or overheat. If using window light, avoid direct harsh sunlight when a softer position is available.</w:t>
      </w:r>
    </w:p>
    <w:p>
      <w:pPr>
        <w:pStyle w:val="Heading1"/>
      </w:pPr>
      <w:r>
        <w:t>5. Lighting Setup and Reasoning</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FCE4D6"/>
          </w:tcPr>
          <w:p>
            <w:pPr>
              <w:spacing w:after="0"/>
            </w:pPr>
            <w:r/>
            <w:r>
              <w:rPr>
                <w:rFonts w:ascii="Arial" w:hAnsi="Arial"/>
                <w:b/>
                <w:sz w:val="17"/>
              </w:rPr>
              <w:t>Setup choice</w:t>
            </w:r>
          </w:p>
        </w:tc>
        <w:tc>
          <w:tcPr>
            <w:tcW w:type="dxa" w:w="3816"/>
            <w:vAlign w:val="center"/>
            <w:shd w:fill="FCE4D6"/>
          </w:tcPr>
          <w:p>
            <w:pPr>
              <w:spacing w:after="0"/>
            </w:pPr>
            <w:r/>
            <w:r>
              <w:rPr>
                <w:rFonts w:ascii="Arial" w:hAnsi="Arial"/>
                <w:b/>
                <w:sz w:val="17"/>
              </w:rPr>
              <w:t>How it will be used</w:t>
            </w:r>
          </w:p>
        </w:tc>
        <w:tc>
          <w:tcPr>
            <w:tcW w:type="dxa" w:w="4032"/>
            <w:vAlign w:val="center"/>
            <w:shd w:fill="FCE4D6"/>
          </w:tcPr>
          <w:p>
            <w:pPr>
              <w:spacing w:after="0"/>
            </w:pPr>
            <w:r/>
            <w:r>
              <w:rPr>
                <w:rFonts w:ascii="Arial" w:hAnsi="Arial"/>
                <w:b/>
                <w:sz w:val="17"/>
              </w:rPr>
              <w:t>Reason for the choice</w:t>
            </w:r>
          </w:p>
        </w:tc>
      </w:tr>
      <w:tr>
        <w:tc>
          <w:tcPr>
            <w:tcW w:type="dxa" w:w="1944"/>
            <w:vAlign w:val="center"/>
          </w:tcPr>
          <w:p>
            <w:pPr>
              <w:spacing w:after="0"/>
            </w:pPr>
            <w:r/>
            <w:r>
              <w:rPr>
                <w:rFonts w:ascii="Arial" w:hAnsi="Arial"/>
                <w:b w:val="0"/>
                <w:sz w:val="17"/>
              </w:rPr>
              <w:t>Key light</w:t>
            </w:r>
          </w:p>
        </w:tc>
        <w:tc>
          <w:tcPr>
            <w:tcW w:type="dxa" w:w="3816"/>
            <w:vAlign w:val="center"/>
          </w:tcPr>
          <w:p>
            <w:pPr>
              <w:spacing w:after="0"/>
            </w:pPr>
            <w:r/>
            <w:r>
              <w:rPr>
                <w:rFonts w:ascii="Arial" w:hAnsi="Arial"/>
                <w:b w:val="0"/>
                <w:sz w:val="17"/>
              </w:rPr>
              <w:t>Place the soft light about 45° to the subject's face and slightly above eye level.</w:t>
            </w:r>
          </w:p>
        </w:tc>
        <w:tc>
          <w:tcPr>
            <w:tcW w:type="dxa" w:w="4032"/>
            <w:vAlign w:val="center"/>
          </w:tcPr>
          <w:p>
            <w:pPr>
              <w:spacing w:after="0"/>
            </w:pPr>
            <w:r/>
            <w:r>
              <w:rPr>
                <w:rFonts w:ascii="Arial" w:hAnsi="Arial"/>
                <w:b w:val="0"/>
                <w:sz w:val="17"/>
              </w:rPr>
              <w:t>Creates shape and gentle shadows instead of flat, harsh illumination.</w:t>
            </w:r>
          </w:p>
        </w:tc>
      </w:tr>
      <w:tr>
        <w:tc>
          <w:tcPr>
            <w:tcW w:type="dxa" w:w="1944"/>
            <w:vAlign w:val="center"/>
          </w:tcPr>
          <w:p>
            <w:pPr>
              <w:spacing w:after="0"/>
            </w:pPr>
            <w:r/>
            <w:r>
              <w:rPr>
                <w:rFonts w:ascii="Arial" w:hAnsi="Arial"/>
                <w:b w:val="0"/>
                <w:sz w:val="17"/>
              </w:rPr>
              <w:t>Fill using reflector</w:t>
            </w:r>
          </w:p>
        </w:tc>
        <w:tc>
          <w:tcPr>
            <w:tcW w:type="dxa" w:w="3816"/>
            <w:vAlign w:val="center"/>
          </w:tcPr>
          <w:p>
            <w:pPr>
              <w:spacing w:after="0"/>
            </w:pPr>
            <w:r/>
            <w:r>
              <w:rPr>
                <w:rFonts w:ascii="Arial" w:hAnsi="Arial"/>
                <w:b w:val="0"/>
                <w:sz w:val="17"/>
              </w:rPr>
              <w:t>Place a white reflector opposite the key light, just outside the frame.</w:t>
            </w:r>
          </w:p>
        </w:tc>
        <w:tc>
          <w:tcPr>
            <w:tcW w:type="dxa" w:w="4032"/>
            <w:vAlign w:val="center"/>
          </w:tcPr>
          <w:p>
            <w:pPr>
              <w:spacing w:after="0"/>
            </w:pPr>
            <w:r/>
            <w:r>
              <w:rPr>
                <w:rFonts w:ascii="Arial" w:hAnsi="Arial"/>
                <w:b w:val="0"/>
                <w:sz w:val="17"/>
              </w:rPr>
              <w:t>Brightens the shadow side naturally without needing a second powered light.</w:t>
            </w:r>
          </w:p>
        </w:tc>
      </w:tr>
      <w:tr>
        <w:tc>
          <w:tcPr>
            <w:tcW w:type="dxa" w:w="1944"/>
            <w:vAlign w:val="center"/>
          </w:tcPr>
          <w:p>
            <w:pPr>
              <w:spacing w:after="0"/>
            </w:pPr>
            <w:r/>
            <w:r>
              <w:rPr>
                <w:rFonts w:ascii="Arial" w:hAnsi="Arial"/>
                <w:b w:val="0"/>
                <w:sz w:val="17"/>
              </w:rPr>
              <w:t>Background distance</w:t>
            </w:r>
          </w:p>
        </w:tc>
        <w:tc>
          <w:tcPr>
            <w:tcW w:type="dxa" w:w="3816"/>
            <w:vAlign w:val="center"/>
          </w:tcPr>
          <w:p>
            <w:pPr>
              <w:spacing w:after="0"/>
            </w:pPr>
            <w:r/>
            <w:r>
              <w:rPr>
                <w:rFonts w:ascii="Arial" w:hAnsi="Arial"/>
                <w:b w:val="0"/>
                <w:sz w:val="17"/>
              </w:rPr>
              <w:t>Keep the subject about 1–2 metres from the background if the room permits.</w:t>
            </w:r>
          </w:p>
        </w:tc>
        <w:tc>
          <w:tcPr>
            <w:tcW w:type="dxa" w:w="4032"/>
            <w:vAlign w:val="center"/>
          </w:tcPr>
          <w:p>
            <w:pPr>
              <w:spacing w:after="0"/>
            </w:pPr>
            <w:r/>
            <w:r>
              <w:rPr>
                <w:rFonts w:ascii="Arial" w:hAnsi="Arial"/>
                <w:b w:val="0"/>
                <w:sz w:val="17"/>
              </w:rPr>
              <w:t>Helps separate the subject from the background and reduces hard wall shadows.</w:t>
            </w:r>
          </w:p>
        </w:tc>
      </w:tr>
      <w:tr>
        <w:tc>
          <w:tcPr>
            <w:tcW w:type="dxa" w:w="1944"/>
            <w:vAlign w:val="center"/>
          </w:tcPr>
          <w:p>
            <w:pPr>
              <w:spacing w:after="0"/>
            </w:pPr>
            <w:r/>
            <w:r>
              <w:rPr>
                <w:rFonts w:ascii="Arial" w:hAnsi="Arial"/>
                <w:b w:val="0"/>
                <w:sz w:val="17"/>
              </w:rPr>
              <w:t>Window light alternative</w:t>
            </w:r>
          </w:p>
        </w:tc>
        <w:tc>
          <w:tcPr>
            <w:tcW w:type="dxa" w:w="3816"/>
            <w:vAlign w:val="center"/>
          </w:tcPr>
          <w:p>
            <w:pPr>
              <w:spacing w:after="0"/>
            </w:pPr>
            <w:r/>
            <w:r>
              <w:rPr>
                <w:rFonts w:ascii="Arial" w:hAnsi="Arial"/>
                <w:b w:val="0"/>
                <w:sz w:val="17"/>
              </w:rPr>
              <w:t>Position the subject facing or turned slightly toward a large window; use a curtain as diffusion if safe.</w:t>
            </w:r>
          </w:p>
        </w:tc>
        <w:tc>
          <w:tcPr>
            <w:tcW w:type="dxa" w:w="4032"/>
            <w:vAlign w:val="center"/>
          </w:tcPr>
          <w:p>
            <w:pPr>
              <w:spacing w:after="0"/>
            </w:pPr>
            <w:r/>
            <w:r>
              <w:rPr>
                <w:rFonts w:ascii="Arial" w:hAnsi="Arial"/>
                <w:b w:val="0"/>
                <w:sz w:val="17"/>
              </w:rPr>
              <w:t>Makes use of available light and keeps the setup inexpensive.</w:t>
            </w:r>
          </w:p>
        </w:tc>
      </w:tr>
      <w:tr>
        <w:tc>
          <w:tcPr>
            <w:tcW w:type="dxa" w:w="1944"/>
            <w:vAlign w:val="center"/>
          </w:tcPr>
          <w:p>
            <w:pPr>
              <w:spacing w:after="0"/>
            </w:pPr>
            <w:r/>
            <w:r>
              <w:rPr>
                <w:rFonts w:ascii="Arial" w:hAnsi="Arial"/>
                <w:b w:val="0"/>
                <w:sz w:val="17"/>
              </w:rPr>
              <w:t>White balance</w:t>
            </w:r>
          </w:p>
        </w:tc>
        <w:tc>
          <w:tcPr>
            <w:tcW w:type="dxa" w:w="3816"/>
            <w:vAlign w:val="center"/>
          </w:tcPr>
          <w:p>
            <w:pPr>
              <w:spacing w:after="0"/>
            </w:pPr>
            <w:r/>
            <w:r>
              <w:rPr>
                <w:rFonts w:ascii="Arial" w:hAnsi="Arial"/>
                <w:b w:val="0"/>
                <w:sz w:val="17"/>
              </w:rPr>
              <w:t>Use one consistent lighting type where possible; set white balance or leave it on auto and check results.</w:t>
            </w:r>
          </w:p>
        </w:tc>
        <w:tc>
          <w:tcPr>
            <w:tcW w:type="dxa" w:w="4032"/>
            <w:vAlign w:val="center"/>
          </w:tcPr>
          <w:p>
            <w:pPr>
              <w:spacing w:after="0"/>
            </w:pPr>
            <w:r/>
            <w:r>
              <w:rPr>
                <w:rFonts w:ascii="Arial" w:hAnsi="Arial"/>
                <w:b w:val="0"/>
                <w:sz w:val="17"/>
              </w:rPr>
              <w:t>Avoids inconsistent colour casts between images.</w:t>
            </w:r>
          </w:p>
        </w:tc>
      </w:tr>
      <w:tr>
        <w:tc>
          <w:tcPr>
            <w:tcW w:type="dxa" w:w="1944"/>
            <w:vAlign w:val="center"/>
          </w:tcPr>
          <w:p>
            <w:pPr>
              <w:spacing w:after="0"/>
            </w:pPr>
            <w:r/>
            <w:r>
              <w:rPr>
                <w:rFonts w:ascii="Arial" w:hAnsi="Arial"/>
                <w:b w:val="0"/>
                <w:sz w:val="17"/>
              </w:rPr>
              <w:t>Exposure and focus</w:t>
            </w:r>
          </w:p>
        </w:tc>
        <w:tc>
          <w:tcPr>
            <w:tcW w:type="dxa" w:w="3816"/>
            <w:vAlign w:val="center"/>
          </w:tcPr>
          <w:p>
            <w:pPr>
              <w:spacing w:after="0"/>
            </w:pPr>
            <w:r/>
            <w:r>
              <w:rPr>
                <w:rFonts w:ascii="Arial" w:hAnsi="Arial"/>
                <w:b w:val="0"/>
                <w:sz w:val="17"/>
              </w:rPr>
              <w:t>Take test frames; check highlights, shadows, and eye focus before the full set.</w:t>
            </w:r>
          </w:p>
        </w:tc>
        <w:tc>
          <w:tcPr>
            <w:tcW w:type="dxa" w:w="4032"/>
            <w:vAlign w:val="center"/>
          </w:tcPr>
          <w:p>
            <w:pPr>
              <w:spacing w:after="0"/>
            </w:pPr>
            <w:r/>
            <w:r>
              <w:rPr>
                <w:rFonts w:ascii="Arial" w:hAnsi="Arial"/>
                <w:b w:val="0"/>
                <w:sz w:val="17"/>
              </w:rPr>
              <w:t>Prevents avoidable retakes and keeps the subject's eyes sharp.</w:t>
            </w:r>
          </w:p>
        </w:tc>
      </w:tr>
      <w:tr>
        <w:tc>
          <w:tcPr>
            <w:tcW w:type="dxa" w:w="1944"/>
            <w:vAlign w:val="center"/>
          </w:tcPr>
          <w:p>
            <w:pPr>
              <w:spacing w:after="0"/>
            </w:pPr>
            <w:r/>
            <w:r>
              <w:rPr>
                <w:rFonts w:ascii="Arial" w:hAnsi="Arial"/>
                <w:b w:val="0"/>
                <w:sz w:val="17"/>
              </w:rPr>
              <w:t>Optional background light</w:t>
            </w:r>
          </w:p>
        </w:tc>
        <w:tc>
          <w:tcPr>
            <w:tcW w:type="dxa" w:w="3816"/>
            <w:vAlign w:val="center"/>
          </w:tcPr>
          <w:p>
            <w:pPr>
              <w:spacing w:after="0"/>
            </w:pPr>
            <w:r/>
            <w:r>
              <w:rPr>
                <w:rFonts w:ascii="Arial" w:hAnsi="Arial"/>
                <w:b w:val="0"/>
                <w:sz w:val="17"/>
              </w:rPr>
              <w:t>Use a low-power light aimed at the backdrop only if available.</w:t>
            </w:r>
          </w:p>
        </w:tc>
        <w:tc>
          <w:tcPr>
            <w:tcW w:type="dxa" w:w="4032"/>
            <w:vAlign w:val="center"/>
          </w:tcPr>
          <w:p>
            <w:pPr>
              <w:spacing w:after="0"/>
            </w:pPr>
            <w:r/>
            <w:r>
              <w:rPr>
                <w:rFonts w:ascii="Arial" w:hAnsi="Arial"/>
                <w:b w:val="0"/>
                <w:sz w:val="17"/>
              </w:rPr>
              <w:t>Can add separation, but it is not essential for this simple shoot.</w:t>
            </w:r>
          </w:p>
        </w:tc>
      </w:tr>
    </w:tbl>
    <w:p/>
    <w:p>
      <w:pPr>
        <w:pStyle w:val="Heading1"/>
      </w:pPr>
      <w:r>
        <w:t>6. Camera and Preparation Settings</w:t>
      </w:r>
    </w:p>
    <w:p>
      <w:r>
        <w:t>For a camera, begin with a low ISO such as 100–400 when the light allows, and adjust exposure after test shots. For a single-person portrait, an aperture around f/2.8–f/5.6 can work depending on the lens and how much of the face must remain sharp. Choose a shutter speed fast enough to prevent movement blur; around 1/125 second or faster is a useful starting point for a still subject when handheld. These are starting points, not fixed rules. Use autofocus on the nearer eye and review the image at full size. With a smartphone, clean the lens, tap the eye/face to focus, avoid digital zoom where possible, and use portrait mode only if its edge detection looks natural.</w:t>
      </w:r>
    </w:p>
    <w:p>
      <w:r>
        <w:t>Before the subject arrives, clear the area, check the background, charge devices, format or clear storage only after backing up any needed files, test each light, and take a few test photographs. Ask the subject which poses feel comfortable and obtain consent before publishing.</w:t>
      </w:r>
    </w:p>
    <w:p>
      <w:pPr>
        <w:pStyle w:val="Heading1"/>
      </w:pPr>
      <w:r>
        <w:t>7. Complete Annotated Shot 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24"/>
            <w:vAlign w:val="center"/>
            <w:shd w:fill="FCE4D6"/>
          </w:tcPr>
          <w:p>
            <w:pPr>
              <w:spacing w:after="0"/>
            </w:pPr>
            <w:r/>
            <w:r>
              <w:rPr>
                <w:rFonts w:ascii="Arial" w:hAnsi="Arial"/>
                <w:b/>
                <w:sz w:val="17"/>
              </w:rPr>
              <w:t>Shot</w:t>
            </w:r>
          </w:p>
        </w:tc>
        <w:tc>
          <w:tcPr>
            <w:tcW w:type="dxa" w:w="1656"/>
            <w:vAlign w:val="center"/>
            <w:shd w:fill="FCE4D6"/>
          </w:tcPr>
          <w:p>
            <w:pPr>
              <w:spacing w:after="0"/>
            </w:pPr>
            <w:r/>
            <w:r>
              <w:rPr>
                <w:rFonts w:ascii="Arial" w:hAnsi="Arial"/>
                <w:b/>
                <w:sz w:val="17"/>
              </w:rPr>
              <w:t>Framing / angle</w:t>
            </w:r>
          </w:p>
        </w:tc>
        <w:tc>
          <w:tcPr>
            <w:tcW w:type="dxa" w:w="2592"/>
            <w:vAlign w:val="center"/>
            <w:shd w:fill="FCE4D6"/>
          </w:tcPr>
          <w:p>
            <w:pPr>
              <w:spacing w:after="0"/>
            </w:pPr>
            <w:r/>
            <w:r>
              <w:rPr>
                <w:rFonts w:ascii="Arial" w:hAnsi="Arial"/>
                <w:b/>
                <w:sz w:val="17"/>
              </w:rPr>
              <w:t>Pose and composition</w:t>
            </w:r>
          </w:p>
        </w:tc>
        <w:tc>
          <w:tcPr>
            <w:tcW w:type="dxa" w:w="2880"/>
            <w:vAlign w:val="center"/>
            <w:shd w:fill="FCE4D6"/>
          </w:tcPr>
          <w:p>
            <w:pPr>
              <w:spacing w:after="0"/>
            </w:pPr>
            <w:r/>
            <w:r>
              <w:rPr>
                <w:rFonts w:ascii="Arial" w:hAnsi="Arial"/>
                <w:b/>
                <w:sz w:val="17"/>
              </w:rPr>
              <w:t>Lighting / camera notes</w:t>
            </w:r>
          </w:p>
        </w:tc>
        <w:tc>
          <w:tcPr>
            <w:tcW w:type="dxa" w:w="1440"/>
            <w:vAlign w:val="center"/>
            <w:shd w:fill="FCE4D6"/>
          </w:tcPr>
          <w:p>
            <w:pPr>
              <w:spacing w:after="0"/>
            </w:pPr>
            <w:r/>
            <w:r>
              <w:rPr>
                <w:rFonts w:ascii="Arial" w:hAnsi="Arial"/>
                <w:b/>
                <w:sz w:val="17"/>
              </w:rPr>
              <w:t>Purpose</w:t>
            </w:r>
          </w:p>
        </w:tc>
      </w:tr>
      <w:tr>
        <w:tc>
          <w:tcPr>
            <w:tcW w:type="dxa" w:w="1224"/>
            <w:vAlign w:val="center"/>
          </w:tcPr>
          <w:p>
            <w:pPr>
              <w:spacing w:after="0"/>
            </w:pPr>
            <w:r/>
            <w:r>
              <w:rPr>
                <w:rFonts w:ascii="Arial" w:hAnsi="Arial"/>
                <w:b w:val="0"/>
                <w:sz w:val="17"/>
              </w:rPr>
              <w:t>1. Establishing portrait</w:t>
            </w:r>
          </w:p>
        </w:tc>
        <w:tc>
          <w:tcPr>
            <w:tcW w:type="dxa" w:w="1656"/>
            <w:vAlign w:val="center"/>
          </w:tcPr>
          <w:p>
            <w:pPr>
              <w:spacing w:after="0"/>
            </w:pPr>
            <w:r/>
            <w:r>
              <w:rPr>
                <w:rFonts w:ascii="Arial" w:hAnsi="Arial"/>
                <w:b w:val="0"/>
                <w:sz w:val="17"/>
              </w:rPr>
              <w:t>Wide shot; eye level</w:t>
            </w:r>
          </w:p>
        </w:tc>
        <w:tc>
          <w:tcPr>
            <w:tcW w:type="dxa" w:w="2592"/>
            <w:vAlign w:val="center"/>
          </w:tcPr>
          <w:p>
            <w:pPr>
              <w:spacing w:after="0"/>
            </w:pPr>
            <w:r/>
            <w:r>
              <w:rPr>
                <w:rFonts w:ascii="Arial" w:hAnsi="Arial"/>
                <w:b w:val="0"/>
                <w:sz w:val="17"/>
              </w:rPr>
              <w:t>Subject near the centre with some room around them; include the clean setting.</w:t>
            </w:r>
          </w:p>
        </w:tc>
        <w:tc>
          <w:tcPr>
            <w:tcW w:type="dxa" w:w="2880"/>
            <w:vAlign w:val="center"/>
          </w:tcPr>
          <w:p>
            <w:pPr>
              <w:spacing w:after="0"/>
            </w:pPr>
            <w:r/>
            <w:r>
              <w:rPr>
                <w:rFonts w:ascii="Arial" w:hAnsi="Arial"/>
                <w:b w:val="0"/>
                <w:sz w:val="17"/>
              </w:rPr>
              <w:t>Key light at 45°; check the full background and edges of frame.</w:t>
            </w:r>
          </w:p>
        </w:tc>
        <w:tc>
          <w:tcPr>
            <w:tcW w:type="dxa" w:w="1440"/>
            <w:vAlign w:val="center"/>
          </w:tcPr>
          <w:p>
            <w:pPr>
              <w:spacing w:after="0"/>
            </w:pPr>
            <w:r/>
            <w:r>
              <w:rPr>
                <w:rFonts w:ascii="Arial" w:hAnsi="Arial"/>
                <w:b w:val="0"/>
                <w:sz w:val="17"/>
              </w:rPr>
              <w:t>Introduces the subject and setting.</w:t>
            </w:r>
          </w:p>
        </w:tc>
      </w:tr>
      <w:tr>
        <w:tc>
          <w:tcPr>
            <w:tcW w:type="dxa" w:w="1224"/>
            <w:vAlign w:val="center"/>
          </w:tcPr>
          <w:p>
            <w:pPr>
              <w:spacing w:after="0"/>
            </w:pPr>
            <w:r/>
            <w:r>
              <w:rPr>
                <w:rFonts w:ascii="Arial" w:hAnsi="Arial"/>
                <w:b w:val="0"/>
                <w:sz w:val="17"/>
              </w:rPr>
              <w:t>2. Classic head-and-shoulders</w:t>
            </w:r>
          </w:p>
        </w:tc>
        <w:tc>
          <w:tcPr>
            <w:tcW w:type="dxa" w:w="1656"/>
            <w:vAlign w:val="center"/>
          </w:tcPr>
          <w:p>
            <w:pPr>
              <w:spacing w:after="0"/>
            </w:pPr>
            <w:r/>
            <w:r>
              <w:rPr>
                <w:rFonts w:ascii="Arial" w:hAnsi="Arial"/>
                <w:b w:val="0"/>
                <w:sz w:val="17"/>
              </w:rPr>
              <w:t>Medium close-up; eye level</w:t>
            </w:r>
          </w:p>
        </w:tc>
        <w:tc>
          <w:tcPr>
            <w:tcW w:type="dxa" w:w="2592"/>
            <w:vAlign w:val="center"/>
          </w:tcPr>
          <w:p>
            <w:pPr>
              <w:spacing w:after="0"/>
            </w:pPr>
            <w:r/>
            <w:r>
              <w:rPr>
                <w:rFonts w:ascii="Arial" w:hAnsi="Arial"/>
                <w:b w:val="0"/>
                <w:sz w:val="17"/>
              </w:rPr>
              <w:t>Shoulders turned slightly; face toward camera; relaxed expression.</w:t>
            </w:r>
          </w:p>
        </w:tc>
        <w:tc>
          <w:tcPr>
            <w:tcW w:type="dxa" w:w="2880"/>
            <w:vAlign w:val="center"/>
          </w:tcPr>
          <w:p>
            <w:pPr>
              <w:spacing w:after="0"/>
            </w:pPr>
            <w:r/>
            <w:r>
              <w:rPr>
                <w:rFonts w:ascii="Arial" w:hAnsi="Arial"/>
                <w:b w:val="0"/>
                <w:sz w:val="17"/>
              </w:rPr>
              <w:t>Focus on nearer eye; keep background uncluttered.</w:t>
            </w:r>
          </w:p>
        </w:tc>
        <w:tc>
          <w:tcPr>
            <w:tcW w:type="dxa" w:w="1440"/>
            <w:vAlign w:val="center"/>
          </w:tcPr>
          <w:p>
            <w:pPr>
              <w:spacing w:after="0"/>
            </w:pPr>
            <w:r/>
            <w:r>
              <w:rPr>
                <w:rFonts w:ascii="Arial" w:hAnsi="Arial"/>
                <w:b w:val="0"/>
                <w:sz w:val="17"/>
              </w:rPr>
              <w:t>Main profile or portfolio portrait.</w:t>
            </w:r>
          </w:p>
        </w:tc>
      </w:tr>
      <w:tr>
        <w:tc>
          <w:tcPr>
            <w:tcW w:type="dxa" w:w="1224"/>
            <w:vAlign w:val="center"/>
          </w:tcPr>
          <w:p>
            <w:pPr>
              <w:spacing w:after="0"/>
            </w:pPr>
            <w:r/>
            <w:r>
              <w:rPr>
                <w:rFonts w:ascii="Arial" w:hAnsi="Arial"/>
                <w:b w:val="0"/>
                <w:sz w:val="17"/>
              </w:rPr>
              <w:t>3. Close-up expression</w:t>
            </w:r>
          </w:p>
        </w:tc>
        <w:tc>
          <w:tcPr>
            <w:tcW w:type="dxa" w:w="1656"/>
            <w:vAlign w:val="center"/>
          </w:tcPr>
          <w:p>
            <w:pPr>
              <w:spacing w:after="0"/>
            </w:pPr>
            <w:r/>
            <w:r>
              <w:rPr>
                <w:rFonts w:ascii="Arial" w:hAnsi="Arial"/>
                <w:b w:val="0"/>
                <w:sz w:val="17"/>
              </w:rPr>
              <w:t>Tight headshot; eye level</w:t>
            </w:r>
          </w:p>
        </w:tc>
        <w:tc>
          <w:tcPr>
            <w:tcW w:type="dxa" w:w="2592"/>
            <w:vAlign w:val="center"/>
          </w:tcPr>
          <w:p>
            <w:pPr>
              <w:spacing w:after="0"/>
            </w:pPr>
            <w:r/>
            <w:r>
              <w:rPr>
                <w:rFonts w:ascii="Arial" w:hAnsi="Arial"/>
                <w:b w:val="0"/>
                <w:sz w:val="17"/>
              </w:rPr>
              <w:t>Frame from upper shoulders; natural smile or neutral expression.</w:t>
            </w:r>
          </w:p>
        </w:tc>
        <w:tc>
          <w:tcPr>
            <w:tcW w:type="dxa" w:w="2880"/>
            <w:vAlign w:val="center"/>
          </w:tcPr>
          <w:p>
            <w:pPr>
              <w:spacing w:after="0"/>
            </w:pPr>
            <w:r/>
            <w:r>
              <w:rPr>
                <w:rFonts w:ascii="Arial" w:hAnsi="Arial"/>
                <w:b w:val="0"/>
                <w:sz w:val="17"/>
              </w:rPr>
              <w:t>Soft light; inspect highlights on forehead and nose.</w:t>
            </w:r>
          </w:p>
        </w:tc>
        <w:tc>
          <w:tcPr>
            <w:tcW w:type="dxa" w:w="1440"/>
            <w:vAlign w:val="center"/>
          </w:tcPr>
          <w:p>
            <w:pPr>
              <w:spacing w:after="0"/>
            </w:pPr>
            <w:r/>
            <w:r>
              <w:rPr>
                <w:rFonts w:ascii="Arial" w:hAnsi="Arial"/>
                <w:b w:val="0"/>
                <w:sz w:val="17"/>
              </w:rPr>
              <w:t>Shows facial expression and detail.</w:t>
            </w:r>
          </w:p>
        </w:tc>
      </w:tr>
      <w:tr>
        <w:tc>
          <w:tcPr>
            <w:tcW w:type="dxa" w:w="1224"/>
            <w:vAlign w:val="center"/>
          </w:tcPr>
          <w:p>
            <w:pPr>
              <w:spacing w:after="0"/>
            </w:pPr>
            <w:r/>
            <w:r>
              <w:rPr>
                <w:rFonts w:ascii="Arial" w:hAnsi="Arial"/>
                <w:b w:val="0"/>
                <w:sz w:val="17"/>
              </w:rPr>
              <w:t>4. Three-quarter pose</w:t>
            </w:r>
          </w:p>
        </w:tc>
        <w:tc>
          <w:tcPr>
            <w:tcW w:type="dxa" w:w="1656"/>
            <w:vAlign w:val="center"/>
          </w:tcPr>
          <w:p>
            <w:pPr>
              <w:spacing w:after="0"/>
            </w:pPr>
            <w:r/>
            <w:r>
              <w:rPr>
                <w:rFonts w:ascii="Arial" w:hAnsi="Arial"/>
                <w:b w:val="0"/>
                <w:sz w:val="17"/>
              </w:rPr>
              <w:t>Medium shot; camera slightly to one side</w:t>
            </w:r>
          </w:p>
        </w:tc>
        <w:tc>
          <w:tcPr>
            <w:tcW w:type="dxa" w:w="2592"/>
            <w:vAlign w:val="center"/>
          </w:tcPr>
          <w:p>
            <w:pPr>
              <w:spacing w:after="0"/>
            </w:pPr>
            <w:r/>
            <w:r>
              <w:rPr>
                <w:rFonts w:ascii="Arial" w:hAnsi="Arial"/>
                <w:b w:val="0"/>
                <w:sz w:val="17"/>
              </w:rPr>
              <w:t>Subject turns body about 30–45° while looking toward camera.</w:t>
            </w:r>
          </w:p>
        </w:tc>
        <w:tc>
          <w:tcPr>
            <w:tcW w:type="dxa" w:w="2880"/>
            <w:vAlign w:val="center"/>
          </w:tcPr>
          <w:p>
            <w:pPr>
              <w:spacing w:after="0"/>
            </w:pPr>
            <w:r/>
            <w:r>
              <w:rPr>
                <w:rFonts w:ascii="Arial" w:hAnsi="Arial"/>
                <w:b w:val="0"/>
                <w:sz w:val="17"/>
              </w:rPr>
              <w:t>Keep light on the face; avoid a distracting wall shadow.</w:t>
            </w:r>
          </w:p>
        </w:tc>
        <w:tc>
          <w:tcPr>
            <w:tcW w:type="dxa" w:w="1440"/>
            <w:vAlign w:val="center"/>
          </w:tcPr>
          <w:p>
            <w:pPr>
              <w:spacing w:after="0"/>
            </w:pPr>
            <w:r/>
            <w:r>
              <w:rPr>
                <w:rFonts w:ascii="Arial" w:hAnsi="Arial"/>
                <w:b w:val="0"/>
                <w:sz w:val="17"/>
              </w:rPr>
              <w:t>Adds variety and a flattering shape.</w:t>
            </w:r>
          </w:p>
        </w:tc>
      </w:tr>
      <w:tr>
        <w:tc>
          <w:tcPr>
            <w:tcW w:type="dxa" w:w="1224"/>
            <w:vAlign w:val="center"/>
          </w:tcPr>
          <w:p>
            <w:pPr>
              <w:spacing w:after="0"/>
            </w:pPr>
            <w:r/>
            <w:r>
              <w:rPr>
                <w:rFonts w:ascii="Arial" w:hAnsi="Arial"/>
                <w:b w:val="0"/>
                <w:sz w:val="17"/>
              </w:rPr>
              <w:t>5. Profile portrait</w:t>
            </w:r>
          </w:p>
        </w:tc>
        <w:tc>
          <w:tcPr>
            <w:tcW w:type="dxa" w:w="1656"/>
            <w:vAlign w:val="center"/>
          </w:tcPr>
          <w:p>
            <w:pPr>
              <w:spacing w:after="0"/>
            </w:pPr>
            <w:r/>
            <w:r>
              <w:rPr>
                <w:rFonts w:ascii="Arial" w:hAnsi="Arial"/>
                <w:b w:val="0"/>
                <w:sz w:val="17"/>
              </w:rPr>
              <w:t>Close or medium; side angle</w:t>
            </w:r>
          </w:p>
        </w:tc>
        <w:tc>
          <w:tcPr>
            <w:tcW w:type="dxa" w:w="2592"/>
            <w:vAlign w:val="center"/>
          </w:tcPr>
          <w:p>
            <w:pPr>
              <w:spacing w:after="0"/>
            </w:pPr>
            <w:r/>
            <w:r>
              <w:rPr>
                <w:rFonts w:ascii="Arial" w:hAnsi="Arial"/>
                <w:b w:val="0"/>
                <w:sz w:val="17"/>
              </w:rPr>
              <w:t>Subject looks to the side, with space in front of the gaze.</w:t>
            </w:r>
          </w:p>
        </w:tc>
        <w:tc>
          <w:tcPr>
            <w:tcW w:type="dxa" w:w="2880"/>
            <w:vAlign w:val="center"/>
          </w:tcPr>
          <w:p>
            <w:pPr>
              <w:spacing w:after="0"/>
            </w:pPr>
            <w:r/>
            <w:r>
              <w:rPr>
                <w:rFonts w:ascii="Arial" w:hAnsi="Arial"/>
                <w:b w:val="0"/>
                <w:sz w:val="17"/>
              </w:rPr>
              <w:t>Place key light to shape the profile; check nose and chin shadows.</w:t>
            </w:r>
          </w:p>
        </w:tc>
        <w:tc>
          <w:tcPr>
            <w:tcW w:type="dxa" w:w="1440"/>
            <w:vAlign w:val="center"/>
          </w:tcPr>
          <w:p>
            <w:pPr>
              <w:spacing w:after="0"/>
            </w:pPr>
            <w:r/>
            <w:r>
              <w:rPr>
                <w:rFonts w:ascii="Arial" w:hAnsi="Arial"/>
                <w:b w:val="0"/>
                <w:sz w:val="17"/>
              </w:rPr>
              <w:t>Creates a more thoughtful, editorial image.</w:t>
            </w:r>
          </w:p>
        </w:tc>
      </w:tr>
      <w:tr>
        <w:tc>
          <w:tcPr>
            <w:tcW w:type="dxa" w:w="1224"/>
            <w:vAlign w:val="center"/>
          </w:tcPr>
          <w:p>
            <w:pPr>
              <w:spacing w:after="0"/>
            </w:pPr>
            <w:r/>
            <w:r>
              <w:rPr>
                <w:rFonts w:ascii="Arial" w:hAnsi="Arial"/>
                <w:b w:val="0"/>
                <w:sz w:val="17"/>
              </w:rPr>
              <w:t>6. Seated portrait</w:t>
            </w:r>
          </w:p>
        </w:tc>
        <w:tc>
          <w:tcPr>
            <w:tcW w:type="dxa" w:w="1656"/>
            <w:vAlign w:val="center"/>
          </w:tcPr>
          <w:p>
            <w:pPr>
              <w:spacing w:after="0"/>
            </w:pPr>
            <w:r/>
            <w:r>
              <w:rPr>
                <w:rFonts w:ascii="Arial" w:hAnsi="Arial"/>
                <w:b w:val="0"/>
                <w:sz w:val="17"/>
              </w:rPr>
              <w:t>Medium or three-quarter shot</w:t>
            </w:r>
          </w:p>
        </w:tc>
        <w:tc>
          <w:tcPr>
            <w:tcW w:type="dxa" w:w="2592"/>
            <w:vAlign w:val="center"/>
          </w:tcPr>
          <w:p>
            <w:pPr>
              <w:spacing w:after="0"/>
            </w:pPr>
            <w:r/>
            <w:r>
              <w:rPr>
                <w:rFonts w:ascii="Arial" w:hAnsi="Arial"/>
                <w:b w:val="0"/>
                <w:sz w:val="17"/>
              </w:rPr>
              <w:t>Subject sits upright on a stable stool, hands resting naturally.</w:t>
            </w:r>
          </w:p>
        </w:tc>
        <w:tc>
          <w:tcPr>
            <w:tcW w:type="dxa" w:w="2880"/>
            <w:vAlign w:val="center"/>
          </w:tcPr>
          <w:p>
            <w:pPr>
              <w:spacing w:after="0"/>
            </w:pPr>
            <w:r/>
            <w:r>
              <w:rPr>
                <w:rFonts w:ascii="Arial" w:hAnsi="Arial"/>
                <w:b w:val="0"/>
                <w:sz w:val="17"/>
              </w:rPr>
              <w:t>Camera near eye level; keep feet and stool placement tidy.</w:t>
            </w:r>
          </w:p>
        </w:tc>
        <w:tc>
          <w:tcPr>
            <w:tcW w:type="dxa" w:w="1440"/>
            <w:vAlign w:val="center"/>
          </w:tcPr>
          <w:p>
            <w:pPr>
              <w:spacing w:after="0"/>
            </w:pPr>
            <w:r/>
            <w:r>
              <w:rPr>
                <w:rFonts w:ascii="Arial" w:hAnsi="Arial"/>
                <w:b w:val="0"/>
                <w:sz w:val="17"/>
              </w:rPr>
              <w:t>Adds a relaxed, approachable option.</w:t>
            </w:r>
          </w:p>
        </w:tc>
      </w:tr>
      <w:tr>
        <w:tc>
          <w:tcPr>
            <w:tcW w:type="dxa" w:w="1224"/>
            <w:vAlign w:val="center"/>
          </w:tcPr>
          <w:p>
            <w:pPr>
              <w:spacing w:after="0"/>
            </w:pPr>
            <w:r/>
            <w:r>
              <w:rPr>
                <w:rFonts w:ascii="Arial" w:hAnsi="Arial"/>
                <w:b w:val="0"/>
                <w:sz w:val="17"/>
              </w:rPr>
              <w:t>7. Candid / looking away</w:t>
            </w:r>
          </w:p>
        </w:tc>
        <w:tc>
          <w:tcPr>
            <w:tcW w:type="dxa" w:w="1656"/>
            <w:vAlign w:val="center"/>
          </w:tcPr>
          <w:p>
            <w:pPr>
              <w:spacing w:after="0"/>
            </w:pPr>
            <w:r/>
            <w:r>
              <w:rPr>
                <w:rFonts w:ascii="Arial" w:hAnsi="Arial"/>
                <w:b w:val="0"/>
                <w:sz w:val="17"/>
              </w:rPr>
              <w:t>Medium shot; slight angle</w:t>
            </w:r>
          </w:p>
        </w:tc>
        <w:tc>
          <w:tcPr>
            <w:tcW w:type="dxa" w:w="2592"/>
            <w:vAlign w:val="center"/>
          </w:tcPr>
          <w:p>
            <w:pPr>
              <w:spacing w:after="0"/>
            </w:pPr>
            <w:r/>
            <w:r>
              <w:rPr>
                <w:rFonts w:ascii="Arial" w:hAnsi="Arial"/>
                <w:b w:val="0"/>
                <w:sz w:val="17"/>
              </w:rPr>
              <w:t>Subject looks toward the window or off-camera; capture a natural moment.</w:t>
            </w:r>
          </w:p>
        </w:tc>
        <w:tc>
          <w:tcPr>
            <w:tcW w:type="dxa" w:w="2880"/>
            <w:vAlign w:val="center"/>
          </w:tcPr>
          <w:p>
            <w:pPr>
              <w:spacing w:after="0"/>
            </w:pPr>
            <w:r/>
            <w:r>
              <w:rPr>
                <w:rFonts w:ascii="Arial" w:hAnsi="Arial"/>
                <w:b w:val="0"/>
                <w:sz w:val="17"/>
              </w:rPr>
              <w:t>Use continuous light or window light; take several frames.</w:t>
            </w:r>
          </w:p>
        </w:tc>
        <w:tc>
          <w:tcPr>
            <w:tcW w:type="dxa" w:w="1440"/>
            <w:vAlign w:val="center"/>
          </w:tcPr>
          <w:p>
            <w:pPr>
              <w:spacing w:after="0"/>
            </w:pPr>
            <w:r/>
            <w:r>
              <w:rPr>
                <w:rFonts w:ascii="Arial" w:hAnsi="Arial"/>
                <w:b w:val="0"/>
                <w:sz w:val="17"/>
              </w:rPr>
              <w:t>Creates a less posed, storytelling photograph.</w:t>
            </w:r>
          </w:p>
        </w:tc>
      </w:tr>
      <w:tr>
        <w:tc>
          <w:tcPr>
            <w:tcW w:type="dxa" w:w="1224"/>
            <w:vAlign w:val="center"/>
          </w:tcPr>
          <w:p>
            <w:pPr>
              <w:spacing w:after="0"/>
            </w:pPr>
            <w:r/>
            <w:r>
              <w:rPr>
                <w:rFonts w:ascii="Arial" w:hAnsi="Arial"/>
                <w:b w:val="0"/>
                <w:sz w:val="17"/>
              </w:rPr>
              <w:t>8. Environmental portrait</w:t>
            </w:r>
          </w:p>
        </w:tc>
        <w:tc>
          <w:tcPr>
            <w:tcW w:type="dxa" w:w="1656"/>
            <w:vAlign w:val="center"/>
          </w:tcPr>
          <w:p>
            <w:pPr>
              <w:spacing w:after="0"/>
            </w:pPr>
            <w:r/>
            <w:r>
              <w:rPr>
                <w:rFonts w:ascii="Arial" w:hAnsi="Arial"/>
                <w:b w:val="0"/>
                <w:sz w:val="17"/>
              </w:rPr>
              <w:t>Wide shot; eye level</w:t>
            </w:r>
          </w:p>
        </w:tc>
        <w:tc>
          <w:tcPr>
            <w:tcW w:type="dxa" w:w="2592"/>
            <w:vAlign w:val="center"/>
          </w:tcPr>
          <w:p>
            <w:pPr>
              <w:spacing w:after="0"/>
            </w:pPr>
            <w:r/>
            <w:r>
              <w:rPr>
                <w:rFonts w:ascii="Arial" w:hAnsi="Arial"/>
                <w:b w:val="0"/>
                <w:sz w:val="17"/>
              </w:rPr>
              <w:t>Include a small amount of the room while keeping the subject dominant.</w:t>
            </w:r>
          </w:p>
        </w:tc>
        <w:tc>
          <w:tcPr>
            <w:tcW w:type="dxa" w:w="2880"/>
            <w:vAlign w:val="center"/>
          </w:tcPr>
          <w:p>
            <w:pPr>
              <w:spacing w:after="0"/>
            </w:pPr>
            <w:r/>
            <w:r>
              <w:rPr>
                <w:rFonts w:ascii="Arial" w:hAnsi="Arial"/>
                <w:b w:val="0"/>
                <w:sz w:val="17"/>
              </w:rPr>
              <w:t>Check background lines and remove clutter.</w:t>
            </w:r>
          </w:p>
        </w:tc>
        <w:tc>
          <w:tcPr>
            <w:tcW w:type="dxa" w:w="1440"/>
            <w:vAlign w:val="center"/>
          </w:tcPr>
          <w:p>
            <w:pPr>
              <w:spacing w:after="0"/>
            </w:pPr>
            <w:r/>
            <w:r>
              <w:rPr>
                <w:rFonts w:ascii="Arial" w:hAnsi="Arial"/>
                <w:b w:val="0"/>
                <w:sz w:val="17"/>
              </w:rPr>
              <w:t>Shows context and a sense of place.</w:t>
            </w:r>
          </w:p>
        </w:tc>
      </w:tr>
      <w:tr>
        <w:tc>
          <w:tcPr>
            <w:tcW w:type="dxa" w:w="1224"/>
            <w:vAlign w:val="center"/>
          </w:tcPr>
          <w:p>
            <w:pPr>
              <w:spacing w:after="0"/>
            </w:pPr>
            <w:r/>
            <w:r>
              <w:rPr>
                <w:rFonts w:ascii="Arial" w:hAnsi="Arial"/>
                <w:b w:val="0"/>
                <w:sz w:val="17"/>
              </w:rPr>
              <w:t>9. Detail shot</w:t>
            </w:r>
          </w:p>
        </w:tc>
        <w:tc>
          <w:tcPr>
            <w:tcW w:type="dxa" w:w="1656"/>
            <w:vAlign w:val="center"/>
          </w:tcPr>
          <w:p>
            <w:pPr>
              <w:spacing w:after="0"/>
            </w:pPr>
            <w:r/>
            <w:r>
              <w:rPr>
                <w:rFonts w:ascii="Arial" w:hAnsi="Arial"/>
                <w:b w:val="0"/>
                <w:sz w:val="17"/>
              </w:rPr>
              <w:t>Close-up of hands or a meaningful prop</w:t>
            </w:r>
          </w:p>
        </w:tc>
        <w:tc>
          <w:tcPr>
            <w:tcW w:type="dxa" w:w="2592"/>
            <w:vAlign w:val="center"/>
          </w:tcPr>
          <w:p>
            <w:pPr>
              <w:spacing w:after="0"/>
            </w:pPr>
            <w:r/>
            <w:r>
              <w:rPr>
                <w:rFonts w:ascii="Arial" w:hAnsi="Arial"/>
                <w:b w:val="0"/>
                <w:sz w:val="17"/>
              </w:rPr>
              <w:t>Hands hold a simple prop or rest naturally; keep composition intentional.</w:t>
            </w:r>
          </w:p>
        </w:tc>
        <w:tc>
          <w:tcPr>
            <w:tcW w:type="dxa" w:w="2880"/>
            <w:vAlign w:val="center"/>
          </w:tcPr>
          <w:p>
            <w:pPr>
              <w:spacing w:after="0"/>
            </w:pPr>
            <w:r/>
            <w:r>
              <w:rPr>
                <w:rFonts w:ascii="Arial" w:hAnsi="Arial"/>
                <w:b w:val="0"/>
                <w:sz w:val="17"/>
              </w:rPr>
              <w:t>Use the same light direction; focus carefully.</w:t>
            </w:r>
          </w:p>
        </w:tc>
        <w:tc>
          <w:tcPr>
            <w:tcW w:type="dxa" w:w="1440"/>
            <w:vAlign w:val="center"/>
          </w:tcPr>
          <w:p>
            <w:pPr>
              <w:spacing w:after="0"/>
            </w:pPr>
            <w:r/>
            <w:r>
              <w:rPr>
                <w:rFonts w:ascii="Arial" w:hAnsi="Arial"/>
                <w:b w:val="0"/>
                <w:sz w:val="17"/>
              </w:rPr>
              <w:t>Adds a supporting image to the set.</w:t>
            </w:r>
          </w:p>
        </w:tc>
      </w:tr>
      <w:tr>
        <w:tc>
          <w:tcPr>
            <w:tcW w:type="dxa" w:w="1224"/>
            <w:vAlign w:val="center"/>
          </w:tcPr>
          <w:p>
            <w:pPr>
              <w:spacing w:after="0"/>
            </w:pPr>
            <w:r/>
            <w:r>
              <w:rPr>
                <w:rFonts w:ascii="Arial" w:hAnsi="Arial"/>
                <w:b w:val="0"/>
                <w:sz w:val="17"/>
              </w:rPr>
              <w:t>10. Creative composition</w:t>
            </w:r>
          </w:p>
        </w:tc>
        <w:tc>
          <w:tcPr>
            <w:tcW w:type="dxa" w:w="1656"/>
            <w:vAlign w:val="center"/>
          </w:tcPr>
          <w:p>
            <w:pPr>
              <w:spacing w:after="0"/>
            </w:pPr>
            <w:r/>
            <w:r>
              <w:rPr>
                <w:rFonts w:ascii="Arial" w:hAnsi="Arial"/>
                <w:b w:val="0"/>
                <w:sz w:val="17"/>
              </w:rPr>
              <w:t>Medium shot; subject placed to one side</w:t>
            </w:r>
          </w:p>
        </w:tc>
        <w:tc>
          <w:tcPr>
            <w:tcW w:type="dxa" w:w="2592"/>
            <w:vAlign w:val="center"/>
          </w:tcPr>
          <w:p>
            <w:pPr>
              <w:spacing w:after="0"/>
            </w:pPr>
            <w:r/>
            <w:r>
              <w:rPr>
                <w:rFonts w:ascii="Arial" w:hAnsi="Arial"/>
                <w:b w:val="0"/>
                <w:sz w:val="17"/>
              </w:rPr>
              <w:t>Use negative space on one side; subject looks into the open space.</w:t>
            </w:r>
          </w:p>
        </w:tc>
        <w:tc>
          <w:tcPr>
            <w:tcW w:type="dxa" w:w="2880"/>
            <w:vAlign w:val="center"/>
          </w:tcPr>
          <w:p>
            <w:pPr>
              <w:spacing w:after="0"/>
            </w:pPr>
            <w:r/>
            <w:r>
              <w:rPr>
                <w:rFonts w:ascii="Arial" w:hAnsi="Arial"/>
                <w:b w:val="0"/>
                <w:sz w:val="17"/>
              </w:rPr>
              <w:t>Keep exposure consistent; check that empty space is clean.</w:t>
            </w:r>
          </w:p>
        </w:tc>
        <w:tc>
          <w:tcPr>
            <w:tcW w:type="dxa" w:w="1440"/>
            <w:vAlign w:val="center"/>
          </w:tcPr>
          <w:p>
            <w:pPr>
              <w:spacing w:after="0"/>
            </w:pPr>
            <w:r/>
            <w:r>
              <w:rPr>
                <w:rFonts w:ascii="Arial" w:hAnsi="Arial"/>
                <w:b w:val="0"/>
                <w:sz w:val="17"/>
              </w:rPr>
              <w:t>Leaves space for a title or graphic if needed.</w:t>
            </w:r>
          </w:p>
        </w:tc>
      </w:tr>
      <w:tr>
        <w:tc>
          <w:tcPr>
            <w:tcW w:type="dxa" w:w="1224"/>
            <w:vAlign w:val="center"/>
          </w:tcPr>
          <w:p>
            <w:pPr>
              <w:spacing w:after="0"/>
            </w:pPr>
            <w:r/>
            <w:r>
              <w:rPr>
                <w:rFonts w:ascii="Arial" w:hAnsi="Arial"/>
                <w:b w:val="0"/>
                <w:sz w:val="17"/>
              </w:rPr>
              <w:t>11. Backlit / rim-light attempt</w:t>
            </w:r>
          </w:p>
        </w:tc>
        <w:tc>
          <w:tcPr>
            <w:tcW w:type="dxa" w:w="1656"/>
            <w:vAlign w:val="center"/>
          </w:tcPr>
          <w:p>
            <w:pPr>
              <w:spacing w:after="0"/>
            </w:pPr>
            <w:r/>
            <w:r>
              <w:rPr>
                <w:rFonts w:ascii="Arial" w:hAnsi="Arial"/>
                <w:b w:val="0"/>
                <w:sz w:val="17"/>
              </w:rPr>
              <w:t>Medium shot; light behind/side if safe</w:t>
            </w:r>
          </w:p>
        </w:tc>
        <w:tc>
          <w:tcPr>
            <w:tcW w:type="dxa" w:w="2592"/>
            <w:vAlign w:val="center"/>
          </w:tcPr>
          <w:p>
            <w:pPr>
              <w:spacing w:after="0"/>
            </w:pPr>
            <w:r/>
            <w:r>
              <w:rPr>
                <w:rFonts w:ascii="Arial" w:hAnsi="Arial"/>
                <w:b w:val="0"/>
                <w:sz w:val="17"/>
              </w:rPr>
              <w:t>Subject slightly separated from background; face still visible.</w:t>
            </w:r>
          </w:p>
        </w:tc>
        <w:tc>
          <w:tcPr>
            <w:tcW w:type="dxa" w:w="2880"/>
            <w:vAlign w:val="center"/>
          </w:tcPr>
          <w:p>
            <w:pPr>
              <w:spacing w:after="0"/>
            </w:pPr>
            <w:r/>
            <w:r>
              <w:rPr>
                <w:rFonts w:ascii="Arial" w:hAnsi="Arial"/>
                <w:b w:val="0"/>
                <w:sz w:val="17"/>
              </w:rPr>
              <w:t>Only use an available safe light; expose for the face and avoid flare.</w:t>
            </w:r>
          </w:p>
        </w:tc>
        <w:tc>
          <w:tcPr>
            <w:tcW w:type="dxa" w:w="1440"/>
            <w:vAlign w:val="center"/>
          </w:tcPr>
          <w:p>
            <w:pPr>
              <w:spacing w:after="0"/>
            </w:pPr>
            <w:r/>
            <w:r>
              <w:rPr>
                <w:rFonts w:ascii="Arial" w:hAnsi="Arial"/>
                <w:b w:val="0"/>
                <w:sz w:val="17"/>
              </w:rPr>
              <w:t>Tests a more dramatic look.</w:t>
            </w:r>
          </w:p>
        </w:tc>
      </w:tr>
      <w:tr>
        <w:tc>
          <w:tcPr>
            <w:tcW w:type="dxa" w:w="1224"/>
            <w:vAlign w:val="center"/>
          </w:tcPr>
          <w:p>
            <w:pPr>
              <w:spacing w:after="0"/>
            </w:pPr>
            <w:r/>
            <w:r>
              <w:rPr>
                <w:rFonts w:ascii="Arial" w:hAnsi="Arial"/>
                <w:b w:val="0"/>
                <w:sz w:val="17"/>
              </w:rPr>
              <w:t>12. Final best portrait</w:t>
            </w:r>
          </w:p>
        </w:tc>
        <w:tc>
          <w:tcPr>
            <w:tcW w:type="dxa" w:w="1656"/>
            <w:vAlign w:val="center"/>
          </w:tcPr>
          <w:p>
            <w:pPr>
              <w:spacing w:after="0"/>
            </w:pPr>
            <w:r/>
            <w:r>
              <w:rPr>
                <w:rFonts w:ascii="Arial" w:hAnsi="Arial"/>
                <w:b w:val="0"/>
                <w:sz w:val="17"/>
              </w:rPr>
              <w:t>Repeat the strongest framing</w:t>
            </w:r>
          </w:p>
        </w:tc>
        <w:tc>
          <w:tcPr>
            <w:tcW w:type="dxa" w:w="2592"/>
            <w:vAlign w:val="center"/>
          </w:tcPr>
          <w:p>
            <w:pPr>
              <w:spacing w:after="0"/>
            </w:pPr>
            <w:r/>
            <w:r>
              <w:rPr>
                <w:rFonts w:ascii="Arial" w:hAnsi="Arial"/>
                <w:b w:val="0"/>
                <w:sz w:val="17"/>
              </w:rPr>
              <w:t>Ask the subject to choose a comfortable pose and expression.</w:t>
            </w:r>
          </w:p>
        </w:tc>
        <w:tc>
          <w:tcPr>
            <w:tcW w:type="dxa" w:w="2880"/>
            <w:vAlign w:val="center"/>
          </w:tcPr>
          <w:p>
            <w:pPr>
              <w:spacing w:after="0"/>
            </w:pPr>
            <w:r/>
            <w:r>
              <w:rPr>
                <w:rFonts w:ascii="Arial" w:hAnsi="Arial"/>
                <w:b w:val="0"/>
                <w:sz w:val="17"/>
              </w:rPr>
              <w:t>Review focus, exposure, hair/clothing, and background before final frames.</w:t>
            </w:r>
          </w:p>
        </w:tc>
        <w:tc>
          <w:tcPr>
            <w:tcW w:type="dxa" w:w="1440"/>
            <w:vAlign w:val="center"/>
          </w:tcPr>
          <w:p>
            <w:pPr>
              <w:spacing w:after="0"/>
            </w:pPr>
            <w:r/>
            <w:r>
              <w:rPr>
                <w:rFonts w:ascii="Arial" w:hAnsi="Arial"/>
                <w:b w:val="0"/>
                <w:sz w:val="17"/>
              </w:rPr>
              <w:t>Produces the primary final image.</w:t>
            </w:r>
          </w:p>
        </w:tc>
      </w:tr>
    </w:tbl>
    <w:p/>
    <w:p>
      <w:pPr>
        <w:pStyle w:val="Heading1"/>
      </w:pPr>
      <w:r>
        <w:t>8. Shot Execution Workflow</w:t>
      </w:r>
    </w:p>
    <w:p>
      <w:pPr>
        <w:pStyle w:val="ListNumber"/>
      </w:pPr>
      <w:r>
        <w:t>Confirm the concept, location, time, clothing, and subject's consent.</w:t>
      </w:r>
    </w:p>
    <w:p>
      <w:pPr>
        <w:pStyle w:val="ListNumber"/>
      </w:pPr>
      <w:r>
        <w:t>Prepare the room and background; remove clutter and check available light.</w:t>
      </w:r>
    </w:p>
    <w:p>
      <w:pPr>
        <w:pStyle w:val="ListNumber"/>
      </w:pPr>
      <w:r>
        <w:t>Set up the camera/tripod first, then place the key light and reflector.</w:t>
      </w:r>
    </w:p>
    <w:p>
      <w:pPr>
        <w:pStyle w:val="ListNumber"/>
      </w:pPr>
      <w:r>
        <w:t>Take test photographs and adjust exposure, light direction, and subject-to-background distance.</w:t>
      </w:r>
    </w:p>
    <w:p>
      <w:pPr>
        <w:pStyle w:val="ListNumber"/>
      </w:pPr>
      <w:r>
        <w:t>Capture the shot list in order, marking completed shots and noting retakes.</w:t>
      </w:r>
    </w:p>
    <w:p>
      <w:pPr>
        <w:pStyle w:val="ListNumber"/>
      </w:pPr>
      <w:r>
        <w:t>Review images during the session for focus, closed eyes, distracting objects, and awkward cropping.</w:t>
      </w:r>
    </w:p>
    <w:p>
      <w:pPr>
        <w:pStyle w:val="ListNumber"/>
      </w:pPr>
      <w:r>
        <w:t>Back up the photographs to a second location before deleting or editing originals.</w:t>
      </w:r>
    </w:p>
    <w:p>
      <w:pPr>
        <w:pStyle w:val="ListNumber"/>
      </w:pPr>
      <w:r>
        <w:t>Select the strongest images and make restrained edits to exposure, contrast, crop, and colour.</w:t>
      </w:r>
    </w:p>
    <w:p>
      <w:pPr>
        <w:pStyle w:val="Heading1"/>
      </w:pPr>
      <w:r>
        <w:t>9. Risk Management and Contingency Plan</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FCE4D6"/>
          </w:tcPr>
          <w:p>
            <w:pPr>
              <w:spacing w:after="0"/>
            </w:pPr>
            <w:r/>
            <w:r>
              <w:rPr>
                <w:rFonts w:ascii="Arial" w:hAnsi="Arial"/>
                <w:b/>
                <w:sz w:val="17"/>
              </w:rPr>
              <w:t>Possible issue</w:t>
            </w:r>
          </w:p>
        </w:tc>
        <w:tc>
          <w:tcPr>
            <w:tcW w:type="dxa" w:w="7416"/>
            <w:vAlign w:val="center"/>
            <w:shd w:fill="FCE4D6"/>
          </w:tcPr>
          <w:p>
            <w:pPr>
              <w:spacing w:after="0"/>
            </w:pPr>
            <w:r/>
            <w:r>
              <w:rPr>
                <w:rFonts w:ascii="Arial" w:hAnsi="Arial"/>
                <w:b/>
                <w:sz w:val="17"/>
              </w:rPr>
              <w:t>Prevention / response</w:t>
            </w:r>
          </w:p>
        </w:tc>
      </w:tr>
      <w:tr>
        <w:tc>
          <w:tcPr>
            <w:tcW w:type="dxa" w:w="2376"/>
            <w:vAlign w:val="center"/>
          </w:tcPr>
          <w:p>
            <w:pPr>
              <w:spacing w:after="0"/>
            </w:pPr>
            <w:r/>
            <w:r>
              <w:rPr>
                <w:rFonts w:ascii="Arial" w:hAnsi="Arial"/>
                <w:b w:val="0"/>
                <w:sz w:val="17"/>
              </w:rPr>
              <w:t>Low or changing light</w:t>
            </w:r>
          </w:p>
        </w:tc>
        <w:tc>
          <w:tcPr>
            <w:tcW w:type="dxa" w:w="7416"/>
            <w:vAlign w:val="center"/>
          </w:tcPr>
          <w:p>
            <w:pPr>
              <w:spacing w:after="0"/>
            </w:pPr>
            <w:r/>
            <w:r>
              <w:rPr>
                <w:rFonts w:ascii="Arial" w:hAnsi="Arial"/>
                <w:b w:val="0"/>
                <w:sz w:val="17"/>
              </w:rPr>
              <w:t>Move closer to a window, increase the light output, or adjust ISO/shutter speed while checking image quality.</w:t>
            </w:r>
          </w:p>
        </w:tc>
      </w:tr>
      <w:tr>
        <w:tc>
          <w:tcPr>
            <w:tcW w:type="dxa" w:w="2376"/>
            <w:vAlign w:val="center"/>
          </w:tcPr>
          <w:p>
            <w:pPr>
              <w:spacing w:after="0"/>
            </w:pPr>
            <w:r/>
            <w:r>
              <w:rPr>
                <w:rFonts w:ascii="Arial" w:hAnsi="Arial"/>
                <w:b w:val="0"/>
                <w:sz w:val="17"/>
              </w:rPr>
              <w:t>Harsh shadows</w:t>
            </w:r>
          </w:p>
        </w:tc>
        <w:tc>
          <w:tcPr>
            <w:tcW w:type="dxa" w:w="7416"/>
            <w:vAlign w:val="center"/>
          </w:tcPr>
          <w:p>
            <w:pPr>
              <w:spacing w:after="0"/>
            </w:pPr>
            <w:r/>
            <w:r>
              <w:rPr>
                <w:rFonts w:ascii="Arial" w:hAnsi="Arial"/>
                <w:b w:val="0"/>
                <w:sz w:val="17"/>
              </w:rPr>
              <w:t>Move the key light closer and soften it; reposition the subject or add a white reflector.</w:t>
            </w:r>
          </w:p>
        </w:tc>
      </w:tr>
      <w:tr>
        <w:tc>
          <w:tcPr>
            <w:tcW w:type="dxa" w:w="2376"/>
            <w:vAlign w:val="center"/>
          </w:tcPr>
          <w:p>
            <w:pPr>
              <w:spacing w:after="0"/>
            </w:pPr>
            <w:r/>
            <w:r>
              <w:rPr>
                <w:rFonts w:ascii="Arial" w:hAnsi="Arial"/>
                <w:b w:val="0"/>
                <w:sz w:val="17"/>
              </w:rPr>
              <w:t>Background clutter</w:t>
            </w:r>
          </w:p>
        </w:tc>
        <w:tc>
          <w:tcPr>
            <w:tcW w:type="dxa" w:w="7416"/>
            <w:vAlign w:val="center"/>
          </w:tcPr>
          <w:p>
            <w:pPr>
              <w:spacing w:after="0"/>
            </w:pPr>
            <w:r/>
            <w:r>
              <w:rPr>
                <w:rFonts w:ascii="Arial" w:hAnsi="Arial"/>
                <w:b w:val="0"/>
                <w:sz w:val="17"/>
              </w:rPr>
              <w:t>Check all four edges of the frame and remove unnecessary objects before shooting.</w:t>
            </w:r>
          </w:p>
        </w:tc>
      </w:tr>
      <w:tr>
        <w:tc>
          <w:tcPr>
            <w:tcW w:type="dxa" w:w="2376"/>
            <w:vAlign w:val="center"/>
          </w:tcPr>
          <w:p>
            <w:pPr>
              <w:spacing w:after="0"/>
            </w:pPr>
            <w:r/>
            <w:r>
              <w:rPr>
                <w:rFonts w:ascii="Arial" w:hAnsi="Arial"/>
                <w:b w:val="0"/>
                <w:sz w:val="17"/>
              </w:rPr>
              <w:t>Camera shake or blur</w:t>
            </w:r>
          </w:p>
        </w:tc>
        <w:tc>
          <w:tcPr>
            <w:tcW w:type="dxa" w:w="7416"/>
            <w:vAlign w:val="center"/>
          </w:tcPr>
          <w:p>
            <w:pPr>
              <w:spacing w:after="0"/>
            </w:pPr>
            <w:r/>
            <w:r>
              <w:rPr>
                <w:rFonts w:ascii="Arial" w:hAnsi="Arial"/>
                <w:b w:val="0"/>
                <w:sz w:val="17"/>
              </w:rPr>
              <w:t>Use a tripod, a faster shutter speed, and stable posture; check focus after test shots.</w:t>
            </w:r>
          </w:p>
        </w:tc>
      </w:tr>
      <w:tr>
        <w:tc>
          <w:tcPr>
            <w:tcW w:type="dxa" w:w="2376"/>
            <w:vAlign w:val="center"/>
          </w:tcPr>
          <w:p>
            <w:pPr>
              <w:spacing w:after="0"/>
            </w:pPr>
            <w:r/>
            <w:r>
              <w:rPr>
                <w:rFonts w:ascii="Arial" w:hAnsi="Arial"/>
                <w:b w:val="0"/>
                <w:sz w:val="17"/>
              </w:rPr>
              <w:t>Battery or storage problem</w:t>
            </w:r>
          </w:p>
        </w:tc>
        <w:tc>
          <w:tcPr>
            <w:tcW w:type="dxa" w:w="7416"/>
            <w:vAlign w:val="center"/>
          </w:tcPr>
          <w:p>
            <w:pPr>
              <w:spacing w:after="0"/>
            </w:pPr>
            <w:r/>
            <w:r>
              <w:rPr>
                <w:rFonts w:ascii="Arial" w:hAnsi="Arial"/>
                <w:b w:val="0"/>
                <w:sz w:val="17"/>
              </w:rPr>
              <w:t>Charge devices and check free storage in advance; carry a charger or spare battery.</w:t>
            </w:r>
          </w:p>
        </w:tc>
      </w:tr>
      <w:tr>
        <w:tc>
          <w:tcPr>
            <w:tcW w:type="dxa" w:w="2376"/>
            <w:vAlign w:val="center"/>
          </w:tcPr>
          <w:p>
            <w:pPr>
              <w:spacing w:after="0"/>
            </w:pPr>
            <w:r/>
            <w:r>
              <w:rPr>
                <w:rFonts w:ascii="Arial" w:hAnsi="Arial"/>
                <w:b w:val="0"/>
                <w:sz w:val="17"/>
              </w:rPr>
              <w:t>Trip hazard</w:t>
            </w:r>
          </w:p>
        </w:tc>
        <w:tc>
          <w:tcPr>
            <w:tcW w:type="dxa" w:w="7416"/>
            <w:vAlign w:val="center"/>
          </w:tcPr>
          <w:p>
            <w:pPr>
              <w:spacing w:after="0"/>
            </w:pPr>
            <w:r/>
            <w:r>
              <w:rPr>
                <w:rFonts w:ascii="Arial" w:hAnsi="Arial"/>
                <w:b w:val="0"/>
                <w:sz w:val="17"/>
              </w:rPr>
              <w:t>Tape cables down, keep bags out of walkways, and secure stands.</w:t>
            </w:r>
          </w:p>
        </w:tc>
      </w:tr>
      <w:tr>
        <w:tc>
          <w:tcPr>
            <w:tcW w:type="dxa" w:w="2376"/>
            <w:vAlign w:val="center"/>
          </w:tcPr>
          <w:p>
            <w:pPr>
              <w:spacing w:after="0"/>
            </w:pPr>
            <w:r/>
            <w:r>
              <w:rPr>
                <w:rFonts w:ascii="Arial" w:hAnsi="Arial"/>
                <w:b w:val="0"/>
                <w:sz w:val="17"/>
              </w:rPr>
              <w:t>Subject discomfort</w:t>
            </w:r>
          </w:p>
        </w:tc>
        <w:tc>
          <w:tcPr>
            <w:tcW w:type="dxa" w:w="7416"/>
            <w:vAlign w:val="center"/>
          </w:tcPr>
          <w:p>
            <w:pPr>
              <w:spacing w:after="0"/>
            </w:pPr>
            <w:r/>
            <w:r>
              <w:rPr>
                <w:rFonts w:ascii="Arial" w:hAnsi="Arial"/>
                <w:b w:val="0"/>
                <w:sz w:val="17"/>
              </w:rPr>
              <w:t>Offer pose choices, take breaks, explain the shot, and respect any request not to use a photograph.</w:t>
            </w:r>
          </w:p>
        </w:tc>
      </w:tr>
      <w:tr>
        <w:tc>
          <w:tcPr>
            <w:tcW w:type="dxa" w:w="2376"/>
            <w:vAlign w:val="center"/>
          </w:tcPr>
          <w:p>
            <w:pPr>
              <w:spacing w:after="0"/>
            </w:pPr>
            <w:r/>
            <w:r>
              <w:rPr>
                <w:rFonts w:ascii="Arial" w:hAnsi="Arial"/>
                <w:b w:val="0"/>
                <w:sz w:val="17"/>
              </w:rPr>
              <w:t>Equipment unavailable</w:t>
            </w:r>
          </w:p>
        </w:tc>
        <w:tc>
          <w:tcPr>
            <w:tcW w:type="dxa" w:w="7416"/>
            <w:vAlign w:val="center"/>
          </w:tcPr>
          <w:p>
            <w:pPr>
              <w:spacing w:after="0"/>
            </w:pPr>
            <w:r/>
            <w:r>
              <w:rPr>
                <w:rFonts w:ascii="Arial" w:hAnsi="Arial"/>
                <w:b w:val="0"/>
                <w:sz w:val="17"/>
              </w:rPr>
              <w:t>Use a smartphone, window light, a plain wall, and a white card/board as a simple alternative.</w:t>
            </w:r>
          </w:p>
        </w:tc>
      </w:tr>
    </w:tbl>
    <w:p/>
    <w:p>
      <w:pPr>
        <w:pStyle w:val="Heading1"/>
      </w:pPr>
      <w:r>
        <w:t>10. Quality-Control Checklist</w:t>
      </w:r>
    </w:p>
    <w:p>
      <w:r>
        <w:t>☐ Lens clean and camera/phone battery charged.</w:t>
      </w:r>
    </w:p>
    <w:p>
      <w:r>
        <w:t>☐ Enough storage or memory-card space available.</w:t>
      </w:r>
    </w:p>
    <w:p>
      <w:r>
        <w:t>☐ Background is clean, straight, and free from distracting objects.</w:t>
      </w:r>
    </w:p>
    <w:p>
      <w:r>
        <w:t>☐ Lights and stands are stable; cables are safely routed.</w:t>
      </w:r>
    </w:p>
    <w:p>
      <w:r>
        <w:t>☐ Test frame has correct exposure and natural colour.</w:t>
      </w:r>
    </w:p>
    <w:p>
      <w:r>
        <w:t>☐ Eyes are in focus and subject is comfortable.</w:t>
      </w:r>
    </w:p>
    <w:p>
      <w:r>
        <w:t>☐ Shot list is followed and missing shots are identified.</w:t>
      </w:r>
    </w:p>
    <w:p>
      <w:r>
        <w:t>☐ Images are backed up and selected files are named clearly.</w:t>
      </w:r>
    </w:p>
    <w:p>
      <w:pPr>
        <w:pStyle w:val="Heading1"/>
      </w:pPr>
      <w:r>
        <w:t>11. Conclusion</w:t>
      </w:r>
    </w:p>
    <w:p>
      <w:r>
        <w:t>This plan demonstrates how careful preparation supports a successful portrait photoshoot. The equipment checklist ensures that essential items are ready, the floor plan shows a practical arrangement, and the lighting explanation connects each setup decision to the intended visual result. The shot list provides a clear sequence of varied compositions, from a wide establishing portrait to close-ups and creative frames. The plan is flexible: a dedicated camera and studio lights can be used if available, but a smartphone, window light, reflector, and plain background can also produce useful results. During the shoot, safety, consent, focus, and consistent lighting should remain priorities.</w:t>
      </w:r>
    </w:p>
    <w:p>
      <w:pPr>
        <w:pStyle w:val="Heading1"/>
      </w:pPr>
      <w:r>
        <w:t>12. Submission Notes</w:t>
      </w:r>
    </w:p>
    <w:p>
      <w:r>
        <w:t>Before submitting, replace the bracketed name and date on the cover page. If you actually used different equipment or a different location, edit the checklist and floor plan to match your real setup. Add your own photographs or a photograph of your arranged setup if you have them. The GitHub URL field shown on the platform is described as compulsory only for technical/software-related tasks; this photography task appears non-technical, so it can generally be left blank unless the platform gives you different instructions.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