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4410A" w14:textId="77777777" w:rsidR="00877F40" w:rsidRPr="00484348" w:rsidRDefault="00A43ED1" w:rsidP="00E815F3">
      <w:pPr>
        <w:pStyle w:val="Title"/>
        <w:ind w:firstLine="0"/>
      </w:pPr>
      <w:bookmarkStart w:id="0" w:name="_Toc305755519"/>
      <w:r>
        <w:rPr>
          <w:b/>
          <w:bCs/>
        </w:rPr>
        <w:t>Integration of Taglish Speech-to-Text and an Applied Legal Consequence Game to an NLP-Based Chatbot Support System for Children in Conflict with the Law</w:t>
      </w:r>
    </w:p>
    <w:p w14:paraId="135FE757" w14:textId="77777777" w:rsidR="00877F40" w:rsidRPr="00484348" w:rsidRDefault="00877F40" w:rsidP="00877F40">
      <w:pPr>
        <w:pStyle w:val="Title"/>
        <w:ind w:firstLine="0"/>
      </w:pPr>
    </w:p>
    <w:p w14:paraId="613AABC0" w14:textId="77777777" w:rsidR="00B66991" w:rsidRPr="00484348" w:rsidRDefault="00B66991" w:rsidP="00B66991"/>
    <w:p w14:paraId="22DBD8F7" w14:textId="77777777" w:rsidR="00877F40" w:rsidRPr="00484348" w:rsidRDefault="00877F40" w:rsidP="00877F40">
      <w:pPr>
        <w:pStyle w:val="Title"/>
        <w:ind w:firstLine="0"/>
      </w:pPr>
    </w:p>
    <w:p w14:paraId="671F4B01" w14:textId="77777777" w:rsidR="00F2569F" w:rsidRPr="00484348" w:rsidRDefault="00877F40" w:rsidP="00F2569F">
      <w:pPr>
        <w:pStyle w:val="Title"/>
        <w:ind w:firstLine="0"/>
      </w:pPr>
      <w:r>
        <w:t xml:space="preserve">A Thesis Presented to the </w:t>
      </w:r>
    </w:p>
    <w:p w14:paraId="368D45F2" w14:textId="77777777" w:rsidR="002E4580" w:rsidRPr="00484348" w:rsidRDefault="00F2569F" w:rsidP="00F2569F">
      <w:pPr>
        <w:pStyle w:val="Title"/>
        <w:ind w:firstLine="0"/>
      </w:pPr>
      <w:r>
        <w:t xml:space="preserve">Faculty of Information Technology Department </w:t>
      </w:r>
    </w:p>
    <w:p w14:paraId="64C133EC" w14:textId="77777777" w:rsidR="00877F40" w:rsidRPr="00484348" w:rsidRDefault="00F2569F" w:rsidP="00F2569F">
      <w:pPr>
        <w:pStyle w:val="Title"/>
        <w:ind w:firstLine="0"/>
      </w:pPr>
      <w:r>
        <w:t>College of Information System and Technology Management</w:t>
      </w:r>
    </w:p>
    <w:p w14:paraId="62F1CADC" w14:textId="77777777" w:rsidR="00877F40" w:rsidRPr="00484348" w:rsidRDefault="00B66991" w:rsidP="00877F40">
      <w:pPr>
        <w:pStyle w:val="Title"/>
        <w:ind w:firstLine="0"/>
      </w:pPr>
      <w:r>
        <w:t>Pamantasan ng Lungsod ng Maynila</w:t>
      </w:r>
    </w:p>
    <w:p w14:paraId="710049DD" w14:textId="77777777" w:rsidR="00877F40" w:rsidRPr="00484348" w:rsidRDefault="00877F40" w:rsidP="00877F40">
      <w:pPr>
        <w:pStyle w:val="Title"/>
        <w:ind w:firstLine="0"/>
      </w:pPr>
    </w:p>
    <w:p w14:paraId="331E8B5D" w14:textId="77777777" w:rsidR="00877F40" w:rsidRPr="00484348" w:rsidRDefault="00877F40" w:rsidP="00877F40">
      <w:pPr>
        <w:pStyle w:val="Title"/>
        <w:ind w:firstLine="0"/>
      </w:pPr>
    </w:p>
    <w:p w14:paraId="35D52DCD" w14:textId="77777777" w:rsidR="00877F40" w:rsidRPr="00484348" w:rsidRDefault="00877F40" w:rsidP="00877F40">
      <w:pPr>
        <w:pStyle w:val="Title"/>
        <w:ind w:firstLine="0"/>
      </w:pPr>
    </w:p>
    <w:p w14:paraId="4E4AE218" w14:textId="77777777" w:rsidR="00877F40" w:rsidRPr="00484348" w:rsidRDefault="00877F40" w:rsidP="00877F40">
      <w:pPr>
        <w:pStyle w:val="Title"/>
        <w:ind w:firstLine="0"/>
      </w:pPr>
    </w:p>
    <w:p w14:paraId="29D09DA5" w14:textId="77777777" w:rsidR="00F2569F" w:rsidRPr="00484348" w:rsidRDefault="00877F40" w:rsidP="00877F40">
      <w:pPr>
        <w:pStyle w:val="Title"/>
        <w:ind w:firstLine="0"/>
      </w:pPr>
      <w:r>
        <w:t>In Partial Fulfillment of the Requirements for the Degree</w:t>
      </w:r>
    </w:p>
    <w:p w14:paraId="433C7E23" w14:textId="77777777" w:rsidR="00877F40" w:rsidRPr="00484348" w:rsidRDefault="00F2569F" w:rsidP="00877F40">
      <w:pPr>
        <w:pStyle w:val="Title"/>
        <w:ind w:firstLine="0"/>
      </w:pPr>
      <w:r>
        <w:rPr>
          <w:b/>
          <w:bCs/>
        </w:rPr>
        <w:t>Bachelor of Science in Information Technology</w:t>
      </w:r>
      <w:r>
        <w:br/>
      </w:r>
      <w:r>
        <w:softHyphen/>
      </w:r>
      <w:r>
        <w:softHyphen/>
      </w:r>
      <w:r>
        <w:softHyphen/>
      </w:r>
      <w:r>
        <w:softHyphen/>
      </w:r>
      <w:r>
        <w:softHyphen/>
      </w:r>
      <w:r>
        <w:softHyphen/>
        <w:t>__________________________________</w:t>
      </w:r>
    </w:p>
    <w:p w14:paraId="02BFCB3A" w14:textId="77777777" w:rsidR="00877F40" w:rsidRPr="00484348" w:rsidRDefault="00877F40" w:rsidP="00877F40">
      <w:pPr>
        <w:pStyle w:val="Title"/>
        <w:ind w:firstLine="0"/>
      </w:pPr>
    </w:p>
    <w:p w14:paraId="12E420A0" w14:textId="77777777" w:rsidR="00877F40" w:rsidRPr="00484348" w:rsidRDefault="00877F40" w:rsidP="00877F40">
      <w:pPr>
        <w:pStyle w:val="Title"/>
        <w:ind w:firstLine="0"/>
      </w:pPr>
    </w:p>
    <w:p w14:paraId="54C46894" w14:textId="77777777" w:rsidR="00877F40" w:rsidRPr="00484348" w:rsidRDefault="00877F40" w:rsidP="00877F40">
      <w:pPr>
        <w:pStyle w:val="Title"/>
        <w:ind w:firstLine="0"/>
      </w:pPr>
    </w:p>
    <w:p w14:paraId="0DECC711" w14:textId="77777777" w:rsidR="00877F40" w:rsidRPr="00484348" w:rsidRDefault="00877F40" w:rsidP="00877F40">
      <w:pPr>
        <w:pStyle w:val="Title"/>
        <w:ind w:firstLine="0"/>
      </w:pPr>
    </w:p>
    <w:p w14:paraId="4F9D8DB9" w14:textId="77777777" w:rsidR="00877F40" w:rsidRPr="00484348" w:rsidRDefault="00877F40" w:rsidP="00877F40">
      <w:pPr>
        <w:pStyle w:val="Title"/>
        <w:ind w:firstLine="0"/>
      </w:pPr>
      <w:r>
        <w:t>By</w:t>
      </w:r>
    </w:p>
    <w:p w14:paraId="6A52D509" w14:textId="77777777" w:rsidR="00877F40" w:rsidRPr="00484348" w:rsidRDefault="002E4580" w:rsidP="00877F40">
      <w:pPr>
        <w:pStyle w:val="Title"/>
        <w:ind w:firstLine="0"/>
      </w:pPr>
      <w:r>
        <w:t>Cedrix Camasis Capco Jr.</w:t>
      </w:r>
    </w:p>
    <w:p w14:paraId="06C3AA84" w14:textId="77777777" w:rsidR="00877F40" w:rsidRPr="00484348" w:rsidRDefault="002E4580" w:rsidP="00877F40">
      <w:pPr>
        <w:pStyle w:val="Title"/>
        <w:ind w:firstLine="0"/>
      </w:pPr>
      <w:r>
        <w:t>Jamie Cunanan Jarlego</w:t>
      </w:r>
    </w:p>
    <w:p w14:paraId="1B71412E" w14:textId="77777777" w:rsidR="00877F40" w:rsidRPr="00484348" w:rsidRDefault="00877F40" w:rsidP="00877F40">
      <w:pPr>
        <w:pStyle w:val="Title"/>
        <w:ind w:firstLine="0"/>
      </w:pPr>
    </w:p>
    <w:p w14:paraId="62DE302A" w14:textId="77777777" w:rsidR="00FA6537" w:rsidRPr="00484348" w:rsidRDefault="00FA6537" w:rsidP="00FA6537">
      <w:pPr>
        <w:ind w:firstLine="0"/>
      </w:pPr>
    </w:p>
    <w:p w14:paraId="00EAACC7" w14:textId="77777777" w:rsidR="00775379" w:rsidRPr="00484348" w:rsidRDefault="00775379" w:rsidP="00FA6537">
      <w:pPr>
        <w:ind w:firstLine="0"/>
      </w:pPr>
    </w:p>
    <w:p w14:paraId="45F308E3" w14:textId="77777777" w:rsidR="00877F40" w:rsidRPr="00484348" w:rsidRDefault="00877F40" w:rsidP="00D3675F">
      <w:pPr>
        <w:spacing w:after="0" w:line="240" w:lineRule="auto"/>
        <w:ind w:firstLine="0"/>
        <w:jc w:val="center"/>
      </w:pPr>
      <w:r>
        <w:t>Thesis Adviser</w:t>
      </w:r>
    </w:p>
    <w:p w14:paraId="410BB8A0" w14:textId="04976B4A" w:rsidR="00877F40" w:rsidRDefault="007012E7" w:rsidP="00877F40">
      <w:pPr>
        <w:pStyle w:val="Title"/>
        <w:ind w:firstLine="0"/>
      </w:pPr>
      <w:r>
        <w:t>Prof. Ariel Antwaun Rolando C. Sison</w:t>
      </w:r>
    </w:p>
    <w:p w14:paraId="321FE8FB" w14:textId="77777777" w:rsidR="002864B9" w:rsidRPr="002864B9" w:rsidRDefault="002864B9" w:rsidP="002864B9"/>
    <w:p w14:paraId="79B6BBEC" w14:textId="77777777" w:rsidR="00FA6537" w:rsidRDefault="00FA6537" w:rsidP="00775379">
      <w:pPr>
        <w:pStyle w:val="Title"/>
        <w:ind w:firstLine="0"/>
        <w:jc w:val="both"/>
      </w:pPr>
    </w:p>
    <w:p w14:paraId="725438DA" w14:textId="77777777" w:rsidR="00D3675F" w:rsidRPr="00D3675F" w:rsidRDefault="00D3675F" w:rsidP="00D3675F"/>
    <w:p w14:paraId="24160798" w14:textId="77777777" w:rsidR="00877F40" w:rsidRPr="00484348" w:rsidRDefault="00342248" w:rsidP="00775379">
      <w:pPr>
        <w:pStyle w:val="Title"/>
        <w:ind w:firstLine="0"/>
      </w:pPr>
      <w:bookmarkStart w:id="1" w:name="_Toc305755520"/>
      <w:bookmarkEnd w:id="0"/>
      <w:r>
        <w:t>September 2026</w:t>
      </w:r>
    </w:p>
    <w:p w14:paraId="12238FB6" w14:textId="77777777" w:rsidR="00E815F3" w:rsidRDefault="00E815F3" w:rsidP="00E815F3">
      <w:pPr>
        <w:spacing w:before="480" w:after="0"/>
        <w:ind w:firstLine="0"/>
        <w:contextualSpacing/>
        <w:outlineLvl w:val="0"/>
        <w:rPr>
          <w:rFonts w:eastAsia="MS Mincho"/>
          <w:b/>
          <w:bCs/>
          <w:caps/>
          <w:sz w:val="28"/>
          <w:szCs w:val="28"/>
          <w:lang w:eastAsia="ja-JP"/>
        </w:rPr>
      </w:pPr>
    </w:p>
    <w:p w14:paraId="794CF1FC" w14:textId="77777777" w:rsidR="00877F40" w:rsidRPr="00484348" w:rsidRDefault="00877F40" w:rsidP="00E815F3">
      <w:pPr>
        <w:spacing w:before="480" w:after="0"/>
        <w:ind w:firstLine="0"/>
        <w:contextualSpacing/>
        <w:jc w:val="center"/>
        <w:outlineLvl w:val="0"/>
        <w:rPr>
          <w:rFonts w:eastAsia="MS Mincho"/>
          <w:b/>
          <w:bCs/>
          <w:caps/>
          <w:sz w:val="28"/>
          <w:szCs w:val="28"/>
          <w:lang w:eastAsia="ja-JP"/>
        </w:rPr>
      </w:pPr>
      <w:bookmarkStart w:id="2" w:name="_Toc900000001"/>
      <w:r>
        <w:rPr>
          <w:rFonts w:eastAsia="MS Mincho"/>
          <w:b/>
          <w:bCs/>
          <w:caps/>
          <w:sz w:val="28"/>
          <w:szCs w:val="28"/>
          <w:lang w:eastAsia="ja-JP"/>
        </w:rPr>
        <w:lastRenderedPageBreak/>
        <w:t>APPROVAL SHEET</w:t>
      </w:r>
      <w:bookmarkEnd w:id="2"/>
    </w:p>
    <w:p w14:paraId="17EC4B95" w14:textId="77777777" w:rsidR="00877F40" w:rsidRPr="00484348" w:rsidRDefault="00877F40" w:rsidP="00877F40">
      <w:pPr>
        <w:spacing w:after="0" w:line="240" w:lineRule="auto"/>
        <w:ind w:firstLine="0"/>
        <w:jc w:val="left"/>
        <w:rPr>
          <w:rFonts w:eastAsia="Times New Roman"/>
          <w:lang w:val="en-GB"/>
        </w:rPr>
      </w:pPr>
    </w:p>
    <w:p w14:paraId="5F1C507E" w14:textId="77777777" w:rsidR="00877F40" w:rsidRPr="00484348" w:rsidRDefault="00877F40" w:rsidP="00877F40">
      <w:pPr>
        <w:spacing w:after="0" w:line="240" w:lineRule="auto"/>
        <w:rPr>
          <w:rFonts w:eastAsia="Times New Roman"/>
          <w:lang w:val="en-GB"/>
        </w:rPr>
      </w:pPr>
      <w:r>
        <w:rPr>
          <w:rFonts w:eastAsia="Times New Roman"/>
          <w:lang w:val="en-GB"/>
        </w:rPr>
        <w:t>The thesis hereto titled</w:t>
      </w:r>
    </w:p>
    <w:p w14:paraId="5C48E8E8" w14:textId="77777777" w:rsidR="005A31FF" w:rsidRPr="00B84B44" w:rsidRDefault="00B84B44" w:rsidP="00B84B44">
      <w:pPr>
        <w:pStyle w:val="Title"/>
        <w:ind w:firstLine="0"/>
      </w:pPr>
      <w:r>
        <w:rPr>
          <w:b/>
          <w:bCs/>
        </w:rPr>
        <w:t>INTEGRATION OF TAGLISH SPEECH-TO-TEXT AND AN APPLIED LEGAL CONSEQUENCE GAME TO AN NLP-BASED CHATBOT SUPPORT SYSTEM FOR CHILDREN IN CONFLICT WITH THE LAW</w:t>
      </w:r>
    </w:p>
    <w:p w14:paraId="741C0523" w14:textId="77777777" w:rsidR="00877F40" w:rsidRPr="00484348" w:rsidRDefault="00877F40" w:rsidP="00877F40">
      <w:pPr>
        <w:spacing w:after="0" w:line="240" w:lineRule="auto"/>
        <w:ind w:firstLine="0"/>
        <w:rPr>
          <w:rFonts w:eastAsia="Times New Roman"/>
          <w:lang w:val="en-GB"/>
        </w:rPr>
      </w:pPr>
      <w:r>
        <w:rPr>
          <w:rFonts w:eastAsia="Times New Roman"/>
          <w:lang w:val="en-GB"/>
        </w:rPr>
        <w:t xml:space="preserve">prepared and submitted by Cedrix C. Capco Jr. and Jamie C. Jarlego in partial fulfilment of the requirements for the degree of Bachelor of Science in Information Technology has been examined and is recommended for acceptance and approval for </w:t>
      </w:r>
      <w:r>
        <w:rPr>
          <w:rFonts w:eastAsia="Times New Roman"/>
          <w:b/>
          <w:bCs/>
          <w:caps/>
          <w:lang w:val="en-GB"/>
        </w:rPr>
        <w:t>Oral Examination</w:t>
      </w:r>
      <w:r>
        <w:rPr>
          <w:rFonts w:eastAsia="Times New Roman"/>
          <w:lang w:val="en-GB"/>
        </w:rPr>
        <w:t>.</w:t>
      </w:r>
    </w:p>
    <w:p w14:paraId="71FE0F64" w14:textId="77777777" w:rsidR="00877F40" w:rsidRPr="00484348" w:rsidRDefault="00877F40" w:rsidP="00877F40">
      <w:pPr>
        <w:spacing w:after="0" w:line="240" w:lineRule="auto"/>
        <w:ind w:firstLine="0"/>
        <w:rPr>
          <w:rFonts w:eastAsia="Times New Roman"/>
          <w:lang w:val="en-GB"/>
        </w:rPr>
      </w:pPr>
    </w:p>
    <w:p w14:paraId="3AA15CF3" w14:textId="77777777" w:rsidR="00877F40" w:rsidRPr="00484348" w:rsidRDefault="00877F40" w:rsidP="00F2569F">
      <w:pPr>
        <w:tabs>
          <w:tab w:val="left" w:pos="270"/>
          <w:tab w:val="left" w:pos="4680"/>
        </w:tabs>
        <w:spacing w:after="0" w:line="240" w:lineRule="auto"/>
        <w:ind w:firstLine="0"/>
        <w:rPr>
          <w:rFonts w:eastAsia="Times New Roman"/>
          <w:lang w:val="en-GB"/>
        </w:rPr>
      </w:pPr>
      <w:r>
        <w:rPr>
          <w:rFonts w:eastAsia="Times New Roman"/>
          <w:lang w:val="es-ES"/>
        </w:rPr>
        <w:tab/>
      </w:r>
    </w:p>
    <w:p w14:paraId="5B77A639" w14:textId="77777777" w:rsidR="00877F40" w:rsidRPr="00484348" w:rsidRDefault="00877F40" w:rsidP="00877F40">
      <w:pPr>
        <w:spacing w:after="0" w:line="240" w:lineRule="auto"/>
        <w:ind w:firstLine="0"/>
        <w:jc w:val="center"/>
        <w:rPr>
          <w:rFonts w:eastAsia="Times New Roman"/>
          <w:lang w:val="en-GB"/>
        </w:rPr>
      </w:pPr>
      <w:r>
        <w:rPr>
          <w:rFonts w:eastAsia="Times New Roman"/>
          <w:lang w:val="en-GB"/>
        </w:rPr>
        <w:t>_____________________</w:t>
      </w:r>
    </w:p>
    <w:p w14:paraId="3D17CC4B" w14:textId="47A0EAF5" w:rsidR="002864B9" w:rsidRPr="002864B9" w:rsidRDefault="007012E7" w:rsidP="002864B9">
      <w:pPr>
        <w:pStyle w:val="Title"/>
        <w:ind w:firstLine="0"/>
      </w:pPr>
      <w:r>
        <w:t>Prof. Ariel Antwaun Rolando C. Sison</w:t>
      </w:r>
    </w:p>
    <w:p w14:paraId="1830D1A5" w14:textId="04DD6928" w:rsidR="00877F40" w:rsidRPr="00484348" w:rsidRDefault="00B66991" w:rsidP="00877F40">
      <w:pPr>
        <w:spacing w:after="0"/>
        <w:ind w:firstLine="0"/>
        <w:jc w:val="center"/>
        <w:rPr>
          <w:rFonts w:eastAsia="Times New Roman"/>
          <w:i/>
          <w:iCs/>
          <w:lang w:val="en-GB"/>
        </w:rPr>
      </w:pPr>
      <w:r>
        <w:rPr>
          <w:rFonts w:eastAsia="Times New Roman"/>
          <w:lang w:val="en-GB"/>
        </w:rPr>
        <w:t xml:space="preserve">Adviser </w:t>
      </w:r>
    </w:p>
    <w:p w14:paraId="23E760DD" w14:textId="77777777" w:rsidR="00877F40" w:rsidRPr="00484348" w:rsidRDefault="00877F40" w:rsidP="00877F40">
      <w:pPr>
        <w:spacing w:after="0" w:line="240" w:lineRule="auto"/>
        <w:ind w:firstLine="0"/>
        <w:jc w:val="center"/>
        <w:rPr>
          <w:rFonts w:eastAsia="Times New Roman"/>
          <w:lang w:val="en-GB"/>
        </w:rPr>
      </w:pPr>
    </w:p>
    <w:p w14:paraId="7E7BC16B" w14:textId="77777777" w:rsidR="00877F40" w:rsidRPr="00484348" w:rsidRDefault="00877F40" w:rsidP="00877F40">
      <w:pPr>
        <w:spacing w:after="0" w:line="240" w:lineRule="auto"/>
        <w:ind w:firstLine="0"/>
        <w:jc w:val="center"/>
        <w:rPr>
          <w:rFonts w:eastAsia="Times New Roman"/>
          <w:lang w:val="en-GB"/>
        </w:rPr>
      </w:pPr>
      <w:r>
        <w:rPr>
          <w:rFonts w:eastAsia="Times New Roman"/>
          <w:lang w:val="en-GB"/>
        </w:rPr>
        <w:t>PANEL OF EXAMINERS</w:t>
      </w:r>
    </w:p>
    <w:p w14:paraId="6CB81C7B" w14:textId="77777777" w:rsidR="00877F40" w:rsidRPr="00484348" w:rsidRDefault="00877F40" w:rsidP="00877F40">
      <w:pPr>
        <w:spacing w:after="0" w:line="240" w:lineRule="auto"/>
        <w:ind w:firstLine="0"/>
        <w:rPr>
          <w:rFonts w:eastAsia="Times New Roman"/>
          <w:lang w:val="en-GB"/>
        </w:rPr>
      </w:pPr>
    </w:p>
    <w:p w14:paraId="6E298933" w14:textId="77777777" w:rsidR="00877F40" w:rsidRPr="00484348" w:rsidRDefault="00877F40" w:rsidP="00877F40">
      <w:pPr>
        <w:spacing w:after="0" w:line="240" w:lineRule="auto"/>
        <w:ind w:firstLine="0"/>
        <w:jc w:val="center"/>
        <w:rPr>
          <w:rFonts w:eastAsia="Times New Roman"/>
          <w:lang w:val="en-GB"/>
        </w:rPr>
      </w:pPr>
      <w:r>
        <w:rPr>
          <w:rFonts w:eastAsia="Times New Roman"/>
          <w:lang w:val="en-GB"/>
        </w:rPr>
        <w:t>Approved by the Committee on Oral Examination</w:t>
      </w:r>
    </w:p>
    <w:p w14:paraId="4A8166BB" w14:textId="77777777" w:rsidR="00877F40" w:rsidRPr="00484348" w:rsidRDefault="00877F40" w:rsidP="00877F40">
      <w:pPr>
        <w:spacing w:after="0" w:line="240" w:lineRule="auto"/>
        <w:ind w:firstLine="0"/>
        <w:jc w:val="center"/>
        <w:rPr>
          <w:rFonts w:eastAsia="Times New Roman"/>
          <w:lang w:val="en-GB"/>
        </w:rPr>
      </w:pPr>
      <w:r>
        <w:rPr>
          <w:rFonts w:eastAsia="Times New Roman"/>
          <w:lang w:val="en-GB"/>
        </w:rPr>
        <w:t>with a grade of _________ on _______.</w:t>
      </w:r>
    </w:p>
    <w:p w14:paraId="614F01DA" w14:textId="77777777" w:rsidR="00877F40" w:rsidRPr="00484348" w:rsidRDefault="00877F40" w:rsidP="00877F40">
      <w:pPr>
        <w:spacing w:after="0" w:line="240" w:lineRule="auto"/>
        <w:ind w:firstLine="0"/>
        <w:jc w:val="left"/>
        <w:rPr>
          <w:rFonts w:eastAsia="Times New Roman"/>
          <w:lang w:val="en-GB"/>
        </w:rPr>
      </w:pPr>
    </w:p>
    <w:p w14:paraId="2F06F3F2" w14:textId="77777777" w:rsidR="00877F40" w:rsidRPr="00484348" w:rsidRDefault="00877F40" w:rsidP="00877F40">
      <w:pPr>
        <w:spacing w:after="0" w:line="240" w:lineRule="auto"/>
        <w:ind w:firstLine="0"/>
        <w:jc w:val="left"/>
        <w:rPr>
          <w:rFonts w:eastAsia="Times New Roman"/>
          <w:lang w:val="en-GB"/>
        </w:rPr>
      </w:pPr>
    </w:p>
    <w:p w14:paraId="38C94609" w14:textId="77777777" w:rsidR="00877F40" w:rsidRPr="00484348" w:rsidRDefault="00877F40" w:rsidP="00877F40">
      <w:pPr>
        <w:spacing w:after="0" w:line="240" w:lineRule="auto"/>
        <w:ind w:firstLine="0"/>
        <w:jc w:val="center"/>
        <w:rPr>
          <w:rFonts w:eastAsia="Times New Roman"/>
          <w:lang w:val="en-GB"/>
        </w:rPr>
      </w:pPr>
      <w:r>
        <w:rPr>
          <w:rFonts w:eastAsia="Times New Roman"/>
          <w:lang w:val="en-GB"/>
        </w:rPr>
        <w:t>_______________________</w:t>
      </w:r>
    </w:p>
    <w:p w14:paraId="1C9086D0" w14:textId="77777777" w:rsidR="00877F40" w:rsidRPr="00484348" w:rsidRDefault="00B66991" w:rsidP="00877F40">
      <w:pPr>
        <w:spacing w:after="0" w:line="240" w:lineRule="auto"/>
        <w:ind w:firstLine="0"/>
        <w:jc w:val="center"/>
        <w:rPr>
          <w:rFonts w:eastAsia="Times New Roman"/>
          <w:lang w:val="en-GB"/>
        </w:rPr>
      </w:pPr>
      <w:r>
        <w:rPr>
          <w:rFonts w:eastAsia="Times New Roman"/>
          <w:lang w:val="en-GB"/>
        </w:rPr>
        <w:t>Panel Chair</w:t>
      </w:r>
    </w:p>
    <w:p w14:paraId="6F908E3C" w14:textId="77777777" w:rsidR="00877F40" w:rsidRPr="00484348" w:rsidRDefault="00877F40" w:rsidP="00877F40">
      <w:pPr>
        <w:spacing w:after="0" w:line="240" w:lineRule="auto"/>
        <w:ind w:firstLine="0"/>
        <w:jc w:val="center"/>
        <w:rPr>
          <w:rFonts w:eastAsia="Times New Roman"/>
          <w:lang w:val="en-GB"/>
        </w:rPr>
      </w:pPr>
      <w:r>
        <w:rPr>
          <w:rFonts w:eastAsia="Times New Roman"/>
          <w:lang w:val="en-GB"/>
        </w:rPr>
        <w:t>Chairman</w:t>
      </w:r>
    </w:p>
    <w:p w14:paraId="17AD883D" w14:textId="77777777" w:rsidR="00877F40" w:rsidRPr="00484348" w:rsidRDefault="00877F40" w:rsidP="00877F40">
      <w:pPr>
        <w:spacing w:after="0" w:line="240" w:lineRule="auto"/>
        <w:ind w:firstLine="0"/>
        <w:rPr>
          <w:rFonts w:eastAsia="Times New Roman"/>
          <w:lang w:val="en-GB"/>
        </w:rPr>
      </w:pPr>
    </w:p>
    <w:p w14:paraId="77504A1F" w14:textId="77777777" w:rsidR="00877F40" w:rsidRPr="00484348" w:rsidRDefault="00877F40" w:rsidP="00877F40">
      <w:pPr>
        <w:tabs>
          <w:tab w:val="left" w:pos="270"/>
          <w:tab w:val="left" w:pos="5130"/>
        </w:tabs>
        <w:spacing w:after="0" w:line="240" w:lineRule="auto"/>
        <w:ind w:firstLine="0"/>
        <w:rPr>
          <w:rFonts w:eastAsia="Times New Roman"/>
          <w:lang w:val="es-ES"/>
        </w:rPr>
      </w:pPr>
      <w:r>
        <w:rPr>
          <w:rFonts w:eastAsia="Times New Roman"/>
          <w:lang w:val="en-GB"/>
        </w:rPr>
        <w:tab/>
      </w:r>
      <w:r>
        <w:rPr>
          <w:rFonts w:eastAsia="Times New Roman"/>
          <w:lang w:val="es-ES"/>
        </w:rPr>
        <w:t>_______________________</w:t>
      </w:r>
      <w:r>
        <w:rPr>
          <w:rFonts w:eastAsia="Times New Roman"/>
          <w:lang w:val="es-ES"/>
        </w:rPr>
        <w:tab/>
        <w:t>_______________________</w:t>
      </w:r>
    </w:p>
    <w:p w14:paraId="5E388FC8" w14:textId="00B6C558" w:rsidR="00877F40" w:rsidRPr="00484348" w:rsidRDefault="002864B9" w:rsidP="00877F40">
      <w:pPr>
        <w:tabs>
          <w:tab w:val="left" w:pos="630"/>
          <w:tab w:val="left" w:pos="5220"/>
        </w:tabs>
        <w:spacing w:after="0" w:line="240" w:lineRule="auto"/>
        <w:ind w:firstLine="0"/>
        <w:rPr>
          <w:rFonts w:eastAsia="Times New Roman"/>
          <w:lang w:val="es-ES"/>
        </w:rPr>
      </w:pPr>
      <w:r>
        <w:rPr>
          <w:rFonts w:eastAsia="Times New Roman"/>
          <w:lang w:val="es-ES"/>
        </w:rPr>
        <w:t xml:space="preserve">        Prof. Vivien A. Agustin                                      P</w:t>
      </w:r>
      <w:r>
        <w:rPr>
          <w:rFonts w:eastAsia="Times New Roman"/>
        </w:rPr>
        <w:t>rof. Mark Anthony Mercado</w:t>
      </w:r>
    </w:p>
    <w:p w14:paraId="3AF0C3B3" w14:textId="69BAF819" w:rsidR="00877F40" w:rsidRPr="00484348" w:rsidRDefault="002864B9" w:rsidP="00877F40">
      <w:pPr>
        <w:tabs>
          <w:tab w:val="left" w:pos="1080"/>
          <w:tab w:val="left" w:pos="5760"/>
        </w:tabs>
        <w:spacing w:after="0" w:line="240" w:lineRule="auto"/>
        <w:ind w:firstLine="0"/>
        <w:rPr>
          <w:rFonts w:eastAsia="Times New Roman"/>
          <w:lang w:val="es-ES"/>
        </w:rPr>
      </w:pPr>
      <w:r>
        <w:rPr>
          <w:rFonts w:eastAsia="Times New Roman"/>
          <w:lang w:val="es-ES"/>
        </w:rPr>
        <w:t xml:space="preserve">              Panel Member</w:t>
      </w:r>
      <w:r>
        <w:rPr>
          <w:rFonts w:eastAsia="Times New Roman"/>
          <w:lang w:val="es-ES"/>
        </w:rPr>
        <w:tab/>
        <w:t xml:space="preserve"> Panel Member</w:t>
      </w:r>
    </w:p>
    <w:p w14:paraId="41906DEA" w14:textId="77777777" w:rsidR="00877F40" w:rsidRPr="00484348" w:rsidRDefault="00877F40" w:rsidP="00877F40">
      <w:pPr>
        <w:spacing w:after="0" w:line="240" w:lineRule="auto"/>
        <w:ind w:firstLine="0"/>
        <w:rPr>
          <w:rFonts w:eastAsia="Times New Roman"/>
          <w:lang w:val="en-GB"/>
        </w:rPr>
      </w:pPr>
    </w:p>
    <w:p w14:paraId="5CD57336" w14:textId="7A397BA9" w:rsidR="00877F40" w:rsidRPr="00484348" w:rsidRDefault="00877F40" w:rsidP="00877F40">
      <w:pPr>
        <w:spacing w:after="0" w:line="240" w:lineRule="auto"/>
        <w:ind w:firstLine="0"/>
        <w:jc w:val="center"/>
        <w:rPr>
          <w:rFonts w:eastAsia="Times New Roman"/>
          <w:lang w:val="en-GB"/>
        </w:rPr>
      </w:pPr>
      <w:r>
        <w:rPr>
          <w:rFonts w:eastAsia="Times New Roman"/>
          <w:lang w:val="en-GB"/>
        </w:rPr>
        <w:t>Accepted and approved in partial fulfilment of the requirements for the degree of Bachelor of Science in Information Technology.</w:t>
      </w:r>
    </w:p>
    <w:p w14:paraId="03B1CA38" w14:textId="77777777" w:rsidR="00877F40" w:rsidRPr="00484348" w:rsidRDefault="00877F40" w:rsidP="00877F40">
      <w:pPr>
        <w:spacing w:after="0" w:line="240" w:lineRule="auto"/>
        <w:ind w:firstLine="0"/>
        <w:jc w:val="left"/>
        <w:rPr>
          <w:rFonts w:eastAsia="Times New Roman"/>
          <w:lang w:val="en-GB"/>
        </w:rPr>
      </w:pPr>
    </w:p>
    <w:p w14:paraId="56A77386" w14:textId="77777777" w:rsidR="00877F40" w:rsidRPr="00484348" w:rsidRDefault="00877F40" w:rsidP="00877F40">
      <w:pPr>
        <w:spacing w:after="0" w:line="240" w:lineRule="auto"/>
        <w:ind w:firstLine="0"/>
        <w:jc w:val="left"/>
        <w:rPr>
          <w:rFonts w:eastAsia="Times New Roman"/>
          <w:lang w:val="en-GB"/>
        </w:rPr>
      </w:pPr>
    </w:p>
    <w:p w14:paraId="7107C9D2" w14:textId="77777777" w:rsidR="00B66991" w:rsidRPr="00484348" w:rsidRDefault="00877F40" w:rsidP="00B66991">
      <w:pPr>
        <w:tabs>
          <w:tab w:val="left" w:pos="270"/>
          <w:tab w:val="left" w:pos="5130"/>
        </w:tabs>
        <w:spacing w:after="0" w:line="240" w:lineRule="auto"/>
        <w:ind w:firstLine="0"/>
        <w:rPr>
          <w:rFonts w:eastAsia="Times New Roman"/>
          <w:lang w:val="es-ES"/>
        </w:rPr>
      </w:pPr>
      <w:r>
        <w:rPr>
          <w:rFonts w:eastAsia="Times New Roman"/>
          <w:lang w:val="en-GB"/>
        </w:rPr>
        <w:tab/>
      </w:r>
      <w:r>
        <w:rPr>
          <w:rFonts w:eastAsia="Times New Roman"/>
          <w:lang w:val="es-ES"/>
        </w:rPr>
        <w:t>_______________________</w:t>
      </w:r>
      <w:r>
        <w:rPr>
          <w:rFonts w:eastAsia="Times New Roman"/>
          <w:lang w:val="es-ES"/>
        </w:rPr>
        <w:tab/>
        <w:t>_______________________</w:t>
      </w:r>
    </w:p>
    <w:p w14:paraId="52D67DF1" w14:textId="21603336" w:rsidR="00877F40" w:rsidRPr="00484348" w:rsidRDefault="00F2569F" w:rsidP="00F2569F">
      <w:pPr>
        <w:tabs>
          <w:tab w:val="left" w:pos="270"/>
          <w:tab w:val="left" w:pos="5130"/>
        </w:tabs>
        <w:spacing w:after="0" w:line="240" w:lineRule="auto"/>
        <w:ind w:firstLine="0"/>
        <w:jc w:val="left"/>
        <w:rPr>
          <w:rFonts w:eastAsia="Times New Roman"/>
          <w:lang w:val="es-ES"/>
        </w:rPr>
      </w:pPr>
      <w:r>
        <w:rPr>
          <w:rFonts w:eastAsia="Times New Roman"/>
          <w:lang w:val="es-ES"/>
        </w:rPr>
        <w:t xml:space="preserve">                     Name                                                             Dr. Khatalyn E. Mata </w:t>
      </w:r>
    </w:p>
    <w:p w14:paraId="09AA5BBF" w14:textId="507902AC" w:rsidR="00877F40" w:rsidRPr="00484348" w:rsidRDefault="00F2569F" w:rsidP="00877F40">
      <w:pPr>
        <w:tabs>
          <w:tab w:val="left" w:pos="1080"/>
          <w:tab w:val="left" w:pos="6120"/>
        </w:tabs>
        <w:spacing w:after="0" w:line="240" w:lineRule="auto"/>
        <w:ind w:firstLine="0"/>
        <w:rPr>
          <w:rFonts w:eastAsia="Times New Roman"/>
          <w:lang w:val="es-ES"/>
        </w:rPr>
      </w:pPr>
      <w:r>
        <w:rPr>
          <w:rFonts w:eastAsia="Times New Roman"/>
          <w:lang w:val="es-ES"/>
        </w:rPr>
        <w:t xml:space="preserve">            Director / Chairman</w:t>
      </w:r>
      <w:r>
        <w:rPr>
          <w:rFonts w:eastAsia="Times New Roman"/>
          <w:lang w:val="es-ES"/>
        </w:rPr>
        <w:tab/>
        <w:t xml:space="preserve">   Dean</w:t>
      </w:r>
    </w:p>
    <w:p w14:paraId="678E7604" w14:textId="18969001" w:rsidR="000D35EE" w:rsidRPr="00484348" w:rsidRDefault="00B66991" w:rsidP="00877F40">
      <w:pPr>
        <w:tabs>
          <w:tab w:val="left" w:pos="1080"/>
          <w:tab w:val="left" w:pos="5490"/>
        </w:tabs>
        <w:spacing w:after="0" w:line="240" w:lineRule="auto"/>
        <w:ind w:firstLine="0"/>
        <w:jc w:val="left"/>
        <w:rPr>
          <w:rFonts w:eastAsia="Times New Roman"/>
          <w:lang w:val="es-ES"/>
        </w:rPr>
      </w:pPr>
      <w:r>
        <w:rPr>
          <w:rFonts w:eastAsia="Times New Roman"/>
          <w:lang w:val="es-ES"/>
        </w:rPr>
        <w:t xml:space="preserve">           Graduate Program                                        College of Information Systems and</w:t>
      </w:r>
    </w:p>
    <w:p w14:paraId="5F526A2B" w14:textId="57585203" w:rsidR="00E815F3" w:rsidRDefault="000D35EE" w:rsidP="00E815F3">
      <w:pPr>
        <w:ind w:firstLine="0"/>
      </w:pPr>
      <w:r>
        <w:rPr>
          <w:rFonts w:eastAsia="Times New Roman"/>
          <w:lang w:val="es-ES"/>
        </w:rPr>
        <w:t xml:space="preserve">      </w:t>
      </w:r>
      <w:r>
        <w:t>IT Department                                                           Technology Management</w:t>
      </w:r>
      <w:bookmarkEnd w:id="1"/>
    </w:p>
    <w:p w14:paraId="77BFD0FB" w14:textId="77777777" w:rsidR="00877F40" w:rsidRPr="00E815F3" w:rsidRDefault="00877F40" w:rsidP="00E815F3">
      <w:pPr>
        <w:ind w:firstLine="0"/>
        <w:jc w:val="center"/>
      </w:pPr>
      <w:bookmarkStart w:id="3" w:name="_Toc900000002"/>
      <w:r>
        <w:rPr>
          <w:rFonts w:eastAsia="MS Mincho"/>
          <w:b/>
          <w:bCs/>
          <w:caps/>
          <w:sz w:val="28"/>
          <w:szCs w:val="28"/>
          <w:lang w:eastAsia="ja-JP"/>
        </w:rPr>
        <w:lastRenderedPageBreak/>
        <w:t>ABSTRACT</w:t>
      </w:r>
      <w:bookmarkEnd w:id="3"/>
    </w:p>
    <w:p w14:paraId="14C11377" w14:textId="77777777" w:rsidR="00877F40" w:rsidRPr="00484348" w:rsidRDefault="00877F40" w:rsidP="00877F40">
      <w:pPr>
        <w:rPr>
          <w:rFonts w:eastAsia="Times New Roman"/>
          <w:lang w:val="en-GB"/>
        </w:rPr>
      </w:pPr>
    </w:p>
    <w:p w14:paraId="4E146D75" w14:textId="77777777" w:rsidR="00877F40" w:rsidRPr="00484348" w:rsidRDefault="00877F40" w:rsidP="00877F40">
      <w:pPr>
        <w:rPr>
          <w:rFonts w:eastAsia="Times New Roman"/>
        </w:rPr>
      </w:pPr>
      <w:r>
        <w:rPr>
          <w:rFonts w:eastAsia="Times New Roman"/>
        </w:rPr>
        <w:t xml:space="preserve">The maximum length of the abstract is one to two pages. Use 12-point Times New Roman and 1.5-line space.  </w:t>
      </w:r>
    </w:p>
    <w:p w14:paraId="00B8084F" w14:textId="77777777" w:rsidR="00877F40" w:rsidRPr="00484348" w:rsidRDefault="00877F40" w:rsidP="00877F40">
      <w:pPr>
        <w:rPr>
          <w:rFonts w:eastAsia="Times New Roman"/>
        </w:rPr>
      </w:pPr>
      <w:r>
        <w:rPr>
          <w:rFonts w:eastAsia="Times New Roman"/>
        </w:rPr>
        <w:t xml:space="preserve">An abstract should contain the summary of the study including significant findings, information, data and analysis. Also, problems and objectives are solved and addressed. </w:t>
      </w:r>
    </w:p>
    <w:p w14:paraId="2F237A45" w14:textId="77777777" w:rsidR="00877F40" w:rsidRPr="00484348" w:rsidRDefault="00877F40"/>
    <w:p w14:paraId="7F166C0D" w14:textId="77777777" w:rsidR="00877F40" w:rsidRPr="00484348" w:rsidRDefault="00877F40"/>
    <w:p w14:paraId="1A3C22E7" w14:textId="77777777" w:rsidR="00877F40" w:rsidRPr="00484348" w:rsidRDefault="00877F40"/>
    <w:p w14:paraId="1013B0A4" w14:textId="77777777" w:rsidR="00877F40" w:rsidRPr="00484348" w:rsidRDefault="00877F40"/>
    <w:p w14:paraId="5E6C4A4F" w14:textId="77777777" w:rsidR="00877F40" w:rsidRPr="00484348" w:rsidRDefault="00877F40"/>
    <w:p w14:paraId="7B6BA485" w14:textId="77777777" w:rsidR="00877F40" w:rsidRPr="00484348" w:rsidRDefault="00877F40"/>
    <w:p w14:paraId="6B936AC4" w14:textId="77777777" w:rsidR="00877F40" w:rsidRPr="00484348" w:rsidRDefault="00877F40"/>
    <w:p w14:paraId="1173C323" w14:textId="77777777" w:rsidR="00877F40" w:rsidRPr="00484348" w:rsidRDefault="00877F40"/>
    <w:p w14:paraId="2111D8C7" w14:textId="77777777" w:rsidR="00877F40" w:rsidRPr="00484348" w:rsidRDefault="00877F40"/>
    <w:p w14:paraId="44B61393" w14:textId="77777777" w:rsidR="00877F40" w:rsidRPr="00484348" w:rsidRDefault="00877F40"/>
    <w:p w14:paraId="1819BA9B" w14:textId="77777777" w:rsidR="00877F40" w:rsidRPr="00484348" w:rsidRDefault="00877F40"/>
    <w:p w14:paraId="2E189BBC" w14:textId="77777777" w:rsidR="00877F40" w:rsidRPr="00484348" w:rsidRDefault="00877F40"/>
    <w:p w14:paraId="011B4375" w14:textId="77777777" w:rsidR="00E815F3" w:rsidRDefault="00E815F3" w:rsidP="00E815F3">
      <w:pPr>
        <w:spacing w:before="480" w:after="0"/>
        <w:ind w:firstLine="0"/>
        <w:contextualSpacing/>
        <w:jc w:val="center"/>
        <w:outlineLvl w:val="0"/>
        <w:rPr>
          <w:rFonts w:eastAsia="MS Mincho"/>
          <w:b/>
          <w:bCs/>
          <w:caps/>
          <w:sz w:val="28"/>
          <w:szCs w:val="28"/>
          <w:lang w:eastAsia="ja-JP"/>
        </w:rPr>
      </w:pPr>
    </w:p>
    <w:p w14:paraId="0DF78FE9" w14:textId="77777777" w:rsidR="00FA1DD1" w:rsidRPr="00484348" w:rsidRDefault="00FA1DD1" w:rsidP="00E815F3">
      <w:pPr>
        <w:spacing w:before="480" w:after="0"/>
        <w:ind w:firstLine="0"/>
        <w:contextualSpacing/>
        <w:jc w:val="center"/>
        <w:outlineLvl w:val="0"/>
        <w:rPr>
          <w:rFonts w:eastAsia="MS Mincho"/>
          <w:b/>
          <w:bCs/>
          <w:caps/>
          <w:sz w:val="28"/>
          <w:szCs w:val="28"/>
          <w:lang w:eastAsia="ja-JP"/>
        </w:rPr>
      </w:pPr>
      <w:bookmarkStart w:id="4" w:name="_Toc900000003"/>
      <w:r>
        <w:rPr>
          <w:rFonts w:eastAsia="MS Mincho"/>
          <w:b/>
          <w:bCs/>
          <w:caps/>
          <w:sz w:val="28"/>
          <w:szCs w:val="28"/>
          <w:lang w:eastAsia="ja-JP"/>
        </w:rPr>
        <w:lastRenderedPageBreak/>
        <w:t>ACKNOWLEDGEMENTS</w:t>
      </w:r>
      <w:bookmarkEnd w:id="4"/>
    </w:p>
    <w:p w14:paraId="6D589E28" w14:textId="77777777" w:rsidR="00FA1DD1" w:rsidRPr="00484348" w:rsidRDefault="00FA1DD1" w:rsidP="00FA1DD1">
      <w:pPr>
        <w:rPr>
          <w:rFonts w:eastAsia="Times New Roman"/>
          <w:lang w:val="en-PH"/>
        </w:rPr>
      </w:pPr>
    </w:p>
    <w:p w14:paraId="7BB858EE" w14:textId="77777777" w:rsidR="00FA1DD1" w:rsidRPr="00484348" w:rsidRDefault="00FA1DD1" w:rsidP="44BB62E3">
      <w:pPr>
        <w:rPr>
          <w:rFonts w:eastAsia="Times New Roman"/>
        </w:rPr>
      </w:pPr>
      <w:r>
        <w:rPr>
          <w:rFonts w:eastAsia="Times New Roman"/>
        </w:rPr>
        <w:t xml:space="preserve">The acknowledgements should also be limited to one page but can be exceeded if necessary.  </w:t>
      </w:r>
    </w:p>
    <w:p w14:paraId="6A38965F" w14:textId="77777777" w:rsidR="00FA1DD1" w:rsidRPr="00484348" w:rsidRDefault="005A31FF" w:rsidP="00FA1DD1">
      <w:pPr>
        <w:rPr>
          <w:rFonts w:eastAsia="Times New Roman"/>
          <w:lang w:val="en-GB"/>
        </w:rPr>
      </w:pPr>
      <w:r>
        <w:rPr>
          <w:rFonts w:eastAsia="Times New Roman"/>
          <w:lang w:val="en-GB"/>
        </w:rPr>
        <w:t>The CISTM-Graduate Program would like to thank Ms. Diana Jane Saya for helping us format this thesis manuscript for the undergraduate and graduate program of the College of Information Systems and Technology Management.</w:t>
      </w:r>
    </w:p>
    <w:p w14:paraId="17EDBAB7" w14:textId="77777777" w:rsidR="00802F91" w:rsidRPr="00484348" w:rsidRDefault="00802F91" w:rsidP="00802F91">
      <w:pPr>
        <w:sectPr w:rsidR="00802F91" w:rsidRPr="00484348" w:rsidSect="00E815F3">
          <w:headerReference w:type="default" r:id="rId11"/>
          <w:footerReference w:type="default" r:id="rId12"/>
          <w:pgSz w:w="12240" w:h="15840"/>
          <w:pgMar w:top="2948" w:right="1440" w:bottom="1440" w:left="2160" w:header="709" w:footer="709" w:gutter="0"/>
          <w:pgNumType w:fmt="lowerRoman" w:start="1"/>
          <w:cols w:space="708"/>
          <w:docGrid w:linePitch="360"/>
        </w:sectPr>
      </w:pPr>
      <w:r>
        <w:tab/>
      </w:r>
    </w:p>
    <w:p w14:paraId="1620D028" w14:textId="77777777" w:rsidR="00EA0333" w:rsidRPr="00484348" w:rsidRDefault="00EA0333" w:rsidP="00E815F3">
      <w:pPr>
        <w:spacing w:before="480" w:after="0"/>
        <w:ind w:firstLine="0"/>
        <w:contextualSpacing/>
        <w:jc w:val="center"/>
        <w:outlineLvl w:val="0"/>
        <w:rPr>
          <w:rFonts w:eastAsia="MS Mincho"/>
          <w:b/>
          <w:bCs/>
          <w:caps/>
          <w:sz w:val="28"/>
          <w:szCs w:val="28"/>
          <w:lang w:val="en-GB" w:eastAsia="ja-JP"/>
        </w:rPr>
      </w:pPr>
      <w:bookmarkStart w:id="5" w:name="_Toc305755522"/>
      <w:bookmarkStart w:id="6" w:name="_Toc900000004"/>
      <w:r>
        <w:rPr>
          <w:rFonts w:eastAsia="MS Mincho"/>
          <w:b/>
          <w:bCs/>
          <w:caps/>
          <w:sz w:val="28"/>
          <w:szCs w:val="28"/>
          <w:lang w:val="en-GB" w:eastAsia="ja-JP"/>
        </w:rPr>
        <w:lastRenderedPageBreak/>
        <w:t>TABLE OF CONTENTS</w:t>
      </w:r>
      <w:bookmarkEnd w:id="5"/>
      <w:bookmarkEnd w:id="6"/>
    </w:p>
    <w:p w14:paraId="03DE4190" w14:textId="77777777" w:rsidR="00EA0333" w:rsidRPr="00484348" w:rsidRDefault="00EA0333" w:rsidP="00EA0333">
      <w:pPr>
        <w:tabs>
          <w:tab w:val="right" w:leader="dot" w:pos="7920"/>
        </w:tabs>
        <w:spacing w:after="0" w:line="240" w:lineRule="auto"/>
        <w:ind w:left="576" w:right="540" w:hanging="576"/>
        <w:rPr>
          <w:rFonts w:eastAsia="Times New Roman"/>
          <w:noProof/>
          <w:sz w:val="22"/>
          <w:szCs w:val="22"/>
        </w:rPr>
      </w:pPr>
      <w:r>
        <w:rPr>
          <w:rFonts w:eastAsia="MS Mincho"/>
          <w:lang w:val="es-ES" w:eastAsia="ja-JP"/>
        </w:rPr>
        <w:fldChar w:fldCharType="begin"/>
      </w:r>
      <w:r>
        <w:rPr>
          <w:rFonts w:eastAsia="MS Mincho"/>
          <w:lang w:val="es-ES" w:eastAsia="ja-JP"/>
        </w:rPr>
        <w:instrText xml:space="preserve"> TOC \o "1-3" \h \z \u </w:instrText>
      </w:r>
      <w:r>
        <w:rPr>
          <w:rFonts w:eastAsia="MS Mincho"/>
          <w:lang w:val="es-ES" w:eastAsia="ja-JP"/>
        </w:rPr>
        <w:fldChar w:fldCharType="separate"/>
      </w:r>
    </w:p>
    <w:p w14:paraId="10000000" w14:textId="6F176182" w:rsidR="00EA0333" w:rsidRDefault="00EA0333">
      <w:pPr>
        <w:tabs>
          <w:tab w:val="right" w:leader="dot" w:pos="7920"/>
        </w:tabs>
        <w:spacing w:after="0" w:line="240" w:lineRule="auto"/>
        <w:ind w:left="576" w:right="540" w:hanging="576"/>
        <w:rPr>
          <w:rFonts w:eastAsia="Times New Roman"/>
          <w:noProof/>
          <w:sz w:val="22"/>
          <w:szCs w:val="22"/>
        </w:rPr>
      </w:pPr>
      <w:hyperlink w:anchor="_Toc900000001" w:history="1">
        <w:r>
          <w:rPr>
            <w:rFonts w:eastAsia="MS Mincho"/>
            <w:noProof/>
            <w:u w:val="single"/>
            <w:lang w:val="en-PH" w:eastAsia="ja-JP"/>
          </w:rPr>
          <w:t>APPROVAL SHEET</w:t>
        </w:r>
        <w:r>
          <w:rPr>
            <w:rFonts w:eastAsia="MS Mincho"/>
            <w:noProof/>
            <w:webHidden/>
            <w:lang w:val="en-PH" w:eastAsia="ja-JP"/>
          </w:rPr>
          <w:tab/>
        </w:r>
        <w:r>
          <w:rPr>
            <w:rFonts w:eastAsia="MS Mincho"/>
            <w:noProof/>
            <w:webHidden/>
            <w:lang w:val="en-PH" w:eastAsia="ja-JP"/>
          </w:rPr>
          <w:fldChar w:fldCharType="begin"/>
        </w:r>
        <w:r>
          <w:rPr>
            <w:rFonts w:eastAsia="MS Mincho"/>
            <w:noProof/>
            <w:webHidden/>
            <w:lang w:val="en-PH" w:eastAsia="ja-JP"/>
          </w:rPr>
          <w:instrText xml:space="preserve"> PAGEREF _Toc900000001 \h </w:instrText>
        </w:r>
        <w:r>
          <w:rPr>
            <w:rFonts w:eastAsia="MS Mincho"/>
            <w:noProof/>
            <w:webHidden/>
            <w:lang w:val="en-PH" w:eastAsia="ja-JP"/>
          </w:rPr>
        </w:r>
        <w:r>
          <w:rPr>
            <w:rFonts w:eastAsia="MS Mincho"/>
            <w:noProof/>
            <w:webHidden/>
            <w:lang w:val="en-PH" w:eastAsia="ja-JP"/>
          </w:rPr>
          <w:fldChar w:fldCharType="separate"/>
        </w:r>
        <w:r w:rsidR="004202F5">
          <w:rPr>
            <w:rFonts w:eastAsia="MS Mincho"/>
            <w:noProof/>
            <w:webHidden/>
            <w:lang w:val="en-PH" w:eastAsia="ja-JP"/>
          </w:rPr>
          <w:t>ii</w:t>
        </w:r>
        <w:r>
          <w:rPr>
            <w:rFonts w:eastAsia="MS Mincho"/>
            <w:noProof/>
            <w:webHidden/>
            <w:lang w:val="en-PH" w:eastAsia="ja-JP"/>
          </w:rPr>
          <w:fldChar w:fldCharType="end"/>
        </w:r>
      </w:hyperlink>
    </w:p>
    <w:p w14:paraId="10000001" w14:textId="3920C5BE" w:rsidR="00EA0333" w:rsidRDefault="00EA0333">
      <w:pPr>
        <w:tabs>
          <w:tab w:val="right" w:leader="dot" w:pos="7920"/>
        </w:tabs>
        <w:spacing w:after="0" w:line="240" w:lineRule="auto"/>
        <w:ind w:left="576" w:right="540" w:hanging="576"/>
        <w:rPr>
          <w:rFonts w:eastAsia="Times New Roman"/>
          <w:noProof/>
          <w:sz w:val="22"/>
          <w:szCs w:val="22"/>
        </w:rPr>
      </w:pPr>
      <w:hyperlink w:anchor="_Toc900000002" w:history="1">
        <w:r>
          <w:rPr>
            <w:rFonts w:eastAsia="MS Mincho"/>
            <w:noProof/>
            <w:u w:val="single"/>
            <w:lang w:val="en-PH" w:eastAsia="ja-JP"/>
          </w:rPr>
          <w:t>ABSTRACT</w:t>
        </w:r>
        <w:r>
          <w:rPr>
            <w:rFonts w:eastAsia="MS Mincho"/>
            <w:noProof/>
            <w:webHidden/>
            <w:lang w:val="en-PH" w:eastAsia="ja-JP"/>
          </w:rPr>
          <w:tab/>
        </w:r>
        <w:r>
          <w:rPr>
            <w:rFonts w:eastAsia="MS Mincho"/>
            <w:noProof/>
            <w:webHidden/>
            <w:lang w:val="en-PH" w:eastAsia="ja-JP"/>
          </w:rPr>
          <w:fldChar w:fldCharType="begin"/>
        </w:r>
        <w:r>
          <w:rPr>
            <w:rFonts w:eastAsia="MS Mincho"/>
            <w:noProof/>
            <w:webHidden/>
            <w:lang w:val="en-PH" w:eastAsia="ja-JP"/>
          </w:rPr>
          <w:instrText xml:space="preserve"> PAGEREF _Toc900000002 \h </w:instrText>
        </w:r>
        <w:r>
          <w:rPr>
            <w:rFonts w:eastAsia="MS Mincho"/>
            <w:noProof/>
            <w:webHidden/>
            <w:lang w:val="en-PH" w:eastAsia="ja-JP"/>
          </w:rPr>
        </w:r>
        <w:r>
          <w:rPr>
            <w:rFonts w:eastAsia="MS Mincho"/>
            <w:noProof/>
            <w:webHidden/>
            <w:lang w:val="en-PH" w:eastAsia="ja-JP"/>
          </w:rPr>
          <w:fldChar w:fldCharType="separate"/>
        </w:r>
        <w:r w:rsidR="004202F5">
          <w:rPr>
            <w:rFonts w:eastAsia="MS Mincho"/>
            <w:noProof/>
            <w:webHidden/>
            <w:lang w:val="en-PH" w:eastAsia="ja-JP"/>
          </w:rPr>
          <w:t>iii</w:t>
        </w:r>
        <w:r>
          <w:rPr>
            <w:rFonts w:eastAsia="MS Mincho"/>
            <w:noProof/>
            <w:webHidden/>
            <w:lang w:val="en-PH" w:eastAsia="ja-JP"/>
          </w:rPr>
          <w:fldChar w:fldCharType="end"/>
        </w:r>
      </w:hyperlink>
    </w:p>
    <w:p w14:paraId="10000002" w14:textId="205AC00C" w:rsidR="00EA0333" w:rsidRDefault="00EA0333">
      <w:pPr>
        <w:tabs>
          <w:tab w:val="right" w:leader="dot" w:pos="7920"/>
        </w:tabs>
        <w:spacing w:after="0" w:line="240" w:lineRule="auto"/>
        <w:ind w:left="576" w:right="540" w:hanging="576"/>
        <w:rPr>
          <w:rFonts w:eastAsia="Times New Roman"/>
          <w:noProof/>
          <w:sz w:val="22"/>
          <w:szCs w:val="22"/>
        </w:rPr>
      </w:pPr>
      <w:hyperlink w:anchor="_Toc900000003" w:history="1">
        <w:r>
          <w:rPr>
            <w:rFonts w:eastAsia="MS Mincho"/>
            <w:noProof/>
            <w:u w:val="single"/>
            <w:lang w:val="en-PH" w:eastAsia="ja-JP"/>
          </w:rPr>
          <w:t>ACKNOWLEDGEMENTS</w:t>
        </w:r>
        <w:r>
          <w:rPr>
            <w:rFonts w:eastAsia="MS Mincho"/>
            <w:noProof/>
            <w:webHidden/>
            <w:lang w:val="en-PH" w:eastAsia="ja-JP"/>
          </w:rPr>
          <w:tab/>
        </w:r>
        <w:r>
          <w:rPr>
            <w:rFonts w:eastAsia="MS Mincho"/>
            <w:noProof/>
            <w:webHidden/>
            <w:lang w:val="en-PH" w:eastAsia="ja-JP"/>
          </w:rPr>
          <w:fldChar w:fldCharType="begin"/>
        </w:r>
        <w:r>
          <w:rPr>
            <w:rFonts w:eastAsia="MS Mincho"/>
            <w:noProof/>
            <w:webHidden/>
            <w:lang w:val="en-PH" w:eastAsia="ja-JP"/>
          </w:rPr>
          <w:instrText xml:space="preserve"> PAGEREF _Toc900000003 \h </w:instrText>
        </w:r>
        <w:r>
          <w:rPr>
            <w:rFonts w:eastAsia="MS Mincho"/>
            <w:noProof/>
            <w:webHidden/>
            <w:lang w:val="en-PH" w:eastAsia="ja-JP"/>
          </w:rPr>
        </w:r>
        <w:r>
          <w:rPr>
            <w:rFonts w:eastAsia="MS Mincho"/>
            <w:noProof/>
            <w:webHidden/>
            <w:lang w:val="en-PH" w:eastAsia="ja-JP"/>
          </w:rPr>
          <w:fldChar w:fldCharType="separate"/>
        </w:r>
        <w:r w:rsidR="004202F5">
          <w:rPr>
            <w:rFonts w:eastAsia="MS Mincho"/>
            <w:noProof/>
            <w:webHidden/>
            <w:lang w:val="en-PH" w:eastAsia="ja-JP"/>
          </w:rPr>
          <w:t>iv</w:t>
        </w:r>
        <w:r>
          <w:rPr>
            <w:rFonts w:eastAsia="MS Mincho"/>
            <w:noProof/>
            <w:webHidden/>
            <w:lang w:val="en-PH" w:eastAsia="ja-JP"/>
          </w:rPr>
          <w:fldChar w:fldCharType="end"/>
        </w:r>
      </w:hyperlink>
    </w:p>
    <w:p w14:paraId="10000003" w14:textId="420E8F94" w:rsidR="00EA0333" w:rsidRDefault="00EA0333">
      <w:pPr>
        <w:tabs>
          <w:tab w:val="right" w:leader="dot" w:pos="7920"/>
        </w:tabs>
        <w:spacing w:after="0" w:line="240" w:lineRule="auto"/>
        <w:ind w:left="576" w:right="540" w:hanging="576"/>
        <w:rPr>
          <w:rFonts w:eastAsia="Times New Roman"/>
          <w:noProof/>
          <w:sz w:val="22"/>
          <w:szCs w:val="22"/>
        </w:rPr>
      </w:pPr>
      <w:hyperlink w:anchor="_Toc900000004" w:history="1">
        <w:r>
          <w:rPr>
            <w:rFonts w:eastAsia="MS Mincho"/>
            <w:noProof/>
            <w:u w:val="single"/>
            <w:lang w:val="en-PH" w:eastAsia="ja-JP"/>
          </w:rPr>
          <w:t>TABLE OF CONTENTS</w:t>
        </w:r>
        <w:r>
          <w:rPr>
            <w:rFonts w:eastAsia="MS Mincho"/>
            <w:noProof/>
            <w:webHidden/>
            <w:lang w:val="en-PH" w:eastAsia="ja-JP"/>
          </w:rPr>
          <w:tab/>
        </w:r>
        <w:r>
          <w:rPr>
            <w:rFonts w:eastAsia="MS Mincho"/>
            <w:noProof/>
            <w:webHidden/>
            <w:lang w:val="en-PH" w:eastAsia="ja-JP"/>
          </w:rPr>
          <w:fldChar w:fldCharType="begin"/>
        </w:r>
        <w:r>
          <w:rPr>
            <w:rFonts w:eastAsia="MS Mincho"/>
            <w:noProof/>
            <w:webHidden/>
            <w:lang w:val="en-PH" w:eastAsia="ja-JP"/>
          </w:rPr>
          <w:instrText xml:space="preserve"> PAGEREF _Toc900000004 \h </w:instrText>
        </w:r>
        <w:r>
          <w:rPr>
            <w:rFonts w:eastAsia="MS Mincho"/>
            <w:noProof/>
            <w:webHidden/>
            <w:lang w:val="en-PH" w:eastAsia="ja-JP"/>
          </w:rPr>
        </w:r>
        <w:r>
          <w:rPr>
            <w:rFonts w:eastAsia="MS Mincho"/>
            <w:noProof/>
            <w:webHidden/>
            <w:lang w:val="en-PH" w:eastAsia="ja-JP"/>
          </w:rPr>
          <w:fldChar w:fldCharType="separate"/>
        </w:r>
        <w:r w:rsidR="004202F5">
          <w:rPr>
            <w:rFonts w:eastAsia="MS Mincho"/>
            <w:noProof/>
            <w:webHidden/>
            <w:lang w:val="en-PH" w:eastAsia="ja-JP"/>
          </w:rPr>
          <w:t>v</w:t>
        </w:r>
        <w:r>
          <w:rPr>
            <w:rFonts w:eastAsia="MS Mincho"/>
            <w:noProof/>
            <w:webHidden/>
            <w:lang w:val="en-PH" w:eastAsia="ja-JP"/>
          </w:rPr>
          <w:fldChar w:fldCharType="end"/>
        </w:r>
      </w:hyperlink>
    </w:p>
    <w:p w14:paraId="10000004" w14:textId="7A7280C0" w:rsidR="00EA0333" w:rsidRDefault="00EA0333">
      <w:pPr>
        <w:tabs>
          <w:tab w:val="right" w:leader="dot" w:pos="7920"/>
        </w:tabs>
        <w:spacing w:after="0" w:line="240" w:lineRule="auto"/>
        <w:ind w:left="576" w:right="540" w:hanging="576"/>
        <w:rPr>
          <w:rFonts w:eastAsia="Times New Roman"/>
          <w:noProof/>
          <w:sz w:val="22"/>
          <w:szCs w:val="22"/>
        </w:rPr>
      </w:pPr>
      <w:hyperlink w:anchor="_Toc900000005" w:history="1">
        <w:r>
          <w:rPr>
            <w:rFonts w:eastAsia="MS Mincho"/>
            <w:noProof/>
            <w:u w:val="single"/>
            <w:lang w:val="en-PH" w:eastAsia="ja-JP"/>
          </w:rPr>
          <w:t>LIST OF FIGURES</w:t>
        </w:r>
        <w:r>
          <w:rPr>
            <w:rFonts w:eastAsia="MS Mincho"/>
            <w:noProof/>
            <w:webHidden/>
            <w:lang w:val="en-PH" w:eastAsia="ja-JP"/>
          </w:rPr>
          <w:tab/>
        </w:r>
        <w:r>
          <w:rPr>
            <w:rFonts w:eastAsia="MS Mincho"/>
            <w:noProof/>
            <w:webHidden/>
            <w:lang w:val="en-PH" w:eastAsia="ja-JP"/>
          </w:rPr>
          <w:fldChar w:fldCharType="begin"/>
        </w:r>
        <w:r>
          <w:rPr>
            <w:rFonts w:eastAsia="MS Mincho"/>
            <w:noProof/>
            <w:webHidden/>
            <w:lang w:val="en-PH" w:eastAsia="ja-JP"/>
          </w:rPr>
          <w:instrText xml:space="preserve"> PAGEREF _Toc900000005 \h </w:instrText>
        </w:r>
        <w:r>
          <w:rPr>
            <w:rFonts w:eastAsia="MS Mincho"/>
            <w:noProof/>
            <w:webHidden/>
            <w:lang w:val="en-PH" w:eastAsia="ja-JP"/>
          </w:rPr>
        </w:r>
        <w:r>
          <w:rPr>
            <w:rFonts w:eastAsia="MS Mincho"/>
            <w:noProof/>
            <w:webHidden/>
            <w:lang w:val="en-PH" w:eastAsia="ja-JP"/>
          </w:rPr>
          <w:fldChar w:fldCharType="separate"/>
        </w:r>
        <w:r w:rsidR="004202F5">
          <w:rPr>
            <w:rFonts w:eastAsia="MS Mincho"/>
            <w:noProof/>
            <w:webHidden/>
            <w:lang w:val="en-PH" w:eastAsia="ja-JP"/>
          </w:rPr>
          <w:t>vii</w:t>
        </w:r>
        <w:r>
          <w:rPr>
            <w:rFonts w:eastAsia="MS Mincho"/>
            <w:noProof/>
            <w:webHidden/>
            <w:lang w:val="en-PH" w:eastAsia="ja-JP"/>
          </w:rPr>
          <w:fldChar w:fldCharType="end"/>
        </w:r>
      </w:hyperlink>
    </w:p>
    <w:p w14:paraId="10000005" w14:textId="57590687" w:rsidR="00EA0333" w:rsidRDefault="00EA0333">
      <w:pPr>
        <w:tabs>
          <w:tab w:val="right" w:leader="dot" w:pos="7920"/>
        </w:tabs>
        <w:spacing w:after="0" w:line="240" w:lineRule="auto"/>
        <w:ind w:left="576" w:right="540" w:hanging="576"/>
        <w:rPr>
          <w:rFonts w:eastAsia="Times New Roman"/>
          <w:noProof/>
          <w:sz w:val="22"/>
          <w:szCs w:val="22"/>
        </w:rPr>
      </w:pPr>
      <w:hyperlink w:anchor="_Toc900000006" w:history="1">
        <w:r>
          <w:rPr>
            <w:rFonts w:eastAsia="MS Mincho"/>
            <w:noProof/>
            <w:u w:val="single"/>
            <w:lang w:val="en-PH" w:eastAsia="ja-JP"/>
          </w:rPr>
          <w:t>LIST OF TABLES</w:t>
        </w:r>
        <w:r>
          <w:rPr>
            <w:rFonts w:eastAsia="MS Mincho"/>
            <w:noProof/>
            <w:webHidden/>
            <w:lang w:val="en-PH" w:eastAsia="ja-JP"/>
          </w:rPr>
          <w:tab/>
        </w:r>
        <w:r>
          <w:rPr>
            <w:rFonts w:eastAsia="MS Mincho"/>
            <w:noProof/>
            <w:webHidden/>
            <w:lang w:val="en-PH" w:eastAsia="ja-JP"/>
          </w:rPr>
          <w:fldChar w:fldCharType="begin"/>
        </w:r>
        <w:r>
          <w:rPr>
            <w:rFonts w:eastAsia="MS Mincho"/>
            <w:noProof/>
            <w:webHidden/>
            <w:lang w:val="en-PH" w:eastAsia="ja-JP"/>
          </w:rPr>
          <w:instrText xml:space="preserve"> PAGEREF _Toc900000006 \h </w:instrText>
        </w:r>
        <w:r>
          <w:rPr>
            <w:rFonts w:eastAsia="MS Mincho"/>
            <w:noProof/>
            <w:webHidden/>
            <w:lang w:val="en-PH" w:eastAsia="ja-JP"/>
          </w:rPr>
        </w:r>
        <w:r>
          <w:rPr>
            <w:rFonts w:eastAsia="MS Mincho"/>
            <w:noProof/>
            <w:webHidden/>
            <w:lang w:val="en-PH" w:eastAsia="ja-JP"/>
          </w:rPr>
          <w:fldChar w:fldCharType="separate"/>
        </w:r>
        <w:r w:rsidR="004202F5">
          <w:rPr>
            <w:rFonts w:eastAsia="MS Mincho"/>
            <w:noProof/>
            <w:webHidden/>
            <w:lang w:val="en-PH" w:eastAsia="ja-JP"/>
          </w:rPr>
          <w:t>viii</w:t>
        </w:r>
        <w:r>
          <w:rPr>
            <w:rFonts w:eastAsia="MS Mincho"/>
            <w:noProof/>
            <w:webHidden/>
            <w:lang w:val="en-PH" w:eastAsia="ja-JP"/>
          </w:rPr>
          <w:fldChar w:fldCharType="end"/>
        </w:r>
      </w:hyperlink>
    </w:p>
    <w:p w14:paraId="10000006" w14:textId="27E34540" w:rsidR="00EA0333" w:rsidRDefault="00EA0333">
      <w:pPr>
        <w:tabs>
          <w:tab w:val="right" w:leader="dot" w:pos="7920"/>
        </w:tabs>
        <w:spacing w:after="0" w:line="240" w:lineRule="auto"/>
        <w:ind w:left="576" w:right="540" w:hanging="576"/>
        <w:rPr>
          <w:rFonts w:eastAsia="Times New Roman"/>
          <w:noProof/>
          <w:sz w:val="22"/>
          <w:szCs w:val="22"/>
        </w:rPr>
      </w:pPr>
      <w:hyperlink w:anchor="_Toc900000007" w:history="1">
        <w:r>
          <w:rPr>
            <w:rFonts w:eastAsia="MS Mincho"/>
            <w:noProof/>
            <w:u w:val="single"/>
            <w:lang w:val="en-PH" w:eastAsia="ja-JP"/>
          </w:rPr>
          <w:t>INTRODUCTION</w:t>
        </w:r>
        <w:r>
          <w:rPr>
            <w:rFonts w:eastAsia="MS Mincho"/>
            <w:noProof/>
            <w:webHidden/>
            <w:lang w:val="en-PH" w:eastAsia="ja-JP"/>
          </w:rPr>
          <w:tab/>
        </w:r>
        <w:r>
          <w:rPr>
            <w:rFonts w:eastAsia="MS Mincho"/>
            <w:noProof/>
            <w:webHidden/>
            <w:lang w:val="en-PH" w:eastAsia="ja-JP"/>
          </w:rPr>
          <w:fldChar w:fldCharType="begin"/>
        </w:r>
        <w:r>
          <w:rPr>
            <w:rFonts w:eastAsia="MS Mincho"/>
            <w:noProof/>
            <w:webHidden/>
            <w:lang w:val="en-PH" w:eastAsia="ja-JP"/>
          </w:rPr>
          <w:instrText xml:space="preserve"> PAGEREF _Toc900000007 \h </w:instrText>
        </w:r>
        <w:r>
          <w:rPr>
            <w:rFonts w:eastAsia="MS Mincho"/>
            <w:noProof/>
            <w:webHidden/>
            <w:lang w:val="en-PH" w:eastAsia="ja-JP"/>
          </w:rPr>
        </w:r>
        <w:r>
          <w:rPr>
            <w:rFonts w:eastAsia="MS Mincho"/>
            <w:noProof/>
            <w:webHidden/>
            <w:lang w:val="en-PH" w:eastAsia="ja-JP"/>
          </w:rPr>
          <w:fldChar w:fldCharType="separate"/>
        </w:r>
        <w:r w:rsidR="004202F5">
          <w:rPr>
            <w:rFonts w:eastAsia="MS Mincho"/>
            <w:noProof/>
            <w:webHidden/>
            <w:lang w:val="en-PH" w:eastAsia="ja-JP"/>
          </w:rPr>
          <w:t>1</w:t>
        </w:r>
        <w:r>
          <w:rPr>
            <w:rFonts w:eastAsia="MS Mincho"/>
            <w:noProof/>
            <w:webHidden/>
            <w:lang w:val="en-PH" w:eastAsia="ja-JP"/>
          </w:rPr>
          <w:fldChar w:fldCharType="end"/>
        </w:r>
      </w:hyperlink>
    </w:p>
    <w:p w14:paraId="10000007" w14:textId="58F0111C" w:rsidR="00EA0333" w:rsidRDefault="00EA0333">
      <w:pPr>
        <w:tabs>
          <w:tab w:val="left" w:pos="1152"/>
          <w:tab w:val="right" w:leader="dot" w:pos="7920"/>
        </w:tabs>
        <w:spacing w:after="0" w:line="240" w:lineRule="auto"/>
        <w:ind w:left="1152" w:hanging="576"/>
        <w:rPr>
          <w:rFonts w:eastAsia="Times New Roman"/>
          <w:noProof/>
          <w:sz w:val="22"/>
          <w:szCs w:val="22"/>
        </w:rPr>
      </w:pPr>
      <w:hyperlink w:anchor="_Toc900000008" w:history="1">
        <w:r>
          <w:rPr>
            <w:rFonts w:eastAsia="MS Mincho"/>
            <w:noProof/>
            <w:u w:val="single"/>
            <w:lang w:val="en-PH" w:eastAsia="ja-JP"/>
          </w:rPr>
          <w:t>1.1 Background of the Study</w:t>
        </w:r>
        <w:r>
          <w:rPr>
            <w:rFonts w:eastAsia="MS Mincho"/>
            <w:noProof/>
            <w:webHidden/>
            <w:lang w:val="en-PH" w:eastAsia="ja-JP"/>
          </w:rPr>
          <w:tab/>
        </w:r>
        <w:r>
          <w:rPr>
            <w:rFonts w:eastAsia="MS Mincho"/>
            <w:noProof/>
            <w:webHidden/>
            <w:lang w:val="en-PH" w:eastAsia="ja-JP"/>
          </w:rPr>
          <w:fldChar w:fldCharType="begin"/>
        </w:r>
        <w:r>
          <w:rPr>
            <w:rFonts w:eastAsia="MS Mincho"/>
            <w:noProof/>
            <w:webHidden/>
            <w:lang w:val="en-PH" w:eastAsia="ja-JP"/>
          </w:rPr>
          <w:instrText xml:space="preserve"> PAGEREF _Toc900000008 \h </w:instrText>
        </w:r>
        <w:r>
          <w:rPr>
            <w:rFonts w:eastAsia="MS Mincho"/>
            <w:noProof/>
            <w:webHidden/>
            <w:lang w:val="en-PH" w:eastAsia="ja-JP"/>
          </w:rPr>
        </w:r>
        <w:r>
          <w:rPr>
            <w:rFonts w:eastAsia="MS Mincho"/>
            <w:noProof/>
            <w:webHidden/>
            <w:lang w:val="en-PH" w:eastAsia="ja-JP"/>
          </w:rPr>
          <w:fldChar w:fldCharType="separate"/>
        </w:r>
        <w:r w:rsidR="004202F5">
          <w:rPr>
            <w:rFonts w:eastAsia="MS Mincho"/>
            <w:noProof/>
            <w:webHidden/>
            <w:lang w:val="en-PH" w:eastAsia="ja-JP"/>
          </w:rPr>
          <w:t>1</w:t>
        </w:r>
        <w:r>
          <w:rPr>
            <w:rFonts w:eastAsia="MS Mincho"/>
            <w:noProof/>
            <w:webHidden/>
            <w:lang w:val="en-PH" w:eastAsia="ja-JP"/>
          </w:rPr>
          <w:fldChar w:fldCharType="end"/>
        </w:r>
      </w:hyperlink>
    </w:p>
    <w:p w14:paraId="10000008" w14:textId="3A7AFDF5" w:rsidR="00EA0333" w:rsidRDefault="00EA0333">
      <w:pPr>
        <w:tabs>
          <w:tab w:val="left" w:pos="1152"/>
          <w:tab w:val="right" w:leader="dot" w:pos="7920"/>
        </w:tabs>
        <w:spacing w:after="0" w:line="240" w:lineRule="auto"/>
        <w:ind w:left="1152" w:hanging="576"/>
        <w:rPr>
          <w:rFonts w:eastAsia="Times New Roman"/>
          <w:noProof/>
          <w:sz w:val="22"/>
          <w:szCs w:val="22"/>
        </w:rPr>
      </w:pPr>
      <w:hyperlink w:anchor="_Toc900000009" w:history="1">
        <w:r>
          <w:rPr>
            <w:rFonts w:eastAsia="MS Mincho"/>
            <w:noProof/>
            <w:u w:val="single"/>
            <w:lang w:val="en-PH" w:eastAsia="ja-JP"/>
          </w:rPr>
          <w:t>1.2 Statement of the Problem</w:t>
        </w:r>
        <w:r>
          <w:rPr>
            <w:rFonts w:eastAsia="MS Mincho"/>
            <w:noProof/>
            <w:webHidden/>
            <w:lang w:val="en-PH" w:eastAsia="ja-JP"/>
          </w:rPr>
          <w:tab/>
        </w:r>
        <w:r>
          <w:rPr>
            <w:rFonts w:eastAsia="MS Mincho"/>
            <w:noProof/>
            <w:webHidden/>
            <w:lang w:val="en-PH" w:eastAsia="ja-JP"/>
          </w:rPr>
          <w:fldChar w:fldCharType="begin"/>
        </w:r>
        <w:r>
          <w:rPr>
            <w:rFonts w:eastAsia="MS Mincho"/>
            <w:noProof/>
            <w:webHidden/>
            <w:lang w:val="en-PH" w:eastAsia="ja-JP"/>
          </w:rPr>
          <w:instrText xml:space="preserve"> PAGEREF _Toc900000009 \h </w:instrText>
        </w:r>
        <w:r>
          <w:rPr>
            <w:rFonts w:eastAsia="MS Mincho"/>
            <w:noProof/>
            <w:webHidden/>
            <w:lang w:val="en-PH" w:eastAsia="ja-JP"/>
          </w:rPr>
        </w:r>
        <w:r>
          <w:rPr>
            <w:rFonts w:eastAsia="MS Mincho"/>
            <w:noProof/>
            <w:webHidden/>
            <w:lang w:val="en-PH" w:eastAsia="ja-JP"/>
          </w:rPr>
          <w:fldChar w:fldCharType="separate"/>
        </w:r>
        <w:r w:rsidR="004202F5">
          <w:rPr>
            <w:rFonts w:eastAsia="MS Mincho"/>
            <w:noProof/>
            <w:webHidden/>
            <w:lang w:val="en-PH" w:eastAsia="ja-JP"/>
          </w:rPr>
          <w:t>4</w:t>
        </w:r>
        <w:r>
          <w:rPr>
            <w:rFonts w:eastAsia="MS Mincho"/>
            <w:noProof/>
            <w:webHidden/>
            <w:lang w:val="en-PH" w:eastAsia="ja-JP"/>
          </w:rPr>
          <w:fldChar w:fldCharType="end"/>
        </w:r>
      </w:hyperlink>
    </w:p>
    <w:p w14:paraId="10000009" w14:textId="514A0C41" w:rsidR="00EA0333" w:rsidRDefault="00EA0333">
      <w:pPr>
        <w:tabs>
          <w:tab w:val="left" w:pos="1152"/>
          <w:tab w:val="right" w:leader="dot" w:pos="7920"/>
        </w:tabs>
        <w:spacing w:after="0" w:line="240" w:lineRule="auto"/>
        <w:ind w:left="1152" w:hanging="576"/>
        <w:rPr>
          <w:rFonts w:eastAsia="Times New Roman"/>
          <w:noProof/>
          <w:sz w:val="22"/>
          <w:szCs w:val="22"/>
        </w:rPr>
      </w:pPr>
      <w:hyperlink w:anchor="_Toc900000010" w:history="1">
        <w:r>
          <w:rPr>
            <w:rFonts w:eastAsia="MS Mincho"/>
            <w:noProof/>
            <w:u w:val="single"/>
            <w:lang w:val="en-PH" w:eastAsia="ja-JP"/>
          </w:rPr>
          <w:t>1.3 Significance of the Study</w:t>
        </w:r>
        <w:r>
          <w:rPr>
            <w:rFonts w:eastAsia="MS Mincho"/>
            <w:noProof/>
            <w:webHidden/>
            <w:lang w:val="en-PH" w:eastAsia="ja-JP"/>
          </w:rPr>
          <w:tab/>
        </w:r>
        <w:r>
          <w:rPr>
            <w:rFonts w:eastAsia="MS Mincho"/>
            <w:noProof/>
            <w:webHidden/>
            <w:lang w:val="en-PH" w:eastAsia="ja-JP"/>
          </w:rPr>
          <w:fldChar w:fldCharType="begin"/>
        </w:r>
        <w:r>
          <w:rPr>
            <w:rFonts w:eastAsia="MS Mincho"/>
            <w:noProof/>
            <w:webHidden/>
            <w:lang w:val="en-PH" w:eastAsia="ja-JP"/>
          </w:rPr>
          <w:instrText xml:space="preserve"> PAGEREF _Toc900000010 \h </w:instrText>
        </w:r>
        <w:r>
          <w:rPr>
            <w:rFonts w:eastAsia="MS Mincho"/>
            <w:noProof/>
            <w:webHidden/>
            <w:lang w:val="en-PH" w:eastAsia="ja-JP"/>
          </w:rPr>
        </w:r>
        <w:r>
          <w:rPr>
            <w:rFonts w:eastAsia="MS Mincho"/>
            <w:noProof/>
            <w:webHidden/>
            <w:lang w:val="en-PH" w:eastAsia="ja-JP"/>
          </w:rPr>
          <w:fldChar w:fldCharType="separate"/>
        </w:r>
        <w:r w:rsidR="004202F5">
          <w:rPr>
            <w:rFonts w:eastAsia="MS Mincho"/>
            <w:noProof/>
            <w:webHidden/>
            <w:lang w:val="en-PH" w:eastAsia="ja-JP"/>
          </w:rPr>
          <w:t>6</w:t>
        </w:r>
        <w:r>
          <w:rPr>
            <w:rFonts w:eastAsia="MS Mincho"/>
            <w:noProof/>
            <w:webHidden/>
            <w:lang w:val="en-PH" w:eastAsia="ja-JP"/>
          </w:rPr>
          <w:fldChar w:fldCharType="end"/>
        </w:r>
      </w:hyperlink>
    </w:p>
    <w:p w14:paraId="1000000A" w14:textId="3E2421AB" w:rsidR="00EA0333" w:rsidRDefault="00EA0333">
      <w:pPr>
        <w:tabs>
          <w:tab w:val="left" w:pos="1152"/>
          <w:tab w:val="right" w:leader="dot" w:pos="7920"/>
        </w:tabs>
        <w:spacing w:after="0" w:line="240" w:lineRule="auto"/>
        <w:ind w:left="1152" w:hanging="576"/>
        <w:rPr>
          <w:rFonts w:eastAsia="Times New Roman"/>
          <w:noProof/>
          <w:sz w:val="22"/>
          <w:szCs w:val="22"/>
        </w:rPr>
      </w:pPr>
      <w:hyperlink w:anchor="_Toc900000011" w:history="1">
        <w:r>
          <w:rPr>
            <w:rFonts w:eastAsia="MS Mincho"/>
            <w:noProof/>
            <w:u w:val="single"/>
            <w:lang w:val="en-PH" w:eastAsia="ja-JP"/>
          </w:rPr>
          <w:t>1.4 Scope and Limitations</w:t>
        </w:r>
        <w:r>
          <w:rPr>
            <w:rFonts w:eastAsia="MS Mincho"/>
            <w:noProof/>
            <w:webHidden/>
            <w:lang w:val="en-PH" w:eastAsia="ja-JP"/>
          </w:rPr>
          <w:tab/>
        </w:r>
        <w:r>
          <w:rPr>
            <w:rFonts w:eastAsia="MS Mincho"/>
            <w:noProof/>
            <w:webHidden/>
            <w:lang w:val="en-PH" w:eastAsia="ja-JP"/>
          </w:rPr>
          <w:fldChar w:fldCharType="begin"/>
        </w:r>
        <w:r>
          <w:rPr>
            <w:rFonts w:eastAsia="MS Mincho"/>
            <w:noProof/>
            <w:webHidden/>
            <w:lang w:val="en-PH" w:eastAsia="ja-JP"/>
          </w:rPr>
          <w:instrText xml:space="preserve"> PAGEREF _Toc900000011 \h </w:instrText>
        </w:r>
        <w:r>
          <w:rPr>
            <w:rFonts w:eastAsia="MS Mincho"/>
            <w:noProof/>
            <w:webHidden/>
            <w:lang w:val="en-PH" w:eastAsia="ja-JP"/>
          </w:rPr>
        </w:r>
        <w:r>
          <w:rPr>
            <w:rFonts w:eastAsia="MS Mincho"/>
            <w:noProof/>
            <w:webHidden/>
            <w:lang w:val="en-PH" w:eastAsia="ja-JP"/>
          </w:rPr>
          <w:fldChar w:fldCharType="separate"/>
        </w:r>
        <w:r w:rsidR="004202F5">
          <w:rPr>
            <w:rFonts w:eastAsia="MS Mincho"/>
            <w:noProof/>
            <w:webHidden/>
            <w:lang w:val="en-PH" w:eastAsia="ja-JP"/>
          </w:rPr>
          <w:t>7</w:t>
        </w:r>
        <w:r>
          <w:rPr>
            <w:rFonts w:eastAsia="MS Mincho"/>
            <w:noProof/>
            <w:webHidden/>
            <w:lang w:val="en-PH" w:eastAsia="ja-JP"/>
          </w:rPr>
          <w:fldChar w:fldCharType="end"/>
        </w:r>
      </w:hyperlink>
    </w:p>
    <w:p w14:paraId="1000000B" w14:textId="4208021F" w:rsidR="00EA0333" w:rsidRDefault="00EA0333">
      <w:pPr>
        <w:tabs>
          <w:tab w:val="left" w:pos="1152"/>
          <w:tab w:val="right" w:leader="dot" w:pos="7920"/>
        </w:tabs>
        <w:spacing w:after="0" w:line="240" w:lineRule="auto"/>
        <w:ind w:left="1152" w:hanging="576"/>
        <w:rPr>
          <w:rFonts w:eastAsia="Times New Roman"/>
          <w:noProof/>
          <w:sz w:val="22"/>
          <w:szCs w:val="22"/>
        </w:rPr>
      </w:pPr>
      <w:hyperlink w:anchor="_Toc900000012" w:history="1">
        <w:r>
          <w:rPr>
            <w:rFonts w:eastAsia="MS Mincho"/>
            <w:noProof/>
            <w:u w:val="single"/>
            <w:lang w:val="en-PH" w:eastAsia="ja-JP"/>
          </w:rPr>
          <w:t>1.5 Definition of Terms</w:t>
        </w:r>
        <w:r>
          <w:rPr>
            <w:rFonts w:eastAsia="MS Mincho"/>
            <w:noProof/>
            <w:webHidden/>
            <w:lang w:val="en-PH" w:eastAsia="ja-JP"/>
          </w:rPr>
          <w:tab/>
        </w:r>
        <w:r>
          <w:rPr>
            <w:rFonts w:eastAsia="MS Mincho"/>
            <w:noProof/>
            <w:webHidden/>
            <w:lang w:val="en-PH" w:eastAsia="ja-JP"/>
          </w:rPr>
          <w:fldChar w:fldCharType="begin"/>
        </w:r>
        <w:r>
          <w:rPr>
            <w:rFonts w:eastAsia="MS Mincho"/>
            <w:noProof/>
            <w:webHidden/>
            <w:lang w:val="en-PH" w:eastAsia="ja-JP"/>
          </w:rPr>
          <w:instrText xml:space="preserve"> PAGEREF _Toc900000012 \h </w:instrText>
        </w:r>
        <w:r>
          <w:rPr>
            <w:rFonts w:eastAsia="MS Mincho"/>
            <w:noProof/>
            <w:webHidden/>
            <w:lang w:val="en-PH" w:eastAsia="ja-JP"/>
          </w:rPr>
        </w:r>
        <w:r>
          <w:rPr>
            <w:rFonts w:eastAsia="MS Mincho"/>
            <w:noProof/>
            <w:webHidden/>
            <w:lang w:val="en-PH" w:eastAsia="ja-JP"/>
          </w:rPr>
          <w:fldChar w:fldCharType="separate"/>
        </w:r>
        <w:r w:rsidR="004202F5">
          <w:rPr>
            <w:rFonts w:eastAsia="MS Mincho"/>
            <w:noProof/>
            <w:webHidden/>
            <w:lang w:val="en-PH" w:eastAsia="ja-JP"/>
          </w:rPr>
          <w:t>8</w:t>
        </w:r>
        <w:r>
          <w:rPr>
            <w:rFonts w:eastAsia="MS Mincho"/>
            <w:noProof/>
            <w:webHidden/>
            <w:lang w:val="en-PH" w:eastAsia="ja-JP"/>
          </w:rPr>
          <w:fldChar w:fldCharType="end"/>
        </w:r>
      </w:hyperlink>
    </w:p>
    <w:p w14:paraId="1000000C" w14:textId="4626AD5B" w:rsidR="00EA0333" w:rsidRDefault="00EA0333">
      <w:pPr>
        <w:tabs>
          <w:tab w:val="right" w:leader="dot" w:pos="7920"/>
        </w:tabs>
        <w:spacing w:after="0" w:line="240" w:lineRule="auto"/>
        <w:ind w:left="576" w:right="540" w:hanging="576"/>
        <w:rPr>
          <w:rFonts w:eastAsia="Times New Roman"/>
          <w:noProof/>
          <w:sz w:val="22"/>
          <w:szCs w:val="22"/>
        </w:rPr>
      </w:pPr>
      <w:hyperlink w:anchor="_Toc900000013" w:history="1">
        <w:r>
          <w:rPr>
            <w:rFonts w:eastAsia="MS Mincho"/>
            <w:noProof/>
            <w:u w:val="single"/>
            <w:lang w:val="en-PH" w:eastAsia="ja-JP"/>
          </w:rPr>
          <w:t>REVIEW OF RELATED LITERATURE</w:t>
        </w:r>
        <w:r>
          <w:rPr>
            <w:rFonts w:eastAsia="MS Mincho"/>
            <w:noProof/>
            <w:webHidden/>
            <w:lang w:val="en-PH" w:eastAsia="ja-JP"/>
          </w:rPr>
          <w:tab/>
        </w:r>
        <w:r>
          <w:rPr>
            <w:rFonts w:eastAsia="MS Mincho"/>
            <w:noProof/>
            <w:webHidden/>
            <w:lang w:val="en-PH" w:eastAsia="ja-JP"/>
          </w:rPr>
          <w:fldChar w:fldCharType="begin"/>
        </w:r>
        <w:r>
          <w:rPr>
            <w:rFonts w:eastAsia="MS Mincho"/>
            <w:noProof/>
            <w:webHidden/>
            <w:lang w:val="en-PH" w:eastAsia="ja-JP"/>
          </w:rPr>
          <w:instrText xml:space="preserve"> PAGEREF _Toc900000013 \h </w:instrText>
        </w:r>
        <w:r>
          <w:rPr>
            <w:rFonts w:eastAsia="MS Mincho"/>
            <w:noProof/>
            <w:webHidden/>
            <w:lang w:val="en-PH" w:eastAsia="ja-JP"/>
          </w:rPr>
        </w:r>
        <w:r>
          <w:rPr>
            <w:rFonts w:eastAsia="MS Mincho"/>
            <w:noProof/>
            <w:webHidden/>
            <w:lang w:val="en-PH" w:eastAsia="ja-JP"/>
          </w:rPr>
          <w:fldChar w:fldCharType="separate"/>
        </w:r>
        <w:r w:rsidR="004202F5">
          <w:rPr>
            <w:rFonts w:eastAsia="MS Mincho"/>
            <w:noProof/>
            <w:webHidden/>
            <w:lang w:val="en-PH" w:eastAsia="ja-JP"/>
          </w:rPr>
          <w:t>12</w:t>
        </w:r>
        <w:r>
          <w:rPr>
            <w:rFonts w:eastAsia="MS Mincho"/>
            <w:noProof/>
            <w:webHidden/>
            <w:lang w:val="en-PH" w:eastAsia="ja-JP"/>
          </w:rPr>
          <w:fldChar w:fldCharType="end"/>
        </w:r>
      </w:hyperlink>
    </w:p>
    <w:p w14:paraId="10000012" w14:textId="14FA2500" w:rsidR="00EA0333" w:rsidRDefault="00EA0333">
      <w:pPr>
        <w:tabs>
          <w:tab w:val="left" w:pos="1152"/>
          <w:tab w:val="right" w:leader="dot" w:pos="7920"/>
        </w:tabs>
        <w:spacing w:after="0" w:line="240" w:lineRule="auto"/>
        <w:ind w:left="1152" w:hanging="576"/>
        <w:rPr>
          <w:rFonts w:eastAsia="Times New Roman"/>
          <w:noProof/>
          <w:sz w:val="22"/>
          <w:szCs w:val="22"/>
        </w:rPr>
      </w:pPr>
      <w:hyperlink w:anchor="_Toc900000019" w:history="1">
        <w:r>
          <w:rPr>
            <w:rFonts w:eastAsia="MS Mincho"/>
            <w:noProof/>
            <w:u w:val="single"/>
            <w:lang w:val="en-PH" w:eastAsia="ja-JP"/>
          </w:rPr>
          <w:t>Conceptual Framework</w:t>
        </w:r>
        <w:r>
          <w:rPr>
            <w:rFonts w:eastAsia="MS Mincho"/>
            <w:noProof/>
            <w:webHidden/>
            <w:lang w:val="en-PH" w:eastAsia="ja-JP"/>
          </w:rPr>
          <w:tab/>
        </w:r>
        <w:r>
          <w:rPr>
            <w:rFonts w:eastAsia="MS Mincho"/>
            <w:noProof/>
            <w:webHidden/>
            <w:lang w:val="en-PH" w:eastAsia="ja-JP"/>
          </w:rPr>
          <w:fldChar w:fldCharType="begin"/>
        </w:r>
        <w:r>
          <w:rPr>
            <w:rFonts w:eastAsia="MS Mincho"/>
            <w:noProof/>
            <w:webHidden/>
            <w:lang w:val="en-PH" w:eastAsia="ja-JP"/>
          </w:rPr>
          <w:instrText xml:space="preserve"> PAGEREF _Toc900000019 \h </w:instrText>
        </w:r>
        <w:r>
          <w:rPr>
            <w:rFonts w:eastAsia="MS Mincho"/>
            <w:noProof/>
            <w:webHidden/>
            <w:lang w:val="en-PH" w:eastAsia="ja-JP"/>
          </w:rPr>
        </w:r>
        <w:r>
          <w:rPr>
            <w:rFonts w:eastAsia="MS Mincho"/>
            <w:noProof/>
            <w:webHidden/>
            <w:lang w:val="en-PH" w:eastAsia="ja-JP"/>
          </w:rPr>
          <w:fldChar w:fldCharType="separate"/>
        </w:r>
        <w:r w:rsidR="004202F5">
          <w:rPr>
            <w:rFonts w:eastAsia="MS Mincho"/>
            <w:noProof/>
            <w:webHidden/>
            <w:lang w:val="en-PH" w:eastAsia="ja-JP"/>
          </w:rPr>
          <w:t>16</w:t>
        </w:r>
        <w:r>
          <w:rPr>
            <w:rFonts w:eastAsia="MS Mincho"/>
            <w:noProof/>
            <w:webHidden/>
            <w:lang w:val="en-PH" w:eastAsia="ja-JP"/>
          </w:rPr>
          <w:fldChar w:fldCharType="end"/>
        </w:r>
      </w:hyperlink>
    </w:p>
    <w:p w14:paraId="10000013" w14:textId="1350BF1F" w:rsidR="00EA0333" w:rsidRDefault="00EA0333">
      <w:pPr>
        <w:tabs>
          <w:tab w:val="right" w:leader="dot" w:pos="7920"/>
        </w:tabs>
        <w:spacing w:after="0" w:line="240" w:lineRule="auto"/>
        <w:ind w:left="576" w:right="540" w:hanging="576"/>
        <w:rPr>
          <w:rFonts w:eastAsia="Times New Roman"/>
          <w:noProof/>
          <w:sz w:val="22"/>
          <w:szCs w:val="22"/>
        </w:rPr>
      </w:pPr>
      <w:hyperlink w:anchor="_Toc900000020" w:history="1">
        <w:r>
          <w:rPr>
            <w:rFonts w:eastAsia="MS Mincho"/>
            <w:noProof/>
            <w:u w:val="single"/>
            <w:lang w:val="en-PH" w:eastAsia="ja-JP"/>
          </w:rPr>
          <w:t>METHODOLOGY</w:t>
        </w:r>
        <w:r>
          <w:rPr>
            <w:rFonts w:eastAsia="MS Mincho"/>
            <w:noProof/>
            <w:webHidden/>
            <w:lang w:val="en-PH" w:eastAsia="ja-JP"/>
          </w:rPr>
          <w:tab/>
        </w:r>
        <w:r>
          <w:rPr>
            <w:rFonts w:eastAsia="MS Mincho"/>
            <w:noProof/>
            <w:webHidden/>
            <w:lang w:val="en-PH" w:eastAsia="ja-JP"/>
          </w:rPr>
          <w:fldChar w:fldCharType="begin"/>
        </w:r>
        <w:r>
          <w:rPr>
            <w:rFonts w:eastAsia="MS Mincho"/>
            <w:noProof/>
            <w:webHidden/>
            <w:lang w:val="en-PH" w:eastAsia="ja-JP"/>
          </w:rPr>
          <w:instrText xml:space="preserve"> PAGEREF _Toc900000020 \h </w:instrText>
        </w:r>
        <w:r>
          <w:rPr>
            <w:rFonts w:eastAsia="MS Mincho"/>
            <w:noProof/>
            <w:webHidden/>
            <w:lang w:val="en-PH" w:eastAsia="ja-JP"/>
          </w:rPr>
        </w:r>
        <w:r>
          <w:rPr>
            <w:rFonts w:eastAsia="MS Mincho"/>
            <w:noProof/>
            <w:webHidden/>
            <w:lang w:val="en-PH" w:eastAsia="ja-JP"/>
          </w:rPr>
          <w:fldChar w:fldCharType="separate"/>
        </w:r>
        <w:r w:rsidR="004202F5">
          <w:rPr>
            <w:rFonts w:eastAsia="MS Mincho"/>
            <w:noProof/>
            <w:webHidden/>
            <w:lang w:val="en-PH" w:eastAsia="ja-JP"/>
          </w:rPr>
          <w:t>20</w:t>
        </w:r>
        <w:r>
          <w:rPr>
            <w:rFonts w:eastAsia="MS Mincho"/>
            <w:noProof/>
            <w:webHidden/>
            <w:lang w:val="en-PH" w:eastAsia="ja-JP"/>
          </w:rPr>
          <w:fldChar w:fldCharType="end"/>
        </w:r>
      </w:hyperlink>
    </w:p>
    <w:p w14:paraId="10000014" w14:textId="4F95494D" w:rsidR="00EA0333" w:rsidRDefault="00EA0333">
      <w:pPr>
        <w:tabs>
          <w:tab w:val="left" w:pos="1152"/>
          <w:tab w:val="right" w:leader="dot" w:pos="7920"/>
        </w:tabs>
        <w:spacing w:after="0" w:line="240" w:lineRule="auto"/>
        <w:ind w:left="1152" w:hanging="576"/>
        <w:rPr>
          <w:rFonts w:eastAsia="Times New Roman"/>
          <w:noProof/>
          <w:sz w:val="22"/>
          <w:szCs w:val="22"/>
        </w:rPr>
      </w:pPr>
      <w:hyperlink w:anchor="_Toc900000021" w:history="1">
        <w:r>
          <w:rPr>
            <w:rFonts w:eastAsia="MS Mincho"/>
            <w:noProof/>
            <w:u w:val="single"/>
            <w:lang w:val="en-PH" w:eastAsia="ja-JP"/>
          </w:rPr>
          <w:t>3.1 Research Design</w:t>
        </w:r>
        <w:r>
          <w:rPr>
            <w:rFonts w:eastAsia="MS Mincho"/>
            <w:noProof/>
            <w:webHidden/>
            <w:lang w:val="en-PH" w:eastAsia="ja-JP"/>
          </w:rPr>
          <w:tab/>
        </w:r>
        <w:r>
          <w:rPr>
            <w:rFonts w:eastAsia="MS Mincho"/>
            <w:noProof/>
            <w:webHidden/>
            <w:lang w:val="en-PH" w:eastAsia="ja-JP"/>
          </w:rPr>
          <w:fldChar w:fldCharType="begin"/>
        </w:r>
        <w:r>
          <w:rPr>
            <w:rFonts w:eastAsia="MS Mincho"/>
            <w:noProof/>
            <w:webHidden/>
            <w:lang w:val="en-PH" w:eastAsia="ja-JP"/>
          </w:rPr>
          <w:instrText xml:space="preserve"> PAGEREF _Toc900000021 \h </w:instrText>
        </w:r>
        <w:r>
          <w:rPr>
            <w:rFonts w:eastAsia="MS Mincho"/>
            <w:noProof/>
            <w:webHidden/>
            <w:lang w:val="en-PH" w:eastAsia="ja-JP"/>
          </w:rPr>
        </w:r>
        <w:r>
          <w:rPr>
            <w:rFonts w:eastAsia="MS Mincho"/>
            <w:noProof/>
            <w:webHidden/>
            <w:lang w:val="en-PH" w:eastAsia="ja-JP"/>
          </w:rPr>
          <w:fldChar w:fldCharType="separate"/>
        </w:r>
        <w:r w:rsidR="004202F5">
          <w:rPr>
            <w:rFonts w:eastAsia="MS Mincho"/>
            <w:noProof/>
            <w:webHidden/>
            <w:lang w:val="en-PH" w:eastAsia="ja-JP"/>
          </w:rPr>
          <w:t>20</w:t>
        </w:r>
        <w:r>
          <w:rPr>
            <w:rFonts w:eastAsia="MS Mincho"/>
            <w:noProof/>
            <w:webHidden/>
            <w:lang w:val="en-PH" w:eastAsia="ja-JP"/>
          </w:rPr>
          <w:fldChar w:fldCharType="end"/>
        </w:r>
      </w:hyperlink>
    </w:p>
    <w:p w14:paraId="10000015" w14:textId="3C456031" w:rsidR="00EA0333" w:rsidRDefault="00EA0333">
      <w:pPr>
        <w:tabs>
          <w:tab w:val="left" w:pos="1872"/>
          <w:tab w:val="right" w:leader="dot" w:pos="7920"/>
        </w:tabs>
        <w:spacing w:after="0" w:line="240" w:lineRule="auto"/>
        <w:ind w:left="1872" w:hanging="720"/>
        <w:rPr>
          <w:rFonts w:eastAsia="Times New Roman"/>
          <w:noProof/>
          <w:sz w:val="22"/>
          <w:szCs w:val="22"/>
        </w:rPr>
      </w:pPr>
      <w:hyperlink w:anchor="_Toc900000022" w:history="1">
        <w:r>
          <w:rPr>
            <w:rFonts w:eastAsia="MS Mincho"/>
            <w:noProof/>
            <w:u w:val="single"/>
            <w:lang w:val="en-PH" w:eastAsia="ja-JP"/>
          </w:rPr>
          <w:t>3.1.1 Software Development Model</w:t>
        </w:r>
        <w:r>
          <w:rPr>
            <w:rFonts w:eastAsia="MS Mincho"/>
            <w:noProof/>
            <w:webHidden/>
            <w:lang w:val="en-PH" w:eastAsia="ja-JP"/>
          </w:rPr>
          <w:tab/>
        </w:r>
        <w:r>
          <w:rPr>
            <w:rFonts w:eastAsia="MS Mincho"/>
            <w:noProof/>
            <w:webHidden/>
            <w:lang w:val="en-PH" w:eastAsia="ja-JP"/>
          </w:rPr>
          <w:fldChar w:fldCharType="begin"/>
        </w:r>
        <w:r>
          <w:rPr>
            <w:rFonts w:eastAsia="MS Mincho"/>
            <w:noProof/>
            <w:webHidden/>
            <w:lang w:val="en-PH" w:eastAsia="ja-JP"/>
          </w:rPr>
          <w:instrText xml:space="preserve"> PAGEREF _Toc900000022 \h </w:instrText>
        </w:r>
        <w:r>
          <w:rPr>
            <w:rFonts w:eastAsia="MS Mincho"/>
            <w:noProof/>
            <w:webHidden/>
            <w:lang w:val="en-PH" w:eastAsia="ja-JP"/>
          </w:rPr>
        </w:r>
        <w:r>
          <w:rPr>
            <w:rFonts w:eastAsia="MS Mincho"/>
            <w:noProof/>
            <w:webHidden/>
            <w:lang w:val="en-PH" w:eastAsia="ja-JP"/>
          </w:rPr>
          <w:fldChar w:fldCharType="separate"/>
        </w:r>
        <w:r w:rsidR="004202F5">
          <w:rPr>
            <w:rFonts w:eastAsia="MS Mincho"/>
            <w:noProof/>
            <w:webHidden/>
            <w:lang w:val="en-PH" w:eastAsia="ja-JP"/>
          </w:rPr>
          <w:t>20</w:t>
        </w:r>
        <w:r>
          <w:rPr>
            <w:rFonts w:eastAsia="MS Mincho"/>
            <w:noProof/>
            <w:webHidden/>
            <w:lang w:val="en-PH" w:eastAsia="ja-JP"/>
          </w:rPr>
          <w:fldChar w:fldCharType="end"/>
        </w:r>
      </w:hyperlink>
    </w:p>
    <w:p w14:paraId="10000016" w14:textId="19F17F93" w:rsidR="00EA0333" w:rsidRDefault="00EA0333">
      <w:pPr>
        <w:tabs>
          <w:tab w:val="left" w:pos="1872"/>
          <w:tab w:val="right" w:leader="dot" w:pos="7920"/>
        </w:tabs>
        <w:spacing w:after="0" w:line="240" w:lineRule="auto"/>
        <w:ind w:left="1872" w:hanging="720"/>
        <w:rPr>
          <w:rFonts w:eastAsia="Times New Roman"/>
          <w:noProof/>
          <w:sz w:val="22"/>
          <w:szCs w:val="22"/>
        </w:rPr>
      </w:pPr>
      <w:hyperlink w:anchor="_Toc900000023" w:history="1">
        <w:r>
          <w:rPr>
            <w:rFonts w:eastAsia="MS Mincho"/>
            <w:noProof/>
            <w:u w:val="single"/>
            <w:lang w:val="en-PH" w:eastAsia="ja-JP"/>
          </w:rPr>
          <w:t>3.1.2 Respondents and Sampling</w:t>
        </w:r>
        <w:r>
          <w:rPr>
            <w:rFonts w:eastAsia="MS Mincho"/>
            <w:noProof/>
            <w:webHidden/>
            <w:lang w:val="en-PH" w:eastAsia="ja-JP"/>
          </w:rPr>
          <w:tab/>
        </w:r>
        <w:r>
          <w:rPr>
            <w:rFonts w:eastAsia="MS Mincho"/>
            <w:noProof/>
            <w:webHidden/>
            <w:lang w:val="en-PH" w:eastAsia="ja-JP"/>
          </w:rPr>
          <w:fldChar w:fldCharType="begin"/>
        </w:r>
        <w:r>
          <w:rPr>
            <w:rFonts w:eastAsia="MS Mincho"/>
            <w:noProof/>
            <w:webHidden/>
            <w:lang w:val="en-PH" w:eastAsia="ja-JP"/>
          </w:rPr>
          <w:instrText xml:space="preserve"> PAGEREF _Toc900000023 \h </w:instrText>
        </w:r>
        <w:r>
          <w:rPr>
            <w:rFonts w:eastAsia="MS Mincho"/>
            <w:noProof/>
            <w:webHidden/>
            <w:lang w:val="en-PH" w:eastAsia="ja-JP"/>
          </w:rPr>
        </w:r>
        <w:r>
          <w:rPr>
            <w:rFonts w:eastAsia="MS Mincho"/>
            <w:noProof/>
            <w:webHidden/>
            <w:lang w:val="en-PH" w:eastAsia="ja-JP"/>
          </w:rPr>
          <w:fldChar w:fldCharType="separate"/>
        </w:r>
        <w:r w:rsidR="004202F5">
          <w:rPr>
            <w:rFonts w:eastAsia="MS Mincho"/>
            <w:noProof/>
            <w:webHidden/>
            <w:lang w:val="en-PH" w:eastAsia="ja-JP"/>
          </w:rPr>
          <w:t>23</w:t>
        </w:r>
        <w:r>
          <w:rPr>
            <w:rFonts w:eastAsia="MS Mincho"/>
            <w:noProof/>
            <w:webHidden/>
            <w:lang w:val="en-PH" w:eastAsia="ja-JP"/>
          </w:rPr>
          <w:fldChar w:fldCharType="end"/>
        </w:r>
      </w:hyperlink>
    </w:p>
    <w:p w14:paraId="10000017" w14:textId="09156EEC" w:rsidR="00EA0333" w:rsidRDefault="00EA0333">
      <w:pPr>
        <w:tabs>
          <w:tab w:val="left" w:pos="1872"/>
          <w:tab w:val="right" w:leader="dot" w:pos="7920"/>
        </w:tabs>
        <w:spacing w:after="0" w:line="240" w:lineRule="auto"/>
        <w:ind w:left="1872" w:hanging="720"/>
        <w:rPr>
          <w:rFonts w:eastAsia="Times New Roman"/>
          <w:noProof/>
          <w:sz w:val="22"/>
          <w:szCs w:val="22"/>
        </w:rPr>
      </w:pPr>
      <w:hyperlink w:anchor="_Toc900000024" w:history="1">
        <w:r>
          <w:rPr>
            <w:rFonts w:eastAsia="MS Mincho"/>
            <w:noProof/>
            <w:u w:val="single"/>
            <w:lang w:val="en-PH" w:eastAsia="ja-JP"/>
          </w:rPr>
          <w:t>3.1.3 Research Instruments</w:t>
        </w:r>
        <w:r>
          <w:rPr>
            <w:rFonts w:eastAsia="MS Mincho"/>
            <w:noProof/>
            <w:webHidden/>
            <w:lang w:val="en-PH" w:eastAsia="ja-JP"/>
          </w:rPr>
          <w:tab/>
        </w:r>
        <w:r>
          <w:rPr>
            <w:rFonts w:eastAsia="MS Mincho"/>
            <w:noProof/>
            <w:webHidden/>
            <w:lang w:val="en-PH" w:eastAsia="ja-JP"/>
          </w:rPr>
          <w:fldChar w:fldCharType="begin"/>
        </w:r>
        <w:r>
          <w:rPr>
            <w:rFonts w:eastAsia="MS Mincho"/>
            <w:noProof/>
            <w:webHidden/>
            <w:lang w:val="en-PH" w:eastAsia="ja-JP"/>
          </w:rPr>
          <w:instrText xml:space="preserve"> PAGEREF _Toc900000024 \h </w:instrText>
        </w:r>
        <w:r>
          <w:rPr>
            <w:rFonts w:eastAsia="MS Mincho"/>
            <w:noProof/>
            <w:webHidden/>
            <w:lang w:val="en-PH" w:eastAsia="ja-JP"/>
          </w:rPr>
        </w:r>
        <w:r>
          <w:rPr>
            <w:rFonts w:eastAsia="MS Mincho"/>
            <w:noProof/>
            <w:webHidden/>
            <w:lang w:val="en-PH" w:eastAsia="ja-JP"/>
          </w:rPr>
          <w:fldChar w:fldCharType="separate"/>
        </w:r>
        <w:r w:rsidR="004202F5">
          <w:rPr>
            <w:rFonts w:eastAsia="MS Mincho"/>
            <w:noProof/>
            <w:webHidden/>
            <w:lang w:val="en-PH" w:eastAsia="ja-JP"/>
          </w:rPr>
          <w:t>23</w:t>
        </w:r>
        <w:r>
          <w:rPr>
            <w:rFonts w:eastAsia="MS Mincho"/>
            <w:noProof/>
            <w:webHidden/>
            <w:lang w:val="en-PH" w:eastAsia="ja-JP"/>
          </w:rPr>
          <w:fldChar w:fldCharType="end"/>
        </w:r>
      </w:hyperlink>
    </w:p>
    <w:p w14:paraId="10000018" w14:textId="249BCE79" w:rsidR="00EA0333" w:rsidRDefault="00EA0333">
      <w:pPr>
        <w:tabs>
          <w:tab w:val="left" w:pos="1872"/>
          <w:tab w:val="right" w:leader="dot" w:pos="7920"/>
        </w:tabs>
        <w:spacing w:after="0" w:line="240" w:lineRule="auto"/>
        <w:ind w:left="1872" w:hanging="720"/>
        <w:rPr>
          <w:rFonts w:eastAsia="Times New Roman"/>
          <w:noProof/>
          <w:sz w:val="22"/>
          <w:szCs w:val="22"/>
        </w:rPr>
      </w:pPr>
      <w:hyperlink w:anchor="_Toc900000025" w:history="1">
        <w:r>
          <w:rPr>
            <w:rFonts w:eastAsia="MS Mincho"/>
            <w:noProof/>
            <w:u w:val="single"/>
            <w:lang w:val="en-PH" w:eastAsia="ja-JP"/>
          </w:rPr>
          <w:t>3.1.4 Data Gathering Procedure</w:t>
        </w:r>
        <w:r>
          <w:rPr>
            <w:rFonts w:eastAsia="MS Mincho"/>
            <w:noProof/>
            <w:webHidden/>
            <w:lang w:val="en-PH" w:eastAsia="ja-JP"/>
          </w:rPr>
          <w:tab/>
        </w:r>
        <w:r>
          <w:rPr>
            <w:rFonts w:eastAsia="MS Mincho"/>
            <w:noProof/>
            <w:webHidden/>
            <w:lang w:val="en-PH" w:eastAsia="ja-JP"/>
          </w:rPr>
          <w:fldChar w:fldCharType="begin"/>
        </w:r>
        <w:r>
          <w:rPr>
            <w:rFonts w:eastAsia="MS Mincho"/>
            <w:noProof/>
            <w:webHidden/>
            <w:lang w:val="en-PH" w:eastAsia="ja-JP"/>
          </w:rPr>
          <w:instrText xml:space="preserve"> PAGEREF _Toc900000025 \h </w:instrText>
        </w:r>
        <w:r>
          <w:rPr>
            <w:rFonts w:eastAsia="MS Mincho"/>
            <w:noProof/>
            <w:webHidden/>
            <w:lang w:val="en-PH" w:eastAsia="ja-JP"/>
          </w:rPr>
        </w:r>
        <w:r>
          <w:rPr>
            <w:rFonts w:eastAsia="MS Mincho"/>
            <w:noProof/>
            <w:webHidden/>
            <w:lang w:val="en-PH" w:eastAsia="ja-JP"/>
          </w:rPr>
          <w:fldChar w:fldCharType="separate"/>
        </w:r>
        <w:r w:rsidR="004202F5">
          <w:rPr>
            <w:rFonts w:eastAsia="MS Mincho"/>
            <w:noProof/>
            <w:webHidden/>
            <w:lang w:val="en-PH" w:eastAsia="ja-JP"/>
          </w:rPr>
          <w:t>24</w:t>
        </w:r>
        <w:r>
          <w:rPr>
            <w:rFonts w:eastAsia="MS Mincho"/>
            <w:noProof/>
            <w:webHidden/>
            <w:lang w:val="en-PH" w:eastAsia="ja-JP"/>
          </w:rPr>
          <w:fldChar w:fldCharType="end"/>
        </w:r>
      </w:hyperlink>
    </w:p>
    <w:p w14:paraId="10000019" w14:textId="013CA8C9" w:rsidR="00EA0333" w:rsidRDefault="00EA0333">
      <w:pPr>
        <w:tabs>
          <w:tab w:val="left" w:pos="1152"/>
          <w:tab w:val="right" w:leader="dot" w:pos="7920"/>
        </w:tabs>
        <w:spacing w:after="0" w:line="240" w:lineRule="auto"/>
        <w:ind w:left="1152" w:hanging="576"/>
        <w:rPr>
          <w:rFonts w:eastAsia="Times New Roman"/>
          <w:noProof/>
          <w:sz w:val="22"/>
          <w:szCs w:val="22"/>
        </w:rPr>
      </w:pPr>
      <w:hyperlink w:anchor="_Toc900000026" w:history="1">
        <w:r>
          <w:rPr>
            <w:rFonts w:eastAsia="MS Mincho"/>
            <w:noProof/>
            <w:u w:val="single"/>
            <w:lang w:val="en-PH" w:eastAsia="ja-JP"/>
          </w:rPr>
          <w:t>3.2 Proposed Algorithm and Proposed System Architecture</w:t>
        </w:r>
        <w:r>
          <w:rPr>
            <w:rFonts w:eastAsia="MS Mincho"/>
            <w:noProof/>
            <w:webHidden/>
            <w:lang w:val="en-PH" w:eastAsia="ja-JP"/>
          </w:rPr>
          <w:tab/>
        </w:r>
        <w:r>
          <w:rPr>
            <w:rFonts w:eastAsia="MS Mincho"/>
            <w:noProof/>
            <w:webHidden/>
            <w:lang w:val="en-PH" w:eastAsia="ja-JP"/>
          </w:rPr>
          <w:fldChar w:fldCharType="begin"/>
        </w:r>
        <w:r>
          <w:rPr>
            <w:rFonts w:eastAsia="MS Mincho"/>
            <w:noProof/>
            <w:webHidden/>
            <w:lang w:val="en-PH" w:eastAsia="ja-JP"/>
          </w:rPr>
          <w:instrText xml:space="preserve"> PAGEREF _Toc900000026 \h </w:instrText>
        </w:r>
        <w:r>
          <w:rPr>
            <w:rFonts w:eastAsia="MS Mincho"/>
            <w:noProof/>
            <w:webHidden/>
            <w:lang w:val="en-PH" w:eastAsia="ja-JP"/>
          </w:rPr>
        </w:r>
        <w:r>
          <w:rPr>
            <w:rFonts w:eastAsia="MS Mincho"/>
            <w:noProof/>
            <w:webHidden/>
            <w:lang w:val="en-PH" w:eastAsia="ja-JP"/>
          </w:rPr>
          <w:fldChar w:fldCharType="separate"/>
        </w:r>
        <w:r w:rsidR="004202F5">
          <w:rPr>
            <w:rFonts w:eastAsia="MS Mincho"/>
            <w:noProof/>
            <w:webHidden/>
            <w:lang w:val="en-PH" w:eastAsia="ja-JP"/>
          </w:rPr>
          <w:t>24</w:t>
        </w:r>
        <w:r>
          <w:rPr>
            <w:rFonts w:eastAsia="MS Mincho"/>
            <w:noProof/>
            <w:webHidden/>
            <w:lang w:val="en-PH" w:eastAsia="ja-JP"/>
          </w:rPr>
          <w:fldChar w:fldCharType="end"/>
        </w:r>
      </w:hyperlink>
    </w:p>
    <w:p w14:paraId="1000001A" w14:textId="6AA50CC9" w:rsidR="00EA0333" w:rsidRDefault="00EA0333">
      <w:pPr>
        <w:tabs>
          <w:tab w:val="left" w:pos="1872"/>
          <w:tab w:val="right" w:leader="dot" w:pos="7920"/>
        </w:tabs>
        <w:spacing w:after="0" w:line="240" w:lineRule="auto"/>
        <w:ind w:left="1872" w:hanging="720"/>
        <w:rPr>
          <w:rFonts w:eastAsia="Times New Roman"/>
          <w:noProof/>
          <w:sz w:val="22"/>
          <w:szCs w:val="22"/>
        </w:rPr>
      </w:pPr>
      <w:hyperlink w:anchor="_Toc900000027" w:history="1">
        <w:r>
          <w:rPr>
            <w:rFonts w:eastAsia="MS Mincho"/>
            <w:noProof/>
            <w:u w:val="single"/>
            <w:lang w:val="en-PH" w:eastAsia="ja-JP"/>
          </w:rPr>
          <w:t>3.2.1 System Flowchart</w:t>
        </w:r>
        <w:r>
          <w:rPr>
            <w:rFonts w:eastAsia="MS Mincho"/>
            <w:noProof/>
            <w:webHidden/>
            <w:lang w:val="en-PH" w:eastAsia="ja-JP"/>
          </w:rPr>
          <w:tab/>
        </w:r>
        <w:r>
          <w:rPr>
            <w:rFonts w:eastAsia="MS Mincho"/>
            <w:noProof/>
            <w:webHidden/>
            <w:lang w:val="en-PH" w:eastAsia="ja-JP"/>
          </w:rPr>
          <w:fldChar w:fldCharType="begin"/>
        </w:r>
        <w:r>
          <w:rPr>
            <w:rFonts w:eastAsia="MS Mincho"/>
            <w:noProof/>
            <w:webHidden/>
            <w:lang w:val="en-PH" w:eastAsia="ja-JP"/>
          </w:rPr>
          <w:instrText xml:space="preserve"> PAGEREF _Toc900000027 \h </w:instrText>
        </w:r>
        <w:r>
          <w:rPr>
            <w:rFonts w:eastAsia="MS Mincho"/>
            <w:noProof/>
            <w:webHidden/>
            <w:lang w:val="en-PH" w:eastAsia="ja-JP"/>
          </w:rPr>
        </w:r>
        <w:r>
          <w:rPr>
            <w:rFonts w:eastAsia="MS Mincho"/>
            <w:noProof/>
            <w:webHidden/>
            <w:lang w:val="en-PH" w:eastAsia="ja-JP"/>
          </w:rPr>
          <w:fldChar w:fldCharType="separate"/>
        </w:r>
        <w:r w:rsidR="004202F5">
          <w:rPr>
            <w:rFonts w:eastAsia="MS Mincho"/>
            <w:noProof/>
            <w:webHidden/>
            <w:lang w:val="en-PH" w:eastAsia="ja-JP"/>
          </w:rPr>
          <w:t>28</w:t>
        </w:r>
        <w:r>
          <w:rPr>
            <w:rFonts w:eastAsia="MS Mincho"/>
            <w:noProof/>
            <w:webHidden/>
            <w:lang w:val="en-PH" w:eastAsia="ja-JP"/>
          </w:rPr>
          <w:fldChar w:fldCharType="end"/>
        </w:r>
      </w:hyperlink>
    </w:p>
    <w:p w14:paraId="1000001B" w14:textId="67F6107C" w:rsidR="00EA0333" w:rsidRDefault="00EA0333">
      <w:pPr>
        <w:tabs>
          <w:tab w:val="left" w:pos="1872"/>
          <w:tab w:val="right" w:leader="dot" w:pos="7920"/>
        </w:tabs>
        <w:spacing w:after="0" w:line="240" w:lineRule="auto"/>
        <w:ind w:left="1872" w:hanging="720"/>
        <w:rPr>
          <w:rFonts w:eastAsia="Times New Roman"/>
          <w:noProof/>
          <w:sz w:val="22"/>
          <w:szCs w:val="22"/>
        </w:rPr>
      </w:pPr>
      <w:hyperlink w:anchor="_Toc900000028" w:history="1">
        <w:r>
          <w:rPr>
            <w:rFonts w:eastAsia="MS Mincho"/>
            <w:noProof/>
            <w:u w:val="single"/>
            <w:lang w:val="en-PH" w:eastAsia="ja-JP"/>
          </w:rPr>
          <w:t>3.2.2 Module Flowcharts</w:t>
        </w:r>
        <w:r>
          <w:rPr>
            <w:rFonts w:eastAsia="MS Mincho"/>
            <w:noProof/>
            <w:webHidden/>
            <w:lang w:val="en-PH" w:eastAsia="ja-JP"/>
          </w:rPr>
          <w:tab/>
        </w:r>
        <w:r>
          <w:rPr>
            <w:rFonts w:eastAsia="MS Mincho"/>
            <w:noProof/>
            <w:webHidden/>
            <w:lang w:val="en-PH" w:eastAsia="ja-JP"/>
          </w:rPr>
          <w:fldChar w:fldCharType="begin"/>
        </w:r>
        <w:r>
          <w:rPr>
            <w:rFonts w:eastAsia="MS Mincho"/>
            <w:noProof/>
            <w:webHidden/>
            <w:lang w:val="en-PH" w:eastAsia="ja-JP"/>
          </w:rPr>
          <w:instrText xml:space="preserve"> PAGEREF _Toc900000028 \h </w:instrText>
        </w:r>
        <w:r>
          <w:rPr>
            <w:rFonts w:eastAsia="MS Mincho"/>
            <w:noProof/>
            <w:webHidden/>
            <w:lang w:val="en-PH" w:eastAsia="ja-JP"/>
          </w:rPr>
        </w:r>
        <w:r>
          <w:rPr>
            <w:rFonts w:eastAsia="MS Mincho"/>
            <w:noProof/>
            <w:webHidden/>
            <w:lang w:val="en-PH" w:eastAsia="ja-JP"/>
          </w:rPr>
          <w:fldChar w:fldCharType="separate"/>
        </w:r>
        <w:r w:rsidR="004202F5">
          <w:rPr>
            <w:rFonts w:eastAsia="MS Mincho"/>
            <w:noProof/>
            <w:webHidden/>
            <w:lang w:val="en-PH" w:eastAsia="ja-JP"/>
          </w:rPr>
          <w:t>31</w:t>
        </w:r>
        <w:r>
          <w:rPr>
            <w:rFonts w:eastAsia="MS Mincho"/>
            <w:noProof/>
            <w:webHidden/>
            <w:lang w:val="en-PH" w:eastAsia="ja-JP"/>
          </w:rPr>
          <w:fldChar w:fldCharType="end"/>
        </w:r>
      </w:hyperlink>
    </w:p>
    <w:p w14:paraId="1000001C" w14:textId="5C96BD9D" w:rsidR="00EA0333" w:rsidRDefault="00EA0333">
      <w:pPr>
        <w:tabs>
          <w:tab w:val="left" w:pos="1872"/>
          <w:tab w:val="right" w:leader="dot" w:pos="7920"/>
        </w:tabs>
        <w:spacing w:after="0" w:line="240" w:lineRule="auto"/>
        <w:ind w:left="1872" w:hanging="720"/>
        <w:rPr>
          <w:rFonts w:eastAsia="Times New Roman"/>
          <w:noProof/>
          <w:sz w:val="22"/>
          <w:szCs w:val="22"/>
        </w:rPr>
      </w:pPr>
      <w:hyperlink w:anchor="_Toc900000029" w:history="1">
        <w:r>
          <w:rPr>
            <w:rFonts w:eastAsia="MS Mincho"/>
            <w:noProof/>
            <w:u w:val="single"/>
            <w:lang w:val="en-PH" w:eastAsia="ja-JP"/>
          </w:rPr>
          <w:t>3.2.3 Use Case Diagram</w:t>
        </w:r>
        <w:r>
          <w:rPr>
            <w:rFonts w:eastAsia="MS Mincho"/>
            <w:noProof/>
            <w:webHidden/>
            <w:lang w:val="en-PH" w:eastAsia="ja-JP"/>
          </w:rPr>
          <w:tab/>
        </w:r>
        <w:r>
          <w:rPr>
            <w:rFonts w:eastAsia="MS Mincho"/>
            <w:noProof/>
            <w:webHidden/>
            <w:lang w:val="en-PH" w:eastAsia="ja-JP"/>
          </w:rPr>
          <w:fldChar w:fldCharType="begin"/>
        </w:r>
        <w:r>
          <w:rPr>
            <w:rFonts w:eastAsia="MS Mincho"/>
            <w:noProof/>
            <w:webHidden/>
            <w:lang w:val="en-PH" w:eastAsia="ja-JP"/>
          </w:rPr>
          <w:instrText xml:space="preserve"> PAGEREF _Toc900000029 \h </w:instrText>
        </w:r>
        <w:r>
          <w:rPr>
            <w:rFonts w:eastAsia="MS Mincho"/>
            <w:noProof/>
            <w:webHidden/>
            <w:lang w:val="en-PH" w:eastAsia="ja-JP"/>
          </w:rPr>
        </w:r>
        <w:r>
          <w:rPr>
            <w:rFonts w:eastAsia="MS Mincho"/>
            <w:noProof/>
            <w:webHidden/>
            <w:lang w:val="en-PH" w:eastAsia="ja-JP"/>
          </w:rPr>
          <w:fldChar w:fldCharType="separate"/>
        </w:r>
        <w:r w:rsidR="004202F5">
          <w:rPr>
            <w:rFonts w:eastAsia="MS Mincho"/>
            <w:noProof/>
            <w:webHidden/>
            <w:lang w:val="en-PH" w:eastAsia="ja-JP"/>
          </w:rPr>
          <w:t>37</w:t>
        </w:r>
        <w:r>
          <w:rPr>
            <w:rFonts w:eastAsia="MS Mincho"/>
            <w:noProof/>
            <w:webHidden/>
            <w:lang w:val="en-PH" w:eastAsia="ja-JP"/>
          </w:rPr>
          <w:fldChar w:fldCharType="end"/>
        </w:r>
      </w:hyperlink>
    </w:p>
    <w:p w14:paraId="1000001D" w14:textId="6031BDE3" w:rsidR="00EA0333" w:rsidRDefault="00EA0333">
      <w:pPr>
        <w:tabs>
          <w:tab w:val="left" w:pos="1872"/>
          <w:tab w:val="right" w:leader="dot" w:pos="7920"/>
        </w:tabs>
        <w:spacing w:after="0" w:line="240" w:lineRule="auto"/>
        <w:ind w:left="1872" w:hanging="720"/>
        <w:rPr>
          <w:rFonts w:eastAsia="Times New Roman"/>
          <w:noProof/>
          <w:sz w:val="22"/>
          <w:szCs w:val="22"/>
        </w:rPr>
      </w:pPr>
      <w:hyperlink w:anchor="_Toc900000030" w:history="1">
        <w:r>
          <w:rPr>
            <w:rFonts w:eastAsia="MS Mincho"/>
            <w:noProof/>
            <w:u w:val="single"/>
            <w:lang w:val="en-PH" w:eastAsia="ja-JP"/>
          </w:rPr>
          <w:t>3.2.4 Data Flow Diagram</w:t>
        </w:r>
        <w:r>
          <w:rPr>
            <w:rFonts w:eastAsia="MS Mincho"/>
            <w:noProof/>
            <w:webHidden/>
            <w:lang w:val="en-PH" w:eastAsia="ja-JP"/>
          </w:rPr>
          <w:tab/>
        </w:r>
        <w:r>
          <w:rPr>
            <w:rFonts w:eastAsia="MS Mincho"/>
            <w:noProof/>
            <w:webHidden/>
            <w:lang w:val="en-PH" w:eastAsia="ja-JP"/>
          </w:rPr>
          <w:fldChar w:fldCharType="begin"/>
        </w:r>
        <w:r>
          <w:rPr>
            <w:rFonts w:eastAsia="MS Mincho"/>
            <w:noProof/>
            <w:webHidden/>
            <w:lang w:val="en-PH" w:eastAsia="ja-JP"/>
          </w:rPr>
          <w:instrText xml:space="preserve"> PAGEREF _Toc900000030 \h </w:instrText>
        </w:r>
        <w:r>
          <w:rPr>
            <w:rFonts w:eastAsia="MS Mincho"/>
            <w:noProof/>
            <w:webHidden/>
            <w:lang w:val="en-PH" w:eastAsia="ja-JP"/>
          </w:rPr>
        </w:r>
        <w:r>
          <w:rPr>
            <w:rFonts w:eastAsia="MS Mincho"/>
            <w:noProof/>
            <w:webHidden/>
            <w:lang w:val="en-PH" w:eastAsia="ja-JP"/>
          </w:rPr>
          <w:fldChar w:fldCharType="separate"/>
        </w:r>
        <w:r w:rsidR="004202F5">
          <w:rPr>
            <w:rFonts w:eastAsia="MS Mincho"/>
            <w:noProof/>
            <w:webHidden/>
            <w:lang w:val="en-PH" w:eastAsia="ja-JP"/>
          </w:rPr>
          <w:t>39</w:t>
        </w:r>
        <w:r>
          <w:rPr>
            <w:rFonts w:eastAsia="MS Mincho"/>
            <w:noProof/>
            <w:webHidden/>
            <w:lang w:val="en-PH" w:eastAsia="ja-JP"/>
          </w:rPr>
          <w:fldChar w:fldCharType="end"/>
        </w:r>
      </w:hyperlink>
    </w:p>
    <w:p w14:paraId="1000001E" w14:textId="327B8F14" w:rsidR="00EA0333" w:rsidRDefault="00EA0333">
      <w:pPr>
        <w:tabs>
          <w:tab w:val="left" w:pos="1872"/>
          <w:tab w:val="right" w:leader="dot" w:pos="7920"/>
        </w:tabs>
        <w:spacing w:after="0" w:line="240" w:lineRule="auto"/>
        <w:ind w:left="1872" w:hanging="720"/>
        <w:rPr>
          <w:rFonts w:eastAsia="Times New Roman"/>
          <w:noProof/>
          <w:sz w:val="22"/>
          <w:szCs w:val="22"/>
        </w:rPr>
      </w:pPr>
      <w:hyperlink w:anchor="_Toc900000031" w:history="1">
        <w:r>
          <w:rPr>
            <w:rFonts w:eastAsia="MS Mincho"/>
            <w:noProof/>
            <w:u w:val="single"/>
            <w:lang w:val="en-PH" w:eastAsia="ja-JP"/>
          </w:rPr>
          <w:t>3.2.5 Content Data Model</w:t>
        </w:r>
        <w:r>
          <w:rPr>
            <w:rFonts w:eastAsia="MS Mincho"/>
            <w:noProof/>
            <w:webHidden/>
            <w:lang w:val="en-PH" w:eastAsia="ja-JP"/>
          </w:rPr>
          <w:tab/>
        </w:r>
        <w:r>
          <w:rPr>
            <w:rFonts w:eastAsia="MS Mincho"/>
            <w:noProof/>
            <w:webHidden/>
            <w:lang w:val="en-PH" w:eastAsia="ja-JP"/>
          </w:rPr>
          <w:fldChar w:fldCharType="begin"/>
        </w:r>
        <w:r>
          <w:rPr>
            <w:rFonts w:eastAsia="MS Mincho"/>
            <w:noProof/>
            <w:webHidden/>
            <w:lang w:val="en-PH" w:eastAsia="ja-JP"/>
          </w:rPr>
          <w:instrText xml:space="preserve"> PAGEREF _Toc900000031 \h </w:instrText>
        </w:r>
        <w:r>
          <w:rPr>
            <w:rFonts w:eastAsia="MS Mincho"/>
            <w:noProof/>
            <w:webHidden/>
            <w:lang w:val="en-PH" w:eastAsia="ja-JP"/>
          </w:rPr>
        </w:r>
        <w:r>
          <w:rPr>
            <w:rFonts w:eastAsia="MS Mincho"/>
            <w:noProof/>
            <w:webHidden/>
            <w:lang w:val="en-PH" w:eastAsia="ja-JP"/>
          </w:rPr>
          <w:fldChar w:fldCharType="separate"/>
        </w:r>
        <w:r w:rsidR="004202F5">
          <w:rPr>
            <w:rFonts w:eastAsia="MS Mincho"/>
            <w:noProof/>
            <w:webHidden/>
            <w:lang w:val="en-PH" w:eastAsia="ja-JP"/>
          </w:rPr>
          <w:t>48</w:t>
        </w:r>
        <w:r>
          <w:rPr>
            <w:rFonts w:eastAsia="MS Mincho"/>
            <w:noProof/>
            <w:webHidden/>
            <w:lang w:val="en-PH" w:eastAsia="ja-JP"/>
          </w:rPr>
          <w:fldChar w:fldCharType="end"/>
        </w:r>
      </w:hyperlink>
    </w:p>
    <w:p w14:paraId="1000001F" w14:textId="54F58C9F" w:rsidR="00EA0333" w:rsidRDefault="00EA0333">
      <w:pPr>
        <w:tabs>
          <w:tab w:val="left" w:pos="1872"/>
          <w:tab w:val="right" w:leader="dot" w:pos="7920"/>
        </w:tabs>
        <w:spacing w:after="0" w:line="240" w:lineRule="auto"/>
        <w:ind w:left="1872" w:hanging="720"/>
        <w:rPr>
          <w:rFonts w:eastAsia="Times New Roman"/>
          <w:noProof/>
          <w:sz w:val="22"/>
          <w:szCs w:val="22"/>
        </w:rPr>
      </w:pPr>
      <w:hyperlink w:anchor="_Toc900000032" w:history="1">
        <w:r>
          <w:rPr>
            <w:rFonts w:eastAsia="MS Mincho"/>
            <w:noProof/>
            <w:u w:val="single"/>
            <w:lang w:val="en-PH" w:eastAsia="ja-JP"/>
          </w:rPr>
          <w:t>3.2.6 User Interface Design</w:t>
        </w:r>
        <w:r>
          <w:rPr>
            <w:rFonts w:eastAsia="MS Mincho"/>
            <w:noProof/>
            <w:webHidden/>
            <w:lang w:val="en-PH" w:eastAsia="ja-JP"/>
          </w:rPr>
          <w:tab/>
        </w:r>
        <w:r>
          <w:rPr>
            <w:rFonts w:eastAsia="MS Mincho"/>
            <w:noProof/>
            <w:webHidden/>
            <w:lang w:val="en-PH" w:eastAsia="ja-JP"/>
          </w:rPr>
          <w:fldChar w:fldCharType="begin"/>
        </w:r>
        <w:r>
          <w:rPr>
            <w:rFonts w:eastAsia="MS Mincho"/>
            <w:noProof/>
            <w:webHidden/>
            <w:lang w:val="en-PH" w:eastAsia="ja-JP"/>
          </w:rPr>
          <w:instrText xml:space="preserve"> PAGEREF _Toc900000032 \h </w:instrText>
        </w:r>
        <w:r>
          <w:rPr>
            <w:rFonts w:eastAsia="MS Mincho"/>
            <w:noProof/>
            <w:webHidden/>
            <w:lang w:val="en-PH" w:eastAsia="ja-JP"/>
          </w:rPr>
        </w:r>
        <w:r>
          <w:rPr>
            <w:rFonts w:eastAsia="MS Mincho"/>
            <w:noProof/>
            <w:webHidden/>
            <w:lang w:val="en-PH" w:eastAsia="ja-JP"/>
          </w:rPr>
          <w:fldChar w:fldCharType="separate"/>
        </w:r>
        <w:r w:rsidR="004202F5">
          <w:rPr>
            <w:rFonts w:eastAsia="MS Mincho"/>
            <w:noProof/>
            <w:webHidden/>
            <w:lang w:val="en-PH" w:eastAsia="ja-JP"/>
          </w:rPr>
          <w:t>50</w:t>
        </w:r>
        <w:r>
          <w:rPr>
            <w:rFonts w:eastAsia="MS Mincho"/>
            <w:noProof/>
            <w:webHidden/>
            <w:lang w:val="en-PH" w:eastAsia="ja-JP"/>
          </w:rPr>
          <w:fldChar w:fldCharType="end"/>
        </w:r>
      </w:hyperlink>
    </w:p>
    <w:p w14:paraId="10000020" w14:textId="59A4F21E" w:rsidR="00EA0333" w:rsidRDefault="00EA0333">
      <w:pPr>
        <w:tabs>
          <w:tab w:val="left" w:pos="1152"/>
          <w:tab w:val="right" w:leader="dot" w:pos="7920"/>
        </w:tabs>
        <w:spacing w:after="0" w:line="240" w:lineRule="auto"/>
        <w:ind w:left="1152" w:hanging="576"/>
        <w:rPr>
          <w:rFonts w:eastAsia="Times New Roman"/>
          <w:noProof/>
          <w:sz w:val="22"/>
          <w:szCs w:val="22"/>
        </w:rPr>
      </w:pPr>
      <w:hyperlink w:anchor="_Toc900000033" w:history="1">
        <w:r>
          <w:rPr>
            <w:rFonts w:eastAsia="MS Mincho"/>
            <w:noProof/>
            <w:u w:val="single"/>
            <w:lang w:val="en-PH" w:eastAsia="ja-JP"/>
          </w:rPr>
          <w:t>3.3 System Requirements</w:t>
        </w:r>
        <w:r>
          <w:rPr>
            <w:rFonts w:eastAsia="MS Mincho"/>
            <w:noProof/>
            <w:webHidden/>
            <w:lang w:val="en-PH" w:eastAsia="ja-JP"/>
          </w:rPr>
          <w:tab/>
        </w:r>
        <w:r>
          <w:rPr>
            <w:rFonts w:eastAsia="MS Mincho"/>
            <w:noProof/>
            <w:webHidden/>
            <w:lang w:val="en-PH" w:eastAsia="ja-JP"/>
          </w:rPr>
          <w:fldChar w:fldCharType="begin"/>
        </w:r>
        <w:r>
          <w:rPr>
            <w:rFonts w:eastAsia="MS Mincho"/>
            <w:noProof/>
            <w:webHidden/>
            <w:lang w:val="en-PH" w:eastAsia="ja-JP"/>
          </w:rPr>
          <w:instrText xml:space="preserve"> PAGEREF _Toc900000033 \h </w:instrText>
        </w:r>
        <w:r>
          <w:rPr>
            <w:rFonts w:eastAsia="MS Mincho"/>
            <w:noProof/>
            <w:webHidden/>
            <w:lang w:val="en-PH" w:eastAsia="ja-JP"/>
          </w:rPr>
        </w:r>
        <w:r>
          <w:rPr>
            <w:rFonts w:eastAsia="MS Mincho"/>
            <w:noProof/>
            <w:webHidden/>
            <w:lang w:val="en-PH" w:eastAsia="ja-JP"/>
          </w:rPr>
          <w:fldChar w:fldCharType="separate"/>
        </w:r>
        <w:r w:rsidR="004202F5">
          <w:rPr>
            <w:rFonts w:eastAsia="MS Mincho"/>
            <w:noProof/>
            <w:webHidden/>
            <w:lang w:val="en-PH" w:eastAsia="ja-JP"/>
          </w:rPr>
          <w:t>55</w:t>
        </w:r>
        <w:r>
          <w:rPr>
            <w:rFonts w:eastAsia="MS Mincho"/>
            <w:noProof/>
            <w:webHidden/>
            <w:lang w:val="en-PH" w:eastAsia="ja-JP"/>
          </w:rPr>
          <w:fldChar w:fldCharType="end"/>
        </w:r>
      </w:hyperlink>
    </w:p>
    <w:p w14:paraId="10000021" w14:textId="3BF40FD9" w:rsidR="00EA0333" w:rsidRDefault="00EA0333">
      <w:pPr>
        <w:tabs>
          <w:tab w:val="left" w:pos="1872"/>
          <w:tab w:val="right" w:leader="dot" w:pos="7920"/>
        </w:tabs>
        <w:spacing w:after="0" w:line="240" w:lineRule="auto"/>
        <w:ind w:left="1872" w:hanging="720"/>
        <w:rPr>
          <w:rFonts w:eastAsia="Times New Roman"/>
          <w:noProof/>
          <w:sz w:val="22"/>
          <w:szCs w:val="22"/>
        </w:rPr>
      </w:pPr>
      <w:hyperlink w:anchor="_Toc900000034" w:history="1">
        <w:r>
          <w:rPr>
            <w:rFonts w:eastAsia="MS Mincho"/>
            <w:noProof/>
            <w:u w:val="single"/>
            <w:lang w:val="en-PH" w:eastAsia="ja-JP"/>
          </w:rPr>
          <w:t>3.3.1 Hardware Requirements</w:t>
        </w:r>
        <w:r>
          <w:rPr>
            <w:rFonts w:eastAsia="MS Mincho"/>
            <w:noProof/>
            <w:webHidden/>
            <w:lang w:val="en-PH" w:eastAsia="ja-JP"/>
          </w:rPr>
          <w:tab/>
        </w:r>
        <w:r>
          <w:rPr>
            <w:rFonts w:eastAsia="MS Mincho"/>
            <w:noProof/>
            <w:webHidden/>
            <w:lang w:val="en-PH" w:eastAsia="ja-JP"/>
          </w:rPr>
          <w:fldChar w:fldCharType="begin"/>
        </w:r>
        <w:r>
          <w:rPr>
            <w:rFonts w:eastAsia="MS Mincho"/>
            <w:noProof/>
            <w:webHidden/>
            <w:lang w:val="en-PH" w:eastAsia="ja-JP"/>
          </w:rPr>
          <w:instrText xml:space="preserve"> PAGEREF _Toc900000034 \h </w:instrText>
        </w:r>
        <w:r>
          <w:rPr>
            <w:rFonts w:eastAsia="MS Mincho"/>
            <w:noProof/>
            <w:webHidden/>
            <w:lang w:val="en-PH" w:eastAsia="ja-JP"/>
          </w:rPr>
        </w:r>
        <w:r>
          <w:rPr>
            <w:rFonts w:eastAsia="MS Mincho"/>
            <w:noProof/>
            <w:webHidden/>
            <w:lang w:val="en-PH" w:eastAsia="ja-JP"/>
          </w:rPr>
          <w:fldChar w:fldCharType="separate"/>
        </w:r>
        <w:r w:rsidR="004202F5">
          <w:rPr>
            <w:rFonts w:eastAsia="MS Mincho"/>
            <w:noProof/>
            <w:webHidden/>
            <w:lang w:val="en-PH" w:eastAsia="ja-JP"/>
          </w:rPr>
          <w:t>55</w:t>
        </w:r>
        <w:r>
          <w:rPr>
            <w:rFonts w:eastAsia="MS Mincho"/>
            <w:noProof/>
            <w:webHidden/>
            <w:lang w:val="en-PH" w:eastAsia="ja-JP"/>
          </w:rPr>
          <w:fldChar w:fldCharType="end"/>
        </w:r>
      </w:hyperlink>
    </w:p>
    <w:p w14:paraId="10000022" w14:textId="29094801" w:rsidR="00EA0333" w:rsidRDefault="00EA0333">
      <w:pPr>
        <w:tabs>
          <w:tab w:val="left" w:pos="1872"/>
          <w:tab w:val="right" w:leader="dot" w:pos="7920"/>
        </w:tabs>
        <w:spacing w:after="0" w:line="240" w:lineRule="auto"/>
        <w:ind w:left="1872" w:hanging="720"/>
        <w:rPr>
          <w:rFonts w:eastAsia="Times New Roman"/>
          <w:noProof/>
          <w:sz w:val="22"/>
          <w:szCs w:val="22"/>
        </w:rPr>
      </w:pPr>
      <w:hyperlink w:anchor="_Toc900000035" w:history="1">
        <w:r>
          <w:rPr>
            <w:rFonts w:eastAsia="MS Mincho"/>
            <w:noProof/>
            <w:u w:val="single"/>
            <w:lang w:val="en-PH" w:eastAsia="ja-JP"/>
          </w:rPr>
          <w:t>3.3.2 Software Requirements</w:t>
        </w:r>
        <w:r>
          <w:rPr>
            <w:rFonts w:eastAsia="MS Mincho"/>
            <w:noProof/>
            <w:webHidden/>
            <w:lang w:val="en-PH" w:eastAsia="ja-JP"/>
          </w:rPr>
          <w:tab/>
        </w:r>
        <w:r>
          <w:rPr>
            <w:rFonts w:eastAsia="MS Mincho"/>
            <w:noProof/>
            <w:webHidden/>
            <w:lang w:val="en-PH" w:eastAsia="ja-JP"/>
          </w:rPr>
          <w:fldChar w:fldCharType="begin"/>
        </w:r>
        <w:r>
          <w:rPr>
            <w:rFonts w:eastAsia="MS Mincho"/>
            <w:noProof/>
            <w:webHidden/>
            <w:lang w:val="en-PH" w:eastAsia="ja-JP"/>
          </w:rPr>
          <w:instrText xml:space="preserve"> PAGEREF _Toc900000035 \h </w:instrText>
        </w:r>
        <w:r>
          <w:rPr>
            <w:rFonts w:eastAsia="MS Mincho"/>
            <w:noProof/>
            <w:webHidden/>
            <w:lang w:val="en-PH" w:eastAsia="ja-JP"/>
          </w:rPr>
        </w:r>
        <w:r>
          <w:rPr>
            <w:rFonts w:eastAsia="MS Mincho"/>
            <w:noProof/>
            <w:webHidden/>
            <w:lang w:val="en-PH" w:eastAsia="ja-JP"/>
          </w:rPr>
          <w:fldChar w:fldCharType="separate"/>
        </w:r>
        <w:r w:rsidR="004202F5">
          <w:rPr>
            <w:rFonts w:eastAsia="MS Mincho"/>
            <w:noProof/>
            <w:webHidden/>
            <w:lang w:val="en-PH" w:eastAsia="ja-JP"/>
          </w:rPr>
          <w:t>55</w:t>
        </w:r>
        <w:r>
          <w:rPr>
            <w:rFonts w:eastAsia="MS Mincho"/>
            <w:noProof/>
            <w:webHidden/>
            <w:lang w:val="en-PH" w:eastAsia="ja-JP"/>
          </w:rPr>
          <w:fldChar w:fldCharType="end"/>
        </w:r>
      </w:hyperlink>
    </w:p>
    <w:p w14:paraId="10000023" w14:textId="2384CF80" w:rsidR="00EA0333" w:rsidRDefault="00EA0333">
      <w:pPr>
        <w:tabs>
          <w:tab w:val="left" w:pos="1872"/>
          <w:tab w:val="right" w:leader="dot" w:pos="7920"/>
        </w:tabs>
        <w:spacing w:after="0" w:line="240" w:lineRule="auto"/>
        <w:ind w:left="1872" w:hanging="720"/>
        <w:rPr>
          <w:rFonts w:eastAsia="Times New Roman"/>
          <w:noProof/>
          <w:sz w:val="22"/>
          <w:szCs w:val="22"/>
        </w:rPr>
      </w:pPr>
      <w:hyperlink w:anchor="_Toc900000036" w:history="1">
        <w:r>
          <w:rPr>
            <w:rFonts w:eastAsia="MS Mincho"/>
            <w:noProof/>
            <w:u w:val="single"/>
            <w:lang w:val="en-PH" w:eastAsia="ja-JP"/>
          </w:rPr>
          <w:t>3.3.3 Dataset Requirements</w:t>
        </w:r>
        <w:r>
          <w:rPr>
            <w:rFonts w:eastAsia="MS Mincho"/>
            <w:noProof/>
            <w:webHidden/>
            <w:lang w:val="en-PH" w:eastAsia="ja-JP"/>
          </w:rPr>
          <w:tab/>
        </w:r>
        <w:r>
          <w:rPr>
            <w:rFonts w:eastAsia="MS Mincho"/>
            <w:noProof/>
            <w:webHidden/>
            <w:lang w:val="en-PH" w:eastAsia="ja-JP"/>
          </w:rPr>
          <w:fldChar w:fldCharType="begin"/>
        </w:r>
        <w:r>
          <w:rPr>
            <w:rFonts w:eastAsia="MS Mincho"/>
            <w:noProof/>
            <w:webHidden/>
            <w:lang w:val="en-PH" w:eastAsia="ja-JP"/>
          </w:rPr>
          <w:instrText xml:space="preserve"> PAGEREF _Toc900000036 \h </w:instrText>
        </w:r>
        <w:r>
          <w:rPr>
            <w:rFonts w:eastAsia="MS Mincho"/>
            <w:noProof/>
            <w:webHidden/>
            <w:lang w:val="en-PH" w:eastAsia="ja-JP"/>
          </w:rPr>
        </w:r>
        <w:r>
          <w:rPr>
            <w:rFonts w:eastAsia="MS Mincho"/>
            <w:noProof/>
            <w:webHidden/>
            <w:lang w:val="en-PH" w:eastAsia="ja-JP"/>
          </w:rPr>
          <w:fldChar w:fldCharType="separate"/>
        </w:r>
        <w:r w:rsidR="004202F5">
          <w:rPr>
            <w:rFonts w:eastAsia="MS Mincho"/>
            <w:noProof/>
            <w:webHidden/>
            <w:lang w:val="en-PH" w:eastAsia="ja-JP"/>
          </w:rPr>
          <w:t>56</w:t>
        </w:r>
        <w:r>
          <w:rPr>
            <w:rFonts w:eastAsia="MS Mincho"/>
            <w:noProof/>
            <w:webHidden/>
            <w:lang w:val="en-PH" w:eastAsia="ja-JP"/>
          </w:rPr>
          <w:fldChar w:fldCharType="end"/>
        </w:r>
      </w:hyperlink>
    </w:p>
    <w:p w14:paraId="10000024" w14:textId="1606A14D" w:rsidR="00EA0333" w:rsidRDefault="00EA0333">
      <w:pPr>
        <w:tabs>
          <w:tab w:val="left" w:pos="1152"/>
          <w:tab w:val="right" w:leader="dot" w:pos="7920"/>
        </w:tabs>
        <w:spacing w:after="0" w:line="240" w:lineRule="auto"/>
        <w:ind w:left="1152" w:hanging="576"/>
        <w:rPr>
          <w:rFonts w:eastAsia="Times New Roman"/>
          <w:noProof/>
          <w:sz w:val="22"/>
          <w:szCs w:val="22"/>
        </w:rPr>
      </w:pPr>
      <w:hyperlink w:anchor="_Toc900000037" w:history="1">
        <w:r>
          <w:rPr>
            <w:rFonts w:eastAsia="MS Mincho"/>
            <w:noProof/>
            <w:u w:val="single"/>
            <w:lang w:val="en-PH" w:eastAsia="ja-JP"/>
          </w:rPr>
          <w:t>3.4 Theory, Methods, and Tools (per Objective)</w:t>
        </w:r>
        <w:r>
          <w:rPr>
            <w:rFonts w:eastAsia="MS Mincho"/>
            <w:noProof/>
            <w:webHidden/>
            <w:lang w:val="en-PH" w:eastAsia="ja-JP"/>
          </w:rPr>
          <w:tab/>
        </w:r>
        <w:r>
          <w:rPr>
            <w:rFonts w:eastAsia="MS Mincho"/>
            <w:noProof/>
            <w:webHidden/>
            <w:lang w:val="en-PH" w:eastAsia="ja-JP"/>
          </w:rPr>
          <w:fldChar w:fldCharType="begin"/>
        </w:r>
        <w:r>
          <w:rPr>
            <w:rFonts w:eastAsia="MS Mincho"/>
            <w:noProof/>
            <w:webHidden/>
            <w:lang w:val="en-PH" w:eastAsia="ja-JP"/>
          </w:rPr>
          <w:instrText xml:space="preserve"> PAGEREF _Toc900000037 \h </w:instrText>
        </w:r>
        <w:r>
          <w:rPr>
            <w:rFonts w:eastAsia="MS Mincho"/>
            <w:noProof/>
            <w:webHidden/>
            <w:lang w:val="en-PH" w:eastAsia="ja-JP"/>
          </w:rPr>
        </w:r>
        <w:r>
          <w:rPr>
            <w:rFonts w:eastAsia="MS Mincho"/>
            <w:noProof/>
            <w:webHidden/>
            <w:lang w:val="en-PH" w:eastAsia="ja-JP"/>
          </w:rPr>
          <w:fldChar w:fldCharType="separate"/>
        </w:r>
        <w:r w:rsidR="004202F5">
          <w:rPr>
            <w:rFonts w:eastAsia="MS Mincho"/>
            <w:noProof/>
            <w:webHidden/>
            <w:lang w:val="en-PH" w:eastAsia="ja-JP"/>
          </w:rPr>
          <w:t>57</w:t>
        </w:r>
        <w:r>
          <w:rPr>
            <w:rFonts w:eastAsia="MS Mincho"/>
            <w:noProof/>
            <w:webHidden/>
            <w:lang w:val="en-PH" w:eastAsia="ja-JP"/>
          </w:rPr>
          <w:fldChar w:fldCharType="end"/>
        </w:r>
      </w:hyperlink>
    </w:p>
    <w:p w14:paraId="10000025" w14:textId="5BAC9835" w:rsidR="00EA0333" w:rsidRDefault="00EA0333">
      <w:pPr>
        <w:tabs>
          <w:tab w:val="left" w:pos="1872"/>
          <w:tab w:val="right" w:leader="dot" w:pos="7920"/>
        </w:tabs>
        <w:spacing w:after="0" w:line="240" w:lineRule="auto"/>
        <w:ind w:left="1872" w:hanging="720"/>
        <w:rPr>
          <w:rFonts w:eastAsia="Times New Roman"/>
          <w:noProof/>
          <w:sz w:val="22"/>
          <w:szCs w:val="22"/>
        </w:rPr>
      </w:pPr>
      <w:hyperlink w:anchor="_Toc900000038" w:history="1">
        <w:r>
          <w:rPr>
            <w:rFonts w:eastAsia="MS Mincho"/>
            <w:noProof/>
            <w:u w:val="single"/>
            <w:lang w:val="en-PH" w:eastAsia="ja-JP"/>
          </w:rPr>
          <w:t>3.4.1 SOP 1: Taglish Speech-to-Text Module</w:t>
        </w:r>
        <w:r>
          <w:rPr>
            <w:rFonts w:eastAsia="MS Mincho"/>
            <w:noProof/>
            <w:webHidden/>
            <w:lang w:val="en-PH" w:eastAsia="ja-JP"/>
          </w:rPr>
          <w:tab/>
        </w:r>
        <w:r>
          <w:rPr>
            <w:rFonts w:eastAsia="MS Mincho"/>
            <w:noProof/>
            <w:webHidden/>
            <w:lang w:val="en-PH" w:eastAsia="ja-JP"/>
          </w:rPr>
          <w:fldChar w:fldCharType="begin"/>
        </w:r>
        <w:r>
          <w:rPr>
            <w:rFonts w:eastAsia="MS Mincho"/>
            <w:noProof/>
            <w:webHidden/>
            <w:lang w:val="en-PH" w:eastAsia="ja-JP"/>
          </w:rPr>
          <w:instrText xml:space="preserve"> PAGEREF _Toc900000038 \h </w:instrText>
        </w:r>
        <w:r>
          <w:rPr>
            <w:rFonts w:eastAsia="MS Mincho"/>
            <w:noProof/>
            <w:webHidden/>
            <w:lang w:val="en-PH" w:eastAsia="ja-JP"/>
          </w:rPr>
        </w:r>
        <w:r>
          <w:rPr>
            <w:rFonts w:eastAsia="MS Mincho"/>
            <w:noProof/>
            <w:webHidden/>
            <w:lang w:val="en-PH" w:eastAsia="ja-JP"/>
          </w:rPr>
          <w:fldChar w:fldCharType="separate"/>
        </w:r>
        <w:r w:rsidR="004202F5">
          <w:rPr>
            <w:rFonts w:eastAsia="MS Mincho"/>
            <w:noProof/>
            <w:webHidden/>
            <w:lang w:val="en-PH" w:eastAsia="ja-JP"/>
          </w:rPr>
          <w:t>57</w:t>
        </w:r>
        <w:r>
          <w:rPr>
            <w:rFonts w:eastAsia="MS Mincho"/>
            <w:noProof/>
            <w:webHidden/>
            <w:lang w:val="en-PH" w:eastAsia="ja-JP"/>
          </w:rPr>
          <w:fldChar w:fldCharType="end"/>
        </w:r>
      </w:hyperlink>
    </w:p>
    <w:p w14:paraId="10000026" w14:textId="56534333" w:rsidR="00EA0333" w:rsidRDefault="00EA0333">
      <w:pPr>
        <w:tabs>
          <w:tab w:val="left" w:pos="1872"/>
          <w:tab w:val="right" w:leader="dot" w:pos="7920"/>
        </w:tabs>
        <w:spacing w:after="0" w:line="240" w:lineRule="auto"/>
        <w:ind w:left="1872" w:hanging="720"/>
        <w:rPr>
          <w:rFonts w:eastAsia="Times New Roman"/>
          <w:noProof/>
          <w:sz w:val="22"/>
          <w:szCs w:val="22"/>
        </w:rPr>
      </w:pPr>
      <w:hyperlink w:anchor="_Toc900000039" w:history="1">
        <w:r>
          <w:rPr>
            <w:rFonts w:eastAsia="MS Mincho"/>
            <w:noProof/>
            <w:u w:val="single"/>
            <w:lang w:val="en-PH" w:eastAsia="ja-JP"/>
          </w:rPr>
          <w:t>3.4.2 SOP 2: Enhanced NLP Intent Recognition</w:t>
        </w:r>
        <w:r>
          <w:rPr>
            <w:rFonts w:eastAsia="MS Mincho"/>
            <w:noProof/>
            <w:webHidden/>
            <w:lang w:val="en-PH" w:eastAsia="ja-JP"/>
          </w:rPr>
          <w:tab/>
        </w:r>
        <w:r>
          <w:rPr>
            <w:rFonts w:eastAsia="MS Mincho"/>
            <w:noProof/>
            <w:webHidden/>
            <w:lang w:val="en-PH" w:eastAsia="ja-JP"/>
          </w:rPr>
          <w:fldChar w:fldCharType="begin"/>
        </w:r>
        <w:r>
          <w:rPr>
            <w:rFonts w:eastAsia="MS Mincho"/>
            <w:noProof/>
            <w:webHidden/>
            <w:lang w:val="en-PH" w:eastAsia="ja-JP"/>
          </w:rPr>
          <w:instrText xml:space="preserve"> PAGEREF _Toc900000039 \h </w:instrText>
        </w:r>
        <w:r>
          <w:rPr>
            <w:rFonts w:eastAsia="MS Mincho"/>
            <w:noProof/>
            <w:webHidden/>
            <w:lang w:val="en-PH" w:eastAsia="ja-JP"/>
          </w:rPr>
        </w:r>
        <w:r>
          <w:rPr>
            <w:rFonts w:eastAsia="MS Mincho"/>
            <w:noProof/>
            <w:webHidden/>
            <w:lang w:val="en-PH" w:eastAsia="ja-JP"/>
          </w:rPr>
          <w:fldChar w:fldCharType="separate"/>
        </w:r>
        <w:r w:rsidR="004202F5">
          <w:rPr>
            <w:rFonts w:eastAsia="MS Mincho"/>
            <w:noProof/>
            <w:webHidden/>
            <w:lang w:val="en-PH" w:eastAsia="ja-JP"/>
          </w:rPr>
          <w:t>58</w:t>
        </w:r>
        <w:r>
          <w:rPr>
            <w:rFonts w:eastAsia="MS Mincho"/>
            <w:noProof/>
            <w:webHidden/>
            <w:lang w:val="en-PH" w:eastAsia="ja-JP"/>
          </w:rPr>
          <w:fldChar w:fldCharType="end"/>
        </w:r>
      </w:hyperlink>
    </w:p>
    <w:p w14:paraId="10000027" w14:textId="3BEBA83B" w:rsidR="00EA0333" w:rsidRDefault="00EA0333">
      <w:pPr>
        <w:tabs>
          <w:tab w:val="left" w:pos="1872"/>
          <w:tab w:val="right" w:leader="dot" w:pos="7920"/>
        </w:tabs>
        <w:spacing w:after="0" w:line="240" w:lineRule="auto"/>
        <w:ind w:left="1872" w:hanging="720"/>
        <w:rPr>
          <w:rFonts w:eastAsia="Times New Roman"/>
          <w:noProof/>
          <w:sz w:val="22"/>
          <w:szCs w:val="22"/>
        </w:rPr>
      </w:pPr>
      <w:hyperlink w:anchor="_Toc900000040" w:history="1">
        <w:r>
          <w:rPr>
            <w:rFonts w:eastAsia="MS Mincho"/>
            <w:noProof/>
            <w:u w:val="single"/>
            <w:lang w:val="en-PH" w:eastAsia="ja-JP"/>
          </w:rPr>
          <w:t>3.4.3 SOP 3: Applied Legal Consequence Game</w:t>
        </w:r>
        <w:r>
          <w:rPr>
            <w:rFonts w:eastAsia="MS Mincho"/>
            <w:noProof/>
            <w:webHidden/>
            <w:lang w:val="en-PH" w:eastAsia="ja-JP"/>
          </w:rPr>
          <w:tab/>
        </w:r>
        <w:r>
          <w:rPr>
            <w:rFonts w:eastAsia="MS Mincho"/>
            <w:noProof/>
            <w:webHidden/>
            <w:lang w:val="en-PH" w:eastAsia="ja-JP"/>
          </w:rPr>
          <w:fldChar w:fldCharType="begin"/>
        </w:r>
        <w:r>
          <w:rPr>
            <w:rFonts w:eastAsia="MS Mincho"/>
            <w:noProof/>
            <w:webHidden/>
            <w:lang w:val="en-PH" w:eastAsia="ja-JP"/>
          </w:rPr>
          <w:instrText xml:space="preserve"> PAGEREF _Toc900000040 \h </w:instrText>
        </w:r>
        <w:r>
          <w:rPr>
            <w:rFonts w:eastAsia="MS Mincho"/>
            <w:noProof/>
            <w:webHidden/>
            <w:lang w:val="en-PH" w:eastAsia="ja-JP"/>
          </w:rPr>
        </w:r>
        <w:r>
          <w:rPr>
            <w:rFonts w:eastAsia="MS Mincho"/>
            <w:noProof/>
            <w:webHidden/>
            <w:lang w:val="en-PH" w:eastAsia="ja-JP"/>
          </w:rPr>
          <w:fldChar w:fldCharType="separate"/>
        </w:r>
        <w:r w:rsidR="004202F5">
          <w:rPr>
            <w:rFonts w:eastAsia="MS Mincho"/>
            <w:noProof/>
            <w:webHidden/>
            <w:lang w:val="en-PH" w:eastAsia="ja-JP"/>
          </w:rPr>
          <w:t>60</w:t>
        </w:r>
        <w:r>
          <w:rPr>
            <w:rFonts w:eastAsia="MS Mincho"/>
            <w:noProof/>
            <w:webHidden/>
            <w:lang w:val="en-PH" w:eastAsia="ja-JP"/>
          </w:rPr>
          <w:fldChar w:fldCharType="end"/>
        </w:r>
      </w:hyperlink>
    </w:p>
    <w:p w14:paraId="10000028" w14:textId="08D4C989" w:rsidR="00EA0333" w:rsidRDefault="00EA0333">
      <w:pPr>
        <w:tabs>
          <w:tab w:val="left" w:pos="1872"/>
          <w:tab w:val="right" w:leader="dot" w:pos="7920"/>
        </w:tabs>
        <w:spacing w:after="0" w:line="240" w:lineRule="auto"/>
        <w:ind w:left="1872" w:hanging="720"/>
        <w:rPr>
          <w:rFonts w:eastAsia="Times New Roman"/>
          <w:noProof/>
          <w:sz w:val="22"/>
          <w:szCs w:val="22"/>
        </w:rPr>
      </w:pPr>
      <w:hyperlink w:anchor="_Toc900000041" w:history="1">
        <w:r>
          <w:rPr>
            <w:rFonts w:eastAsia="MS Mincho"/>
            <w:noProof/>
            <w:u w:val="single"/>
            <w:lang w:val="en-PH" w:eastAsia="ja-JP"/>
          </w:rPr>
          <w:t>3.4.4 SOP 4: System Performance Evaluation</w:t>
        </w:r>
        <w:r>
          <w:rPr>
            <w:rFonts w:eastAsia="MS Mincho"/>
            <w:noProof/>
            <w:webHidden/>
            <w:lang w:val="en-PH" w:eastAsia="ja-JP"/>
          </w:rPr>
          <w:tab/>
        </w:r>
        <w:r>
          <w:rPr>
            <w:rFonts w:eastAsia="MS Mincho"/>
            <w:noProof/>
            <w:webHidden/>
            <w:lang w:val="en-PH" w:eastAsia="ja-JP"/>
          </w:rPr>
          <w:fldChar w:fldCharType="begin"/>
        </w:r>
        <w:r>
          <w:rPr>
            <w:rFonts w:eastAsia="MS Mincho"/>
            <w:noProof/>
            <w:webHidden/>
            <w:lang w:val="en-PH" w:eastAsia="ja-JP"/>
          </w:rPr>
          <w:instrText xml:space="preserve"> PAGEREF _Toc900000041 \h </w:instrText>
        </w:r>
        <w:r>
          <w:rPr>
            <w:rFonts w:eastAsia="MS Mincho"/>
            <w:noProof/>
            <w:webHidden/>
            <w:lang w:val="en-PH" w:eastAsia="ja-JP"/>
          </w:rPr>
        </w:r>
        <w:r>
          <w:rPr>
            <w:rFonts w:eastAsia="MS Mincho"/>
            <w:noProof/>
            <w:webHidden/>
            <w:lang w:val="en-PH" w:eastAsia="ja-JP"/>
          </w:rPr>
          <w:fldChar w:fldCharType="separate"/>
        </w:r>
        <w:r w:rsidR="004202F5">
          <w:rPr>
            <w:rFonts w:eastAsia="MS Mincho"/>
            <w:noProof/>
            <w:webHidden/>
            <w:lang w:val="en-PH" w:eastAsia="ja-JP"/>
          </w:rPr>
          <w:t>62</w:t>
        </w:r>
        <w:r>
          <w:rPr>
            <w:rFonts w:eastAsia="MS Mincho"/>
            <w:noProof/>
            <w:webHidden/>
            <w:lang w:val="en-PH" w:eastAsia="ja-JP"/>
          </w:rPr>
          <w:fldChar w:fldCharType="end"/>
        </w:r>
      </w:hyperlink>
    </w:p>
    <w:p w14:paraId="10000029" w14:textId="66416173" w:rsidR="00EA0333" w:rsidRDefault="00EA0333">
      <w:pPr>
        <w:tabs>
          <w:tab w:val="left" w:pos="1872"/>
          <w:tab w:val="right" w:leader="dot" w:pos="7920"/>
        </w:tabs>
        <w:spacing w:after="0" w:line="240" w:lineRule="auto"/>
        <w:ind w:left="1872" w:hanging="720"/>
        <w:rPr>
          <w:rFonts w:eastAsia="Times New Roman"/>
          <w:noProof/>
          <w:sz w:val="22"/>
          <w:szCs w:val="22"/>
        </w:rPr>
      </w:pPr>
      <w:hyperlink w:anchor="_Toc900000042" w:history="1">
        <w:r>
          <w:rPr>
            <w:rFonts w:eastAsia="MS Mincho"/>
            <w:noProof/>
            <w:u w:val="single"/>
            <w:lang w:val="en-PH" w:eastAsia="ja-JP"/>
          </w:rPr>
          <w:t>3.4.5 SOP 5: Usability and Acceptability Evaluation</w:t>
        </w:r>
        <w:r>
          <w:rPr>
            <w:rFonts w:eastAsia="MS Mincho"/>
            <w:noProof/>
            <w:webHidden/>
            <w:lang w:val="en-PH" w:eastAsia="ja-JP"/>
          </w:rPr>
          <w:tab/>
        </w:r>
        <w:r>
          <w:rPr>
            <w:rFonts w:eastAsia="MS Mincho"/>
            <w:noProof/>
            <w:webHidden/>
            <w:lang w:val="en-PH" w:eastAsia="ja-JP"/>
          </w:rPr>
          <w:fldChar w:fldCharType="begin"/>
        </w:r>
        <w:r>
          <w:rPr>
            <w:rFonts w:eastAsia="MS Mincho"/>
            <w:noProof/>
            <w:webHidden/>
            <w:lang w:val="en-PH" w:eastAsia="ja-JP"/>
          </w:rPr>
          <w:instrText xml:space="preserve"> PAGEREF _Toc900000042 \h </w:instrText>
        </w:r>
        <w:r>
          <w:rPr>
            <w:rFonts w:eastAsia="MS Mincho"/>
            <w:noProof/>
            <w:webHidden/>
            <w:lang w:val="en-PH" w:eastAsia="ja-JP"/>
          </w:rPr>
        </w:r>
        <w:r>
          <w:rPr>
            <w:rFonts w:eastAsia="MS Mincho"/>
            <w:noProof/>
            <w:webHidden/>
            <w:lang w:val="en-PH" w:eastAsia="ja-JP"/>
          </w:rPr>
          <w:fldChar w:fldCharType="separate"/>
        </w:r>
        <w:r w:rsidR="004202F5">
          <w:rPr>
            <w:rFonts w:eastAsia="MS Mincho"/>
            <w:noProof/>
            <w:webHidden/>
            <w:lang w:val="en-PH" w:eastAsia="ja-JP"/>
          </w:rPr>
          <w:t>63</w:t>
        </w:r>
        <w:r>
          <w:rPr>
            <w:rFonts w:eastAsia="MS Mincho"/>
            <w:noProof/>
            <w:webHidden/>
            <w:lang w:val="en-PH" w:eastAsia="ja-JP"/>
          </w:rPr>
          <w:fldChar w:fldCharType="end"/>
        </w:r>
      </w:hyperlink>
    </w:p>
    <w:p w14:paraId="1000002A" w14:textId="5BF0E8BD" w:rsidR="00EA0333" w:rsidRDefault="00EA0333">
      <w:pPr>
        <w:tabs>
          <w:tab w:val="right" w:leader="dot" w:pos="7920"/>
        </w:tabs>
        <w:spacing w:after="0" w:line="240" w:lineRule="auto"/>
        <w:ind w:left="576" w:right="540" w:hanging="576"/>
        <w:rPr>
          <w:rFonts w:eastAsia="Times New Roman"/>
          <w:noProof/>
          <w:sz w:val="22"/>
          <w:szCs w:val="22"/>
        </w:rPr>
      </w:pPr>
      <w:hyperlink w:anchor="_Toc900000043" w:history="1">
        <w:r>
          <w:rPr>
            <w:rFonts w:eastAsia="MS Mincho"/>
            <w:noProof/>
            <w:u w:val="single"/>
            <w:lang w:val="en-PH" w:eastAsia="ja-JP"/>
          </w:rPr>
          <w:t>RESULTS AND DISCUSSION</w:t>
        </w:r>
        <w:r>
          <w:rPr>
            <w:rFonts w:eastAsia="MS Mincho"/>
            <w:noProof/>
            <w:webHidden/>
            <w:lang w:val="en-PH" w:eastAsia="ja-JP"/>
          </w:rPr>
          <w:tab/>
        </w:r>
        <w:r>
          <w:rPr>
            <w:rFonts w:eastAsia="MS Mincho"/>
            <w:noProof/>
            <w:webHidden/>
            <w:lang w:val="en-PH" w:eastAsia="ja-JP"/>
          </w:rPr>
          <w:fldChar w:fldCharType="begin"/>
        </w:r>
        <w:r>
          <w:rPr>
            <w:rFonts w:eastAsia="MS Mincho"/>
            <w:noProof/>
            <w:webHidden/>
            <w:lang w:val="en-PH" w:eastAsia="ja-JP"/>
          </w:rPr>
          <w:instrText xml:space="preserve"> PAGEREF _Toc900000043 \h </w:instrText>
        </w:r>
        <w:r>
          <w:rPr>
            <w:rFonts w:eastAsia="MS Mincho"/>
            <w:noProof/>
            <w:webHidden/>
            <w:lang w:val="en-PH" w:eastAsia="ja-JP"/>
          </w:rPr>
        </w:r>
        <w:r>
          <w:rPr>
            <w:rFonts w:eastAsia="MS Mincho"/>
            <w:noProof/>
            <w:webHidden/>
            <w:lang w:val="en-PH" w:eastAsia="ja-JP"/>
          </w:rPr>
          <w:fldChar w:fldCharType="separate"/>
        </w:r>
        <w:r w:rsidR="004202F5">
          <w:rPr>
            <w:rFonts w:eastAsia="MS Mincho"/>
            <w:noProof/>
            <w:webHidden/>
            <w:lang w:val="en-PH" w:eastAsia="ja-JP"/>
          </w:rPr>
          <w:t>65</w:t>
        </w:r>
        <w:r>
          <w:rPr>
            <w:rFonts w:eastAsia="MS Mincho"/>
            <w:noProof/>
            <w:webHidden/>
            <w:lang w:val="en-PH" w:eastAsia="ja-JP"/>
          </w:rPr>
          <w:fldChar w:fldCharType="end"/>
        </w:r>
      </w:hyperlink>
    </w:p>
    <w:p w14:paraId="1000002B" w14:textId="39CE9B61" w:rsidR="00EA0333" w:rsidRDefault="00EA0333">
      <w:pPr>
        <w:tabs>
          <w:tab w:val="left" w:pos="1152"/>
          <w:tab w:val="right" w:leader="dot" w:pos="7920"/>
        </w:tabs>
        <w:spacing w:after="0" w:line="240" w:lineRule="auto"/>
        <w:ind w:left="1152" w:hanging="576"/>
        <w:rPr>
          <w:rFonts w:eastAsia="Times New Roman"/>
          <w:noProof/>
          <w:sz w:val="22"/>
          <w:szCs w:val="22"/>
        </w:rPr>
      </w:pPr>
      <w:hyperlink w:anchor="_Toc900000044" w:history="1">
        <w:r>
          <w:rPr>
            <w:rFonts w:eastAsia="MS Mincho"/>
            <w:noProof/>
            <w:u w:val="single"/>
            <w:lang w:val="en-PH" w:eastAsia="ja-JP"/>
          </w:rPr>
          <w:t>4.1 Profile of Respondents</w:t>
        </w:r>
        <w:r>
          <w:rPr>
            <w:rFonts w:eastAsia="MS Mincho"/>
            <w:noProof/>
            <w:webHidden/>
            <w:lang w:val="en-PH" w:eastAsia="ja-JP"/>
          </w:rPr>
          <w:tab/>
        </w:r>
        <w:r>
          <w:rPr>
            <w:rFonts w:eastAsia="MS Mincho"/>
            <w:noProof/>
            <w:webHidden/>
            <w:lang w:val="en-PH" w:eastAsia="ja-JP"/>
          </w:rPr>
          <w:fldChar w:fldCharType="begin"/>
        </w:r>
        <w:r>
          <w:rPr>
            <w:rFonts w:eastAsia="MS Mincho"/>
            <w:noProof/>
            <w:webHidden/>
            <w:lang w:val="en-PH" w:eastAsia="ja-JP"/>
          </w:rPr>
          <w:instrText xml:space="preserve"> PAGEREF _Toc900000044 \h </w:instrText>
        </w:r>
        <w:r>
          <w:rPr>
            <w:rFonts w:eastAsia="MS Mincho"/>
            <w:noProof/>
            <w:webHidden/>
            <w:lang w:val="en-PH" w:eastAsia="ja-JP"/>
          </w:rPr>
        </w:r>
        <w:r>
          <w:rPr>
            <w:rFonts w:eastAsia="MS Mincho"/>
            <w:noProof/>
            <w:webHidden/>
            <w:lang w:val="en-PH" w:eastAsia="ja-JP"/>
          </w:rPr>
          <w:fldChar w:fldCharType="separate"/>
        </w:r>
        <w:r w:rsidR="004202F5">
          <w:rPr>
            <w:rFonts w:eastAsia="MS Mincho"/>
            <w:noProof/>
            <w:webHidden/>
            <w:lang w:val="en-PH" w:eastAsia="ja-JP"/>
          </w:rPr>
          <w:t>65</w:t>
        </w:r>
        <w:r>
          <w:rPr>
            <w:rFonts w:eastAsia="MS Mincho"/>
            <w:noProof/>
            <w:webHidden/>
            <w:lang w:val="en-PH" w:eastAsia="ja-JP"/>
          </w:rPr>
          <w:fldChar w:fldCharType="end"/>
        </w:r>
      </w:hyperlink>
    </w:p>
    <w:p w14:paraId="1000002C" w14:textId="1389CFE4" w:rsidR="00EA0333" w:rsidRDefault="00EA0333">
      <w:pPr>
        <w:tabs>
          <w:tab w:val="left" w:pos="1152"/>
          <w:tab w:val="right" w:leader="dot" w:pos="7920"/>
        </w:tabs>
        <w:spacing w:after="0" w:line="240" w:lineRule="auto"/>
        <w:ind w:left="1152" w:hanging="576"/>
        <w:rPr>
          <w:rFonts w:eastAsia="Times New Roman"/>
          <w:noProof/>
          <w:sz w:val="22"/>
          <w:szCs w:val="22"/>
        </w:rPr>
      </w:pPr>
      <w:hyperlink w:anchor="_Toc900000045" w:history="1">
        <w:r>
          <w:rPr>
            <w:rFonts w:eastAsia="MS Mincho"/>
            <w:noProof/>
            <w:u w:val="single"/>
            <w:lang w:val="en-PH" w:eastAsia="ja-JP"/>
          </w:rPr>
          <w:t>4.2 Taglish Speech-to-Text Performance (Objective 4)</w:t>
        </w:r>
        <w:r>
          <w:rPr>
            <w:rFonts w:eastAsia="MS Mincho"/>
            <w:noProof/>
            <w:webHidden/>
            <w:lang w:val="en-PH" w:eastAsia="ja-JP"/>
          </w:rPr>
          <w:tab/>
        </w:r>
        <w:r>
          <w:rPr>
            <w:rFonts w:eastAsia="MS Mincho"/>
            <w:noProof/>
            <w:webHidden/>
            <w:lang w:val="en-PH" w:eastAsia="ja-JP"/>
          </w:rPr>
          <w:fldChar w:fldCharType="begin"/>
        </w:r>
        <w:r>
          <w:rPr>
            <w:rFonts w:eastAsia="MS Mincho"/>
            <w:noProof/>
            <w:webHidden/>
            <w:lang w:val="en-PH" w:eastAsia="ja-JP"/>
          </w:rPr>
          <w:instrText xml:space="preserve"> PAGEREF _Toc900000045 \h </w:instrText>
        </w:r>
        <w:r>
          <w:rPr>
            <w:rFonts w:eastAsia="MS Mincho"/>
            <w:noProof/>
            <w:webHidden/>
            <w:lang w:val="en-PH" w:eastAsia="ja-JP"/>
          </w:rPr>
        </w:r>
        <w:r>
          <w:rPr>
            <w:rFonts w:eastAsia="MS Mincho"/>
            <w:noProof/>
            <w:webHidden/>
            <w:lang w:val="en-PH" w:eastAsia="ja-JP"/>
          </w:rPr>
          <w:fldChar w:fldCharType="separate"/>
        </w:r>
        <w:r w:rsidR="004202F5">
          <w:rPr>
            <w:rFonts w:eastAsia="MS Mincho"/>
            <w:noProof/>
            <w:webHidden/>
            <w:lang w:val="en-PH" w:eastAsia="ja-JP"/>
          </w:rPr>
          <w:t>66</w:t>
        </w:r>
        <w:r>
          <w:rPr>
            <w:rFonts w:eastAsia="MS Mincho"/>
            <w:noProof/>
            <w:webHidden/>
            <w:lang w:val="en-PH" w:eastAsia="ja-JP"/>
          </w:rPr>
          <w:fldChar w:fldCharType="end"/>
        </w:r>
      </w:hyperlink>
    </w:p>
    <w:p w14:paraId="1000002D" w14:textId="78589524" w:rsidR="00EA0333" w:rsidRDefault="00EA0333">
      <w:pPr>
        <w:tabs>
          <w:tab w:val="left" w:pos="1152"/>
          <w:tab w:val="right" w:leader="dot" w:pos="7920"/>
        </w:tabs>
        <w:spacing w:after="0" w:line="240" w:lineRule="auto"/>
        <w:ind w:left="1152" w:hanging="576"/>
        <w:rPr>
          <w:rFonts w:eastAsia="Times New Roman"/>
          <w:noProof/>
          <w:sz w:val="22"/>
          <w:szCs w:val="22"/>
        </w:rPr>
      </w:pPr>
      <w:hyperlink w:anchor="_Toc900000046" w:history="1">
        <w:r>
          <w:rPr>
            <w:rFonts w:eastAsia="MS Mincho"/>
            <w:noProof/>
            <w:u w:val="single"/>
            <w:lang w:val="en-PH" w:eastAsia="ja-JP"/>
          </w:rPr>
          <w:t>4.3 Enhanced Intent Recognition Performance (Objective 4)</w:t>
        </w:r>
        <w:r>
          <w:rPr>
            <w:rFonts w:eastAsia="MS Mincho"/>
            <w:noProof/>
            <w:webHidden/>
            <w:lang w:val="en-PH" w:eastAsia="ja-JP"/>
          </w:rPr>
          <w:tab/>
        </w:r>
        <w:r>
          <w:rPr>
            <w:rFonts w:eastAsia="MS Mincho"/>
            <w:noProof/>
            <w:webHidden/>
            <w:lang w:val="en-PH" w:eastAsia="ja-JP"/>
          </w:rPr>
          <w:fldChar w:fldCharType="begin"/>
        </w:r>
        <w:r>
          <w:rPr>
            <w:rFonts w:eastAsia="MS Mincho"/>
            <w:noProof/>
            <w:webHidden/>
            <w:lang w:val="en-PH" w:eastAsia="ja-JP"/>
          </w:rPr>
          <w:instrText xml:space="preserve"> PAGEREF _Toc900000046 \h </w:instrText>
        </w:r>
        <w:r>
          <w:rPr>
            <w:rFonts w:eastAsia="MS Mincho"/>
            <w:noProof/>
            <w:webHidden/>
            <w:lang w:val="en-PH" w:eastAsia="ja-JP"/>
          </w:rPr>
        </w:r>
        <w:r>
          <w:rPr>
            <w:rFonts w:eastAsia="MS Mincho"/>
            <w:noProof/>
            <w:webHidden/>
            <w:lang w:val="en-PH" w:eastAsia="ja-JP"/>
          </w:rPr>
          <w:fldChar w:fldCharType="separate"/>
        </w:r>
        <w:r w:rsidR="004202F5">
          <w:rPr>
            <w:rFonts w:eastAsia="MS Mincho"/>
            <w:noProof/>
            <w:webHidden/>
            <w:lang w:val="en-PH" w:eastAsia="ja-JP"/>
          </w:rPr>
          <w:t>67</w:t>
        </w:r>
        <w:r>
          <w:rPr>
            <w:rFonts w:eastAsia="MS Mincho"/>
            <w:noProof/>
            <w:webHidden/>
            <w:lang w:val="en-PH" w:eastAsia="ja-JP"/>
          </w:rPr>
          <w:fldChar w:fldCharType="end"/>
        </w:r>
      </w:hyperlink>
    </w:p>
    <w:p w14:paraId="1000002E" w14:textId="37782AC1" w:rsidR="00EA0333" w:rsidRDefault="00EA0333">
      <w:pPr>
        <w:tabs>
          <w:tab w:val="left" w:pos="1152"/>
          <w:tab w:val="right" w:leader="dot" w:pos="7920"/>
        </w:tabs>
        <w:spacing w:after="0" w:line="240" w:lineRule="auto"/>
        <w:ind w:left="1152" w:hanging="576"/>
        <w:rPr>
          <w:rFonts w:eastAsia="Times New Roman"/>
          <w:noProof/>
          <w:sz w:val="22"/>
          <w:szCs w:val="22"/>
        </w:rPr>
      </w:pPr>
      <w:hyperlink w:anchor="_Toc900000047" w:history="1">
        <w:r>
          <w:rPr>
            <w:rFonts w:eastAsia="MS Mincho"/>
            <w:noProof/>
            <w:u w:val="single"/>
            <w:lang w:val="en-PH" w:eastAsia="ja-JP"/>
          </w:rPr>
          <w:t>4.4 Usability and Acceptability (Objective 5)</w:t>
        </w:r>
        <w:r>
          <w:rPr>
            <w:rFonts w:eastAsia="MS Mincho"/>
            <w:noProof/>
            <w:webHidden/>
            <w:lang w:val="en-PH" w:eastAsia="ja-JP"/>
          </w:rPr>
          <w:tab/>
        </w:r>
        <w:r>
          <w:rPr>
            <w:rFonts w:eastAsia="MS Mincho"/>
            <w:noProof/>
            <w:webHidden/>
            <w:lang w:val="en-PH" w:eastAsia="ja-JP"/>
          </w:rPr>
          <w:fldChar w:fldCharType="begin"/>
        </w:r>
        <w:r>
          <w:rPr>
            <w:rFonts w:eastAsia="MS Mincho"/>
            <w:noProof/>
            <w:webHidden/>
            <w:lang w:val="en-PH" w:eastAsia="ja-JP"/>
          </w:rPr>
          <w:instrText xml:space="preserve"> PAGEREF _Toc900000047 \h </w:instrText>
        </w:r>
        <w:r>
          <w:rPr>
            <w:rFonts w:eastAsia="MS Mincho"/>
            <w:noProof/>
            <w:webHidden/>
            <w:lang w:val="en-PH" w:eastAsia="ja-JP"/>
          </w:rPr>
        </w:r>
        <w:r>
          <w:rPr>
            <w:rFonts w:eastAsia="MS Mincho"/>
            <w:noProof/>
            <w:webHidden/>
            <w:lang w:val="en-PH" w:eastAsia="ja-JP"/>
          </w:rPr>
          <w:fldChar w:fldCharType="separate"/>
        </w:r>
        <w:r w:rsidR="004202F5">
          <w:rPr>
            <w:rFonts w:eastAsia="MS Mincho"/>
            <w:noProof/>
            <w:webHidden/>
            <w:lang w:val="en-PH" w:eastAsia="ja-JP"/>
          </w:rPr>
          <w:t>69</w:t>
        </w:r>
        <w:r>
          <w:rPr>
            <w:rFonts w:eastAsia="MS Mincho"/>
            <w:noProof/>
            <w:webHidden/>
            <w:lang w:val="en-PH" w:eastAsia="ja-JP"/>
          </w:rPr>
          <w:fldChar w:fldCharType="end"/>
        </w:r>
      </w:hyperlink>
    </w:p>
    <w:p w14:paraId="1000002F" w14:textId="43D7D144" w:rsidR="00EA0333" w:rsidRDefault="00EA0333">
      <w:pPr>
        <w:tabs>
          <w:tab w:val="left" w:pos="1152"/>
          <w:tab w:val="right" w:leader="dot" w:pos="7920"/>
        </w:tabs>
        <w:spacing w:after="0" w:line="240" w:lineRule="auto"/>
        <w:ind w:left="1152" w:hanging="576"/>
        <w:rPr>
          <w:rFonts w:eastAsia="Times New Roman"/>
          <w:noProof/>
          <w:sz w:val="22"/>
          <w:szCs w:val="22"/>
        </w:rPr>
      </w:pPr>
      <w:hyperlink w:anchor="_Toc900000048" w:history="1">
        <w:r>
          <w:rPr>
            <w:rFonts w:eastAsia="MS Mincho"/>
            <w:noProof/>
            <w:u w:val="single"/>
            <w:lang w:val="en-PH" w:eastAsia="ja-JP"/>
          </w:rPr>
          <w:t>4.5 Qualitative Feedback from Respondents</w:t>
        </w:r>
        <w:r>
          <w:rPr>
            <w:rFonts w:eastAsia="MS Mincho"/>
            <w:noProof/>
            <w:webHidden/>
            <w:lang w:val="en-PH" w:eastAsia="ja-JP"/>
          </w:rPr>
          <w:tab/>
        </w:r>
        <w:r>
          <w:rPr>
            <w:rFonts w:eastAsia="MS Mincho"/>
            <w:noProof/>
            <w:webHidden/>
            <w:lang w:val="en-PH" w:eastAsia="ja-JP"/>
          </w:rPr>
          <w:fldChar w:fldCharType="begin"/>
        </w:r>
        <w:r>
          <w:rPr>
            <w:rFonts w:eastAsia="MS Mincho"/>
            <w:noProof/>
            <w:webHidden/>
            <w:lang w:val="en-PH" w:eastAsia="ja-JP"/>
          </w:rPr>
          <w:instrText xml:space="preserve"> PAGEREF _Toc900000048 \h </w:instrText>
        </w:r>
        <w:r>
          <w:rPr>
            <w:rFonts w:eastAsia="MS Mincho"/>
            <w:noProof/>
            <w:webHidden/>
            <w:lang w:val="en-PH" w:eastAsia="ja-JP"/>
          </w:rPr>
        </w:r>
        <w:r>
          <w:rPr>
            <w:rFonts w:eastAsia="MS Mincho"/>
            <w:noProof/>
            <w:webHidden/>
            <w:lang w:val="en-PH" w:eastAsia="ja-JP"/>
          </w:rPr>
          <w:fldChar w:fldCharType="separate"/>
        </w:r>
        <w:r w:rsidR="004202F5">
          <w:rPr>
            <w:rFonts w:eastAsia="MS Mincho"/>
            <w:noProof/>
            <w:webHidden/>
            <w:lang w:val="en-PH" w:eastAsia="ja-JP"/>
          </w:rPr>
          <w:t>70</w:t>
        </w:r>
        <w:r>
          <w:rPr>
            <w:rFonts w:eastAsia="MS Mincho"/>
            <w:noProof/>
            <w:webHidden/>
            <w:lang w:val="en-PH" w:eastAsia="ja-JP"/>
          </w:rPr>
          <w:fldChar w:fldCharType="end"/>
        </w:r>
      </w:hyperlink>
    </w:p>
    <w:p w14:paraId="10000030" w14:textId="65E1EAFF" w:rsidR="00EA0333" w:rsidRDefault="00EA0333">
      <w:pPr>
        <w:tabs>
          <w:tab w:val="left" w:pos="1152"/>
          <w:tab w:val="right" w:leader="dot" w:pos="7920"/>
        </w:tabs>
        <w:spacing w:after="0" w:line="240" w:lineRule="auto"/>
        <w:ind w:left="1152" w:hanging="576"/>
        <w:rPr>
          <w:rFonts w:eastAsia="Times New Roman"/>
          <w:noProof/>
          <w:sz w:val="22"/>
          <w:szCs w:val="22"/>
        </w:rPr>
      </w:pPr>
      <w:hyperlink w:anchor="_Toc900000049" w:history="1">
        <w:r>
          <w:rPr>
            <w:rFonts w:eastAsia="MS Mincho"/>
            <w:noProof/>
            <w:u w:val="single"/>
            <w:lang w:val="en-PH" w:eastAsia="ja-JP"/>
          </w:rPr>
          <w:t>4.6 Summary of Results</w:t>
        </w:r>
        <w:r>
          <w:rPr>
            <w:rFonts w:eastAsia="MS Mincho"/>
            <w:noProof/>
            <w:webHidden/>
            <w:lang w:val="en-PH" w:eastAsia="ja-JP"/>
          </w:rPr>
          <w:tab/>
        </w:r>
        <w:r>
          <w:rPr>
            <w:rFonts w:eastAsia="MS Mincho"/>
            <w:noProof/>
            <w:webHidden/>
            <w:lang w:val="en-PH" w:eastAsia="ja-JP"/>
          </w:rPr>
          <w:fldChar w:fldCharType="begin"/>
        </w:r>
        <w:r>
          <w:rPr>
            <w:rFonts w:eastAsia="MS Mincho"/>
            <w:noProof/>
            <w:webHidden/>
            <w:lang w:val="en-PH" w:eastAsia="ja-JP"/>
          </w:rPr>
          <w:instrText xml:space="preserve"> PAGEREF _Toc900000049 \h </w:instrText>
        </w:r>
        <w:r>
          <w:rPr>
            <w:rFonts w:eastAsia="MS Mincho"/>
            <w:noProof/>
            <w:webHidden/>
            <w:lang w:val="en-PH" w:eastAsia="ja-JP"/>
          </w:rPr>
        </w:r>
        <w:r>
          <w:rPr>
            <w:rFonts w:eastAsia="MS Mincho"/>
            <w:noProof/>
            <w:webHidden/>
            <w:lang w:val="en-PH" w:eastAsia="ja-JP"/>
          </w:rPr>
          <w:fldChar w:fldCharType="separate"/>
        </w:r>
        <w:r w:rsidR="004202F5">
          <w:rPr>
            <w:rFonts w:eastAsia="MS Mincho"/>
            <w:noProof/>
            <w:webHidden/>
            <w:lang w:val="en-PH" w:eastAsia="ja-JP"/>
          </w:rPr>
          <w:t>71</w:t>
        </w:r>
        <w:r>
          <w:rPr>
            <w:rFonts w:eastAsia="MS Mincho"/>
            <w:noProof/>
            <w:webHidden/>
            <w:lang w:val="en-PH" w:eastAsia="ja-JP"/>
          </w:rPr>
          <w:fldChar w:fldCharType="end"/>
        </w:r>
      </w:hyperlink>
    </w:p>
    <w:p w14:paraId="10000031" w14:textId="700ED9E7" w:rsidR="00EA0333" w:rsidRDefault="00EA0333">
      <w:pPr>
        <w:tabs>
          <w:tab w:val="right" w:leader="dot" w:pos="7920"/>
        </w:tabs>
        <w:spacing w:after="0" w:line="240" w:lineRule="auto"/>
        <w:ind w:left="576" w:right="540" w:hanging="576"/>
        <w:rPr>
          <w:rFonts w:eastAsia="Times New Roman"/>
          <w:noProof/>
          <w:sz w:val="22"/>
          <w:szCs w:val="22"/>
        </w:rPr>
      </w:pPr>
      <w:hyperlink w:anchor="_Toc900000050" w:history="1">
        <w:r>
          <w:rPr>
            <w:rFonts w:eastAsia="MS Mincho"/>
            <w:noProof/>
            <w:u w:val="single"/>
            <w:lang w:val="en-PH" w:eastAsia="ja-JP"/>
          </w:rPr>
          <w:t>CONCLUSIONS AND RECOMMENDATIONS</w:t>
        </w:r>
        <w:r>
          <w:rPr>
            <w:rFonts w:eastAsia="MS Mincho"/>
            <w:noProof/>
            <w:webHidden/>
            <w:lang w:val="en-PH" w:eastAsia="ja-JP"/>
          </w:rPr>
          <w:tab/>
        </w:r>
        <w:r>
          <w:rPr>
            <w:rFonts w:eastAsia="MS Mincho"/>
            <w:noProof/>
            <w:webHidden/>
            <w:lang w:val="en-PH" w:eastAsia="ja-JP"/>
          </w:rPr>
          <w:fldChar w:fldCharType="begin"/>
        </w:r>
        <w:r>
          <w:rPr>
            <w:rFonts w:eastAsia="MS Mincho"/>
            <w:noProof/>
            <w:webHidden/>
            <w:lang w:val="en-PH" w:eastAsia="ja-JP"/>
          </w:rPr>
          <w:instrText xml:space="preserve"> PAGEREF _Toc900000050 \h </w:instrText>
        </w:r>
        <w:r>
          <w:rPr>
            <w:rFonts w:eastAsia="MS Mincho"/>
            <w:noProof/>
            <w:webHidden/>
            <w:lang w:val="en-PH" w:eastAsia="ja-JP"/>
          </w:rPr>
        </w:r>
        <w:r>
          <w:rPr>
            <w:rFonts w:eastAsia="MS Mincho"/>
            <w:noProof/>
            <w:webHidden/>
            <w:lang w:val="en-PH" w:eastAsia="ja-JP"/>
          </w:rPr>
          <w:fldChar w:fldCharType="separate"/>
        </w:r>
        <w:r w:rsidR="004202F5">
          <w:rPr>
            <w:rFonts w:eastAsia="MS Mincho"/>
            <w:noProof/>
            <w:webHidden/>
            <w:lang w:val="en-PH" w:eastAsia="ja-JP"/>
          </w:rPr>
          <w:t>71</w:t>
        </w:r>
        <w:r>
          <w:rPr>
            <w:rFonts w:eastAsia="MS Mincho"/>
            <w:noProof/>
            <w:webHidden/>
            <w:lang w:val="en-PH" w:eastAsia="ja-JP"/>
          </w:rPr>
          <w:fldChar w:fldCharType="end"/>
        </w:r>
      </w:hyperlink>
    </w:p>
    <w:p w14:paraId="10000032" w14:textId="10A1CF74" w:rsidR="00EA0333" w:rsidRDefault="00EA0333">
      <w:pPr>
        <w:tabs>
          <w:tab w:val="right" w:leader="dot" w:pos="7920"/>
        </w:tabs>
        <w:spacing w:after="0" w:line="240" w:lineRule="auto"/>
        <w:ind w:left="576" w:right="540" w:hanging="576"/>
        <w:rPr>
          <w:rFonts w:eastAsia="Times New Roman"/>
          <w:noProof/>
          <w:sz w:val="22"/>
          <w:szCs w:val="22"/>
        </w:rPr>
      </w:pPr>
      <w:hyperlink w:anchor="_Toc900000051" w:history="1">
        <w:r>
          <w:rPr>
            <w:rFonts w:eastAsia="MS Mincho"/>
            <w:noProof/>
            <w:u w:val="single"/>
            <w:lang w:val="en-PH" w:eastAsia="ja-JP"/>
          </w:rPr>
          <w:t>LIST OF REFERENCES</w:t>
        </w:r>
        <w:r>
          <w:rPr>
            <w:rFonts w:eastAsia="MS Mincho"/>
            <w:noProof/>
            <w:webHidden/>
            <w:lang w:val="en-PH" w:eastAsia="ja-JP"/>
          </w:rPr>
          <w:tab/>
        </w:r>
        <w:r>
          <w:rPr>
            <w:rFonts w:eastAsia="MS Mincho"/>
            <w:noProof/>
            <w:webHidden/>
            <w:lang w:val="en-PH" w:eastAsia="ja-JP"/>
          </w:rPr>
          <w:fldChar w:fldCharType="begin"/>
        </w:r>
        <w:r>
          <w:rPr>
            <w:rFonts w:eastAsia="MS Mincho"/>
            <w:noProof/>
            <w:webHidden/>
            <w:lang w:val="en-PH" w:eastAsia="ja-JP"/>
          </w:rPr>
          <w:instrText xml:space="preserve"> PAGEREF _Toc900000051 \h </w:instrText>
        </w:r>
        <w:r>
          <w:rPr>
            <w:rFonts w:eastAsia="MS Mincho"/>
            <w:noProof/>
            <w:webHidden/>
            <w:lang w:val="en-PH" w:eastAsia="ja-JP"/>
          </w:rPr>
        </w:r>
        <w:r>
          <w:rPr>
            <w:rFonts w:eastAsia="MS Mincho"/>
            <w:noProof/>
            <w:webHidden/>
            <w:lang w:val="en-PH" w:eastAsia="ja-JP"/>
          </w:rPr>
          <w:fldChar w:fldCharType="separate"/>
        </w:r>
        <w:r w:rsidR="004202F5">
          <w:rPr>
            <w:rFonts w:eastAsia="MS Mincho"/>
            <w:noProof/>
            <w:webHidden/>
            <w:lang w:val="en-PH" w:eastAsia="ja-JP"/>
          </w:rPr>
          <w:t>7</w:t>
        </w:r>
        <w:r w:rsidR="00F05A24">
          <w:rPr>
            <w:rFonts w:eastAsia="MS Mincho"/>
            <w:noProof/>
            <w:webHidden/>
            <w:lang w:val="en-PH" w:eastAsia="ja-JP"/>
          </w:rPr>
          <w:t>3</w:t>
        </w:r>
        <w:r>
          <w:rPr>
            <w:rFonts w:eastAsia="MS Mincho"/>
            <w:noProof/>
            <w:webHidden/>
            <w:lang w:val="en-PH" w:eastAsia="ja-JP"/>
          </w:rPr>
          <w:fldChar w:fldCharType="end"/>
        </w:r>
      </w:hyperlink>
    </w:p>
    <w:p w14:paraId="10000033" w14:textId="4946748B" w:rsidR="00EA0333" w:rsidRDefault="00EA0333">
      <w:pPr>
        <w:tabs>
          <w:tab w:val="right" w:leader="dot" w:pos="7920"/>
        </w:tabs>
        <w:spacing w:after="0" w:line="240" w:lineRule="auto"/>
        <w:ind w:left="576" w:right="540" w:hanging="576"/>
        <w:rPr>
          <w:rFonts w:eastAsia="Times New Roman"/>
          <w:noProof/>
          <w:sz w:val="22"/>
          <w:szCs w:val="22"/>
        </w:rPr>
      </w:pPr>
      <w:hyperlink w:anchor="_Toc900000052" w:history="1">
        <w:r>
          <w:rPr>
            <w:rFonts w:eastAsia="MS Mincho"/>
            <w:noProof/>
            <w:u w:val="single"/>
            <w:lang w:val="en-PH" w:eastAsia="ja-JP"/>
          </w:rPr>
          <w:t>APPENDIX A: Supporting documents</w:t>
        </w:r>
        <w:r>
          <w:rPr>
            <w:rFonts w:eastAsia="MS Mincho"/>
            <w:noProof/>
            <w:webHidden/>
            <w:lang w:val="en-PH" w:eastAsia="ja-JP"/>
          </w:rPr>
          <w:tab/>
        </w:r>
        <w:r>
          <w:rPr>
            <w:rFonts w:eastAsia="MS Mincho"/>
            <w:noProof/>
            <w:webHidden/>
            <w:lang w:val="en-PH" w:eastAsia="ja-JP"/>
          </w:rPr>
          <w:fldChar w:fldCharType="begin"/>
        </w:r>
        <w:r>
          <w:rPr>
            <w:rFonts w:eastAsia="MS Mincho"/>
            <w:noProof/>
            <w:webHidden/>
            <w:lang w:val="en-PH" w:eastAsia="ja-JP"/>
          </w:rPr>
          <w:instrText xml:space="preserve"> PAGEREF _Toc900000052 \h </w:instrText>
        </w:r>
        <w:r>
          <w:rPr>
            <w:rFonts w:eastAsia="MS Mincho"/>
            <w:noProof/>
            <w:webHidden/>
            <w:lang w:val="en-PH" w:eastAsia="ja-JP"/>
          </w:rPr>
        </w:r>
        <w:r>
          <w:rPr>
            <w:rFonts w:eastAsia="MS Mincho"/>
            <w:noProof/>
            <w:webHidden/>
            <w:lang w:val="en-PH" w:eastAsia="ja-JP"/>
          </w:rPr>
          <w:fldChar w:fldCharType="separate"/>
        </w:r>
        <w:r w:rsidR="004202F5">
          <w:rPr>
            <w:rFonts w:eastAsia="MS Mincho"/>
            <w:noProof/>
            <w:webHidden/>
            <w:lang w:val="en-PH" w:eastAsia="ja-JP"/>
          </w:rPr>
          <w:t>76</w:t>
        </w:r>
        <w:r>
          <w:rPr>
            <w:rFonts w:eastAsia="MS Mincho"/>
            <w:noProof/>
            <w:webHidden/>
            <w:lang w:val="en-PH" w:eastAsia="ja-JP"/>
          </w:rPr>
          <w:fldChar w:fldCharType="end"/>
        </w:r>
      </w:hyperlink>
    </w:p>
    <w:p w14:paraId="10000034" w14:textId="0E21DECA" w:rsidR="00EA0333" w:rsidRDefault="00EA0333">
      <w:pPr>
        <w:tabs>
          <w:tab w:val="right" w:leader="dot" w:pos="7920"/>
        </w:tabs>
        <w:spacing w:after="0" w:line="240" w:lineRule="auto"/>
        <w:ind w:left="576" w:right="540" w:hanging="576"/>
        <w:rPr>
          <w:rFonts w:eastAsia="Times New Roman"/>
          <w:noProof/>
          <w:sz w:val="22"/>
          <w:szCs w:val="22"/>
        </w:rPr>
      </w:pPr>
      <w:hyperlink w:anchor="_Toc900000053" w:history="1">
        <w:r>
          <w:rPr>
            <w:rFonts w:eastAsia="MS Mincho"/>
            <w:noProof/>
            <w:u w:val="single"/>
            <w:lang w:val="en-PH" w:eastAsia="ja-JP"/>
          </w:rPr>
          <w:t>APPENDIX B:  simulation (Per Ojective or per sop) at least 5 with different input or data</w:t>
        </w:r>
        <w:r>
          <w:rPr>
            <w:rFonts w:eastAsia="MS Mincho"/>
            <w:noProof/>
            <w:webHidden/>
            <w:lang w:val="en-PH" w:eastAsia="ja-JP"/>
          </w:rPr>
          <w:tab/>
        </w:r>
        <w:r>
          <w:rPr>
            <w:rFonts w:eastAsia="MS Mincho"/>
            <w:noProof/>
            <w:webHidden/>
            <w:lang w:val="en-PH" w:eastAsia="ja-JP"/>
          </w:rPr>
          <w:fldChar w:fldCharType="begin"/>
        </w:r>
        <w:r>
          <w:rPr>
            <w:rFonts w:eastAsia="MS Mincho"/>
            <w:noProof/>
            <w:webHidden/>
            <w:lang w:val="en-PH" w:eastAsia="ja-JP"/>
          </w:rPr>
          <w:instrText xml:space="preserve"> PAGEREF _Toc900000053 \h </w:instrText>
        </w:r>
        <w:r>
          <w:rPr>
            <w:rFonts w:eastAsia="MS Mincho"/>
            <w:noProof/>
            <w:webHidden/>
            <w:lang w:val="en-PH" w:eastAsia="ja-JP"/>
          </w:rPr>
        </w:r>
        <w:r>
          <w:rPr>
            <w:rFonts w:eastAsia="MS Mincho"/>
            <w:noProof/>
            <w:webHidden/>
            <w:lang w:val="en-PH" w:eastAsia="ja-JP"/>
          </w:rPr>
          <w:fldChar w:fldCharType="separate"/>
        </w:r>
        <w:r w:rsidR="004202F5">
          <w:rPr>
            <w:rFonts w:eastAsia="MS Mincho"/>
            <w:noProof/>
            <w:webHidden/>
            <w:lang w:val="en-PH" w:eastAsia="ja-JP"/>
          </w:rPr>
          <w:t>77</w:t>
        </w:r>
        <w:r>
          <w:rPr>
            <w:rFonts w:eastAsia="MS Mincho"/>
            <w:noProof/>
            <w:webHidden/>
            <w:lang w:val="en-PH" w:eastAsia="ja-JP"/>
          </w:rPr>
          <w:fldChar w:fldCharType="end"/>
        </w:r>
      </w:hyperlink>
    </w:p>
    <w:p w14:paraId="10000035" w14:textId="1567D77C" w:rsidR="00EA0333" w:rsidRDefault="00EA0333">
      <w:pPr>
        <w:tabs>
          <w:tab w:val="right" w:leader="dot" w:pos="7920"/>
        </w:tabs>
        <w:spacing w:after="0" w:line="240" w:lineRule="auto"/>
        <w:ind w:left="576" w:right="540" w:hanging="576"/>
        <w:rPr>
          <w:rFonts w:eastAsia="Times New Roman"/>
          <w:noProof/>
          <w:sz w:val="22"/>
          <w:szCs w:val="22"/>
        </w:rPr>
      </w:pPr>
      <w:hyperlink w:anchor="_Toc900000054" w:history="1">
        <w:r>
          <w:rPr>
            <w:rFonts w:eastAsia="MS Mincho"/>
            <w:noProof/>
            <w:u w:val="single"/>
            <w:lang w:val="en-PH" w:eastAsia="ja-JP"/>
          </w:rPr>
          <w:t>APPENDIX c: ICP – OES AND AAS ANALYSIS / source code (Per Ojective or per sop) Data validation</w:t>
        </w:r>
        <w:r>
          <w:rPr>
            <w:rFonts w:eastAsia="MS Mincho"/>
            <w:noProof/>
            <w:webHidden/>
            <w:lang w:val="en-PH" w:eastAsia="ja-JP"/>
          </w:rPr>
          <w:tab/>
        </w:r>
        <w:r>
          <w:rPr>
            <w:rFonts w:eastAsia="MS Mincho"/>
            <w:noProof/>
            <w:webHidden/>
            <w:lang w:val="en-PH" w:eastAsia="ja-JP"/>
          </w:rPr>
          <w:fldChar w:fldCharType="begin"/>
        </w:r>
        <w:r>
          <w:rPr>
            <w:rFonts w:eastAsia="MS Mincho"/>
            <w:noProof/>
            <w:webHidden/>
            <w:lang w:val="en-PH" w:eastAsia="ja-JP"/>
          </w:rPr>
          <w:instrText xml:space="preserve"> PAGEREF _Toc900000054 \h </w:instrText>
        </w:r>
        <w:r>
          <w:rPr>
            <w:rFonts w:eastAsia="MS Mincho"/>
            <w:noProof/>
            <w:webHidden/>
            <w:lang w:val="en-PH" w:eastAsia="ja-JP"/>
          </w:rPr>
        </w:r>
        <w:r>
          <w:rPr>
            <w:rFonts w:eastAsia="MS Mincho"/>
            <w:noProof/>
            <w:webHidden/>
            <w:lang w:val="en-PH" w:eastAsia="ja-JP"/>
          </w:rPr>
          <w:fldChar w:fldCharType="separate"/>
        </w:r>
        <w:r w:rsidR="004202F5">
          <w:rPr>
            <w:rFonts w:eastAsia="MS Mincho"/>
            <w:noProof/>
            <w:webHidden/>
            <w:lang w:val="en-PH" w:eastAsia="ja-JP"/>
          </w:rPr>
          <w:t>78</w:t>
        </w:r>
        <w:r>
          <w:rPr>
            <w:rFonts w:eastAsia="MS Mincho"/>
            <w:noProof/>
            <w:webHidden/>
            <w:lang w:val="en-PH" w:eastAsia="ja-JP"/>
          </w:rPr>
          <w:fldChar w:fldCharType="end"/>
        </w:r>
      </w:hyperlink>
    </w:p>
    <w:p w14:paraId="10000036" w14:textId="7E8D1986" w:rsidR="00EA0333" w:rsidRDefault="00EA0333">
      <w:pPr>
        <w:tabs>
          <w:tab w:val="right" w:leader="dot" w:pos="7920"/>
        </w:tabs>
        <w:spacing w:after="0" w:line="240" w:lineRule="auto"/>
        <w:ind w:left="576" w:right="540" w:hanging="576"/>
        <w:rPr>
          <w:rFonts w:eastAsia="Times New Roman"/>
          <w:noProof/>
          <w:sz w:val="22"/>
          <w:szCs w:val="22"/>
        </w:rPr>
      </w:pPr>
      <w:hyperlink w:anchor="_Toc900000055" w:history="1">
        <w:r>
          <w:rPr>
            <w:rFonts w:eastAsia="MS Mincho"/>
            <w:noProof/>
            <w:u w:val="single"/>
            <w:lang w:val="en-PH" w:eastAsia="ja-JP"/>
          </w:rPr>
          <w:t>APPENDIX D: JOURNAL paper (publish or not publish)</w:t>
        </w:r>
        <w:r>
          <w:rPr>
            <w:rFonts w:eastAsia="MS Mincho"/>
            <w:noProof/>
            <w:webHidden/>
            <w:lang w:val="en-PH" w:eastAsia="ja-JP"/>
          </w:rPr>
          <w:tab/>
        </w:r>
        <w:r>
          <w:rPr>
            <w:rFonts w:eastAsia="MS Mincho"/>
            <w:noProof/>
            <w:webHidden/>
            <w:lang w:val="en-PH" w:eastAsia="ja-JP"/>
          </w:rPr>
          <w:fldChar w:fldCharType="begin"/>
        </w:r>
        <w:r>
          <w:rPr>
            <w:rFonts w:eastAsia="MS Mincho"/>
            <w:noProof/>
            <w:webHidden/>
            <w:lang w:val="en-PH" w:eastAsia="ja-JP"/>
          </w:rPr>
          <w:instrText xml:space="preserve"> PAGEREF _Toc900000055 \h </w:instrText>
        </w:r>
        <w:r>
          <w:rPr>
            <w:rFonts w:eastAsia="MS Mincho"/>
            <w:noProof/>
            <w:webHidden/>
            <w:lang w:val="en-PH" w:eastAsia="ja-JP"/>
          </w:rPr>
        </w:r>
        <w:r>
          <w:rPr>
            <w:rFonts w:eastAsia="MS Mincho"/>
            <w:noProof/>
            <w:webHidden/>
            <w:lang w:val="en-PH" w:eastAsia="ja-JP"/>
          </w:rPr>
          <w:fldChar w:fldCharType="separate"/>
        </w:r>
        <w:r w:rsidR="004202F5">
          <w:rPr>
            <w:rFonts w:eastAsia="MS Mincho"/>
            <w:noProof/>
            <w:webHidden/>
            <w:lang w:val="en-PH" w:eastAsia="ja-JP"/>
          </w:rPr>
          <w:t>79</w:t>
        </w:r>
        <w:r>
          <w:rPr>
            <w:rFonts w:eastAsia="MS Mincho"/>
            <w:noProof/>
            <w:webHidden/>
            <w:lang w:val="en-PH" w:eastAsia="ja-JP"/>
          </w:rPr>
          <w:fldChar w:fldCharType="end"/>
        </w:r>
      </w:hyperlink>
    </w:p>
    <w:p w14:paraId="10000037" w14:textId="0FBEA589" w:rsidR="00EA0333" w:rsidRDefault="00EA0333">
      <w:pPr>
        <w:tabs>
          <w:tab w:val="right" w:leader="dot" w:pos="7920"/>
        </w:tabs>
        <w:spacing w:after="0" w:line="240" w:lineRule="auto"/>
        <w:ind w:left="576" w:right="540" w:hanging="576"/>
        <w:rPr>
          <w:rFonts w:eastAsia="Times New Roman"/>
          <w:noProof/>
          <w:sz w:val="22"/>
          <w:szCs w:val="22"/>
        </w:rPr>
      </w:pPr>
      <w:hyperlink w:anchor="_Toc900000056" w:history="1">
        <w:r>
          <w:rPr>
            <w:rFonts w:eastAsia="MS Mincho"/>
            <w:noProof/>
            <w:u w:val="single"/>
            <w:lang w:val="en-PH" w:eastAsia="ja-JP"/>
          </w:rPr>
          <w:t>APPENDIX E:  Bionote</w:t>
        </w:r>
        <w:r>
          <w:rPr>
            <w:rFonts w:eastAsia="MS Mincho"/>
            <w:noProof/>
            <w:webHidden/>
            <w:lang w:val="en-PH" w:eastAsia="ja-JP"/>
          </w:rPr>
          <w:tab/>
        </w:r>
        <w:r>
          <w:rPr>
            <w:rFonts w:eastAsia="MS Mincho"/>
            <w:noProof/>
            <w:webHidden/>
            <w:lang w:val="en-PH" w:eastAsia="ja-JP"/>
          </w:rPr>
          <w:fldChar w:fldCharType="begin"/>
        </w:r>
        <w:r>
          <w:rPr>
            <w:rFonts w:eastAsia="MS Mincho"/>
            <w:noProof/>
            <w:webHidden/>
            <w:lang w:val="en-PH" w:eastAsia="ja-JP"/>
          </w:rPr>
          <w:instrText xml:space="preserve"> PAGEREF _Toc900000056 \h </w:instrText>
        </w:r>
        <w:r>
          <w:rPr>
            <w:rFonts w:eastAsia="MS Mincho"/>
            <w:noProof/>
            <w:webHidden/>
            <w:lang w:val="en-PH" w:eastAsia="ja-JP"/>
          </w:rPr>
        </w:r>
        <w:r>
          <w:rPr>
            <w:rFonts w:eastAsia="MS Mincho"/>
            <w:noProof/>
            <w:webHidden/>
            <w:lang w:val="en-PH" w:eastAsia="ja-JP"/>
          </w:rPr>
          <w:fldChar w:fldCharType="separate"/>
        </w:r>
        <w:r w:rsidR="004202F5">
          <w:rPr>
            <w:rFonts w:eastAsia="MS Mincho"/>
            <w:noProof/>
            <w:webHidden/>
            <w:lang w:val="en-PH" w:eastAsia="ja-JP"/>
          </w:rPr>
          <w:t>80</w:t>
        </w:r>
        <w:r>
          <w:rPr>
            <w:rFonts w:eastAsia="MS Mincho"/>
            <w:noProof/>
            <w:webHidden/>
            <w:lang w:val="en-PH" w:eastAsia="ja-JP"/>
          </w:rPr>
          <w:fldChar w:fldCharType="end"/>
        </w:r>
      </w:hyperlink>
    </w:p>
    <w:p w14:paraId="27BAABF8" w14:textId="77777777" w:rsidR="00EA0333" w:rsidRPr="00484348" w:rsidRDefault="00EA0333" w:rsidP="00EA0333">
      <w:pPr>
        <w:rPr>
          <w:rFonts w:eastAsia="Times New Roman"/>
          <w:lang w:val="es-ES"/>
        </w:rPr>
      </w:pPr>
      <w:r>
        <w:rPr>
          <w:rFonts w:eastAsia="Times New Roman"/>
          <w:lang w:val="es-ES"/>
        </w:rPr>
        <w:fldChar w:fldCharType="end"/>
      </w:r>
    </w:p>
    <w:p w14:paraId="3F6416F2" w14:textId="77777777" w:rsidR="00EA0333" w:rsidRPr="00484348" w:rsidRDefault="00EA0333" w:rsidP="00EA0333">
      <w:pPr>
        <w:ind w:firstLine="0"/>
      </w:pPr>
    </w:p>
    <w:p w14:paraId="7DD1112F" w14:textId="77777777" w:rsidR="00EA0333" w:rsidRPr="00484348" w:rsidRDefault="00EA0333" w:rsidP="00EA0333">
      <w:pPr>
        <w:ind w:firstLine="0"/>
      </w:pPr>
    </w:p>
    <w:p w14:paraId="588D3F05" w14:textId="77777777" w:rsidR="00EA0333" w:rsidRPr="00484348" w:rsidRDefault="00EA0333" w:rsidP="00EA0333">
      <w:pPr>
        <w:ind w:firstLine="0"/>
      </w:pPr>
    </w:p>
    <w:p w14:paraId="3DB781E7" w14:textId="77777777" w:rsidR="00E815F3" w:rsidRDefault="00E815F3" w:rsidP="00E815F3">
      <w:pPr>
        <w:spacing w:before="480" w:after="0"/>
        <w:ind w:firstLine="0"/>
        <w:contextualSpacing/>
        <w:outlineLvl w:val="0"/>
      </w:pPr>
      <w:bookmarkStart w:id="7" w:name="_Toc220810866"/>
      <w:bookmarkStart w:id="8" w:name="_Toc305755523"/>
    </w:p>
    <w:p w14:paraId="43FF41A6" w14:textId="77777777" w:rsidR="00E815F3" w:rsidRDefault="00E815F3" w:rsidP="00E815F3">
      <w:pPr>
        <w:spacing w:before="480" w:after="0"/>
        <w:ind w:firstLine="0"/>
        <w:contextualSpacing/>
        <w:outlineLvl w:val="0"/>
      </w:pPr>
    </w:p>
    <w:p w14:paraId="337D2751" w14:textId="77777777" w:rsidR="00250E24" w:rsidRDefault="00250E24" w:rsidP="00E815F3">
      <w:pPr>
        <w:spacing w:before="480" w:after="0"/>
        <w:ind w:firstLine="0"/>
        <w:contextualSpacing/>
        <w:outlineLvl w:val="0"/>
      </w:pPr>
    </w:p>
    <w:p w14:paraId="17704B97" w14:textId="77777777" w:rsidR="00250E24" w:rsidRDefault="00250E24" w:rsidP="00E815F3">
      <w:pPr>
        <w:spacing w:before="480" w:after="0"/>
        <w:ind w:firstLine="0"/>
        <w:contextualSpacing/>
        <w:outlineLvl w:val="0"/>
      </w:pPr>
    </w:p>
    <w:p w14:paraId="5D1125F0" w14:textId="77777777" w:rsidR="00250E24" w:rsidRDefault="00250E24" w:rsidP="00E815F3">
      <w:pPr>
        <w:spacing w:before="480" w:after="0"/>
        <w:ind w:firstLine="0"/>
        <w:contextualSpacing/>
        <w:outlineLvl w:val="0"/>
      </w:pPr>
    </w:p>
    <w:p w14:paraId="1D6ABF7C" w14:textId="77777777" w:rsidR="00250E24" w:rsidRDefault="00250E24" w:rsidP="00E815F3">
      <w:pPr>
        <w:spacing w:before="480" w:after="0"/>
        <w:ind w:firstLine="0"/>
        <w:contextualSpacing/>
        <w:outlineLvl w:val="0"/>
      </w:pPr>
    </w:p>
    <w:p w14:paraId="2425A65E" w14:textId="77777777" w:rsidR="00250E24" w:rsidRDefault="00250E24" w:rsidP="00E815F3">
      <w:pPr>
        <w:spacing w:before="480" w:after="0"/>
        <w:ind w:firstLine="0"/>
        <w:contextualSpacing/>
        <w:outlineLvl w:val="0"/>
      </w:pPr>
    </w:p>
    <w:p w14:paraId="27FE25C8" w14:textId="77777777" w:rsidR="00250E24" w:rsidRDefault="00250E24" w:rsidP="00E815F3">
      <w:pPr>
        <w:spacing w:before="480" w:after="0"/>
        <w:ind w:firstLine="0"/>
        <w:contextualSpacing/>
        <w:outlineLvl w:val="0"/>
      </w:pPr>
    </w:p>
    <w:p w14:paraId="53BE9C65" w14:textId="77777777" w:rsidR="00250E24" w:rsidRDefault="00250E24" w:rsidP="00E815F3">
      <w:pPr>
        <w:spacing w:before="480" w:after="0"/>
        <w:ind w:firstLine="0"/>
        <w:contextualSpacing/>
        <w:outlineLvl w:val="0"/>
      </w:pPr>
    </w:p>
    <w:p w14:paraId="3F34AE1C" w14:textId="77777777" w:rsidR="00250E24" w:rsidRDefault="00250E24" w:rsidP="00E815F3">
      <w:pPr>
        <w:spacing w:before="480" w:after="0"/>
        <w:ind w:firstLine="0"/>
        <w:contextualSpacing/>
        <w:outlineLvl w:val="0"/>
      </w:pPr>
    </w:p>
    <w:p w14:paraId="5C63918E" w14:textId="77777777" w:rsidR="00250E24" w:rsidRDefault="00250E24" w:rsidP="00E815F3">
      <w:pPr>
        <w:spacing w:before="480" w:after="0"/>
        <w:ind w:firstLine="0"/>
        <w:contextualSpacing/>
        <w:outlineLvl w:val="0"/>
      </w:pPr>
    </w:p>
    <w:p w14:paraId="32866921" w14:textId="77777777" w:rsidR="00EA0333" w:rsidRPr="00484348" w:rsidRDefault="00EA0333" w:rsidP="00E815F3">
      <w:pPr>
        <w:spacing w:before="480" w:after="0"/>
        <w:ind w:firstLine="0"/>
        <w:contextualSpacing/>
        <w:jc w:val="center"/>
        <w:outlineLvl w:val="0"/>
        <w:rPr>
          <w:rFonts w:eastAsia="MS Mincho"/>
          <w:b/>
          <w:bCs/>
          <w:caps/>
          <w:color w:val="auto"/>
          <w:sz w:val="28"/>
          <w:szCs w:val="28"/>
          <w:lang w:val="en-GB" w:eastAsia="ja-JP"/>
        </w:rPr>
      </w:pPr>
      <w:bookmarkStart w:id="9" w:name="_Toc900000005"/>
      <w:r>
        <w:rPr>
          <w:rFonts w:eastAsia="MS Mincho"/>
          <w:b/>
          <w:bCs/>
          <w:caps/>
          <w:color w:val="auto"/>
          <w:sz w:val="28"/>
          <w:szCs w:val="28"/>
          <w:lang w:val="en-GB" w:eastAsia="ja-JP"/>
        </w:rPr>
        <w:lastRenderedPageBreak/>
        <w:t>L</w:t>
      </w:r>
      <w:bookmarkEnd w:id="7"/>
      <w:r>
        <w:rPr>
          <w:rFonts w:eastAsia="MS Mincho"/>
          <w:b/>
          <w:bCs/>
          <w:caps/>
          <w:color w:val="auto"/>
          <w:sz w:val="28"/>
          <w:szCs w:val="28"/>
          <w:lang w:val="en-GB" w:eastAsia="ja-JP"/>
        </w:rPr>
        <w:t>IST OF FIGURES</w:t>
      </w:r>
      <w:bookmarkEnd w:id="8"/>
      <w:bookmarkEnd w:id="9"/>
    </w:p>
    <w:p w14:paraId="697BD913" w14:textId="77777777" w:rsidR="00F10385" w:rsidRPr="00484348" w:rsidRDefault="00EA0333" w:rsidP="00EA0333">
      <w:pPr>
        <w:tabs>
          <w:tab w:val="right" w:leader="dot" w:pos="7920"/>
        </w:tabs>
        <w:spacing w:after="0" w:line="240" w:lineRule="auto"/>
        <w:ind w:left="576" w:right="540" w:hanging="576"/>
      </w:pPr>
      <w:r>
        <w:rPr>
          <w:rFonts w:eastAsia="MS Mincho"/>
          <w:lang w:val="es-ES" w:eastAsia="ja-JP"/>
        </w:rPr>
        <w:fldChar w:fldCharType="begin"/>
      </w:r>
      <w:r>
        <w:rPr>
          <w:rFonts w:eastAsia="MS Mincho"/>
          <w:lang w:val="en-GB" w:eastAsia="ja-JP"/>
        </w:rPr>
        <w:instrText xml:space="preserve"> TOC \h \z \t "Footer,1" </w:instrText>
      </w:r>
      <w:r>
        <w:rPr>
          <w:rFonts w:eastAsia="MS Mincho"/>
          <w:lang w:val="es-ES" w:eastAsia="ja-JP"/>
        </w:rPr>
        <w:fldChar w:fldCharType="separate"/>
      </w:r>
    </w:p>
    <w:tbl>
      <w:tblPr>
        <w:tblStyle w:val="TableGrid"/>
        <w:tblW w:w="86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0"/>
        <w:gridCol w:w="6582"/>
        <w:gridCol w:w="710"/>
      </w:tblGrid>
      <w:tr w:rsidR="009F5D9E" w:rsidRPr="00484348" w14:paraId="4BBE87E1" w14:textId="77777777" w:rsidTr="00122701">
        <w:tc>
          <w:tcPr>
            <w:tcW w:w="1350" w:type="dxa"/>
          </w:tcPr>
          <w:p w14:paraId="4F438FAF" w14:textId="77777777" w:rsidR="009F5D9E" w:rsidRPr="00484348" w:rsidRDefault="009F5D9E" w:rsidP="007A2AF7">
            <w:pPr>
              <w:spacing w:after="0"/>
              <w:ind w:firstLine="0"/>
              <w:jc w:val="center"/>
              <w:rPr>
                <w:rFonts w:eastAsia="Times New Roman"/>
                <w:b/>
                <w:bCs/>
                <w:lang w:val="en-GB"/>
              </w:rPr>
            </w:pPr>
            <w:r>
              <w:rPr>
                <w:rFonts w:eastAsia="Times New Roman"/>
                <w:b/>
                <w:bCs/>
                <w:lang w:val="en-GB"/>
              </w:rPr>
              <w:t>Figure No.</w:t>
            </w:r>
          </w:p>
        </w:tc>
        <w:tc>
          <w:tcPr>
            <w:tcW w:w="6582" w:type="dxa"/>
          </w:tcPr>
          <w:p w14:paraId="6DEC07FC" w14:textId="77777777" w:rsidR="009F5D9E" w:rsidRPr="00484348" w:rsidRDefault="009F5D9E" w:rsidP="007A2AF7">
            <w:pPr>
              <w:spacing w:after="0"/>
              <w:ind w:firstLine="0"/>
              <w:jc w:val="center"/>
              <w:rPr>
                <w:rFonts w:eastAsia="Times New Roman"/>
                <w:b/>
                <w:bCs/>
                <w:lang w:val="en-GB"/>
              </w:rPr>
            </w:pPr>
            <w:r>
              <w:rPr>
                <w:rFonts w:eastAsia="Times New Roman"/>
                <w:b/>
                <w:bCs/>
                <w:lang w:val="en-GB"/>
              </w:rPr>
              <w:t>Figure Title</w:t>
            </w:r>
          </w:p>
        </w:tc>
        <w:tc>
          <w:tcPr>
            <w:tcW w:w="710" w:type="dxa"/>
          </w:tcPr>
          <w:p w14:paraId="12FB3F78" w14:textId="77777777" w:rsidR="009F5D9E" w:rsidRPr="00484348" w:rsidRDefault="009F5D9E" w:rsidP="00775379">
            <w:pPr>
              <w:spacing w:after="0"/>
              <w:ind w:firstLine="0"/>
              <w:rPr>
                <w:rFonts w:eastAsia="Times New Roman"/>
                <w:b/>
                <w:bCs/>
                <w:lang w:val="en-GB"/>
              </w:rPr>
            </w:pPr>
            <w:r>
              <w:rPr>
                <w:rFonts w:eastAsia="Times New Roman"/>
                <w:b/>
                <w:bCs/>
                <w:lang w:val="en-GB"/>
              </w:rPr>
              <w:t>Page</w:t>
            </w:r>
          </w:p>
        </w:tc>
      </w:tr>
      <w:tr w:rsidR="009F5D9E" w:rsidRPr="00484348" w14:paraId="197C6336" w14:textId="77777777" w:rsidTr="00122701">
        <w:tc>
          <w:tcPr>
            <w:tcW w:w="1350" w:type="dxa"/>
          </w:tcPr>
          <w:p w14:paraId="676F9FCC" w14:textId="77777777" w:rsidR="009F5D9E" w:rsidRPr="00484348" w:rsidRDefault="009F5D9E" w:rsidP="00122701">
            <w:pPr>
              <w:spacing w:after="0"/>
              <w:ind w:firstLine="0"/>
              <w:jc w:val="left"/>
              <w:rPr>
                <w:rFonts w:eastAsia="Times New Roman"/>
                <w:b/>
                <w:bCs/>
                <w:lang w:val="en-GB"/>
              </w:rPr>
            </w:pPr>
            <w:r>
              <w:rPr>
                <w:rFonts w:eastAsia="Times New Roman"/>
                <w:bCs/>
                <w:lang w:val="en-GB"/>
              </w:rPr>
              <w:t>Figure 2.1</w:t>
            </w:r>
          </w:p>
        </w:tc>
        <w:tc>
          <w:tcPr>
            <w:tcW w:w="6582" w:type="dxa"/>
          </w:tcPr>
          <w:p w14:paraId="405245E0" w14:textId="77777777" w:rsidR="009F5D9E" w:rsidRPr="00484348" w:rsidRDefault="009F5D9E" w:rsidP="00122701">
            <w:pPr>
              <w:spacing w:after="0"/>
              <w:ind w:firstLine="0"/>
              <w:jc w:val="left"/>
              <w:rPr>
                <w:rFonts w:eastAsia="Times New Roman"/>
                <w:b/>
                <w:bCs/>
                <w:lang w:val="en-GB"/>
              </w:rPr>
            </w:pPr>
            <w:r>
              <w:rPr>
                <w:rFonts w:eastAsia="Times New Roman"/>
                <w:bCs/>
                <w:lang w:val="en-GB"/>
              </w:rPr>
              <w:t>Conceptual Framework of the Study (Input-Process-Output Model)</w:t>
            </w:r>
          </w:p>
        </w:tc>
        <w:tc>
          <w:tcPr>
            <w:tcW w:w="710" w:type="dxa"/>
          </w:tcPr>
          <w:p w14:paraId="2F4F8A60" w14:textId="77777777" w:rsidR="009F5D9E" w:rsidRPr="00484348" w:rsidRDefault="009F5D9E" w:rsidP="00775379">
            <w:pPr>
              <w:spacing w:after="0"/>
              <w:ind w:firstLine="0"/>
              <w:rPr>
                <w:rFonts w:eastAsia="Times New Roman"/>
                <w:b/>
                <w:bCs/>
                <w:lang w:val="en-GB"/>
              </w:rPr>
            </w:pPr>
            <w:r>
              <w:rPr>
                <w:rFonts w:eastAsia="Times New Roman"/>
                <w:bCs/>
                <w:lang w:val="en-GB"/>
              </w:rPr>
              <w:t>18</w:t>
            </w:r>
          </w:p>
        </w:tc>
      </w:tr>
      <w:tr w:rsidR="009F5D9E" w:rsidRPr="00484348" w14:paraId="610BBD3D" w14:textId="77777777" w:rsidTr="00122701">
        <w:tc>
          <w:tcPr>
            <w:tcW w:w="1350" w:type="dxa"/>
          </w:tcPr>
          <w:p w14:paraId="53F6DC64" w14:textId="77777777" w:rsidR="009F5D9E" w:rsidRPr="00484348" w:rsidRDefault="009F5D9E" w:rsidP="00122701">
            <w:pPr>
              <w:spacing w:after="0"/>
              <w:ind w:firstLine="0"/>
              <w:jc w:val="left"/>
              <w:rPr>
                <w:rFonts w:eastAsia="Times New Roman"/>
                <w:b/>
                <w:bCs/>
                <w:lang w:val="en-GB"/>
              </w:rPr>
            </w:pPr>
            <w:r>
              <w:rPr>
                <w:rFonts w:eastAsia="Times New Roman"/>
                <w:bCs/>
                <w:lang w:val="en-GB"/>
              </w:rPr>
              <w:t>Figure 3.1</w:t>
            </w:r>
          </w:p>
        </w:tc>
        <w:tc>
          <w:tcPr>
            <w:tcW w:w="6582" w:type="dxa"/>
          </w:tcPr>
          <w:p w14:paraId="4071D6FF" w14:textId="77777777" w:rsidR="009F5D9E" w:rsidRPr="00484348" w:rsidRDefault="009F5D9E" w:rsidP="00122701">
            <w:pPr>
              <w:spacing w:after="0"/>
              <w:ind w:firstLine="0"/>
              <w:jc w:val="left"/>
              <w:rPr>
                <w:rFonts w:eastAsia="Times New Roman"/>
                <w:b/>
                <w:bCs/>
                <w:lang w:val="en-GB"/>
              </w:rPr>
            </w:pPr>
            <w:r>
              <w:rPr>
                <w:rFonts w:eastAsia="Times New Roman"/>
                <w:bCs/>
                <w:lang w:val="en-GB"/>
              </w:rPr>
              <w:t>Agile Methodology of the Study</w:t>
            </w:r>
          </w:p>
        </w:tc>
        <w:tc>
          <w:tcPr>
            <w:tcW w:w="710" w:type="dxa"/>
          </w:tcPr>
          <w:p w14:paraId="6A51D957" w14:textId="77777777" w:rsidR="009F5D9E" w:rsidRPr="00484348" w:rsidRDefault="009F5D9E" w:rsidP="00775379">
            <w:pPr>
              <w:spacing w:after="0"/>
              <w:ind w:firstLine="0"/>
              <w:rPr>
                <w:rFonts w:eastAsia="Times New Roman"/>
                <w:b/>
                <w:bCs/>
                <w:lang w:val="en-GB"/>
              </w:rPr>
            </w:pPr>
            <w:r>
              <w:rPr>
                <w:rFonts w:eastAsia="Times New Roman"/>
                <w:bCs/>
                <w:lang w:val="en-GB"/>
              </w:rPr>
              <w:t>22</w:t>
            </w:r>
          </w:p>
        </w:tc>
      </w:tr>
      <w:tr w:rsidR="009F5D9E" w:rsidRPr="00484348" w14:paraId="31919963" w14:textId="77777777" w:rsidTr="00122701">
        <w:tc>
          <w:tcPr>
            <w:tcW w:w="1350" w:type="dxa"/>
          </w:tcPr>
          <w:p w14:paraId="1A67B6D0" w14:textId="77777777" w:rsidR="009F5D9E" w:rsidRPr="00484348" w:rsidRDefault="009F5D9E" w:rsidP="00122701">
            <w:pPr>
              <w:spacing w:after="0"/>
              <w:ind w:firstLine="0"/>
              <w:jc w:val="left"/>
              <w:rPr>
                <w:rFonts w:eastAsia="Times New Roman"/>
                <w:b/>
                <w:bCs/>
                <w:lang w:val="en-GB"/>
              </w:rPr>
            </w:pPr>
            <w:r>
              <w:rPr>
                <w:rFonts w:eastAsia="Times New Roman"/>
                <w:bCs/>
                <w:lang w:val="en-GB"/>
              </w:rPr>
              <w:t>Figure 3.2</w:t>
            </w:r>
          </w:p>
        </w:tc>
        <w:tc>
          <w:tcPr>
            <w:tcW w:w="6582" w:type="dxa"/>
          </w:tcPr>
          <w:p w14:paraId="17DD0163" w14:textId="77777777" w:rsidR="009F5D9E" w:rsidRPr="00484348" w:rsidRDefault="009F5D9E" w:rsidP="00122701">
            <w:pPr>
              <w:spacing w:after="0"/>
              <w:ind w:firstLine="0"/>
              <w:jc w:val="left"/>
              <w:rPr>
                <w:rFonts w:eastAsia="Times New Roman"/>
                <w:b/>
                <w:bCs/>
                <w:lang w:val="en-GB"/>
              </w:rPr>
            </w:pPr>
            <w:r>
              <w:rPr>
                <w:rFonts w:eastAsia="Times New Roman"/>
                <w:bCs/>
                <w:lang w:val="en-GB"/>
              </w:rPr>
              <w:t>System Architecture</w:t>
            </w:r>
          </w:p>
        </w:tc>
        <w:tc>
          <w:tcPr>
            <w:tcW w:w="710" w:type="dxa"/>
          </w:tcPr>
          <w:p w14:paraId="148AF2CF" w14:textId="77777777" w:rsidR="009F5D9E" w:rsidRPr="00484348" w:rsidRDefault="009F5D9E" w:rsidP="00775379">
            <w:pPr>
              <w:spacing w:after="0"/>
              <w:ind w:firstLine="0"/>
              <w:rPr>
                <w:rFonts w:eastAsia="Times New Roman"/>
                <w:b/>
                <w:bCs/>
                <w:lang w:val="en-GB"/>
              </w:rPr>
            </w:pPr>
            <w:r>
              <w:rPr>
                <w:rFonts w:eastAsia="Times New Roman"/>
                <w:bCs/>
                <w:lang w:val="en-GB"/>
              </w:rPr>
              <w:t>26</w:t>
            </w:r>
          </w:p>
        </w:tc>
      </w:tr>
      <w:tr w:rsidR="009F5D9E" w:rsidRPr="00484348" w14:paraId="5EE5672E" w14:textId="77777777" w:rsidTr="00122701">
        <w:tc>
          <w:tcPr>
            <w:tcW w:w="1350" w:type="dxa"/>
          </w:tcPr>
          <w:p w14:paraId="39B6288E" w14:textId="77777777" w:rsidR="009F5D9E" w:rsidRPr="00484348" w:rsidRDefault="009F5D9E" w:rsidP="00122701">
            <w:pPr>
              <w:spacing w:after="0"/>
              <w:ind w:firstLine="0"/>
              <w:jc w:val="left"/>
              <w:rPr>
                <w:rFonts w:eastAsia="Times New Roman"/>
                <w:b/>
                <w:bCs/>
                <w:lang w:val="en-GB"/>
              </w:rPr>
            </w:pPr>
            <w:r>
              <w:rPr>
                <w:rFonts w:eastAsia="Times New Roman"/>
                <w:bCs/>
                <w:lang w:val="en-GB"/>
              </w:rPr>
              <w:t>Figure 3.3</w:t>
            </w:r>
          </w:p>
        </w:tc>
        <w:tc>
          <w:tcPr>
            <w:tcW w:w="6582" w:type="dxa"/>
          </w:tcPr>
          <w:p w14:paraId="1C3EB544" w14:textId="77777777" w:rsidR="009F5D9E" w:rsidRPr="00484348" w:rsidRDefault="009F5D9E" w:rsidP="00122701">
            <w:pPr>
              <w:spacing w:after="0"/>
              <w:ind w:firstLine="0"/>
              <w:jc w:val="left"/>
              <w:rPr>
                <w:rFonts w:eastAsia="Times New Roman"/>
                <w:b/>
                <w:bCs/>
                <w:lang w:val="en-GB"/>
              </w:rPr>
            </w:pPr>
            <w:r>
              <w:rPr>
                <w:rFonts w:eastAsia="Times New Roman"/>
                <w:bCs/>
                <w:lang w:val="en-GB"/>
              </w:rPr>
              <w:t>System Flowchart</w:t>
            </w:r>
          </w:p>
        </w:tc>
        <w:tc>
          <w:tcPr>
            <w:tcW w:w="710" w:type="dxa"/>
          </w:tcPr>
          <w:p w14:paraId="2CBCB7D6" w14:textId="77777777" w:rsidR="009F5D9E" w:rsidRPr="00484348" w:rsidRDefault="009F5D9E" w:rsidP="00775379">
            <w:pPr>
              <w:spacing w:after="0"/>
              <w:ind w:firstLine="0"/>
              <w:rPr>
                <w:rFonts w:eastAsia="Times New Roman"/>
                <w:b/>
                <w:bCs/>
                <w:lang w:val="en-GB"/>
              </w:rPr>
            </w:pPr>
            <w:r>
              <w:rPr>
                <w:rFonts w:eastAsia="Times New Roman"/>
                <w:bCs/>
                <w:lang w:val="en-GB"/>
              </w:rPr>
              <w:t>30</w:t>
            </w:r>
          </w:p>
        </w:tc>
      </w:tr>
      <w:tr w:rsidR="009F5D9E" w:rsidRPr="00484348" w14:paraId="3009BC4C" w14:textId="77777777" w:rsidTr="00122701">
        <w:tc>
          <w:tcPr>
            <w:tcW w:w="1350" w:type="dxa"/>
          </w:tcPr>
          <w:p w14:paraId="21B432C5" w14:textId="77777777" w:rsidR="009F5D9E" w:rsidRPr="00484348" w:rsidRDefault="009F5D9E" w:rsidP="00122701">
            <w:pPr>
              <w:spacing w:after="0"/>
              <w:ind w:firstLine="0"/>
              <w:jc w:val="left"/>
              <w:rPr>
                <w:rFonts w:eastAsia="Times New Roman"/>
                <w:b/>
                <w:bCs/>
                <w:lang w:val="en-GB"/>
              </w:rPr>
            </w:pPr>
            <w:r>
              <w:rPr>
                <w:rFonts w:eastAsia="Times New Roman"/>
                <w:bCs/>
                <w:lang w:val="en-GB"/>
              </w:rPr>
              <w:t>Figure 3.4</w:t>
            </w:r>
          </w:p>
        </w:tc>
        <w:tc>
          <w:tcPr>
            <w:tcW w:w="6582" w:type="dxa"/>
          </w:tcPr>
          <w:p w14:paraId="190C67FD" w14:textId="77777777" w:rsidR="009F5D9E" w:rsidRPr="00484348" w:rsidRDefault="009F5D9E" w:rsidP="00122701">
            <w:pPr>
              <w:spacing w:after="0"/>
              <w:ind w:firstLine="0"/>
              <w:jc w:val="left"/>
              <w:rPr>
                <w:rFonts w:eastAsia="Times New Roman"/>
                <w:b/>
                <w:bCs/>
                <w:lang w:val="en-GB"/>
              </w:rPr>
            </w:pPr>
            <w:r>
              <w:rPr>
                <w:rFonts w:eastAsia="Times New Roman"/>
                <w:bCs/>
                <w:lang w:val="en-GB"/>
              </w:rPr>
              <w:t>Module 1 Flowchart: Taglish Speech-to-Text</w:t>
            </w:r>
          </w:p>
        </w:tc>
        <w:tc>
          <w:tcPr>
            <w:tcW w:w="710" w:type="dxa"/>
          </w:tcPr>
          <w:p w14:paraId="0BFE2623" w14:textId="77777777" w:rsidR="009F5D9E" w:rsidRPr="00484348" w:rsidRDefault="009F5D9E" w:rsidP="00775379">
            <w:pPr>
              <w:spacing w:after="0"/>
              <w:ind w:firstLine="0"/>
              <w:rPr>
                <w:rFonts w:eastAsia="Times New Roman"/>
                <w:b/>
                <w:bCs/>
                <w:lang w:val="en-GB"/>
              </w:rPr>
            </w:pPr>
            <w:r>
              <w:rPr>
                <w:rFonts w:eastAsia="Times New Roman"/>
                <w:bCs/>
                <w:lang w:val="en-GB"/>
              </w:rPr>
              <w:t>33</w:t>
            </w:r>
          </w:p>
        </w:tc>
      </w:tr>
      <w:tr w:rsidR="009F5D9E" w:rsidRPr="00484348" w14:paraId="22923A04" w14:textId="77777777" w:rsidTr="00122701">
        <w:tc>
          <w:tcPr>
            <w:tcW w:w="1350" w:type="dxa"/>
          </w:tcPr>
          <w:p w14:paraId="00897034" w14:textId="77777777" w:rsidR="009F5D9E" w:rsidRPr="00484348" w:rsidRDefault="009F5D9E" w:rsidP="00122701">
            <w:pPr>
              <w:spacing w:after="0"/>
              <w:ind w:firstLine="0"/>
              <w:jc w:val="left"/>
              <w:rPr>
                <w:rFonts w:eastAsia="Times New Roman"/>
                <w:b/>
                <w:bCs/>
                <w:lang w:val="en-GB"/>
              </w:rPr>
            </w:pPr>
            <w:r>
              <w:rPr>
                <w:rFonts w:eastAsia="Times New Roman"/>
                <w:bCs/>
                <w:lang w:val="en-GB"/>
              </w:rPr>
              <w:t>Figure 3.5</w:t>
            </w:r>
          </w:p>
        </w:tc>
        <w:tc>
          <w:tcPr>
            <w:tcW w:w="6582" w:type="dxa"/>
          </w:tcPr>
          <w:p w14:paraId="33A21E08" w14:textId="77777777" w:rsidR="009F5D9E" w:rsidRPr="00484348" w:rsidRDefault="009F5D9E" w:rsidP="00122701">
            <w:pPr>
              <w:spacing w:after="0"/>
              <w:ind w:firstLine="0"/>
              <w:jc w:val="left"/>
              <w:rPr>
                <w:rFonts w:eastAsia="Times New Roman"/>
                <w:b/>
                <w:bCs/>
                <w:lang w:val="en-GB"/>
              </w:rPr>
            </w:pPr>
            <w:r>
              <w:rPr>
                <w:rFonts w:eastAsia="Times New Roman"/>
                <w:bCs/>
                <w:lang w:val="en-GB"/>
              </w:rPr>
              <w:t>Module 2 Flowchart: NLP Intent Recognition and Reply</w:t>
            </w:r>
          </w:p>
        </w:tc>
        <w:tc>
          <w:tcPr>
            <w:tcW w:w="710" w:type="dxa"/>
          </w:tcPr>
          <w:p w14:paraId="6D66FA03" w14:textId="77777777" w:rsidR="009F5D9E" w:rsidRPr="00484348" w:rsidRDefault="009F5D9E" w:rsidP="00775379">
            <w:pPr>
              <w:spacing w:after="0"/>
              <w:ind w:firstLine="0"/>
              <w:rPr>
                <w:rFonts w:eastAsia="Times New Roman"/>
                <w:b/>
                <w:bCs/>
                <w:lang w:val="en-GB"/>
              </w:rPr>
            </w:pPr>
            <w:r>
              <w:rPr>
                <w:rFonts w:eastAsia="Times New Roman"/>
                <w:bCs/>
                <w:lang w:val="en-GB"/>
              </w:rPr>
              <w:t>35</w:t>
            </w:r>
          </w:p>
        </w:tc>
      </w:tr>
      <w:tr w:rsidR="009F5D9E" w:rsidRPr="00484348" w14:paraId="69E3E932" w14:textId="77777777" w:rsidTr="00122701">
        <w:tc>
          <w:tcPr>
            <w:tcW w:w="1350" w:type="dxa"/>
          </w:tcPr>
          <w:p w14:paraId="5EC8837E" w14:textId="77777777" w:rsidR="009F5D9E" w:rsidRPr="00484348" w:rsidRDefault="009F5D9E" w:rsidP="00122701">
            <w:pPr>
              <w:spacing w:after="0"/>
              <w:ind w:firstLine="0"/>
              <w:jc w:val="left"/>
              <w:rPr>
                <w:rFonts w:eastAsia="Times New Roman"/>
                <w:b/>
                <w:bCs/>
                <w:lang w:val="en-GB"/>
              </w:rPr>
            </w:pPr>
            <w:r>
              <w:rPr>
                <w:rFonts w:eastAsia="Times New Roman"/>
                <w:bCs/>
                <w:lang w:val="en-GB"/>
              </w:rPr>
              <w:t>Figure 3.6</w:t>
            </w:r>
          </w:p>
        </w:tc>
        <w:tc>
          <w:tcPr>
            <w:tcW w:w="6582" w:type="dxa"/>
          </w:tcPr>
          <w:p w14:paraId="4D696305" w14:textId="77777777" w:rsidR="009F5D9E" w:rsidRPr="00484348" w:rsidRDefault="009F5D9E" w:rsidP="00122701">
            <w:pPr>
              <w:spacing w:after="0"/>
              <w:ind w:firstLine="0"/>
              <w:jc w:val="left"/>
              <w:rPr>
                <w:rFonts w:eastAsia="Times New Roman"/>
                <w:b/>
                <w:bCs/>
                <w:lang w:val="en-GB"/>
              </w:rPr>
            </w:pPr>
            <w:r>
              <w:rPr>
                <w:rFonts w:eastAsia="Times New Roman"/>
                <w:bCs/>
                <w:lang w:val="en-GB"/>
              </w:rPr>
              <w:t>Module 3 Flowchart: Applied Legal Consequence Game</w:t>
            </w:r>
          </w:p>
        </w:tc>
        <w:tc>
          <w:tcPr>
            <w:tcW w:w="710" w:type="dxa"/>
          </w:tcPr>
          <w:p w14:paraId="5F08A662" w14:textId="77777777" w:rsidR="009F5D9E" w:rsidRPr="00484348" w:rsidRDefault="009F5D9E" w:rsidP="00775379">
            <w:pPr>
              <w:spacing w:after="0"/>
              <w:ind w:firstLine="0"/>
              <w:rPr>
                <w:rFonts w:eastAsia="Times New Roman"/>
                <w:b/>
                <w:bCs/>
                <w:lang w:val="en-GB"/>
              </w:rPr>
            </w:pPr>
            <w:r>
              <w:rPr>
                <w:rFonts w:eastAsia="Times New Roman"/>
                <w:bCs/>
                <w:lang w:val="en-GB"/>
              </w:rPr>
              <w:t>37</w:t>
            </w:r>
          </w:p>
        </w:tc>
      </w:tr>
      <w:tr w:rsidR="009F5D9E" w:rsidRPr="00484348" w14:paraId="208D0B68" w14:textId="77777777" w:rsidTr="00122701">
        <w:tc>
          <w:tcPr>
            <w:tcW w:w="1350" w:type="dxa"/>
          </w:tcPr>
          <w:p w14:paraId="67761D12" w14:textId="77777777" w:rsidR="009F5D9E" w:rsidRPr="00484348" w:rsidRDefault="009F5D9E" w:rsidP="00122701">
            <w:pPr>
              <w:spacing w:after="0"/>
              <w:ind w:firstLine="0"/>
              <w:jc w:val="left"/>
              <w:rPr>
                <w:rFonts w:eastAsia="Times New Roman"/>
                <w:b/>
                <w:bCs/>
                <w:lang w:val="en-GB"/>
              </w:rPr>
            </w:pPr>
            <w:r>
              <w:rPr>
                <w:rFonts w:eastAsia="Times New Roman"/>
                <w:bCs/>
                <w:lang w:val="en-GB"/>
              </w:rPr>
              <w:t>Figure 3.7</w:t>
            </w:r>
          </w:p>
        </w:tc>
        <w:tc>
          <w:tcPr>
            <w:tcW w:w="6582" w:type="dxa"/>
          </w:tcPr>
          <w:p w14:paraId="394629AF" w14:textId="77777777" w:rsidR="009F5D9E" w:rsidRPr="00484348" w:rsidRDefault="009F5D9E" w:rsidP="00122701">
            <w:pPr>
              <w:spacing w:after="0"/>
              <w:ind w:firstLine="0"/>
              <w:jc w:val="left"/>
              <w:rPr>
                <w:rFonts w:eastAsia="Times New Roman"/>
                <w:b/>
                <w:bCs/>
                <w:lang w:val="en-GB"/>
              </w:rPr>
            </w:pPr>
            <w:r>
              <w:rPr>
                <w:rFonts w:eastAsia="Times New Roman"/>
                <w:bCs/>
                <w:lang w:val="en-GB"/>
              </w:rPr>
              <w:t>Use Case Diagram</w:t>
            </w:r>
          </w:p>
        </w:tc>
        <w:tc>
          <w:tcPr>
            <w:tcW w:w="710" w:type="dxa"/>
          </w:tcPr>
          <w:p w14:paraId="53B9F8DD" w14:textId="77777777" w:rsidR="009F5D9E" w:rsidRPr="00484348" w:rsidRDefault="009F5D9E" w:rsidP="00775379">
            <w:pPr>
              <w:spacing w:after="0"/>
              <w:ind w:firstLine="0"/>
              <w:rPr>
                <w:rFonts w:eastAsia="Times New Roman"/>
                <w:b/>
                <w:bCs/>
                <w:lang w:val="en-GB"/>
              </w:rPr>
            </w:pPr>
            <w:r>
              <w:rPr>
                <w:rFonts w:eastAsia="Times New Roman"/>
                <w:bCs/>
                <w:lang w:val="en-GB"/>
              </w:rPr>
              <w:t>39</w:t>
            </w:r>
          </w:p>
        </w:tc>
      </w:tr>
      <w:tr w:rsidR="009F5D9E" w:rsidRPr="00484348" w14:paraId="67665893" w14:textId="77777777" w:rsidTr="00122701">
        <w:tc>
          <w:tcPr>
            <w:tcW w:w="1350" w:type="dxa"/>
          </w:tcPr>
          <w:p w14:paraId="5DFB5571" w14:textId="77777777" w:rsidR="009F5D9E" w:rsidRPr="00484348" w:rsidRDefault="009F5D9E" w:rsidP="00122701">
            <w:pPr>
              <w:spacing w:after="0"/>
              <w:ind w:firstLine="0"/>
              <w:jc w:val="left"/>
              <w:rPr>
                <w:rFonts w:eastAsia="Times New Roman"/>
                <w:b/>
                <w:bCs/>
                <w:lang w:val="en-GB"/>
              </w:rPr>
            </w:pPr>
            <w:r>
              <w:rPr>
                <w:rFonts w:eastAsia="Times New Roman"/>
                <w:bCs/>
                <w:lang w:val="en-GB"/>
              </w:rPr>
              <w:t>Figure 3.8</w:t>
            </w:r>
          </w:p>
        </w:tc>
        <w:tc>
          <w:tcPr>
            <w:tcW w:w="6582" w:type="dxa"/>
          </w:tcPr>
          <w:p w14:paraId="0E09C6E4" w14:textId="77777777" w:rsidR="009F5D9E" w:rsidRPr="00484348" w:rsidRDefault="009F5D9E" w:rsidP="00122701">
            <w:pPr>
              <w:spacing w:after="0"/>
              <w:ind w:firstLine="0"/>
              <w:jc w:val="left"/>
              <w:rPr>
                <w:rFonts w:eastAsia="Times New Roman"/>
                <w:b/>
                <w:bCs/>
                <w:lang w:val="en-GB"/>
              </w:rPr>
            </w:pPr>
            <w:r>
              <w:rPr>
                <w:rFonts w:eastAsia="Times New Roman"/>
                <w:bCs/>
                <w:lang w:val="en-GB"/>
              </w:rPr>
              <w:t>Level 0 Context Diagram</w:t>
            </w:r>
          </w:p>
        </w:tc>
        <w:tc>
          <w:tcPr>
            <w:tcW w:w="710" w:type="dxa"/>
          </w:tcPr>
          <w:p w14:paraId="281FCF74" w14:textId="77777777" w:rsidR="009F5D9E" w:rsidRPr="00484348" w:rsidRDefault="009F5D9E" w:rsidP="00775379">
            <w:pPr>
              <w:spacing w:after="0"/>
              <w:ind w:firstLine="0"/>
              <w:rPr>
                <w:rFonts w:eastAsia="Times New Roman"/>
                <w:b/>
                <w:bCs/>
                <w:lang w:val="en-GB"/>
              </w:rPr>
            </w:pPr>
            <w:r>
              <w:rPr>
                <w:rFonts w:eastAsia="Times New Roman"/>
                <w:bCs/>
                <w:lang w:val="en-GB"/>
              </w:rPr>
              <w:t>41</w:t>
            </w:r>
          </w:p>
        </w:tc>
      </w:tr>
      <w:tr w:rsidR="009F5D9E" w:rsidRPr="00484348" w14:paraId="68A05B49" w14:textId="77777777" w:rsidTr="00122701">
        <w:tc>
          <w:tcPr>
            <w:tcW w:w="1350" w:type="dxa"/>
          </w:tcPr>
          <w:p w14:paraId="5C60EB86" w14:textId="77777777" w:rsidR="009F5D9E" w:rsidRPr="00484348" w:rsidRDefault="009F5D9E" w:rsidP="00122701">
            <w:pPr>
              <w:spacing w:after="0"/>
              <w:ind w:firstLine="0"/>
              <w:jc w:val="left"/>
              <w:rPr>
                <w:rFonts w:eastAsia="Times New Roman"/>
                <w:b/>
                <w:bCs/>
                <w:lang w:val="en-GB"/>
              </w:rPr>
            </w:pPr>
            <w:r>
              <w:rPr>
                <w:rFonts w:eastAsia="Times New Roman"/>
                <w:bCs/>
                <w:lang w:val="en-GB"/>
              </w:rPr>
              <w:t>Figure 3.9</w:t>
            </w:r>
          </w:p>
        </w:tc>
        <w:tc>
          <w:tcPr>
            <w:tcW w:w="6582" w:type="dxa"/>
          </w:tcPr>
          <w:p w14:paraId="0D3851A5" w14:textId="77777777" w:rsidR="009F5D9E" w:rsidRPr="00484348" w:rsidRDefault="009F5D9E" w:rsidP="00122701">
            <w:pPr>
              <w:spacing w:after="0"/>
              <w:ind w:firstLine="0"/>
              <w:jc w:val="left"/>
              <w:rPr>
                <w:rFonts w:eastAsia="Times New Roman"/>
                <w:b/>
                <w:bCs/>
                <w:lang w:val="en-GB"/>
              </w:rPr>
            </w:pPr>
            <w:r>
              <w:rPr>
                <w:rFonts w:eastAsia="Times New Roman"/>
                <w:bCs/>
                <w:lang w:val="en-GB"/>
              </w:rPr>
              <w:t>Level 1 Data Flow Diagram: SOP 1, Taglish Speech-to-Text</w:t>
            </w:r>
          </w:p>
        </w:tc>
        <w:tc>
          <w:tcPr>
            <w:tcW w:w="710" w:type="dxa"/>
          </w:tcPr>
          <w:p w14:paraId="44A0D1E0" w14:textId="77777777" w:rsidR="009F5D9E" w:rsidRPr="00484348" w:rsidRDefault="009F5D9E" w:rsidP="00775379">
            <w:pPr>
              <w:spacing w:after="0"/>
              <w:ind w:firstLine="0"/>
              <w:rPr>
                <w:rFonts w:eastAsia="Times New Roman"/>
                <w:b/>
                <w:bCs/>
                <w:lang w:val="en-GB"/>
              </w:rPr>
            </w:pPr>
            <w:r>
              <w:rPr>
                <w:rFonts w:eastAsia="Times New Roman"/>
                <w:bCs/>
                <w:lang w:val="en-GB"/>
              </w:rPr>
              <w:t>42</w:t>
            </w:r>
          </w:p>
        </w:tc>
      </w:tr>
      <w:tr w:rsidR="009F5D9E" w:rsidRPr="00484348" w14:paraId="68E2B278" w14:textId="77777777" w:rsidTr="00122701">
        <w:tc>
          <w:tcPr>
            <w:tcW w:w="1350" w:type="dxa"/>
          </w:tcPr>
          <w:p w14:paraId="6ADAE259" w14:textId="77777777" w:rsidR="009F5D9E" w:rsidRPr="00484348" w:rsidRDefault="009F5D9E" w:rsidP="00122701">
            <w:pPr>
              <w:spacing w:after="0"/>
              <w:ind w:firstLine="0"/>
              <w:jc w:val="left"/>
              <w:rPr>
                <w:rFonts w:eastAsia="Times New Roman"/>
                <w:b/>
                <w:bCs/>
                <w:lang w:val="en-GB"/>
              </w:rPr>
            </w:pPr>
            <w:r>
              <w:rPr>
                <w:rFonts w:eastAsia="Times New Roman"/>
                <w:bCs/>
                <w:lang w:val="en-GB"/>
              </w:rPr>
              <w:t>Figure 3.10</w:t>
            </w:r>
          </w:p>
        </w:tc>
        <w:tc>
          <w:tcPr>
            <w:tcW w:w="6582" w:type="dxa"/>
          </w:tcPr>
          <w:p w14:paraId="6A2A6093" w14:textId="77777777" w:rsidR="009F5D9E" w:rsidRPr="00484348" w:rsidRDefault="009F5D9E" w:rsidP="00122701">
            <w:pPr>
              <w:spacing w:after="0"/>
              <w:ind w:firstLine="0"/>
              <w:jc w:val="left"/>
              <w:rPr>
                <w:rFonts w:eastAsia="Times New Roman"/>
                <w:b/>
                <w:bCs/>
                <w:lang w:val="en-GB"/>
              </w:rPr>
            </w:pPr>
            <w:r>
              <w:rPr>
                <w:rFonts w:eastAsia="Times New Roman"/>
                <w:bCs/>
                <w:lang w:val="en-GB"/>
              </w:rPr>
              <w:t>Level 1 Data Flow Diagram: SOP 2, Enhanced NLP Intent Recognition</w:t>
            </w:r>
          </w:p>
        </w:tc>
        <w:tc>
          <w:tcPr>
            <w:tcW w:w="710" w:type="dxa"/>
          </w:tcPr>
          <w:p w14:paraId="76C7C522" w14:textId="77777777" w:rsidR="009F5D9E" w:rsidRPr="00484348" w:rsidRDefault="009F5D9E" w:rsidP="00775379">
            <w:pPr>
              <w:spacing w:after="0"/>
              <w:ind w:firstLine="0"/>
              <w:rPr>
                <w:rFonts w:eastAsia="Times New Roman"/>
                <w:b/>
                <w:bCs/>
                <w:lang w:val="en-GB"/>
              </w:rPr>
            </w:pPr>
            <w:r>
              <w:rPr>
                <w:rFonts w:eastAsia="Times New Roman"/>
                <w:bCs/>
                <w:lang w:val="en-GB"/>
              </w:rPr>
              <w:t>44</w:t>
            </w:r>
          </w:p>
        </w:tc>
      </w:tr>
      <w:tr w:rsidR="009F5D9E" w:rsidRPr="00484348" w14:paraId="57B59AF1" w14:textId="77777777" w:rsidTr="00122701">
        <w:tc>
          <w:tcPr>
            <w:tcW w:w="1350" w:type="dxa"/>
          </w:tcPr>
          <w:p w14:paraId="5BE58F04" w14:textId="77777777" w:rsidR="009F5D9E" w:rsidRPr="00484348" w:rsidRDefault="009F5D9E" w:rsidP="00122701">
            <w:pPr>
              <w:spacing w:after="0"/>
              <w:ind w:firstLine="0"/>
              <w:jc w:val="left"/>
              <w:rPr>
                <w:rFonts w:eastAsia="Times New Roman"/>
                <w:b/>
                <w:bCs/>
                <w:lang w:val="en-GB"/>
              </w:rPr>
            </w:pPr>
            <w:r>
              <w:rPr>
                <w:rFonts w:eastAsia="Times New Roman"/>
                <w:bCs/>
                <w:lang w:val="en-GB"/>
              </w:rPr>
              <w:t>Figure 3.11</w:t>
            </w:r>
          </w:p>
        </w:tc>
        <w:tc>
          <w:tcPr>
            <w:tcW w:w="6582" w:type="dxa"/>
          </w:tcPr>
          <w:p w14:paraId="10AC7C19" w14:textId="77777777" w:rsidR="009F5D9E" w:rsidRPr="00484348" w:rsidRDefault="009F5D9E" w:rsidP="00122701">
            <w:pPr>
              <w:spacing w:after="0"/>
              <w:ind w:firstLine="0"/>
              <w:jc w:val="left"/>
              <w:rPr>
                <w:rFonts w:eastAsia="Times New Roman"/>
                <w:b/>
                <w:bCs/>
                <w:lang w:val="en-GB"/>
              </w:rPr>
            </w:pPr>
            <w:r>
              <w:rPr>
                <w:rFonts w:eastAsia="Times New Roman"/>
                <w:bCs/>
                <w:lang w:val="en-GB"/>
              </w:rPr>
              <w:t>Level 1 Data Flow Diagram: SOP 3, Applied Legal Consequence Game</w:t>
            </w:r>
          </w:p>
        </w:tc>
        <w:tc>
          <w:tcPr>
            <w:tcW w:w="710" w:type="dxa"/>
          </w:tcPr>
          <w:p w14:paraId="44219749" w14:textId="77777777" w:rsidR="009F5D9E" w:rsidRPr="00484348" w:rsidRDefault="009F5D9E" w:rsidP="00775379">
            <w:pPr>
              <w:spacing w:after="0"/>
              <w:ind w:firstLine="0"/>
              <w:rPr>
                <w:rFonts w:eastAsia="Times New Roman"/>
                <w:b/>
                <w:bCs/>
                <w:lang w:val="en-GB"/>
              </w:rPr>
            </w:pPr>
            <w:r>
              <w:rPr>
                <w:rFonts w:eastAsia="Times New Roman"/>
                <w:bCs/>
                <w:lang w:val="en-GB"/>
              </w:rPr>
              <w:t>46</w:t>
            </w:r>
          </w:p>
        </w:tc>
      </w:tr>
      <w:tr w:rsidR="009F5D9E" w:rsidRPr="00484348" w14:paraId="31592242" w14:textId="77777777" w:rsidTr="00122701">
        <w:tc>
          <w:tcPr>
            <w:tcW w:w="1350" w:type="dxa"/>
          </w:tcPr>
          <w:p w14:paraId="6D05FE11" w14:textId="77777777" w:rsidR="009F5D9E" w:rsidRPr="00484348" w:rsidRDefault="009F5D9E" w:rsidP="00122701">
            <w:pPr>
              <w:spacing w:after="0"/>
              <w:ind w:firstLine="0"/>
              <w:jc w:val="left"/>
              <w:rPr>
                <w:rFonts w:eastAsia="Times New Roman"/>
                <w:b/>
                <w:bCs/>
                <w:lang w:val="en-GB"/>
              </w:rPr>
            </w:pPr>
            <w:r>
              <w:rPr>
                <w:rFonts w:eastAsia="Times New Roman"/>
                <w:bCs/>
                <w:lang w:val="en-GB"/>
              </w:rPr>
              <w:t>Figure 3.12</w:t>
            </w:r>
          </w:p>
        </w:tc>
        <w:tc>
          <w:tcPr>
            <w:tcW w:w="6582" w:type="dxa"/>
          </w:tcPr>
          <w:p w14:paraId="19F0CF4F" w14:textId="77777777" w:rsidR="009F5D9E" w:rsidRPr="00484348" w:rsidRDefault="009F5D9E" w:rsidP="00122701">
            <w:pPr>
              <w:spacing w:after="0"/>
              <w:ind w:firstLine="0"/>
              <w:jc w:val="left"/>
              <w:rPr>
                <w:rFonts w:eastAsia="Times New Roman"/>
                <w:b/>
                <w:bCs/>
                <w:lang w:val="en-GB"/>
              </w:rPr>
            </w:pPr>
            <w:r>
              <w:rPr>
                <w:rFonts w:eastAsia="Times New Roman"/>
                <w:bCs/>
                <w:lang w:val="en-GB"/>
              </w:rPr>
              <w:t>Level 1 Data Flow Diagram: SOP 4, System Performance Evaluation</w:t>
            </w:r>
          </w:p>
        </w:tc>
        <w:tc>
          <w:tcPr>
            <w:tcW w:w="710" w:type="dxa"/>
          </w:tcPr>
          <w:p w14:paraId="464DCA5D" w14:textId="77777777" w:rsidR="009F5D9E" w:rsidRPr="00484348" w:rsidRDefault="009F5D9E" w:rsidP="00775379">
            <w:pPr>
              <w:spacing w:after="0"/>
              <w:ind w:firstLine="0"/>
              <w:rPr>
                <w:rFonts w:eastAsia="Times New Roman"/>
                <w:b/>
                <w:bCs/>
                <w:lang w:val="en-GB"/>
              </w:rPr>
            </w:pPr>
            <w:r>
              <w:rPr>
                <w:rFonts w:eastAsia="Times New Roman"/>
                <w:bCs/>
                <w:lang w:val="en-GB"/>
              </w:rPr>
              <w:t>47</w:t>
            </w:r>
          </w:p>
        </w:tc>
      </w:tr>
      <w:tr w:rsidR="009F5D9E" w:rsidRPr="00484348" w14:paraId="52252333" w14:textId="77777777" w:rsidTr="00122701">
        <w:tc>
          <w:tcPr>
            <w:tcW w:w="1350" w:type="dxa"/>
          </w:tcPr>
          <w:p w14:paraId="43841AF6" w14:textId="77777777" w:rsidR="009F5D9E" w:rsidRPr="00484348" w:rsidRDefault="009F5D9E" w:rsidP="00122701">
            <w:pPr>
              <w:spacing w:after="0"/>
              <w:ind w:firstLine="0"/>
              <w:jc w:val="left"/>
              <w:rPr>
                <w:rFonts w:eastAsia="Times New Roman"/>
                <w:b/>
                <w:bCs/>
                <w:lang w:val="en-GB"/>
              </w:rPr>
            </w:pPr>
            <w:r>
              <w:rPr>
                <w:rFonts w:eastAsia="Times New Roman"/>
                <w:bCs/>
                <w:lang w:val="en-GB"/>
              </w:rPr>
              <w:t>Figure 3.13</w:t>
            </w:r>
          </w:p>
        </w:tc>
        <w:tc>
          <w:tcPr>
            <w:tcW w:w="6582" w:type="dxa"/>
          </w:tcPr>
          <w:p w14:paraId="3E0B392B" w14:textId="77777777" w:rsidR="009F5D9E" w:rsidRPr="00484348" w:rsidRDefault="009F5D9E" w:rsidP="00122701">
            <w:pPr>
              <w:spacing w:after="0"/>
              <w:ind w:firstLine="0"/>
              <w:jc w:val="left"/>
              <w:rPr>
                <w:rFonts w:eastAsia="Times New Roman"/>
                <w:b/>
                <w:bCs/>
                <w:lang w:val="en-GB"/>
              </w:rPr>
            </w:pPr>
            <w:r>
              <w:rPr>
                <w:rFonts w:eastAsia="Times New Roman"/>
                <w:bCs/>
                <w:lang w:val="en-GB"/>
              </w:rPr>
              <w:t>Level 1 Data Flow Diagram: SOP 5, Usability and Acceptability Evaluation</w:t>
            </w:r>
          </w:p>
        </w:tc>
        <w:tc>
          <w:tcPr>
            <w:tcW w:w="710" w:type="dxa"/>
          </w:tcPr>
          <w:p w14:paraId="4F9CEC61" w14:textId="77777777" w:rsidR="009F5D9E" w:rsidRPr="00484348" w:rsidRDefault="009F5D9E" w:rsidP="00775379">
            <w:pPr>
              <w:spacing w:after="0"/>
              <w:ind w:firstLine="0"/>
              <w:rPr>
                <w:rFonts w:eastAsia="Times New Roman"/>
                <w:b/>
                <w:bCs/>
                <w:lang w:val="en-GB"/>
              </w:rPr>
            </w:pPr>
            <w:r>
              <w:rPr>
                <w:rFonts w:eastAsia="Times New Roman"/>
                <w:bCs/>
                <w:lang w:val="en-GB"/>
              </w:rPr>
              <w:t>49</w:t>
            </w:r>
          </w:p>
        </w:tc>
      </w:tr>
      <w:tr w:rsidR="009F5D9E" w:rsidRPr="00484348" w14:paraId="5931FF52" w14:textId="77777777" w:rsidTr="00122701">
        <w:tc>
          <w:tcPr>
            <w:tcW w:w="1350" w:type="dxa"/>
          </w:tcPr>
          <w:p w14:paraId="75C42CD2" w14:textId="77777777" w:rsidR="009F5D9E" w:rsidRPr="00484348" w:rsidRDefault="009F5D9E" w:rsidP="00122701">
            <w:pPr>
              <w:spacing w:after="0"/>
              <w:ind w:firstLine="0"/>
              <w:jc w:val="left"/>
              <w:rPr>
                <w:rFonts w:eastAsia="Times New Roman"/>
                <w:b/>
                <w:bCs/>
                <w:lang w:val="en-GB"/>
              </w:rPr>
            </w:pPr>
            <w:r>
              <w:rPr>
                <w:rFonts w:eastAsia="Times New Roman"/>
                <w:bCs/>
                <w:lang w:val="en-GB"/>
              </w:rPr>
              <w:t>Figure 3.14</w:t>
            </w:r>
          </w:p>
        </w:tc>
        <w:tc>
          <w:tcPr>
            <w:tcW w:w="6582" w:type="dxa"/>
          </w:tcPr>
          <w:p w14:paraId="01F87791" w14:textId="77777777" w:rsidR="009F5D9E" w:rsidRPr="00484348" w:rsidRDefault="009F5D9E" w:rsidP="00122701">
            <w:pPr>
              <w:spacing w:after="0"/>
              <w:ind w:firstLine="0"/>
              <w:jc w:val="left"/>
              <w:rPr>
                <w:rFonts w:eastAsia="Times New Roman"/>
                <w:b/>
                <w:bCs/>
                <w:lang w:val="en-GB"/>
              </w:rPr>
            </w:pPr>
            <w:r>
              <w:rPr>
                <w:rFonts w:eastAsia="Times New Roman"/>
                <w:bCs/>
                <w:lang w:val="en-GB"/>
              </w:rPr>
              <w:t>Content Data Model of the Case File</w:t>
            </w:r>
          </w:p>
        </w:tc>
        <w:tc>
          <w:tcPr>
            <w:tcW w:w="710" w:type="dxa"/>
          </w:tcPr>
          <w:p w14:paraId="340FB225" w14:textId="77777777" w:rsidR="009F5D9E" w:rsidRPr="00484348" w:rsidRDefault="009F5D9E" w:rsidP="00775379">
            <w:pPr>
              <w:spacing w:after="0"/>
              <w:ind w:firstLine="0"/>
              <w:rPr>
                <w:rFonts w:eastAsia="Times New Roman"/>
                <w:b/>
                <w:bCs/>
                <w:lang w:val="en-GB"/>
              </w:rPr>
            </w:pPr>
            <w:r>
              <w:rPr>
                <w:rFonts w:eastAsia="Times New Roman"/>
                <w:bCs/>
                <w:lang w:val="en-GB"/>
              </w:rPr>
              <w:t>51</w:t>
            </w:r>
          </w:p>
        </w:tc>
      </w:tr>
      <w:tr w:rsidR="009F5D9E" w:rsidRPr="00484348" w14:paraId="20000001" w14:textId="77777777" w:rsidTr="00122701">
        <w:tc>
          <w:tcPr>
            <w:tcW w:w="1350" w:type="dxa"/>
          </w:tcPr>
          <w:p w14:paraId="20000002" w14:textId="77777777" w:rsidR="009F5D9E" w:rsidRPr="00484348" w:rsidRDefault="009F5D9E" w:rsidP="00122701">
            <w:pPr>
              <w:spacing w:after="0"/>
              <w:ind w:firstLine="0"/>
              <w:jc w:val="left"/>
              <w:rPr>
                <w:rFonts w:eastAsia="Times New Roman"/>
                <w:b/>
                <w:bCs/>
                <w:lang w:val="en-GB"/>
              </w:rPr>
            </w:pPr>
            <w:r>
              <w:rPr>
                <w:rFonts w:eastAsia="Times New Roman"/>
                <w:bCs/>
                <w:lang w:val="en-GB"/>
              </w:rPr>
              <w:t>Figure 3.15</w:t>
            </w:r>
          </w:p>
        </w:tc>
        <w:tc>
          <w:tcPr>
            <w:tcW w:w="6582" w:type="dxa"/>
          </w:tcPr>
          <w:p w14:paraId="20000003" w14:textId="77777777" w:rsidR="009F5D9E" w:rsidRPr="00484348" w:rsidRDefault="009F5D9E" w:rsidP="00122701">
            <w:pPr>
              <w:spacing w:after="0"/>
              <w:ind w:firstLine="0"/>
              <w:jc w:val="left"/>
              <w:rPr>
                <w:rFonts w:eastAsia="Times New Roman"/>
                <w:b/>
                <w:bCs/>
                <w:lang w:val="en-GB"/>
              </w:rPr>
            </w:pPr>
            <w:r>
              <w:rPr>
                <w:rFonts w:eastAsia="Times New Roman"/>
                <w:bCs/>
                <w:lang w:val="en-GB"/>
              </w:rPr>
              <w:t>Case Review Booth Interface</w:t>
            </w:r>
          </w:p>
        </w:tc>
        <w:tc>
          <w:tcPr>
            <w:tcW w:w="710" w:type="dxa"/>
          </w:tcPr>
          <w:p w14:paraId="20000004" w14:textId="77777777" w:rsidR="009F5D9E" w:rsidRPr="00484348" w:rsidRDefault="009F5D9E" w:rsidP="00775379">
            <w:pPr>
              <w:spacing w:after="0"/>
              <w:ind w:firstLine="0"/>
              <w:rPr>
                <w:rFonts w:eastAsia="Times New Roman"/>
                <w:b/>
                <w:bCs/>
                <w:lang w:val="en-GB"/>
              </w:rPr>
            </w:pPr>
            <w:r>
              <w:rPr>
                <w:rFonts w:eastAsia="Times New Roman"/>
                <w:bCs/>
                <w:lang w:val="en-GB"/>
              </w:rPr>
              <w:t>53</w:t>
            </w:r>
          </w:p>
        </w:tc>
      </w:tr>
      <w:tr w:rsidR="009F5D9E" w:rsidRPr="00484348" w14:paraId="20000005" w14:textId="77777777" w:rsidTr="00122701">
        <w:tc>
          <w:tcPr>
            <w:tcW w:w="1350" w:type="dxa"/>
          </w:tcPr>
          <w:p w14:paraId="20000006" w14:textId="77777777" w:rsidR="009F5D9E" w:rsidRPr="00484348" w:rsidRDefault="009F5D9E" w:rsidP="00122701">
            <w:pPr>
              <w:spacing w:after="0"/>
              <w:ind w:firstLine="0"/>
              <w:jc w:val="left"/>
              <w:rPr>
                <w:rFonts w:eastAsia="Times New Roman"/>
                <w:b/>
                <w:bCs/>
                <w:lang w:val="en-GB"/>
              </w:rPr>
            </w:pPr>
            <w:r>
              <w:rPr>
                <w:rFonts w:eastAsia="Times New Roman"/>
                <w:bCs/>
                <w:lang w:val="en-GB"/>
              </w:rPr>
              <w:t>Figure 3.16</w:t>
            </w:r>
          </w:p>
        </w:tc>
        <w:tc>
          <w:tcPr>
            <w:tcW w:w="6582" w:type="dxa"/>
          </w:tcPr>
          <w:p w14:paraId="20000007" w14:textId="77777777" w:rsidR="009F5D9E" w:rsidRPr="00484348" w:rsidRDefault="009F5D9E" w:rsidP="00122701">
            <w:pPr>
              <w:spacing w:after="0"/>
              <w:ind w:firstLine="0"/>
              <w:jc w:val="left"/>
              <w:rPr>
                <w:rFonts w:eastAsia="Times New Roman"/>
                <w:b/>
                <w:bCs/>
                <w:lang w:val="en-GB"/>
              </w:rPr>
            </w:pPr>
            <w:r>
              <w:rPr>
                <w:rFonts w:eastAsia="Times New Roman"/>
                <w:bCs/>
                <w:lang w:val="en-GB"/>
              </w:rPr>
              <w:t>Case Documents Panel</w:t>
            </w:r>
          </w:p>
        </w:tc>
        <w:tc>
          <w:tcPr>
            <w:tcW w:w="710" w:type="dxa"/>
          </w:tcPr>
          <w:p w14:paraId="20000008" w14:textId="77777777" w:rsidR="009F5D9E" w:rsidRPr="00484348" w:rsidRDefault="009F5D9E" w:rsidP="00775379">
            <w:pPr>
              <w:spacing w:after="0"/>
              <w:ind w:firstLine="0"/>
              <w:rPr>
                <w:rFonts w:eastAsia="Times New Roman"/>
                <w:b/>
                <w:bCs/>
                <w:lang w:val="en-GB"/>
              </w:rPr>
            </w:pPr>
            <w:r>
              <w:rPr>
                <w:rFonts w:eastAsia="Times New Roman"/>
                <w:bCs/>
                <w:lang w:val="en-GB"/>
              </w:rPr>
              <w:t>54</w:t>
            </w:r>
          </w:p>
        </w:tc>
      </w:tr>
      <w:tr w:rsidR="009F5D9E" w:rsidRPr="00484348" w14:paraId="20000009" w14:textId="77777777" w:rsidTr="00122701">
        <w:tc>
          <w:tcPr>
            <w:tcW w:w="1350" w:type="dxa"/>
          </w:tcPr>
          <w:p w14:paraId="2000000A" w14:textId="77777777" w:rsidR="009F5D9E" w:rsidRPr="00484348" w:rsidRDefault="009F5D9E" w:rsidP="00122701">
            <w:pPr>
              <w:spacing w:after="0"/>
              <w:ind w:firstLine="0"/>
              <w:jc w:val="left"/>
              <w:rPr>
                <w:rFonts w:eastAsia="Times New Roman"/>
                <w:b/>
                <w:bCs/>
                <w:lang w:val="en-GB"/>
              </w:rPr>
            </w:pPr>
            <w:r>
              <w:rPr>
                <w:rFonts w:eastAsia="Times New Roman"/>
                <w:bCs/>
                <w:lang w:val="en-GB"/>
              </w:rPr>
              <w:t>Figure 3.17</w:t>
            </w:r>
          </w:p>
        </w:tc>
        <w:tc>
          <w:tcPr>
            <w:tcW w:w="6582" w:type="dxa"/>
          </w:tcPr>
          <w:p w14:paraId="2000000B" w14:textId="77777777" w:rsidR="009F5D9E" w:rsidRPr="00484348" w:rsidRDefault="009F5D9E" w:rsidP="00122701">
            <w:pPr>
              <w:spacing w:after="0"/>
              <w:ind w:firstLine="0"/>
              <w:jc w:val="left"/>
              <w:rPr>
                <w:rFonts w:eastAsia="Times New Roman"/>
                <w:b/>
                <w:bCs/>
                <w:lang w:val="en-GB"/>
              </w:rPr>
            </w:pPr>
            <w:r>
              <w:rPr>
                <w:rFonts w:eastAsia="Times New Roman"/>
                <w:bCs/>
                <w:lang w:val="en-GB"/>
              </w:rPr>
              <w:t>Parent Call Panel</w:t>
            </w:r>
          </w:p>
        </w:tc>
        <w:tc>
          <w:tcPr>
            <w:tcW w:w="710" w:type="dxa"/>
          </w:tcPr>
          <w:p w14:paraId="2000000C" w14:textId="77777777" w:rsidR="009F5D9E" w:rsidRPr="00484348" w:rsidRDefault="009F5D9E" w:rsidP="00775379">
            <w:pPr>
              <w:spacing w:after="0"/>
              <w:ind w:firstLine="0"/>
              <w:rPr>
                <w:rFonts w:eastAsia="Times New Roman"/>
                <w:b/>
                <w:bCs/>
                <w:lang w:val="en-GB"/>
              </w:rPr>
            </w:pPr>
            <w:r>
              <w:rPr>
                <w:rFonts w:eastAsia="Times New Roman"/>
                <w:bCs/>
                <w:lang w:val="en-GB"/>
              </w:rPr>
              <w:t>55</w:t>
            </w:r>
          </w:p>
        </w:tc>
      </w:tr>
      <w:tr w:rsidR="009F5D9E" w:rsidRPr="00484348" w14:paraId="2000000D" w14:textId="77777777" w:rsidTr="00122701">
        <w:tc>
          <w:tcPr>
            <w:tcW w:w="1350" w:type="dxa"/>
          </w:tcPr>
          <w:p w14:paraId="2000000E" w14:textId="77777777" w:rsidR="009F5D9E" w:rsidRPr="00484348" w:rsidRDefault="009F5D9E" w:rsidP="00122701">
            <w:pPr>
              <w:spacing w:after="0"/>
              <w:ind w:firstLine="0"/>
              <w:jc w:val="left"/>
              <w:rPr>
                <w:rFonts w:eastAsia="Times New Roman"/>
                <w:b/>
                <w:bCs/>
                <w:lang w:val="en-GB"/>
              </w:rPr>
            </w:pPr>
            <w:r>
              <w:rPr>
                <w:rFonts w:eastAsia="Times New Roman"/>
                <w:bCs/>
                <w:lang w:val="en-GB"/>
              </w:rPr>
              <w:t>Figure 3.18</w:t>
            </w:r>
          </w:p>
        </w:tc>
        <w:tc>
          <w:tcPr>
            <w:tcW w:w="6582" w:type="dxa"/>
          </w:tcPr>
          <w:p w14:paraId="2000000F" w14:textId="77777777" w:rsidR="009F5D9E" w:rsidRPr="00484348" w:rsidRDefault="009F5D9E" w:rsidP="00122701">
            <w:pPr>
              <w:spacing w:after="0"/>
              <w:ind w:firstLine="0"/>
              <w:jc w:val="left"/>
              <w:rPr>
                <w:rFonts w:eastAsia="Times New Roman"/>
                <w:b/>
                <w:bCs/>
                <w:lang w:val="en-GB"/>
              </w:rPr>
            </w:pPr>
            <w:r>
              <w:rPr>
                <w:rFonts w:eastAsia="Times New Roman"/>
                <w:bCs/>
                <w:lang w:val="en-GB"/>
              </w:rPr>
              <w:t>Consequence Panel: Salita laban sa Ginawa Reveal</w:t>
            </w:r>
          </w:p>
        </w:tc>
        <w:tc>
          <w:tcPr>
            <w:tcW w:w="710" w:type="dxa"/>
          </w:tcPr>
          <w:p w14:paraId="20000010" w14:textId="77777777" w:rsidR="009F5D9E" w:rsidRPr="00484348" w:rsidRDefault="009F5D9E" w:rsidP="00775379">
            <w:pPr>
              <w:spacing w:after="0"/>
              <w:ind w:firstLine="0"/>
              <w:rPr>
                <w:rFonts w:eastAsia="Times New Roman"/>
                <w:b/>
                <w:bCs/>
                <w:lang w:val="en-GB"/>
              </w:rPr>
            </w:pPr>
            <w:r>
              <w:rPr>
                <w:rFonts w:eastAsia="Times New Roman"/>
                <w:bCs/>
                <w:lang w:val="en-GB"/>
              </w:rPr>
              <w:t>56</w:t>
            </w:r>
          </w:p>
        </w:tc>
      </w:tr>
    </w:tbl>
    <w:p w14:paraId="763B0C7A" w14:textId="77777777" w:rsidR="00E73819" w:rsidRPr="00484348" w:rsidRDefault="00E73819" w:rsidP="00983C43">
      <w:pPr>
        <w:tabs>
          <w:tab w:val="right" w:leader="dot" w:pos="7920"/>
        </w:tabs>
        <w:spacing w:after="0" w:line="240" w:lineRule="auto"/>
        <w:ind w:right="540" w:firstLine="0"/>
      </w:pPr>
    </w:p>
    <w:bookmarkStart w:id="10" w:name="_Toc900000006"/>
    <w:p w14:paraId="525AA712" w14:textId="77777777" w:rsidR="00EA0333" w:rsidRPr="00122701" w:rsidRDefault="00EA0333" w:rsidP="00122701">
      <w:pPr>
        <w:ind w:firstLine="0"/>
        <w:jc w:val="center"/>
        <w:rPr>
          <w:rFonts w:eastAsia="Times New Roman"/>
          <w:lang w:val="en-GB"/>
        </w:rPr>
      </w:pPr>
      <w:r>
        <w:rPr>
          <w:rFonts w:eastAsia="Times New Roman"/>
          <w:lang w:val="es-ES"/>
        </w:rPr>
        <w:lastRenderedPageBreak/>
        <w:fldChar w:fldCharType="end"/>
      </w:r>
      <w:bookmarkStart w:id="11" w:name="_Toc305755524"/>
      <w:r>
        <w:rPr>
          <w:rFonts w:eastAsia="MS Mincho"/>
          <w:b/>
          <w:bCs/>
          <w:caps/>
          <w:color w:val="auto"/>
          <w:sz w:val="28"/>
          <w:szCs w:val="28"/>
          <w:lang w:val="en-GB" w:eastAsia="ja-JP"/>
        </w:rPr>
        <w:t>LIST OF TABLES</w:t>
      </w:r>
      <w:bookmarkEnd w:id="10"/>
      <w:bookmarkEnd w:id="11"/>
    </w:p>
    <w:p w14:paraId="7AC83607" w14:textId="77777777" w:rsidR="00E168EB" w:rsidRPr="00484348" w:rsidRDefault="00E168EB" w:rsidP="00EA0333">
      <w:pPr>
        <w:ind w:firstLine="0"/>
        <w:rPr>
          <w:rFonts w:eastAsia="Times New Roman"/>
          <w:lang w:val="en-GB"/>
        </w:rPr>
      </w:pPr>
    </w:p>
    <w:tbl>
      <w:tblPr>
        <w:tblStyle w:val="TableGrid"/>
        <w:tblW w:w="86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6672"/>
        <w:gridCol w:w="710"/>
      </w:tblGrid>
      <w:tr w:rsidR="00FE3071" w:rsidRPr="00484348" w14:paraId="2965471F" w14:textId="77777777" w:rsidTr="00654E17">
        <w:tc>
          <w:tcPr>
            <w:tcW w:w="1260" w:type="dxa"/>
          </w:tcPr>
          <w:p w14:paraId="6DCD983C" w14:textId="77777777" w:rsidR="00FE3071" w:rsidRPr="00484348" w:rsidRDefault="00FE3071" w:rsidP="00F63771">
            <w:pPr>
              <w:spacing w:after="0"/>
              <w:ind w:firstLine="0"/>
              <w:jc w:val="center"/>
              <w:rPr>
                <w:rFonts w:eastAsia="Times New Roman"/>
                <w:b/>
                <w:bCs/>
                <w:lang w:val="en-GB"/>
              </w:rPr>
            </w:pPr>
            <w:r>
              <w:rPr>
                <w:rFonts w:eastAsia="Times New Roman"/>
                <w:b/>
                <w:bCs/>
                <w:lang w:val="en-GB"/>
              </w:rPr>
              <w:t>Table No.</w:t>
            </w:r>
          </w:p>
        </w:tc>
        <w:tc>
          <w:tcPr>
            <w:tcW w:w="6672" w:type="dxa"/>
          </w:tcPr>
          <w:p w14:paraId="03563302" w14:textId="77777777" w:rsidR="00FE3071" w:rsidRPr="00484348" w:rsidRDefault="00FE3071" w:rsidP="00F63771">
            <w:pPr>
              <w:spacing w:after="0"/>
              <w:ind w:firstLine="0"/>
              <w:jc w:val="center"/>
              <w:rPr>
                <w:rFonts w:eastAsia="Times New Roman"/>
                <w:b/>
                <w:bCs/>
                <w:lang w:val="en-GB"/>
              </w:rPr>
            </w:pPr>
            <w:r>
              <w:rPr>
                <w:rFonts w:eastAsia="Times New Roman"/>
                <w:b/>
                <w:bCs/>
                <w:lang w:val="en-GB"/>
              </w:rPr>
              <w:t>Table Name</w:t>
            </w:r>
          </w:p>
        </w:tc>
        <w:tc>
          <w:tcPr>
            <w:tcW w:w="710" w:type="dxa"/>
          </w:tcPr>
          <w:p w14:paraId="1CEF74EC" w14:textId="77777777" w:rsidR="00FE3071" w:rsidRPr="00484348" w:rsidRDefault="00FE3071" w:rsidP="00F63771">
            <w:pPr>
              <w:spacing w:after="0"/>
              <w:ind w:firstLine="0"/>
              <w:jc w:val="center"/>
              <w:rPr>
                <w:rFonts w:eastAsia="Times New Roman"/>
                <w:b/>
                <w:bCs/>
                <w:lang w:val="en-GB"/>
              </w:rPr>
            </w:pPr>
            <w:r>
              <w:rPr>
                <w:rFonts w:eastAsia="Times New Roman"/>
                <w:b/>
                <w:bCs/>
                <w:lang w:val="en-GB"/>
              </w:rPr>
              <w:t>Page</w:t>
            </w:r>
          </w:p>
        </w:tc>
      </w:tr>
      <w:tr w:rsidR="00FE3071" w:rsidRPr="00484348" w14:paraId="26468AFA" w14:textId="77777777" w:rsidTr="00654E17">
        <w:tc>
          <w:tcPr>
            <w:tcW w:w="1260" w:type="dxa"/>
          </w:tcPr>
          <w:p w14:paraId="2D662B62" w14:textId="77777777" w:rsidR="00FE3071" w:rsidRPr="00484348" w:rsidRDefault="00FE3071" w:rsidP="00654E17">
            <w:pPr>
              <w:spacing w:after="0"/>
              <w:ind w:firstLine="0"/>
              <w:jc w:val="left"/>
              <w:rPr>
                <w:rFonts w:eastAsia="Times New Roman"/>
                <w:b/>
                <w:bCs/>
                <w:lang w:val="en-GB"/>
              </w:rPr>
            </w:pPr>
            <w:r>
              <w:rPr>
                <w:rFonts w:eastAsia="Times New Roman"/>
                <w:bCs/>
                <w:lang w:val="en-GB"/>
              </w:rPr>
              <w:t>Table 3.1</w:t>
            </w:r>
          </w:p>
        </w:tc>
        <w:tc>
          <w:tcPr>
            <w:tcW w:w="6672" w:type="dxa"/>
          </w:tcPr>
          <w:p w14:paraId="439B0E24" w14:textId="77777777" w:rsidR="00FE3071" w:rsidRPr="00484348" w:rsidRDefault="00FE3071" w:rsidP="00654E17">
            <w:pPr>
              <w:spacing w:after="0"/>
              <w:ind w:firstLine="0"/>
              <w:jc w:val="left"/>
              <w:rPr>
                <w:rFonts w:eastAsia="Times New Roman"/>
                <w:b/>
                <w:bCs/>
                <w:lang w:val="en-GB"/>
              </w:rPr>
            </w:pPr>
            <w:r>
              <w:rPr>
                <w:rFonts w:eastAsia="Times New Roman"/>
                <w:bCs/>
                <w:lang w:val="en-GB"/>
              </w:rPr>
              <w:t>Sprint Schedule of the Study</w:t>
            </w:r>
          </w:p>
        </w:tc>
        <w:tc>
          <w:tcPr>
            <w:tcW w:w="710" w:type="dxa"/>
          </w:tcPr>
          <w:p w14:paraId="2E7A561E" w14:textId="77777777" w:rsidR="00FE3071" w:rsidRPr="00484348" w:rsidRDefault="00FE3071" w:rsidP="00654E17">
            <w:pPr>
              <w:spacing w:after="0"/>
              <w:ind w:firstLine="0"/>
              <w:jc w:val="left"/>
              <w:rPr>
                <w:rFonts w:eastAsia="Times New Roman"/>
                <w:b/>
                <w:bCs/>
                <w:lang w:val="en-GB"/>
              </w:rPr>
            </w:pPr>
            <w:r>
              <w:rPr>
                <w:rFonts w:eastAsia="Times New Roman"/>
                <w:bCs/>
                <w:lang w:val="en-GB"/>
              </w:rPr>
              <w:t>23</w:t>
            </w:r>
          </w:p>
        </w:tc>
      </w:tr>
      <w:tr w:rsidR="00FE3071" w:rsidRPr="00484348" w14:paraId="24175511" w14:textId="77777777" w:rsidTr="00654E17">
        <w:tc>
          <w:tcPr>
            <w:tcW w:w="1260" w:type="dxa"/>
          </w:tcPr>
          <w:p w14:paraId="7B4E56A2" w14:textId="77777777" w:rsidR="00FE3071" w:rsidRPr="00484348" w:rsidRDefault="00FE3071" w:rsidP="00654E17">
            <w:pPr>
              <w:spacing w:after="0"/>
              <w:ind w:firstLine="0"/>
              <w:jc w:val="left"/>
              <w:rPr>
                <w:rFonts w:eastAsia="Times New Roman"/>
                <w:b/>
                <w:bCs/>
                <w:lang w:val="en-GB"/>
              </w:rPr>
            </w:pPr>
            <w:r>
              <w:rPr>
                <w:rFonts w:eastAsia="Times New Roman"/>
                <w:bCs/>
                <w:lang w:val="en-GB"/>
              </w:rPr>
              <w:t>Table 4.1</w:t>
            </w:r>
          </w:p>
        </w:tc>
        <w:tc>
          <w:tcPr>
            <w:tcW w:w="6672" w:type="dxa"/>
          </w:tcPr>
          <w:p w14:paraId="075E7F70" w14:textId="77777777" w:rsidR="00FE3071" w:rsidRPr="00484348" w:rsidRDefault="00FE3071" w:rsidP="00654E17">
            <w:pPr>
              <w:spacing w:after="0"/>
              <w:ind w:firstLine="0"/>
              <w:jc w:val="left"/>
              <w:rPr>
                <w:rFonts w:eastAsia="Times New Roman"/>
                <w:b/>
                <w:bCs/>
                <w:lang w:val="en-GB"/>
              </w:rPr>
            </w:pPr>
            <w:r>
              <w:rPr>
                <w:rFonts w:eastAsia="Times New Roman"/>
                <w:bCs/>
                <w:lang w:val="en-GB"/>
              </w:rPr>
              <w:t>Profile of Respondents</w:t>
            </w:r>
          </w:p>
        </w:tc>
        <w:tc>
          <w:tcPr>
            <w:tcW w:w="710" w:type="dxa"/>
          </w:tcPr>
          <w:p w14:paraId="4F4BA575" w14:textId="77777777" w:rsidR="00FE3071" w:rsidRPr="00484348" w:rsidRDefault="00FE3071" w:rsidP="00654E17">
            <w:pPr>
              <w:spacing w:after="0"/>
              <w:ind w:firstLine="0"/>
              <w:jc w:val="left"/>
              <w:rPr>
                <w:rFonts w:eastAsia="Times New Roman"/>
                <w:b/>
                <w:bCs/>
                <w:lang w:val="en-GB"/>
              </w:rPr>
            </w:pPr>
            <w:r>
              <w:rPr>
                <w:rFonts w:eastAsia="Times New Roman"/>
                <w:bCs/>
                <w:lang w:val="en-GB"/>
              </w:rPr>
              <w:t>67</w:t>
            </w:r>
          </w:p>
        </w:tc>
      </w:tr>
      <w:tr w:rsidR="00FE3071" w:rsidRPr="00484348" w14:paraId="695B1B07" w14:textId="77777777" w:rsidTr="00654E17">
        <w:tc>
          <w:tcPr>
            <w:tcW w:w="1260" w:type="dxa"/>
          </w:tcPr>
          <w:p w14:paraId="2E2745AB" w14:textId="77777777" w:rsidR="00FE3071" w:rsidRPr="00484348" w:rsidRDefault="00FE3071" w:rsidP="00654E17">
            <w:pPr>
              <w:spacing w:after="0"/>
              <w:ind w:firstLine="0"/>
              <w:jc w:val="left"/>
              <w:rPr>
                <w:rFonts w:eastAsia="Times New Roman"/>
                <w:b/>
                <w:bCs/>
                <w:lang w:val="en-GB"/>
              </w:rPr>
            </w:pPr>
            <w:r>
              <w:rPr>
                <w:rFonts w:eastAsia="Times New Roman"/>
                <w:bCs/>
                <w:lang w:val="en-GB"/>
              </w:rPr>
              <w:t>Table 4.2</w:t>
            </w:r>
          </w:p>
        </w:tc>
        <w:tc>
          <w:tcPr>
            <w:tcW w:w="6672" w:type="dxa"/>
          </w:tcPr>
          <w:p w14:paraId="33A87874" w14:textId="77777777" w:rsidR="00FE3071" w:rsidRPr="00484348" w:rsidRDefault="00FE3071" w:rsidP="00654E17">
            <w:pPr>
              <w:spacing w:after="0"/>
              <w:ind w:firstLine="0"/>
              <w:jc w:val="left"/>
              <w:rPr>
                <w:rFonts w:eastAsia="Times New Roman"/>
                <w:b/>
                <w:bCs/>
                <w:lang w:val="en-GB"/>
              </w:rPr>
            </w:pPr>
            <w:r>
              <w:rPr>
                <w:rFonts w:eastAsia="Times New Roman"/>
                <w:bCs/>
                <w:lang w:val="en-GB"/>
              </w:rPr>
              <w:t>Word Error Rate Results</w:t>
            </w:r>
          </w:p>
        </w:tc>
        <w:tc>
          <w:tcPr>
            <w:tcW w:w="710" w:type="dxa"/>
          </w:tcPr>
          <w:p w14:paraId="6121D0FB" w14:textId="77777777" w:rsidR="00FE3071" w:rsidRPr="00484348" w:rsidRDefault="00FE3071" w:rsidP="00654E17">
            <w:pPr>
              <w:spacing w:after="0"/>
              <w:ind w:firstLine="0"/>
              <w:jc w:val="left"/>
              <w:rPr>
                <w:rFonts w:eastAsia="Times New Roman"/>
                <w:b/>
                <w:bCs/>
                <w:lang w:val="en-GB"/>
              </w:rPr>
            </w:pPr>
            <w:r>
              <w:rPr>
                <w:rFonts w:eastAsia="Times New Roman"/>
                <w:bCs/>
                <w:lang w:val="en-GB"/>
              </w:rPr>
              <w:t>68</w:t>
            </w:r>
          </w:p>
        </w:tc>
      </w:tr>
      <w:tr w:rsidR="00FE3071" w:rsidRPr="00484348" w14:paraId="20F9141F" w14:textId="77777777" w:rsidTr="00654E17">
        <w:tc>
          <w:tcPr>
            <w:tcW w:w="1260" w:type="dxa"/>
          </w:tcPr>
          <w:p w14:paraId="6728C052" w14:textId="77777777" w:rsidR="00FE3071" w:rsidRPr="00484348" w:rsidRDefault="00FE3071" w:rsidP="00654E17">
            <w:pPr>
              <w:spacing w:after="0"/>
              <w:ind w:firstLine="0"/>
              <w:jc w:val="left"/>
              <w:rPr>
                <w:rFonts w:eastAsia="Times New Roman"/>
                <w:b/>
                <w:bCs/>
                <w:lang w:val="en-GB"/>
              </w:rPr>
            </w:pPr>
            <w:r>
              <w:rPr>
                <w:rFonts w:eastAsia="Times New Roman"/>
                <w:bCs/>
                <w:lang w:val="en-GB"/>
              </w:rPr>
              <w:t>Table 4.3</w:t>
            </w:r>
          </w:p>
        </w:tc>
        <w:tc>
          <w:tcPr>
            <w:tcW w:w="6672" w:type="dxa"/>
          </w:tcPr>
          <w:p w14:paraId="2166EF65" w14:textId="77777777" w:rsidR="00FE3071" w:rsidRPr="00484348" w:rsidRDefault="00FE3071" w:rsidP="00654E17">
            <w:pPr>
              <w:spacing w:after="0"/>
              <w:ind w:firstLine="0"/>
              <w:jc w:val="left"/>
              <w:rPr>
                <w:rFonts w:eastAsia="Times New Roman"/>
                <w:b/>
                <w:bCs/>
                <w:lang w:val="en-GB"/>
              </w:rPr>
            </w:pPr>
            <w:r>
              <w:rPr>
                <w:rFonts w:eastAsia="Times New Roman"/>
                <w:bCs/>
                <w:lang w:val="en-GB"/>
              </w:rPr>
              <w:t>Intent Classification Accuracy Results</w:t>
            </w:r>
          </w:p>
        </w:tc>
        <w:tc>
          <w:tcPr>
            <w:tcW w:w="710" w:type="dxa"/>
          </w:tcPr>
          <w:p w14:paraId="04FAB4DC" w14:textId="77777777" w:rsidR="00FE3071" w:rsidRPr="00484348" w:rsidRDefault="00FE3071" w:rsidP="00654E17">
            <w:pPr>
              <w:spacing w:after="0"/>
              <w:ind w:firstLine="0"/>
              <w:jc w:val="left"/>
              <w:rPr>
                <w:rFonts w:eastAsia="Times New Roman"/>
                <w:b/>
                <w:bCs/>
                <w:lang w:val="en-GB"/>
              </w:rPr>
            </w:pPr>
            <w:r>
              <w:rPr>
                <w:rFonts w:eastAsia="Times New Roman"/>
                <w:bCs/>
                <w:lang w:val="en-GB"/>
              </w:rPr>
              <w:t>69</w:t>
            </w:r>
          </w:p>
        </w:tc>
      </w:tr>
      <w:tr w:rsidR="00FE3071" w:rsidRPr="00484348" w14:paraId="1230EB39" w14:textId="77777777" w:rsidTr="00654E17">
        <w:tc>
          <w:tcPr>
            <w:tcW w:w="1260" w:type="dxa"/>
          </w:tcPr>
          <w:p w14:paraId="0E85A595" w14:textId="77777777" w:rsidR="00FE3071" w:rsidRPr="00484348" w:rsidRDefault="00FE3071" w:rsidP="00654E17">
            <w:pPr>
              <w:spacing w:after="0"/>
              <w:ind w:firstLine="0"/>
              <w:jc w:val="left"/>
              <w:rPr>
                <w:rFonts w:eastAsia="Times New Roman"/>
                <w:b/>
                <w:bCs/>
                <w:lang w:val="en-GB"/>
              </w:rPr>
            </w:pPr>
            <w:r>
              <w:rPr>
                <w:rFonts w:eastAsia="Times New Roman"/>
                <w:bCs/>
                <w:lang w:val="en-GB"/>
              </w:rPr>
              <w:t>Table 4.4</w:t>
            </w:r>
          </w:p>
        </w:tc>
        <w:tc>
          <w:tcPr>
            <w:tcW w:w="6672" w:type="dxa"/>
          </w:tcPr>
          <w:p w14:paraId="382E0113" w14:textId="77777777" w:rsidR="00FE3071" w:rsidRPr="00484348" w:rsidRDefault="00FE3071" w:rsidP="00654E17">
            <w:pPr>
              <w:spacing w:after="0"/>
              <w:ind w:firstLine="0"/>
              <w:jc w:val="left"/>
              <w:rPr>
                <w:rFonts w:eastAsia="Times New Roman"/>
                <w:b/>
                <w:bCs/>
                <w:lang w:val="en-GB"/>
              </w:rPr>
            </w:pPr>
            <w:r>
              <w:rPr>
                <w:rFonts w:eastAsia="Times New Roman"/>
                <w:bCs/>
                <w:lang w:val="en-GB"/>
              </w:rPr>
              <w:t>Intent Classification Accuracy per Intent</w:t>
            </w:r>
          </w:p>
        </w:tc>
        <w:tc>
          <w:tcPr>
            <w:tcW w:w="710" w:type="dxa"/>
          </w:tcPr>
          <w:p w14:paraId="57EBF55E" w14:textId="77777777" w:rsidR="00FE3071" w:rsidRPr="00484348" w:rsidRDefault="00FE3071" w:rsidP="00654E17">
            <w:pPr>
              <w:spacing w:after="0"/>
              <w:ind w:firstLine="0"/>
              <w:jc w:val="left"/>
              <w:rPr>
                <w:rFonts w:eastAsia="Times New Roman"/>
                <w:b/>
                <w:bCs/>
                <w:lang w:val="en-GB"/>
              </w:rPr>
            </w:pPr>
            <w:r>
              <w:rPr>
                <w:rFonts w:eastAsia="Times New Roman"/>
                <w:bCs/>
                <w:lang w:val="en-GB"/>
              </w:rPr>
              <w:t>70</w:t>
            </w:r>
          </w:p>
        </w:tc>
      </w:tr>
      <w:tr w:rsidR="00FE3071" w:rsidRPr="00484348" w14:paraId="02FE10D7" w14:textId="77777777" w:rsidTr="00654E17">
        <w:tc>
          <w:tcPr>
            <w:tcW w:w="1260" w:type="dxa"/>
          </w:tcPr>
          <w:p w14:paraId="79BC9589" w14:textId="77777777" w:rsidR="00FE3071" w:rsidRPr="00484348" w:rsidRDefault="00FE3071" w:rsidP="00654E17">
            <w:pPr>
              <w:spacing w:after="0"/>
              <w:ind w:firstLine="0"/>
              <w:jc w:val="left"/>
              <w:rPr>
                <w:rFonts w:eastAsia="Times New Roman"/>
                <w:b/>
                <w:bCs/>
                <w:lang w:val="en-GB"/>
              </w:rPr>
            </w:pPr>
            <w:r>
              <w:rPr>
                <w:rFonts w:eastAsia="Times New Roman"/>
                <w:bCs/>
                <w:lang w:val="en-GB"/>
              </w:rPr>
              <w:t>Table 4.5</w:t>
            </w:r>
          </w:p>
        </w:tc>
        <w:tc>
          <w:tcPr>
            <w:tcW w:w="6672" w:type="dxa"/>
          </w:tcPr>
          <w:p w14:paraId="52C1B2F0" w14:textId="77777777" w:rsidR="00FE3071" w:rsidRPr="00484348" w:rsidRDefault="00FE3071" w:rsidP="00654E17">
            <w:pPr>
              <w:spacing w:after="0"/>
              <w:ind w:firstLine="0"/>
              <w:jc w:val="left"/>
              <w:rPr>
                <w:rFonts w:eastAsia="Times New Roman"/>
                <w:b/>
                <w:bCs/>
                <w:lang w:val="en-GB"/>
              </w:rPr>
            </w:pPr>
            <w:r>
              <w:rPr>
                <w:rFonts w:eastAsia="Times New Roman"/>
                <w:bCs/>
                <w:lang w:val="en-GB"/>
              </w:rPr>
              <w:t>Mean SUS Score per Respondent Group</w:t>
            </w:r>
          </w:p>
        </w:tc>
        <w:tc>
          <w:tcPr>
            <w:tcW w:w="710" w:type="dxa"/>
          </w:tcPr>
          <w:p w14:paraId="6BFA78ED" w14:textId="77777777" w:rsidR="00FE3071" w:rsidRPr="00484348" w:rsidRDefault="00FE3071" w:rsidP="00654E17">
            <w:pPr>
              <w:spacing w:after="0"/>
              <w:ind w:firstLine="0"/>
              <w:jc w:val="left"/>
              <w:rPr>
                <w:rFonts w:eastAsia="Times New Roman"/>
                <w:b/>
                <w:bCs/>
                <w:lang w:val="en-GB"/>
              </w:rPr>
            </w:pPr>
            <w:r>
              <w:rPr>
                <w:rFonts w:eastAsia="Times New Roman"/>
                <w:bCs/>
                <w:lang w:val="en-GB"/>
              </w:rPr>
              <w:t>71</w:t>
            </w:r>
          </w:p>
        </w:tc>
      </w:tr>
      <w:tr w:rsidR="00FE3071" w:rsidRPr="00484348" w14:paraId="4B36C5CF" w14:textId="77777777" w:rsidTr="00654E17">
        <w:tc>
          <w:tcPr>
            <w:tcW w:w="1260" w:type="dxa"/>
          </w:tcPr>
          <w:p w14:paraId="67D8BB94" w14:textId="77777777" w:rsidR="00FE3071" w:rsidRPr="00484348" w:rsidRDefault="00FE3071" w:rsidP="00654E17">
            <w:pPr>
              <w:spacing w:after="0"/>
              <w:ind w:firstLine="0"/>
              <w:jc w:val="left"/>
              <w:rPr>
                <w:rFonts w:eastAsia="Times New Roman"/>
                <w:b/>
                <w:bCs/>
                <w:lang w:val="en-GB"/>
              </w:rPr>
            </w:pPr>
            <w:r>
              <w:rPr>
                <w:rFonts w:eastAsia="Times New Roman"/>
                <w:bCs/>
                <w:lang w:val="en-GB"/>
              </w:rPr>
              <w:t>Table 4.6</w:t>
            </w:r>
          </w:p>
        </w:tc>
        <w:tc>
          <w:tcPr>
            <w:tcW w:w="6672" w:type="dxa"/>
          </w:tcPr>
          <w:p w14:paraId="00A114CF" w14:textId="77777777" w:rsidR="00FE3071" w:rsidRPr="00484348" w:rsidRDefault="00FE3071" w:rsidP="00654E17">
            <w:pPr>
              <w:spacing w:after="0"/>
              <w:ind w:firstLine="0"/>
              <w:jc w:val="left"/>
              <w:rPr>
                <w:rFonts w:eastAsia="Times New Roman"/>
                <w:b/>
                <w:bCs/>
                <w:lang w:val="en-GB"/>
              </w:rPr>
            </w:pPr>
            <w:r>
              <w:rPr>
                <w:rFonts w:eastAsia="Times New Roman"/>
                <w:bCs/>
                <w:lang w:val="en-GB"/>
              </w:rPr>
              <w:t>SUS Score Range and Adjective Rating</w:t>
            </w:r>
          </w:p>
        </w:tc>
        <w:tc>
          <w:tcPr>
            <w:tcW w:w="710" w:type="dxa"/>
          </w:tcPr>
          <w:p w14:paraId="3EA7ECDE" w14:textId="77777777" w:rsidR="00FE3071" w:rsidRPr="00484348" w:rsidRDefault="00FE3071" w:rsidP="00654E17">
            <w:pPr>
              <w:spacing w:after="0"/>
              <w:ind w:firstLine="0"/>
              <w:jc w:val="left"/>
              <w:rPr>
                <w:rFonts w:eastAsia="Times New Roman"/>
                <w:b/>
                <w:bCs/>
                <w:lang w:val="en-GB"/>
              </w:rPr>
            </w:pPr>
            <w:r>
              <w:rPr>
                <w:rFonts w:eastAsia="Times New Roman"/>
                <w:bCs/>
                <w:lang w:val="en-GB"/>
              </w:rPr>
              <w:t>71</w:t>
            </w:r>
          </w:p>
        </w:tc>
      </w:tr>
      <w:tr w:rsidR="00FE3071" w:rsidRPr="00484348" w14:paraId="3358B701" w14:textId="77777777" w:rsidTr="00654E17">
        <w:tc>
          <w:tcPr>
            <w:tcW w:w="1260" w:type="dxa"/>
          </w:tcPr>
          <w:p w14:paraId="0F4F6E3E" w14:textId="77777777" w:rsidR="00FE3071" w:rsidRPr="00484348" w:rsidRDefault="00FE3071" w:rsidP="00654E17">
            <w:pPr>
              <w:spacing w:after="0"/>
              <w:ind w:firstLine="0"/>
              <w:jc w:val="left"/>
              <w:rPr>
                <w:rFonts w:eastAsia="Times New Roman"/>
                <w:b/>
                <w:bCs/>
                <w:lang w:val="en-GB"/>
              </w:rPr>
            </w:pPr>
            <w:r>
              <w:rPr>
                <w:rFonts w:eastAsia="Times New Roman"/>
                <w:bCs/>
                <w:lang w:val="en-GB"/>
              </w:rPr>
              <w:t>Table 4.7</w:t>
            </w:r>
          </w:p>
        </w:tc>
        <w:tc>
          <w:tcPr>
            <w:tcW w:w="6672" w:type="dxa"/>
          </w:tcPr>
          <w:p w14:paraId="75450468" w14:textId="77777777" w:rsidR="00FE3071" w:rsidRPr="00484348" w:rsidRDefault="00FE3071" w:rsidP="00654E17">
            <w:pPr>
              <w:spacing w:after="0"/>
              <w:ind w:firstLine="0"/>
              <w:jc w:val="left"/>
              <w:rPr>
                <w:rFonts w:eastAsia="Times New Roman"/>
                <w:b/>
                <w:bCs/>
                <w:lang w:val="en-GB"/>
              </w:rPr>
            </w:pPr>
            <w:r>
              <w:rPr>
                <w:rFonts w:eastAsia="Times New Roman"/>
                <w:bCs/>
                <w:lang w:val="en-GB"/>
              </w:rPr>
              <w:t>Summary of Open-Ended Responses</w:t>
            </w:r>
          </w:p>
        </w:tc>
        <w:tc>
          <w:tcPr>
            <w:tcW w:w="710" w:type="dxa"/>
          </w:tcPr>
          <w:p w14:paraId="73C6F959" w14:textId="77777777" w:rsidR="00FE3071" w:rsidRPr="00484348" w:rsidRDefault="00FE3071" w:rsidP="00654E17">
            <w:pPr>
              <w:spacing w:after="0"/>
              <w:ind w:firstLine="0"/>
              <w:jc w:val="left"/>
              <w:rPr>
                <w:rFonts w:eastAsia="Times New Roman"/>
                <w:b/>
                <w:bCs/>
                <w:lang w:val="en-GB"/>
              </w:rPr>
            </w:pPr>
            <w:r>
              <w:rPr>
                <w:rFonts w:eastAsia="Times New Roman"/>
                <w:bCs/>
                <w:lang w:val="en-GB"/>
              </w:rPr>
              <w:t>72</w:t>
            </w:r>
          </w:p>
        </w:tc>
      </w:tr>
    </w:tbl>
    <w:p w14:paraId="6D717BF3" w14:textId="77777777" w:rsidR="00E168EB" w:rsidRPr="00484348" w:rsidRDefault="00E168EB" w:rsidP="00EA0333">
      <w:pPr>
        <w:ind w:firstLine="0"/>
        <w:rPr>
          <w:rFonts w:eastAsia="Times New Roman"/>
          <w:lang w:val="en-GB"/>
        </w:rPr>
      </w:pPr>
    </w:p>
    <w:p w14:paraId="35AD0A45" w14:textId="77777777" w:rsidR="00E168EB" w:rsidRPr="00484348" w:rsidRDefault="00E168EB" w:rsidP="00EA0333">
      <w:pPr>
        <w:ind w:firstLine="0"/>
        <w:rPr>
          <w:rFonts w:eastAsia="Times New Roman"/>
          <w:lang w:val="en-GB"/>
        </w:rPr>
      </w:pPr>
    </w:p>
    <w:p w14:paraId="4A6FCF9C" w14:textId="77777777" w:rsidR="00E168EB" w:rsidRPr="00484348" w:rsidRDefault="00E168EB" w:rsidP="00EA0333">
      <w:pPr>
        <w:ind w:firstLine="0"/>
        <w:rPr>
          <w:rFonts w:eastAsia="Times New Roman"/>
          <w:lang w:val="en-GB"/>
        </w:rPr>
      </w:pPr>
    </w:p>
    <w:p w14:paraId="3E7C65A5" w14:textId="77777777" w:rsidR="00E168EB" w:rsidRPr="00484348" w:rsidRDefault="00E168EB" w:rsidP="00EA0333">
      <w:pPr>
        <w:ind w:firstLine="0"/>
        <w:rPr>
          <w:rFonts w:eastAsia="Times New Roman"/>
          <w:lang w:val="en-GB"/>
        </w:rPr>
      </w:pPr>
    </w:p>
    <w:p w14:paraId="455439D7" w14:textId="77777777" w:rsidR="00E168EB" w:rsidRPr="00484348" w:rsidRDefault="00E168EB" w:rsidP="00EA0333">
      <w:pPr>
        <w:ind w:firstLine="0"/>
        <w:rPr>
          <w:rFonts w:eastAsia="Times New Roman"/>
          <w:lang w:val="en-GB"/>
        </w:rPr>
      </w:pPr>
    </w:p>
    <w:p w14:paraId="4B3BD136" w14:textId="77777777" w:rsidR="00E168EB" w:rsidRPr="00484348" w:rsidRDefault="00E168EB" w:rsidP="00EA0333">
      <w:pPr>
        <w:ind w:firstLine="0"/>
        <w:rPr>
          <w:rFonts w:eastAsia="Times New Roman"/>
          <w:lang w:val="en-GB"/>
        </w:rPr>
      </w:pPr>
    </w:p>
    <w:p w14:paraId="50D5D1DE" w14:textId="77777777" w:rsidR="00E168EB" w:rsidRPr="00484348" w:rsidRDefault="00E168EB" w:rsidP="00EA0333">
      <w:pPr>
        <w:ind w:firstLine="0"/>
        <w:rPr>
          <w:rFonts w:eastAsia="Times New Roman"/>
          <w:lang w:val="en-GB"/>
        </w:rPr>
      </w:pPr>
    </w:p>
    <w:p w14:paraId="35E115E7" w14:textId="77777777" w:rsidR="00E168EB" w:rsidRPr="00484348" w:rsidRDefault="00E168EB" w:rsidP="00EA0333">
      <w:pPr>
        <w:ind w:firstLine="0"/>
        <w:rPr>
          <w:rFonts w:eastAsia="Times New Roman"/>
          <w:lang w:val="en-GB"/>
        </w:rPr>
      </w:pPr>
    </w:p>
    <w:p w14:paraId="17121A1C" w14:textId="77777777" w:rsidR="00E168EB" w:rsidRPr="00484348" w:rsidRDefault="00E168EB" w:rsidP="00EA0333">
      <w:pPr>
        <w:ind w:firstLine="0"/>
        <w:rPr>
          <w:rFonts w:eastAsia="Times New Roman"/>
          <w:lang w:val="en-GB"/>
        </w:rPr>
      </w:pPr>
    </w:p>
    <w:p w14:paraId="2C8059D2" w14:textId="77777777" w:rsidR="00E168EB" w:rsidRPr="00484348" w:rsidRDefault="00E168EB" w:rsidP="00EA0333">
      <w:pPr>
        <w:ind w:firstLine="0"/>
        <w:rPr>
          <w:rFonts w:eastAsia="Times New Roman"/>
          <w:lang w:val="en-GB"/>
        </w:rPr>
      </w:pPr>
    </w:p>
    <w:p w14:paraId="5302A93A" w14:textId="77777777" w:rsidR="00E168EB" w:rsidRPr="00484348" w:rsidRDefault="00E168EB" w:rsidP="00EA0333">
      <w:pPr>
        <w:ind w:firstLine="0"/>
        <w:rPr>
          <w:rFonts w:eastAsia="Times New Roman"/>
          <w:lang w:val="en-GB"/>
        </w:rPr>
      </w:pPr>
    </w:p>
    <w:p w14:paraId="0E2A3BF0" w14:textId="77777777" w:rsidR="00E168EB" w:rsidRPr="00484348" w:rsidRDefault="00E168EB" w:rsidP="00EA0333">
      <w:pPr>
        <w:ind w:firstLine="0"/>
        <w:sectPr w:rsidR="00E168EB" w:rsidRPr="00484348" w:rsidSect="00E815F3">
          <w:footerReference w:type="default" r:id="rId13"/>
          <w:pgSz w:w="12240" w:h="15840"/>
          <w:pgMar w:top="2948" w:right="1440" w:bottom="1440" w:left="2160" w:header="709" w:footer="709" w:gutter="0"/>
          <w:pgNumType w:fmt="lowerRoman"/>
          <w:cols w:space="708"/>
          <w:docGrid w:linePitch="360"/>
        </w:sectPr>
      </w:pPr>
    </w:p>
    <w:p w14:paraId="054A2ECC" w14:textId="77777777" w:rsidR="00ED4FDD" w:rsidRDefault="00000000">
      <w:pPr>
        <w:ind w:firstLine="0"/>
        <w:jc w:val="center"/>
        <w:rPr>
          <w:rFonts w:eastAsia="Times New Roman"/>
          <w:b/>
          <w:color w:val="auto"/>
          <w:lang w:val="en-GB"/>
        </w:rPr>
      </w:pPr>
      <w:r>
        <w:rPr>
          <w:rFonts w:eastAsia="Times New Roman"/>
          <w:b/>
          <w:color w:val="auto"/>
          <w:lang w:val="en-GB"/>
        </w:rPr>
        <w:lastRenderedPageBreak/>
        <w:t>Chapter One</w:t>
      </w:r>
    </w:p>
    <w:p w14:paraId="09F1FBF7" w14:textId="77777777" w:rsidR="00ED4FDD" w:rsidRDefault="00000000">
      <w:pPr>
        <w:ind w:firstLine="0"/>
        <w:jc w:val="center"/>
        <w:rPr>
          <w:rFonts w:eastAsia="Times New Roman"/>
          <w:b/>
          <w:color w:val="auto"/>
          <w:lang w:val="en-GB"/>
        </w:rPr>
      </w:pPr>
      <w:bookmarkStart w:id="12" w:name="_Toc900000007"/>
      <w:r>
        <w:rPr>
          <w:rFonts w:eastAsia="MS Mincho"/>
          <w:b/>
          <w:bCs/>
          <w:caps/>
          <w:color w:val="auto"/>
          <w:sz w:val="28"/>
          <w:szCs w:val="28"/>
          <w:lang w:val="en-GB" w:eastAsia="ja-JP"/>
        </w:rPr>
        <w:t>INTRODUCTION</w:t>
      </w:r>
      <w:bookmarkEnd w:id="12"/>
    </w:p>
    <w:p w14:paraId="235BDA85" w14:textId="77777777" w:rsidR="00ED4FDD" w:rsidRDefault="00ED4FDD">
      <w:pPr>
        <w:rPr>
          <w:rFonts w:eastAsia="Times New Roman"/>
          <w:color w:val="auto"/>
          <w:lang w:val="en-GB"/>
        </w:rPr>
      </w:pPr>
    </w:p>
    <w:p w14:paraId="15DAE51A" w14:textId="77777777" w:rsidR="00ED4FDD" w:rsidRDefault="00000000">
      <w:pPr>
        <w:pStyle w:val="ListParagraph"/>
        <w:numPr>
          <w:ilvl w:val="1"/>
          <w:numId w:val="29"/>
        </w:numPr>
        <w:spacing w:before="200" w:after="0"/>
        <w:outlineLvl w:val="1"/>
        <w:rPr>
          <w:rFonts w:eastAsia="Times New Roman"/>
          <w:b/>
          <w:bCs/>
          <w:color w:val="auto"/>
          <w:szCs w:val="26"/>
          <w:lang w:val="en-GB"/>
        </w:rPr>
      </w:pPr>
      <w:bookmarkStart w:id="13" w:name="_Toc900000008"/>
      <w:r>
        <w:rPr>
          <w:rFonts w:eastAsia="Times New Roman"/>
          <w:b/>
          <w:bCs/>
          <w:color w:val="auto"/>
          <w:szCs w:val="26"/>
          <w:lang w:val="en-GB"/>
        </w:rPr>
        <w:t>Background of the Study</w:t>
      </w:r>
      <w:bookmarkEnd w:id="13"/>
    </w:p>
    <w:p w14:paraId="0993E68C" w14:textId="77777777" w:rsidR="00ED4FDD" w:rsidRDefault="00000000">
      <w:pPr>
        <w:pStyle w:val="ListParagraph"/>
        <w:spacing w:before="200" w:after="0"/>
        <w:outlineLvl w:val="1"/>
      </w:pPr>
      <w:r>
        <w:t>Children in Conflict with the Law (CICL) occupy one of the most vulnerable positions within the Philippine justice system. Under Republic Act No. 9344, the Juvenile Justice and Welfare Act of 2006, as amended by Republic Act No. 10630, a CICL is defined as a child who is alleged as, accused of, or adjudged as having committed an offense under Philippine laws (Republic Act No. 9344, 2006). The law departs from a punitive framework and instead institutionalizes restorative justice, prioritizing diversion, intervention, rehabilitation, and reintegration over prosecution and detention (Juvenile Justice and Welfare Council, n.d.). Despite this progressive legal architecture, the implementation gap remains wide. Many children who enter the system possess little to no understanding of their rights, the diversion process, or the legal consequences of their actions, and the social workers, barangay officials, and counselors tasked with guiding them are chronically under-resourced. Traditional counseling and intervention methods often face limitations in reaching and engaging young individuals, a constraint that has motivated the exploration of technology-mediated support channels (Romilla et al., 2023).</w:t>
      </w:r>
    </w:p>
    <w:p w14:paraId="0A004302" w14:textId="77777777" w:rsidR="00ED4FDD" w:rsidRDefault="00ED4FDD">
      <w:pPr>
        <w:pStyle w:val="ListParagraph"/>
        <w:spacing w:before="200" w:after="0"/>
        <w:outlineLvl w:val="1"/>
      </w:pPr>
    </w:p>
    <w:p w14:paraId="47175567" w14:textId="77777777" w:rsidR="00ED4FDD" w:rsidRDefault="00000000">
      <w:pPr>
        <w:pStyle w:val="ListParagraph"/>
        <w:spacing w:before="200" w:after="0"/>
        <w:outlineLvl w:val="1"/>
      </w:pPr>
      <w:r>
        <w:t xml:space="preserve">One of the most direct responses to this gap emerged from Pamantasan ng Lungsod ng Maynila, where Romilla et al. (2023) developed a chatbot support system for children in conflict using natural language processing (NLP) techniques. Their system targeted delinquent behaviors, specifically juvenile smoking and drinking, by analyzing and interpreting the language used by young users and </w:t>
      </w:r>
      <w:r>
        <w:lastRenderedPageBreak/>
        <w:t>providing tailored responses and guidance drawn from a curated knowledge base. The development process involved data collection from juveniles in conflict, knowledge base construction, chatbot model training, and validation through user feedback, with preliminary results indicating promising outcomes in engagement, acceptance, and efficacy (Romilla et al., 2023). The study established that conversational agents can serve as an accessible and personalized support channel for a population that is frequently hesitant to seek help through formal, adult-mediated avenues.</w:t>
      </w:r>
    </w:p>
    <w:p w14:paraId="65343AAA" w14:textId="77777777" w:rsidR="00ED4FDD" w:rsidRDefault="00ED4FDD">
      <w:pPr>
        <w:pStyle w:val="ListParagraph"/>
        <w:spacing w:before="200" w:after="0"/>
        <w:outlineLvl w:val="1"/>
      </w:pPr>
    </w:p>
    <w:p w14:paraId="1FBB7B54" w14:textId="77777777" w:rsidR="00ED4FDD" w:rsidRDefault="00000000">
      <w:pPr>
        <w:pStyle w:val="ListParagraph"/>
        <w:spacing w:before="200" w:after="0"/>
        <w:outlineLvl w:val="1"/>
      </w:pPr>
      <w:r>
        <w:t xml:space="preserve">However, the same study explicitly acknowledged that further research and refinement are necessary to enhance the system's accuracy, adaptability, and overall impact in real-world scenarios (Romilla et al., 2023). Two limitations are particularly consequential when the system is examined against the realities of its intended users. First, the system accepts input exclusively through typed text and processes it against a knowledge base oriented toward relatively well-formed input. This design assumption conflicts with the actual linguistic behavior of Filipino youth, who overwhelmingly communicate in Taglish, the fluid, intra-sentential code-switching between Tagalog and English that has been described as the de facto lingua franca of the Philippines (Montalan et al., 2025). Computational systems have historically treated code-switched input as noise rather than as a structured bilingual phenomenon, degrading performance in downstream conversational tasks. Moreover, text-only interaction presupposes typing fluency and literacy levels that cannot be assumed among CICL, many of whom have interrupted schooling. Advances in automatic speech recognition (ASR), particularly large-scale weakly supervised models such as Whisper, which was trained on 680,000 hours of multilingual audio (Radford et al., 2023), and fine-tuning approaches that have dramatically reduced word error rates for low-resource </w:t>
      </w:r>
      <w:r>
        <w:lastRenderedPageBreak/>
        <w:t>Southeast Asian languages (Pong et al., 2025), make a Taglish speech-to-text (STT) front end technically feasible. Local research has likewise demonstrated that transformer-based acoustic models can be adapted to Filipino speech, including the distinct acoustic properties of children's voices (Santiago et al., 2025).</w:t>
      </w:r>
    </w:p>
    <w:p w14:paraId="76770ABF" w14:textId="77777777" w:rsidR="00ED4FDD" w:rsidRDefault="00ED4FDD">
      <w:pPr>
        <w:pStyle w:val="ListParagraph"/>
        <w:spacing w:before="200" w:after="0"/>
        <w:outlineLvl w:val="1"/>
      </w:pPr>
    </w:p>
    <w:p w14:paraId="4FE43B4B" w14:textId="77777777" w:rsidR="00ED4FDD" w:rsidRDefault="00000000">
      <w:pPr>
        <w:pStyle w:val="ListParagraph"/>
        <w:spacing w:before="200" w:after="0"/>
        <w:outlineLvl w:val="1"/>
      </w:pPr>
      <w:r>
        <w:t>Second, the foundational system delivers guidance purely through conversational exchange, which places the full burden of engagement on dialogue alone. Research on game-based learning consistently shows that educational gamification has a potential positive impact on the academic performance, commitment, and motivation of students (Manzano-Leon et al., 2021), and game-based approaches have been successfully applied to legal education specifically, where structured play helps learners internalize legal reasoning and consequence (Yuratich, 2021). For CICL, whose engagement with abstract legal text is minimal, an applied legal consequence game, composed of storyboard-based scenario modules in which the player examines a child's account of a depicted offense against the evidence and then observes the corresponding legal outcomes under RA 9344, offers a concrete, experiential complement to chatbot dialogue. Parallel developments in legal technology reinforce this direction: AI-powered chatbots are increasingly positioned as instruments for widening access to justice among populations that cannot afford or access formal legal assistance (Ajmi, 2024; Chien &amp; Kim, 2024), yet these tools remain overwhelmingly English-centric and text-based, leaving linguistically marginalized users underserved (Tan et al., 2023).</w:t>
      </w:r>
    </w:p>
    <w:p w14:paraId="01C39A78" w14:textId="77777777" w:rsidR="00ED4FDD" w:rsidRDefault="00ED4FDD">
      <w:pPr>
        <w:pStyle w:val="ListParagraph"/>
        <w:spacing w:before="200" w:after="0"/>
        <w:outlineLvl w:val="1"/>
      </w:pPr>
    </w:p>
    <w:p w14:paraId="4809A87D" w14:textId="77777777" w:rsidR="00ED4FDD" w:rsidRDefault="00000000">
      <w:pPr>
        <w:pStyle w:val="ListParagraph"/>
        <w:spacing w:before="200" w:after="0"/>
        <w:outlineLvl w:val="1"/>
      </w:pPr>
      <w:r>
        <w:t xml:space="preserve">This study therefore proposes an enhancement of the NLP-based chatbot support system of Romilla et al. (2023) through two integrations: a Taglish speech-to-text module that allows CICL to speak naturally in code-switched Filipino-English, and an applied legal consequence game that translates the provisions of </w:t>
      </w:r>
      <w:r>
        <w:lastRenderedPageBreak/>
        <w:t>RA 9344 into interactive, choice-driven scenarios. The enhancement directly addresses the accuracy, adaptability, and engagement refinements called for by the foundational study, and situates the system more firmly within the linguistic and educational realities of its intended users.</w:t>
      </w:r>
    </w:p>
    <w:p w14:paraId="35919469" w14:textId="77777777" w:rsidR="00ED4FDD" w:rsidRDefault="00ED4FDD">
      <w:pPr>
        <w:pStyle w:val="ListParagraph"/>
        <w:spacing w:before="200" w:after="0"/>
        <w:outlineLvl w:val="1"/>
      </w:pPr>
    </w:p>
    <w:p w14:paraId="2CF75830" w14:textId="77777777" w:rsidR="00ED4FDD" w:rsidRDefault="00000000">
      <w:pPr>
        <w:pStyle w:val="ListParagraph"/>
        <w:numPr>
          <w:ilvl w:val="1"/>
          <w:numId w:val="26"/>
        </w:numPr>
        <w:spacing w:before="200" w:after="0"/>
        <w:outlineLvl w:val="1"/>
        <w:rPr>
          <w:rFonts w:eastAsia="Times New Roman"/>
          <w:b/>
          <w:bCs/>
          <w:color w:val="auto"/>
          <w:szCs w:val="26"/>
        </w:rPr>
      </w:pPr>
      <w:bookmarkStart w:id="14" w:name="_Toc900000009"/>
      <w:r>
        <w:rPr>
          <w:rFonts w:eastAsia="Times New Roman"/>
          <w:b/>
          <w:bCs/>
          <w:color w:val="auto"/>
          <w:szCs w:val="26"/>
        </w:rPr>
        <w:t>Statement of the Problem</w:t>
      </w:r>
      <w:bookmarkEnd w:id="14"/>
    </w:p>
    <w:p w14:paraId="27FEED53" w14:textId="77777777" w:rsidR="00ED4FDD" w:rsidRDefault="00000000">
      <w:pPr>
        <w:pStyle w:val="ListParagraph"/>
        <w:spacing w:before="200" w:after="0"/>
        <w:outlineLvl w:val="1"/>
      </w:pPr>
      <w:r>
        <w:t>The existing NLP-based chatbot support system for children in conflict with the law developed by Romilla et al. (2023) demonstrated the viability of conversational agents as an intervention channel, but its design imposes two barriers to real-world impact. First, its text-only, well-formed-input orientation is misaligned with the natural communication of Filipino youth, who speak in Taglish and who may lack the typing fluency or literacy required for sustained text interaction, creating a language and modality barrier at the first point of contact. Second, its reliance on dialogue as the sole delivery mechanism constrains engagement, since abstract conversational advice does not let CICL experience the consequences of legal choices, a limitation reflected in the foundational study's own call for improved accuracy, adaptability, and impact. An enhancement integrating Taglish speech input and an applied legal consequence game is therefore warranted.</w:t>
      </w:r>
    </w:p>
    <w:p w14:paraId="79E3525B" w14:textId="77777777" w:rsidR="00ED4FDD" w:rsidRDefault="00ED4FDD">
      <w:pPr>
        <w:pStyle w:val="ListParagraph"/>
        <w:spacing w:before="200" w:after="0"/>
        <w:outlineLvl w:val="1"/>
      </w:pPr>
    </w:p>
    <w:p w14:paraId="20DB58A8" w14:textId="77777777" w:rsidR="00ED4FDD" w:rsidRDefault="00000000">
      <w:pPr>
        <w:pStyle w:val="ListParagraph"/>
        <w:spacing w:before="200" w:after="0"/>
        <w:outlineLvl w:val="1"/>
      </w:pPr>
      <w:r>
        <w:t>Specifically, this study seeks to answer the following questions:</w:t>
      </w:r>
    </w:p>
    <w:p w14:paraId="19E4F894" w14:textId="77777777" w:rsidR="00ED4FDD" w:rsidRDefault="00ED4FDD">
      <w:pPr>
        <w:pStyle w:val="ListParagraph"/>
        <w:spacing w:before="200" w:after="0"/>
        <w:outlineLvl w:val="1"/>
      </w:pPr>
    </w:p>
    <w:p w14:paraId="00210D8D" w14:textId="77777777" w:rsidR="00ED4FDD" w:rsidRDefault="00000000">
      <w:pPr>
        <w:pStyle w:val="ListParagraph"/>
        <w:numPr>
          <w:ilvl w:val="2"/>
          <w:numId w:val="9"/>
        </w:numPr>
        <w:rPr>
          <w:rFonts w:eastAsia="Times New Roman"/>
          <w:b/>
          <w:bCs/>
          <w:color w:val="auto"/>
        </w:rPr>
      </w:pPr>
      <w:r>
        <w:rPr>
          <w:rFonts w:eastAsia="Times New Roman"/>
          <w:color w:val="auto"/>
        </w:rPr>
        <w:t>How may a Taglish speech-to-text module be developed and integrated into the existing chatbot to accurately transcribe code-switched Filipino-English speech?</w:t>
      </w:r>
    </w:p>
    <w:p w14:paraId="0F118E27" w14:textId="77777777" w:rsidR="00ED4FDD" w:rsidRDefault="00ED4FDD">
      <w:pPr>
        <w:pStyle w:val="ListParagraph"/>
        <w:spacing w:before="200" w:after="0"/>
        <w:outlineLvl w:val="1"/>
      </w:pPr>
    </w:p>
    <w:p w14:paraId="2F871CED" w14:textId="77777777" w:rsidR="00ED4FDD" w:rsidRDefault="00000000">
      <w:pPr>
        <w:pStyle w:val="ListParagraph"/>
        <w:numPr>
          <w:ilvl w:val="2"/>
          <w:numId w:val="9"/>
        </w:numPr>
        <w:rPr>
          <w:rFonts w:eastAsia="Times New Roman"/>
          <w:b/>
          <w:bCs/>
          <w:color w:val="auto"/>
        </w:rPr>
      </w:pPr>
      <w:r>
        <w:rPr>
          <w:rFonts w:eastAsia="Times New Roman"/>
          <w:color w:val="auto"/>
        </w:rPr>
        <w:t>How may the chatbot's NLP intent recognition be enhanced to correctly interpret transcribed Taglish input?</w:t>
      </w:r>
    </w:p>
    <w:p w14:paraId="6D6D7F20" w14:textId="77777777" w:rsidR="00ED4FDD" w:rsidRDefault="00ED4FDD">
      <w:pPr>
        <w:pStyle w:val="ListParagraph"/>
        <w:spacing w:before="200" w:after="0"/>
        <w:outlineLvl w:val="1"/>
      </w:pPr>
    </w:p>
    <w:p w14:paraId="1CB2E889" w14:textId="77777777" w:rsidR="00ED4FDD" w:rsidRDefault="00000000">
      <w:pPr>
        <w:pStyle w:val="ListParagraph"/>
        <w:numPr>
          <w:ilvl w:val="2"/>
          <w:numId w:val="9"/>
        </w:numPr>
        <w:rPr>
          <w:rFonts w:eastAsia="Times New Roman"/>
          <w:b/>
          <w:bCs/>
          <w:color w:val="auto"/>
        </w:rPr>
      </w:pPr>
      <w:r>
        <w:rPr>
          <w:rFonts w:eastAsia="Times New Roman"/>
          <w:color w:val="auto"/>
        </w:rPr>
        <w:t>How may an applied legal consequence game, composed of storyboards depicting offenses commonly committed by CICL, be designed and integrated to teach the legal consequences of their actions under Republic Act No. 9344?</w:t>
      </w:r>
    </w:p>
    <w:p w14:paraId="168F97A1" w14:textId="77777777" w:rsidR="00ED4FDD" w:rsidRDefault="00ED4FDD">
      <w:pPr>
        <w:pStyle w:val="ListParagraph"/>
        <w:spacing w:before="200" w:after="0"/>
        <w:outlineLvl w:val="1"/>
      </w:pPr>
    </w:p>
    <w:p w14:paraId="1DB8B662" w14:textId="77777777" w:rsidR="00ED4FDD" w:rsidRDefault="00000000">
      <w:pPr>
        <w:pStyle w:val="ListParagraph"/>
        <w:numPr>
          <w:ilvl w:val="2"/>
          <w:numId w:val="9"/>
        </w:numPr>
        <w:rPr>
          <w:rFonts w:eastAsia="Times New Roman"/>
          <w:b/>
          <w:bCs/>
          <w:color w:val="auto"/>
        </w:rPr>
      </w:pPr>
      <w:r>
        <w:rPr>
          <w:rFonts w:eastAsia="Times New Roman"/>
          <w:color w:val="auto"/>
        </w:rPr>
        <w:t>What is the level of performance of the enhanced system in terms of Word Error Rate (WER) of the Taglish speech-to-text module and intent classification accuracy of the enhanced NLP module?</w:t>
      </w:r>
    </w:p>
    <w:p w14:paraId="52399E99" w14:textId="77777777" w:rsidR="00ED4FDD" w:rsidRDefault="00ED4FDD">
      <w:pPr>
        <w:pStyle w:val="ListParagraph"/>
        <w:spacing w:before="200" w:after="0"/>
        <w:outlineLvl w:val="1"/>
      </w:pPr>
    </w:p>
    <w:p w14:paraId="07863AFD" w14:textId="77777777" w:rsidR="00ED4FDD" w:rsidRDefault="00000000">
      <w:pPr>
        <w:pStyle w:val="ListParagraph"/>
        <w:numPr>
          <w:ilvl w:val="2"/>
          <w:numId w:val="9"/>
        </w:numPr>
        <w:rPr>
          <w:rFonts w:eastAsia="Times New Roman"/>
          <w:b/>
          <w:bCs/>
          <w:color w:val="auto"/>
        </w:rPr>
      </w:pPr>
      <w:r>
        <w:rPr>
          <w:rFonts w:eastAsia="Times New Roman"/>
          <w:color w:val="auto"/>
        </w:rPr>
        <w:t>What is the level of usability and acceptability of the enhanced system as evaluated by the intended users and IT experts using the System Usability Scale (SUS)?</w:t>
      </w:r>
    </w:p>
    <w:p w14:paraId="4391A280" w14:textId="77777777" w:rsidR="00ED4FDD" w:rsidRDefault="00ED4FDD">
      <w:pPr>
        <w:pStyle w:val="ListParagraph"/>
        <w:spacing w:before="200" w:after="0"/>
        <w:outlineLvl w:val="1"/>
      </w:pPr>
    </w:p>
    <w:p w14:paraId="4513D0E1" w14:textId="77777777" w:rsidR="00ED4FDD" w:rsidRDefault="00000000">
      <w:pPr>
        <w:pStyle w:val="ListParagraph"/>
        <w:numPr>
          <w:ilvl w:val="1"/>
          <w:numId w:val="9"/>
        </w:numPr>
        <w:spacing w:after="0"/>
        <w:rPr>
          <w:b/>
        </w:rPr>
      </w:pPr>
      <w:r>
        <w:rPr>
          <w:b/>
        </w:rPr>
        <w:t>Objective of the Study</w:t>
      </w:r>
    </w:p>
    <w:p w14:paraId="2441336A" w14:textId="77777777" w:rsidR="00ED4FDD" w:rsidRDefault="00000000">
      <w:pPr>
        <w:pStyle w:val="ListParagraph"/>
        <w:numPr>
          <w:ilvl w:val="2"/>
          <w:numId w:val="9"/>
        </w:numPr>
        <w:rPr>
          <w:b/>
        </w:rPr>
      </w:pPr>
      <w:r>
        <w:rPr>
          <w:b/>
        </w:rPr>
        <w:t>General Objective</w:t>
      </w:r>
    </w:p>
    <w:p w14:paraId="745E1DA8" w14:textId="77777777" w:rsidR="00ED4FDD" w:rsidRDefault="00000000">
      <w:pPr>
        <w:pStyle w:val="ListParagraph"/>
        <w:spacing w:before="200" w:after="0"/>
        <w:outlineLvl w:val="1"/>
      </w:pPr>
      <w:r>
        <w:t>This study aims to enhance the NLP-based chatbot support system for children in conflict with the law developed by Romilla et al. (2023) by integrating a Taglish speech-to-text module and an applied legal consequence game, thereby removing the language and modality barriers of the existing system and improving user engagement and legal awareness.</w:t>
      </w:r>
    </w:p>
    <w:p w14:paraId="59A4A00E" w14:textId="77777777" w:rsidR="00ED4FDD" w:rsidRDefault="00ED4FDD">
      <w:pPr>
        <w:pStyle w:val="ListParagraph"/>
        <w:spacing w:before="200" w:after="0"/>
        <w:outlineLvl w:val="1"/>
      </w:pPr>
    </w:p>
    <w:p w14:paraId="1B9D13D4" w14:textId="77777777" w:rsidR="00ED4FDD" w:rsidRDefault="00000000">
      <w:pPr>
        <w:pStyle w:val="ListParagraph"/>
        <w:numPr>
          <w:ilvl w:val="2"/>
          <w:numId w:val="21"/>
        </w:numPr>
        <w:rPr>
          <w:b/>
        </w:rPr>
      </w:pPr>
      <w:r>
        <w:rPr>
          <w:b/>
        </w:rPr>
        <w:t>Specific Objectives</w:t>
      </w:r>
    </w:p>
    <w:p w14:paraId="740E5E37" w14:textId="77777777" w:rsidR="00ED4FDD" w:rsidRDefault="00000000">
      <w:pPr>
        <w:pStyle w:val="ListParagraph"/>
        <w:spacing w:before="200" w:after="0"/>
        <w:outlineLvl w:val="1"/>
      </w:pPr>
      <w:r>
        <w:t>In accordance with the research questions formulated in Section 1.2, this study specifically aims:</w:t>
      </w:r>
    </w:p>
    <w:p w14:paraId="664158A4" w14:textId="77777777" w:rsidR="00ED4FDD" w:rsidRDefault="00ED4FDD">
      <w:pPr>
        <w:pStyle w:val="ListParagraph"/>
        <w:spacing w:before="200" w:after="0"/>
        <w:outlineLvl w:val="1"/>
      </w:pPr>
    </w:p>
    <w:p w14:paraId="73F284BC" w14:textId="77777777" w:rsidR="00ED4FDD" w:rsidRDefault="00000000">
      <w:pPr>
        <w:pStyle w:val="ListParagraph"/>
        <w:numPr>
          <w:ilvl w:val="0"/>
          <w:numId w:val="10"/>
        </w:numPr>
      </w:pPr>
      <w:r>
        <w:rPr>
          <w:b/>
          <w:bCs/>
        </w:rPr>
        <w:lastRenderedPageBreak/>
        <w:t>Taglish Speech-to-Text Module.</w:t>
      </w:r>
      <w:r>
        <w:t xml:space="preserve"> To develop and integrate a Taglish speech-to-text module that accurately transcribes code-switched Filipino-English speech.</w:t>
      </w:r>
    </w:p>
    <w:p w14:paraId="39DB157C" w14:textId="77777777" w:rsidR="00ED4FDD" w:rsidRDefault="00ED4FDD">
      <w:pPr>
        <w:pStyle w:val="ListParagraph"/>
        <w:spacing w:before="200" w:after="0"/>
        <w:outlineLvl w:val="1"/>
      </w:pPr>
    </w:p>
    <w:p w14:paraId="24D4132F" w14:textId="77777777" w:rsidR="00ED4FDD" w:rsidRDefault="00000000">
      <w:pPr>
        <w:pStyle w:val="ListParagraph"/>
        <w:numPr>
          <w:ilvl w:val="0"/>
          <w:numId w:val="10"/>
        </w:numPr>
      </w:pPr>
      <w:r>
        <w:rPr>
          <w:b/>
          <w:bCs/>
        </w:rPr>
        <w:t>Enhanced Intent Recognition.</w:t>
      </w:r>
      <w:r>
        <w:t xml:space="preserve"> To enhance the chatbot's NLP intent recognition to correctly interpret transcribed Taglish input.</w:t>
      </w:r>
    </w:p>
    <w:p w14:paraId="76F0C371" w14:textId="77777777" w:rsidR="00ED4FDD" w:rsidRDefault="00ED4FDD">
      <w:pPr>
        <w:pStyle w:val="ListParagraph"/>
        <w:spacing w:before="200" w:after="0"/>
        <w:outlineLvl w:val="1"/>
      </w:pPr>
    </w:p>
    <w:p w14:paraId="0D86D04C" w14:textId="77777777" w:rsidR="00ED4FDD" w:rsidRDefault="00000000">
      <w:pPr>
        <w:pStyle w:val="ListParagraph"/>
        <w:numPr>
          <w:ilvl w:val="0"/>
          <w:numId w:val="10"/>
        </w:numPr>
      </w:pPr>
      <w:r>
        <w:rPr>
          <w:b/>
          <w:bCs/>
        </w:rPr>
        <w:t>Applied Legal Consequence Game.</w:t>
      </w:r>
      <w:r>
        <w:t xml:space="preserve"> To design and integrate an applied legal consequence game, composed of at least ten storyboards depicting offenses commonly committed by CICL, that teaches the legal consequences of their actions under Republic Act No. 9344.</w:t>
      </w:r>
    </w:p>
    <w:p w14:paraId="07F1AC09" w14:textId="77777777" w:rsidR="00ED4FDD" w:rsidRDefault="00ED4FDD">
      <w:pPr>
        <w:pStyle w:val="ListParagraph"/>
        <w:spacing w:before="200" w:after="0"/>
        <w:outlineLvl w:val="1"/>
      </w:pPr>
    </w:p>
    <w:p w14:paraId="5D618021" w14:textId="77777777" w:rsidR="00ED4FDD" w:rsidRDefault="00000000">
      <w:pPr>
        <w:pStyle w:val="ListParagraph"/>
        <w:numPr>
          <w:ilvl w:val="0"/>
          <w:numId w:val="10"/>
        </w:numPr>
      </w:pPr>
      <w:r>
        <w:rPr>
          <w:b/>
          <w:bCs/>
        </w:rPr>
        <w:t>Performance Evaluation.</w:t>
      </w:r>
      <w:r>
        <w:t xml:space="preserve"> To evaluate the performance of the enhanced system in terms of Word Error Rate and intent classification accuracy.</w:t>
      </w:r>
    </w:p>
    <w:p w14:paraId="007D47EF" w14:textId="77777777" w:rsidR="00ED4FDD" w:rsidRDefault="00ED4FDD">
      <w:pPr>
        <w:pStyle w:val="ListParagraph"/>
        <w:spacing w:before="200" w:after="0"/>
        <w:outlineLvl w:val="1"/>
      </w:pPr>
    </w:p>
    <w:p w14:paraId="613D5C69" w14:textId="77777777" w:rsidR="00ED4FDD" w:rsidRDefault="00000000">
      <w:pPr>
        <w:pStyle w:val="ListParagraph"/>
        <w:numPr>
          <w:ilvl w:val="0"/>
          <w:numId w:val="10"/>
        </w:numPr>
      </w:pPr>
      <w:r>
        <w:rPr>
          <w:b/>
          <w:bCs/>
        </w:rPr>
        <w:t>Usability Evaluation.</w:t>
      </w:r>
      <w:r>
        <w:t xml:space="preserve"> To evaluate the usability and acceptability of the enhanced system among intended users and IT experts using the System Usability Scale.</w:t>
      </w:r>
    </w:p>
    <w:p w14:paraId="0A0F1804" w14:textId="77777777" w:rsidR="00ED4FDD" w:rsidRDefault="00ED4FDD">
      <w:pPr>
        <w:pStyle w:val="ListParagraph"/>
        <w:spacing w:before="200" w:after="0"/>
        <w:outlineLvl w:val="1"/>
      </w:pPr>
    </w:p>
    <w:p w14:paraId="001917AA" w14:textId="77777777" w:rsidR="00ED4FDD" w:rsidRDefault="00000000">
      <w:pPr>
        <w:pStyle w:val="ListParagraph"/>
        <w:numPr>
          <w:ilvl w:val="1"/>
          <w:numId w:val="18"/>
        </w:numPr>
        <w:spacing w:before="200" w:after="0"/>
        <w:outlineLvl w:val="1"/>
        <w:rPr>
          <w:rFonts w:eastAsia="Times New Roman"/>
          <w:b/>
          <w:bCs/>
          <w:color w:val="auto"/>
          <w:szCs w:val="26"/>
        </w:rPr>
      </w:pPr>
      <w:bookmarkStart w:id="15" w:name="_Toc900000010"/>
      <w:r>
        <w:rPr>
          <w:rFonts w:eastAsia="Times New Roman"/>
          <w:b/>
          <w:bCs/>
          <w:color w:val="auto"/>
          <w:szCs w:val="26"/>
        </w:rPr>
        <w:t>Significance of the Study</w:t>
      </w:r>
      <w:bookmarkEnd w:id="15"/>
    </w:p>
    <w:p w14:paraId="5DAD8FCD" w14:textId="77777777" w:rsidR="00ED4FDD" w:rsidRDefault="00000000">
      <w:pPr>
        <w:pStyle w:val="ListParagraph"/>
        <w:spacing w:before="200" w:after="0"/>
        <w:outlineLvl w:val="1"/>
      </w:pPr>
      <w:r>
        <w:t>The results of this study will be beneficial to the following:</w:t>
      </w:r>
    </w:p>
    <w:p w14:paraId="66728A68" w14:textId="77777777" w:rsidR="00ED4FDD" w:rsidRDefault="00ED4FDD">
      <w:pPr>
        <w:pStyle w:val="ListParagraph"/>
        <w:spacing w:before="200" w:after="0"/>
        <w:outlineLvl w:val="1"/>
      </w:pPr>
    </w:p>
    <w:p w14:paraId="5334A494" w14:textId="77777777" w:rsidR="00ED4FDD" w:rsidRDefault="00000000">
      <w:pPr>
        <w:pStyle w:val="ListParagraph"/>
        <w:spacing w:before="200" w:after="0"/>
        <w:outlineLvl w:val="1"/>
      </w:pPr>
      <w:r>
        <w:rPr>
          <w:b/>
          <w:bCs/>
        </w:rPr>
        <w:t>Children in Conflict with the Law.</w:t>
      </w:r>
      <w:r>
        <w:t xml:space="preserve"> As primary beneficiaries, CICL gain a support channel that accepts their natural spoken language and removes literacy and typing barriers, while the legal consequence game lets them understand their rights and the outcomes of their choices under RA 9344 in concrete terms. </w:t>
      </w:r>
      <w:r>
        <w:lastRenderedPageBreak/>
        <w:t>Accessible legal technology has been shown to help underserved individuals navigate legal issues they would otherwise face alone (Ajmi, 2024).</w:t>
      </w:r>
    </w:p>
    <w:p w14:paraId="259A91B7" w14:textId="77777777" w:rsidR="00ED4FDD" w:rsidRDefault="00ED4FDD">
      <w:pPr>
        <w:pStyle w:val="ListParagraph"/>
        <w:spacing w:before="200" w:after="0"/>
        <w:outlineLvl w:val="1"/>
      </w:pPr>
    </w:p>
    <w:p w14:paraId="35D4EC0D" w14:textId="77777777" w:rsidR="00ED4FDD" w:rsidRDefault="00000000">
      <w:pPr>
        <w:pStyle w:val="ListParagraph"/>
        <w:spacing w:before="200" w:after="0"/>
        <w:outlineLvl w:val="1"/>
      </w:pPr>
      <w:r>
        <w:rPr>
          <w:b/>
          <w:bCs/>
        </w:rPr>
        <w:t>Social Workers, Counselors, and Barangay Officials.</w:t>
      </w:r>
      <w:r>
        <w:t xml:space="preserve"> Frontline implementers of diversion and intervention programs gain a supplementary tool for counseling and legal orientation that extends their limited capacity.</w:t>
      </w:r>
    </w:p>
    <w:p w14:paraId="44708F01" w14:textId="77777777" w:rsidR="00ED4FDD" w:rsidRDefault="00ED4FDD">
      <w:pPr>
        <w:pStyle w:val="ListParagraph"/>
        <w:spacing w:before="200" w:after="0"/>
        <w:outlineLvl w:val="1"/>
      </w:pPr>
    </w:p>
    <w:p w14:paraId="2D2B02DD" w14:textId="77777777" w:rsidR="00ED4FDD" w:rsidRDefault="00000000">
      <w:pPr>
        <w:pStyle w:val="ListParagraph"/>
        <w:spacing w:before="200" w:after="0"/>
        <w:outlineLvl w:val="1"/>
      </w:pPr>
      <w:r>
        <w:rPr>
          <w:b/>
          <w:bCs/>
        </w:rPr>
        <w:t>Legal Institutions and the JJWC.</w:t>
      </w:r>
      <w:r>
        <w:t xml:space="preserve"> The study contributes a local model of how restorative justice principles can be operationalized through technology, supporting the JJWC mandate to implement intervention programs (Juvenile Justice and Welfare Council, n.d.). Field studies have shown that generative AI can measurably extend the reach of legal aid organizations (Chien &amp; Kim, 2024).</w:t>
      </w:r>
    </w:p>
    <w:p w14:paraId="6619A888" w14:textId="77777777" w:rsidR="00ED4FDD" w:rsidRDefault="00ED4FDD">
      <w:pPr>
        <w:pStyle w:val="ListParagraph"/>
        <w:spacing w:before="200" w:after="0"/>
        <w:outlineLvl w:val="1"/>
      </w:pPr>
    </w:p>
    <w:p w14:paraId="016357DB" w14:textId="77777777" w:rsidR="00ED4FDD" w:rsidRDefault="00000000">
      <w:pPr>
        <w:pStyle w:val="ListParagraph"/>
        <w:spacing w:before="200" w:after="0"/>
        <w:outlineLvl w:val="1"/>
      </w:pPr>
      <w:r>
        <w:rPr>
          <w:b/>
          <w:bCs/>
        </w:rPr>
        <w:t>Developers and Researchers.</w:t>
      </w:r>
      <w:r>
        <w:t xml:space="preserve"> The study provides empirical evidence on Taglish speech recognition performance and on integrating game-based learning into conversational systems, contributing to the limited literature on code-switched Filipino NLP and legal serious games.</w:t>
      </w:r>
    </w:p>
    <w:p w14:paraId="5B2E15FE" w14:textId="77777777" w:rsidR="00ED4FDD" w:rsidRDefault="00ED4FDD">
      <w:pPr>
        <w:pStyle w:val="ListParagraph"/>
        <w:spacing w:before="200" w:after="0"/>
        <w:outlineLvl w:val="1"/>
      </w:pPr>
    </w:p>
    <w:p w14:paraId="120E9C46" w14:textId="77777777" w:rsidR="00ED4FDD" w:rsidRDefault="00000000">
      <w:pPr>
        <w:pStyle w:val="ListParagraph"/>
        <w:spacing w:before="200" w:after="0"/>
        <w:outlineLvl w:val="1"/>
      </w:pPr>
      <w:r>
        <w:rPr>
          <w:b/>
          <w:bCs/>
        </w:rPr>
        <w:t>Future Researchers.</w:t>
      </w:r>
      <w:r>
        <w:t xml:space="preserve"> The study serves as a reference for enhancement studies involving code-switched speech interfaces, gamified legal education, and support systems for vulnerable populations.</w:t>
      </w:r>
    </w:p>
    <w:p w14:paraId="558DF70E" w14:textId="77777777" w:rsidR="00ED4FDD" w:rsidRDefault="00ED4FDD">
      <w:pPr>
        <w:pStyle w:val="ListParagraph"/>
        <w:spacing w:before="200" w:after="0"/>
        <w:outlineLvl w:val="1"/>
      </w:pPr>
    </w:p>
    <w:p w14:paraId="424BB4D2" w14:textId="77777777" w:rsidR="00ED4FDD" w:rsidRDefault="00000000">
      <w:pPr>
        <w:pStyle w:val="ListParagraph"/>
        <w:numPr>
          <w:ilvl w:val="1"/>
          <w:numId w:val="17"/>
        </w:numPr>
        <w:spacing w:before="200" w:after="0"/>
        <w:outlineLvl w:val="1"/>
        <w:rPr>
          <w:rFonts w:eastAsia="Times New Roman"/>
          <w:b/>
          <w:bCs/>
          <w:color w:val="auto"/>
          <w:szCs w:val="26"/>
        </w:rPr>
      </w:pPr>
      <w:bookmarkStart w:id="16" w:name="_Toc900000011"/>
      <w:r>
        <w:rPr>
          <w:rFonts w:eastAsia="Times New Roman"/>
          <w:b/>
          <w:bCs/>
          <w:color w:val="auto"/>
          <w:szCs w:val="26"/>
        </w:rPr>
        <w:t>Scope and Limitations</w:t>
      </w:r>
      <w:bookmarkEnd w:id="16"/>
    </w:p>
    <w:p w14:paraId="6D64A2DE" w14:textId="77777777" w:rsidR="00ED4FDD" w:rsidRDefault="00000000">
      <w:pPr>
        <w:pStyle w:val="ListParagraph"/>
        <w:spacing w:before="200" w:after="0"/>
        <w:outlineLvl w:val="1"/>
      </w:pPr>
      <w:r>
        <w:t>This study covers the enhancement of the existing NLP-based chatbot support system for CICL (Romilla et al., 2023) through two integrated modules.</w:t>
      </w:r>
    </w:p>
    <w:p w14:paraId="48C922E6" w14:textId="77777777" w:rsidR="00ED4FDD" w:rsidRDefault="00ED4FDD">
      <w:pPr>
        <w:pStyle w:val="ListParagraph"/>
        <w:spacing w:before="200" w:after="0"/>
        <w:outlineLvl w:val="1"/>
      </w:pPr>
    </w:p>
    <w:p w14:paraId="674C9BF5" w14:textId="77777777" w:rsidR="00ED4FDD" w:rsidRDefault="00000000">
      <w:pPr>
        <w:pStyle w:val="ListParagraph"/>
        <w:spacing w:before="200" w:after="0"/>
        <w:outlineLvl w:val="1"/>
      </w:pPr>
      <w:r>
        <w:rPr>
          <w:b/>
        </w:rPr>
        <w:lastRenderedPageBreak/>
        <w:t>Scope.</w:t>
      </w:r>
      <w:r>
        <w:t xml:space="preserve">  The Taglish speech-to-text module accepts spoken input in Tagalog, English, and intra-sentential Taglish, and converts it into text for the chatbot's NLP pipeline. Recognition is performed on the client side by the browser's native Web Speech API, and the module is evaluated using Word Error Rate computed from the transcripts produced during the evaluation sessions. The applied legal consequence game presents at least ten storyboard-based case-review scenarios, each depicting an offense commonly committed by CICL, grounded in RA 9344 as amended by RA 10630 and covering the minimum age of criminal responsibility, discernment, diversion, intervention, and the rights of a CICL. The player's decisions about the account and the evidence lead to depicted legal outcomes with explanations. Evaluation uses the System Usability Scale with intended users and IT experts, alongside the stated performance metrics.</w:t>
      </w:r>
    </w:p>
    <w:p w14:paraId="0107EE02" w14:textId="77777777" w:rsidR="00ED4FDD" w:rsidRDefault="00ED4FDD">
      <w:pPr>
        <w:pStyle w:val="ListParagraph"/>
        <w:spacing w:before="200" w:after="0"/>
        <w:outlineLvl w:val="1"/>
      </w:pPr>
    </w:p>
    <w:p w14:paraId="28427AB3" w14:textId="77777777" w:rsidR="00ED4FDD" w:rsidRDefault="00000000">
      <w:pPr>
        <w:pStyle w:val="ListParagraph"/>
        <w:spacing w:before="200" w:after="0"/>
        <w:outlineLvl w:val="1"/>
      </w:pPr>
      <w:r>
        <w:rPr>
          <w:b/>
        </w:rPr>
        <w:t>Limitations.</w:t>
      </w:r>
      <w:r>
        <w:t xml:space="preserve">  The speech-to-text module is limited to Tagalog-English code-switching and does not cover other Philippine languages, and accuracy may degrade in noisy environments. Because recognition is carried out by the browser's own speech service rather than by a model the study builds, the underlying recognizer is outside the researcher's control, and the module requires an internet connection and a Chromium-based browser. The game covers selected provisions of RA 9344 and is educational in nature; it does not constitute legal advice, simulate every possible case circumstance, or replace consultation with lawyers, social workers, or the courts. The chatbot remains a support tool and is not a substitute for professional counseling or formal diversion proceedings. Long-term behavioral change and recidivism are not measured, as these require longitudinal designs beyond the study period.</w:t>
      </w:r>
    </w:p>
    <w:p w14:paraId="1969F2CF" w14:textId="77777777" w:rsidR="00ED4FDD" w:rsidRDefault="00ED4FDD">
      <w:pPr>
        <w:pStyle w:val="ListParagraph"/>
        <w:spacing w:before="200" w:after="0"/>
        <w:outlineLvl w:val="1"/>
      </w:pPr>
    </w:p>
    <w:p w14:paraId="10949CA5" w14:textId="77777777" w:rsidR="00ED4FDD" w:rsidRDefault="00000000">
      <w:pPr>
        <w:pStyle w:val="ListParagraph"/>
        <w:numPr>
          <w:ilvl w:val="1"/>
          <w:numId w:val="15"/>
        </w:numPr>
        <w:spacing w:before="200" w:after="0"/>
        <w:outlineLvl w:val="1"/>
        <w:rPr>
          <w:rFonts w:eastAsia="Times New Roman"/>
          <w:b/>
          <w:bCs/>
          <w:color w:val="auto"/>
          <w:szCs w:val="26"/>
        </w:rPr>
      </w:pPr>
      <w:bookmarkStart w:id="17" w:name="_Toc900000012"/>
      <w:r>
        <w:rPr>
          <w:rFonts w:eastAsia="Times New Roman"/>
          <w:b/>
          <w:bCs/>
          <w:color w:val="auto"/>
          <w:szCs w:val="26"/>
        </w:rPr>
        <w:t>Definition of Terms</w:t>
      </w:r>
      <w:bookmarkEnd w:id="17"/>
    </w:p>
    <w:p w14:paraId="304A32EE" w14:textId="77777777" w:rsidR="00ED4FDD" w:rsidRDefault="00000000">
      <w:pPr>
        <w:pStyle w:val="ListParagraph"/>
        <w:spacing w:before="200" w:after="0"/>
        <w:outlineLvl w:val="1"/>
      </w:pPr>
      <w:r>
        <w:lastRenderedPageBreak/>
        <w:t>The following terms are defined both conceptually, referring to their accepted meaning in academic literature, and operationally, referring to how each term is applied within this study.</w:t>
      </w:r>
    </w:p>
    <w:p w14:paraId="2990B382" w14:textId="77777777" w:rsidR="00ED4FDD" w:rsidRDefault="00ED4FDD">
      <w:pPr>
        <w:pStyle w:val="ListParagraph"/>
        <w:spacing w:before="200" w:after="0"/>
        <w:outlineLvl w:val="1"/>
      </w:pPr>
    </w:p>
    <w:p w14:paraId="2F4358A8" w14:textId="77777777" w:rsidR="00ED4FDD" w:rsidRDefault="00000000">
      <w:pPr>
        <w:pStyle w:val="ListParagraph"/>
        <w:spacing w:before="200" w:after="0"/>
        <w:outlineLvl w:val="1"/>
      </w:pPr>
      <w:r>
        <w:rPr>
          <w:b/>
          <w:bCs/>
        </w:rPr>
        <w:t>Applied Legal Consequence Game.</w:t>
      </w:r>
      <w:r>
        <w:t xml:space="preserve"> Conceptually, an application of educational gamification, the use of game elements in a non-game context (Manzano-Leon et al., 2021). Operationally, the game module in which a CICL user reviews a child's account of a situation governed by RA 9344 against the evidence and receives the depicted legal consequence and explanation.</w:t>
      </w:r>
    </w:p>
    <w:p w14:paraId="45ACFFBB" w14:textId="77777777" w:rsidR="00ED4FDD" w:rsidRDefault="00ED4FDD">
      <w:pPr>
        <w:pStyle w:val="ListParagraph"/>
        <w:spacing w:before="200" w:after="0"/>
        <w:outlineLvl w:val="1"/>
      </w:pPr>
    </w:p>
    <w:p w14:paraId="18DB9133" w14:textId="77777777" w:rsidR="00ED4FDD" w:rsidRDefault="00000000">
      <w:pPr>
        <w:pStyle w:val="ListParagraph"/>
        <w:spacing w:before="200" w:after="0"/>
        <w:outlineLvl w:val="1"/>
      </w:pPr>
      <w:r>
        <w:rPr>
          <w:b/>
          <w:bCs/>
        </w:rPr>
        <w:t>Chatbot Support System.</w:t>
      </w:r>
      <w:r>
        <w:t xml:space="preserve"> Conceptually, a software application that converses with users in natural language to provide information, guidance, or counseling support (Romilla et al., 2023). Operationally, the existing NLP-based chatbot for CICL enhanced in this study.</w:t>
      </w:r>
    </w:p>
    <w:p w14:paraId="3A5E0EAB" w14:textId="77777777" w:rsidR="00ED4FDD" w:rsidRDefault="00ED4FDD">
      <w:pPr>
        <w:pStyle w:val="ListParagraph"/>
        <w:spacing w:before="200" w:after="0"/>
        <w:outlineLvl w:val="1"/>
      </w:pPr>
    </w:p>
    <w:p w14:paraId="4565985A" w14:textId="77777777" w:rsidR="00ED4FDD" w:rsidRDefault="00000000">
      <w:pPr>
        <w:pStyle w:val="ListParagraph"/>
        <w:spacing w:before="200" w:after="0"/>
        <w:outlineLvl w:val="1"/>
      </w:pPr>
      <w:r>
        <w:rPr>
          <w:b/>
          <w:bCs/>
        </w:rPr>
        <w:t>Children in Conflict with the Law (CICL).</w:t>
      </w:r>
      <w:r>
        <w:t xml:space="preserve"> Conceptually, children alleged as, accused of, or adjudged as having committed an offense under Philippine laws (Republic Act No. 9344, 2006). Operationally, the intended end users of the enhanced system, aged below eighteen.</w:t>
      </w:r>
    </w:p>
    <w:p w14:paraId="6592938D" w14:textId="77777777" w:rsidR="00ED4FDD" w:rsidRDefault="00ED4FDD">
      <w:pPr>
        <w:pStyle w:val="ListParagraph"/>
        <w:spacing w:before="200" w:after="0"/>
        <w:outlineLvl w:val="1"/>
      </w:pPr>
    </w:p>
    <w:p w14:paraId="433386C7" w14:textId="77777777" w:rsidR="00ED4FDD" w:rsidRDefault="00000000">
      <w:pPr>
        <w:pStyle w:val="ListParagraph"/>
        <w:spacing w:before="200" w:after="0"/>
        <w:outlineLvl w:val="1"/>
      </w:pPr>
      <w:r>
        <w:rPr>
          <w:b/>
          <w:bCs/>
        </w:rPr>
        <w:t>Code-Switching.</w:t>
      </w:r>
      <w:r>
        <w:t xml:space="preserve"> Conceptually, the alternation between two or more languages within a single utterance, which occurs naturally in Filipino communication (Montalan et al., 2025). Operationally, the mixed Tagalog-English speech the developed module must transcribe.</w:t>
      </w:r>
    </w:p>
    <w:p w14:paraId="2AC6521E" w14:textId="77777777" w:rsidR="00ED4FDD" w:rsidRDefault="00ED4FDD">
      <w:pPr>
        <w:pStyle w:val="ListParagraph"/>
        <w:spacing w:before="200" w:after="0"/>
        <w:outlineLvl w:val="1"/>
      </w:pPr>
    </w:p>
    <w:p w14:paraId="154909DD" w14:textId="77777777" w:rsidR="00ED4FDD" w:rsidRDefault="00000000">
      <w:pPr>
        <w:pStyle w:val="ListParagraph"/>
        <w:spacing w:before="200" w:after="0"/>
        <w:outlineLvl w:val="1"/>
      </w:pPr>
      <w:r>
        <w:rPr>
          <w:b/>
          <w:bCs/>
        </w:rPr>
        <w:t>Diversion.</w:t>
      </w:r>
      <w:r>
        <w:t xml:space="preserve"> Conceptually, an alternative, child-appropriate process of determining the responsibility and treatment of a CICL without formal court </w:t>
      </w:r>
      <w:r>
        <w:lastRenderedPageBreak/>
        <w:t>proceedings (Republic Act No. 9344, 2006). Operationally, a core legal concept represented in the game scenarios.</w:t>
      </w:r>
    </w:p>
    <w:p w14:paraId="2E0C2945" w14:textId="77777777" w:rsidR="00ED4FDD" w:rsidRDefault="00ED4FDD">
      <w:pPr>
        <w:pStyle w:val="ListParagraph"/>
        <w:spacing w:before="200" w:after="0"/>
        <w:outlineLvl w:val="1"/>
      </w:pPr>
    </w:p>
    <w:p w14:paraId="23980892" w14:textId="77777777" w:rsidR="00ED4FDD" w:rsidRDefault="00000000">
      <w:pPr>
        <w:pStyle w:val="ListParagraph"/>
        <w:spacing w:before="200" w:after="0"/>
        <w:outlineLvl w:val="1"/>
      </w:pPr>
      <w:r>
        <w:rPr>
          <w:b/>
          <w:bCs/>
        </w:rPr>
        <w:t>Intent Classification Accuracy.</w:t>
      </w:r>
      <w:r>
        <w:t xml:space="preserve"> Conceptually, the proportion of inputs for which an NLP system correctly identifies the user's intended request category. Operationally, the percentage of transcribed Taglish test utterances correctly mapped to their annotated intents.</w:t>
      </w:r>
    </w:p>
    <w:p w14:paraId="1A8D8DFA" w14:textId="77777777" w:rsidR="00ED4FDD" w:rsidRDefault="00ED4FDD">
      <w:pPr>
        <w:pStyle w:val="ListParagraph"/>
        <w:spacing w:before="200" w:after="0"/>
        <w:outlineLvl w:val="1"/>
      </w:pPr>
    </w:p>
    <w:p w14:paraId="438C677E" w14:textId="77777777" w:rsidR="00ED4FDD" w:rsidRDefault="00000000">
      <w:pPr>
        <w:pStyle w:val="ListParagraph"/>
        <w:spacing w:before="200" w:after="0"/>
        <w:outlineLvl w:val="1"/>
      </w:pPr>
      <w:r>
        <w:rPr>
          <w:b/>
          <w:bCs/>
        </w:rPr>
        <w:t>Natural Language Processing (NLP).</w:t>
      </w:r>
      <w:r>
        <w:t xml:space="preserve"> Conceptually, the field of artificial intelligence concerned with enabling computers to analyze, interpret, and generate human language (Romilla et al., 2023). Operationally, the techniques the chatbot uses to interpret transcribed input and produce tailored responses.</w:t>
      </w:r>
    </w:p>
    <w:p w14:paraId="7C6B2509" w14:textId="77777777" w:rsidR="00ED4FDD" w:rsidRDefault="00ED4FDD">
      <w:pPr>
        <w:pStyle w:val="ListParagraph"/>
        <w:spacing w:before="200" w:after="0"/>
        <w:outlineLvl w:val="1"/>
      </w:pPr>
    </w:p>
    <w:p w14:paraId="3578C96C" w14:textId="77777777" w:rsidR="00ED4FDD" w:rsidRDefault="00000000">
      <w:pPr>
        <w:pStyle w:val="ListParagraph"/>
        <w:spacing w:before="200" w:after="0"/>
        <w:outlineLvl w:val="1"/>
      </w:pPr>
      <w:r>
        <w:rPr>
          <w:b/>
          <w:bCs/>
        </w:rPr>
        <w:t>Speech-to-Text (STT).</w:t>
      </w:r>
      <w:r>
        <w:t xml:space="preserve"> Conceptually, the automatic conversion of spoken audio into written text (Radford et al., 2023). Operationally, the Taglish module that converts CICL spoken input into text for chatbot processing.</w:t>
      </w:r>
    </w:p>
    <w:p w14:paraId="75D41783" w14:textId="77777777" w:rsidR="00ED4FDD" w:rsidRDefault="00ED4FDD">
      <w:pPr>
        <w:pStyle w:val="ListParagraph"/>
        <w:spacing w:before="200" w:after="0"/>
        <w:outlineLvl w:val="1"/>
      </w:pPr>
    </w:p>
    <w:p w14:paraId="6496F047" w14:textId="77777777" w:rsidR="00ED4FDD" w:rsidRDefault="00000000">
      <w:pPr>
        <w:pStyle w:val="ListParagraph"/>
        <w:spacing w:before="200" w:after="0"/>
        <w:outlineLvl w:val="1"/>
      </w:pPr>
      <w:r>
        <w:rPr>
          <w:b/>
          <w:bCs/>
        </w:rPr>
        <w:t>Storyboard.</w:t>
      </w:r>
      <w:r>
        <w:t xml:space="preserve"> Conceptually, a sequence of illustrated panels planning the narrative flow, decision points, and outcomes of an interactive application. Operationally, each of the twenty scenario designs of the game, ten of which depict an offense, carrying a case from the child's account through the player's decision to the legal consequence under RA 9344.</w:t>
      </w:r>
    </w:p>
    <w:p w14:paraId="0D8CBF05" w14:textId="77777777" w:rsidR="00ED4FDD" w:rsidRDefault="00ED4FDD">
      <w:pPr>
        <w:pStyle w:val="ListParagraph"/>
        <w:spacing w:before="200" w:after="0"/>
        <w:outlineLvl w:val="1"/>
      </w:pPr>
    </w:p>
    <w:p w14:paraId="6B88D384" w14:textId="77777777" w:rsidR="00ED4FDD" w:rsidRDefault="00000000">
      <w:pPr>
        <w:pStyle w:val="ListParagraph"/>
        <w:spacing w:before="200" w:after="0"/>
        <w:outlineLvl w:val="1"/>
      </w:pPr>
      <w:r>
        <w:rPr>
          <w:b/>
          <w:bCs/>
        </w:rPr>
        <w:t>System Usability Scale (SUS).</w:t>
      </w:r>
      <w:r>
        <w:t xml:space="preserve"> Conceptually, a ten-item questionnaire yielding a global usability score of 0 to 100 (Vlachogianni &amp; Tselios, 2022). Operationally, the instrument administered to intended users and IT experts to measure the usability and acceptability of the enhanced system.</w:t>
      </w:r>
    </w:p>
    <w:p w14:paraId="7B2771B3" w14:textId="77777777" w:rsidR="00ED4FDD" w:rsidRDefault="00ED4FDD">
      <w:pPr>
        <w:pStyle w:val="ListParagraph"/>
        <w:spacing w:before="200" w:after="0"/>
        <w:outlineLvl w:val="1"/>
      </w:pPr>
    </w:p>
    <w:p w14:paraId="3341DEE2" w14:textId="77777777" w:rsidR="00ED4FDD" w:rsidRDefault="00000000">
      <w:pPr>
        <w:pStyle w:val="ListParagraph"/>
        <w:spacing w:before="200" w:after="0"/>
        <w:outlineLvl w:val="1"/>
      </w:pPr>
      <w:r>
        <w:rPr>
          <w:b/>
          <w:bCs/>
        </w:rPr>
        <w:t>Taglish.</w:t>
      </w:r>
      <w:r>
        <w:t xml:space="preserve"> Conceptually, the Filipino practice of code-switching between Tagalog and English, regarded as the de facto lingua franca of the Philippines (Montalan et al., 2025). Operationally, the target input variety of the speech-to-text module.</w:t>
      </w:r>
    </w:p>
    <w:p w14:paraId="01104B83" w14:textId="77777777" w:rsidR="00ED4FDD" w:rsidRDefault="00ED4FDD">
      <w:pPr>
        <w:pStyle w:val="ListParagraph"/>
        <w:spacing w:before="200" w:after="0"/>
        <w:outlineLvl w:val="1"/>
      </w:pPr>
    </w:p>
    <w:p w14:paraId="692D9809" w14:textId="77777777" w:rsidR="00ED4FDD" w:rsidRDefault="00000000">
      <w:pPr>
        <w:pStyle w:val="ListParagraph"/>
        <w:spacing w:before="200" w:after="0"/>
        <w:outlineLvl w:val="1"/>
      </w:pPr>
      <w:r>
        <w:rPr>
          <w:b/>
        </w:rPr>
        <w:t>Word Error Rate (WER).</w:t>
      </w:r>
      <w:r>
        <w:t xml:space="preserve">  Conceptually, the standard ASR metric computed from substitutions, insertions, and deletions between a system and a reference transcription (Radford et al., 2023). Operationally, the metric used to evaluate the Taglish module against a manual reference transcription of what each respondent actually said during the evaluation sessions.</w:t>
      </w:r>
    </w:p>
    <w:p w14:paraId="152E7AFF" w14:textId="77777777" w:rsidR="00ED4FDD" w:rsidRDefault="00ED4FDD">
      <w:pPr>
        <w:pStyle w:val="ListParagraph"/>
        <w:spacing w:before="200" w:after="0"/>
        <w:outlineLvl w:val="1"/>
      </w:pPr>
    </w:p>
    <w:p w14:paraId="333152E4" w14:textId="77777777" w:rsidR="00342248" w:rsidRDefault="00342248">
      <w:pPr>
        <w:pStyle w:val="ListParagraph"/>
        <w:spacing w:before="200" w:after="0"/>
        <w:outlineLvl w:val="1"/>
      </w:pPr>
    </w:p>
    <w:p w14:paraId="0645CEE5" w14:textId="77777777" w:rsidR="00342248" w:rsidRDefault="00342248">
      <w:pPr>
        <w:pStyle w:val="ListParagraph"/>
        <w:spacing w:before="200" w:after="0"/>
        <w:outlineLvl w:val="1"/>
      </w:pPr>
    </w:p>
    <w:p w14:paraId="3F1EE768" w14:textId="77777777" w:rsidR="00342248" w:rsidRDefault="00342248">
      <w:pPr>
        <w:pStyle w:val="ListParagraph"/>
        <w:spacing w:before="200" w:after="0"/>
        <w:outlineLvl w:val="1"/>
      </w:pPr>
    </w:p>
    <w:p w14:paraId="1FA04DCF" w14:textId="77777777" w:rsidR="00342248" w:rsidRDefault="00342248">
      <w:pPr>
        <w:pStyle w:val="ListParagraph"/>
        <w:spacing w:before="200" w:after="0"/>
        <w:outlineLvl w:val="1"/>
      </w:pPr>
    </w:p>
    <w:p w14:paraId="63D5CD8C" w14:textId="77777777" w:rsidR="00342248" w:rsidRDefault="00342248">
      <w:pPr>
        <w:pStyle w:val="ListParagraph"/>
        <w:spacing w:before="200" w:after="0"/>
        <w:outlineLvl w:val="1"/>
      </w:pPr>
    </w:p>
    <w:p w14:paraId="1C3B5B6A" w14:textId="77777777" w:rsidR="00342248" w:rsidRDefault="00342248">
      <w:pPr>
        <w:pStyle w:val="ListParagraph"/>
        <w:spacing w:before="200" w:after="0"/>
        <w:outlineLvl w:val="1"/>
      </w:pPr>
    </w:p>
    <w:p w14:paraId="2C2EA609" w14:textId="77777777" w:rsidR="00342248" w:rsidRDefault="00342248">
      <w:pPr>
        <w:pStyle w:val="ListParagraph"/>
        <w:spacing w:before="200" w:after="0"/>
        <w:outlineLvl w:val="1"/>
      </w:pPr>
    </w:p>
    <w:p w14:paraId="14A46769" w14:textId="77777777" w:rsidR="00342248" w:rsidRDefault="00342248">
      <w:pPr>
        <w:pStyle w:val="ListParagraph"/>
        <w:spacing w:before="200" w:after="0"/>
        <w:outlineLvl w:val="1"/>
      </w:pPr>
    </w:p>
    <w:p w14:paraId="021FED35" w14:textId="77777777" w:rsidR="00342248" w:rsidRDefault="00342248">
      <w:pPr>
        <w:pStyle w:val="ListParagraph"/>
        <w:spacing w:before="200" w:after="0"/>
        <w:outlineLvl w:val="1"/>
      </w:pPr>
    </w:p>
    <w:p w14:paraId="1DDBB75D" w14:textId="77777777" w:rsidR="00342248" w:rsidRDefault="00342248">
      <w:pPr>
        <w:pStyle w:val="ListParagraph"/>
        <w:spacing w:before="200" w:after="0"/>
        <w:outlineLvl w:val="1"/>
      </w:pPr>
    </w:p>
    <w:p w14:paraId="11162B9B" w14:textId="77777777" w:rsidR="00342248" w:rsidRDefault="00342248">
      <w:pPr>
        <w:pStyle w:val="ListParagraph"/>
        <w:spacing w:before="200" w:after="0"/>
        <w:outlineLvl w:val="1"/>
      </w:pPr>
    </w:p>
    <w:p w14:paraId="1A9381FF" w14:textId="77777777" w:rsidR="00342248" w:rsidRDefault="00342248">
      <w:pPr>
        <w:pStyle w:val="ListParagraph"/>
        <w:spacing w:before="200" w:after="0"/>
        <w:outlineLvl w:val="1"/>
      </w:pPr>
    </w:p>
    <w:p w14:paraId="27EEDF51" w14:textId="77777777" w:rsidR="00342248" w:rsidRDefault="00342248">
      <w:pPr>
        <w:pStyle w:val="ListParagraph"/>
        <w:spacing w:before="200" w:after="0"/>
        <w:outlineLvl w:val="1"/>
      </w:pPr>
    </w:p>
    <w:p w14:paraId="11F9EB70" w14:textId="77777777" w:rsidR="00342248" w:rsidRDefault="00342248">
      <w:pPr>
        <w:pStyle w:val="ListParagraph"/>
        <w:spacing w:before="200" w:after="0"/>
        <w:outlineLvl w:val="1"/>
      </w:pPr>
    </w:p>
    <w:p w14:paraId="6D2B7BF7" w14:textId="77777777" w:rsidR="00342248" w:rsidRDefault="00342248" w:rsidP="004202F5">
      <w:pPr>
        <w:spacing w:before="200" w:after="0"/>
        <w:ind w:firstLine="0"/>
        <w:outlineLvl w:val="1"/>
      </w:pPr>
    </w:p>
    <w:p w14:paraId="383FA3F3" w14:textId="77777777" w:rsidR="00ED4FDD" w:rsidRDefault="00000000">
      <w:pPr>
        <w:ind w:firstLine="0"/>
        <w:jc w:val="center"/>
        <w:rPr>
          <w:rFonts w:eastAsia="Times New Roman"/>
          <w:b/>
          <w:color w:val="auto"/>
          <w:lang w:val="en-GB"/>
        </w:rPr>
      </w:pPr>
      <w:r>
        <w:rPr>
          <w:rFonts w:eastAsia="Times New Roman"/>
          <w:b/>
          <w:color w:val="auto"/>
          <w:lang w:val="en-GB"/>
        </w:rPr>
        <w:lastRenderedPageBreak/>
        <w:t>Chapter Two</w:t>
      </w:r>
    </w:p>
    <w:p w14:paraId="7C81666F" w14:textId="77777777" w:rsidR="00ED4FDD" w:rsidRPr="00342248" w:rsidRDefault="00000000" w:rsidP="00342248">
      <w:pPr>
        <w:ind w:firstLine="0"/>
        <w:jc w:val="center"/>
        <w:rPr>
          <w:rFonts w:eastAsia="Times New Roman"/>
          <w:b/>
          <w:color w:val="auto"/>
          <w:lang w:val="en-GB"/>
        </w:rPr>
      </w:pPr>
      <w:r>
        <w:rPr>
          <w:rFonts w:eastAsia="MS Mincho"/>
          <w:b/>
          <w:bCs/>
          <w:caps/>
          <w:color w:val="auto"/>
          <w:sz w:val="28"/>
          <w:szCs w:val="28"/>
          <w:lang w:val="en-GB" w:eastAsia="ja-JP"/>
        </w:rPr>
        <w:t>REVIEW OF RELATED LITERATURE</w:t>
      </w:r>
    </w:p>
    <w:p w14:paraId="0B43A345" w14:textId="77777777" w:rsidR="00ED4FDD" w:rsidRDefault="00000000">
      <w:pPr>
        <w:pStyle w:val="ListParagraph"/>
        <w:spacing w:before="200" w:after="0"/>
        <w:outlineLvl w:val="1"/>
      </w:pPr>
      <w:r>
        <w:t>This chapter presents the review of related literature and studies relevant to the proposed enhancement, followed by the conceptual framework of the study.</w:t>
      </w:r>
    </w:p>
    <w:p w14:paraId="3CDB33C2" w14:textId="77777777" w:rsidR="00ED4FDD" w:rsidRDefault="00ED4FDD">
      <w:pPr>
        <w:pStyle w:val="ListParagraph"/>
        <w:spacing w:before="200" w:after="0"/>
        <w:outlineLvl w:val="1"/>
      </w:pPr>
    </w:p>
    <w:p w14:paraId="405D5AF7" w14:textId="77777777" w:rsidR="00ED4FDD" w:rsidRDefault="00000000">
      <w:pPr>
        <w:pStyle w:val="ListParagraph"/>
        <w:numPr>
          <w:ilvl w:val="1"/>
          <w:numId w:val="31"/>
        </w:numPr>
        <w:spacing w:before="200" w:after="0"/>
        <w:outlineLvl w:val="1"/>
        <w:rPr>
          <w:rFonts w:eastAsia="Times New Roman"/>
          <w:b/>
          <w:bCs/>
          <w:color w:val="auto"/>
          <w:szCs w:val="26"/>
        </w:rPr>
      </w:pPr>
      <w:bookmarkStart w:id="18" w:name="_Toc900000013"/>
      <w:r>
        <w:rPr>
          <w:rFonts w:eastAsia="Times New Roman"/>
          <w:b/>
          <w:bCs/>
          <w:color w:val="auto"/>
          <w:szCs w:val="26"/>
        </w:rPr>
        <w:t>Review of Related Literature</w:t>
      </w:r>
      <w:bookmarkEnd w:id="18"/>
    </w:p>
    <w:p w14:paraId="58778621" w14:textId="77777777" w:rsidR="00ED4FDD" w:rsidRDefault="00000000">
      <w:pPr>
        <w:pStyle w:val="ListParagraph"/>
        <w:spacing w:before="200" w:after="0"/>
        <w:outlineLvl w:val="1"/>
      </w:pPr>
      <w:r>
        <w:t>The review below is organized into five thematic groups, each corresponding to one statement of the problem and each anchored on five related studies published within the last five years.</w:t>
      </w:r>
    </w:p>
    <w:p w14:paraId="7C617601" w14:textId="77777777" w:rsidR="00ED4FDD" w:rsidRDefault="00ED4FDD">
      <w:pPr>
        <w:pStyle w:val="ListParagraph"/>
        <w:spacing w:before="200" w:after="0"/>
        <w:outlineLvl w:val="1"/>
      </w:pPr>
    </w:p>
    <w:p w14:paraId="06739FFB" w14:textId="77777777" w:rsidR="00ED4FDD" w:rsidRDefault="00000000">
      <w:pPr>
        <w:pStyle w:val="ListParagraph"/>
        <w:spacing w:before="200" w:after="0"/>
        <w:outlineLvl w:val="1"/>
      </w:pPr>
      <w:r>
        <w:t xml:space="preserve">Five studies establish the technical feasibility of a Taglish speech-to-text module. Radford et al. (2023) introduced Whisper, an ASR model trained through large-scale weak supervision on 680,000 hours of multilingual audio, demonstrating robust zero-shot transcription across dozens of languages and providing a strong pre-trained foundation for languages with limited labeled data. Winata et al. (2023), in a systematic survey of two decades of code-switching research in NLP, documented that code-switched speech remains one of the most difficult recognition conditions because switches occur at unpredictable positions and annotated mixed-language resources remain scarce. Pong et al. (2025) showed that this difficulty can be overcome through adaptation rather than training from scratch, reducing the word error rate of Whisper on Malay, a low-resource Southeast Asian language, from 54.77 percent to 8.89 percent through targeted fine-tuning. In the Philippine setting, Cajote et al. (2024) constructed the Philippine Languages Database, a multilingual speech corpus intended to support the development of systems for Philippine spoken languages, while Santiago et al. (2025) applied Wav2Vec2-based models to the acoustically distinct speech of </w:t>
      </w:r>
      <w:r>
        <w:lastRenderedPageBreak/>
        <w:t>Filipino children, a population directly comparable to the intended users of this study. Taken together, these studies show that fine-tuning pre-trained multilingual models on local speech data is the established route for low-resource ASR, yet none has produced a Taglish-aware speech interface for a CICL support system, the gap addressed by the first objective.</w:t>
      </w:r>
    </w:p>
    <w:p w14:paraId="1CCD2246" w14:textId="77777777" w:rsidR="00ED4FDD" w:rsidRDefault="00ED4FDD">
      <w:pPr>
        <w:pStyle w:val="ListParagraph"/>
        <w:spacing w:before="200" w:after="0"/>
        <w:outlineLvl w:val="1"/>
      </w:pPr>
    </w:p>
    <w:p w14:paraId="52166A3E" w14:textId="77777777" w:rsidR="00ED4FDD" w:rsidRDefault="00000000">
      <w:pPr>
        <w:pStyle w:val="ListParagraph"/>
        <w:spacing w:before="200" w:after="0"/>
        <w:outlineLvl w:val="1"/>
      </w:pPr>
      <w:r>
        <w:t>Five studies frame the enhancement of the chatbot's understanding of Taglish input. Montalan et al. (2025), in constructing the Batayan benchmark, established that while Filipino is the official language of the Philippines, its de facto lingua franca is Taglish, and that naturally occurring Filipino data inherently contains code-switching. Miranda (2023) introduced calamanCy, an open-source Tagalog NLP toolkit, precisely because Tagalog resources remain disjointed and underdeveloped relative to high-resource languages. Cruz and Cheng (2022) addressed the same scarcity at the model level by building the TLUnified pretraining corpus and Filipino RoBERTa models that improved test accuracy by an average of 4.47 percent over prior Filipino models, following their earlier work generating Filipino entailment datasets from news article structure (Cruz et al., 2021). Villavicencio et al. (2021) demonstrated a practical Filipino NLP application by classifying Filipino tweet sentiment with naive Bayes, illustrating both the viability and the linguistic difficulty of processing real Filipino social media text. These studies collectively show that Filipino NLP is advancing but remains low-resource, and that no prior work has retrained a CICL chatbot's intent recognition on spontaneous transcribed Taglish, the gap addressed by the second objective.</w:t>
      </w:r>
    </w:p>
    <w:p w14:paraId="40F6BD71" w14:textId="77777777" w:rsidR="00ED4FDD" w:rsidRDefault="00ED4FDD">
      <w:pPr>
        <w:pStyle w:val="ListParagraph"/>
        <w:spacing w:before="200" w:after="0"/>
        <w:outlineLvl w:val="1"/>
      </w:pPr>
    </w:p>
    <w:p w14:paraId="0D6A3B39" w14:textId="77777777" w:rsidR="00ED4FDD" w:rsidRDefault="00000000">
      <w:pPr>
        <w:pStyle w:val="ListParagraph"/>
        <w:spacing w:before="200" w:after="0"/>
        <w:outlineLvl w:val="1"/>
      </w:pPr>
      <w:r>
        <w:t xml:space="preserve">Five studies support the design of the applied legal consequence game. Manzano-Leon et al. (2021), in a PRISMA-based systematic review, concluded that educational gamification has a potential positive impact on the academic </w:t>
      </w:r>
      <w:r>
        <w:lastRenderedPageBreak/>
        <w:t>performance, commitment, and motivation of students. Yuratich (2021) applied this to law through Ratio, a game that teaches legal reasoning by having learners actively apply rules and observe outcomes rather than passively receive doctrine. Tsai et al. (2023) evaluated the RePresent video games, which taught self-representation in civil court, and found that game users gained greater legal knowledge and better mental health outcomes than non-users, evidence that gamified legal education works for vulnerable populations. Carvalho et al. (2023) confirmed the approach inside the justice system itself, showing through a quasi-experimental study that an educational board game significantly improved the health knowledge of imprisoned women. Rokade et al. (2024) brought the approach to minors with Know Your Rights, a mobile application for child rights education in India. Across these studies, game-based interventions consistently improved knowledge among learners, court users, detained persons, and children, and each delivered its content through scenario-based decision points rather than expository text, which informs the storyboard structure adopted in this study, in which each offense is depicted from situation to decision to legal consequence. Nevertheless, no existing game has operationalized Republic Act No. 9344 for Filipino CICL through scenarios drawn from the offenses they commonly commit, the gap addressed by the third objective.</w:t>
      </w:r>
    </w:p>
    <w:p w14:paraId="3F6EA1DE" w14:textId="77777777" w:rsidR="00ED4FDD" w:rsidRDefault="00ED4FDD">
      <w:pPr>
        <w:pStyle w:val="ListParagraph"/>
        <w:spacing w:before="200" w:after="0"/>
        <w:outlineLvl w:val="1"/>
      </w:pPr>
    </w:p>
    <w:p w14:paraId="6F1EC449" w14:textId="77777777" w:rsidR="00ED4FDD" w:rsidRDefault="00000000">
      <w:pPr>
        <w:pStyle w:val="ListParagraph"/>
        <w:spacing w:before="200" w:after="0"/>
        <w:outlineLvl w:val="1"/>
      </w:pPr>
      <w:r>
        <w:t xml:space="preserve">Five studies inform the component-level performance evaluation of the enhanced system. The foundational study of Romilla et al. (2023) validated its CICL chatbot primarily through user feedback and explicitly called for stronger evaluation of accuracy, adaptability, and real-world impact, which motivates the metric-based evaluation adopted here. Feng et al. (2025), in a meta-analysis of randomized controlled trials of AI chatbots for adolescents and young adults, found that measurable, outcome-based evaluation is what separates reliably effective </w:t>
      </w:r>
      <w:r>
        <w:lastRenderedPageBreak/>
        <w:t>conversational interventions from merely promising ones. Tan et al. (2023) empirically tested a large language model on legal questions and documented accuracy limitations, reinforcing that legal-domain conversational systems must be quantitatively evaluated before deployment. Chien and Kim (2024) measured the effect of generative AI in actual legal aid work across 100 field use cases, demonstrating how structured evaluation evidences real productivity gains, while Ajmi (2024) argued that retrieval over curated legal knowledge, verified against source provisions, is necessary for dependable legal self-help systems. These studies converge on the position that a legally oriented conversational system must be evaluated with objective measures, which this study operationalizes through Word Error Rate for the speech module and intent classification accuracy for the NLP module, in line with the fourth objective.</w:t>
      </w:r>
    </w:p>
    <w:p w14:paraId="0A5D06E7" w14:textId="77777777" w:rsidR="00ED4FDD" w:rsidRDefault="00ED4FDD">
      <w:pPr>
        <w:pStyle w:val="ListParagraph"/>
        <w:spacing w:before="200" w:after="0"/>
        <w:outlineLvl w:val="1"/>
      </w:pPr>
    </w:p>
    <w:p w14:paraId="4EA43684" w14:textId="77777777" w:rsidR="00ED4FDD" w:rsidRDefault="00000000">
      <w:pPr>
        <w:pStyle w:val="ListParagraph"/>
        <w:spacing w:before="200" w:after="0"/>
        <w:outlineLvl w:val="1"/>
      </w:pPr>
      <w:r>
        <w:t xml:space="preserve">Five studies ground the user-level evaluation of the enhanced system. Vlachogianni and Tselios (2022), reviewing 104 educational technology evaluations, established the System Usability Scale as a reliable instrument for perceived usability and provided benchmark interpretations of SUS scores across system types. Hyzy et al. (2022), in a meta-analysis of 114 digital health applications, confirmed that the standard SUS benchmark distribution (mean of 68) can reliably assess app usability, giving this study a defensible threshold for acceptability. Nicol et al. (2022) demonstrated the feasibility and acceptability of a chatbot-delivered intervention specifically among adolescents with depression and anxiety, showing that young users can meaningfully evaluate conversational systems. Mitchell et al. (2024) applied pre- and post-intervention acceptability testing of a serious game with 137 adolescent students, while Biro et al. (2025) used the SUS itself to evaluate a serious game with children and adolescents, confirming the instrument's suitability for minor respondents. These studies validate the </w:t>
      </w:r>
      <w:r>
        <w:lastRenderedPageBreak/>
        <w:t>evaluation design of this study, in which the SUS is administered to intended users and IT experts to measure the usability and acceptability of the enhanced system, in line with the fifth objective.</w:t>
      </w:r>
    </w:p>
    <w:p w14:paraId="0CCC3468" w14:textId="77777777" w:rsidR="00ED4FDD" w:rsidRDefault="00ED4FDD">
      <w:pPr>
        <w:pStyle w:val="ListParagraph"/>
        <w:spacing w:before="200" w:after="0"/>
        <w:outlineLvl w:val="1"/>
      </w:pPr>
    </w:p>
    <w:p w14:paraId="11033414" w14:textId="77777777" w:rsidR="00ED4FDD" w:rsidRDefault="00000000">
      <w:pPr>
        <w:pStyle w:val="ListParagraph"/>
        <w:spacing w:before="200" w:after="0"/>
        <w:outlineLvl w:val="1"/>
      </w:pPr>
      <w:r>
        <w:t>In synthesis, the reviewed literature establishes that conversational support systems for young and legally underserved populations are effective but remain text-bound and English-centric, that Taglish-aware speech recognition and understanding are now technically attainable through fine-tuned multilingual models and emerging Filipino NLP resources, that game-based legal education measurably improves knowledge among vulnerable groups including minors and detained persons, and that standardized metrics (WER, intent accuracy, and the SUS) provide a defensible evaluation framework. The convergence of these five streams defines the research gap that the proposed enhancement of the system of Romilla et al. (2023) addresses.</w:t>
      </w:r>
    </w:p>
    <w:p w14:paraId="42F1A2E1" w14:textId="77777777" w:rsidR="00ED4FDD" w:rsidRDefault="00ED4FDD">
      <w:pPr>
        <w:pStyle w:val="ListParagraph"/>
        <w:spacing w:before="200" w:after="0"/>
        <w:outlineLvl w:val="1"/>
      </w:pPr>
    </w:p>
    <w:p w14:paraId="78434B7F" w14:textId="77777777" w:rsidR="005E1AD3" w:rsidRDefault="005E1AD3">
      <w:pPr>
        <w:pStyle w:val="ListParagraph"/>
        <w:spacing w:before="200" w:after="0"/>
        <w:outlineLvl w:val="1"/>
      </w:pPr>
    </w:p>
    <w:p w14:paraId="2A7047BE" w14:textId="77777777" w:rsidR="005E1AD3" w:rsidRDefault="005E1AD3">
      <w:pPr>
        <w:pStyle w:val="ListParagraph"/>
        <w:spacing w:before="200" w:after="0"/>
        <w:outlineLvl w:val="1"/>
      </w:pPr>
    </w:p>
    <w:p w14:paraId="16FDFF08" w14:textId="77777777" w:rsidR="005E1AD3" w:rsidRDefault="005E1AD3">
      <w:pPr>
        <w:pStyle w:val="ListParagraph"/>
        <w:spacing w:before="200" w:after="0"/>
        <w:outlineLvl w:val="1"/>
      </w:pPr>
    </w:p>
    <w:p w14:paraId="018E0039" w14:textId="77777777" w:rsidR="005E1AD3" w:rsidRDefault="005E1AD3">
      <w:pPr>
        <w:pStyle w:val="ListParagraph"/>
        <w:spacing w:before="200" w:after="0"/>
        <w:outlineLvl w:val="1"/>
      </w:pPr>
    </w:p>
    <w:p w14:paraId="08ED2DAD" w14:textId="77777777" w:rsidR="005E1AD3" w:rsidRDefault="005E1AD3">
      <w:pPr>
        <w:pStyle w:val="ListParagraph"/>
        <w:spacing w:before="200" w:after="0"/>
        <w:outlineLvl w:val="1"/>
      </w:pPr>
    </w:p>
    <w:p w14:paraId="4B0273BE" w14:textId="77777777" w:rsidR="00ED4FDD" w:rsidRDefault="00000000">
      <w:pPr>
        <w:pStyle w:val="ListParagraph"/>
        <w:numPr>
          <w:ilvl w:val="1"/>
          <w:numId w:val="31"/>
        </w:numPr>
        <w:spacing w:before="200" w:after="0"/>
        <w:outlineLvl w:val="1"/>
        <w:rPr>
          <w:rFonts w:eastAsia="Times New Roman"/>
          <w:b/>
          <w:bCs/>
          <w:color w:val="auto"/>
          <w:szCs w:val="26"/>
        </w:rPr>
      </w:pPr>
      <w:bookmarkStart w:id="19" w:name="_Toc900000019"/>
      <w:r>
        <w:rPr>
          <w:rFonts w:eastAsia="Times New Roman"/>
          <w:b/>
          <w:bCs/>
          <w:color w:val="auto"/>
          <w:szCs w:val="26"/>
        </w:rPr>
        <w:t>Conceptual Framework</w:t>
      </w:r>
      <w:bookmarkEnd w:id="19"/>
    </w:p>
    <w:p w14:paraId="381F3057" w14:textId="77777777" w:rsidR="00ED4FDD" w:rsidRDefault="00000000" w:rsidP="00D32CED">
      <w:pPr>
        <w:pStyle w:val="ListParagraph"/>
        <w:spacing w:before="200" w:after="0"/>
        <w:outlineLvl w:val="1"/>
      </w:pPr>
      <w:r>
        <w:t>This study adopts the Input-Process-Output (IPO) Model as its conceptual framework, illustrating how the requirements of the study are transformed through systematic development and evaluation into the intended deliverable, with a feedback loop for continuous refinement. Figure 2.1 presents the conceptual framework.</w:t>
      </w:r>
    </w:p>
    <w:p w14:paraId="0F644A36" w14:textId="77777777" w:rsidR="005E1AD3" w:rsidRDefault="005E1AD3" w:rsidP="00D32CED">
      <w:pPr>
        <w:spacing w:before="120" w:after="60"/>
        <w:ind w:firstLine="0"/>
        <w:jc w:val="center"/>
        <w:rPr>
          <w:noProof/>
        </w:rPr>
      </w:pPr>
    </w:p>
    <w:p w14:paraId="1F8E5E29" w14:textId="5D7FEAEC" w:rsidR="00ED4FDD" w:rsidRDefault="00000000" w:rsidP="00D32CED">
      <w:pPr>
        <w:spacing w:before="120" w:after="60"/>
        <w:ind w:firstLine="0"/>
        <w:jc w:val="center"/>
      </w:pPr>
      <w:r>
        <w:rPr>
          <w:noProof/>
        </w:rPr>
        <w:lastRenderedPageBreak/>
        <w:drawing>
          <wp:inline distT="0" distB="0" distL="0" distR="0" wp14:anchorId="0F70D2C7" wp14:editId="378DFF17">
            <wp:extent cx="5080000" cy="6858000"/>
            <wp:effectExtent l="0" t="0" r="0" b="8890"/>
            <wp:docPr id="84263" name="Picture 84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1.png"/>
                    <pic:cNvPicPr/>
                  </pic:nvPicPr>
                  <pic:blipFill rotWithShape="1">
                    <a:blip r:embed="rId14">
                      <a:biLevel thresh="75000"/>
                    </a:blip>
                    <a:srcRect b="6753"/>
                    <a:stretch>
                      <a:fillRect/>
                    </a:stretch>
                  </pic:blipFill>
                  <pic:spPr bwMode="auto">
                    <a:xfrm>
                      <a:off x="0" y="0"/>
                      <a:ext cx="5080000" cy="6858000"/>
                    </a:xfrm>
                    <a:prstGeom prst="rect">
                      <a:avLst/>
                    </a:prstGeom>
                    <a:ln>
                      <a:noFill/>
                    </a:ln>
                    <a:extLst>
                      <a:ext uri="{53640926-AAD7-44D8-BBD7-CCE9431645EC}">
                        <a14:shadowObscured xmlns:a14="http://schemas.microsoft.com/office/drawing/2010/main"/>
                      </a:ext>
                    </a:extLst>
                  </pic:spPr>
                </pic:pic>
              </a:graphicData>
            </a:graphic>
          </wp:inline>
        </w:drawing>
      </w:r>
    </w:p>
    <w:p w14:paraId="33BF1B98" w14:textId="77777777" w:rsidR="00ED4FDD" w:rsidRDefault="00000000">
      <w:pPr>
        <w:ind w:firstLine="0"/>
        <w:jc w:val="center"/>
        <w:rPr>
          <w:rFonts w:eastAsia="Times New Roman"/>
          <w:b/>
          <w:color w:val="auto"/>
          <w:lang w:val="en-GB"/>
        </w:rPr>
      </w:pPr>
      <w:r>
        <w:rPr>
          <w:rFonts w:eastAsia="Times New Roman"/>
          <w:i/>
          <w:color w:val="auto"/>
          <w:sz w:val="20"/>
          <w:lang w:val="en-GB"/>
        </w:rPr>
        <w:t>Figure 2.1 Conceptual Framework of the Study (Input-Process-Output Model)</w:t>
      </w:r>
    </w:p>
    <w:p w14:paraId="459261BF" w14:textId="77777777" w:rsidR="00ED4FDD" w:rsidRDefault="00ED4FDD">
      <w:pPr>
        <w:pStyle w:val="ListParagraph"/>
        <w:spacing w:before="200" w:after="0"/>
        <w:outlineLvl w:val="1"/>
      </w:pPr>
    </w:p>
    <w:p w14:paraId="1BBCB9D3" w14:textId="77777777" w:rsidR="00ED4FDD" w:rsidRDefault="00000000">
      <w:pPr>
        <w:pStyle w:val="ListParagraph"/>
        <w:spacing w:before="200" w:after="0"/>
        <w:outlineLvl w:val="1"/>
      </w:pPr>
      <w:r>
        <w:t>As shown in Figure 2.1, the first frame represents the Input, consisting of the knowledge, software, hardware, peopleware and data requirements needed to enhance the existing system: the provisions of RA 9344 as amended by RA 10630 together with related penal statutes, which serve as the legal basis for the game storyboards; the profile of offenses commonly committed by CICL, which determines the scenarios depicted; the existing chatbot of Romilla et al. (2023) and its knowledge base; Taglish speech samples; a pre-trained multilingual ASR model; the NLP and game development frameworks with the necessary hardware and software; the evaluation instruments, namely the SUS questionnaire and the annotated test sets for WER and intent accuracy; and the people the study depends on, namely the CICL respondents reached through a partner institution, the IT experts who assess technical usability, and the qualified reviewer who validates the legal accuracy of every case before it is released.</w:t>
      </w:r>
    </w:p>
    <w:p w14:paraId="32319A89" w14:textId="77777777" w:rsidR="00ED4FDD" w:rsidRDefault="00ED4FDD">
      <w:pPr>
        <w:pStyle w:val="ListParagraph"/>
        <w:spacing w:before="200" w:after="0"/>
        <w:outlineLvl w:val="1"/>
      </w:pPr>
    </w:p>
    <w:p w14:paraId="34024D2A" w14:textId="77777777" w:rsidR="00ED4FDD" w:rsidRDefault="00000000">
      <w:pPr>
        <w:pStyle w:val="ListParagraph"/>
        <w:spacing w:before="200" w:after="0"/>
        <w:outlineLvl w:val="1"/>
      </w:pPr>
      <w:r>
        <w:t>The second frame represents the Process, the activities that transform these inputs into the enhanced system. It begins with requirements analysis and system design, then proceeds along three development tracks: integrating live Taglish speech capture through the browser's Web Speech API, with a confirmation step before the text is sent; training the chatbot's intent recognition on annotated Taglish utterances; and developing the legal consequence game from at least ten storyboards into case-review scenario modules. The modules are then integrated and tested, and the process concludes with the evaluation of WER, intent classification accuracy, and SUS ratings.</w:t>
      </w:r>
    </w:p>
    <w:p w14:paraId="57572477" w14:textId="77777777" w:rsidR="00ED4FDD" w:rsidRDefault="00ED4FDD">
      <w:pPr>
        <w:pStyle w:val="ListParagraph"/>
        <w:spacing w:before="200" w:after="0"/>
        <w:outlineLvl w:val="1"/>
      </w:pPr>
    </w:p>
    <w:p w14:paraId="451ECBC3" w14:textId="77777777" w:rsidR="00ED4FDD" w:rsidRDefault="00000000">
      <w:pPr>
        <w:pStyle w:val="ListParagraph"/>
        <w:spacing w:before="200" w:after="0"/>
        <w:outlineLvl w:val="1"/>
      </w:pPr>
      <w:r>
        <w:t xml:space="preserve">The third frame represents the </w:t>
      </w:r>
      <w:r>
        <w:rPr>
          <w:b/>
          <w:bCs/>
        </w:rPr>
        <w:t>Output</w:t>
      </w:r>
      <w:r>
        <w:t xml:space="preserve">, the enhanced NLP-based chatbot support system for CICL, equipped with a Taglish speech-to-text module that </w:t>
      </w:r>
      <w:r>
        <w:lastRenderedPageBreak/>
        <w:t>accepts natural code-switched spoken input and an applied legal consequence game composed of at least ten storyboard-based scenario modules.</w:t>
      </w:r>
    </w:p>
    <w:p w14:paraId="497BCC35" w14:textId="77777777" w:rsidR="00ED4FDD" w:rsidRDefault="00ED4FDD">
      <w:pPr>
        <w:pStyle w:val="ListParagraph"/>
        <w:spacing w:before="200" w:after="0"/>
        <w:outlineLvl w:val="1"/>
      </w:pPr>
    </w:p>
    <w:p w14:paraId="2D55FB53" w14:textId="77777777" w:rsidR="00ED4FDD" w:rsidRDefault="00000000">
      <w:pPr>
        <w:pStyle w:val="ListParagraph"/>
        <w:spacing w:before="200" w:after="0"/>
        <w:outlineLvl w:val="1"/>
      </w:pPr>
      <w:r>
        <w:t xml:space="preserve">Finally, the arrow at the bottom represents the </w:t>
      </w:r>
      <w:r>
        <w:rPr>
          <w:b/>
          <w:bCs/>
        </w:rPr>
        <w:t>Feedback</w:t>
      </w:r>
      <w:r>
        <w:t xml:space="preserve"> loop. Evaluation results and respondent suggestions are returned as new inputs for iterative refinement, so that deficiencies in transcription accuracy, intent understanding, storyboard content and legal accuracy, or usability inform corrective revisions before the final version is produced.</w:t>
      </w:r>
    </w:p>
    <w:p w14:paraId="56977279" w14:textId="77777777" w:rsidR="00D32CED" w:rsidRDefault="00D32CED">
      <w:pPr>
        <w:pStyle w:val="ListParagraph"/>
        <w:spacing w:before="200" w:after="0"/>
        <w:outlineLvl w:val="1"/>
      </w:pPr>
    </w:p>
    <w:p w14:paraId="0B0F6533" w14:textId="77777777" w:rsidR="00D32CED" w:rsidRDefault="00D32CED">
      <w:pPr>
        <w:pStyle w:val="ListParagraph"/>
        <w:spacing w:before="200" w:after="0"/>
        <w:outlineLvl w:val="1"/>
      </w:pPr>
    </w:p>
    <w:p w14:paraId="68AA15D0" w14:textId="77777777" w:rsidR="00D32CED" w:rsidRDefault="00D32CED">
      <w:pPr>
        <w:pStyle w:val="ListParagraph"/>
        <w:spacing w:before="200" w:after="0"/>
        <w:outlineLvl w:val="1"/>
      </w:pPr>
    </w:p>
    <w:p w14:paraId="6013C6EB" w14:textId="77777777" w:rsidR="00D32CED" w:rsidRDefault="00D32CED">
      <w:pPr>
        <w:pStyle w:val="ListParagraph"/>
        <w:spacing w:before="200" w:after="0"/>
        <w:outlineLvl w:val="1"/>
      </w:pPr>
    </w:p>
    <w:p w14:paraId="71C316F6" w14:textId="77777777" w:rsidR="00D32CED" w:rsidRDefault="00D32CED">
      <w:pPr>
        <w:pStyle w:val="ListParagraph"/>
        <w:spacing w:before="200" w:after="0"/>
        <w:outlineLvl w:val="1"/>
      </w:pPr>
    </w:p>
    <w:p w14:paraId="6454C34A" w14:textId="77777777" w:rsidR="00D32CED" w:rsidRDefault="00D32CED">
      <w:pPr>
        <w:pStyle w:val="ListParagraph"/>
        <w:spacing w:before="200" w:after="0"/>
        <w:outlineLvl w:val="1"/>
      </w:pPr>
    </w:p>
    <w:p w14:paraId="22D4EBB1" w14:textId="77777777" w:rsidR="00D32CED" w:rsidRDefault="00D32CED">
      <w:pPr>
        <w:pStyle w:val="ListParagraph"/>
        <w:spacing w:before="200" w:after="0"/>
        <w:outlineLvl w:val="1"/>
      </w:pPr>
    </w:p>
    <w:p w14:paraId="5D6297CD" w14:textId="77777777" w:rsidR="00D32CED" w:rsidRDefault="00D32CED">
      <w:pPr>
        <w:pStyle w:val="ListParagraph"/>
        <w:spacing w:before="200" w:after="0"/>
        <w:outlineLvl w:val="1"/>
      </w:pPr>
    </w:p>
    <w:p w14:paraId="2A667DA6" w14:textId="77777777" w:rsidR="00D32CED" w:rsidRDefault="00D32CED">
      <w:pPr>
        <w:pStyle w:val="ListParagraph"/>
        <w:spacing w:before="200" w:after="0"/>
        <w:outlineLvl w:val="1"/>
      </w:pPr>
    </w:p>
    <w:p w14:paraId="38EF0B8B" w14:textId="77777777" w:rsidR="00D32CED" w:rsidRDefault="00D32CED">
      <w:pPr>
        <w:pStyle w:val="ListParagraph"/>
        <w:spacing w:before="200" w:after="0"/>
        <w:outlineLvl w:val="1"/>
      </w:pPr>
    </w:p>
    <w:p w14:paraId="459A9CDA" w14:textId="77777777" w:rsidR="00D32CED" w:rsidRDefault="00D32CED">
      <w:pPr>
        <w:pStyle w:val="ListParagraph"/>
        <w:spacing w:before="200" w:after="0"/>
        <w:outlineLvl w:val="1"/>
      </w:pPr>
    </w:p>
    <w:p w14:paraId="57802A5D" w14:textId="77777777" w:rsidR="00D32CED" w:rsidRDefault="00D32CED">
      <w:pPr>
        <w:pStyle w:val="ListParagraph"/>
        <w:spacing w:before="200" w:after="0"/>
        <w:outlineLvl w:val="1"/>
      </w:pPr>
    </w:p>
    <w:p w14:paraId="6AE62373" w14:textId="77777777" w:rsidR="00D32CED" w:rsidRDefault="00D32CED">
      <w:pPr>
        <w:pStyle w:val="ListParagraph"/>
        <w:spacing w:before="200" w:after="0"/>
        <w:outlineLvl w:val="1"/>
      </w:pPr>
    </w:p>
    <w:p w14:paraId="19EAE1AD" w14:textId="77777777" w:rsidR="00D32CED" w:rsidRDefault="00D32CED">
      <w:pPr>
        <w:pStyle w:val="ListParagraph"/>
        <w:spacing w:before="200" w:after="0"/>
        <w:outlineLvl w:val="1"/>
      </w:pPr>
    </w:p>
    <w:p w14:paraId="62E056BA" w14:textId="77777777" w:rsidR="00D32CED" w:rsidRDefault="00D32CED">
      <w:pPr>
        <w:pStyle w:val="ListParagraph"/>
        <w:spacing w:before="200" w:after="0"/>
        <w:outlineLvl w:val="1"/>
      </w:pPr>
    </w:p>
    <w:p w14:paraId="536C1634" w14:textId="77777777" w:rsidR="00D32CED" w:rsidRDefault="00D32CED">
      <w:pPr>
        <w:pStyle w:val="ListParagraph"/>
        <w:spacing w:before="200" w:after="0"/>
        <w:outlineLvl w:val="1"/>
      </w:pPr>
    </w:p>
    <w:p w14:paraId="749CB3A9" w14:textId="77777777" w:rsidR="00D32CED" w:rsidRDefault="00D32CED">
      <w:pPr>
        <w:pStyle w:val="ListParagraph"/>
        <w:spacing w:before="200" w:after="0"/>
        <w:outlineLvl w:val="1"/>
      </w:pPr>
    </w:p>
    <w:p w14:paraId="3AA55461" w14:textId="77777777" w:rsidR="00D32CED" w:rsidRDefault="00D32CED">
      <w:pPr>
        <w:pStyle w:val="ListParagraph"/>
        <w:spacing w:before="200" w:after="0"/>
        <w:outlineLvl w:val="1"/>
      </w:pPr>
    </w:p>
    <w:p w14:paraId="708C87E8" w14:textId="77777777" w:rsidR="00ED4FDD" w:rsidRDefault="00ED4FDD">
      <w:pPr>
        <w:pStyle w:val="ListParagraph"/>
        <w:spacing w:before="200" w:after="0"/>
        <w:outlineLvl w:val="1"/>
      </w:pPr>
    </w:p>
    <w:p w14:paraId="5A46C0B9" w14:textId="77777777" w:rsidR="00ED4FDD" w:rsidRDefault="00000000">
      <w:pPr>
        <w:ind w:firstLine="0"/>
        <w:jc w:val="center"/>
        <w:rPr>
          <w:rFonts w:eastAsia="Times New Roman"/>
          <w:b/>
          <w:color w:val="auto"/>
          <w:lang w:val="en-GB"/>
        </w:rPr>
      </w:pPr>
      <w:r>
        <w:rPr>
          <w:rFonts w:eastAsia="Times New Roman"/>
          <w:b/>
          <w:color w:val="auto"/>
          <w:lang w:val="en-GB"/>
        </w:rPr>
        <w:lastRenderedPageBreak/>
        <w:t>Chapter Three</w:t>
      </w:r>
    </w:p>
    <w:p w14:paraId="675C5358" w14:textId="77777777" w:rsidR="00ED4FDD" w:rsidRDefault="00000000">
      <w:pPr>
        <w:spacing w:before="480" w:after="0"/>
        <w:ind w:firstLine="0"/>
        <w:contextualSpacing/>
        <w:jc w:val="center"/>
        <w:outlineLvl w:val="0"/>
        <w:rPr>
          <w:rFonts w:eastAsia="MS Mincho"/>
          <w:b/>
          <w:bCs/>
          <w:caps/>
          <w:color w:val="auto"/>
          <w:sz w:val="28"/>
          <w:szCs w:val="28"/>
          <w:lang w:eastAsia="ja-JP"/>
        </w:rPr>
      </w:pPr>
      <w:bookmarkStart w:id="20" w:name="_Toc900000020"/>
      <w:r>
        <w:rPr>
          <w:rFonts w:eastAsia="MS Mincho"/>
          <w:b/>
          <w:bCs/>
          <w:caps/>
          <w:color w:val="auto"/>
          <w:sz w:val="28"/>
          <w:szCs w:val="28"/>
          <w:lang w:eastAsia="ja-JP"/>
        </w:rPr>
        <w:t>METHODOLOGY</w:t>
      </w:r>
      <w:bookmarkEnd w:id="20"/>
    </w:p>
    <w:p w14:paraId="5BF64483" w14:textId="77777777" w:rsidR="00ED4FDD" w:rsidRDefault="00ED4FDD">
      <w:pPr>
        <w:rPr>
          <w:rFonts w:eastAsia="Times New Roman"/>
          <w:color w:val="auto"/>
        </w:rPr>
      </w:pPr>
    </w:p>
    <w:p w14:paraId="11AF44DD" w14:textId="77777777" w:rsidR="00ED4FDD" w:rsidRDefault="00000000">
      <w:pPr>
        <w:pStyle w:val="ListParagraph"/>
        <w:spacing w:before="200" w:after="0"/>
        <w:ind w:left="0" w:firstLine="0"/>
        <w:outlineLvl w:val="1"/>
        <w:rPr>
          <w:rFonts w:eastAsia="Times New Roman"/>
          <w:b/>
          <w:bCs/>
          <w:color w:val="auto"/>
        </w:rPr>
      </w:pPr>
      <w:bookmarkStart w:id="21" w:name="_Toc900000021"/>
      <w:r>
        <w:rPr>
          <w:b/>
        </w:rPr>
        <w:t>3.1 Research Design</w:t>
      </w:r>
      <w:bookmarkEnd w:id="21"/>
    </w:p>
    <w:p w14:paraId="0BF17BA6" w14:textId="77777777" w:rsidR="00ED4FDD" w:rsidRDefault="00000000">
      <w:pPr>
        <w:pStyle w:val="ListParagraph"/>
        <w:spacing w:before="200" w:after="0"/>
        <w:outlineLvl w:val="1"/>
      </w:pPr>
      <w:r>
        <w:t>This study employs applied and developmental research, as its goal is to produce and evaluate a working software artifact, the enhanced NLP-based chatbot support system, rather than to test a hypothesis about an existing population. The developmental effort is guided by a defined software development model, and the resulting system is evaluated quantitatively using the metrics defined in Chapter 1.</w:t>
      </w:r>
    </w:p>
    <w:p w14:paraId="4A214CF8" w14:textId="77777777" w:rsidR="00ED4FDD" w:rsidRDefault="00ED4FDD">
      <w:pPr>
        <w:rPr>
          <w:rFonts w:eastAsia="Times New Roman"/>
          <w:color w:val="auto"/>
        </w:rPr>
      </w:pPr>
    </w:p>
    <w:p w14:paraId="7A92B2BD" w14:textId="77777777" w:rsidR="00ED4FDD" w:rsidRDefault="00000000">
      <w:pPr>
        <w:pStyle w:val="ListParagraph"/>
        <w:spacing w:before="200" w:after="0"/>
        <w:ind w:left="0" w:firstLine="0"/>
        <w:outlineLvl w:val="1"/>
        <w:rPr>
          <w:rFonts w:eastAsia="Times New Roman"/>
          <w:b/>
          <w:bCs/>
          <w:color w:val="auto"/>
        </w:rPr>
      </w:pPr>
      <w:bookmarkStart w:id="22" w:name="_Toc900000022"/>
      <w:r>
        <w:rPr>
          <w:b/>
        </w:rPr>
        <w:t>3.1.1 Software Development Model</w:t>
      </w:r>
      <w:bookmarkEnd w:id="22"/>
    </w:p>
    <w:p w14:paraId="68DFE508" w14:textId="77777777" w:rsidR="00ED4FDD" w:rsidRDefault="00000000">
      <w:pPr>
        <w:pStyle w:val="ListParagraph"/>
        <w:spacing w:before="200" w:after="0"/>
        <w:outlineLvl w:val="1"/>
      </w:pPr>
      <w:r>
        <w:t>The study adopts the Agile methodology to guide development, cycling each increment through six phases: Plan, Design, Develop, Test, Deploy, and Review, before the complete system is Launched. The framework fits this study for two reasons. First, the enhancement consists of three components that can each be planned, designed, built, tested and deployed in their own turn through the cycle before integration: the Taglish speech-to-text module, the enhanced NLP intent recognition, and the applied legal consequence game. Second, the study's conceptual framework already defines an evaluation-driven feedback loop, and the Review phase operationalizes that loop by returning findings to the Plan phase of the next cycle. Figure 3.1 presents the model.</w:t>
      </w:r>
    </w:p>
    <w:p w14:paraId="70626528" w14:textId="77777777" w:rsidR="00ED4FDD" w:rsidRDefault="00ED4FDD">
      <w:pPr>
        <w:rPr>
          <w:rFonts w:eastAsia="Times New Roman"/>
          <w:color w:val="auto"/>
        </w:rPr>
      </w:pPr>
    </w:p>
    <w:p w14:paraId="09CF9609" w14:textId="77777777" w:rsidR="00ED4FDD" w:rsidRDefault="00000000">
      <w:pPr>
        <w:spacing w:before="120" w:after="60"/>
        <w:ind w:firstLine="0"/>
        <w:jc w:val="center"/>
      </w:pPr>
      <w:r>
        <w:rPr>
          <w:noProof/>
        </w:rPr>
        <w:lastRenderedPageBreak/>
        <w:drawing>
          <wp:inline distT="0" distB="0" distL="0" distR="0" wp14:anchorId="659CE056" wp14:editId="4E572446">
            <wp:extent cx="4480560" cy="4309110"/>
            <wp:effectExtent l="0" t="0" r="0" b="0"/>
            <wp:docPr id="1967661049" name="Picture 1967661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7_Agile_Methodology.png"/>
                    <pic:cNvPicPr/>
                  </pic:nvPicPr>
                  <pic:blipFill>
                    <a:blip r:embed="rId15"/>
                    <a:stretch>
                      <a:fillRect/>
                    </a:stretch>
                  </pic:blipFill>
                  <pic:spPr>
                    <a:xfrm>
                      <a:off x="0" y="0"/>
                      <a:ext cx="4480560" cy="4309110"/>
                    </a:xfrm>
                    <a:prstGeom prst="rect">
                      <a:avLst/>
                    </a:prstGeom>
                  </pic:spPr>
                </pic:pic>
              </a:graphicData>
            </a:graphic>
          </wp:inline>
        </w:drawing>
      </w:r>
    </w:p>
    <w:p w14:paraId="7BBB9D53" w14:textId="77777777" w:rsidR="00ED4FDD" w:rsidRDefault="00000000">
      <w:pPr>
        <w:spacing w:after="160"/>
        <w:ind w:firstLine="0"/>
        <w:jc w:val="center"/>
      </w:pPr>
      <w:r>
        <w:rPr>
          <w:i/>
          <w:sz w:val="20"/>
        </w:rPr>
        <w:t>Figure 3.1 Agile Methodology of the Study</w:t>
      </w:r>
    </w:p>
    <w:p w14:paraId="678F72FC" w14:textId="77777777" w:rsidR="00ED4FDD" w:rsidRDefault="00ED4FDD">
      <w:pPr>
        <w:rPr>
          <w:rFonts w:eastAsia="Times New Roman"/>
          <w:color w:val="auto"/>
        </w:rPr>
      </w:pPr>
    </w:p>
    <w:p w14:paraId="053B14E0" w14:textId="77777777" w:rsidR="00ED4FDD" w:rsidRDefault="00000000">
      <w:pPr>
        <w:pStyle w:val="ListParagraph"/>
        <w:spacing w:before="200" w:after="0"/>
        <w:outlineLvl w:val="1"/>
      </w:pPr>
      <w:r>
        <w:t xml:space="preserve">Each sprint carries the increment currently in development through one full pass of this cycle; sprint length is compressed to one week for the period between the title's acceptance and the panel defense. Table 3.1 presents the sprint schedule of the study, listing the sprint dates, goals, and status as of the writing of this manuscript. The applied legal consequence game, the third increment, has been carried through the cycle and integrated, and awaits the panel's feedback at defense; the Taglish speech-to-text module, the enhanced NLP intent recognition module, system integration, and the evaluation activities described in Section 3.4 remain on </w:t>
      </w:r>
      <w:r>
        <w:lastRenderedPageBreak/>
        <w:t>the backlog for the sprints that follow this defense, ending in the Launch of the complete system.</w:t>
      </w:r>
    </w:p>
    <w:p w14:paraId="469C9B5C" w14:textId="77777777" w:rsidR="006A230E" w:rsidRDefault="00000000" w:rsidP="005E1AD3">
      <w:pPr>
        <w:pStyle w:val="ListParagraph"/>
        <w:spacing w:before="200" w:after="0"/>
        <w:jc w:val="center"/>
        <w:outlineLvl w:val="1"/>
      </w:pPr>
      <w:r>
        <w:rPr>
          <w:i/>
          <w:sz w:val="20"/>
        </w:rPr>
        <w:t>Table 3.1 Sprint Schedule of the Study</w:t>
      </w:r>
    </w:p>
    <w:tbl>
      <w:tblPr>
        <w:tblStyle w:val="TableGrid"/>
        <w:tblW w:w="0" w:type="auto"/>
        <w:jc w:val="center"/>
        <w:tblLook w:val="04A0" w:firstRow="1" w:lastRow="0" w:firstColumn="1" w:lastColumn="0" w:noHBand="0" w:noVBand="1"/>
      </w:tblPr>
      <w:tblGrid>
        <w:gridCol w:w="804"/>
        <w:gridCol w:w="2409"/>
        <w:gridCol w:w="3995"/>
        <w:gridCol w:w="1422"/>
      </w:tblGrid>
      <w:tr w:rsidR="006A230E" w:rsidRPr="005E1AD3" w14:paraId="6B5688DD" w14:textId="77777777" w:rsidTr="00F05018">
        <w:trPr>
          <w:trHeight w:val="340"/>
          <w:jc w:val="center"/>
        </w:trPr>
        <w:tc>
          <w:tcPr>
            <w:tcW w:w="0" w:type="auto"/>
            <w:vAlign w:val="center"/>
          </w:tcPr>
          <w:p w14:paraId="0100E4EE" w14:textId="77777777" w:rsidR="006A230E" w:rsidRPr="005E1AD3" w:rsidRDefault="00000000" w:rsidP="00F05018">
            <w:pPr>
              <w:spacing w:line="240" w:lineRule="auto"/>
              <w:ind w:firstLine="0"/>
              <w:jc w:val="center"/>
              <w:rPr>
                <w:sz w:val="20"/>
                <w:szCs w:val="20"/>
              </w:rPr>
            </w:pPr>
            <w:r w:rsidRPr="005E1AD3">
              <w:rPr>
                <w:b/>
                <w:sz w:val="20"/>
                <w:szCs w:val="20"/>
              </w:rPr>
              <w:t>Sprint</w:t>
            </w:r>
          </w:p>
        </w:tc>
        <w:tc>
          <w:tcPr>
            <w:tcW w:w="0" w:type="auto"/>
            <w:vAlign w:val="center"/>
          </w:tcPr>
          <w:p w14:paraId="1A5B1D09" w14:textId="77777777" w:rsidR="006A230E" w:rsidRPr="005E1AD3" w:rsidRDefault="00000000" w:rsidP="00F05018">
            <w:pPr>
              <w:spacing w:line="240" w:lineRule="auto"/>
              <w:ind w:firstLine="0"/>
              <w:jc w:val="center"/>
              <w:rPr>
                <w:sz w:val="20"/>
                <w:szCs w:val="20"/>
              </w:rPr>
            </w:pPr>
            <w:r w:rsidRPr="005E1AD3">
              <w:rPr>
                <w:b/>
                <w:sz w:val="20"/>
                <w:szCs w:val="20"/>
              </w:rPr>
              <w:t>Dates</w:t>
            </w:r>
          </w:p>
        </w:tc>
        <w:tc>
          <w:tcPr>
            <w:tcW w:w="0" w:type="auto"/>
            <w:vAlign w:val="center"/>
          </w:tcPr>
          <w:p w14:paraId="347599F2" w14:textId="2E69E2D8" w:rsidR="006A230E" w:rsidRPr="005E1AD3" w:rsidRDefault="00000000" w:rsidP="00F05018">
            <w:pPr>
              <w:spacing w:line="240" w:lineRule="auto"/>
              <w:ind w:firstLine="0"/>
              <w:rPr>
                <w:sz w:val="20"/>
                <w:szCs w:val="20"/>
              </w:rPr>
            </w:pPr>
            <w:r w:rsidRPr="005E1AD3">
              <w:rPr>
                <w:b/>
                <w:sz w:val="20"/>
                <w:szCs w:val="20"/>
              </w:rPr>
              <w:t>Sprint Goal / Backlog Items</w:t>
            </w:r>
          </w:p>
        </w:tc>
        <w:tc>
          <w:tcPr>
            <w:tcW w:w="0" w:type="auto"/>
            <w:vAlign w:val="center"/>
          </w:tcPr>
          <w:p w14:paraId="1E9F9652" w14:textId="77777777" w:rsidR="006A230E" w:rsidRPr="005E1AD3" w:rsidRDefault="00000000" w:rsidP="00F05018">
            <w:pPr>
              <w:spacing w:line="240" w:lineRule="auto"/>
              <w:ind w:firstLine="0"/>
              <w:jc w:val="center"/>
              <w:rPr>
                <w:sz w:val="20"/>
                <w:szCs w:val="20"/>
              </w:rPr>
            </w:pPr>
            <w:r w:rsidRPr="005E1AD3">
              <w:rPr>
                <w:b/>
                <w:sz w:val="20"/>
                <w:szCs w:val="20"/>
              </w:rPr>
              <w:t>Status</w:t>
            </w:r>
          </w:p>
        </w:tc>
      </w:tr>
      <w:tr w:rsidR="006A230E" w:rsidRPr="005E1AD3" w14:paraId="4F99E457" w14:textId="77777777" w:rsidTr="00F05018">
        <w:trPr>
          <w:trHeight w:val="340"/>
          <w:jc w:val="center"/>
        </w:trPr>
        <w:tc>
          <w:tcPr>
            <w:tcW w:w="0" w:type="auto"/>
            <w:vAlign w:val="center"/>
          </w:tcPr>
          <w:p w14:paraId="71CD69E6" w14:textId="77777777" w:rsidR="006A230E" w:rsidRPr="005E1AD3" w:rsidRDefault="00000000" w:rsidP="00F05018">
            <w:pPr>
              <w:spacing w:line="240" w:lineRule="auto"/>
              <w:ind w:firstLine="0"/>
              <w:jc w:val="center"/>
              <w:rPr>
                <w:sz w:val="20"/>
                <w:szCs w:val="20"/>
              </w:rPr>
            </w:pPr>
            <w:r w:rsidRPr="005E1AD3">
              <w:rPr>
                <w:i/>
                <w:sz w:val="20"/>
                <w:szCs w:val="20"/>
              </w:rPr>
              <w:t>—</w:t>
            </w:r>
          </w:p>
        </w:tc>
        <w:tc>
          <w:tcPr>
            <w:tcW w:w="0" w:type="auto"/>
            <w:vAlign w:val="center"/>
          </w:tcPr>
          <w:p w14:paraId="70649C74" w14:textId="77777777" w:rsidR="006A230E" w:rsidRPr="005E1AD3" w:rsidRDefault="00000000" w:rsidP="00F05018">
            <w:pPr>
              <w:spacing w:line="240" w:lineRule="auto"/>
              <w:ind w:firstLine="0"/>
              <w:jc w:val="center"/>
              <w:rPr>
                <w:sz w:val="20"/>
                <w:szCs w:val="20"/>
              </w:rPr>
            </w:pPr>
            <w:r w:rsidRPr="005E1AD3">
              <w:rPr>
                <w:i/>
                <w:sz w:val="20"/>
                <w:szCs w:val="20"/>
              </w:rPr>
              <w:t>Title Presentation and Acceptance — July 3, 2026</w:t>
            </w:r>
          </w:p>
        </w:tc>
        <w:tc>
          <w:tcPr>
            <w:tcW w:w="0" w:type="auto"/>
            <w:vAlign w:val="center"/>
          </w:tcPr>
          <w:p w14:paraId="5ED310BD" w14:textId="77777777" w:rsidR="006A230E" w:rsidRPr="005E1AD3" w:rsidRDefault="006A230E" w:rsidP="00F05018">
            <w:pPr>
              <w:spacing w:line="240" w:lineRule="auto"/>
              <w:rPr>
                <w:sz w:val="20"/>
                <w:szCs w:val="20"/>
              </w:rPr>
            </w:pPr>
          </w:p>
        </w:tc>
        <w:tc>
          <w:tcPr>
            <w:tcW w:w="0" w:type="auto"/>
            <w:vAlign w:val="center"/>
          </w:tcPr>
          <w:p w14:paraId="62361393" w14:textId="77777777" w:rsidR="006A230E" w:rsidRPr="005E1AD3" w:rsidRDefault="006A230E" w:rsidP="00F05018">
            <w:pPr>
              <w:spacing w:line="240" w:lineRule="auto"/>
              <w:jc w:val="center"/>
              <w:rPr>
                <w:sz w:val="20"/>
                <w:szCs w:val="20"/>
              </w:rPr>
            </w:pPr>
          </w:p>
        </w:tc>
      </w:tr>
      <w:tr w:rsidR="006A230E" w:rsidRPr="005E1AD3" w14:paraId="63B7E051" w14:textId="77777777" w:rsidTr="00F05018">
        <w:trPr>
          <w:trHeight w:val="340"/>
          <w:jc w:val="center"/>
        </w:trPr>
        <w:tc>
          <w:tcPr>
            <w:tcW w:w="0" w:type="auto"/>
            <w:vAlign w:val="center"/>
          </w:tcPr>
          <w:p w14:paraId="5DD9B3B2" w14:textId="77777777" w:rsidR="006A230E" w:rsidRPr="005E1AD3" w:rsidRDefault="00000000" w:rsidP="00F05018">
            <w:pPr>
              <w:spacing w:line="240" w:lineRule="auto"/>
              <w:ind w:firstLine="0"/>
              <w:jc w:val="center"/>
              <w:rPr>
                <w:sz w:val="20"/>
                <w:szCs w:val="20"/>
              </w:rPr>
            </w:pPr>
            <w:r w:rsidRPr="005E1AD3">
              <w:rPr>
                <w:sz w:val="20"/>
                <w:szCs w:val="20"/>
              </w:rPr>
              <w:t>Sprint 1</w:t>
            </w:r>
          </w:p>
        </w:tc>
        <w:tc>
          <w:tcPr>
            <w:tcW w:w="0" w:type="auto"/>
            <w:vAlign w:val="center"/>
          </w:tcPr>
          <w:p w14:paraId="03CFA88E" w14:textId="77777777" w:rsidR="006A230E" w:rsidRPr="005E1AD3" w:rsidRDefault="00000000" w:rsidP="00F05018">
            <w:pPr>
              <w:spacing w:line="240" w:lineRule="auto"/>
              <w:ind w:firstLine="0"/>
              <w:jc w:val="center"/>
              <w:rPr>
                <w:sz w:val="20"/>
                <w:szCs w:val="20"/>
              </w:rPr>
            </w:pPr>
            <w:r w:rsidRPr="005E1AD3">
              <w:rPr>
                <w:sz w:val="20"/>
                <w:szCs w:val="20"/>
              </w:rPr>
              <w:t>Jul 6–10, 2026</w:t>
            </w:r>
          </w:p>
        </w:tc>
        <w:tc>
          <w:tcPr>
            <w:tcW w:w="0" w:type="auto"/>
            <w:vAlign w:val="center"/>
          </w:tcPr>
          <w:p w14:paraId="508210D9" w14:textId="77777777" w:rsidR="006A230E" w:rsidRPr="005E1AD3" w:rsidRDefault="00000000" w:rsidP="00F05018">
            <w:pPr>
              <w:spacing w:line="240" w:lineRule="auto"/>
              <w:ind w:firstLine="0"/>
              <w:rPr>
                <w:sz w:val="20"/>
                <w:szCs w:val="20"/>
              </w:rPr>
            </w:pPr>
            <w:r w:rsidRPr="005E1AD3">
              <w:rPr>
                <w:sz w:val="20"/>
                <w:szCs w:val="20"/>
              </w:rPr>
              <w:t>Project inception: legal research (RA 9344, RA 10630), stakeholder consultation with the partner institution, and product backlog creation.</w:t>
            </w:r>
          </w:p>
        </w:tc>
        <w:tc>
          <w:tcPr>
            <w:tcW w:w="0" w:type="auto"/>
            <w:vAlign w:val="center"/>
          </w:tcPr>
          <w:p w14:paraId="28CD36B1" w14:textId="77777777" w:rsidR="006A230E" w:rsidRPr="005E1AD3" w:rsidRDefault="00000000" w:rsidP="00F05018">
            <w:pPr>
              <w:spacing w:line="240" w:lineRule="auto"/>
              <w:ind w:firstLine="0"/>
              <w:jc w:val="center"/>
              <w:rPr>
                <w:sz w:val="20"/>
                <w:szCs w:val="20"/>
              </w:rPr>
            </w:pPr>
            <w:r w:rsidRPr="005E1AD3">
              <w:rPr>
                <w:sz w:val="20"/>
                <w:szCs w:val="20"/>
              </w:rPr>
              <w:t>Completed</w:t>
            </w:r>
          </w:p>
        </w:tc>
      </w:tr>
      <w:tr w:rsidR="006A230E" w:rsidRPr="005E1AD3" w14:paraId="1ED0A792" w14:textId="77777777" w:rsidTr="00F05018">
        <w:trPr>
          <w:trHeight w:val="340"/>
          <w:jc w:val="center"/>
        </w:trPr>
        <w:tc>
          <w:tcPr>
            <w:tcW w:w="0" w:type="auto"/>
            <w:vAlign w:val="center"/>
          </w:tcPr>
          <w:p w14:paraId="20257039" w14:textId="77777777" w:rsidR="006A230E" w:rsidRPr="005E1AD3" w:rsidRDefault="00000000" w:rsidP="00F05018">
            <w:pPr>
              <w:spacing w:line="240" w:lineRule="auto"/>
              <w:ind w:firstLine="0"/>
              <w:jc w:val="center"/>
              <w:rPr>
                <w:sz w:val="20"/>
                <w:szCs w:val="20"/>
              </w:rPr>
            </w:pPr>
            <w:r w:rsidRPr="005E1AD3">
              <w:rPr>
                <w:sz w:val="20"/>
                <w:szCs w:val="20"/>
              </w:rPr>
              <w:t>Sprint 2</w:t>
            </w:r>
          </w:p>
        </w:tc>
        <w:tc>
          <w:tcPr>
            <w:tcW w:w="0" w:type="auto"/>
            <w:vAlign w:val="center"/>
          </w:tcPr>
          <w:p w14:paraId="574F0AA8" w14:textId="77777777" w:rsidR="006A230E" w:rsidRPr="005E1AD3" w:rsidRDefault="00000000" w:rsidP="00F05018">
            <w:pPr>
              <w:spacing w:line="240" w:lineRule="auto"/>
              <w:ind w:firstLine="0"/>
              <w:jc w:val="center"/>
              <w:rPr>
                <w:sz w:val="20"/>
                <w:szCs w:val="20"/>
              </w:rPr>
            </w:pPr>
            <w:r w:rsidRPr="005E1AD3">
              <w:rPr>
                <w:sz w:val="20"/>
                <w:szCs w:val="20"/>
              </w:rPr>
              <w:t>Jul 13–17, 2026</w:t>
            </w:r>
          </w:p>
        </w:tc>
        <w:tc>
          <w:tcPr>
            <w:tcW w:w="0" w:type="auto"/>
            <w:vAlign w:val="center"/>
          </w:tcPr>
          <w:p w14:paraId="0E58A19B" w14:textId="77777777" w:rsidR="006A230E" w:rsidRPr="005E1AD3" w:rsidRDefault="00000000" w:rsidP="00F05018">
            <w:pPr>
              <w:spacing w:line="240" w:lineRule="auto"/>
              <w:ind w:firstLine="0"/>
              <w:rPr>
                <w:sz w:val="20"/>
                <w:szCs w:val="20"/>
              </w:rPr>
            </w:pPr>
            <w:r w:rsidRPr="005E1AD3">
              <w:rPr>
                <w:sz w:val="20"/>
                <w:szCs w:val="20"/>
              </w:rPr>
              <w:t>System-wide design: four-tier architecture, use case diagram, and Level 0 context diagram.</w:t>
            </w:r>
          </w:p>
        </w:tc>
        <w:tc>
          <w:tcPr>
            <w:tcW w:w="0" w:type="auto"/>
            <w:vAlign w:val="center"/>
          </w:tcPr>
          <w:p w14:paraId="793C713A" w14:textId="77777777" w:rsidR="006A230E" w:rsidRPr="005E1AD3" w:rsidRDefault="00000000" w:rsidP="00F05018">
            <w:pPr>
              <w:spacing w:line="240" w:lineRule="auto"/>
              <w:ind w:firstLine="0"/>
              <w:jc w:val="center"/>
              <w:rPr>
                <w:sz w:val="20"/>
                <w:szCs w:val="20"/>
              </w:rPr>
            </w:pPr>
            <w:r w:rsidRPr="005E1AD3">
              <w:rPr>
                <w:sz w:val="20"/>
                <w:szCs w:val="20"/>
              </w:rPr>
              <w:t>Completed</w:t>
            </w:r>
          </w:p>
        </w:tc>
      </w:tr>
      <w:tr w:rsidR="006A230E" w:rsidRPr="005E1AD3" w14:paraId="18E53308" w14:textId="77777777" w:rsidTr="00F05018">
        <w:trPr>
          <w:trHeight w:val="340"/>
          <w:jc w:val="center"/>
        </w:trPr>
        <w:tc>
          <w:tcPr>
            <w:tcW w:w="0" w:type="auto"/>
            <w:vAlign w:val="center"/>
          </w:tcPr>
          <w:p w14:paraId="45B95C4A" w14:textId="77777777" w:rsidR="006A230E" w:rsidRPr="005E1AD3" w:rsidRDefault="00000000" w:rsidP="00F05018">
            <w:pPr>
              <w:spacing w:line="240" w:lineRule="auto"/>
              <w:ind w:firstLine="0"/>
              <w:jc w:val="center"/>
              <w:rPr>
                <w:sz w:val="20"/>
                <w:szCs w:val="20"/>
              </w:rPr>
            </w:pPr>
            <w:r w:rsidRPr="005E1AD3">
              <w:rPr>
                <w:sz w:val="20"/>
                <w:szCs w:val="20"/>
              </w:rPr>
              <w:t>Sprint 3</w:t>
            </w:r>
          </w:p>
        </w:tc>
        <w:tc>
          <w:tcPr>
            <w:tcW w:w="0" w:type="auto"/>
            <w:vAlign w:val="center"/>
          </w:tcPr>
          <w:p w14:paraId="73164AF6" w14:textId="77777777" w:rsidR="006A230E" w:rsidRPr="005E1AD3" w:rsidRDefault="00000000" w:rsidP="00F05018">
            <w:pPr>
              <w:spacing w:line="240" w:lineRule="auto"/>
              <w:ind w:firstLine="0"/>
              <w:jc w:val="center"/>
              <w:rPr>
                <w:sz w:val="20"/>
                <w:szCs w:val="20"/>
              </w:rPr>
            </w:pPr>
            <w:r w:rsidRPr="005E1AD3">
              <w:rPr>
                <w:sz w:val="20"/>
                <w:szCs w:val="20"/>
              </w:rPr>
              <w:t>Jul 20–24, 2026</w:t>
            </w:r>
          </w:p>
        </w:tc>
        <w:tc>
          <w:tcPr>
            <w:tcW w:w="0" w:type="auto"/>
            <w:vAlign w:val="center"/>
          </w:tcPr>
          <w:p w14:paraId="3946B588" w14:textId="77777777" w:rsidR="006A230E" w:rsidRPr="005E1AD3" w:rsidRDefault="00000000" w:rsidP="00F05018">
            <w:pPr>
              <w:spacing w:line="240" w:lineRule="auto"/>
              <w:ind w:firstLine="0"/>
              <w:rPr>
                <w:sz w:val="20"/>
                <w:szCs w:val="20"/>
              </w:rPr>
            </w:pPr>
            <w:r w:rsidRPr="005E1AD3">
              <w:rPr>
                <w:sz w:val="20"/>
                <w:szCs w:val="20"/>
              </w:rPr>
              <w:t>Case content data model and the case-authoring / legal-validation workflow.</w:t>
            </w:r>
          </w:p>
        </w:tc>
        <w:tc>
          <w:tcPr>
            <w:tcW w:w="0" w:type="auto"/>
            <w:vAlign w:val="center"/>
          </w:tcPr>
          <w:p w14:paraId="68AEE71D" w14:textId="77777777" w:rsidR="006A230E" w:rsidRPr="005E1AD3" w:rsidRDefault="00000000" w:rsidP="00F05018">
            <w:pPr>
              <w:spacing w:line="240" w:lineRule="auto"/>
              <w:ind w:firstLine="0"/>
              <w:jc w:val="center"/>
              <w:rPr>
                <w:sz w:val="20"/>
                <w:szCs w:val="20"/>
              </w:rPr>
            </w:pPr>
            <w:r w:rsidRPr="005E1AD3">
              <w:rPr>
                <w:sz w:val="20"/>
                <w:szCs w:val="20"/>
              </w:rPr>
              <w:t>Completed</w:t>
            </w:r>
          </w:p>
        </w:tc>
      </w:tr>
      <w:tr w:rsidR="006A230E" w:rsidRPr="005E1AD3" w14:paraId="3DBC2ED7" w14:textId="77777777" w:rsidTr="00F05018">
        <w:trPr>
          <w:trHeight w:val="340"/>
          <w:jc w:val="center"/>
        </w:trPr>
        <w:tc>
          <w:tcPr>
            <w:tcW w:w="0" w:type="auto"/>
            <w:vAlign w:val="center"/>
          </w:tcPr>
          <w:p w14:paraId="2BE3782C" w14:textId="77777777" w:rsidR="006A230E" w:rsidRPr="005E1AD3" w:rsidRDefault="00000000" w:rsidP="00F05018">
            <w:pPr>
              <w:spacing w:line="240" w:lineRule="auto"/>
              <w:ind w:firstLine="0"/>
              <w:jc w:val="center"/>
              <w:rPr>
                <w:sz w:val="20"/>
                <w:szCs w:val="20"/>
              </w:rPr>
            </w:pPr>
            <w:r w:rsidRPr="005E1AD3">
              <w:rPr>
                <w:sz w:val="20"/>
                <w:szCs w:val="20"/>
              </w:rPr>
              <w:t>Sprint 4</w:t>
            </w:r>
          </w:p>
        </w:tc>
        <w:tc>
          <w:tcPr>
            <w:tcW w:w="0" w:type="auto"/>
            <w:vAlign w:val="center"/>
          </w:tcPr>
          <w:p w14:paraId="508607A6" w14:textId="77777777" w:rsidR="006A230E" w:rsidRPr="005E1AD3" w:rsidRDefault="00000000" w:rsidP="00F05018">
            <w:pPr>
              <w:spacing w:line="240" w:lineRule="auto"/>
              <w:ind w:firstLine="0"/>
              <w:jc w:val="center"/>
              <w:rPr>
                <w:sz w:val="20"/>
                <w:szCs w:val="20"/>
              </w:rPr>
            </w:pPr>
            <w:r w:rsidRPr="005E1AD3">
              <w:rPr>
                <w:sz w:val="20"/>
                <w:szCs w:val="20"/>
              </w:rPr>
              <w:t>Jul 27–31, 2026</w:t>
            </w:r>
          </w:p>
        </w:tc>
        <w:tc>
          <w:tcPr>
            <w:tcW w:w="0" w:type="auto"/>
            <w:vAlign w:val="center"/>
          </w:tcPr>
          <w:p w14:paraId="40E05913" w14:textId="6B6AF706" w:rsidR="006A230E" w:rsidRPr="005E1AD3" w:rsidRDefault="00000000" w:rsidP="00F05018">
            <w:pPr>
              <w:spacing w:line="240" w:lineRule="auto"/>
              <w:ind w:firstLine="0"/>
              <w:rPr>
                <w:sz w:val="20"/>
                <w:szCs w:val="20"/>
              </w:rPr>
            </w:pPr>
            <w:r w:rsidRPr="005E1AD3">
              <w:rPr>
                <w:sz w:val="20"/>
                <w:szCs w:val="20"/>
              </w:rPr>
              <w:t xml:space="preserve">Applied Legal Consequence Game: booth engine (client-side game </w:t>
            </w:r>
            <w:r w:rsidR="005E1AD3" w:rsidRPr="005E1AD3">
              <w:rPr>
                <w:sz w:val="20"/>
                <w:szCs w:val="20"/>
              </w:rPr>
              <w:t>logic)</w:t>
            </w:r>
            <w:r w:rsidRPr="005E1AD3">
              <w:rPr>
                <w:sz w:val="20"/>
                <w:szCs w:val="20"/>
              </w:rPr>
              <w:t xml:space="preserve"> build.</w:t>
            </w:r>
          </w:p>
        </w:tc>
        <w:tc>
          <w:tcPr>
            <w:tcW w:w="0" w:type="auto"/>
            <w:vAlign w:val="center"/>
          </w:tcPr>
          <w:p w14:paraId="79C60BB6" w14:textId="77777777" w:rsidR="006A230E" w:rsidRPr="005E1AD3" w:rsidRDefault="00000000" w:rsidP="00F05018">
            <w:pPr>
              <w:spacing w:line="240" w:lineRule="auto"/>
              <w:ind w:firstLine="0"/>
              <w:jc w:val="center"/>
              <w:rPr>
                <w:sz w:val="20"/>
                <w:szCs w:val="20"/>
              </w:rPr>
            </w:pPr>
            <w:r w:rsidRPr="005E1AD3">
              <w:rPr>
                <w:sz w:val="20"/>
                <w:szCs w:val="20"/>
              </w:rPr>
              <w:t>Completed</w:t>
            </w:r>
          </w:p>
        </w:tc>
      </w:tr>
      <w:tr w:rsidR="006A230E" w:rsidRPr="005E1AD3" w14:paraId="42A39D23" w14:textId="77777777" w:rsidTr="00F05018">
        <w:trPr>
          <w:trHeight w:val="340"/>
          <w:jc w:val="center"/>
        </w:trPr>
        <w:tc>
          <w:tcPr>
            <w:tcW w:w="0" w:type="auto"/>
            <w:vAlign w:val="center"/>
          </w:tcPr>
          <w:p w14:paraId="775DD355" w14:textId="77777777" w:rsidR="006A230E" w:rsidRPr="005E1AD3" w:rsidRDefault="00000000" w:rsidP="00F05018">
            <w:pPr>
              <w:spacing w:line="240" w:lineRule="auto"/>
              <w:ind w:firstLine="0"/>
              <w:jc w:val="center"/>
              <w:rPr>
                <w:sz w:val="20"/>
                <w:szCs w:val="20"/>
              </w:rPr>
            </w:pPr>
            <w:r w:rsidRPr="005E1AD3">
              <w:rPr>
                <w:sz w:val="20"/>
                <w:szCs w:val="20"/>
              </w:rPr>
              <w:t>Sprint 5</w:t>
            </w:r>
          </w:p>
        </w:tc>
        <w:tc>
          <w:tcPr>
            <w:tcW w:w="0" w:type="auto"/>
            <w:vAlign w:val="center"/>
          </w:tcPr>
          <w:p w14:paraId="65814CED" w14:textId="77777777" w:rsidR="006A230E" w:rsidRPr="005E1AD3" w:rsidRDefault="00000000" w:rsidP="00F05018">
            <w:pPr>
              <w:spacing w:line="240" w:lineRule="auto"/>
              <w:ind w:firstLine="0"/>
              <w:jc w:val="center"/>
              <w:rPr>
                <w:sz w:val="20"/>
                <w:szCs w:val="20"/>
              </w:rPr>
            </w:pPr>
            <w:r w:rsidRPr="005E1AD3">
              <w:rPr>
                <w:sz w:val="20"/>
                <w:szCs w:val="20"/>
              </w:rPr>
              <w:t>Aug 3–7, 2026</w:t>
            </w:r>
          </w:p>
        </w:tc>
        <w:tc>
          <w:tcPr>
            <w:tcW w:w="0" w:type="auto"/>
            <w:vAlign w:val="center"/>
          </w:tcPr>
          <w:p w14:paraId="2C71136A" w14:textId="77777777" w:rsidR="006A230E" w:rsidRPr="005E1AD3" w:rsidRDefault="00000000" w:rsidP="00F05018">
            <w:pPr>
              <w:spacing w:line="240" w:lineRule="auto"/>
              <w:ind w:firstLine="0"/>
              <w:rPr>
                <w:sz w:val="20"/>
                <w:szCs w:val="20"/>
              </w:rPr>
            </w:pPr>
            <w:r w:rsidRPr="005E1AD3">
              <w:rPr>
                <w:sz w:val="20"/>
                <w:szCs w:val="20"/>
              </w:rPr>
              <w:t>Applied Legal Consequence Game: ten storyboard-based scenario modules authored and tested.</w:t>
            </w:r>
          </w:p>
        </w:tc>
        <w:tc>
          <w:tcPr>
            <w:tcW w:w="0" w:type="auto"/>
            <w:vAlign w:val="center"/>
          </w:tcPr>
          <w:p w14:paraId="090291E4" w14:textId="77777777" w:rsidR="006A230E" w:rsidRPr="005E1AD3" w:rsidRDefault="00000000" w:rsidP="00F05018">
            <w:pPr>
              <w:spacing w:line="240" w:lineRule="auto"/>
              <w:ind w:firstLine="0"/>
              <w:jc w:val="center"/>
              <w:rPr>
                <w:sz w:val="20"/>
                <w:szCs w:val="20"/>
              </w:rPr>
            </w:pPr>
            <w:r w:rsidRPr="005E1AD3">
              <w:rPr>
                <w:sz w:val="20"/>
                <w:szCs w:val="20"/>
              </w:rPr>
              <w:t>Completed</w:t>
            </w:r>
          </w:p>
        </w:tc>
      </w:tr>
      <w:tr w:rsidR="006A230E" w:rsidRPr="005E1AD3" w14:paraId="75276805" w14:textId="77777777" w:rsidTr="00F05018">
        <w:trPr>
          <w:trHeight w:val="340"/>
          <w:jc w:val="center"/>
        </w:trPr>
        <w:tc>
          <w:tcPr>
            <w:tcW w:w="0" w:type="auto"/>
            <w:vAlign w:val="center"/>
          </w:tcPr>
          <w:p w14:paraId="19D0223B" w14:textId="77777777" w:rsidR="006A230E" w:rsidRPr="005E1AD3" w:rsidRDefault="00000000" w:rsidP="00F05018">
            <w:pPr>
              <w:spacing w:line="240" w:lineRule="auto"/>
              <w:ind w:firstLine="0"/>
              <w:jc w:val="center"/>
              <w:rPr>
                <w:sz w:val="20"/>
                <w:szCs w:val="20"/>
              </w:rPr>
            </w:pPr>
            <w:r w:rsidRPr="005E1AD3">
              <w:rPr>
                <w:sz w:val="20"/>
                <w:szCs w:val="20"/>
              </w:rPr>
              <w:t>Sprint 6</w:t>
            </w:r>
          </w:p>
        </w:tc>
        <w:tc>
          <w:tcPr>
            <w:tcW w:w="0" w:type="auto"/>
            <w:vAlign w:val="center"/>
          </w:tcPr>
          <w:p w14:paraId="60BDF518" w14:textId="77777777" w:rsidR="006A230E" w:rsidRPr="005E1AD3" w:rsidRDefault="00000000" w:rsidP="00F05018">
            <w:pPr>
              <w:spacing w:line="240" w:lineRule="auto"/>
              <w:ind w:firstLine="0"/>
              <w:jc w:val="center"/>
              <w:rPr>
                <w:sz w:val="20"/>
                <w:szCs w:val="20"/>
              </w:rPr>
            </w:pPr>
            <w:r w:rsidRPr="005E1AD3">
              <w:rPr>
                <w:sz w:val="20"/>
                <w:szCs w:val="20"/>
              </w:rPr>
              <w:t>Aug 10–14, 2026</w:t>
            </w:r>
          </w:p>
        </w:tc>
        <w:tc>
          <w:tcPr>
            <w:tcW w:w="0" w:type="auto"/>
            <w:vAlign w:val="center"/>
          </w:tcPr>
          <w:p w14:paraId="72707461" w14:textId="77777777" w:rsidR="006A230E" w:rsidRPr="005E1AD3" w:rsidRDefault="00000000" w:rsidP="00F05018">
            <w:pPr>
              <w:spacing w:line="240" w:lineRule="auto"/>
              <w:ind w:firstLine="0"/>
              <w:rPr>
                <w:sz w:val="20"/>
                <w:szCs w:val="20"/>
              </w:rPr>
            </w:pPr>
            <w:r w:rsidRPr="005E1AD3">
              <w:rPr>
                <w:sz w:val="20"/>
                <w:szCs w:val="20"/>
              </w:rPr>
              <w:t>Applied Legal Consequence Game: integration and first-pass validation.</w:t>
            </w:r>
          </w:p>
        </w:tc>
        <w:tc>
          <w:tcPr>
            <w:tcW w:w="0" w:type="auto"/>
            <w:vAlign w:val="center"/>
          </w:tcPr>
          <w:p w14:paraId="5F2DA532" w14:textId="77777777" w:rsidR="006A230E" w:rsidRPr="005E1AD3" w:rsidRDefault="00000000" w:rsidP="00F05018">
            <w:pPr>
              <w:spacing w:line="240" w:lineRule="auto"/>
              <w:ind w:firstLine="0"/>
              <w:jc w:val="center"/>
              <w:rPr>
                <w:sz w:val="20"/>
                <w:szCs w:val="20"/>
              </w:rPr>
            </w:pPr>
            <w:r w:rsidRPr="005E1AD3">
              <w:rPr>
                <w:sz w:val="20"/>
                <w:szCs w:val="20"/>
              </w:rPr>
              <w:t>Completed, pending panel feedback</w:t>
            </w:r>
          </w:p>
        </w:tc>
      </w:tr>
      <w:tr w:rsidR="006A230E" w:rsidRPr="005E1AD3" w14:paraId="21657A33" w14:textId="77777777" w:rsidTr="00F05018">
        <w:trPr>
          <w:trHeight w:val="340"/>
          <w:jc w:val="center"/>
        </w:trPr>
        <w:tc>
          <w:tcPr>
            <w:tcW w:w="0" w:type="auto"/>
            <w:vAlign w:val="center"/>
          </w:tcPr>
          <w:p w14:paraId="03CE8780" w14:textId="77777777" w:rsidR="006A230E" w:rsidRPr="005E1AD3" w:rsidRDefault="00000000" w:rsidP="00F05018">
            <w:pPr>
              <w:spacing w:line="240" w:lineRule="auto"/>
              <w:ind w:firstLine="0"/>
              <w:jc w:val="center"/>
              <w:rPr>
                <w:sz w:val="20"/>
                <w:szCs w:val="20"/>
              </w:rPr>
            </w:pPr>
            <w:r w:rsidRPr="005E1AD3">
              <w:rPr>
                <w:sz w:val="20"/>
                <w:szCs w:val="20"/>
              </w:rPr>
              <w:t>Sprint 7</w:t>
            </w:r>
          </w:p>
        </w:tc>
        <w:tc>
          <w:tcPr>
            <w:tcW w:w="0" w:type="auto"/>
            <w:vAlign w:val="center"/>
          </w:tcPr>
          <w:p w14:paraId="2530DA65" w14:textId="77777777" w:rsidR="006A230E" w:rsidRPr="005E1AD3" w:rsidRDefault="00000000" w:rsidP="00F05018">
            <w:pPr>
              <w:spacing w:line="240" w:lineRule="auto"/>
              <w:ind w:firstLine="0"/>
              <w:jc w:val="center"/>
              <w:rPr>
                <w:sz w:val="20"/>
                <w:szCs w:val="20"/>
              </w:rPr>
            </w:pPr>
            <w:r w:rsidRPr="005E1AD3">
              <w:rPr>
                <w:sz w:val="20"/>
                <w:szCs w:val="20"/>
              </w:rPr>
              <w:t>Aug 17–21, 2026</w:t>
            </w:r>
          </w:p>
        </w:tc>
        <w:tc>
          <w:tcPr>
            <w:tcW w:w="0" w:type="auto"/>
            <w:vAlign w:val="center"/>
          </w:tcPr>
          <w:p w14:paraId="5E372490" w14:textId="77777777" w:rsidR="006A230E" w:rsidRPr="005E1AD3" w:rsidRDefault="00000000" w:rsidP="00F05018">
            <w:pPr>
              <w:spacing w:line="240" w:lineRule="auto"/>
              <w:ind w:firstLine="0"/>
              <w:rPr>
                <w:sz w:val="20"/>
                <w:szCs w:val="20"/>
              </w:rPr>
            </w:pPr>
            <w:r w:rsidRPr="005E1AD3">
              <w:rPr>
                <w:sz w:val="20"/>
                <w:szCs w:val="20"/>
              </w:rPr>
              <w:t>Manuscript: Chapters 1–3 (Introduction, Review of Related Literature, Methodology) drafted and revised.</w:t>
            </w:r>
          </w:p>
        </w:tc>
        <w:tc>
          <w:tcPr>
            <w:tcW w:w="0" w:type="auto"/>
            <w:vAlign w:val="center"/>
          </w:tcPr>
          <w:p w14:paraId="04829A48" w14:textId="77777777" w:rsidR="006A230E" w:rsidRPr="005E1AD3" w:rsidRDefault="00000000" w:rsidP="00F05018">
            <w:pPr>
              <w:spacing w:line="240" w:lineRule="auto"/>
              <w:ind w:firstLine="0"/>
              <w:jc w:val="center"/>
              <w:rPr>
                <w:sz w:val="20"/>
                <w:szCs w:val="20"/>
              </w:rPr>
            </w:pPr>
            <w:r w:rsidRPr="005E1AD3">
              <w:rPr>
                <w:sz w:val="20"/>
                <w:szCs w:val="20"/>
              </w:rPr>
              <w:t>Completed</w:t>
            </w:r>
          </w:p>
        </w:tc>
      </w:tr>
      <w:tr w:rsidR="006A230E" w:rsidRPr="005E1AD3" w14:paraId="28AE1FCB" w14:textId="77777777" w:rsidTr="00F05018">
        <w:trPr>
          <w:trHeight w:val="340"/>
          <w:jc w:val="center"/>
        </w:trPr>
        <w:tc>
          <w:tcPr>
            <w:tcW w:w="0" w:type="auto"/>
            <w:vAlign w:val="center"/>
          </w:tcPr>
          <w:p w14:paraId="4D0DB94A" w14:textId="77777777" w:rsidR="006A230E" w:rsidRPr="005E1AD3" w:rsidRDefault="00000000" w:rsidP="00F05018">
            <w:pPr>
              <w:spacing w:line="240" w:lineRule="auto"/>
              <w:ind w:firstLine="0"/>
              <w:jc w:val="center"/>
              <w:rPr>
                <w:sz w:val="20"/>
                <w:szCs w:val="20"/>
              </w:rPr>
            </w:pPr>
            <w:r w:rsidRPr="005E1AD3">
              <w:rPr>
                <w:sz w:val="20"/>
                <w:szCs w:val="20"/>
              </w:rPr>
              <w:t>Sprint 8</w:t>
            </w:r>
          </w:p>
        </w:tc>
        <w:tc>
          <w:tcPr>
            <w:tcW w:w="0" w:type="auto"/>
            <w:vAlign w:val="center"/>
          </w:tcPr>
          <w:p w14:paraId="228A1FA8" w14:textId="77777777" w:rsidR="006A230E" w:rsidRPr="005E1AD3" w:rsidRDefault="00000000" w:rsidP="00F05018">
            <w:pPr>
              <w:spacing w:line="240" w:lineRule="auto"/>
              <w:ind w:firstLine="0"/>
              <w:jc w:val="center"/>
              <w:rPr>
                <w:sz w:val="20"/>
                <w:szCs w:val="20"/>
              </w:rPr>
            </w:pPr>
            <w:r w:rsidRPr="005E1AD3">
              <w:rPr>
                <w:sz w:val="20"/>
                <w:szCs w:val="20"/>
              </w:rPr>
              <w:t>Aug 24–28, 2026</w:t>
            </w:r>
          </w:p>
        </w:tc>
        <w:tc>
          <w:tcPr>
            <w:tcW w:w="0" w:type="auto"/>
            <w:vAlign w:val="center"/>
          </w:tcPr>
          <w:p w14:paraId="27ED265B" w14:textId="77777777" w:rsidR="006A230E" w:rsidRPr="005E1AD3" w:rsidRDefault="00000000" w:rsidP="00F05018">
            <w:pPr>
              <w:spacing w:line="240" w:lineRule="auto"/>
              <w:ind w:firstLine="0"/>
              <w:rPr>
                <w:sz w:val="20"/>
                <w:szCs w:val="20"/>
              </w:rPr>
            </w:pPr>
            <w:r w:rsidRPr="005E1AD3">
              <w:rPr>
                <w:sz w:val="20"/>
                <w:szCs w:val="20"/>
              </w:rPr>
              <w:t>Manuscript revisions and defense preparation: slide deck and a run-through of the game-module demo.</w:t>
            </w:r>
          </w:p>
        </w:tc>
        <w:tc>
          <w:tcPr>
            <w:tcW w:w="0" w:type="auto"/>
            <w:vAlign w:val="center"/>
          </w:tcPr>
          <w:p w14:paraId="4FE53EFC" w14:textId="77777777" w:rsidR="006A230E" w:rsidRPr="005E1AD3" w:rsidRDefault="00000000" w:rsidP="00F05018">
            <w:pPr>
              <w:spacing w:line="240" w:lineRule="auto"/>
              <w:ind w:firstLine="0"/>
              <w:jc w:val="center"/>
              <w:rPr>
                <w:sz w:val="20"/>
                <w:szCs w:val="20"/>
              </w:rPr>
            </w:pPr>
            <w:r w:rsidRPr="005E1AD3">
              <w:rPr>
                <w:sz w:val="20"/>
                <w:szCs w:val="20"/>
              </w:rPr>
              <w:t>Completed</w:t>
            </w:r>
          </w:p>
        </w:tc>
      </w:tr>
      <w:tr w:rsidR="00F05018" w:rsidRPr="005E1AD3" w14:paraId="05ACE027" w14:textId="77777777" w:rsidTr="00F05018">
        <w:trPr>
          <w:trHeight w:val="340"/>
          <w:jc w:val="center"/>
        </w:trPr>
        <w:tc>
          <w:tcPr>
            <w:tcW w:w="0" w:type="auto"/>
            <w:vAlign w:val="center"/>
          </w:tcPr>
          <w:p w14:paraId="3B0664D8" w14:textId="05D6FC19" w:rsidR="00F05018" w:rsidRPr="005E1AD3" w:rsidRDefault="00F05018" w:rsidP="00F05018">
            <w:pPr>
              <w:spacing w:line="240" w:lineRule="auto"/>
              <w:ind w:firstLine="0"/>
              <w:jc w:val="center"/>
              <w:rPr>
                <w:sz w:val="20"/>
                <w:szCs w:val="20"/>
              </w:rPr>
            </w:pPr>
            <w:r w:rsidRPr="005E1AD3">
              <w:rPr>
                <w:sz w:val="20"/>
                <w:szCs w:val="20"/>
              </w:rPr>
              <w:t>Sprint 9</w:t>
            </w:r>
          </w:p>
        </w:tc>
        <w:tc>
          <w:tcPr>
            <w:tcW w:w="0" w:type="auto"/>
            <w:vAlign w:val="center"/>
          </w:tcPr>
          <w:p w14:paraId="7F5791D9" w14:textId="75095B0C" w:rsidR="00F05018" w:rsidRPr="005E1AD3" w:rsidRDefault="00F05018" w:rsidP="00F05018">
            <w:pPr>
              <w:spacing w:line="240" w:lineRule="auto"/>
              <w:ind w:firstLine="0"/>
              <w:jc w:val="center"/>
              <w:rPr>
                <w:sz w:val="20"/>
                <w:szCs w:val="20"/>
              </w:rPr>
            </w:pPr>
            <w:r w:rsidRPr="005E1AD3">
              <w:rPr>
                <w:sz w:val="20"/>
                <w:szCs w:val="20"/>
              </w:rPr>
              <w:t>Aug 31–Sep 4, 2026</w:t>
            </w:r>
          </w:p>
        </w:tc>
        <w:tc>
          <w:tcPr>
            <w:tcW w:w="0" w:type="auto"/>
            <w:vAlign w:val="center"/>
          </w:tcPr>
          <w:p w14:paraId="5D833ACD" w14:textId="77777777" w:rsidR="00F05018" w:rsidRPr="005E1AD3" w:rsidRDefault="00F05018" w:rsidP="00F05018">
            <w:pPr>
              <w:spacing w:line="240" w:lineRule="auto"/>
              <w:ind w:firstLine="0"/>
              <w:rPr>
                <w:sz w:val="20"/>
                <w:szCs w:val="20"/>
              </w:rPr>
            </w:pPr>
            <w:r w:rsidRPr="005E1AD3">
              <w:rPr>
                <w:sz w:val="20"/>
                <w:szCs w:val="20"/>
              </w:rPr>
              <w:t>Further development and enhancement of the system: refinements to the chatbot's response grounding, the game module, and supporting documentation based on internal testing and feedback.</w:t>
            </w:r>
          </w:p>
        </w:tc>
        <w:tc>
          <w:tcPr>
            <w:tcW w:w="0" w:type="auto"/>
            <w:vAlign w:val="center"/>
          </w:tcPr>
          <w:p w14:paraId="0E73A5D0" w14:textId="77777777" w:rsidR="00F05018" w:rsidRPr="005E1AD3" w:rsidRDefault="00F05018" w:rsidP="00F05018">
            <w:pPr>
              <w:spacing w:line="240" w:lineRule="auto"/>
              <w:ind w:firstLine="0"/>
              <w:jc w:val="center"/>
              <w:rPr>
                <w:sz w:val="20"/>
                <w:szCs w:val="20"/>
              </w:rPr>
            </w:pPr>
            <w:r w:rsidRPr="005E1AD3">
              <w:rPr>
                <w:sz w:val="20"/>
                <w:szCs w:val="20"/>
              </w:rPr>
              <w:t>Completed</w:t>
            </w:r>
          </w:p>
        </w:tc>
      </w:tr>
      <w:tr w:rsidR="00F05018" w:rsidRPr="005E1AD3" w14:paraId="528D76DA" w14:textId="77777777" w:rsidTr="00F05018">
        <w:trPr>
          <w:trHeight w:val="340"/>
          <w:jc w:val="center"/>
        </w:trPr>
        <w:tc>
          <w:tcPr>
            <w:tcW w:w="0" w:type="auto"/>
            <w:vAlign w:val="center"/>
          </w:tcPr>
          <w:p w14:paraId="30DD630E" w14:textId="71E9F01C" w:rsidR="00F05018" w:rsidRPr="005E1AD3" w:rsidRDefault="00F05018" w:rsidP="00F05018">
            <w:pPr>
              <w:spacing w:line="240" w:lineRule="auto"/>
              <w:ind w:firstLine="0"/>
              <w:jc w:val="center"/>
              <w:rPr>
                <w:sz w:val="20"/>
                <w:szCs w:val="20"/>
              </w:rPr>
            </w:pPr>
            <w:r w:rsidRPr="005E1AD3">
              <w:rPr>
                <w:sz w:val="20"/>
                <w:szCs w:val="20"/>
              </w:rPr>
              <w:t xml:space="preserve">Sprint </w:t>
            </w:r>
            <w:r>
              <w:rPr>
                <w:sz w:val="20"/>
                <w:szCs w:val="20"/>
              </w:rPr>
              <w:t>10</w:t>
            </w:r>
          </w:p>
        </w:tc>
        <w:tc>
          <w:tcPr>
            <w:tcW w:w="0" w:type="auto"/>
            <w:vAlign w:val="center"/>
          </w:tcPr>
          <w:p w14:paraId="382DEA86" w14:textId="3C3A2614" w:rsidR="00F05018" w:rsidRPr="005E1AD3" w:rsidRDefault="00F05018" w:rsidP="00F05018">
            <w:pPr>
              <w:spacing w:line="240" w:lineRule="auto"/>
              <w:ind w:firstLine="0"/>
              <w:jc w:val="center"/>
              <w:rPr>
                <w:sz w:val="20"/>
                <w:szCs w:val="20"/>
              </w:rPr>
            </w:pPr>
            <w:r>
              <w:rPr>
                <w:sz w:val="20"/>
                <w:szCs w:val="20"/>
              </w:rPr>
              <w:t>Sep 7</w:t>
            </w:r>
            <w:r w:rsidRPr="005E1AD3">
              <w:rPr>
                <w:sz w:val="20"/>
                <w:szCs w:val="20"/>
              </w:rPr>
              <w:t xml:space="preserve">–Sep </w:t>
            </w:r>
            <w:r>
              <w:rPr>
                <w:sz w:val="20"/>
                <w:szCs w:val="20"/>
              </w:rPr>
              <w:t>11</w:t>
            </w:r>
            <w:r w:rsidRPr="005E1AD3">
              <w:rPr>
                <w:sz w:val="20"/>
                <w:szCs w:val="20"/>
              </w:rPr>
              <w:t>, 2026</w:t>
            </w:r>
          </w:p>
        </w:tc>
        <w:tc>
          <w:tcPr>
            <w:tcW w:w="0" w:type="auto"/>
            <w:vAlign w:val="center"/>
          </w:tcPr>
          <w:p w14:paraId="548AF9BC" w14:textId="77777777" w:rsidR="00F05018" w:rsidRPr="005E1AD3" w:rsidRDefault="00F05018" w:rsidP="00F05018">
            <w:pPr>
              <w:spacing w:line="240" w:lineRule="auto"/>
              <w:ind w:firstLine="0"/>
              <w:rPr>
                <w:sz w:val="20"/>
                <w:szCs w:val="20"/>
              </w:rPr>
            </w:pPr>
            <w:r>
              <w:rPr>
                <w:sz w:val="20"/>
                <w:szCs w:val="20"/>
              </w:rPr>
              <w:t>Proofreading and adviser consultation ahead of the panel defense.</w:t>
            </w:r>
          </w:p>
        </w:tc>
        <w:tc>
          <w:tcPr>
            <w:tcW w:w="0" w:type="auto"/>
            <w:vAlign w:val="center"/>
          </w:tcPr>
          <w:p w14:paraId="729B8014" w14:textId="77777777" w:rsidR="00F05018" w:rsidRPr="005E1AD3" w:rsidRDefault="00F05018" w:rsidP="00F05018">
            <w:pPr>
              <w:spacing w:line="240" w:lineRule="auto"/>
              <w:ind w:firstLine="0"/>
              <w:jc w:val="center"/>
              <w:rPr>
                <w:sz w:val="20"/>
                <w:szCs w:val="20"/>
              </w:rPr>
            </w:pPr>
            <w:r>
              <w:rPr>
                <w:sz w:val="20"/>
                <w:szCs w:val="20"/>
              </w:rPr>
              <w:t>Completed</w:t>
            </w:r>
          </w:p>
        </w:tc>
      </w:tr>
      <w:tr w:rsidR="00F05018" w:rsidRPr="005E1AD3" w14:paraId="45CE1726" w14:textId="77777777" w:rsidTr="00F05018">
        <w:trPr>
          <w:trHeight w:val="340"/>
          <w:jc w:val="center"/>
        </w:trPr>
        <w:tc>
          <w:tcPr>
            <w:tcW w:w="0" w:type="auto"/>
            <w:vAlign w:val="center"/>
          </w:tcPr>
          <w:p w14:paraId="541FE580" w14:textId="77777777" w:rsidR="00F05018" w:rsidRPr="005E1AD3" w:rsidRDefault="00F05018" w:rsidP="00F05018">
            <w:pPr>
              <w:spacing w:line="240" w:lineRule="auto"/>
              <w:ind w:firstLine="0"/>
              <w:jc w:val="center"/>
              <w:rPr>
                <w:sz w:val="20"/>
                <w:szCs w:val="20"/>
              </w:rPr>
            </w:pPr>
            <w:r w:rsidRPr="005E1AD3">
              <w:rPr>
                <w:i/>
                <w:sz w:val="20"/>
                <w:szCs w:val="20"/>
              </w:rPr>
              <w:lastRenderedPageBreak/>
              <w:t>—</w:t>
            </w:r>
          </w:p>
        </w:tc>
        <w:tc>
          <w:tcPr>
            <w:tcW w:w="0" w:type="auto"/>
            <w:vAlign w:val="center"/>
          </w:tcPr>
          <w:p w14:paraId="66B43537" w14:textId="77777777" w:rsidR="00F05018" w:rsidRPr="005E1AD3" w:rsidRDefault="00F05018" w:rsidP="00F05018">
            <w:pPr>
              <w:spacing w:line="240" w:lineRule="auto"/>
              <w:ind w:firstLine="0"/>
              <w:jc w:val="center"/>
              <w:rPr>
                <w:sz w:val="20"/>
                <w:szCs w:val="20"/>
              </w:rPr>
            </w:pPr>
            <w:r w:rsidRPr="005E1AD3">
              <w:rPr>
                <w:i/>
                <w:sz w:val="20"/>
                <w:szCs w:val="20"/>
              </w:rPr>
              <w:t>Title / Proposal Defense — September 16, 2026 (Chapters 1–3 and a demo of the applied legal consequence game)</w:t>
            </w:r>
          </w:p>
        </w:tc>
        <w:tc>
          <w:tcPr>
            <w:tcW w:w="0" w:type="auto"/>
            <w:vAlign w:val="center"/>
          </w:tcPr>
          <w:p w14:paraId="2A6A7764" w14:textId="77777777" w:rsidR="00F05018" w:rsidRPr="005E1AD3" w:rsidRDefault="00F05018" w:rsidP="00F05018">
            <w:pPr>
              <w:spacing w:line="240" w:lineRule="auto"/>
              <w:rPr>
                <w:sz w:val="20"/>
                <w:szCs w:val="20"/>
              </w:rPr>
            </w:pPr>
          </w:p>
        </w:tc>
        <w:tc>
          <w:tcPr>
            <w:tcW w:w="0" w:type="auto"/>
            <w:vAlign w:val="center"/>
          </w:tcPr>
          <w:p w14:paraId="51730D32" w14:textId="77777777" w:rsidR="00F05018" w:rsidRPr="005E1AD3" w:rsidRDefault="00F05018" w:rsidP="00F05018">
            <w:pPr>
              <w:spacing w:line="240" w:lineRule="auto"/>
              <w:jc w:val="center"/>
              <w:rPr>
                <w:sz w:val="20"/>
                <w:szCs w:val="20"/>
              </w:rPr>
            </w:pPr>
          </w:p>
        </w:tc>
      </w:tr>
      <w:tr w:rsidR="00F05018" w:rsidRPr="005E1AD3" w14:paraId="520DDD42" w14:textId="77777777" w:rsidTr="00F05018">
        <w:trPr>
          <w:trHeight w:val="340"/>
          <w:jc w:val="center"/>
        </w:trPr>
        <w:tc>
          <w:tcPr>
            <w:tcW w:w="0" w:type="auto"/>
            <w:vAlign w:val="center"/>
          </w:tcPr>
          <w:p w14:paraId="0E5ADA6F" w14:textId="06EFA8AC" w:rsidR="00F05018" w:rsidRPr="005E1AD3" w:rsidRDefault="00F05018" w:rsidP="00F05018">
            <w:pPr>
              <w:spacing w:line="240" w:lineRule="auto"/>
              <w:ind w:firstLine="0"/>
              <w:jc w:val="center"/>
              <w:rPr>
                <w:sz w:val="20"/>
                <w:szCs w:val="20"/>
              </w:rPr>
            </w:pPr>
            <w:r w:rsidRPr="005E1AD3">
              <w:rPr>
                <w:sz w:val="20"/>
                <w:szCs w:val="20"/>
              </w:rPr>
              <w:t>Sprint 1</w:t>
            </w:r>
            <w:r>
              <w:rPr>
                <w:sz w:val="20"/>
                <w:szCs w:val="20"/>
              </w:rPr>
              <w:t>1</w:t>
            </w:r>
            <w:r w:rsidRPr="005E1AD3">
              <w:rPr>
                <w:sz w:val="20"/>
                <w:szCs w:val="20"/>
              </w:rPr>
              <w:t>+</w:t>
            </w:r>
          </w:p>
        </w:tc>
        <w:tc>
          <w:tcPr>
            <w:tcW w:w="0" w:type="auto"/>
            <w:vAlign w:val="center"/>
          </w:tcPr>
          <w:p w14:paraId="4E7A8EB1" w14:textId="77777777" w:rsidR="00F05018" w:rsidRPr="005E1AD3" w:rsidRDefault="00F05018" w:rsidP="00F05018">
            <w:pPr>
              <w:spacing w:line="240" w:lineRule="auto"/>
              <w:ind w:firstLine="0"/>
              <w:jc w:val="center"/>
              <w:rPr>
                <w:sz w:val="20"/>
                <w:szCs w:val="20"/>
              </w:rPr>
            </w:pPr>
            <w:r w:rsidRPr="005E1AD3">
              <w:rPr>
                <w:sz w:val="20"/>
                <w:szCs w:val="20"/>
              </w:rPr>
              <w:t>To be scheduled after the defense, pending panel feedback</w:t>
            </w:r>
          </w:p>
        </w:tc>
        <w:tc>
          <w:tcPr>
            <w:tcW w:w="0" w:type="auto"/>
            <w:vAlign w:val="center"/>
          </w:tcPr>
          <w:p w14:paraId="4EC1093F" w14:textId="77777777" w:rsidR="00F05018" w:rsidRPr="005E1AD3" w:rsidRDefault="00F05018" w:rsidP="00F05018">
            <w:pPr>
              <w:spacing w:line="240" w:lineRule="auto"/>
              <w:ind w:firstLine="0"/>
              <w:rPr>
                <w:sz w:val="20"/>
                <w:szCs w:val="20"/>
              </w:rPr>
            </w:pPr>
            <w:r w:rsidRPr="005E1AD3">
              <w:rPr>
                <w:sz w:val="20"/>
                <w:szCs w:val="20"/>
              </w:rPr>
              <w:t>Deployment with the partner institution and the Word Error Rate, intent classification accuracy, and System Usability Scale evaluations described in Section 3.4, which require respondent sessions and are therefore scheduled after the defense.</w:t>
            </w:r>
          </w:p>
        </w:tc>
        <w:tc>
          <w:tcPr>
            <w:tcW w:w="0" w:type="auto"/>
            <w:vAlign w:val="center"/>
          </w:tcPr>
          <w:p w14:paraId="5E8C93C5" w14:textId="77777777" w:rsidR="00F05018" w:rsidRPr="005E1AD3" w:rsidRDefault="00F05018" w:rsidP="00F05018">
            <w:pPr>
              <w:spacing w:line="240" w:lineRule="auto"/>
              <w:ind w:firstLine="0"/>
              <w:jc w:val="center"/>
              <w:rPr>
                <w:sz w:val="20"/>
                <w:szCs w:val="20"/>
              </w:rPr>
            </w:pPr>
            <w:r w:rsidRPr="005E1AD3">
              <w:rPr>
                <w:sz w:val="20"/>
                <w:szCs w:val="20"/>
              </w:rPr>
              <w:t>Planned</w:t>
            </w:r>
          </w:p>
        </w:tc>
      </w:tr>
    </w:tbl>
    <w:p w14:paraId="78EE0E01" w14:textId="77777777" w:rsidR="006A230E" w:rsidRDefault="006A230E">
      <w:pPr>
        <w:rPr>
          <w:rFonts w:eastAsia="Times New Roman"/>
          <w:color w:val="auto"/>
        </w:rPr>
      </w:pPr>
    </w:p>
    <w:p w14:paraId="5F9C452E" w14:textId="77777777" w:rsidR="00ED4FDD" w:rsidRDefault="00ED4FDD">
      <w:pPr>
        <w:rPr>
          <w:rFonts w:eastAsia="Times New Roman"/>
          <w:color w:val="auto"/>
        </w:rPr>
      </w:pPr>
    </w:p>
    <w:p w14:paraId="0916E9A1" w14:textId="77777777" w:rsidR="00ED4FDD" w:rsidRDefault="00000000">
      <w:pPr>
        <w:pStyle w:val="ListParagraph"/>
        <w:spacing w:before="200" w:after="0"/>
        <w:ind w:left="0" w:firstLine="0"/>
        <w:outlineLvl w:val="1"/>
        <w:rPr>
          <w:rFonts w:eastAsia="Times New Roman"/>
          <w:b/>
          <w:bCs/>
          <w:color w:val="auto"/>
        </w:rPr>
      </w:pPr>
      <w:bookmarkStart w:id="23" w:name="_Toc900000023"/>
      <w:r>
        <w:rPr>
          <w:b/>
        </w:rPr>
        <w:t>3.1.2 Respondents and Sampling</w:t>
      </w:r>
      <w:bookmarkEnd w:id="23"/>
    </w:p>
    <w:p w14:paraId="4F0D78E3" w14:textId="77777777" w:rsidR="00ED4FDD" w:rsidRDefault="00000000">
      <w:pPr>
        <w:pStyle w:val="ListParagraph"/>
        <w:spacing w:before="200" w:after="0"/>
        <w:outlineLvl w:val="1"/>
      </w:pPr>
      <w:r>
        <w:t>The system is evaluated by two respondent groups. The first consists of intended users, drawn with the assistance of a partner institution handling CICL (for example, a Local Social Welfare and Development Office or a Bahay Pag-asa), whose participation is governed by that institution's consent and child-protection protocols. The second consists of IT experts who assess technical usability. Purposive sampling is used for both groups, since respondents must meet defined criteria rather than represent a general population. The final sample size is subject to the access and child-protection constraints of the partner institution.</w:t>
      </w:r>
    </w:p>
    <w:p w14:paraId="52E38D88" w14:textId="77777777" w:rsidR="00ED4FDD" w:rsidRDefault="00ED4FDD">
      <w:pPr>
        <w:rPr>
          <w:rFonts w:eastAsia="Times New Roman"/>
          <w:color w:val="auto"/>
        </w:rPr>
      </w:pPr>
    </w:p>
    <w:p w14:paraId="7EB977EA" w14:textId="77777777" w:rsidR="00ED4FDD" w:rsidRDefault="00000000">
      <w:pPr>
        <w:pStyle w:val="ListParagraph"/>
        <w:spacing w:before="200" w:after="0"/>
        <w:ind w:left="0" w:firstLine="0"/>
        <w:outlineLvl w:val="1"/>
        <w:rPr>
          <w:rFonts w:eastAsia="Times New Roman"/>
          <w:b/>
          <w:bCs/>
          <w:color w:val="auto"/>
        </w:rPr>
      </w:pPr>
      <w:bookmarkStart w:id="24" w:name="_Toc900000024"/>
      <w:r>
        <w:rPr>
          <w:b/>
        </w:rPr>
        <w:t>3.1.3 Research Instruments</w:t>
      </w:r>
      <w:bookmarkEnd w:id="24"/>
    </w:p>
    <w:p w14:paraId="2C3A4039" w14:textId="77777777" w:rsidR="00ED4FDD" w:rsidRDefault="00000000">
      <w:pPr>
        <w:pStyle w:val="ListParagraph"/>
        <w:spacing w:before="200" w:after="0"/>
        <w:outlineLvl w:val="1"/>
      </w:pPr>
      <w:r>
        <w:t xml:space="preserve">Three instruments are used: (1) the System Usability Scale (SUS), a ten-item standardized questionnaire producing a 0 to 100 usability score, administered after a structured interaction that covers both the chat interface and a complete game session; (2) a session transcription record, in which what each respondent actually said is transcribed manually by the researcher and paired with the text the interface displayed for that utterance, used to compute Word Error Rate; and (3) an annotated </w:t>
      </w:r>
      <w:r>
        <w:lastRenderedPageBreak/>
        <w:t>intent test set, a collection of transcribed Taglish utterances labeled with their correct intents, used to measure intent classification accuracy. The intent test set is held as a file and is run against the system offline. The session transcription record is compiled by the researcher during the evaluation sessions rather than written by the system, which records no respondent data, for the reasons given in Section 3.2.</w:t>
      </w:r>
    </w:p>
    <w:p w14:paraId="51BE9A0E" w14:textId="77777777" w:rsidR="00ED4FDD" w:rsidRDefault="00ED4FDD">
      <w:pPr>
        <w:rPr>
          <w:rFonts w:eastAsia="Times New Roman"/>
          <w:color w:val="auto"/>
        </w:rPr>
      </w:pPr>
    </w:p>
    <w:p w14:paraId="1828F2A4" w14:textId="77777777" w:rsidR="00ED4FDD" w:rsidRDefault="00000000">
      <w:pPr>
        <w:pStyle w:val="ListParagraph"/>
        <w:spacing w:before="200" w:after="0"/>
        <w:ind w:left="0" w:firstLine="0"/>
        <w:outlineLvl w:val="1"/>
        <w:rPr>
          <w:rFonts w:eastAsia="Times New Roman"/>
          <w:b/>
          <w:bCs/>
          <w:color w:val="auto"/>
        </w:rPr>
      </w:pPr>
      <w:bookmarkStart w:id="25" w:name="_Toc900000025"/>
      <w:r>
        <w:rPr>
          <w:b/>
        </w:rPr>
        <w:t>3.1.4 Data Gathering Procedure</w:t>
      </w:r>
      <w:bookmarkEnd w:id="25"/>
    </w:p>
    <w:p w14:paraId="75F1321A" w14:textId="77777777" w:rsidR="00ED4FDD" w:rsidRDefault="00000000">
      <w:pPr>
        <w:pStyle w:val="ListParagraph"/>
        <w:spacing w:before="200" w:after="0"/>
        <w:outlineLvl w:val="1"/>
      </w:pPr>
      <w:r>
        <w:t>Development data are gathered first. The intent-annotated Taglish utterances used to train the classifier are assembled and labeled, and the legal content of the game is authored into the case content file and validated for legal accuracy by a qualified reviewer before any case is released for play. After each increment is built and the integrated system is ready, evaluation data are gathered: the intent test set is run against the system to obtain intent classification accuracy, the transcripts displayed during the respondent sessions are compared with a manual reference of what was actually said to obtain Word Error Rate, and respondents complete the SUS questionnaire after interacting with the system.</w:t>
      </w:r>
    </w:p>
    <w:p w14:paraId="411BF5F3" w14:textId="77777777" w:rsidR="00ED4FDD" w:rsidRDefault="00ED4FDD">
      <w:pPr>
        <w:rPr>
          <w:rFonts w:eastAsia="Times New Roman"/>
          <w:color w:val="auto"/>
        </w:rPr>
      </w:pPr>
    </w:p>
    <w:p w14:paraId="68B73155" w14:textId="77777777" w:rsidR="00ED4FDD" w:rsidRDefault="00000000">
      <w:pPr>
        <w:pStyle w:val="ListParagraph"/>
        <w:spacing w:before="200" w:after="0"/>
        <w:ind w:left="0" w:firstLine="0"/>
        <w:outlineLvl w:val="1"/>
        <w:rPr>
          <w:b/>
        </w:rPr>
      </w:pPr>
      <w:bookmarkStart w:id="26" w:name="_Toc900000026"/>
      <w:r>
        <w:rPr>
          <w:b/>
        </w:rPr>
        <w:t>3.2 Proposed Algorithm and Proposed System Architecture</w:t>
      </w:r>
      <w:bookmarkEnd w:id="26"/>
    </w:p>
    <w:p w14:paraId="56EC83B6" w14:textId="77777777" w:rsidR="00D32CED" w:rsidRDefault="00D32CED" w:rsidP="00D32CED">
      <w:pPr>
        <w:spacing w:before="120" w:after="60"/>
        <w:ind w:firstLine="0"/>
        <w:jc w:val="center"/>
      </w:pPr>
      <w:r>
        <w:rPr>
          <w:noProof/>
        </w:rPr>
        <w:lastRenderedPageBreak/>
        <w:drawing>
          <wp:inline distT="0" distB="0" distL="0" distR="0" wp14:anchorId="001773E4" wp14:editId="1EC598DE">
            <wp:extent cx="5135270" cy="6022228"/>
            <wp:effectExtent l="0" t="0" r="0" b="0"/>
            <wp:docPr id="1967661048" name="Picture 1967661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_System_Architecture.png"/>
                    <pic:cNvPicPr/>
                  </pic:nvPicPr>
                  <pic:blipFill>
                    <a:blip r:embed="rId16"/>
                    <a:stretch>
                      <a:fillRect/>
                    </a:stretch>
                  </pic:blipFill>
                  <pic:spPr>
                    <a:xfrm>
                      <a:off x="0" y="0"/>
                      <a:ext cx="5135270" cy="6022228"/>
                    </a:xfrm>
                    <a:prstGeom prst="rect">
                      <a:avLst/>
                    </a:prstGeom>
                  </pic:spPr>
                </pic:pic>
              </a:graphicData>
            </a:graphic>
          </wp:inline>
        </w:drawing>
      </w:r>
    </w:p>
    <w:p w14:paraId="4A85C44B" w14:textId="77777777" w:rsidR="00D32CED" w:rsidRPr="00D32CED" w:rsidRDefault="00D32CED" w:rsidP="00D32CED">
      <w:pPr>
        <w:spacing w:after="160"/>
        <w:ind w:firstLine="0"/>
        <w:jc w:val="center"/>
      </w:pPr>
      <w:r>
        <w:rPr>
          <w:i/>
          <w:sz w:val="20"/>
        </w:rPr>
        <w:t>Figure 3.2 System Architecture</w:t>
      </w:r>
    </w:p>
    <w:p w14:paraId="08C84FA9" w14:textId="77777777" w:rsidR="00D32CED" w:rsidRDefault="00000000" w:rsidP="00D32CED">
      <w:pPr>
        <w:pStyle w:val="ListParagraph"/>
        <w:spacing w:before="200" w:after="0"/>
        <w:outlineLvl w:val="1"/>
      </w:pPr>
      <w:r>
        <w:t xml:space="preserve">The enhanced system is built as a single web application, deployed under the working name Kaalaman at Karapatan, and is organized into four tiers: a presentation tier of server-rendered pages, an application tier built on the FastAPI </w:t>
      </w:r>
      <w:r>
        <w:lastRenderedPageBreak/>
        <w:t>framework that also grounds and answers the chat conversation, a client execution tier that runs the applied legal consequence game and the browser's own speech capture, and a content persistence tier of plain files on disk. Two properties of this arrangement matter for the study. First, every legal statement, narrative line and lesson the child reads, together with the law extracts the chatbot cites, is held in an editable content file rather than in program code, so that a social worker or barangay official can correct the material without touching the application. Second, the system holds no user account, login, or persistent record of any kind: no transcript, no audio, no score and no session identifier is written to disk at any point. Figure 3.2 presents the architecture.</w:t>
      </w:r>
    </w:p>
    <w:p w14:paraId="07A4B4C7" w14:textId="77777777" w:rsidR="00ED4FDD" w:rsidRDefault="00000000" w:rsidP="00D32CED">
      <w:pPr>
        <w:pStyle w:val="ListParagraph"/>
        <w:spacing w:before="200" w:after="0"/>
        <w:outlineLvl w:val="1"/>
      </w:pPr>
      <w:r>
        <w:t>As shown in Figure 3.2, every component drawn is implemented and running; none of the modules that earlier drafts of this architecture described as not yet built remain outstanding. The four tiers divide as follows.</w:t>
      </w:r>
    </w:p>
    <w:p w14:paraId="54B7FA7A" w14:textId="77777777" w:rsidR="00ED4FDD" w:rsidRDefault="00000000">
      <w:pPr>
        <w:pStyle w:val="ListParagraph"/>
        <w:spacing w:before="200" w:after="0"/>
        <w:outlineLvl w:val="1"/>
      </w:pPr>
      <w:r>
        <w:rPr>
          <w:b/>
        </w:rPr>
        <w:t>Presentation Tier.</w:t>
      </w:r>
      <w:r>
        <w:t xml:space="preserve">  The presentation tier consists of four server-rendered pages built as Jinja2 templates with a single stylesheet and vanilla JavaScript, with no front-end framework. The welcome page and the menu, served at GET / and GET /menu, introduce the system and route the child to one of the two modules. The chat interface at GET /chat carries the conversational exchange and, in the browser, captures the child's spoken Taglish through the Web Speech API and shows the recognized text in the input box before it is sent. The game booth at GET /laro carries the applied legal consequence game and is the only page delivered with its data already inside it: the router serializes the playable cases into the document, so that a complete session runs without a further request to the server. The art verification page at GET /laro/art lists every character expression the case file expects and marks each one as present or missing; it exists so that the content administrator can confirm that the artwork is complete before an evaluation session.</w:t>
      </w:r>
    </w:p>
    <w:p w14:paraId="3110FF66" w14:textId="77777777" w:rsidR="00ED4FDD" w:rsidRDefault="00000000">
      <w:pPr>
        <w:pStyle w:val="ListParagraph"/>
        <w:spacing w:before="200" w:after="0"/>
        <w:outlineLvl w:val="1"/>
      </w:pPr>
      <w:r>
        <w:rPr>
          <w:b/>
        </w:rPr>
        <w:lastRenderedPageBreak/>
        <w:t>Application Tier.</w:t>
      </w:r>
      <w:r>
        <w:t xml:space="preserve">  The application tier is a FastAPI server. Its router matches each URL to a handler, renders the corresponding template, and injects the playable-case data into the game page. Behind the router sit the case loader and the art inventory, which serve the game as described below, and the chat engine that answers POST /api/chat. For each question, the chat engine first retrieves the passages of RA 9344 and RA 10630 most relevant to it, using a TF-IDF search over a chunked, pre-built legal knowledge base, and then asks a hosted Gemini model (gemini-2.5-flash) to compose a reply grounded in those passages, so that the answer can be traced back to the law it cites. If the Gemini call fails, or no API key is configured, the same request is instead answered by an offline, keyword- and intent-based engine that requires no external service, so that the chat interface keeps responding without an internet connection. No speech endpoint appears in this tier: speech is transcribed in the browser, as described in the presentation and client execution tiers, and the server neither receives nor stores audio.</w:t>
      </w:r>
    </w:p>
    <w:p w14:paraId="7422C72A" w14:textId="77777777" w:rsidR="00ED4FDD" w:rsidRDefault="00000000">
      <w:pPr>
        <w:pStyle w:val="ListParagraph"/>
        <w:spacing w:before="200" w:after="0"/>
        <w:outlineLvl w:val="1"/>
      </w:pPr>
      <w:r>
        <w:rPr>
          <w:b/>
        </w:rPr>
        <w:t>Client Execution Tier.</w:t>
      </w:r>
      <w:r>
        <w:t xml:space="preserve">  Two client-side components run entirely in the user's own browser once the corresponding page has loaded. Speech capture, active on the chat interface, uses the browser's built-in Web Speech API to turn the child's spoken Taglish into text for the input box; it never calls the Taglish speech-to-text endpoint, which is reserved for offline evaluation. The applied legal consequence game executes the same way: once the game page has been delivered, its engine carries the whole session. The case sequencer shuffles the playable cases and keeps the current index and the score. The statement and questioning presenter types out the child's account, renders the evidence cards, and reveals the child's answer to each question the player asks. The decision evaluator compares the player's decision with the reading the case records as correct. The sugarcoat reading check presents the literal and the actual reading of the account and does not close the case until the actual reading is chosen. The consequence presenter renders what really </w:t>
      </w:r>
      <w:r>
        <w:lastRenderedPageBreak/>
        <w:t>happened, the path the law provides, the reminder addressed to the child, and the lesson. The character art renderer maps the current expression to an image file, pre-loading all four expressions of a character before that character appears and falling back to the neutral expression, and then to a drawn placeholder, when a file is absent. Because both components are client-side, a session produces no game-related server request beyond the initial page load, and leaves no trace on the host once the page is closed.</w:t>
      </w:r>
    </w:p>
    <w:p w14:paraId="753F91A9" w14:textId="77777777" w:rsidR="00ED4FDD" w:rsidRDefault="00000000">
      <w:pPr>
        <w:pStyle w:val="ListParagraph"/>
        <w:spacing w:before="200" w:after="0"/>
        <w:outlineLvl w:val="1"/>
      </w:pPr>
      <w:r>
        <w:rPr>
          <w:b/>
        </w:rPr>
        <w:t>Content Persistence Tier.</w:t>
      </w:r>
      <w:r>
        <w:t xml:space="preserve">  The content tier is made of files, not tables. The case content store holds twenty cases: ten depicting offences commonly committed by CICL and ten depicting acts of positive conduct. The character art store holds the artwork as ten characters in four expressions each, named so that a character key and an expression name resolve directly to a filename. The legal knowledge base holds RA 9344 and RA 10630 as a set of indexed chunks that back the chat engine's retrieval step described above; it is populated and in active use, not a placeholder for future work. The system uses no relational database, and it stores nothing belonging to a user: no account, session identifier, transcript, audio recording or score is written to disk at any point in a session. The running score exists only in the browser's memory and is discarded when the page is closed. Anonymity is therefore not a matter of what the system chooses not to record, but of the absence of any facility for recording it.</w:t>
      </w:r>
    </w:p>
    <w:p w14:paraId="22C406E5" w14:textId="77777777" w:rsidR="00894426" w:rsidRDefault="00000000">
      <w:pPr>
        <w:pStyle w:val="ListParagraph"/>
        <w:spacing w:before="200" w:after="0"/>
        <w:ind w:left="0" w:firstLine="0"/>
        <w:outlineLvl w:val="1"/>
        <w:rPr>
          <w:rFonts w:eastAsia="Times New Roman"/>
          <w:b/>
          <w:bCs/>
          <w:color w:val="auto"/>
        </w:rPr>
      </w:pPr>
      <w:bookmarkStart w:id="27" w:name="_Toc900000027"/>
      <w:r>
        <w:rPr>
          <w:b/>
        </w:rPr>
        <w:t>3.2.1 System Flowchart</w:t>
      </w:r>
      <w:bookmarkEnd w:id="27"/>
    </w:p>
    <w:p w14:paraId="55493477" w14:textId="77777777" w:rsidR="00894426" w:rsidRDefault="00894426">
      <w:pPr>
        <w:rPr>
          <w:rFonts w:eastAsia="Times New Roman"/>
          <w:color w:val="auto"/>
        </w:rPr>
      </w:pPr>
    </w:p>
    <w:p w14:paraId="746E98B0" w14:textId="77777777" w:rsidR="00ED4FDD" w:rsidRDefault="00000000">
      <w:pPr>
        <w:pStyle w:val="ListParagraph"/>
        <w:spacing w:before="200" w:after="0"/>
        <w:outlineLvl w:val="1"/>
      </w:pPr>
      <w:r>
        <w:t>Figure 3.3 presents the system flowchart, which traces the path a user takes from opening the application to the close of a session.</w:t>
      </w:r>
    </w:p>
    <w:p w14:paraId="51E48183" w14:textId="77777777" w:rsidR="00ED4FDD" w:rsidRDefault="00ED4FDD">
      <w:pPr>
        <w:rPr>
          <w:rFonts w:eastAsia="Times New Roman"/>
          <w:color w:val="auto"/>
        </w:rPr>
      </w:pPr>
    </w:p>
    <w:p w14:paraId="464955E2" w14:textId="77777777" w:rsidR="00ED4FDD" w:rsidRDefault="00000000">
      <w:pPr>
        <w:spacing w:before="120" w:after="60"/>
        <w:ind w:firstLine="0"/>
        <w:jc w:val="center"/>
      </w:pPr>
      <w:r>
        <w:rPr>
          <w:noProof/>
        </w:rPr>
        <w:lastRenderedPageBreak/>
        <w:drawing>
          <wp:inline distT="0" distB="0" distL="0" distR="0" wp14:anchorId="1D86487B" wp14:editId="439750E7">
            <wp:extent cx="4999722" cy="6599526"/>
            <wp:effectExtent l="0" t="0" r="0" b="0"/>
            <wp:docPr id="638765917" name="Picture 638765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_Flowchart_0_Overall.png"/>
                    <pic:cNvPicPr/>
                  </pic:nvPicPr>
                  <pic:blipFill>
                    <a:blip r:embed="rId17"/>
                    <a:stretch>
                      <a:fillRect/>
                    </a:stretch>
                  </pic:blipFill>
                  <pic:spPr>
                    <a:xfrm>
                      <a:off x="0" y="0"/>
                      <a:ext cx="4999722" cy="6599526"/>
                    </a:xfrm>
                    <a:prstGeom prst="rect">
                      <a:avLst/>
                    </a:prstGeom>
                  </pic:spPr>
                </pic:pic>
              </a:graphicData>
            </a:graphic>
          </wp:inline>
        </w:drawing>
      </w:r>
    </w:p>
    <w:p w14:paraId="06708A09" w14:textId="77777777" w:rsidR="00ED4FDD" w:rsidRDefault="00000000">
      <w:pPr>
        <w:spacing w:after="160"/>
        <w:ind w:firstLine="0"/>
        <w:jc w:val="center"/>
      </w:pPr>
      <w:r>
        <w:rPr>
          <w:i/>
          <w:sz w:val="20"/>
        </w:rPr>
        <w:t>Figure 3.3 System Flowchart</w:t>
      </w:r>
    </w:p>
    <w:p w14:paraId="266C20F6" w14:textId="77777777" w:rsidR="00ED4FDD" w:rsidRDefault="00ED4FDD">
      <w:pPr>
        <w:rPr>
          <w:rFonts w:eastAsia="Times New Roman"/>
          <w:color w:val="auto"/>
        </w:rPr>
      </w:pPr>
    </w:p>
    <w:p w14:paraId="1D393EDB" w14:textId="77777777" w:rsidR="00ED4FDD" w:rsidRDefault="00000000">
      <w:pPr>
        <w:pStyle w:val="ListParagraph"/>
        <w:spacing w:before="200" w:after="0"/>
        <w:outlineLvl w:val="1"/>
      </w:pPr>
      <w:r>
        <w:lastRenderedPageBreak/>
        <w:t>The workflow presented in Figure 3.3 proceeds as follows:</w:t>
      </w:r>
    </w:p>
    <w:p w14:paraId="382D27F5" w14:textId="77777777" w:rsidR="00ED4FDD" w:rsidRDefault="00000000">
      <w:pPr>
        <w:pStyle w:val="ListParagraph"/>
        <w:spacing w:before="200" w:after="0"/>
        <w:outlineLvl w:val="1"/>
      </w:pPr>
      <w:r>
        <w:t>1.  Entry. The user opens the welcome page and moves to the menu, where the two modules are offered. No login, registration or identification of any kind is requested.</w:t>
      </w:r>
    </w:p>
    <w:p w14:paraId="3762B806" w14:textId="77777777" w:rsidR="00ED4FDD" w:rsidRDefault="00000000">
      <w:pPr>
        <w:pStyle w:val="ListParagraph"/>
        <w:spacing w:before="200" w:after="0"/>
        <w:outlineLvl w:val="1"/>
      </w:pPr>
      <w:r>
        <w:t>2.  Module selection. The menu routes the user either to the chat interface or to the game booth. The two paths are independent and either may be used on its own.</w:t>
      </w:r>
    </w:p>
    <w:p w14:paraId="613A85BC" w14:textId="77777777" w:rsidR="00ED4FDD" w:rsidRDefault="00000000">
      <w:pPr>
        <w:pStyle w:val="ListParagraph"/>
        <w:spacing w:before="200" w:after="0"/>
        <w:outlineLvl w:val="1"/>
      </w:pPr>
      <w:r>
        <w:t>3.  Chat path, capture. The user asks a question in Taglish, either by typing it or by speaking it into the microphone control.</w:t>
      </w:r>
    </w:p>
    <w:p w14:paraId="1D29690C" w14:textId="77777777" w:rsidR="00ED4FDD" w:rsidRDefault="00000000">
      <w:pPr>
        <w:pStyle w:val="ListParagraph"/>
        <w:spacing w:before="200" w:after="0"/>
        <w:outlineLvl w:val="1"/>
      </w:pPr>
      <w:r>
        <w:t>4.  Chat path, transcription. Spoken input is converted to Taglish text by the speech-to-text module. Typed input bypasses this step and enters the pipeline directly as text.</w:t>
      </w:r>
    </w:p>
    <w:p w14:paraId="58AFAC7A" w14:textId="77777777" w:rsidR="00ED4FDD" w:rsidRDefault="00000000">
      <w:pPr>
        <w:pStyle w:val="ListParagraph"/>
        <w:spacing w:before="200" w:after="0"/>
        <w:outlineLvl w:val="1"/>
      </w:pPr>
      <w:r>
        <w:t>5.  Chat path, understanding and reply. The intent recognition module classifies the transcribed or typed utterance, the matching response is selected from the legal knowledge base, and the reply is rendered in the chat thread.</w:t>
      </w:r>
    </w:p>
    <w:p w14:paraId="6678AA39" w14:textId="77777777" w:rsidR="00ED4FDD" w:rsidRDefault="00000000">
      <w:pPr>
        <w:pStyle w:val="ListParagraph"/>
        <w:spacing w:before="200" w:after="0"/>
        <w:outlineLvl w:val="1"/>
      </w:pPr>
      <w:r>
        <w:t>6.  Game path, delivery. The request for the game booth causes the server to read the case content file, keep only the cases marked ready, and embed them in the page that is returned to the browser.</w:t>
      </w:r>
    </w:p>
    <w:p w14:paraId="3E2727BF" w14:textId="77777777" w:rsidR="00ED4FDD" w:rsidRDefault="00000000">
      <w:pPr>
        <w:pStyle w:val="ListParagraph"/>
        <w:spacing w:before="200" w:after="0"/>
        <w:outlineLvl w:val="1"/>
      </w:pPr>
      <w:r>
        <w:t>7.  Game path, session start. The browser shuffles the delivered cases and shows the how-to-play panel, which states the player's role before the first case appears.</w:t>
      </w:r>
    </w:p>
    <w:p w14:paraId="7F2C9875" w14:textId="77777777" w:rsidR="00ED4FDD" w:rsidRDefault="00000000">
      <w:pPr>
        <w:pStyle w:val="ListParagraph"/>
        <w:spacing w:before="200" w:after="0"/>
        <w:outlineLvl w:val="1"/>
      </w:pPr>
      <w:r>
        <w:t>8.  Game path, case review cycle. Each case is reviewed in turn through the cycle detailed in Figure 3.6, which is the algorithm at the centre of the third increment.</w:t>
      </w:r>
    </w:p>
    <w:p w14:paraId="6CE1CB0B" w14:textId="77777777" w:rsidR="00ED4FDD" w:rsidRDefault="00000000">
      <w:pPr>
        <w:pStyle w:val="ListParagraph"/>
        <w:spacing w:before="200" w:after="0"/>
        <w:outlineLvl w:val="1"/>
      </w:pPr>
      <w:r>
        <w:t>9.  Close. When no case remains, the session summary and the final score are displayed and the user is returned to the menu. Nothing from the session is retained.</w:t>
      </w:r>
    </w:p>
    <w:p w14:paraId="2D375FA8" w14:textId="77777777" w:rsidR="00894426" w:rsidRDefault="00000000">
      <w:pPr>
        <w:pStyle w:val="ListParagraph"/>
        <w:spacing w:before="200" w:after="0"/>
        <w:ind w:left="0" w:firstLine="0"/>
        <w:outlineLvl w:val="1"/>
        <w:rPr>
          <w:rFonts w:eastAsia="Times New Roman"/>
          <w:b/>
          <w:bCs/>
          <w:color w:val="auto"/>
        </w:rPr>
      </w:pPr>
      <w:bookmarkStart w:id="28" w:name="_Toc900000028"/>
      <w:r>
        <w:rPr>
          <w:b/>
        </w:rPr>
        <w:lastRenderedPageBreak/>
        <w:t>3.2.2 Module Flowcharts</w:t>
      </w:r>
      <w:bookmarkEnd w:id="28"/>
    </w:p>
    <w:p w14:paraId="405D70D8" w14:textId="77777777" w:rsidR="00894426" w:rsidRDefault="00000000">
      <w:pPr>
        <w:pStyle w:val="ListParagraph"/>
        <w:spacing w:before="200" w:after="0"/>
        <w:outlineLvl w:val="1"/>
      </w:pPr>
      <w:r>
        <w:t>The overall flowchart in Figure 3.3 refers to three predefined processes, each drawn with the double-barred rectangle and each expanded into a module flowchart of its own. The three modules correspond to the three increments of the development model presented in Figure 3.1. Module 1 and Module 2 are specified by this study and are delivered by the first and second increments; Module 3 is implemented and running. The four flowcharts use the same standard symbols throughout: the stadium marks the start and the end of a path, the rectangle a process, the parallelogram an input or an output, the diamond a decision, the double-barred rectangle a predefined process detailed elsewhere, and the small circle an on-page connector.</w:t>
      </w:r>
    </w:p>
    <w:p w14:paraId="5BBEECE1" w14:textId="77777777" w:rsidR="00894426" w:rsidRDefault="00894426">
      <w:pPr>
        <w:rPr>
          <w:rFonts w:eastAsia="Times New Roman"/>
          <w:color w:val="auto"/>
        </w:rPr>
      </w:pPr>
    </w:p>
    <w:p w14:paraId="4692487B" w14:textId="77777777" w:rsidR="00894426" w:rsidRDefault="00000000">
      <w:pPr>
        <w:spacing w:before="120" w:after="60"/>
        <w:ind w:firstLine="0"/>
        <w:jc w:val="center"/>
      </w:pPr>
      <w:r>
        <w:rPr>
          <w:noProof/>
        </w:rPr>
        <w:lastRenderedPageBreak/>
        <w:drawing>
          <wp:inline distT="0" distB="0" distL="0" distR="0" wp14:anchorId="1F078CEE" wp14:editId="7FB64639">
            <wp:extent cx="5486400" cy="5624964"/>
            <wp:effectExtent l="0" t="0" r="0" b="0"/>
            <wp:docPr id="638765918" name="Picture 638765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_Flowchart_1_Module_STT.png"/>
                    <pic:cNvPicPr/>
                  </pic:nvPicPr>
                  <pic:blipFill>
                    <a:blip r:embed="rId18"/>
                    <a:stretch>
                      <a:fillRect/>
                    </a:stretch>
                  </pic:blipFill>
                  <pic:spPr>
                    <a:xfrm>
                      <a:off x="0" y="0"/>
                      <a:ext cx="5486400" cy="5624964"/>
                    </a:xfrm>
                    <a:prstGeom prst="rect">
                      <a:avLst/>
                    </a:prstGeom>
                  </pic:spPr>
                </pic:pic>
              </a:graphicData>
            </a:graphic>
          </wp:inline>
        </w:drawing>
      </w:r>
    </w:p>
    <w:p w14:paraId="74F3813B" w14:textId="77777777" w:rsidR="00894426" w:rsidRDefault="00000000">
      <w:pPr>
        <w:spacing w:after="160"/>
        <w:ind w:firstLine="0"/>
        <w:jc w:val="center"/>
      </w:pPr>
      <w:r>
        <w:rPr>
          <w:i/>
          <w:sz w:val="20"/>
        </w:rPr>
        <w:t>Figure 3.4 Module 1 Flowchart: Taglish Speech-to-Text</w:t>
      </w:r>
    </w:p>
    <w:p w14:paraId="3CB19983" w14:textId="77777777" w:rsidR="00894426" w:rsidRDefault="00894426">
      <w:pPr>
        <w:rPr>
          <w:rFonts w:eastAsia="Times New Roman"/>
          <w:color w:val="auto"/>
        </w:rPr>
      </w:pPr>
    </w:p>
    <w:p w14:paraId="045B11C8" w14:textId="77777777" w:rsidR="00894426" w:rsidRDefault="00000000">
      <w:pPr>
        <w:pStyle w:val="ListParagraph"/>
        <w:spacing w:before="200" w:after="0"/>
        <w:outlineLvl w:val="1"/>
      </w:pPr>
      <w:r>
        <w:t xml:space="preserve">As shown in Figure 3.4, Module 1 begins when spoken Taglish is captured live, in the browser, through the SpeechRecognition interface of the Web Speech API, which returns interim and final hypotheses word by word as the child speaks </w:t>
      </w:r>
      <w:r>
        <w:lastRenderedPageBreak/>
        <w:t>rather than after a full recording. If the recognized transcript is empty, a re-prompt asks the child to repeat and control returns to the capture step rather than to an error message. A non-empty transcript is placed in the input box, where the child can read it and correct it before sending, so that a recognition error can be repaired by the child rather than carried forward into the reply. Recognition is performed entirely by the browser's own speech service; the system trains, stores and calls no speech model of its own, which is why Figure 3.4 shows no model-inference step.</w:t>
      </w:r>
    </w:p>
    <w:p w14:paraId="34C5DB4E" w14:textId="77777777" w:rsidR="00894426" w:rsidRDefault="00894426">
      <w:pPr>
        <w:rPr>
          <w:rFonts w:eastAsia="Times New Roman"/>
          <w:color w:val="auto"/>
        </w:rPr>
      </w:pPr>
    </w:p>
    <w:p w14:paraId="257B1B46" w14:textId="77777777" w:rsidR="00894426" w:rsidRDefault="00000000">
      <w:pPr>
        <w:spacing w:before="120" w:after="60"/>
        <w:ind w:firstLine="0"/>
        <w:jc w:val="center"/>
      </w:pPr>
      <w:r>
        <w:rPr>
          <w:noProof/>
        </w:rPr>
        <w:lastRenderedPageBreak/>
        <w:drawing>
          <wp:inline distT="0" distB="0" distL="0" distR="0" wp14:anchorId="0EB0E8A7" wp14:editId="33DA1088">
            <wp:extent cx="5486400" cy="5057296"/>
            <wp:effectExtent l="0" t="0" r="0" b="0"/>
            <wp:docPr id="638765919" name="Picture 638765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_Flowchart_2_Module_Intent.png"/>
                    <pic:cNvPicPr/>
                  </pic:nvPicPr>
                  <pic:blipFill>
                    <a:blip r:embed="rId19"/>
                    <a:stretch>
                      <a:fillRect/>
                    </a:stretch>
                  </pic:blipFill>
                  <pic:spPr>
                    <a:xfrm>
                      <a:off x="0" y="0"/>
                      <a:ext cx="5486400" cy="5057296"/>
                    </a:xfrm>
                    <a:prstGeom prst="rect">
                      <a:avLst/>
                    </a:prstGeom>
                  </pic:spPr>
                </pic:pic>
              </a:graphicData>
            </a:graphic>
          </wp:inline>
        </w:drawing>
      </w:r>
    </w:p>
    <w:p w14:paraId="7ED22165" w14:textId="77777777" w:rsidR="00894426" w:rsidRDefault="00000000">
      <w:pPr>
        <w:spacing w:after="160"/>
        <w:ind w:firstLine="0"/>
        <w:jc w:val="center"/>
      </w:pPr>
      <w:r>
        <w:rPr>
          <w:i/>
          <w:sz w:val="20"/>
        </w:rPr>
        <w:t>Figure 3.5 Module 2 Flowchart: NLP Intent Recognition and Reply</w:t>
      </w:r>
    </w:p>
    <w:p w14:paraId="5E581F25" w14:textId="77777777" w:rsidR="00894426" w:rsidRDefault="00894426">
      <w:pPr>
        <w:rPr>
          <w:rFonts w:eastAsia="Times New Roman"/>
          <w:color w:val="auto"/>
        </w:rPr>
      </w:pPr>
    </w:p>
    <w:p w14:paraId="75AFA73A" w14:textId="77777777" w:rsidR="00894426" w:rsidRDefault="00000000">
      <w:pPr>
        <w:pStyle w:val="ListParagraph"/>
        <w:spacing w:before="200" w:after="0"/>
        <w:outlineLvl w:val="1"/>
      </w:pPr>
      <w:r>
        <w:t xml:space="preserve">As shown in Figure 3.5, Module 2 receives Taglish text, whether it was transcribed by Module 1 or typed directly by the child, and applies the same normalisation of casing, punctuation and repeated characters that was applied to the training data. A first decision then governs which path composes the reply. Where the grounded engine is available, the passages of RA 9344 and RA 10630 most </w:t>
      </w:r>
      <w:r>
        <w:lastRenderedPageBreak/>
        <w:t>relevant to the question are retrieved from the legal knowledge base and a reply citing them is composed. Where it is not, the trained intent model assigns one intent to the utterance and a second decision follows: if the intent is mapped to a response, the mapped entry is retrieved from the legal knowledge base and composed into a reply; if it is not, a fallback reply invites the child to rephrase. All three paths converge before the display step, so that the interface always returns something to the child rather than failing silently.</w:t>
      </w:r>
    </w:p>
    <w:p w14:paraId="6EAF65A3" w14:textId="77777777" w:rsidR="00894426" w:rsidRDefault="00894426">
      <w:pPr>
        <w:rPr>
          <w:rFonts w:eastAsia="Times New Roman"/>
          <w:color w:val="auto"/>
        </w:rPr>
      </w:pPr>
    </w:p>
    <w:p w14:paraId="59DB0AEF" w14:textId="77777777" w:rsidR="00894426" w:rsidRDefault="00000000">
      <w:pPr>
        <w:spacing w:before="120" w:after="60"/>
        <w:ind w:firstLine="0"/>
        <w:jc w:val="center"/>
      </w:pPr>
      <w:r>
        <w:rPr>
          <w:noProof/>
        </w:rPr>
        <w:lastRenderedPageBreak/>
        <w:drawing>
          <wp:inline distT="0" distB="0" distL="0" distR="0" wp14:anchorId="4FB8FE48" wp14:editId="06FFF7F0">
            <wp:extent cx="5008391" cy="6172200"/>
            <wp:effectExtent l="0" t="0" r="0" b="0"/>
            <wp:docPr id="638765920" name="Picture 638765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_Flowchart_3_Module_Game.png"/>
                    <pic:cNvPicPr/>
                  </pic:nvPicPr>
                  <pic:blipFill>
                    <a:blip r:embed="rId20"/>
                    <a:stretch>
                      <a:fillRect/>
                    </a:stretch>
                  </pic:blipFill>
                  <pic:spPr>
                    <a:xfrm>
                      <a:off x="0" y="0"/>
                      <a:ext cx="5008391" cy="6172200"/>
                    </a:xfrm>
                    <a:prstGeom prst="rect">
                      <a:avLst/>
                    </a:prstGeom>
                  </pic:spPr>
                </pic:pic>
              </a:graphicData>
            </a:graphic>
          </wp:inline>
        </w:drawing>
      </w:r>
    </w:p>
    <w:p w14:paraId="433F623E" w14:textId="77777777" w:rsidR="00894426" w:rsidRDefault="00000000">
      <w:pPr>
        <w:spacing w:after="160"/>
        <w:ind w:firstLine="0"/>
        <w:jc w:val="center"/>
      </w:pPr>
      <w:r>
        <w:rPr>
          <w:i/>
          <w:sz w:val="20"/>
        </w:rPr>
        <w:t>Figure 3.6 Module 3 Flowchart: Applied Legal Consequence Game</w:t>
      </w:r>
    </w:p>
    <w:p w14:paraId="71A8C22E" w14:textId="77777777" w:rsidR="00894426" w:rsidRDefault="00894426">
      <w:pPr>
        <w:rPr>
          <w:rFonts w:eastAsia="Times New Roman"/>
          <w:color w:val="auto"/>
        </w:rPr>
      </w:pPr>
    </w:p>
    <w:p w14:paraId="722E60DC" w14:textId="77777777" w:rsidR="00894426" w:rsidRDefault="00000000">
      <w:pPr>
        <w:pStyle w:val="ListParagraph"/>
        <w:spacing w:before="200" w:after="0"/>
        <w:outlineLvl w:val="1"/>
      </w:pPr>
      <w:r>
        <w:lastRenderedPageBreak/>
        <w:t>As shown in Figure 3.6, Module 3 is the case review cycle, repeated once for every case in the shuffled list. The flowchart is drawn in two columns joined by the on-page connector marked A, because the cycle contains four decision points and does not fit a single column. The first column carries the session set-up, the presentation of the case, and the player's decision on the child's account; the second carries the reading of the account, the scoring, the consequence panel, and the test for a remaining case. Two of the four decisions return control to an earlier step instead of advancing, which is the property that prevents a case from being passed by guessing. Section 3.4.3 follows the cycle step by step.</w:t>
      </w:r>
    </w:p>
    <w:p w14:paraId="7846C564" w14:textId="77777777" w:rsidR="00ED4FDD" w:rsidRDefault="00ED4FDD">
      <w:pPr>
        <w:rPr>
          <w:rFonts w:eastAsia="Times New Roman"/>
          <w:color w:val="auto"/>
        </w:rPr>
      </w:pPr>
    </w:p>
    <w:p w14:paraId="4E0F75B4" w14:textId="77777777" w:rsidR="00ED4FDD" w:rsidRDefault="00000000">
      <w:pPr>
        <w:pStyle w:val="ListParagraph"/>
        <w:spacing w:before="200" w:after="0"/>
        <w:ind w:left="0" w:firstLine="0"/>
        <w:outlineLvl w:val="1"/>
        <w:rPr>
          <w:rFonts w:eastAsia="Times New Roman"/>
          <w:b/>
          <w:bCs/>
          <w:color w:val="auto"/>
        </w:rPr>
      </w:pPr>
      <w:bookmarkStart w:id="29" w:name="_Toc900000029"/>
      <w:r>
        <w:rPr>
          <w:b/>
        </w:rPr>
        <w:t>3.2.3 Use Case Diagram</w:t>
      </w:r>
      <w:bookmarkEnd w:id="29"/>
    </w:p>
    <w:p w14:paraId="42235547" w14:textId="77777777" w:rsidR="00ED4FDD" w:rsidRDefault="00000000">
      <w:pPr>
        <w:pStyle w:val="ListParagraph"/>
        <w:spacing w:before="200" w:after="0"/>
        <w:outlineLvl w:val="1"/>
      </w:pPr>
      <w:r>
        <w:t>Figure 3.7 presents the use cases of the system together with the two actors that exercise them.</w:t>
      </w:r>
    </w:p>
    <w:p w14:paraId="608B6B4B" w14:textId="77777777" w:rsidR="00ED4FDD" w:rsidRDefault="00ED4FDD">
      <w:pPr>
        <w:rPr>
          <w:rFonts w:eastAsia="Times New Roman"/>
          <w:color w:val="auto"/>
        </w:rPr>
      </w:pPr>
    </w:p>
    <w:p w14:paraId="5FA008AA" w14:textId="77777777" w:rsidR="00ED4FDD" w:rsidRDefault="006160D4">
      <w:pPr>
        <w:spacing w:before="120" w:after="60"/>
        <w:ind w:firstLine="0"/>
        <w:jc w:val="center"/>
      </w:pPr>
      <w:r>
        <w:rPr>
          <w:noProof/>
        </w:rPr>
        <w:lastRenderedPageBreak/>
        <w:drawing>
          <wp:inline distT="0" distB="0" distL="0" distR="0" wp14:anchorId="24D75542" wp14:editId="73EE78C0">
            <wp:extent cx="5486400" cy="4989127"/>
            <wp:effectExtent l="0" t="0" r="0" b="0"/>
            <wp:docPr id="1967661050" name="Picture 1967661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5_Use_Case_Diagram_v2.png"/>
                    <pic:cNvPicPr/>
                  </pic:nvPicPr>
                  <pic:blipFill>
                    <a:blip r:embed="rId21"/>
                    <a:stretch>
                      <a:fillRect/>
                    </a:stretch>
                  </pic:blipFill>
                  <pic:spPr>
                    <a:xfrm>
                      <a:off x="0" y="0"/>
                      <a:ext cx="5486400" cy="4989127"/>
                    </a:xfrm>
                    <a:prstGeom prst="rect">
                      <a:avLst/>
                    </a:prstGeom>
                  </pic:spPr>
                </pic:pic>
              </a:graphicData>
            </a:graphic>
          </wp:inline>
        </w:drawing>
      </w:r>
    </w:p>
    <w:p w14:paraId="19795B98" w14:textId="77777777" w:rsidR="00ED4FDD" w:rsidRDefault="00000000">
      <w:pPr>
        <w:spacing w:after="160"/>
        <w:ind w:firstLine="0"/>
        <w:jc w:val="center"/>
      </w:pPr>
      <w:r>
        <w:rPr>
          <w:i/>
          <w:sz w:val="20"/>
        </w:rPr>
        <w:t>Figure 3.7 Use Case Diagram</w:t>
      </w:r>
    </w:p>
    <w:p w14:paraId="5FBB9708" w14:textId="77777777" w:rsidR="00ED4FDD" w:rsidRDefault="00ED4FDD">
      <w:pPr>
        <w:rPr>
          <w:rFonts w:eastAsia="Times New Roman"/>
          <w:color w:val="auto"/>
        </w:rPr>
      </w:pPr>
    </w:p>
    <w:p w14:paraId="3A9DEC51" w14:textId="77777777" w:rsidR="00ED4FDD" w:rsidRDefault="00000000">
      <w:pPr>
        <w:pStyle w:val="ListParagraph"/>
        <w:spacing w:before="200" w:after="0"/>
        <w:outlineLvl w:val="1"/>
      </w:pPr>
      <w:r>
        <w:t xml:space="preserve">As shown in Figure 3.7, the CICL user is the only actor who exercises the system's principal functions. The child browses the welcome page and menu, starts a case review session, asks the child in the case the questions the case provides, decides whether the account is clear or needs inspection, identifies the actual reading of a softened statement, reads the consequence and the accompanying RA </w:t>
      </w:r>
      <w:r>
        <w:lastRenderedPageBreak/>
        <w:t>9344 explanation, views the session score and summary, and sends a question to the chatbot either by typing it or by speaking it. Every use case in the diagram is drawn solid, because every one of them is implemented and running. The system defines no login, no role and no privilege level: every visitor is the same anonymous user, and there is no use case for viewing another user's activity because no such activity is recorded.</w:t>
      </w:r>
    </w:p>
    <w:p w14:paraId="577FB42B" w14:textId="77777777" w:rsidR="00ED4FDD" w:rsidRDefault="00000000">
      <w:pPr>
        <w:pStyle w:val="ListParagraph"/>
        <w:spacing w:before="200" w:after="0"/>
        <w:outlineLvl w:val="1"/>
      </w:pPr>
      <w:r>
        <w:t>The content administrator exercises exactly one use case inside the system boundary, namely checking through the art verification page that every character expression the case file expects is present. The remaining maintenance work, authoring case content and adding character art files, is performed directly on the content files and is therefore drawn outside the boundary: the application provides no administrative interface for it, and the diagram reports that fact rather than implying a console that does not exist. An administrative interface for content management and for the review of interaction logs is outside the present scope and is noted in Section 3.4.3 as a limitation of the current build.</w:t>
      </w:r>
    </w:p>
    <w:p w14:paraId="592FC02B" w14:textId="77777777" w:rsidR="00ED4FDD" w:rsidRDefault="00ED4FDD">
      <w:pPr>
        <w:rPr>
          <w:rFonts w:eastAsia="Times New Roman"/>
          <w:color w:val="auto"/>
        </w:rPr>
      </w:pPr>
    </w:p>
    <w:p w14:paraId="17EC16B4" w14:textId="77777777" w:rsidR="00ED4FDD" w:rsidRDefault="00000000">
      <w:pPr>
        <w:pStyle w:val="ListParagraph"/>
        <w:spacing w:before="200" w:after="0"/>
        <w:ind w:left="0" w:firstLine="0"/>
        <w:outlineLvl w:val="1"/>
        <w:rPr>
          <w:rFonts w:eastAsia="Times New Roman"/>
          <w:b/>
          <w:bCs/>
          <w:color w:val="auto"/>
        </w:rPr>
      </w:pPr>
      <w:bookmarkStart w:id="30" w:name="_Toc900000030"/>
      <w:r>
        <w:rPr>
          <w:b/>
        </w:rPr>
        <w:t>3.2.4 Data Flow Diagram</w:t>
      </w:r>
      <w:bookmarkEnd w:id="30"/>
    </w:p>
    <w:p w14:paraId="572FAC24" w14:textId="77777777" w:rsidR="00894426" w:rsidRDefault="00000000">
      <w:pPr>
        <w:pStyle w:val="ListParagraph"/>
        <w:spacing w:before="200" w:after="0"/>
        <w:outlineLvl w:val="1"/>
      </w:pPr>
      <w:r>
        <w:t>Figure 3.8 presents the context diagram, which fixes the system boundary and the flows that cross it before any internal detail is shown. The data flow diagrams in this section follow the Gane and Sarson notation: a process is a rounded rectangle carrying its number in the upper compartment, a data store is a rectangle whose left compartment carries its identifier, and an external entity is a plain rectangle, marked with a corner stroke where the same entity is drawn more than once on one diagram.</w:t>
      </w:r>
    </w:p>
    <w:p w14:paraId="5AEBB61F" w14:textId="77777777" w:rsidR="00894426" w:rsidRDefault="00894426">
      <w:pPr>
        <w:rPr>
          <w:rFonts w:eastAsia="Times New Roman"/>
          <w:color w:val="auto"/>
        </w:rPr>
      </w:pPr>
    </w:p>
    <w:p w14:paraId="1FB6A352" w14:textId="77777777" w:rsidR="00894426" w:rsidRDefault="00000000">
      <w:pPr>
        <w:spacing w:before="120" w:after="60"/>
        <w:ind w:firstLine="0"/>
        <w:jc w:val="center"/>
      </w:pPr>
      <w:r>
        <w:rPr>
          <w:noProof/>
        </w:rPr>
        <w:lastRenderedPageBreak/>
        <w:drawing>
          <wp:inline distT="0" distB="0" distL="0" distR="0" wp14:anchorId="1E9B4B4C" wp14:editId="6DC1F289">
            <wp:extent cx="5486400" cy="1963554"/>
            <wp:effectExtent l="0" t="0" r="0" b="0"/>
            <wp:docPr id="638765921" name="Picture 638765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765921" name="Picture 63876592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86400" cy="1963554"/>
                    </a:xfrm>
                    <a:prstGeom prst="rect">
                      <a:avLst/>
                    </a:prstGeom>
                  </pic:spPr>
                </pic:pic>
              </a:graphicData>
            </a:graphic>
          </wp:inline>
        </w:drawing>
      </w:r>
    </w:p>
    <w:p w14:paraId="3CA45562" w14:textId="77777777" w:rsidR="00894426" w:rsidRPr="003E3580" w:rsidRDefault="00000000" w:rsidP="003E3580">
      <w:pPr>
        <w:spacing w:after="160"/>
        <w:ind w:firstLine="0"/>
        <w:jc w:val="center"/>
      </w:pPr>
      <w:r>
        <w:rPr>
          <w:i/>
          <w:sz w:val="20"/>
        </w:rPr>
        <w:t>Figure 3.8 Level 0 Context Diagram</w:t>
      </w:r>
    </w:p>
    <w:p w14:paraId="076C6D37" w14:textId="77777777" w:rsidR="00894426" w:rsidRDefault="00000000">
      <w:pPr>
        <w:pStyle w:val="ListParagraph"/>
        <w:spacing w:before="200" w:after="0"/>
        <w:outlineLvl w:val="1"/>
      </w:pPr>
      <w:r>
        <w:t>As shown in Figure 3.8, only two external entities interact with the system. The CICL user sends page requests, a spoken or typed query, and the decisions and reading selections made during a case, and receives the rendered pages, the child's account and the accompanying evidence, the character expressions, the chat reply, and the consequence and running score. The content administrator supplies the case entries, namely the narrative, the sugarcoat text and the correct reading, together with the character art files, and receives the art completeness report, which states which character images are present and which are still missing. That report is a maintenance readout rather than content: nothing returned to this entity reaches the child, and the system issues it no decision, recommendation or advice of any kind. The system does make two outbound calls while running, one to the Gemini API for each chat reply and one to the browser vendor's speech service for each spoken utterance, but neither appears here as a third external entity. Both are services the system consumes in order to carry out its own processes, not parties that originate or receive the study's data, and neither supplies or receives anything on its own account. They are therefore modelled inside process 0.0, which is why the context diagram is deliberately narrow.</w:t>
      </w:r>
    </w:p>
    <w:p w14:paraId="65A69DF0" w14:textId="77777777" w:rsidR="00894426" w:rsidRDefault="00000000">
      <w:pPr>
        <w:pStyle w:val="ListParagraph"/>
        <w:spacing w:before="200" w:after="0"/>
        <w:outlineLvl w:val="1"/>
      </w:pPr>
      <w:r>
        <w:lastRenderedPageBreak/>
        <w:t>The single process of the context diagram is expanded into five level 1 data flow diagrams, one for each statement of the problem, so that the processes belonging to an objective can be read against that objective. The diagrams share one set of data store identifiers, so that a store carrying the same identifier in two diagrams is the same store: D1 is the intent-annotated data, D2 the trained intent model, D3 the legal knowledge base, D4 the case content store, D5 the character art store, and D6 the evaluation records. Of these, D3, D4 and D5 exist and are populated; the remainder are produced by the increments and by the evaluation described in Sections 3.4.2, 3.4.4 and 3.4.5. The first statement of the problem reads and writes no store at all, because recognition is performed by the browser and the system retains no audio.</w:t>
      </w:r>
    </w:p>
    <w:p w14:paraId="4405DA8D" w14:textId="77777777" w:rsidR="00894426" w:rsidRDefault="00894426">
      <w:pPr>
        <w:rPr>
          <w:rFonts w:eastAsia="Times New Roman"/>
          <w:color w:val="auto"/>
        </w:rPr>
      </w:pPr>
    </w:p>
    <w:p w14:paraId="2F9E2F50" w14:textId="77777777" w:rsidR="00894426" w:rsidRDefault="00CE5091">
      <w:pPr>
        <w:spacing w:before="120" w:after="60"/>
        <w:ind w:firstLine="0"/>
        <w:jc w:val="center"/>
      </w:pPr>
      <w:r>
        <w:rPr>
          <w:noProof/>
        </w:rPr>
        <w:drawing>
          <wp:inline distT="0" distB="0" distL="0" distR="0" wp14:anchorId="2CC3366B" wp14:editId="623386A9">
            <wp:extent cx="5486400" cy="2936668"/>
            <wp:effectExtent l="0" t="0" r="0" b="0"/>
            <wp:docPr id="12566187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618719" name="Picture 125661871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86400" cy="2936668"/>
                    </a:xfrm>
                    <a:prstGeom prst="rect">
                      <a:avLst/>
                    </a:prstGeom>
                  </pic:spPr>
                </pic:pic>
              </a:graphicData>
            </a:graphic>
          </wp:inline>
        </w:drawing>
      </w:r>
    </w:p>
    <w:p w14:paraId="6289CC9A" w14:textId="77777777" w:rsidR="00894426" w:rsidRDefault="00000000">
      <w:pPr>
        <w:spacing w:after="160"/>
        <w:ind w:firstLine="0"/>
        <w:jc w:val="center"/>
      </w:pPr>
      <w:r>
        <w:rPr>
          <w:i/>
          <w:sz w:val="20"/>
        </w:rPr>
        <w:t>Figure 3.9 Level 1 Data Flow Diagram: SOP 1, Taglish Speech-to-Text</w:t>
      </w:r>
    </w:p>
    <w:p w14:paraId="5B7B2728" w14:textId="77777777" w:rsidR="00894426" w:rsidRDefault="00894426">
      <w:pPr>
        <w:rPr>
          <w:rFonts w:eastAsia="Times New Roman"/>
          <w:color w:val="auto"/>
        </w:rPr>
      </w:pPr>
    </w:p>
    <w:p w14:paraId="1E9A02FF" w14:textId="77777777" w:rsidR="00894426" w:rsidRDefault="00000000">
      <w:pPr>
        <w:pStyle w:val="ListParagraph"/>
        <w:spacing w:before="200" w:after="0"/>
        <w:outlineLvl w:val="1"/>
      </w:pPr>
      <w:r>
        <w:lastRenderedPageBreak/>
        <w:t>Figure 3.9 presents the level 1 data flow diagram for the first statement of the problem. Process 1.0 captures the Taglish spoken by the CICL user, which the browser's own SpeechRecognition service transcribes word by word as it is spoken. Process 2.0 shows the running transcript in the input box, so that the child sees the text forming while speaking rather than only after finishing, and process 3.0 sends the text the child has confirmed or corrected on to the second statement of the problem, where Figure 3.10 takes it up. The diagram holds no data store at all. This is a consequence of the design rather than an omission: the recognition is performed by the browser, no audio is retained, and no transcript is written to disk, so there is nothing for the system to train on or read back.</w:t>
      </w:r>
    </w:p>
    <w:p w14:paraId="1571C5D5" w14:textId="77777777" w:rsidR="00894426" w:rsidRDefault="00894426">
      <w:pPr>
        <w:rPr>
          <w:rFonts w:eastAsia="Times New Roman"/>
          <w:color w:val="auto"/>
        </w:rPr>
      </w:pPr>
    </w:p>
    <w:p w14:paraId="48BF4403" w14:textId="77777777" w:rsidR="00894426" w:rsidRDefault="00CE5091">
      <w:pPr>
        <w:spacing w:before="120" w:after="60"/>
        <w:ind w:firstLine="0"/>
        <w:jc w:val="center"/>
      </w:pPr>
      <w:r>
        <w:rPr>
          <w:noProof/>
        </w:rPr>
        <w:lastRenderedPageBreak/>
        <w:drawing>
          <wp:inline distT="0" distB="0" distL="0" distR="0" wp14:anchorId="4CA0546D" wp14:editId="2695F70D">
            <wp:extent cx="5486400" cy="4952134"/>
            <wp:effectExtent l="0" t="0" r="0" b="3175"/>
            <wp:docPr id="9356897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689755" name="Picture 93568975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86400" cy="4952134"/>
                    </a:xfrm>
                    <a:prstGeom prst="rect">
                      <a:avLst/>
                    </a:prstGeom>
                  </pic:spPr>
                </pic:pic>
              </a:graphicData>
            </a:graphic>
          </wp:inline>
        </w:drawing>
      </w:r>
    </w:p>
    <w:p w14:paraId="6CA0F370" w14:textId="77777777" w:rsidR="00894426" w:rsidRDefault="00000000">
      <w:pPr>
        <w:spacing w:after="160"/>
        <w:ind w:firstLine="0"/>
        <w:jc w:val="center"/>
      </w:pPr>
      <w:r>
        <w:rPr>
          <w:i/>
          <w:sz w:val="20"/>
        </w:rPr>
        <w:t>Figure 3.10 Level 1 Data Flow Diagram: SOP 2, Enhanced NLP Intent Recognition</w:t>
      </w:r>
    </w:p>
    <w:p w14:paraId="75A81369" w14:textId="77777777" w:rsidR="00894426" w:rsidRDefault="00894426">
      <w:pPr>
        <w:rPr>
          <w:rFonts w:eastAsia="Times New Roman"/>
          <w:color w:val="auto"/>
        </w:rPr>
      </w:pPr>
    </w:p>
    <w:p w14:paraId="58938B91" w14:textId="75C387AA" w:rsidR="00894426" w:rsidRPr="004202F5" w:rsidRDefault="00000000" w:rsidP="004202F5">
      <w:pPr>
        <w:pStyle w:val="ListParagraph"/>
        <w:spacing w:before="200" w:after="0"/>
        <w:outlineLvl w:val="1"/>
      </w:pPr>
      <w:r>
        <w:t xml:space="preserve">Figure 3.10 presents the level 1 data flow diagram for the second statement of the problem. Process 1.0 assembles and annotates the training data into D1, and the training split feeds process 2.0, which trains the intent classifier into D2. At run time, process 3.0 normalises the transcribed or typed text, process 4.0 retrieves from D3 the law passages most relevant to it, and process 5.0 composes the reply and </w:t>
      </w:r>
      <w:r>
        <w:lastRenderedPageBreak/>
        <w:t>returns it to the CICL user. Process 5.0 draws on two further flows only when the grounded engine cannot be reached: the trained model in D2 and the mapped replies in D3, which together produce the offline reply. The content administrator appears on this diagram as the source of the authored content held in D3, which is the only point at which authored material enters the chat module.</w:t>
      </w:r>
    </w:p>
    <w:p w14:paraId="2F5E183D" w14:textId="77777777" w:rsidR="00894426" w:rsidRDefault="00CE5091">
      <w:pPr>
        <w:spacing w:before="120" w:after="60"/>
        <w:ind w:firstLine="0"/>
        <w:jc w:val="center"/>
      </w:pPr>
      <w:r>
        <w:rPr>
          <w:noProof/>
        </w:rPr>
        <w:drawing>
          <wp:inline distT="0" distB="0" distL="0" distR="0" wp14:anchorId="7EB7146C" wp14:editId="69CADD3A">
            <wp:extent cx="5420995" cy="5385635"/>
            <wp:effectExtent l="0" t="0" r="8255" b="5080"/>
            <wp:docPr id="8362981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298122" name="Picture 83629812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20995" cy="5385635"/>
                    </a:xfrm>
                    <a:prstGeom prst="rect">
                      <a:avLst/>
                    </a:prstGeom>
                  </pic:spPr>
                </pic:pic>
              </a:graphicData>
            </a:graphic>
          </wp:inline>
        </w:drawing>
      </w:r>
    </w:p>
    <w:p w14:paraId="47D4987A" w14:textId="77777777" w:rsidR="00894426" w:rsidRDefault="00000000">
      <w:pPr>
        <w:spacing w:after="160"/>
        <w:ind w:firstLine="0"/>
        <w:jc w:val="center"/>
      </w:pPr>
      <w:r>
        <w:rPr>
          <w:i/>
          <w:sz w:val="20"/>
        </w:rPr>
        <w:t>Figure 3.11 Level 1 Data Flow Diagram: SOP 3, Applied Legal Consequence Game</w:t>
      </w:r>
    </w:p>
    <w:p w14:paraId="41EA62A0" w14:textId="77777777" w:rsidR="00894426" w:rsidRDefault="00894426">
      <w:pPr>
        <w:rPr>
          <w:rFonts w:eastAsia="Times New Roman"/>
          <w:color w:val="auto"/>
        </w:rPr>
      </w:pPr>
    </w:p>
    <w:p w14:paraId="57D679F4" w14:textId="77777777" w:rsidR="00894426" w:rsidRDefault="00000000">
      <w:pPr>
        <w:pStyle w:val="ListParagraph"/>
        <w:spacing w:before="200" w:after="0"/>
        <w:outlineLvl w:val="1"/>
      </w:pPr>
      <w:r>
        <w:t>Figure 3.11 presents the level 1 data flow diagram for the third statement of the problem. Process 1.0 receives the authored case content from the content administrator and the legal validation from the legal reviewer, and writes a released case to D4. Process 2.0 loads D4 and keeps only those cases whose status is ready. Process 3.0 presents the child's account and the evidence to the CICL user and passes the current expression name to process 4.0, which resolves it against D5 and displays the character image directly to the CICL user. The player's decision and reading choice pass to process 5.0, which evaluates them, and the verified outcome passes to process 6.0, which presents the legal consequence and the running score. Process 1.0 is the only point at which the legal reviewer touches the system, and it is the mechanism by which no case reaches a child before it has been validated.</w:t>
      </w:r>
    </w:p>
    <w:p w14:paraId="5A1159B5" w14:textId="77777777" w:rsidR="00894426" w:rsidRDefault="00894426">
      <w:pPr>
        <w:rPr>
          <w:rFonts w:eastAsia="Times New Roman"/>
          <w:color w:val="auto"/>
        </w:rPr>
      </w:pPr>
    </w:p>
    <w:p w14:paraId="66AB6D50" w14:textId="77777777" w:rsidR="00894426" w:rsidRDefault="00CE5091">
      <w:pPr>
        <w:spacing w:before="120" w:after="60"/>
        <w:ind w:firstLine="0"/>
        <w:jc w:val="center"/>
      </w:pPr>
      <w:r>
        <w:rPr>
          <w:noProof/>
        </w:rPr>
        <w:drawing>
          <wp:inline distT="0" distB="0" distL="0" distR="0" wp14:anchorId="5E9E9123" wp14:editId="5C7AB050">
            <wp:extent cx="5486400" cy="3295841"/>
            <wp:effectExtent l="0" t="0" r="0" b="6350"/>
            <wp:docPr id="43792328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923283" name="Picture 43792328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86400" cy="3295841"/>
                    </a:xfrm>
                    <a:prstGeom prst="rect">
                      <a:avLst/>
                    </a:prstGeom>
                  </pic:spPr>
                </pic:pic>
              </a:graphicData>
            </a:graphic>
          </wp:inline>
        </w:drawing>
      </w:r>
    </w:p>
    <w:p w14:paraId="598D79DE" w14:textId="77777777" w:rsidR="00894426" w:rsidRDefault="00000000">
      <w:pPr>
        <w:spacing w:after="160"/>
        <w:ind w:firstLine="0"/>
        <w:jc w:val="center"/>
      </w:pPr>
      <w:r>
        <w:rPr>
          <w:i/>
          <w:sz w:val="20"/>
        </w:rPr>
        <w:t>Figure 3.12 Level 1 Data Flow Diagram: SOP 4, System Performance Evaluation</w:t>
      </w:r>
    </w:p>
    <w:p w14:paraId="23891164" w14:textId="77777777" w:rsidR="00894426" w:rsidRDefault="00894426">
      <w:pPr>
        <w:rPr>
          <w:rFonts w:eastAsia="Times New Roman"/>
          <w:color w:val="auto"/>
        </w:rPr>
      </w:pPr>
    </w:p>
    <w:p w14:paraId="5C6CF7B4" w14:textId="77777777" w:rsidR="00894426" w:rsidRDefault="00000000">
      <w:pPr>
        <w:pStyle w:val="ListParagraph"/>
        <w:spacing w:before="200" w:after="0"/>
        <w:outlineLvl w:val="1"/>
      </w:pPr>
      <w:r>
        <w:t>Figure 3.12 presents the level 1 data flow diagram for the fourth statement of the problem, which carries two independent metric tracks that meet only at the summary. On the speech track, process 1.0 captures what a respondent said during an evaluation session together with the text the interface displayed for that utterance, and process 2.0 aligns each displayed transcript with the researcher's manual reference and counts the substitutions, insertions and deletions to yield the Word Error Rate. On the understanding track, process 3.0 runs the held-out intent split of D1 against the trained model in D2, and process 4.0 computes the intent classification accuracy. Process 5.0 summarises both metrics and writes them to D6. The speech metric is the one flow on this diagram that originates from a live session rather than from a stored file, which follows from the absence of any speech corpus: because the system retains no audio, what the recognizer produced can only be observed as it is produced.</w:t>
      </w:r>
    </w:p>
    <w:p w14:paraId="5B678E14" w14:textId="77777777" w:rsidR="00894426" w:rsidRDefault="00894426">
      <w:pPr>
        <w:rPr>
          <w:rFonts w:eastAsia="Times New Roman"/>
          <w:color w:val="auto"/>
        </w:rPr>
      </w:pPr>
    </w:p>
    <w:p w14:paraId="2EC27F5E" w14:textId="77777777" w:rsidR="00894426" w:rsidRDefault="002B5B42">
      <w:pPr>
        <w:spacing w:before="120" w:after="60"/>
        <w:ind w:firstLine="0"/>
        <w:jc w:val="center"/>
      </w:pPr>
      <w:r>
        <w:rPr>
          <w:noProof/>
        </w:rPr>
        <w:lastRenderedPageBreak/>
        <w:drawing>
          <wp:inline distT="0" distB="0" distL="0" distR="0" wp14:anchorId="2E77E03A" wp14:editId="134BC2BE">
            <wp:extent cx="5486400" cy="4531205"/>
            <wp:effectExtent l="0" t="0" r="0" b="5715"/>
            <wp:docPr id="13303195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319585" name="Picture 133031958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86400" cy="4531205"/>
                    </a:xfrm>
                    <a:prstGeom prst="rect">
                      <a:avLst/>
                    </a:prstGeom>
                  </pic:spPr>
                </pic:pic>
              </a:graphicData>
            </a:graphic>
          </wp:inline>
        </w:drawing>
      </w:r>
    </w:p>
    <w:p w14:paraId="769CF46A" w14:textId="77777777" w:rsidR="00894426" w:rsidRDefault="00000000">
      <w:pPr>
        <w:spacing w:after="160"/>
        <w:ind w:firstLine="0"/>
        <w:jc w:val="center"/>
      </w:pPr>
      <w:r>
        <w:rPr>
          <w:i/>
          <w:sz w:val="20"/>
        </w:rPr>
        <w:t>Figure 3.13 Level 1 Data Flow Diagram: SOP 5, Usability and Acceptability Evaluation</w:t>
      </w:r>
    </w:p>
    <w:p w14:paraId="7E597A58" w14:textId="77777777" w:rsidR="00894426" w:rsidRDefault="00894426">
      <w:pPr>
        <w:rPr>
          <w:rFonts w:eastAsia="Times New Roman"/>
          <w:color w:val="auto"/>
        </w:rPr>
      </w:pPr>
    </w:p>
    <w:p w14:paraId="49B77B47" w14:textId="77777777" w:rsidR="00894426" w:rsidRDefault="00000000">
      <w:pPr>
        <w:pStyle w:val="ListParagraph"/>
        <w:spacing w:before="200" w:after="0"/>
        <w:outlineLvl w:val="1"/>
      </w:pPr>
      <w:r>
        <w:t xml:space="preserve">Figure 3.13 presents the level 1 data flow diagram for the fifth statement of the problem. Process 1.0 conducts the structured interaction with the intended users and the IT experts, process 2.0 administers the System Usability Scale and writes the raw responses to D6, process 3.0 scores those responses, and process 4.0 computes the mean and interprets it against the benchmark score of 68, returning the usability report to the researcher and writing the interpretation back to D6. The respondents are drawn a second time, with the corner stroke that marks a duplicated </w:t>
      </w:r>
      <w:r>
        <w:lastRenderedPageBreak/>
        <w:t>entity, because the same people who perform the structured interaction also supply the ratings.</w:t>
      </w:r>
    </w:p>
    <w:p w14:paraId="1F012FA2" w14:textId="77777777" w:rsidR="00ED4FDD" w:rsidRDefault="00ED4FDD">
      <w:pPr>
        <w:rPr>
          <w:rFonts w:eastAsia="Times New Roman"/>
          <w:color w:val="auto"/>
        </w:rPr>
      </w:pPr>
    </w:p>
    <w:p w14:paraId="0B8D0F5B" w14:textId="77777777" w:rsidR="00ED4FDD" w:rsidRDefault="00000000">
      <w:pPr>
        <w:pStyle w:val="ListParagraph"/>
        <w:spacing w:before="200" w:after="0"/>
        <w:ind w:left="0" w:firstLine="0"/>
        <w:outlineLvl w:val="1"/>
        <w:rPr>
          <w:rFonts w:eastAsia="Times New Roman"/>
          <w:b/>
          <w:bCs/>
          <w:color w:val="auto"/>
        </w:rPr>
      </w:pPr>
      <w:bookmarkStart w:id="31" w:name="_Toc900000031"/>
      <w:r>
        <w:rPr>
          <w:b/>
        </w:rPr>
        <w:t>3.2.5 Content Data Model</w:t>
      </w:r>
      <w:bookmarkEnd w:id="31"/>
    </w:p>
    <w:p w14:paraId="3D92BDB2" w14:textId="77777777" w:rsidR="00ED4FDD" w:rsidRDefault="00000000">
      <w:pPr>
        <w:pStyle w:val="ListParagraph"/>
        <w:spacing w:before="200" w:after="0"/>
        <w:outlineLvl w:val="1"/>
      </w:pPr>
      <w:r>
        <w:t>The system stores no user data and uses no relational database, so an entity relationship diagram in the conventional sense, with tables, primary keys and foreign keys, does not describe it. What the system does have is a structured content model: a single case file whose entries carry the narrative, the evidence, the reading options and the legal explanation for each case, together with a naming rule that binds a case to the artwork of its character. Figure 3.7 presents that model.</w:t>
      </w:r>
    </w:p>
    <w:p w14:paraId="418432E0" w14:textId="77777777" w:rsidR="00ED4FDD" w:rsidRDefault="00ED4FDD">
      <w:pPr>
        <w:rPr>
          <w:rFonts w:eastAsia="Times New Roman"/>
          <w:color w:val="auto"/>
        </w:rPr>
      </w:pPr>
    </w:p>
    <w:p w14:paraId="07A093B8" w14:textId="77777777" w:rsidR="00ED4FDD" w:rsidRDefault="00000000">
      <w:pPr>
        <w:spacing w:before="120" w:after="60"/>
        <w:ind w:firstLine="0"/>
        <w:jc w:val="center"/>
      </w:pPr>
      <w:r>
        <w:rPr>
          <w:noProof/>
        </w:rPr>
        <w:lastRenderedPageBreak/>
        <w:drawing>
          <wp:inline distT="0" distB="0" distL="0" distR="0" wp14:anchorId="416DD946" wp14:editId="2E35248D">
            <wp:extent cx="5486400" cy="5533266"/>
            <wp:effectExtent l="0" t="0" r="0" b="0"/>
            <wp:docPr id="84270" name="Picture 84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7.png"/>
                    <pic:cNvPicPr/>
                  </pic:nvPicPr>
                  <pic:blipFill>
                    <a:blip r:embed="rId28"/>
                    <a:stretch>
                      <a:fillRect/>
                    </a:stretch>
                  </pic:blipFill>
                  <pic:spPr>
                    <a:xfrm>
                      <a:off x="0" y="0"/>
                      <a:ext cx="5486400" cy="5533266"/>
                    </a:xfrm>
                    <a:prstGeom prst="rect">
                      <a:avLst/>
                    </a:prstGeom>
                  </pic:spPr>
                </pic:pic>
              </a:graphicData>
            </a:graphic>
          </wp:inline>
        </w:drawing>
      </w:r>
    </w:p>
    <w:p w14:paraId="364FB33D" w14:textId="77777777" w:rsidR="00ED4FDD" w:rsidRDefault="00000000">
      <w:pPr>
        <w:spacing w:after="160"/>
        <w:ind w:firstLine="0"/>
        <w:jc w:val="center"/>
      </w:pPr>
      <w:r>
        <w:rPr>
          <w:i/>
          <w:sz w:val="20"/>
        </w:rPr>
        <w:t>Figure 3.14 Content Data Model of the Case File</w:t>
      </w:r>
    </w:p>
    <w:p w14:paraId="2A9C0A3F" w14:textId="77777777" w:rsidR="00ED4FDD" w:rsidRDefault="00ED4FDD">
      <w:pPr>
        <w:rPr>
          <w:rFonts w:eastAsia="Times New Roman"/>
          <w:color w:val="auto"/>
        </w:rPr>
      </w:pPr>
    </w:p>
    <w:p w14:paraId="3F41D99F" w14:textId="77777777" w:rsidR="00ED4FDD" w:rsidRDefault="00000000">
      <w:pPr>
        <w:pStyle w:val="ListParagraph"/>
        <w:spacing w:before="200" w:after="0"/>
        <w:outlineLvl w:val="1"/>
      </w:pPr>
      <w:r>
        <w:t xml:space="preserve">As shown in Figure 3.14, the Case is the root structure. It carries an identifier, a type that marks the case as depicting either an offence or an act of positive conduct, a status that controls whether the case is released for play, a title </w:t>
      </w:r>
      <w:r>
        <w:lastRenderedPageBreak/>
        <w:t>and a case number, the child's spoken account, the reading the evidence supports, and the lesson of the case. Each case has exactly one Bata, the child in the case, which names the opening expression and the art key. Each case has zero or more Ebidensya entries, the evidence cards that record the source and what that source states, and zero or more Tanong entries, each pairing a question the player may ask with the child's reply and the expression the child shows while giving it. Each case has at most one Sugarcoat, which records the softened wording and what that wording actually denotes, and, where the case requires inspection, a set of Pagbasa entries, of which exactly one is marked as the actual reading. Each case has exactly one Resulta, carrying what really happened, the path the law provides, and the reminder addressed to the child.</w:t>
      </w:r>
    </w:p>
    <w:p w14:paraId="5C466E38" w14:textId="77777777" w:rsidR="00ED4FDD" w:rsidRDefault="00000000">
      <w:pPr>
        <w:pStyle w:val="ListParagraph"/>
        <w:spacing w:before="200" w:after="0"/>
        <w:outlineLvl w:val="1"/>
      </w:pPr>
      <w:r>
        <w:t>The relationship between a character and its artwork is a naming rule rather than a stored reference: the art key of the Bata combined with one of the four expression names resolves to a file in the art directory, so ten characters correspond to forty image files. Every structure shown in Figure 3.14 resides in one file. Because no session, transcript or score is written, the data model contains no entity that could identify a child, which is the property Chapter 1 requires of a system used with CICL.</w:t>
      </w:r>
    </w:p>
    <w:p w14:paraId="6A0B1001" w14:textId="77777777" w:rsidR="00ED4FDD" w:rsidRDefault="00ED4FDD">
      <w:pPr>
        <w:rPr>
          <w:rFonts w:eastAsia="Times New Roman"/>
          <w:color w:val="auto"/>
        </w:rPr>
      </w:pPr>
    </w:p>
    <w:p w14:paraId="6A0B1002" w14:textId="77777777" w:rsidR="00ED4FDD" w:rsidRDefault="00000000">
      <w:pPr>
        <w:pStyle w:val="ListParagraph"/>
        <w:spacing w:before="200" w:after="0"/>
        <w:ind w:left="0" w:firstLine="0"/>
        <w:outlineLvl w:val="1"/>
        <w:rPr>
          <w:rFonts w:eastAsia="Times New Roman"/>
          <w:b/>
          <w:bCs/>
          <w:color w:val="auto"/>
        </w:rPr>
      </w:pPr>
      <w:bookmarkStart w:id="32" w:name="_Toc900000032"/>
      <w:r>
        <w:rPr>
          <w:b/>
        </w:rPr>
        <w:t>3.2.6 User Interface Design</w:t>
      </w:r>
      <w:bookmarkEnd w:id="32"/>
    </w:p>
    <w:p w14:paraId="6A0B1003" w14:textId="77777777" w:rsidR="00ED4FDD" w:rsidRDefault="00000000">
      <w:pPr>
        <w:pStyle w:val="ListParagraph"/>
        <w:spacing w:before="200" w:after="0"/>
        <w:outlineLvl w:val="1"/>
      </w:pPr>
      <w:r>
        <w:t>The player-facing interface of the applied legal consequence game realizes the case-review process described in Section 3.4.3. Figures 3.15 through 3.18 present the four screens a player moves through when reviewing a case: the booth scene in which the child's account is delivered, the case documents panel, the parent call panel, and the consequence panel that discloses the reading the case supports.</w:t>
      </w:r>
    </w:p>
    <w:p w14:paraId="6A0B1004" w14:textId="77777777" w:rsidR="00ED4FDD" w:rsidRDefault="00ED4FDD">
      <w:pPr>
        <w:rPr>
          <w:rFonts w:eastAsia="Times New Roman"/>
          <w:color w:val="auto"/>
        </w:rPr>
      </w:pPr>
    </w:p>
    <w:p w14:paraId="6A0B1005" w14:textId="77777777" w:rsidR="00ED4FDD" w:rsidRDefault="00000000">
      <w:pPr>
        <w:spacing w:before="120" w:after="60"/>
        <w:ind w:firstLine="0"/>
        <w:jc w:val="center"/>
      </w:pPr>
      <w:r>
        <w:rPr>
          <w:noProof/>
        </w:rPr>
        <w:lastRenderedPageBreak/>
        <w:drawing>
          <wp:inline distT="0" distB="0" distL="0" distR="0" wp14:anchorId="1A0B1051" wp14:editId="1A0B1052">
            <wp:extent cx="5486400" cy="3086100"/>
            <wp:effectExtent l="0" t="0" r="0" b="0"/>
            <wp:docPr id="90001" name="Picture 9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01.png"/>
                    <pic:cNvPicPr/>
                  </pic:nvPicPr>
                  <pic:blipFill>
                    <a:blip r:embed="rId29"/>
                    <a:stretch>
                      <a:fillRect/>
                    </a:stretch>
                  </pic:blipFill>
                  <pic:spPr>
                    <a:xfrm>
                      <a:off x="0" y="0"/>
                      <a:ext cx="5486400" cy="3086100"/>
                    </a:xfrm>
                    <a:prstGeom prst="rect">
                      <a:avLst/>
                    </a:prstGeom>
                  </pic:spPr>
                </pic:pic>
              </a:graphicData>
            </a:graphic>
          </wp:inline>
        </w:drawing>
      </w:r>
    </w:p>
    <w:p w14:paraId="6A0B1006" w14:textId="77777777" w:rsidR="00ED4FDD" w:rsidRDefault="00000000">
      <w:pPr>
        <w:spacing w:after="160"/>
        <w:ind w:firstLine="0"/>
        <w:jc w:val="center"/>
      </w:pPr>
      <w:r>
        <w:rPr>
          <w:i/>
          <w:sz w:val="20"/>
        </w:rPr>
        <w:t>Figure 3.15 Case Review Booth Interface</w:t>
      </w:r>
    </w:p>
    <w:p w14:paraId="6A0B1007" w14:textId="77777777" w:rsidR="00ED4FDD" w:rsidRDefault="00ED4FDD">
      <w:pPr>
        <w:rPr>
          <w:rFonts w:eastAsia="Times New Roman"/>
          <w:color w:val="auto"/>
        </w:rPr>
      </w:pPr>
    </w:p>
    <w:p w14:paraId="6A0B1008" w14:textId="77777777" w:rsidR="00ED4FDD" w:rsidRDefault="00000000">
      <w:pPr>
        <w:pStyle w:val="ListParagraph"/>
        <w:spacing w:before="200" w:after="0"/>
        <w:outlineLvl w:val="1"/>
      </w:pPr>
      <w:r>
        <w:t>Figure 3.15 shows the booth scene as a child's account is delivered. The monitor at the left names the child and states the child's age, drawn from the Bata structure of the active case, while the account itself appears in a speech bubble anchored to the character's portrait; the bubble is sized to the length of the account rather than fixed, so it neither truncates a long account nor leaves excess space around a short one. Two props sit on the desk, the case documents folder and the parent call telephone, opening the panels shown in Figure 3.16 and Figure 3.17 respectively. The heads-up display in the upper corners tracks the case count and the running score and carries the Filipino/English toggle described in Section 3.4.3.</w:t>
      </w:r>
    </w:p>
    <w:p w14:paraId="6A0B1009" w14:textId="77777777" w:rsidR="00ED4FDD" w:rsidRDefault="00ED4FDD">
      <w:pPr>
        <w:rPr>
          <w:rFonts w:eastAsia="Times New Roman"/>
          <w:color w:val="auto"/>
        </w:rPr>
      </w:pPr>
    </w:p>
    <w:p w14:paraId="6A0B100A" w14:textId="77777777" w:rsidR="00ED4FDD" w:rsidRDefault="00000000">
      <w:pPr>
        <w:spacing w:before="120" w:after="60"/>
        <w:ind w:firstLine="0"/>
        <w:jc w:val="center"/>
      </w:pPr>
      <w:r>
        <w:rPr>
          <w:noProof/>
        </w:rPr>
        <w:lastRenderedPageBreak/>
        <w:drawing>
          <wp:inline distT="0" distB="0" distL="0" distR="0" wp14:anchorId="1A0B10A1" wp14:editId="1A0B10A2">
            <wp:extent cx="5486400" cy="3086100"/>
            <wp:effectExtent l="0" t="0" r="0" b="0"/>
            <wp:docPr id="90002" name="Picture 9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02.png"/>
                    <pic:cNvPicPr/>
                  </pic:nvPicPr>
                  <pic:blipFill>
                    <a:blip r:embed="rId30"/>
                    <a:stretch>
                      <a:fillRect/>
                    </a:stretch>
                  </pic:blipFill>
                  <pic:spPr>
                    <a:xfrm>
                      <a:off x="0" y="0"/>
                      <a:ext cx="5486400" cy="3086100"/>
                    </a:xfrm>
                    <a:prstGeom prst="rect">
                      <a:avLst/>
                    </a:prstGeom>
                  </pic:spPr>
                </pic:pic>
              </a:graphicData>
            </a:graphic>
          </wp:inline>
        </w:drawing>
      </w:r>
    </w:p>
    <w:p w14:paraId="6A0B100B" w14:textId="77777777" w:rsidR="00ED4FDD" w:rsidRDefault="00000000">
      <w:pPr>
        <w:spacing w:after="160"/>
        <w:ind w:firstLine="0"/>
        <w:jc w:val="center"/>
      </w:pPr>
      <w:r>
        <w:rPr>
          <w:i/>
          <w:sz w:val="20"/>
        </w:rPr>
        <w:t>Figure 3.16 Case Documents Panel</w:t>
      </w:r>
    </w:p>
    <w:p w14:paraId="6A0B100C" w14:textId="77777777" w:rsidR="00ED4FDD" w:rsidRDefault="00ED4FDD">
      <w:pPr>
        <w:rPr>
          <w:rFonts w:eastAsia="Times New Roman"/>
          <w:color w:val="auto"/>
        </w:rPr>
      </w:pPr>
    </w:p>
    <w:p w14:paraId="6A0B100D" w14:textId="77777777" w:rsidR="00ED4FDD" w:rsidRDefault="00000000">
      <w:pPr>
        <w:pStyle w:val="ListParagraph"/>
        <w:spacing w:before="200" w:after="0"/>
        <w:outlineLvl w:val="1"/>
      </w:pPr>
      <w:r>
        <w:t>Figure 3.16 shows the case documents panel, opened from the folder prop. Its content is laid out on a single sheet so that the case number and title, the child's name and age, the child's account under the heading Salaysay, and the itemized evidence under the heading Ebidensya appear where a reviewer would expect to find them on an actual case file, with each evidence entry pairing its source with what that source states, mirroring the Ebidensya structure in Figure 3.14. A footnote at the foot of the sheet restates, in plain language, the intervention and diversion thresholds of Republic Act No. 9344 as amended by Republic Act No. 10630, styled smaller and in a lighter tone than the case content above it to mark it as background law rather than case-specific material. The panel scrolls independently of the scene behind it, so a lengthy account or an evidence list with several entries remains reachable without resizing the sheet.</w:t>
      </w:r>
    </w:p>
    <w:p w14:paraId="6A0B100E" w14:textId="77777777" w:rsidR="00ED4FDD" w:rsidRDefault="00ED4FDD">
      <w:pPr>
        <w:rPr>
          <w:rFonts w:eastAsia="Times New Roman"/>
          <w:color w:val="auto"/>
        </w:rPr>
      </w:pPr>
    </w:p>
    <w:p w14:paraId="6A0B100F" w14:textId="77777777" w:rsidR="00ED4FDD" w:rsidRDefault="00000000">
      <w:pPr>
        <w:spacing w:before="120" w:after="60"/>
        <w:ind w:firstLine="0"/>
        <w:jc w:val="center"/>
      </w:pPr>
      <w:r>
        <w:rPr>
          <w:noProof/>
        </w:rPr>
        <w:lastRenderedPageBreak/>
        <w:drawing>
          <wp:inline distT="0" distB="0" distL="0" distR="0" wp14:anchorId="1A0B10F1" wp14:editId="1A0B10F2">
            <wp:extent cx="5486400" cy="3086100"/>
            <wp:effectExtent l="0" t="0" r="0" b="0"/>
            <wp:docPr id="90003" name="Picture 9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03.png"/>
                    <pic:cNvPicPr/>
                  </pic:nvPicPr>
                  <pic:blipFill>
                    <a:blip r:embed="rId31"/>
                    <a:stretch>
                      <a:fillRect/>
                    </a:stretch>
                  </pic:blipFill>
                  <pic:spPr>
                    <a:xfrm>
                      <a:off x="0" y="0"/>
                      <a:ext cx="5486400" cy="3086100"/>
                    </a:xfrm>
                    <a:prstGeom prst="rect">
                      <a:avLst/>
                    </a:prstGeom>
                  </pic:spPr>
                </pic:pic>
              </a:graphicData>
            </a:graphic>
          </wp:inline>
        </w:drawing>
      </w:r>
    </w:p>
    <w:p w14:paraId="6A0B1010" w14:textId="77777777" w:rsidR="00ED4FDD" w:rsidRDefault="00000000">
      <w:pPr>
        <w:spacing w:after="160"/>
        <w:ind w:firstLine="0"/>
        <w:jc w:val="center"/>
      </w:pPr>
      <w:r>
        <w:rPr>
          <w:i/>
          <w:sz w:val="20"/>
        </w:rPr>
        <w:t>Figure 3.17 Parent Call Panel</w:t>
      </w:r>
    </w:p>
    <w:p w14:paraId="6A0B1011" w14:textId="77777777" w:rsidR="00ED4FDD" w:rsidRDefault="00ED4FDD">
      <w:pPr>
        <w:rPr>
          <w:rFonts w:eastAsia="Times New Roman"/>
          <w:color w:val="auto"/>
        </w:rPr>
      </w:pPr>
    </w:p>
    <w:p w14:paraId="6A0B1012" w14:textId="77777777" w:rsidR="00ED4FDD" w:rsidRDefault="00000000">
      <w:pPr>
        <w:pStyle w:val="ListParagraph"/>
        <w:spacing w:before="200" w:after="0"/>
        <w:outlineLvl w:val="1"/>
      </w:pPr>
      <w:r>
        <w:t>Figure 3.17 shows the parent call panel, opened from the telephone prop. The panel is presented as a translucent card over a blurred scene and states who is being called, drawn as the parent of the active case's child, together with a pulsing indicator that marks the call as in progress. The player may put one of two prepared questions to the parent, each producing a reply that supplies additional context toward the reading of the case without altering the evidence already on file. The panel does not gate the case; it exists so a player unsure of the account can seek a second source before committing to a decision.</w:t>
      </w:r>
    </w:p>
    <w:p w14:paraId="6A0B1013" w14:textId="77777777" w:rsidR="00ED4FDD" w:rsidRDefault="00ED4FDD">
      <w:pPr>
        <w:rPr>
          <w:rFonts w:eastAsia="Times New Roman"/>
          <w:color w:val="auto"/>
        </w:rPr>
      </w:pPr>
    </w:p>
    <w:p w14:paraId="6A0B1014" w14:textId="77777777" w:rsidR="00ED4FDD" w:rsidRDefault="00000000">
      <w:pPr>
        <w:spacing w:before="120" w:after="60"/>
        <w:ind w:firstLine="0"/>
        <w:jc w:val="center"/>
      </w:pPr>
      <w:r>
        <w:rPr>
          <w:noProof/>
        </w:rPr>
        <w:lastRenderedPageBreak/>
        <w:drawing>
          <wp:inline distT="0" distB="0" distL="0" distR="0" wp14:anchorId="1A0B1141" wp14:editId="1A0B1142">
            <wp:extent cx="5486400" cy="3086100"/>
            <wp:effectExtent l="0" t="0" r="0" b="0"/>
            <wp:docPr id="90004" name="Picture 9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04.png"/>
                    <pic:cNvPicPr/>
                  </pic:nvPicPr>
                  <pic:blipFill>
                    <a:blip r:embed="rId32"/>
                    <a:stretch>
                      <a:fillRect/>
                    </a:stretch>
                  </pic:blipFill>
                  <pic:spPr>
                    <a:xfrm>
                      <a:off x="0" y="0"/>
                      <a:ext cx="5486400" cy="3086100"/>
                    </a:xfrm>
                    <a:prstGeom prst="rect">
                      <a:avLst/>
                    </a:prstGeom>
                  </pic:spPr>
                </pic:pic>
              </a:graphicData>
            </a:graphic>
          </wp:inline>
        </w:drawing>
      </w:r>
    </w:p>
    <w:p w14:paraId="6A0B1015" w14:textId="77777777" w:rsidR="00ED4FDD" w:rsidRDefault="00000000">
      <w:pPr>
        <w:spacing w:after="160"/>
        <w:ind w:firstLine="0"/>
        <w:jc w:val="center"/>
      </w:pPr>
      <w:r>
        <w:rPr>
          <w:i/>
          <w:sz w:val="20"/>
        </w:rPr>
        <w:t>Figure 3.18 Consequence Panel: Salita laban sa Ginawa Reveal</w:t>
      </w:r>
    </w:p>
    <w:p w14:paraId="6A0B1016" w14:textId="77777777" w:rsidR="00ED4FDD" w:rsidRDefault="00ED4FDD">
      <w:pPr>
        <w:rPr>
          <w:rFonts w:eastAsia="Times New Roman"/>
          <w:color w:val="auto"/>
        </w:rPr>
      </w:pPr>
    </w:p>
    <w:p w14:paraId="6A0B1017" w14:textId="77777777" w:rsidR="00ED4FDD" w:rsidRDefault="00000000">
      <w:pPr>
        <w:pStyle w:val="ListParagraph"/>
        <w:spacing w:before="200" w:after="0"/>
        <w:outlineLvl w:val="1"/>
      </w:pPr>
      <w:r>
        <w:t>Figure 3.18 shows the consequence panel for a case whose account was found to soften what happened. Beneath the disclosed outcome, a card labelled Salita laban sa Ginawa (Word versus Deed) quotes the phrase the child used side by side with what that phrase actually denotes, the same pairing held in the case file's Sugarcoat structure shown in Figure 3.14. The card is shown only for cases that carry a Sugarcoat entry; a case whose account was already clear proceeds directly from the disclosed outcome to the lesson and does not carry this card. Presenting the pairing explicitly, rather than only awarding or withholding the point for the reading decision, gives the player a stated reason for the correct reading rather than the decision alone.</w:t>
      </w:r>
    </w:p>
    <w:p w14:paraId="14FF42CC" w14:textId="77777777" w:rsidR="00ED4FDD" w:rsidRDefault="00ED4FDD">
      <w:pPr>
        <w:rPr>
          <w:rFonts w:eastAsia="Times New Roman"/>
          <w:color w:val="auto"/>
        </w:rPr>
      </w:pPr>
    </w:p>
    <w:p w14:paraId="35802380" w14:textId="77777777" w:rsidR="004202F5" w:rsidRDefault="004202F5">
      <w:pPr>
        <w:rPr>
          <w:rFonts w:eastAsia="Times New Roman"/>
          <w:color w:val="auto"/>
        </w:rPr>
      </w:pPr>
    </w:p>
    <w:p w14:paraId="1FB24788" w14:textId="77777777" w:rsidR="00ED4FDD" w:rsidRDefault="00000000">
      <w:pPr>
        <w:pStyle w:val="ListParagraph"/>
        <w:spacing w:before="200" w:after="0"/>
        <w:ind w:left="0" w:firstLine="0"/>
        <w:outlineLvl w:val="1"/>
        <w:rPr>
          <w:rFonts w:eastAsia="Times New Roman"/>
          <w:b/>
          <w:bCs/>
          <w:color w:val="auto"/>
        </w:rPr>
      </w:pPr>
      <w:bookmarkStart w:id="33" w:name="_Toc900000033"/>
      <w:r>
        <w:rPr>
          <w:b/>
        </w:rPr>
        <w:lastRenderedPageBreak/>
        <w:t>3.3 System Requirements</w:t>
      </w:r>
      <w:bookmarkEnd w:id="33"/>
    </w:p>
    <w:p w14:paraId="156EE175" w14:textId="77777777" w:rsidR="00ED4FDD" w:rsidRDefault="00ED4FDD">
      <w:pPr>
        <w:rPr>
          <w:rFonts w:eastAsia="Times New Roman"/>
          <w:color w:val="auto"/>
        </w:rPr>
      </w:pPr>
    </w:p>
    <w:p w14:paraId="59CC100E" w14:textId="77777777" w:rsidR="00ED4FDD" w:rsidRDefault="00000000">
      <w:pPr>
        <w:pStyle w:val="ListParagraph"/>
        <w:spacing w:before="200" w:after="0"/>
        <w:ind w:left="0" w:firstLine="0"/>
        <w:outlineLvl w:val="1"/>
        <w:rPr>
          <w:rFonts w:eastAsia="Times New Roman"/>
          <w:b/>
          <w:bCs/>
          <w:color w:val="auto"/>
        </w:rPr>
      </w:pPr>
      <w:bookmarkStart w:id="34" w:name="_Toc900000034"/>
      <w:r>
        <w:rPr>
          <w:b/>
        </w:rPr>
        <w:t>3.3.1 Hardware Requirements</w:t>
      </w:r>
      <w:bookmarkEnd w:id="34"/>
    </w:p>
    <w:p w14:paraId="0490DF07" w14:textId="77777777" w:rsidR="00ED4FDD" w:rsidRDefault="00000000">
      <w:pPr>
        <w:pStyle w:val="ListParagraph"/>
        <w:spacing w:before="200" w:after="0"/>
        <w:outlineLvl w:val="1"/>
      </w:pPr>
      <w:r>
        <w:t>The requirements divide between the development environment and the end-user environment. Development requires a machine with a multi-core processor and at least 16 GB of RAM. No graphics accelerator is required, because the study trains no speech model and the intent classifier is a lightweight linear model that fits in seconds on a processor. Deployment requires a host able to run a Python web server. The end-user environment is deliberately light: because the game engine is plain JavaScript and the pages carry no heavy assets beyond the character images, the system runs on any internet-enabled device with a modern browser, and no GPU, installation or local configuration is required of the child. The speech input path additionally requires a microphone, an internet connection, and a Chromium-based browser, which is where the Web Speech API is supported.</w:t>
      </w:r>
    </w:p>
    <w:p w14:paraId="44C8BF46" w14:textId="77777777" w:rsidR="00ED4FDD" w:rsidRDefault="00ED4FDD">
      <w:pPr>
        <w:rPr>
          <w:rFonts w:eastAsia="Times New Roman"/>
          <w:color w:val="auto"/>
        </w:rPr>
      </w:pPr>
    </w:p>
    <w:p w14:paraId="645EAEF4" w14:textId="77777777" w:rsidR="00ED4FDD" w:rsidRDefault="00000000">
      <w:pPr>
        <w:pStyle w:val="ListParagraph"/>
        <w:spacing w:before="200" w:after="0"/>
        <w:ind w:left="0" w:firstLine="0"/>
        <w:outlineLvl w:val="1"/>
        <w:rPr>
          <w:rFonts w:eastAsia="Times New Roman"/>
          <w:b/>
          <w:bCs/>
          <w:color w:val="auto"/>
        </w:rPr>
      </w:pPr>
      <w:bookmarkStart w:id="35" w:name="_Toc900000035"/>
      <w:r>
        <w:rPr>
          <w:b/>
        </w:rPr>
        <w:t>3.3.2 Software Requirements</w:t>
      </w:r>
      <w:bookmarkEnd w:id="35"/>
    </w:p>
    <w:p w14:paraId="1F6AAE45" w14:textId="77777777" w:rsidR="00ED4FDD" w:rsidRDefault="00000000">
      <w:pPr>
        <w:pStyle w:val="ListParagraph"/>
        <w:spacing w:before="200" w:after="0"/>
        <w:outlineLvl w:val="1"/>
      </w:pPr>
      <w:r>
        <w:t>Python is the primary language. The web application is built on the FastAPI framework and served through an ASGI server, with Jinja2 for template rendering and the case content and character art served as static files; no database engine is required. The applied legal consequence game is implemented in vanilla JavaScript and CSS with no front-end framework or game engine, which keeps the whole game auditable as source text. The first increment requires no additional library at all, because live transcription is provided by the browser itself; it requires only a library for computing Word Error Rate from aligned transcriptions. The second increment requires an NLP library for training and serving the intent classifier.</w:t>
      </w:r>
    </w:p>
    <w:p w14:paraId="5AAC488F" w14:textId="77777777" w:rsidR="00ED4FDD" w:rsidRDefault="00000000">
      <w:pPr>
        <w:pStyle w:val="ListParagraph"/>
        <w:spacing w:before="200" w:after="0"/>
        <w:outlineLvl w:val="1"/>
      </w:pPr>
      <w:r>
        <w:t xml:space="preserve">Live speech capture uses the SpeechRecognition interface of the browser's Web Speech API, reached directly from vanilla JavaScript. It requires no library, </w:t>
      </w:r>
      <w:r>
        <w:lastRenderedPageBreak/>
        <w:t>no model download and no server-side inference, because the recognition is performed by the browser vendor's own speech service; this is also the reason the module requires an internet connection and a Chromium-based browser, and the reason the study does not control the underlying recognizer. The intent classifier for the second increment is implemented with scikit-learn, pairing a TF-IDF vectorizer with a logistic-regression classifier trained on the annotated Taglish utterances, which formalizes and extends the lightweight cosine-similarity approach used by the earlier classifier. Word Error Rate is computed with a Python library operating on aligned transcriptions. Exact library and framework version numbers will be recorded once the development environment is finalized.</w:t>
      </w:r>
    </w:p>
    <w:p w14:paraId="1E687855" w14:textId="77777777" w:rsidR="00ED4FDD" w:rsidRDefault="00ED4FDD">
      <w:pPr>
        <w:rPr>
          <w:rFonts w:eastAsia="Times New Roman"/>
          <w:color w:val="auto"/>
        </w:rPr>
      </w:pPr>
    </w:p>
    <w:p w14:paraId="28DD1B50" w14:textId="77777777" w:rsidR="00ED4FDD" w:rsidRDefault="00000000">
      <w:pPr>
        <w:pStyle w:val="ListParagraph"/>
        <w:spacing w:before="200" w:after="0"/>
        <w:ind w:left="0" w:firstLine="0"/>
        <w:outlineLvl w:val="1"/>
        <w:rPr>
          <w:rFonts w:eastAsia="Times New Roman"/>
          <w:b/>
          <w:bCs/>
          <w:color w:val="auto"/>
        </w:rPr>
      </w:pPr>
      <w:bookmarkStart w:id="36" w:name="_Toc900000036"/>
      <w:r>
        <w:rPr>
          <w:b/>
        </w:rPr>
        <w:t>3.3.3 Dataset Requirements</w:t>
      </w:r>
      <w:bookmarkEnd w:id="36"/>
    </w:p>
    <w:p w14:paraId="456D9C03" w14:textId="77777777" w:rsidR="00ED4FDD" w:rsidRDefault="00000000">
      <w:pPr>
        <w:pStyle w:val="ListParagraph"/>
        <w:spacing w:before="200" w:after="0"/>
        <w:outlineLvl w:val="1"/>
      </w:pPr>
      <w:r>
        <w:t>Three datasets are required. The case content set consists of twenty authored cases, ten depicting offences commonly committed by CICL and ten depicting acts of positive conduct, each carrying its account, evidence, questions, reading options and legal explanation grounded in Republic Act No. 9344 as amended by Republic Act No. 10630. The character art set consists of forty transparent images, being ten characters in four expressions each. The intent-annotated Taglish dataset consists of transcribed utterances labeled with their correct intents, split into a training portion and a held-out test portion. No speech corpus is required, because the study trains no speech model.</w:t>
      </w:r>
    </w:p>
    <w:p w14:paraId="1906F1AA" w14:textId="77777777" w:rsidR="00ED4FDD" w:rsidRDefault="00000000">
      <w:pPr>
        <w:pStyle w:val="ListParagraph"/>
        <w:spacing w:before="200" w:after="0"/>
        <w:outlineLvl w:val="1"/>
      </w:pPr>
      <w:r>
        <w:t xml:space="preserve">The inventory of intents for the second increment spans the legal-topic intents already grounded in the knowledge base, among them the age of criminal responsibility, discernment, diversion, intervention, detention, confidentiality of records, civil liability, and the right to counsel, together with the conversational intents, greeting, thanks, and fallback; the full inventory will be finalized once the intent-annotated dataset is assembled. The reference transcriptions needed for </w:t>
      </w:r>
      <w:r>
        <w:lastRenderedPageBreak/>
        <w:t>Word Error Rate are not a dataset gathered in advance. They are written down by the researcher during the evaluation sessions described in Section 3.4.5, from what each respondent is heard to say, and no audio is retained afterwards, consistent with the requirement in Chapter 1 that no actual minor be recorded.</w:t>
      </w:r>
    </w:p>
    <w:p w14:paraId="3A71C0AE" w14:textId="77777777" w:rsidR="00ED4FDD" w:rsidRDefault="00ED4FDD">
      <w:pPr>
        <w:rPr>
          <w:rFonts w:eastAsia="Times New Roman"/>
          <w:color w:val="auto"/>
        </w:rPr>
      </w:pPr>
    </w:p>
    <w:p w14:paraId="38F99659" w14:textId="77777777" w:rsidR="00ED4FDD" w:rsidRDefault="00000000">
      <w:pPr>
        <w:pStyle w:val="ListParagraph"/>
        <w:spacing w:before="200" w:after="0"/>
        <w:ind w:left="0" w:firstLine="0"/>
        <w:outlineLvl w:val="1"/>
        <w:rPr>
          <w:rFonts w:eastAsia="Times New Roman"/>
          <w:b/>
          <w:bCs/>
          <w:color w:val="auto"/>
        </w:rPr>
      </w:pPr>
      <w:bookmarkStart w:id="37" w:name="_Toc900000037"/>
      <w:r>
        <w:rPr>
          <w:b/>
        </w:rPr>
        <w:t>3.4 Theory, Methods, and Tools (per Objective)</w:t>
      </w:r>
      <w:bookmarkEnd w:id="37"/>
    </w:p>
    <w:p w14:paraId="5A09A494" w14:textId="77777777" w:rsidR="00ED4FDD" w:rsidRDefault="00000000">
      <w:pPr>
        <w:pStyle w:val="ListParagraph"/>
        <w:spacing w:before="200" w:after="0"/>
        <w:outlineLvl w:val="1"/>
      </w:pPr>
      <w:r>
        <w:t>This section describes, for each statement of the problem, how the objective is met and how the result is evaluated. Following the structure of the study's reference implementation, each objective is presented in terms of the process it follows, the tools it uses, and the system models that guide it.</w:t>
      </w:r>
    </w:p>
    <w:p w14:paraId="3EFBB036" w14:textId="77777777" w:rsidR="00ED4FDD" w:rsidRDefault="00ED4FDD">
      <w:pPr>
        <w:rPr>
          <w:rFonts w:eastAsia="Times New Roman"/>
          <w:color w:val="auto"/>
        </w:rPr>
      </w:pPr>
    </w:p>
    <w:p w14:paraId="58A3D76A" w14:textId="77777777" w:rsidR="00ED4FDD" w:rsidRDefault="00000000">
      <w:pPr>
        <w:pStyle w:val="ListParagraph"/>
        <w:spacing w:before="200" w:after="0"/>
        <w:ind w:left="0" w:firstLine="0"/>
        <w:outlineLvl w:val="1"/>
        <w:rPr>
          <w:rFonts w:eastAsia="Times New Roman"/>
          <w:b/>
          <w:bCs/>
          <w:color w:val="auto"/>
        </w:rPr>
      </w:pPr>
      <w:bookmarkStart w:id="38" w:name="_Toc900000038"/>
      <w:r>
        <w:rPr>
          <w:b/>
        </w:rPr>
        <w:t>3.4.1 SOP 1: Taglish Speech-to-Text Module</w:t>
      </w:r>
      <w:bookmarkEnd w:id="38"/>
    </w:p>
    <w:p w14:paraId="208BE882" w14:textId="77777777" w:rsidR="00ED4FDD" w:rsidRDefault="00000000">
      <w:pPr>
        <w:pStyle w:val="ListParagraph"/>
        <w:spacing w:before="200" w:after="0"/>
        <w:outlineLvl w:val="1"/>
      </w:pPr>
      <w:r>
        <w:rPr>
          <w:b/>
        </w:rPr>
        <w:t>Process.</w:t>
      </w:r>
      <w:r>
        <w:t xml:space="preserve">  Live Taglish transcription is provided by the browser's own SpeechRecognition service under the Web Speech API, invoked from the chat interface in vanilla JavaScript. The child presses the microphone control and speaks, and the service returns interim and final hypotheses word by word, so that the text forms in the input box while the child is still speaking rather than after a complete recording has been uploaded and processed. The child then reads the text, corrects it if the recogniser has misheard, and sends it. A recognition error can therefore be repaired by the speaker before it reaches the chatbot, instead of being carried forward into the reply. This design places the contribution of this statement of the problem in the integration rather than in the recogniser itself: what is offered is a working Taglish speech-to-text capability for a CICL support chatbot, together with a measurement of how well it transcribes code-switched Taglish in the hands of the intended users. The study accordingly trains, adapts and stores no speech model of its own, and retains no audio at any point. Figure 3.4 presents the run-time flow of the module and Figure 3.9 its data flow.</w:t>
      </w:r>
    </w:p>
    <w:p w14:paraId="32638564" w14:textId="77777777" w:rsidR="00ED4FDD" w:rsidRDefault="00ED4FDD">
      <w:pPr>
        <w:rPr>
          <w:rFonts w:eastAsia="Times New Roman"/>
          <w:color w:val="auto"/>
        </w:rPr>
      </w:pPr>
    </w:p>
    <w:p w14:paraId="2F010FB7" w14:textId="77777777" w:rsidR="00ED4FDD" w:rsidRDefault="00000000">
      <w:pPr>
        <w:pStyle w:val="ListParagraph"/>
        <w:spacing w:before="200" w:after="0"/>
        <w:outlineLvl w:val="1"/>
      </w:pPr>
      <w:r>
        <w:rPr>
          <w:b/>
        </w:rPr>
        <w:t>Tools.</w:t>
      </w:r>
      <w:r>
        <w:t xml:space="preserve">  The browser's native Web Speech API, invoked from vanilla JavaScript with no additional library, for the live capture path; and a Python library for computing Word Error Rate from aligned transcriptions, for the evaluation reported in Section 3.4.4. No speech-recognition framework, model download or graphics accelerator is required, because this study trains and serves no speech model of its own.</w:t>
      </w:r>
    </w:p>
    <w:p w14:paraId="56C4B6C5" w14:textId="77777777" w:rsidR="00ED4FDD" w:rsidRDefault="00000000">
      <w:pPr>
        <w:pStyle w:val="ListParagraph"/>
        <w:spacing w:before="200" w:after="0"/>
        <w:outlineLvl w:val="1"/>
      </w:pPr>
      <w:r>
        <w:rPr>
          <w:b/>
        </w:rPr>
        <w:t>System Models.</w:t>
      </w:r>
      <w:r>
        <w:t xml:space="preserve">  The module flowchart in Figure 3.4 and the level 1 data flow diagram in Figure 3.9, which together locate the module within the run-time system. Neither diagram shows a data store, because the module reads and writes none.</w:t>
      </w:r>
    </w:p>
    <w:p w14:paraId="53A494DB" w14:textId="77777777" w:rsidR="00ED4FDD" w:rsidRDefault="00000000">
      <w:pPr>
        <w:pStyle w:val="ListParagraph"/>
        <w:spacing w:before="200" w:after="0"/>
        <w:outlineLvl w:val="1"/>
      </w:pPr>
      <w:r>
        <w:t>As shown in Figure 3.9, the module's three processes form a loop around the child rather than a pipeline through a store: the recognised words are shown back in the input box, the child confirms or corrects them, and only the confirmed text leaves the module. What the recogniser produced is therefore observable only while a session is running, which is the reason the Word Error Rate reported for Objective 4 is taken from the evaluation sessions described in Section 3.4.5 rather than from a held-out corpus.</w:t>
      </w:r>
    </w:p>
    <w:p w14:paraId="6BEF87F9" w14:textId="77777777" w:rsidR="00ED4FDD" w:rsidRDefault="00ED4FDD">
      <w:pPr>
        <w:rPr>
          <w:rFonts w:eastAsia="Times New Roman"/>
          <w:color w:val="auto"/>
        </w:rPr>
      </w:pPr>
    </w:p>
    <w:p w14:paraId="5F40434E" w14:textId="77777777" w:rsidR="00ED4FDD" w:rsidRDefault="00000000">
      <w:pPr>
        <w:pStyle w:val="ListParagraph"/>
        <w:spacing w:before="200" w:after="0"/>
        <w:ind w:left="0" w:firstLine="0"/>
        <w:outlineLvl w:val="1"/>
        <w:rPr>
          <w:rFonts w:eastAsia="Times New Roman"/>
          <w:b/>
          <w:bCs/>
          <w:color w:val="auto"/>
        </w:rPr>
      </w:pPr>
      <w:bookmarkStart w:id="39" w:name="_Toc900000039"/>
      <w:r>
        <w:rPr>
          <w:b/>
        </w:rPr>
        <w:t>3.4.2 SOP 2: Enhanced NLP Intent Recognition</w:t>
      </w:r>
      <w:bookmarkEnd w:id="39"/>
    </w:p>
    <w:p w14:paraId="3F62FE3F" w14:textId="77777777" w:rsidR="00ED4FDD" w:rsidRDefault="00000000">
      <w:pPr>
        <w:pStyle w:val="ListParagraph"/>
        <w:spacing w:before="200" w:after="0"/>
        <w:outlineLvl w:val="1"/>
      </w:pPr>
      <w:r>
        <w:rPr>
          <w:b/>
        </w:rPr>
        <w:t>Process.</w:t>
      </w:r>
      <w:r>
        <w:t xml:space="preserve">  The chatbot's understanding of Taglish is enhanced along two paths that share one normalization step. Incoming text, whether transcribed by Module 1 or typed directly, is normalized for casing, punctuation and repeated characters. The system then composes its reply from the law itself: the passages of RA 9344 and RA 10630 most relevant to the question are retrieved from the legal knowledge base by a TF-IDF search, and a reply grounded in those passages, and citing them, is composed and returned. When the grounded engine cannot be </w:t>
      </w:r>
      <w:r>
        <w:lastRenderedPageBreak/>
        <w:t>reached, because no key is configured for it or the call fails, the same normalized text is passed instead to a trained intent classifier, which assigns one intent; the reply mapped to that intent is retrieved from the legal knowledge base, and an invitation to rephrase is returned when the classifier's confidence falls below its threshold. This second path is what allows the chat interface to keep answering without an internet connection. The classifier is trained on the annotated Taglish utterances and evaluated on a held-out portion of them, as reported in Section 3.4.4. Figure 3.5 presents the run-time flow of the module, and Figure 3.10 the data flow of its training and run-time tracks together.</w:t>
      </w:r>
    </w:p>
    <w:p w14:paraId="53C09AD7" w14:textId="77777777" w:rsidR="00ED4FDD" w:rsidRDefault="00ED4FDD">
      <w:pPr>
        <w:rPr>
          <w:rFonts w:eastAsia="Times New Roman"/>
          <w:color w:val="auto"/>
        </w:rPr>
      </w:pPr>
    </w:p>
    <w:p w14:paraId="1F010FC9" w14:textId="77777777" w:rsidR="00ED4FDD" w:rsidRDefault="00000000">
      <w:pPr>
        <w:pStyle w:val="ListParagraph"/>
        <w:spacing w:before="200" w:after="0"/>
        <w:outlineLvl w:val="1"/>
      </w:pPr>
      <w:r>
        <w:rPr>
          <w:b/>
        </w:rPr>
        <w:t>Tools.</w:t>
      </w:r>
      <w:r>
        <w:t xml:space="preserve">  Python with scikit-learn, which supplies both the TF-IDF vectorizer and the logistic-regression classifier used for intent recognition and the TF-IDF machinery used to retrieve grounding passages; a hosted large language model for composing the grounded reply; and the legal knowledge base held as a content file alongside the case content, so that the passages that are retrieved and the wording of the mapped legal replies both remain editable by a reviewer.</w:t>
      </w:r>
    </w:p>
    <w:p w14:paraId="06C75828" w14:textId="77777777" w:rsidR="00ED4FDD" w:rsidRDefault="00000000">
      <w:pPr>
        <w:pStyle w:val="ListParagraph"/>
        <w:spacing w:before="200" w:after="0"/>
        <w:outlineLvl w:val="1"/>
      </w:pPr>
      <w:r>
        <w:rPr>
          <w:b/>
        </w:rPr>
        <w:t>System Models.</w:t>
      </w:r>
      <w:r>
        <w:t xml:space="preserve">  The module flowchart in Figure 3.5 and the level 1 data flow diagram in Figure 3.10, in which data store D2 holds the trained intent model and data store D3 the legal knowledge base.</w:t>
      </w:r>
    </w:p>
    <w:p w14:paraId="288DAA9C" w14:textId="77777777" w:rsidR="00ED4FDD" w:rsidRDefault="00000000">
      <w:pPr>
        <w:pStyle w:val="ListParagraph"/>
        <w:spacing w:before="200" w:after="0"/>
        <w:outlineLvl w:val="1"/>
      </w:pPr>
      <w:r>
        <w:t>The intent inventory currently holds sixteen intents, fifteen carrying labelled examples and one reserved as the fallback, with one hundred eighty-four example utterances between them: one hundred one in Tagalog or Taglish and eighty-three in English, so that a question asked in either language is matched against examples in that language and answered in kind. The data flow shown in Figure 3.10 makes explicit that this classifier is not a placeholder awaiting replacement. It is the module's offline path: it answers whenever the grounded engine is unavailable, and it is the component whose accuracy Objective 4 reports.</w:t>
      </w:r>
    </w:p>
    <w:p w14:paraId="5DD6DF5D" w14:textId="77777777" w:rsidR="00ED4FDD" w:rsidRDefault="00ED4FDD">
      <w:pPr>
        <w:rPr>
          <w:rFonts w:eastAsia="Times New Roman"/>
          <w:color w:val="auto"/>
        </w:rPr>
      </w:pPr>
    </w:p>
    <w:p w14:paraId="1743D192" w14:textId="77777777" w:rsidR="00ED4FDD" w:rsidRDefault="00000000">
      <w:pPr>
        <w:pStyle w:val="ListParagraph"/>
        <w:spacing w:before="200" w:after="0"/>
        <w:ind w:left="0" w:firstLine="0"/>
        <w:outlineLvl w:val="1"/>
        <w:rPr>
          <w:rFonts w:eastAsia="Times New Roman"/>
          <w:b/>
          <w:bCs/>
          <w:color w:val="auto"/>
        </w:rPr>
      </w:pPr>
      <w:bookmarkStart w:id="40" w:name="_Toc900000040"/>
      <w:r>
        <w:rPr>
          <w:b/>
        </w:rPr>
        <w:t>3.4.3 SOP 3: Applied Legal Consequence Game</w:t>
      </w:r>
      <w:bookmarkEnd w:id="40"/>
    </w:p>
    <w:p w14:paraId="1FCB9F43" w14:textId="77777777" w:rsidR="00ED4FDD" w:rsidRDefault="00000000">
      <w:pPr>
        <w:pStyle w:val="ListParagraph"/>
        <w:spacing w:before="200" w:after="0"/>
        <w:outlineLvl w:val="1"/>
      </w:pPr>
      <w:r>
        <w:rPr>
          <w:b/>
        </w:rPr>
        <w:t>Process.</w:t>
      </w:r>
      <w:r>
        <w:t xml:space="preserve">  The applied legal consequence game is implemented as a case-review booth. The player is not cast as the child; the player is cast as the person at the desk to whom a child brings an account, which is the position a social worker, barangay official or counsellor actually occupies in the diversion process. Each case presents a child who describes what happened in his or her own words, together with the testimony and documents that bear on it. The player may put the case questions to the child and observe the child's expression change with each answer, and must then decide whether the account is clear as given or whether it needs to be examined further. Where the account softens what happened, the case file records both the softened phrase and what that phrase actually denotes, and the player must identify the actual reading before the case closes. Only then does the case disclose what really happened, the path the law provides for it, the reminder addressed to the child, and the lesson. For a case whose account was softened, this disclosure is accompanied by a card labelled Salita laban sa Ginawa (Word versus Deed), pairing the softened phrase with what it actually denotes, shown in Figure 3.18.</w:t>
      </w:r>
    </w:p>
    <w:p w14:paraId="61A9A348" w14:textId="77777777" w:rsidR="00ED4FDD" w:rsidRDefault="00000000">
      <w:pPr>
        <w:pStyle w:val="ListParagraph"/>
        <w:spacing w:before="200" w:after="0"/>
        <w:outlineLvl w:val="1"/>
      </w:pPr>
      <w:r>
        <w:t xml:space="preserve">This design is a change from the branching model described at the proposal stage, in which the player was cast as the child choosing inside a depicted offence and the choice was routed through the age-and-discernment test to a depicted outcome. That model was set aside for three reasons. It required a child in conflict with the law to rehearse the commission of an offence in order to learn its consequence. It reduced the law to a lookup on age, whereas the difficulty a CICL actually encounters is that an account of an event and the evidence for it do not agree. And it left no room to depict positive conduct at all. The case-review model addresses each of these: the child is depicted as someone whose account deserves </w:t>
      </w:r>
      <w:r>
        <w:lastRenderedPageBreak/>
        <w:t>to be heard and checked rather than someone whose offence is re-enacted; the legal explanation is delivered after the facts have been established, which is the order the law itself follows; and ten of the twenty cases depict acts of positive conduct, so that the same characters appear both as children who did wrong and as children who did right, which guards the material against presenting any one face as that of an offender. The remaining ten cases depict offences commonly committed by CICL, satisfying the requirement of at least ten storyboards stated in Chapter 1.</w:t>
      </w:r>
    </w:p>
    <w:p w14:paraId="43E9E81C" w14:textId="77777777" w:rsidR="00ED4FDD" w:rsidRDefault="00000000">
      <w:pPr>
        <w:pStyle w:val="ListParagraph"/>
        <w:spacing w:before="200" w:after="0"/>
        <w:outlineLvl w:val="1"/>
      </w:pPr>
      <w:r>
        <w:t>Figure 3.6 presents the review logic of a single case, which is the algorithm at the centre of this objective, and Figure 3.11 presents the corresponding data flow.</w:t>
      </w:r>
    </w:p>
    <w:p w14:paraId="7F7A43AC" w14:textId="77777777" w:rsidR="00ED4FDD" w:rsidRDefault="00ED4FDD">
      <w:pPr>
        <w:rPr>
          <w:rFonts w:eastAsia="Times New Roman"/>
          <w:color w:val="auto"/>
        </w:rPr>
      </w:pPr>
    </w:p>
    <w:p w14:paraId="108324F5" w14:textId="77777777" w:rsidR="00ED4FDD" w:rsidRDefault="00000000">
      <w:pPr>
        <w:pStyle w:val="ListParagraph"/>
        <w:spacing w:before="200" w:after="0"/>
        <w:outlineLvl w:val="1"/>
      </w:pPr>
      <w:r>
        <w:t>As shown in Figure 3.6, a session begins by loading the cases marked ready and shuffling their order, so that no two sessions present the same sequence. The how-to-play panel states the player's role, and the first case is loaded: the character is rendered in the opening expression the case specifies, the child's account is typed out, and the evidence cards are listed. The player may ask any of the questions the case provides, each of which reveals the child's reply and changes the character's expression. The player then commits to one of two decisions, that the account is understood as given or that it needs to be examined further. If the decision does not match the reading the evidence supports, the case does not advance: a corrective hint is shown and the decision is put again, so that the player cannot pass a case by guessing. If the decision is correct and the case is one that requires inspection, the literal and the actual reading of the account are presented and the player must select the actual reading, again with a prompt to re-examine the evidence on a wrong selection. Only when the correct outcome has been reached is a point awarded and the consequence panel shown. The cycle then repeats until the shuffled list is exhausted, after which the session summary and the final score are displayed.</w:t>
      </w:r>
    </w:p>
    <w:p w14:paraId="122D8E11" w14:textId="77777777" w:rsidR="00ED4FDD" w:rsidRDefault="00000000">
      <w:pPr>
        <w:pStyle w:val="ListParagraph"/>
        <w:spacing w:before="200" w:after="0"/>
        <w:outlineLvl w:val="1"/>
      </w:pPr>
      <w:r>
        <w:rPr>
          <w:b/>
        </w:rPr>
        <w:lastRenderedPageBreak/>
        <w:t>Tools.</w:t>
      </w:r>
      <w:r>
        <w:t xml:space="preserve">  The engine is written in vanilla JavaScript and CSS and runs in the browser. The case content is authored in a single JSON file and the character artwork in a directory of transparent images, both editable without touching program code. The art verification page and its accompanying command-line check report any expression file that is missing, misnamed or unreferenced, so that a case is never released for play with incomplete artwork.</w:t>
      </w:r>
    </w:p>
    <w:p w14:paraId="78AFEB74" w14:textId="77777777" w:rsidR="00ED4FDD" w:rsidRDefault="00000000">
      <w:pPr>
        <w:pStyle w:val="ListParagraph"/>
        <w:spacing w:before="200" w:after="0"/>
        <w:outlineLvl w:val="1"/>
      </w:pPr>
      <w:r>
        <w:rPr>
          <w:b/>
        </w:rPr>
        <w:t>System Models.</w:t>
      </w:r>
      <w:r>
        <w:t xml:space="preserve">  The module flowchart in Figure 3.6, the level 1 data flow diagram in Figure 3.11, the content data model in Figure 3.14, and the interface presented in Figures 3.15 through 3.18.</w:t>
      </w:r>
    </w:p>
    <w:p w14:paraId="0FE8B3B6" w14:textId="77777777" w:rsidR="00ED4FDD" w:rsidRDefault="00000000">
      <w:pPr>
        <w:pStyle w:val="ListParagraph"/>
        <w:spacing w:before="200" w:after="0"/>
        <w:outlineLvl w:val="1"/>
      </w:pPr>
      <w:r>
        <w:t>The legal content of each case, namely the path under Republic Act No. 9344 as amended by Republic Act No. 10630 and the reminder addressed to the child, is authored into the case file and is validated for legal accuracy by a qualified reviewer, for example a social worker or barangay official, before the case is marked ready and becomes reachable by a player. At the present state of the build, all twenty cases carry complete content and are marked ready, so the case loader draws from the full set without withholding any from play. The legal knowledge base underlying the chat module has likewise been populated, holding grounded excerpts of Republic Act No. 9344, Republic Act No. 10630, and their Revised Implementing Rules and Regulations. The intent classifier described in Section 3.4.2 is in place as well, trained with a library rather than hand-rolled, so that nothing specified by this increment remains outstanding.</w:t>
      </w:r>
    </w:p>
    <w:p w14:paraId="6D42F640" w14:textId="77777777" w:rsidR="00ED4FDD" w:rsidRDefault="00ED4FDD">
      <w:pPr>
        <w:rPr>
          <w:rFonts w:eastAsia="Times New Roman"/>
          <w:color w:val="auto"/>
        </w:rPr>
      </w:pPr>
    </w:p>
    <w:p w14:paraId="3CEDEABD" w14:textId="77777777" w:rsidR="00ED4FDD" w:rsidRDefault="00000000">
      <w:pPr>
        <w:pStyle w:val="ListParagraph"/>
        <w:spacing w:before="200" w:after="0"/>
        <w:ind w:left="0" w:firstLine="0"/>
        <w:outlineLvl w:val="1"/>
        <w:rPr>
          <w:rFonts w:eastAsia="Times New Roman"/>
          <w:b/>
          <w:bCs/>
          <w:color w:val="auto"/>
        </w:rPr>
      </w:pPr>
      <w:bookmarkStart w:id="41" w:name="_Toc900000041"/>
      <w:r>
        <w:rPr>
          <w:b/>
        </w:rPr>
        <w:t>3.4.4 SOP 4: System Performance Evaluation</w:t>
      </w:r>
      <w:bookmarkEnd w:id="41"/>
    </w:p>
    <w:p w14:paraId="0E53274F" w14:textId="77777777" w:rsidR="00ED4FDD" w:rsidRDefault="00000000">
      <w:pPr>
        <w:pStyle w:val="ListParagraph"/>
        <w:spacing w:before="200" w:after="0"/>
        <w:outlineLvl w:val="1"/>
      </w:pPr>
      <w:r>
        <w:rPr>
          <w:b/>
        </w:rPr>
        <w:t>Process.</w:t>
      </w:r>
      <w:r>
        <w:t xml:space="preserve">  Component performance is measured with two objective metrics. Word Error Rate is computed for the speech-to-text module from the substitutions, insertions and deletions counted between the text the interface displayed and the researcher's reference transcription of what the respondent actually said, collected </w:t>
      </w:r>
      <w:r>
        <w:lastRenderedPageBreak/>
        <w:t>during the evaluation sessions and shown on the left-hand track of Figure 3.12. Intent classification accuracy is computed for the NLP module as the percentage of held-out annotated utterances mapped to their correct intent, shown on the right-hand track of the same figure. Results are reported as descriptive statistics, namely means and percentages, with a per-condition breakdown where the data permit it.</w:t>
      </w:r>
    </w:p>
    <w:p w14:paraId="2717C297" w14:textId="77777777" w:rsidR="00ED4FDD" w:rsidRDefault="00000000">
      <w:pPr>
        <w:pStyle w:val="ListParagraph"/>
        <w:spacing w:before="200" w:after="0"/>
        <w:outlineLvl w:val="1"/>
      </w:pPr>
      <w:r>
        <w:rPr>
          <w:b/>
        </w:rPr>
        <w:t>Tools.</w:t>
      </w:r>
      <w:r>
        <w:t xml:space="preserve">  Python, a Word Error Rate library operating on aligned transcriptions, and standard data-analysis libraries for the summary tables and charts. No batch transcription tool is required, because the speech metric is read from live sessions rather than produced by running a stored test set.</w:t>
      </w:r>
    </w:p>
    <w:p w14:paraId="5590D9DF" w14:textId="77777777" w:rsidR="00ED4FDD" w:rsidRDefault="00000000">
      <w:pPr>
        <w:pStyle w:val="ListParagraph"/>
        <w:spacing w:before="200" w:after="0"/>
        <w:outlineLvl w:val="1"/>
      </w:pPr>
      <w:r>
        <w:rPr>
          <w:b/>
        </w:rPr>
        <w:t>System Models.</w:t>
      </w:r>
      <w:r>
        <w:t xml:space="preserve">  The level 1 data flow diagram in Figure 3.12, together with the stores D1 and D2 that its understanding track reads and the evaluation records in D6 that it writes. Its speech track reads no store: because the running system records nothing and retains no audio, the Word Error Rate is obtained by observing and transcribing the evaluation sessions themselves rather than by running a stored test set or by mining logs of live use.</w:t>
      </w:r>
    </w:p>
    <w:p w14:paraId="310310A3" w14:textId="77777777" w:rsidR="00ED4FDD" w:rsidRDefault="00ED4FDD">
      <w:pPr>
        <w:rPr>
          <w:rFonts w:eastAsia="Times New Roman"/>
          <w:color w:val="auto"/>
        </w:rPr>
      </w:pPr>
    </w:p>
    <w:p w14:paraId="5DA201C6" w14:textId="77777777" w:rsidR="00ED4FDD" w:rsidRDefault="00000000">
      <w:pPr>
        <w:pStyle w:val="ListParagraph"/>
        <w:spacing w:before="200" w:after="0"/>
        <w:ind w:left="0" w:firstLine="0"/>
        <w:outlineLvl w:val="1"/>
        <w:rPr>
          <w:rFonts w:eastAsia="Times New Roman"/>
          <w:b/>
          <w:bCs/>
          <w:color w:val="auto"/>
        </w:rPr>
      </w:pPr>
      <w:bookmarkStart w:id="42" w:name="_Toc900000042"/>
      <w:r>
        <w:rPr>
          <w:b/>
        </w:rPr>
        <w:t>3.4.5 SOP 5: Usability and Acceptability Evaluation</w:t>
      </w:r>
      <w:bookmarkEnd w:id="42"/>
    </w:p>
    <w:p w14:paraId="2B2AEA7D" w14:textId="77777777" w:rsidR="00ED4FDD" w:rsidRDefault="00000000">
      <w:pPr>
        <w:pStyle w:val="ListParagraph"/>
        <w:spacing w:before="200" w:after="0"/>
        <w:outlineLvl w:val="1"/>
      </w:pPr>
      <w:r>
        <w:rPr>
          <w:b/>
        </w:rPr>
        <w:t>Process.</w:t>
      </w:r>
      <w:r>
        <w:t xml:space="preserve">  Usability and acceptability are measured using the System Usability Scale, administered to intended users and IT experts after a structured interaction covering both modules: a short exchange with the chat interface and a complete game session of the cases marked ready. SUS responses are scored with the standard formula to produce a 0 to 100 score per respondent, the mean SUS score is computed, and it is interpreted against the established acceptability benchmark of a mean of 68. The weighted mean is used to summarize any supplementary Likert-scale evaluation items.</w:t>
      </w:r>
    </w:p>
    <w:p w14:paraId="287283EB" w14:textId="77777777" w:rsidR="00ED4FDD" w:rsidRDefault="00000000">
      <w:pPr>
        <w:pStyle w:val="ListParagraph"/>
        <w:spacing w:before="200" w:after="0"/>
        <w:outlineLvl w:val="1"/>
      </w:pPr>
      <w:r>
        <w:rPr>
          <w:b/>
        </w:rPr>
        <w:lastRenderedPageBreak/>
        <w:t>Tools.</w:t>
      </w:r>
      <w:r>
        <w:t xml:space="preserve">  The SUS questionnaire, administered on paper or through a form under the partner institution's consent and child-protection protocols, and spreadsheet or statistical software for scoring and summary.</w:t>
      </w:r>
    </w:p>
    <w:p w14:paraId="4C3BA54A" w14:textId="77777777" w:rsidR="00ED4FDD" w:rsidRDefault="00000000">
      <w:pPr>
        <w:pStyle w:val="ListParagraph"/>
        <w:spacing w:before="200" w:after="0"/>
        <w:outlineLvl w:val="1"/>
      </w:pPr>
      <w:r>
        <w:rPr>
          <w:b/>
        </w:rPr>
        <w:t>System Models.</w:t>
      </w:r>
      <w:r>
        <w:t xml:space="preserve">  The level 1 data flow diagram in Figure 3.13, and the use cases in Figure 3.7, which define the tasks respondents are asked to perform so that every SUS response refers to the same set of interactions.</w:t>
      </w:r>
    </w:p>
    <w:p w14:paraId="2740D656" w14:textId="77777777" w:rsidR="00ED4FDD" w:rsidRDefault="00ED4FDD">
      <w:pPr>
        <w:rPr>
          <w:rFonts w:eastAsia="Times New Roman"/>
          <w:color w:val="auto"/>
        </w:rPr>
      </w:pPr>
    </w:p>
    <w:p w14:paraId="7D6B5B88" w14:textId="77777777" w:rsidR="00122701" w:rsidRDefault="00122701">
      <w:pPr>
        <w:rPr>
          <w:rFonts w:eastAsia="Times New Roman"/>
          <w:color w:val="auto"/>
        </w:rPr>
      </w:pPr>
    </w:p>
    <w:p w14:paraId="1AA37CC0" w14:textId="77777777" w:rsidR="00122701" w:rsidRDefault="00122701">
      <w:pPr>
        <w:rPr>
          <w:rFonts w:eastAsia="Times New Roman"/>
          <w:color w:val="auto"/>
        </w:rPr>
      </w:pPr>
    </w:p>
    <w:p w14:paraId="0CF58D79" w14:textId="77777777" w:rsidR="00122701" w:rsidRDefault="00122701">
      <w:pPr>
        <w:rPr>
          <w:rFonts w:eastAsia="Times New Roman"/>
          <w:color w:val="auto"/>
        </w:rPr>
      </w:pPr>
    </w:p>
    <w:p w14:paraId="43410584" w14:textId="77777777" w:rsidR="00122701" w:rsidRDefault="00122701">
      <w:pPr>
        <w:rPr>
          <w:rFonts w:eastAsia="Times New Roman"/>
          <w:color w:val="auto"/>
        </w:rPr>
      </w:pPr>
    </w:p>
    <w:p w14:paraId="307D7963" w14:textId="77777777" w:rsidR="00122701" w:rsidRDefault="00122701">
      <w:pPr>
        <w:rPr>
          <w:rFonts w:eastAsia="Times New Roman"/>
          <w:color w:val="auto"/>
        </w:rPr>
      </w:pPr>
    </w:p>
    <w:p w14:paraId="58A69C09" w14:textId="77777777" w:rsidR="00122701" w:rsidRDefault="00122701">
      <w:pPr>
        <w:rPr>
          <w:rFonts w:eastAsia="Times New Roman"/>
          <w:color w:val="auto"/>
        </w:rPr>
      </w:pPr>
    </w:p>
    <w:p w14:paraId="0ABCF3A4" w14:textId="77777777" w:rsidR="00122701" w:rsidRDefault="00122701">
      <w:pPr>
        <w:rPr>
          <w:rFonts w:eastAsia="Times New Roman"/>
          <w:color w:val="auto"/>
        </w:rPr>
      </w:pPr>
    </w:p>
    <w:p w14:paraId="0DDBA369" w14:textId="77777777" w:rsidR="00122701" w:rsidRDefault="00122701">
      <w:pPr>
        <w:rPr>
          <w:rFonts w:eastAsia="Times New Roman"/>
          <w:color w:val="auto"/>
        </w:rPr>
      </w:pPr>
    </w:p>
    <w:p w14:paraId="3E18BBE6" w14:textId="77777777" w:rsidR="00122701" w:rsidRDefault="00122701">
      <w:pPr>
        <w:rPr>
          <w:rFonts w:eastAsia="Times New Roman"/>
          <w:color w:val="auto"/>
        </w:rPr>
      </w:pPr>
    </w:p>
    <w:p w14:paraId="55ED4EB4" w14:textId="77777777" w:rsidR="00122701" w:rsidRDefault="00122701">
      <w:pPr>
        <w:rPr>
          <w:rFonts w:eastAsia="Times New Roman"/>
          <w:color w:val="auto"/>
        </w:rPr>
      </w:pPr>
    </w:p>
    <w:p w14:paraId="0BF13BAA" w14:textId="77777777" w:rsidR="00122701" w:rsidRDefault="00122701">
      <w:pPr>
        <w:rPr>
          <w:rFonts w:eastAsia="Times New Roman"/>
          <w:color w:val="auto"/>
        </w:rPr>
      </w:pPr>
    </w:p>
    <w:p w14:paraId="408AAE4B" w14:textId="77777777" w:rsidR="00122701" w:rsidRDefault="00122701">
      <w:pPr>
        <w:rPr>
          <w:rFonts w:eastAsia="Times New Roman"/>
          <w:color w:val="auto"/>
        </w:rPr>
      </w:pPr>
    </w:p>
    <w:p w14:paraId="234D3C4E" w14:textId="77777777" w:rsidR="00122701" w:rsidRDefault="00122701">
      <w:pPr>
        <w:rPr>
          <w:rFonts w:eastAsia="Times New Roman"/>
          <w:color w:val="auto"/>
        </w:rPr>
      </w:pPr>
    </w:p>
    <w:p w14:paraId="650F33A2" w14:textId="77777777" w:rsidR="00122701" w:rsidRDefault="00122701">
      <w:pPr>
        <w:rPr>
          <w:rFonts w:eastAsia="Times New Roman"/>
          <w:color w:val="auto"/>
        </w:rPr>
      </w:pPr>
    </w:p>
    <w:p w14:paraId="133CA9A4" w14:textId="77777777" w:rsidR="00073EBE" w:rsidRPr="00484348" w:rsidRDefault="00073EBE" w:rsidP="00775379">
      <w:pPr>
        <w:ind w:firstLine="0"/>
        <w:jc w:val="center"/>
        <w:rPr>
          <w:rFonts w:eastAsia="Times New Roman"/>
          <w:b/>
          <w:color w:val="auto"/>
          <w:lang w:val="en-GB"/>
        </w:rPr>
      </w:pPr>
      <w:r>
        <w:rPr>
          <w:rFonts w:eastAsia="Times New Roman"/>
          <w:b/>
          <w:color w:val="auto"/>
          <w:lang w:val="en-GB"/>
        </w:rPr>
        <w:lastRenderedPageBreak/>
        <w:t>Chapter Four</w:t>
      </w:r>
    </w:p>
    <w:p w14:paraId="1944BF9D" w14:textId="77777777" w:rsidR="004C7C10" w:rsidRPr="00484348" w:rsidRDefault="00073EBE" w:rsidP="004C7C10">
      <w:pPr>
        <w:spacing w:before="480" w:after="0"/>
        <w:ind w:firstLine="0"/>
        <w:contextualSpacing/>
        <w:jc w:val="center"/>
        <w:outlineLvl w:val="0"/>
        <w:rPr>
          <w:rFonts w:eastAsia="MS Mincho"/>
          <w:b/>
          <w:bCs/>
          <w:caps/>
          <w:color w:val="auto"/>
          <w:sz w:val="28"/>
          <w:szCs w:val="28"/>
          <w:lang w:eastAsia="ja-JP"/>
        </w:rPr>
      </w:pPr>
      <w:bookmarkStart w:id="43" w:name="_Toc305755540"/>
      <w:bookmarkStart w:id="44" w:name="_Toc900000043"/>
      <w:r>
        <w:rPr>
          <w:rFonts w:eastAsia="MS Mincho"/>
          <w:b/>
          <w:bCs/>
          <w:caps/>
          <w:color w:val="auto"/>
          <w:sz w:val="28"/>
          <w:szCs w:val="28"/>
          <w:lang w:eastAsia="ja-JP"/>
        </w:rPr>
        <w:t>RESULTS AND DISCUSSION</w:t>
      </w:r>
      <w:bookmarkEnd w:id="43"/>
      <w:bookmarkEnd w:id="44"/>
    </w:p>
    <w:p w14:paraId="7D77A500" w14:textId="77777777" w:rsidR="006A230E" w:rsidRDefault="00000000">
      <w:pPr>
        <w:pStyle w:val="ListParagraph"/>
        <w:spacing w:before="200" w:after="0"/>
        <w:outlineLvl w:val="1"/>
      </w:pPr>
      <w:r>
        <w:t>This chapter presents the results of evaluating the enhanced system against the two evaluation objectives set out in Chapter 3: Word Error Rate and intent classification accuracy for the Taglish speech-to-text and intent recognition modules under Objective 4, and usability and acceptability under Objective 5, measured with the System Usability Scale administered to intended users and IT experts. The system is presently in development — the case-review booth is implemented and running, while the Taglish speech-to-text and enhanced intent recognition modules are specified but not yet built — so the tables in this chapter are structured to receive results once each evaluation activity is carried out, and are marked [RESULTS PENDING] where a figure cannot yet be reported.</w:t>
      </w:r>
    </w:p>
    <w:p w14:paraId="7201EF54" w14:textId="77777777" w:rsidR="006A230E" w:rsidRDefault="00000000">
      <w:pPr>
        <w:pStyle w:val="ListParagraph"/>
        <w:spacing w:before="200" w:after="0"/>
        <w:ind w:left="0" w:firstLine="0"/>
        <w:outlineLvl w:val="1"/>
        <w:rPr>
          <w:rFonts w:eastAsia="Times New Roman"/>
          <w:b/>
          <w:bCs/>
          <w:color w:val="auto"/>
        </w:rPr>
      </w:pPr>
      <w:bookmarkStart w:id="45" w:name="_Toc900000044"/>
      <w:r>
        <w:rPr>
          <w:b/>
        </w:rPr>
        <w:t>4.1 Profile of Respondents</w:t>
      </w:r>
      <w:bookmarkEnd w:id="45"/>
    </w:p>
    <w:p w14:paraId="4F474CF2" w14:textId="77777777" w:rsidR="006A230E" w:rsidRDefault="00000000">
      <w:pPr>
        <w:pStyle w:val="ListParagraph"/>
        <w:spacing w:before="200" w:after="0"/>
        <w:outlineLvl w:val="1"/>
      </w:pPr>
      <w:r>
        <w:t>Table 4.1 presents the profile of the respondents who take part in the evaluation: the intended users, reached through the partner institution handling children in conflict with the law under that institution's consent and child-protection protocols, and the IT experts who assess technical usability. Respondent counts, roles, and any other profiling variable collected on the SUS administration form are reported once the evaluation session is conducted.</w:t>
      </w:r>
    </w:p>
    <w:p w14:paraId="7D5FBB40" w14:textId="77777777" w:rsidR="006A230E" w:rsidRDefault="00000000">
      <w:pPr>
        <w:pStyle w:val="ListParagraph"/>
        <w:spacing w:before="200" w:after="0"/>
        <w:outlineLvl w:val="1"/>
      </w:pPr>
      <w:r>
        <w:rPr>
          <w:i/>
          <w:sz w:val="20"/>
        </w:rPr>
        <w:t>Table 4.1 Profile of Respondents</w:t>
      </w:r>
    </w:p>
    <w:tbl>
      <w:tblPr>
        <w:tblStyle w:val="TableGrid"/>
        <w:tblW w:w="0" w:type="auto"/>
        <w:tblLook w:val="04A0" w:firstRow="1" w:lastRow="0" w:firstColumn="1" w:lastColumn="0" w:noHBand="0" w:noVBand="1"/>
      </w:tblPr>
      <w:tblGrid>
        <w:gridCol w:w="2159"/>
        <w:gridCol w:w="2157"/>
        <w:gridCol w:w="2157"/>
        <w:gridCol w:w="2157"/>
      </w:tblGrid>
      <w:tr w:rsidR="006A230E" w14:paraId="2C2E4308" w14:textId="77777777">
        <w:tc>
          <w:tcPr>
            <w:tcW w:w="2160" w:type="dxa"/>
          </w:tcPr>
          <w:p w14:paraId="5C9F7032" w14:textId="77777777" w:rsidR="006A230E" w:rsidRDefault="00000000">
            <w:r>
              <w:rPr>
                <w:b/>
              </w:rPr>
              <w:t>Profile Variable</w:t>
            </w:r>
          </w:p>
        </w:tc>
        <w:tc>
          <w:tcPr>
            <w:tcW w:w="2160" w:type="dxa"/>
          </w:tcPr>
          <w:p w14:paraId="6BA0285F" w14:textId="77777777" w:rsidR="006A230E" w:rsidRDefault="00000000">
            <w:r>
              <w:rPr>
                <w:b/>
              </w:rPr>
              <w:t>Category</w:t>
            </w:r>
          </w:p>
        </w:tc>
        <w:tc>
          <w:tcPr>
            <w:tcW w:w="2160" w:type="dxa"/>
          </w:tcPr>
          <w:p w14:paraId="7A39A82A" w14:textId="77777777" w:rsidR="006A230E" w:rsidRDefault="00000000">
            <w:r>
              <w:rPr>
                <w:b/>
              </w:rPr>
              <w:t>f</w:t>
            </w:r>
          </w:p>
        </w:tc>
        <w:tc>
          <w:tcPr>
            <w:tcW w:w="2160" w:type="dxa"/>
          </w:tcPr>
          <w:p w14:paraId="10F54394" w14:textId="77777777" w:rsidR="006A230E" w:rsidRDefault="00000000">
            <w:r>
              <w:rPr>
                <w:b/>
              </w:rPr>
              <w:t>%</w:t>
            </w:r>
          </w:p>
        </w:tc>
      </w:tr>
      <w:tr w:rsidR="006A230E" w14:paraId="671D3101" w14:textId="77777777">
        <w:tc>
          <w:tcPr>
            <w:tcW w:w="2160" w:type="dxa"/>
          </w:tcPr>
          <w:p w14:paraId="05CE6194" w14:textId="77777777" w:rsidR="006A230E" w:rsidRDefault="00000000">
            <w:r>
              <w:t>Respondent Group</w:t>
            </w:r>
          </w:p>
        </w:tc>
        <w:tc>
          <w:tcPr>
            <w:tcW w:w="2160" w:type="dxa"/>
          </w:tcPr>
          <w:p w14:paraId="59820BCF" w14:textId="77777777" w:rsidR="006A230E" w:rsidRDefault="00000000">
            <w:r>
              <w:t>Intended Users (CICL Respondents)</w:t>
            </w:r>
          </w:p>
        </w:tc>
        <w:tc>
          <w:tcPr>
            <w:tcW w:w="2160" w:type="dxa"/>
          </w:tcPr>
          <w:p w14:paraId="6D0BE202" w14:textId="77777777" w:rsidR="006A230E" w:rsidRDefault="00000000">
            <w:r>
              <w:t>[RESULTS PENDING]</w:t>
            </w:r>
          </w:p>
        </w:tc>
        <w:tc>
          <w:tcPr>
            <w:tcW w:w="2160" w:type="dxa"/>
          </w:tcPr>
          <w:p w14:paraId="7BEA5072" w14:textId="77777777" w:rsidR="006A230E" w:rsidRDefault="00000000">
            <w:r>
              <w:t>[RESULTS PENDING]</w:t>
            </w:r>
          </w:p>
        </w:tc>
      </w:tr>
      <w:tr w:rsidR="006A230E" w14:paraId="6DB7415F" w14:textId="77777777">
        <w:tc>
          <w:tcPr>
            <w:tcW w:w="2160" w:type="dxa"/>
          </w:tcPr>
          <w:p w14:paraId="65EDDC7C" w14:textId="77777777" w:rsidR="006A230E" w:rsidRDefault="006A230E"/>
        </w:tc>
        <w:tc>
          <w:tcPr>
            <w:tcW w:w="2160" w:type="dxa"/>
          </w:tcPr>
          <w:p w14:paraId="71307B2D" w14:textId="77777777" w:rsidR="006A230E" w:rsidRDefault="00000000">
            <w:r>
              <w:t>IT Experts</w:t>
            </w:r>
          </w:p>
        </w:tc>
        <w:tc>
          <w:tcPr>
            <w:tcW w:w="2160" w:type="dxa"/>
          </w:tcPr>
          <w:p w14:paraId="6BF27065" w14:textId="77777777" w:rsidR="006A230E" w:rsidRDefault="00000000">
            <w:r>
              <w:t>[RESULTS PENDING]</w:t>
            </w:r>
          </w:p>
        </w:tc>
        <w:tc>
          <w:tcPr>
            <w:tcW w:w="2160" w:type="dxa"/>
          </w:tcPr>
          <w:p w14:paraId="4ECEC70E" w14:textId="77777777" w:rsidR="006A230E" w:rsidRDefault="00000000">
            <w:r>
              <w:t>[RESULTS PENDING]</w:t>
            </w:r>
          </w:p>
        </w:tc>
      </w:tr>
      <w:tr w:rsidR="006A230E" w14:paraId="47F05B1C" w14:textId="77777777">
        <w:tc>
          <w:tcPr>
            <w:tcW w:w="2160" w:type="dxa"/>
          </w:tcPr>
          <w:p w14:paraId="2A53B8D2" w14:textId="77777777" w:rsidR="006A230E" w:rsidRDefault="00000000">
            <w:r>
              <w:t>Age Range</w:t>
            </w:r>
          </w:p>
        </w:tc>
        <w:tc>
          <w:tcPr>
            <w:tcW w:w="2160" w:type="dxa"/>
          </w:tcPr>
          <w:p w14:paraId="68E62BED" w14:textId="77777777" w:rsidR="006A230E" w:rsidRDefault="00000000">
            <w:r>
              <w:t>[RESULTS PENDING]</w:t>
            </w:r>
          </w:p>
        </w:tc>
        <w:tc>
          <w:tcPr>
            <w:tcW w:w="2160" w:type="dxa"/>
          </w:tcPr>
          <w:p w14:paraId="6130028E" w14:textId="77777777" w:rsidR="006A230E" w:rsidRDefault="00000000">
            <w:r>
              <w:t>[RESULTS PENDING]</w:t>
            </w:r>
          </w:p>
        </w:tc>
        <w:tc>
          <w:tcPr>
            <w:tcW w:w="2160" w:type="dxa"/>
          </w:tcPr>
          <w:p w14:paraId="09DEEB2A" w14:textId="77777777" w:rsidR="006A230E" w:rsidRDefault="00000000">
            <w:r>
              <w:t>[RESULTS PENDING]</w:t>
            </w:r>
          </w:p>
        </w:tc>
      </w:tr>
      <w:tr w:rsidR="006A230E" w14:paraId="64127A1B" w14:textId="77777777">
        <w:tc>
          <w:tcPr>
            <w:tcW w:w="2160" w:type="dxa"/>
          </w:tcPr>
          <w:p w14:paraId="6AE42B7E" w14:textId="77777777" w:rsidR="006A230E" w:rsidRDefault="00000000">
            <w:r>
              <w:t>Sex</w:t>
            </w:r>
          </w:p>
        </w:tc>
        <w:tc>
          <w:tcPr>
            <w:tcW w:w="2160" w:type="dxa"/>
          </w:tcPr>
          <w:p w14:paraId="4E65774F" w14:textId="77777777" w:rsidR="006A230E" w:rsidRDefault="00000000">
            <w:r>
              <w:t>[RESULTS PENDING]</w:t>
            </w:r>
          </w:p>
        </w:tc>
        <w:tc>
          <w:tcPr>
            <w:tcW w:w="2160" w:type="dxa"/>
          </w:tcPr>
          <w:p w14:paraId="259EF954" w14:textId="77777777" w:rsidR="006A230E" w:rsidRDefault="00000000">
            <w:r>
              <w:t>[RESULTS PENDING]</w:t>
            </w:r>
          </w:p>
        </w:tc>
        <w:tc>
          <w:tcPr>
            <w:tcW w:w="2160" w:type="dxa"/>
          </w:tcPr>
          <w:p w14:paraId="5ECFC702" w14:textId="77777777" w:rsidR="006A230E" w:rsidRDefault="00000000">
            <w:r>
              <w:t>[RESULTS PENDING]</w:t>
            </w:r>
          </w:p>
        </w:tc>
      </w:tr>
      <w:tr w:rsidR="006A230E" w14:paraId="4CED5F94" w14:textId="77777777">
        <w:tc>
          <w:tcPr>
            <w:tcW w:w="2160" w:type="dxa"/>
          </w:tcPr>
          <w:p w14:paraId="33E34A9B" w14:textId="77777777" w:rsidR="006A230E" w:rsidRDefault="00000000">
            <w:r>
              <w:t>Prior Exposure to the Existing Chatbot</w:t>
            </w:r>
          </w:p>
        </w:tc>
        <w:tc>
          <w:tcPr>
            <w:tcW w:w="2160" w:type="dxa"/>
          </w:tcPr>
          <w:p w14:paraId="31B1EC42" w14:textId="77777777" w:rsidR="006A230E" w:rsidRDefault="00000000">
            <w:r>
              <w:t>Yes</w:t>
            </w:r>
          </w:p>
        </w:tc>
        <w:tc>
          <w:tcPr>
            <w:tcW w:w="2160" w:type="dxa"/>
          </w:tcPr>
          <w:p w14:paraId="11C1728D" w14:textId="77777777" w:rsidR="006A230E" w:rsidRDefault="00000000">
            <w:r>
              <w:t>[RESULTS PENDING]</w:t>
            </w:r>
          </w:p>
        </w:tc>
        <w:tc>
          <w:tcPr>
            <w:tcW w:w="2160" w:type="dxa"/>
          </w:tcPr>
          <w:p w14:paraId="45544524" w14:textId="77777777" w:rsidR="006A230E" w:rsidRDefault="00000000">
            <w:r>
              <w:t>[RESULTS PENDING]</w:t>
            </w:r>
          </w:p>
        </w:tc>
      </w:tr>
      <w:tr w:rsidR="006A230E" w14:paraId="73F62502" w14:textId="77777777">
        <w:tc>
          <w:tcPr>
            <w:tcW w:w="2160" w:type="dxa"/>
          </w:tcPr>
          <w:p w14:paraId="49788103" w14:textId="77777777" w:rsidR="006A230E" w:rsidRDefault="006A230E"/>
        </w:tc>
        <w:tc>
          <w:tcPr>
            <w:tcW w:w="2160" w:type="dxa"/>
          </w:tcPr>
          <w:p w14:paraId="2EFA3E89" w14:textId="77777777" w:rsidR="006A230E" w:rsidRDefault="00000000">
            <w:r>
              <w:t>No</w:t>
            </w:r>
          </w:p>
        </w:tc>
        <w:tc>
          <w:tcPr>
            <w:tcW w:w="2160" w:type="dxa"/>
          </w:tcPr>
          <w:p w14:paraId="513DDD91" w14:textId="77777777" w:rsidR="006A230E" w:rsidRDefault="00000000">
            <w:r>
              <w:t>[RESULTS PENDING]</w:t>
            </w:r>
          </w:p>
        </w:tc>
        <w:tc>
          <w:tcPr>
            <w:tcW w:w="2160" w:type="dxa"/>
          </w:tcPr>
          <w:p w14:paraId="4D69EEAC" w14:textId="77777777" w:rsidR="006A230E" w:rsidRDefault="00000000">
            <w:r>
              <w:t>[RESULTS PENDING]</w:t>
            </w:r>
          </w:p>
        </w:tc>
      </w:tr>
    </w:tbl>
    <w:p w14:paraId="44F6A67A" w14:textId="77777777" w:rsidR="006A230E" w:rsidRDefault="006A230E">
      <w:pPr>
        <w:rPr>
          <w:rFonts w:eastAsia="Times New Roman"/>
          <w:color w:val="auto"/>
        </w:rPr>
      </w:pPr>
    </w:p>
    <w:p w14:paraId="455D6DC3" w14:textId="77777777" w:rsidR="006A230E" w:rsidRDefault="00000000">
      <w:pPr>
        <w:pStyle w:val="ListParagraph"/>
        <w:spacing w:before="200" w:after="0"/>
        <w:ind w:left="0" w:firstLine="0"/>
        <w:outlineLvl w:val="1"/>
        <w:rPr>
          <w:rFonts w:eastAsia="Times New Roman"/>
          <w:b/>
          <w:bCs/>
          <w:color w:val="auto"/>
        </w:rPr>
      </w:pPr>
      <w:bookmarkStart w:id="46" w:name="_Toc900000045"/>
      <w:r>
        <w:rPr>
          <w:b/>
        </w:rPr>
        <w:t>4.2 Taglish Speech-to-Text Performance (Objective 4)</w:t>
      </w:r>
      <w:bookmarkEnd w:id="46"/>
    </w:p>
    <w:p w14:paraId="2C48AAB5" w14:textId="77777777" w:rsidR="006A230E" w:rsidRDefault="00000000">
      <w:pPr>
        <w:pStyle w:val="ListParagraph"/>
        <w:spacing w:before="200" w:after="0"/>
        <w:outlineLvl w:val="1"/>
      </w:pPr>
      <w:r>
        <w:t>This section reports the Word Error Rate obtained from the Taglish utterances spoken by the respondents during the evaluation sessions, following the procedure described in Section 3.4.4 and shown in Figure 3.12. For each utterance, the text the chat interface displayed is taken as the hypothesis and the researcher's transcription of what the respondent actually said is taken as the reference. Word Error Rate is computed as the sum of substitutions, insertions, and deletions between each hypothesis and its reference, divided by the total number of words in the reference set:</w:t>
      </w:r>
    </w:p>
    <w:p w14:paraId="7AC9A590" w14:textId="77777777" w:rsidR="006A230E" w:rsidRDefault="00000000">
      <w:pPr>
        <w:pStyle w:val="ListParagraph"/>
        <w:spacing w:before="200" w:after="0"/>
        <w:outlineLvl w:val="1"/>
      </w:pPr>
      <w:r>
        <w:t>WER = (S + I + D) / N × 100%,</w:t>
      </w:r>
    </w:p>
    <w:p w14:paraId="24E16DEA" w14:textId="77777777" w:rsidR="006A230E" w:rsidRDefault="00000000">
      <w:pPr>
        <w:pStyle w:val="ListParagraph"/>
        <w:spacing w:before="200" w:after="0"/>
        <w:outlineLvl w:val="1"/>
      </w:pPr>
      <w:r>
        <w:lastRenderedPageBreak/>
        <w:t>where S is the number of substituted words, I the number of inserted words, D the number of deleted words, and N the total word count of the reference transcripts.</w:t>
      </w:r>
    </w:p>
    <w:p w14:paraId="7742735C" w14:textId="77777777" w:rsidR="006A230E" w:rsidRDefault="00000000">
      <w:pPr>
        <w:pStyle w:val="ListParagraph"/>
        <w:spacing w:before="200" w:after="0"/>
        <w:outlineLvl w:val="1"/>
      </w:pPr>
      <w:r>
        <w:rPr>
          <w:i/>
          <w:sz w:val="20"/>
        </w:rPr>
        <w:t>Table 4.2 Word Error Rate Results</w:t>
      </w:r>
    </w:p>
    <w:tbl>
      <w:tblPr>
        <w:tblStyle w:val="TableGrid"/>
        <w:tblW w:w="0" w:type="auto"/>
        <w:tblLook w:val="04A0" w:firstRow="1" w:lastRow="0" w:firstColumn="1" w:lastColumn="0" w:noHBand="0" w:noVBand="1"/>
      </w:tblPr>
      <w:tblGrid>
        <w:gridCol w:w="4315"/>
        <w:gridCol w:w="4315"/>
      </w:tblGrid>
      <w:tr w:rsidR="006A230E" w14:paraId="23C729F9" w14:textId="77777777">
        <w:tc>
          <w:tcPr>
            <w:tcW w:w="4320" w:type="dxa"/>
          </w:tcPr>
          <w:p w14:paraId="4B5089F5" w14:textId="77777777" w:rsidR="006A230E" w:rsidRDefault="00000000">
            <w:r>
              <w:rPr>
                <w:b/>
              </w:rPr>
              <w:t>Metric</w:t>
            </w:r>
          </w:p>
        </w:tc>
        <w:tc>
          <w:tcPr>
            <w:tcW w:w="4320" w:type="dxa"/>
          </w:tcPr>
          <w:p w14:paraId="6BC94774" w14:textId="77777777" w:rsidR="006A230E" w:rsidRDefault="00000000">
            <w:r>
              <w:rPr>
                <w:b/>
              </w:rPr>
              <w:t>Value</w:t>
            </w:r>
          </w:p>
        </w:tc>
      </w:tr>
      <w:tr w:rsidR="006A230E" w14:paraId="6C2898F9" w14:textId="77777777">
        <w:tc>
          <w:tcPr>
            <w:tcW w:w="4320" w:type="dxa"/>
          </w:tcPr>
          <w:p w14:paraId="2AA2009D" w14:textId="77777777" w:rsidR="006A230E" w:rsidRDefault="00000000">
            <w:r>
              <w:t>Number of utterances captured in session</w:t>
            </w:r>
          </w:p>
        </w:tc>
        <w:tc>
          <w:tcPr>
            <w:tcW w:w="4320" w:type="dxa"/>
          </w:tcPr>
          <w:p w14:paraId="23FE41A2" w14:textId="77777777" w:rsidR="006A230E" w:rsidRDefault="00000000">
            <w:r>
              <w:t>[RESULTS PENDING]</w:t>
            </w:r>
          </w:p>
        </w:tc>
      </w:tr>
      <w:tr w:rsidR="006A230E" w14:paraId="1BFCB4C7" w14:textId="77777777">
        <w:tc>
          <w:tcPr>
            <w:tcW w:w="4320" w:type="dxa"/>
          </w:tcPr>
          <w:p w14:paraId="6C818057" w14:textId="77777777" w:rsidR="006A230E" w:rsidRDefault="00000000">
            <w:r>
              <w:t>Total reference word count (N)</w:t>
            </w:r>
          </w:p>
        </w:tc>
        <w:tc>
          <w:tcPr>
            <w:tcW w:w="4320" w:type="dxa"/>
          </w:tcPr>
          <w:p w14:paraId="3F257B6C" w14:textId="77777777" w:rsidR="006A230E" w:rsidRDefault="00000000">
            <w:r>
              <w:t>[RESULTS PENDING]</w:t>
            </w:r>
          </w:p>
        </w:tc>
      </w:tr>
      <w:tr w:rsidR="006A230E" w14:paraId="5C76E30C" w14:textId="77777777">
        <w:tc>
          <w:tcPr>
            <w:tcW w:w="4320" w:type="dxa"/>
          </w:tcPr>
          <w:p w14:paraId="48B00844" w14:textId="77777777" w:rsidR="006A230E" w:rsidRDefault="00000000">
            <w:r>
              <w:t>Substitutions (S)</w:t>
            </w:r>
          </w:p>
        </w:tc>
        <w:tc>
          <w:tcPr>
            <w:tcW w:w="4320" w:type="dxa"/>
          </w:tcPr>
          <w:p w14:paraId="2439E79B" w14:textId="77777777" w:rsidR="006A230E" w:rsidRDefault="00000000">
            <w:r>
              <w:t>[RESULTS PENDING]</w:t>
            </w:r>
          </w:p>
        </w:tc>
      </w:tr>
      <w:tr w:rsidR="006A230E" w14:paraId="5B5E6B4E" w14:textId="77777777">
        <w:tc>
          <w:tcPr>
            <w:tcW w:w="4320" w:type="dxa"/>
          </w:tcPr>
          <w:p w14:paraId="57F136F9" w14:textId="77777777" w:rsidR="006A230E" w:rsidRDefault="00000000">
            <w:r>
              <w:t>Insertions (I)</w:t>
            </w:r>
          </w:p>
        </w:tc>
        <w:tc>
          <w:tcPr>
            <w:tcW w:w="4320" w:type="dxa"/>
          </w:tcPr>
          <w:p w14:paraId="5BD6D2B6" w14:textId="77777777" w:rsidR="006A230E" w:rsidRDefault="00000000">
            <w:r>
              <w:t>[RESULTS PENDING]</w:t>
            </w:r>
          </w:p>
        </w:tc>
      </w:tr>
      <w:tr w:rsidR="006A230E" w14:paraId="6E195908" w14:textId="77777777">
        <w:tc>
          <w:tcPr>
            <w:tcW w:w="4320" w:type="dxa"/>
          </w:tcPr>
          <w:p w14:paraId="50476B59" w14:textId="77777777" w:rsidR="006A230E" w:rsidRDefault="00000000">
            <w:r>
              <w:t>Deletions (D)</w:t>
            </w:r>
          </w:p>
        </w:tc>
        <w:tc>
          <w:tcPr>
            <w:tcW w:w="4320" w:type="dxa"/>
          </w:tcPr>
          <w:p w14:paraId="5EEE1144" w14:textId="77777777" w:rsidR="006A230E" w:rsidRDefault="00000000">
            <w:r>
              <w:t>[RESULTS PENDING]</w:t>
            </w:r>
          </w:p>
        </w:tc>
      </w:tr>
      <w:tr w:rsidR="006A230E" w14:paraId="3DE3D3D3" w14:textId="77777777">
        <w:tc>
          <w:tcPr>
            <w:tcW w:w="4320" w:type="dxa"/>
          </w:tcPr>
          <w:p w14:paraId="5D79875C" w14:textId="77777777" w:rsidR="006A230E" w:rsidRDefault="00000000">
            <w:r>
              <w:t>Word Error Rate</w:t>
            </w:r>
          </w:p>
        </w:tc>
        <w:tc>
          <w:tcPr>
            <w:tcW w:w="4320" w:type="dxa"/>
          </w:tcPr>
          <w:p w14:paraId="1A4AAD37" w14:textId="77777777" w:rsidR="006A230E" w:rsidRDefault="00000000">
            <w:r>
              <w:t>[RESULTS PENDING]</w:t>
            </w:r>
          </w:p>
        </w:tc>
      </w:tr>
    </w:tbl>
    <w:p w14:paraId="68420C02" w14:textId="77777777" w:rsidR="006A230E" w:rsidRDefault="006A230E">
      <w:pPr>
        <w:rPr>
          <w:rFonts w:eastAsia="Times New Roman"/>
          <w:color w:val="auto"/>
        </w:rPr>
      </w:pPr>
    </w:p>
    <w:p w14:paraId="48D39812" w14:textId="77777777" w:rsidR="006A230E" w:rsidRDefault="00000000">
      <w:pPr>
        <w:pStyle w:val="ListParagraph"/>
        <w:spacing w:before="200" w:after="0"/>
        <w:outlineLvl w:val="1"/>
      </w:pPr>
      <w:r>
        <w:t>A lower Word Error Rate indicates closer agreement between the text the interface displayed and what the respondent actually said. The discussion in this section, once the figure is available, should relate the obtained rate to comparable Taglish or Filipino ASR results cited in Section 2.1, and to whichever error types (substitutions, insertions, or deletions) dominate, since that pattern points to the kind of speech the recogniser still struggles with, for example code-switched phrases, the speech of younger children, or background noise in the session room.</w:t>
      </w:r>
    </w:p>
    <w:p w14:paraId="787DC13A" w14:textId="77777777" w:rsidR="006A230E" w:rsidRDefault="00000000">
      <w:pPr>
        <w:pStyle w:val="ListParagraph"/>
        <w:spacing w:before="200" w:after="0"/>
        <w:ind w:left="0" w:firstLine="0"/>
        <w:outlineLvl w:val="1"/>
        <w:rPr>
          <w:rFonts w:eastAsia="Times New Roman"/>
          <w:b/>
          <w:bCs/>
          <w:color w:val="auto"/>
        </w:rPr>
      </w:pPr>
      <w:bookmarkStart w:id="47" w:name="_Toc900000046"/>
      <w:r>
        <w:rPr>
          <w:b/>
        </w:rPr>
        <w:t>4.3 Enhanced Intent Recognition Performance (Objective 4)</w:t>
      </w:r>
      <w:bookmarkEnd w:id="47"/>
    </w:p>
    <w:p w14:paraId="0B6AD458" w14:textId="77777777" w:rsidR="006A230E" w:rsidRDefault="00000000">
      <w:pPr>
        <w:pStyle w:val="ListParagraph"/>
        <w:spacing w:before="200" w:after="0"/>
        <w:outlineLvl w:val="1"/>
      </w:pPr>
      <w:r>
        <w:t xml:space="preserve">This section reports the intent classification accuracy of the enhanced NLP module, obtained by running the held-out portion of the intent-annotated dataset against the trained intent classifier, following the procedure described in Section </w:t>
      </w:r>
      <w:r>
        <w:lastRenderedPageBreak/>
        <w:t>3.4.2 and shown in Figure 3.10. Accuracy is computed as the proportion of held-out utterances assigned the correct intent:</w:t>
      </w:r>
    </w:p>
    <w:p w14:paraId="1C60FAA1" w14:textId="77777777" w:rsidR="006A230E" w:rsidRDefault="00000000">
      <w:pPr>
        <w:pStyle w:val="ListParagraph"/>
        <w:spacing w:before="200" w:after="0"/>
        <w:outlineLvl w:val="1"/>
      </w:pPr>
      <w:r>
        <w:t>Accuracy = (number of utterances correctly classified) / (total number of held-out utterances) × 100%.</w:t>
      </w:r>
    </w:p>
    <w:p w14:paraId="4F7BB0FA" w14:textId="77777777" w:rsidR="006A230E" w:rsidRDefault="00000000">
      <w:pPr>
        <w:pStyle w:val="ListParagraph"/>
        <w:spacing w:before="200" w:after="0"/>
        <w:outlineLvl w:val="1"/>
      </w:pPr>
      <w:r>
        <w:rPr>
          <w:i/>
          <w:sz w:val="20"/>
        </w:rPr>
        <w:t>Table 4.3 Intent Classification Accuracy Results</w:t>
      </w:r>
    </w:p>
    <w:tbl>
      <w:tblPr>
        <w:tblStyle w:val="TableGrid"/>
        <w:tblW w:w="0" w:type="auto"/>
        <w:tblLook w:val="04A0" w:firstRow="1" w:lastRow="0" w:firstColumn="1" w:lastColumn="0" w:noHBand="0" w:noVBand="1"/>
      </w:tblPr>
      <w:tblGrid>
        <w:gridCol w:w="4315"/>
        <w:gridCol w:w="4315"/>
      </w:tblGrid>
      <w:tr w:rsidR="006A230E" w14:paraId="40A77F3B" w14:textId="77777777">
        <w:tc>
          <w:tcPr>
            <w:tcW w:w="4320" w:type="dxa"/>
          </w:tcPr>
          <w:p w14:paraId="57415364" w14:textId="77777777" w:rsidR="006A230E" w:rsidRDefault="00000000">
            <w:r>
              <w:rPr>
                <w:b/>
              </w:rPr>
              <w:t>Metric</w:t>
            </w:r>
          </w:p>
        </w:tc>
        <w:tc>
          <w:tcPr>
            <w:tcW w:w="4320" w:type="dxa"/>
          </w:tcPr>
          <w:p w14:paraId="002904BD" w14:textId="77777777" w:rsidR="006A230E" w:rsidRDefault="00000000">
            <w:r>
              <w:rPr>
                <w:b/>
              </w:rPr>
              <w:t>Value</w:t>
            </w:r>
          </w:p>
        </w:tc>
      </w:tr>
      <w:tr w:rsidR="006A230E" w14:paraId="22242B51" w14:textId="77777777">
        <w:tc>
          <w:tcPr>
            <w:tcW w:w="4320" w:type="dxa"/>
          </w:tcPr>
          <w:p w14:paraId="74C8D997" w14:textId="77777777" w:rsidR="006A230E" w:rsidRDefault="00000000">
            <w:r>
              <w:t>Number of held-out test utterances</w:t>
            </w:r>
          </w:p>
        </w:tc>
        <w:tc>
          <w:tcPr>
            <w:tcW w:w="4320" w:type="dxa"/>
          </w:tcPr>
          <w:p w14:paraId="5850784E" w14:textId="77777777" w:rsidR="006A230E" w:rsidRDefault="00000000">
            <w:r>
              <w:t>[RESULTS PENDING]</w:t>
            </w:r>
          </w:p>
        </w:tc>
      </w:tr>
      <w:tr w:rsidR="006A230E" w14:paraId="150A4738" w14:textId="77777777">
        <w:tc>
          <w:tcPr>
            <w:tcW w:w="4320" w:type="dxa"/>
          </w:tcPr>
          <w:p w14:paraId="609E9A3D" w14:textId="77777777" w:rsidR="006A230E" w:rsidRDefault="00000000">
            <w:r>
              <w:t>Utterances correctly classified</w:t>
            </w:r>
          </w:p>
        </w:tc>
        <w:tc>
          <w:tcPr>
            <w:tcW w:w="4320" w:type="dxa"/>
          </w:tcPr>
          <w:p w14:paraId="3F9011DE" w14:textId="77777777" w:rsidR="006A230E" w:rsidRDefault="00000000">
            <w:r>
              <w:t>[RESULTS PENDING]</w:t>
            </w:r>
          </w:p>
        </w:tc>
      </w:tr>
      <w:tr w:rsidR="006A230E" w14:paraId="2263817C" w14:textId="77777777">
        <w:tc>
          <w:tcPr>
            <w:tcW w:w="4320" w:type="dxa"/>
          </w:tcPr>
          <w:p w14:paraId="465AF374" w14:textId="77777777" w:rsidR="006A230E" w:rsidRDefault="00000000">
            <w:r>
              <w:t>Overall Intent Classification Accuracy</w:t>
            </w:r>
          </w:p>
        </w:tc>
        <w:tc>
          <w:tcPr>
            <w:tcW w:w="4320" w:type="dxa"/>
          </w:tcPr>
          <w:p w14:paraId="2A3A8741" w14:textId="77777777" w:rsidR="006A230E" w:rsidRDefault="00000000">
            <w:r>
              <w:t>[RESULTS PENDING]</w:t>
            </w:r>
          </w:p>
        </w:tc>
      </w:tr>
    </w:tbl>
    <w:p w14:paraId="5E6B46B7" w14:textId="77777777" w:rsidR="006A230E" w:rsidRDefault="006A230E">
      <w:pPr>
        <w:rPr>
          <w:rFonts w:eastAsia="Times New Roman"/>
          <w:color w:val="auto"/>
        </w:rPr>
      </w:pPr>
    </w:p>
    <w:p w14:paraId="5484BE0F" w14:textId="77777777" w:rsidR="006A230E" w:rsidRDefault="00000000">
      <w:pPr>
        <w:pStyle w:val="ListParagraph"/>
        <w:spacing w:before="200" w:after="0"/>
        <w:outlineLvl w:val="1"/>
      </w:pPr>
      <w:r>
        <w:t>Table 4.4 breaks this figure down per intent so that any intent the classifier confuses with another is visible on its own, rather than hidden inside a single overall percentage.</w:t>
      </w:r>
    </w:p>
    <w:p w14:paraId="037C2EA7" w14:textId="77777777" w:rsidR="006A230E" w:rsidRDefault="00000000">
      <w:pPr>
        <w:pStyle w:val="ListParagraph"/>
        <w:spacing w:before="200" w:after="0"/>
        <w:outlineLvl w:val="1"/>
      </w:pPr>
      <w:r>
        <w:rPr>
          <w:i/>
          <w:sz w:val="20"/>
        </w:rPr>
        <w:t>Table 4.4 Intent Classification Accuracy per Intent</w:t>
      </w:r>
    </w:p>
    <w:tbl>
      <w:tblPr>
        <w:tblStyle w:val="TableGrid"/>
        <w:tblW w:w="0" w:type="auto"/>
        <w:tblLook w:val="04A0" w:firstRow="1" w:lastRow="0" w:firstColumn="1" w:lastColumn="0" w:noHBand="0" w:noVBand="1"/>
      </w:tblPr>
      <w:tblGrid>
        <w:gridCol w:w="2153"/>
        <w:gridCol w:w="2159"/>
        <w:gridCol w:w="2159"/>
        <w:gridCol w:w="2159"/>
      </w:tblGrid>
      <w:tr w:rsidR="006A230E" w14:paraId="466ED855" w14:textId="77777777">
        <w:tc>
          <w:tcPr>
            <w:tcW w:w="2160" w:type="dxa"/>
          </w:tcPr>
          <w:p w14:paraId="4E16710B" w14:textId="77777777" w:rsidR="006A230E" w:rsidRDefault="00000000">
            <w:r>
              <w:rPr>
                <w:b/>
              </w:rPr>
              <w:t>Intent</w:t>
            </w:r>
          </w:p>
        </w:tc>
        <w:tc>
          <w:tcPr>
            <w:tcW w:w="2160" w:type="dxa"/>
          </w:tcPr>
          <w:p w14:paraId="4DFB8B90" w14:textId="77777777" w:rsidR="006A230E" w:rsidRDefault="00000000">
            <w:r>
              <w:rPr>
                <w:b/>
              </w:rPr>
              <w:t>Test Utterances</w:t>
            </w:r>
          </w:p>
        </w:tc>
        <w:tc>
          <w:tcPr>
            <w:tcW w:w="2160" w:type="dxa"/>
          </w:tcPr>
          <w:p w14:paraId="4625E19D" w14:textId="77777777" w:rsidR="006A230E" w:rsidRDefault="00000000">
            <w:r>
              <w:rPr>
                <w:b/>
              </w:rPr>
              <w:t>Correctly Classified</w:t>
            </w:r>
          </w:p>
        </w:tc>
        <w:tc>
          <w:tcPr>
            <w:tcW w:w="2160" w:type="dxa"/>
          </w:tcPr>
          <w:p w14:paraId="364D16C2" w14:textId="77777777" w:rsidR="006A230E" w:rsidRDefault="00000000">
            <w:r>
              <w:rPr>
                <w:b/>
              </w:rPr>
              <w:t>Accuracy</w:t>
            </w:r>
          </w:p>
        </w:tc>
      </w:tr>
      <w:tr w:rsidR="006A230E" w14:paraId="7A4DA472" w14:textId="77777777">
        <w:tc>
          <w:tcPr>
            <w:tcW w:w="2160" w:type="dxa"/>
          </w:tcPr>
          <w:p w14:paraId="256E1623" w14:textId="77777777" w:rsidR="006A230E" w:rsidRDefault="00000000">
            <w:r>
              <w:t>e.g., ask about RA 9344</w:t>
            </w:r>
          </w:p>
        </w:tc>
        <w:tc>
          <w:tcPr>
            <w:tcW w:w="2160" w:type="dxa"/>
          </w:tcPr>
          <w:p w14:paraId="0B540DB7" w14:textId="77777777" w:rsidR="006A230E" w:rsidRDefault="00000000">
            <w:r>
              <w:t>[RESULTS PENDING]</w:t>
            </w:r>
          </w:p>
        </w:tc>
        <w:tc>
          <w:tcPr>
            <w:tcW w:w="2160" w:type="dxa"/>
          </w:tcPr>
          <w:p w14:paraId="329EE685" w14:textId="77777777" w:rsidR="006A230E" w:rsidRDefault="00000000">
            <w:r>
              <w:t>[RESULTS PENDING]</w:t>
            </w:r>
          </w:p>
        </w:tc>
        <w:tc>
          <w:tcPr>
            <w:tcW w:w="2160" w:type="dxa"/>
          </w:tcPr>
          <w:p w14:paraId="14FE4945" w14:textId="77777777" w:rsidR="006A230E" w:rsidRDefault="00000000">
            <w:r>
              <w:t>[RESULTS PENDING]</w:t>
            </w:r>
          </w:p>
        </w:tc>
      </w:tr>
      <w:tr w:rsidR="006A230E" w14:paraId="52CD27CA" w14:textId="77777777">
        <w:tc>
          <w:tcPr>
            <w:tcW w:w="2160" w:type="dxa"/>
          </w:tcPr>
          <w:p w14:paraId="0FAA9517" w14:textId="77777777" w:rsidR="006A230E" w:rsidRDefault="00000000">
            <w:r>
              <w:t>e.g., ask about diversion</w:t>
            </w:r>
          </w:p>
        </w:tc>
        <w:tc>
          <w:tcPr>
            <w:tcW w:w="2160" w:type="dxa"/>
          </w:tcPr>
          <w:p w14:paraId="1E264795" w14:textId="77777777" w:rsidR="006A230E" w:rsidRDefault="00000000">
            <w:r>
              <w:t>[RESULTS PENDING]</w:t>
            </w:r>
          </w:p>
        </w:tc>
        <w:tc>
          <w:tcPr>
            <w:tcW w:w="2160" w:type="dxa"/>
          </w:tcPr>
          <w:p w14:paraId="3D94E9C2" w14:textId="77777777" w:rsidR="006A230E" w:rsidRDefault="00000000">
            <w:r>
              <w:t>[RESULTS PENDING]</w:t>
            </w:r>
          </w:p>
        </w:tc>
        <w:tc>
          <w:tcPr>
            <w:tcW w:w="2160" w:type="dxa"/>
          </w:tcPr>
          <w:p w14:paraId="14D88E06" w14:textId="77777777" w:rsidR="006A230E" w:rsidRDefault="00000000">
            <w:r>
              <w:t>[RESULTS PENDING]</w:t>
            </w:r>
          </w:p>
        </w:tc>
      </w:tr>
      <w:tr w:rsidR="006A230E" w14:paraId="0E91E23C" w14:textId="77777777">
        <w:tc>
          <w:tcPr>
            <w:tcW w:w="2160" w:type="dxa"/>
          </w:tcPr>
          <w:p w14:paraId="237C3F49" w14:textId="77777777" w:rsidR="006A230E" w:rsidRDefault="00000000">
            <w:r>
              <w:lastRenderedPageBreak/>
              <w:t>e.g., ask how the game works</w:t>
            </w:r>
          </w:p>
        </w:tc>
        <w:tc>
          <w:tcPr>
            <w:tcW w:w="2160" w:type="dxa"/>
          </w:tcPr>
          <w:p w14:paraId="70949142" w14:textId="77777777" w:rsidR="006A230E" w:rsidRDefault="00000000">
            <w:r>
              <w:t>[RESULTS PENDING]</w:t>
            </w:r>
          </w:p>
        </w:tc>
        <w:tc>
          <w:tcPr>
            <w:tcW w:w="2160" w:type="dxa"/>
          </w:tcPr>
          <w:p w14:paraId="0E958498" w14:textId="77777777" w:rsidR="006A230E" w:rsidRDefault="00000000">
            <w:r>
              <w:t>[RESULTS PENDING]</w:t>
            </w:r>
          </w:p>
        </w:tc>
        <w:tc>
          <w:tcPr>
            <w:tcW w:w="2160" w:type="dxa"/>
          </w:tcPr>
          <w:p w14:paraId="190C7930" w14:textId="77777777" w:rsidR="006A230E" w:rsidRDefault="00000000">
            <w:r>
              <w:t>[RESULTS PENDING]</w:t>
            </w:r>
          </w:p>
        </w:tc>
      </w:tr>
      <w:tr w:rsidR="006A230E" w14:paraId="61D06D1F" w14:textId="77777777">
        <w:tc>
          <w:tcPr>
            <w:tcW w:w="2160" w:type="dxa"/>
          </w:tcPr>
          <w:p w14:paraId="0DA0C954" w14:textId="77777777" w:rsidR="006A230E" w:rsidRDefault="00000000">
            <w:r>
              <w:t>…</w:t>
            </w:r>
          </w:p>
        </w:tc>
        <w:tc>
          <w:tcPr>
            <w:tcW w:w="2160" w:type="dxa"/>
          </w:tcPr>
          <w:p w14:paraId="6C585176" w14:textId="77777777" w:rsidR="006A230E" w:rsidRDefault="00000000">
            <w:r>
              <w:t>[RESULTS PENDING]</w:t>
            </w:r>
          </w:p>
        </w:tc>
        <w:tc>
          <w:tcPr>
            <w:tcW w:w="2160" w:type="dxa"/>
          </w:tcPr>
          <w:p w14:paraId="133A13AE" w14:textId="77777777" w:rsidR="006A230E" w:rsidRDefault="00000000">
            <w:r>
              <w:t>[RESULTS PENDING]</w:t>
            </w:r>
          </w:p>
        </w:tc>
        <w:tc>
          <w:tcPr>
            <w:tcW w:w="2160" w:type="dxa"/>
          </w:tcPr>
          <w:p w14:paraId="3611BEC5" w14:textId="77777777" w:rsidR="006A230E" w:rsidRDefault="00000000">
            <w:r>
              <w:t>[RESULTS PENDING]</w:t>
            </w:r>
          </w:p>
        </w:tc>
      </w:tr>
    </w:tbl>
    <w:p w14:paraId="13F72B23" w14:textId="77777777" w:rsidR="006A230E" w:rsidRDefault="006A230E">
      <w:pPr>
        <w:rPr>
          <w:rFonts w:eastAsia="Times New Roman"/>
          <w:color w:val="auto"/>
        </w:rPr>
      </w:pPr>
    </w:p>
    <w:p w14:paraId="0C3E8E46" w14:textId="77777777" w:rsidR="006A230E" w:rsidRDefault="00000000">
      <w:pPr>
        <w:pStyle w:val="ListParagraph"/>
        <w:spacing w:before="200" w:after="0"/>
        <w:ind w:left="0" w:firstLine="0"/>
        <w:outlineLvl w:val="1"/>
        <w:rPr>
          <w:rFonts w:eastAsia="Times New Roman"/>
          <w:b/>
          <w:bCs/>
          <w:color w:val="auto"/>
        </w:rPr>
      </w:pPr>
      <w:bookmarkStart w:id="48" w:name="_Toc900000047"/>
      <w:r>
        <w:rPr>
          <w:b/>
        </w:rPr>
        <w:t>4.4 Usability and Acceptability (Objective 5)</w:t>
      </w:r>
      <w:bookmarkEnd w:id="48"/>
    </w:p>
    <w:p w14:paraId="56E4BB84" w14:textId="77777777" w:rsidR="006A230E" w:rsidRDefault="00000000">
      <w:pPr>
        <w:pStyle w:val="ListParagraph"/>
        <w:spacing w:before="200" w:after="0"/>
        <w:outlineLvl w:val="1"/>
      </w:pPr>
      <w:r>
        <w:t>This section reports the System Usability Scale results obtained from the structured interaction described in Section 3.4.5 and shown in Figure 3.13. Each respondent completes the standard ten-item SUS questionnaire immediately after the interaction; odd-numbered items are scored as (response − 1) and even-numbered items as (5 − response), the ten adjusted scores are summed, and the total is multiplied by 2.5 to yield a score on a 0-to-100 scale. Table 4.5 presents the mean SUS score per respondent group, and Table 4.6 interprets the overall mean against the adjective rating scale reported by Bangor, Kortum, and Miller (2009), which this study adopted in Chapter 2 together with the benchmark score of 68.</w:t>
      </w:r>
    </w:p>
    <w:p w14:paraId="1FFA979D" w14:textId="77777777" w:rsidR="006A230E" w:rsidRDefault="00000000">
      <w:pPr>
        <w:pStyle w:val="ListParagraph"/>
        <w:spacing w:before="200" w:after="0"/>
        <w:outlineLvl w:val="1"/>
      </w:pPr>
      <w:r>
        <w:rPr>
          <w:i/>
          <w:sz w:val="20"/>
        </w:rPr>
        <w:t>Table 4.5 Mean SUS Score per Respondent Group</w:t>
      </w:r>
    </w:p>
    <w:tbl>
      <w:tblPr>
        <w:tblStyle w:val="TableGrid"/>
        <w:tblW w:w="0" w:type="auto"/>
        <w:tblLook w:val="04A0" w:firstRow="1" w:lastRow="0" w:firstColumn="1" w:lastColumn="0" w:noHBand="0" w:noVBand="1"/>
      </w:tblPr>
      <w:tblGrid>
        <w:gridCol w:w="2141"/>
        <w:gridCol w:w="2048"/>
        <w:gridCol w:w="2048"/>
        <w:gridCol w:w="2393"/>
      </w:tblGrid>
      <w:tr w:rsidR="006A230E" w14:paraId="2BFCDD6D" w14:textId="77777777">
        <w:tc>
          <w:tcPr>
            <w:tcW w:w="2160" w:type="dxa"/>
          </w:tcPr>
          <w:p w14:paraId="6B9721A6" w14:textId="77777777" w:rsidR="006A230E" w:rsidRDefault="00000000">
            <w:r>
              <w:rPr>
                <w:b/>
              </w:rPr>
              <w:t>Respondent Group</w:t>
            </w:r>
          </w:p>
        </w:tc>
        <w:tc>
          <w:tcPr>
            <w:tcW w:w="2160" w:type="dxa"/>
          </w:tcPr>
          <w:p w14:paraId="1FF2BF50" w14:textId="77777777" w:rsidR="006A230E" w:rsidRDefault="00000000">
            <w:r>
              <w:rPr>
                <w:b/>
              </w:rPr>
              <w:t>n</w:t>
            </w:r>
          </w:p>
        </w:tc>
        <w:tc>
          <w:tcPr>
            <w:tcW w:w="2160" w:type="dxa"/>
          </w:tcPr>
          <w:p w14:paraId="3EA22A04" w14:textId="77777777" w:rsidR="006A230E" w:rsidRDefault="00000000">
            <w:r>
              <w:rPr>
                <w:b/>
              </w:rPr>
              <w:t>Mean SUS Score</w:t>
            </w:r>
          </w:p>
        </w:tc>
        <w:tc>
          <w:tcPr>
            <w:tcW w:w="2160" w:type="dxa"/>
          </w:tcPr>
          <w:p w14:paraId="6E32C001" w14:textId="77777777" w:rsidR="006A230E" w:rsidRDefault="00000000">
            <w:r>
              <w:rPr>
                <w:b/>
              </w:rPr>
              <w:t>Interpretation</w:t>
            </w:r>
          </w:p>
        </w:tc>
      </w:tr>
      <w:tr w:rsidR="006A230E" w14:paraId="5D42DA2D" w14:textId="77777777">
        <w:tc>
          <w:tcPr>
            <w:tcW w:w="2160" w:type="dxa"/>
          </w:tcPr>
          <w:p w14:paraId="1EC76A34" w14:textId="77777777" w:rsidR="006A230E" w:rsidRDefault="00000000">
            <w:r>
              <w:t>Intended Users (CICL Respondents)</w:t>
            </w:r>
          </w:p>
        </w:tc>
        <w:tc>
          <w:tcPr>
            <w:tcW w:w="2160" w:type="dxa"/>
          </w:tcPr>
          <w:p w14:paraId="63420AEE" w14:textId="77777777" w:rsidR="006A230E" w:rsidRDefault="00000000">
            <w:r>
              <w:t>[RESULTS PENDING]</w:t>
            </w:r>
          </w:p>
        </w:tc>
        <w:tc>
          <w:tcPr>
            <w:tcW w:w="2160" w:type="dxa"/>
          </w:tcPr>
          <w:p w14:paraId="77AA3595" w14:textId="77777777" w:rsidR="006A230E" w:rsidRDefault="00000000">
            <w:r>
              <w:t>[RESULTS PENDING]</w:t>
            </w:r>
          </w:p>
        </w:tc>
        <w:tc>
          <w:tcPr>
            <w:tcW w:w="2160" w:type="dxa"/>
          </w:tcPr>
          <w:p w14:paraId="57D68F43" w14:textId="77777777" w:rsidR="006A230E" w:rsidRDefault="00000000">
            <w:r>
              <w:t>[RESULTS PENDING]</w:t>
            </w:r>
          </w:p>
        </w:tc>
      </w:tr>
      <w:tr w:rsidR="006A230E" w14:paraId="098166DA" w14:textId="77777777">
        <w:tc>
          <w:tcPr>
            <w:tcW w:w="2160" w:type="dxa"/>
          </w:tcPr>
          <w:p w14:paraId="68B8CC35" w14:textId="77777777" w:rsidR="006A230E" w:rsidRDefault="00000000">
            <w:r>
              <w:t>IT Experts</w:t>
            </w:r>
          </w:p>
        </w:tc>
        <w:tc>
          <w:tcPr>
            <w:tcW w:w="2160" w:type="dxa"/>
          </w:tcPr>
          <w:p w14:paraId="147F019F" w14:textId="77777777" w:rsidR="006A230E" w:rsidRDefault="00000000">
            <w:r>
              <w:t>[RESULTS PENDING]</w:t>
            </w:r>
          </w:p>
        </w:tc>
        <w:tc>
          <w:tcPr>
            <w:tcW w:w="2160" w:type="dxa"/>
          </w:tcPr>
          <w:p w14:paraId="676DE79B" w14:textId="77777777" w:rsidR="006A230E" w:rsidRDefault="00000000">
            <w:r>
              <w:t>[RESULTS PENDING]</w:t>
            </w:r>
          </w:p>
        </w:tc>
        <w:tc>
          <w:tcPr>
            <w:tcW w:w="2160" w:type="dxa"/>
          </w:tcPr>
          <w:p w14:paraId="7E5B2402" w14:textId="77777777" w:rsidR="006A230E" w:rsidRDefault="00000000">
            <w:r>
              <w:t>[RESULTS PENDING]</w:t>
            </w:r>
          </w:p>
        </w:tc>
      </w:tr>
      <w:tr w:rsidR="006A230E" w14:paraId="61E5CDB0" w14:textId="77777777">
        <w:tc>
          <w:tcPr>
            <w:tcW w:w="2160" w:type="dxa"/>
          </w:tcPr>
          <w:p w14:paraId="44537211" w14:textId="77777777" w:rsidR="006A230E" w:rsidRDefault="00000000">
            <w:r>
              <w:lastRenderedPageBreak/>
              <w:t>Overall</w:t>
            </w:r>
          </w:p>
        </w:tc>
        <w:tc>
          <w:tcPr>
            <w:tcW w:w="2160" w:type="dxa"/>
          </w:tcPr>
          <w:p w14:paraId="504BCAD8" w14:textId="77777777" w:rsidR="006A230E" w:rsidRDefault="00000000">
            <w:r>
              <w:t>[RESULTS PENDING]</w:t>
            </w:r>
          </w:p>
        </w:tc>
        <w:tc>
          <w:tcPr>
            <w:tcW w:w="2160" w:type="dxa"/>
          </w:tcPr>
          <w:p w14:paraId="06B1A40D" w14:textId="77777777" w:rsidR="006A230E" w:rsidRDefault="00000000">
            <w:r>
              <w:t>[RESULTS PENDING]</w:t>
            </w:r>
          </w:p>
        </w:tc>
        <w:tc>
          <w:tcPr>
            <w:tcW w:w="2160" w:type="dxa"/>
          </w:tcPr>
          <w:p w14:paraId="67EF498E" w14:textId="77777777" w:rsidR="006A230E" w:rsidRDefault="00000000">
            <w:r>
              <w:t>[RESULTS PENDING]</w:t>
            </w:r>
          </w:p>
        </w:tc>
      </w:tr>
    </w:tbl>
    <w:p w14:paraId="4810B181" w14:textId="77777777" w:rsidR="006A230E" w:rsidRDefault="006A230E">
      <w:pPr>
        <w:rPr>
          <w:rFonts w:eastAsia="Times New Roman"/>
          <w:color w:val="auto"/>
        </w:rPr>
      </w:pPr>
    </w:p>
    <w:p w14:paraId="4376702A" w14:textId="77777777" w:rsidR="006A230E" w:rsidRDefault="00000000">
      <w:pPr>
        <w:pStyle w:val="ListParagraph"/>
        <w:spacing w:before="200" w:after="0"/>
        <w:outlineLvl w:val="1"/>
      </w:pPr>
      <w:r>
        <w:rPr>
          <w:i/>
          <w:sz w:val="20"/>
        </w:rPr>
        <w:t>Table 4.6 SUS Score Range and Adjective Rating</w:t>
      </w:r>
    </w:p>
    <w:tbl>
      <w:tblPr>
        <w:tblStyle w:val="TableGrid"/>
        <w:tblW w:w="0" w:type="auto"/>
        <w:tblLook w:val="04A0" w:firstRow="1" w:lastRow="0" w:firstColumn="1" w:lastColumn="0" w:noHBand="0" w:noVBand="1"/>
      </w:tblPr>
      <w:tblGrid>
        <w:gridCol w:w="4315"/>
        <w:gridCol w:w="4315"/>
      </w:tblGrid>
      <w:tr w:rsidR="006A230E" w14:paraId="219606E4" w14:textId="77777777">
        <w:tc>
          <w:tcPr>
            <w:tcW w:w="4320" w:type="dxa"/>
          </w:tcPr>
          <w:p w14:paraId="31B9CDFB" w14:textId="77777777" w:rsidR="006A230E" w:rsidRDefault="00000000">
            <w:r>
              <w:rPr>
                <w:b/>
              </w:rPr>
              <w:t>SUS Score Range</w:t>
            </w:r>
          </w:p>
        </w:tc>
        <w:tc>
          <w:tcPr>
            <w:tcW w:w="4320" w:type="dxa"/>
          </w:tcPr>
          <w:p w14:paraId="401FDE0A" w14:textId="77777777" w:rsidR="006A230E" w:rsidRDefault="00000000">
            <w:r>
              <w:rPr>
                <w:b/>
              </w:rPr>
              <w:t>Adjective Rating</w:t>
            </w:r>
          </w:p>
        </w:tc>
      </w:tr>
      <w:tr w:rsidR="006A230E" w14:paraId="30EFC50A" w14:textId="77777777">
        <w:tc>
          <w:tcPr>
            <w:tcW w:w="4320" w:type="dxa"/>
          </w:tcPr>
          <w:p w14:paraId="139329D4" w14:textId="77777777" w:rsidR="006A230E" w:rsidRDefault="00000000">
            <w:r>
              <w:t>84.1 – 100</w:t>
            </w:r>
          </w:p>
        </w:tc>
        <w:tc>
          <w:tcPr>
            <w:tcW w:w="4320" w:type="dxa"/>
          </w:tcPr>
          <w:p w14:paraId="0FB86B0F" w14:textId="77777777" w:rsidR="006A230E" w:rsidRDefault="00000000">
            <w:r>
              <w:t>Best Imaginable</w:t>
            </w:r>
          </w:p>
        </w:tc>
      </w:tr>
      <w:tr w:rsidR="006A230E" w14:paraId="11EE9A6E" w14:textId="77777777">
        <w:tc>
          <w:tcPr>
            <w:tcW w:w="4320" w:type="dxa"/>
          </w:tcPr>
          <w:p w14:paraId="7966D903" w14:textId="77777777" w:rsidR="006A230E" w:rsidRDefault="00000000">
            <w:r>
              <w:t>72.6 – 84.0</w:t>
            </w:r>
          </w:p>
        </w:tc>
        <w:tc>
          <w:tcPr>
            <w:tcW w:w="4320" w:type="dxa"/>
          </w:tcPr>
          <w:p w14:paraId="79A033C2" w14:textId="77777777" w:rsidR="006A230E" w:rsidRDefault="00000000">
            <w:r>
              <w:t>Excellent</w:t>
            </w:r>
          </w:p>
        </w:tc>
      </w:tr>
      <w:tr w:rsidR="006A230E" w14:paraId="7991B7EA" w14:textId="77777777">
        <w:tc>
          <w:tcPr>
            <w:tcW w:w="4320" w:type="dxa"/>
          </w:tcPr>
          <w:p w14:paraId="09A738AB" w14:textId="77777777" w:rsidR="006A230E" w:rsidRDefault="00000000">
            <w:r>
              <w:t>68.0 – 72.5</w:t>
            </w:r>
          </w:p>
        </w:tc>
        <w:tc>
          <w:tcPr>
            <w:tcW w:w="4320" w:type="dxa"/>
          </w:tcPr>
          <w:p w14:paraId="6F35AF44" w14:textId="77777777" w:rsidR="006A230E" w:rsidRDefault="00000000">
            <w:r>
              <w:t>Good</w:t>
            </w:r>
          </w:p>
        </w:tc>
      </w:tr>
      <w:tr w:rsidR="006A230E" w14:paraId="4DE27873" w14:textId="77777777">
        <w:tc>
          <w:tcPr>
            <w:tcW w:w="4320" w:type="dxa"/>
          </w:tcPr>
          <w:p w14:paraId="664981B8" w14:textId="77777777" w:rsidR="006A230E" w:rsidRDefault="00000000">
            <w:r>
              <w:t>51.0 – 67.9</w:t>
            </w:r>
          </w:p>
        </w:tc>
        <w:tc>
          <w:tcPr>
            <w:tcW w:w="4320" w:type="dxa"/>
          </w:tcPr>
          <w:p w14:paraId="2D025779" w14:textId="77777777" w:rsidR="006A230E" w:rsidRDefault="00000000">
            <w:r>
              <w:t>OK</w:t>
            </w:r>
          </w:p>
        </w:tc>
      </w:tr>
      <w:tr w:rsidR="006A230E" w14:paraId="03D2AB78" w14:textId="77777777">
        <w:tc>
          <w:tcPr>
            <w:tcW w:w="4320" w:type="dxa"/>
          </w:tcPr>
          <w:p w14:paraId="0433B62A" w14:textId="77777777" w:rsidR="006A230E" w:rsidRDefault="00000000">
            <w:r>
              <w:t>25.1 – 50.9</w:t>
            </w:r>
          </w:p>
        </w:tc>
        <w:tc>
          <w:tcPr>
            <w:tcW w:w="4320" w:type="dxa"/>
          </w:tcPr>
          <w:p w14:paraId="4EE00954" w14:textId="77777777" w:rsidR="006A230E" w:rsidRDefault="00000000">
            <w:r>
              <w:t>Poor</w:t>
            </w:r>
          </w:p>
        </w:tc>
      </w:tr>
      <w:tr w:rsidR="006A230E" w14:paraId="11A1839E" w14:textId="77777777">
        <w:tc>
          <w:tcPr>
            <w:tcW w:w="4320" w:type="dxa"/>
          </w:tcPr>
          <w:p w14:paraId="4408C6CD" w14:textId="77777777" w:rsidR="006A230E" w:rsidRDefault="00000000">
            <w:r>
              <w:t>0 – 25.0</w:t>
            </w:r>
          </w:p>
        </w:tc>
        <w:tc>
          <w:tcPr>
            <w:tcW w:w="4320" w:type="dxa"/>
          </w:tcPr>
          <w:p w14:paraId="1FBF86C2" w14:textId="77777777" w:rsidR="006A230E" w:rsidRDefault="00000000">
            <w:r>
              <w:t>Worst Imaginable</w:t>
            </w:r>
          </w:p>
        </w:tc>
      </w:tr>
    </w:tbl>
    <w:p w14:paraId="7C42EE48" w14:textId="77777777" w:rsidR="006A230E" w:rsidRDefault="006A230E">
      <w:pPr>
        <w:rPr>
          <w:rFonts w:eastAsia="Times New Roman"/>
          <w:color w:val="auto"/>
        </w:rPr>
      </w:pPr>
    </w:p>
    <w:p w14:paraId="2EBC2E9A" w14:textId="77777777" w:rsidR="006A230E" w:rsidRDefault="00000000">
      <w:pPr>
        <w:pStyle w:val="ListParagraph"/>
        <w:spacing w:before="200" w:after="0"/>
        <w:outlineLvl w:val="1"/>
      </w:pPr>
      <w:r>
        <w:t>A mean SUS score at or above 68 supports the claim that the system is at least average in perceived usability for its intended respondents; a score below that benchmark should be discussed against the qualitative feedback in Section 4.5 to identify which part of the interaction, the chat interface or the game booth, respondents found harder to use.</w:t>
      </w:r>
    </w:p>
    <w:p w14:paraId="045499E6" w14:textId="77777777" w:rsidR="006A230E" w:rsidRDefault="00000000">
      <w:pPr>
        <w:pStyle w:val="ListParagraph"/>
        <w:spacing w:before="200" w:after="0"/>
        <w:ind w:left="0" w:firstLine="0"/>
        <w:outlineLvl w:val="1"/>
        <w:rPr>
          <w:rFonts w:eastAsia="Times New Roman"/>
          <w:b/>
          <w:bCs/>
          <w:color w:val="auto"/>
        </w:rPr>
      </w:pPr>
      <w:bookmarkStart w:id="49" w:name="_Toc900000048"/>
      <w:r>
        <w:rPr>
          <w:b/>
        </w:rPr>
        <w:t>4.5 Qualitative Feedback from Respondents</w:t>
      </w:r>
      <w:bookmarkEnd w:id="49"/>
    </w:p>
    <w:p w14:paraId="3CA0B8C3" w14:textId="77777777" w:rsidR="006A230E" w:rsidRDefault="00000000">
      <w:pPr>
        <w:pStyle w:val="ListParagraph"/>
        <w:spacing w:before="200" w:after="0"/>
        <w:outlineLvl w:val="1"/>
      </w:pPr>
      <w:r>
        <w:t>In addition to the SUS items, respondents are asked open-ended questions on the features they found most useful, the difficulties they encountered, and improvements they would recommend. Table 4.7 summarises these responses once collected.</w:t>
      </w:r>
    </w:p>
    <w:p w14:paraId="7CDCF11F" w14:textId="77777777" w:rsidR="006A230E" w:rsidRDefault="00000000">
      <w:pPr>
        <w:pStyle w:val="ListParagraph"/>
        <w:spacing w:before="200" w:after="0"/>
        <w:outlineLvl w:val="1"/>
      </w:pPr>
      <w:r>
        <w:rPr>
          <w:i/>
          <w:sz w:val="20"/>
        </w:rPr>
        <w:t>Table 4.7 Summary of Open-Ended Responses</w:t>
      </w:r>
    </w:p>
    <w:tbl>
      <w:tblPr>
        <w:tblStyle w:val="TableGrid"/>
        <w:tblW w:w="0" w:type="auto"/>
        <w:tblLook w:val="04A0" w:firstRow="1" w:lastRow="0" w:firstColumn="1" w:lastColumn="0" w:noHBand="0" w:noVBand="1"/>
      </w:tblPr>
      <w:tblGrid>
        <w:gridCol w:w="4315"/>
        <w:gridCol w:w="4315"/>
      </w:tblGrid>
      <w:tr w:rsidR="006A230E" w14:paraId="0EE2B271" w14:textId="77777777">
        <w:tc>
          <w:tcPr>
            <w:tcW w:w="4320" w:type="dxa"/>
          </w:tcPr>
          <w:p w14:paraId="431B1BC3" w14:textId="77777777" w:rsidR="006A230E" w:rsidRDefault="00000000">
            <w:r>
              <w:rPr>
                <w:b/>
              </w:rPr>
              <w:lastRenderedPageBreak/>
              <w:t>Question</w:t>
            </w:r>
          </w:p>
        </w:tc>
        <w:tc>
          <w:tcPr>
            <w:tcW w:w="4320" w:type="dxa"/>
          </w:tcPr>
          <w:p w14:paraId="0204D818" w14:textId="77777777" w:rsidR="006A230E" w:rsidRDefault="00000000">
            <w:r>
              <w:rPr>
                <w:b/>
              </w:rPr>
              <w:t>Respondent Feedback</w:t>
            </w:r>
          </w:p>
        </w:tc>
      </w:tr>
      <w:tr w:rsidR="006A230E" w14:paraId="4CE458D1" w14:textId="77777777">
        <w:tc>
          <w:tcPr>
            <w:tcW w:w="4320" w:type="dxa"/>
          </w:tcPr>
          <w:p w14:paraId="29E4427D" w14:textId="77777777" w:rsidR="006A230E" w:rsidRDefault="00000000">
            <w:r>
              <w:t>What features did you find most useful?</w:t>
            </w:r>
          </w:p>
        </w:tc>
        <w:tc>
          <w:tcPr>
            <w:tcW w:w="4320" w:type="dxa"/>
          </w:tcPr>
          <w:p w14:paraId="34D7910C" w14:textId="77777777" w:rsidR="006A230E" w:rsidRDefault="00000000">
            <w:r>
              <w:t>[RESULTS PENDING]</w:t>
            </w:r>
          </w:p>
        </w:tc>
      </w:tr>
      <w:tr w:rsidR="006A230E" w14:paraId="260732CE" w14:textId="77777777">
        <w:tc>
          <w:tcPr>
            <w:tcW w:w="4320" w:type="dxa"/>
          </w:tcPr>
          <w:p w14:paraId="6F30337F" w14:textId="77777777" w:rsidR="006A230E" w:rsidRDefault="00000000">
            <w:r>
              <w:t>What difficulties did you encounter?</w:t>
            </w:r>
          </w:p>
        </w:tc>
        <w:tc>
          <w:tcPr>
            <w:tcW w:w="4320" w:type="dxa"/>
          </w:tcPr>
          <w:p w14:paraId="27348CB8" w14:textId="77777777" w:rsidR="006A230E" w:rsidRDefault="00000000">
            <w:r>
              <w:t>[RESULTS PENDING]</w:t>
            </w:r>
          </w:p>
        </w:tc>
      </w:tr>
      <w:tr w:rsidR="006A230E" w14:paraId="1E4BE3E3" w14:textId="77777777">
        <w:tc>
          <w:tcPr>
            <w:tcW w:w="4320" w:type="dxa"/>
          </w:tcPr>
          <w:p w14:paraId="7D34D901" w14:textId="77777777" w:rsidR="006A230E" w:rsidRDefault="00000000">
            <w:r>
              <w:t>What improvements would you recommend?</w:t>
            </w:r>
          </w:p>
        </w:tc>
        <w:tc>
          <w:tcPr>
            <w:tcW w:w="4320" w:type="dxa"/>
          </w:tcPr>
          <w:p w14:paraId="6F760933" w14:textId="77777777" w:rsidR="006A230E" w:rsidRDefault="00000000">
            <w:r>
              <w:t>[RESULTS PENDING]</w:t>
            </w:r>
          </w:p>
        </w:tc>
      </w:tr>
      <w:tr w:rsidR="006A230E" w14:paraId="1269DE55" w14:textId="77777777">
        <w:tc>
          <w:tcPr>
            <w:tcW w:w="4320" w:type="dxa"/>
          </w:tcPr>
          <w:p w14:paraId="607246C4" w14:textId="77777777" w:rsidR="006A230E" w:rsidRDefault="00000000">
            <w:r>
              <w:t>Any additional comments?</w:t>
            </w:r>
          </w:p>
        </w:tc>
        <w:tc>
          <w:tcPr>
            <w:tcW w:w="4320" w:type="dxa"/>
          </w:tcPr>
          <w:p w14:paraId="1B11BC19" w14:textId="77777777" w:rsidR="006A230E" w:rsidRDefault="00000000">
            <w:r>
              <w:t>[RESULTS PENDING]</w:t>
            </w:r>
          </w:p>
        </w:tc>
      </w:tr>
    </w:tbl>
    <w:p w14:paraId="02830ECA" w14:textId="77777777" w:rsidR="006A230E" w:rsidRDefault="006A230E">
      <w:pPr>
        <w:rPr>
          <w:rFonts w:eastAsia="Times New Roman"/>
          <w:color w:val="auto"/>
        </w:rPr>
      </w:pPr>
    </w:p>
    <w:p w14:paraId="78DB1FCA" w14:textId="77777777" w:rsidR="006A230E" w:rsidRDefault="00000000">
      <w:pPr>
        <w:pStyle w:val="ListParagraph"/>
        <w:spacing w:before="200" w:after="0"/>
        <w:ind w:left="0" w:firstLine="0"/>
        <w:outlineLvl w:val="1"/>
        <w:rPr>
          <w:rFonts w:eastAsia="Times New Roman"/>
          <w:b/>
          <w:bCs/>
          <w:color w:val="auto"/>
        </w:rPr>
      </w:pPr>
      <w:bookmarkStart w:id="50" w:name="_Toc900000049"/>
      <w:r>
        <w:rPr>
          <w:b/>
        </w:rPr>
        <w:t>4.6 Summary of Results</w:t>
      </w:r>
      <w:bookmarkEnd w:id="50"/>
    </w:p>
    <w:p w14:paraId="095F825F" w14:textId="77777777" w:rsidR="006A230E" w:rsidRDefault="00000000">
      <w:pPr>
        <w:pStyle w:val="ListParagraph"/>
        <w:spacing w:before="200" w:after="0"/>
        <w:outlineLvl w:val="1"/>
      </w:pPr>
      <w:r>
        <w:t>[RESULTS PENDING] This section synthesises Sections 4.2 through 4.5 once all four results are available, stating plainly whether each of the study's two evaluation objectives (Objective 4: Word Error Rate and intent classification accuracy; Objective 5: usability and acceptability) was met, and noting any respect in which a result fell short of what Chapter 1 set out to achieve.</w:t>
      </w:r>
    </w:p>
    <w:p w14:paraId="301935FA" w14:textId="77777777" w:rsidR="00073EBE" w:rsidRPr="00484348" w:rsidRDefault="00DE27FF" w:rsidP="00073EBE">
      <w:pPr>
        <w:ind w:firstLine="0"/>
        <w:jc w:val="center"/>
        <w:rPr>
          <w:rFonts w:eastAsia="MS Mincho"/>
          <w:b/>
          <w:color w:val="auto"/>
          <w:lang w:eastAsia="ja-JP"/>
        </w:rPr>
      </w:pPr>
      <w:r>
        <w:rPr>
          <w:rFonts w:eastAsia="MS Mincho"/>
          <w:b/>
          <w:color w:val="auto"/>
          <w:lang w:eastAsia="ja-JP"/>
        </w:rPr>
        <w:t>Chapter Five</w:t>
      </w:r>
    </w:p>
    <w:p w14:paraId="52388BE4" w14:textId="77777777" w:rsidR="00073EBE" w:rsidRPr="00484348" w:rsidRDefault="00073EBE" w:rsidP="00073EBE">
      <w:pPr>
        <w:spacing w:before="480" w:after="0"/>
        <w:ind w:firstLine="0"/>
        <w:contextualSpacing/>
        <w:jc w:val="center"/>
        <w:outlineLvl w:val="0"/>
        <w:rPr>
          <w:rFonts w:eastAsia="MS Mincho"/>
          <w:b/>
          <w:bCs/>
          <w:caps/>
          <w:color w:val="auto"/>
          <w:sz w:val="28"/>
          <w:szCs w:val="28"/>
          <w:lang w:eastAsia="ja-JP"/>
        </w:rPr>
      </w:pPr>
      <w:bookmarkStart w:id="51" w:name="_Toc305755542"/>
      <w:bookmarkStart w:id="52" w:name="_Toc900000050"/>
      <w:r>
        <w:rPr>
          <w:rFonts w:eastAsia="MS Mincho"/>
          <w:b/>
          <w:bCs/>
          <w:caps/>
          <w:color w:val="auto"/>
          <w:sz w:val="28"/>
          <w:szCs w:val="28"/>
          <w:lang w:eastAsia="ja-JP"/>
        </w:rPr>
        <w:t>CONCLUSIONS AND RECOMMENDATIONS</w:t>
      </w:r>
      <w:bookmarkEnd w:id="51"/>
      <w:bookmarkEnd w:id="52"/>
    </w:p>
    <w:p w14:paraId="5E5B7C06" w14:textId="77777777" w:rsidR="00073EBE" w:rsidRPr="00484348" w:rsidRDefault="00073EBE" w:rsidP="00073EBE">
      <w:pPr>
        <w:rPr>
          <w:rFonts w:eastAsia="Times New Roman"/>
          <w:color w:val="auto"/>
        </w:rPr>
      </w:pPr>
      <w:r>
        <w:rPr>
          <w:rFonts w:eastAsia="Times New Roman"/>
          <w:color w:val="auto"/>
        </w:rPr>
        <w:t>The thesis proposal and the thesis follow the same format, with the following exceptions:</w:t>
      </w:r>
    </w:p>
    <w:p w14:paraId="76B1D5FB" w14:textId="77777777" w:rsidR="00073EBE" w:rsidRPr="00484348" w:rsidRDefault="00073EBE" w:rsidP="00073EBE">
      <w:pPr>
        <w:numPr>
          <w:ilvl w:val="0"/>
          <w:numId w:val="4"/>
        </w:numPr>
        <w:ind w:left="1080"/>
        <w:contextualSpacing/>
        <w:rPr>
          <w:rFonts w:eastAsia="Times New Roman"/>
          <w:color w:val="auto"/>
        </w:rPr>
      </w:pPr>
      <w:r>
        <w:rPr>
          <w:rFonts w:eastAsia="Times New Roman"/>
          <w:color w:val="auto"/>
        </w:rPr>
        <w:t>The title page is changed to reflect that this is a thesis proposal.</w:t>
      </w:r>
    </w:p>
    <w:p w14:paraId="1F6AFC4A" w14:textId="77777777" w:rsidR="00073EBE" w:rsidRPr="00484348" w:rsidRDefault="00073EBE" w:rsidP="00073EBE">
      <w:pPr>
        <w:numPr>
          <w:ilvl w:val="0"/>
          <w:numId w:val="4"/>
        </w:numPr>
        <w:ind w:left="1080"/>
        <w:contextualSpacing/>
        <w:rPr>
          <w:rFonts w:eastAsia="Times New Roman"/>
          <w:color w:val="auto"/>
        </w:rPr>
      </w:pPr>
      <w:r>
        <w:rPr>
          <w:rFonts w:eastAsia="Times New Roman"/>
          <w:color w:val="auto"/>
        </w:rPr>
        <w:t>A “recommendation sheet” with the adviser(s) signature is attached instead of an “approval sheet”.  Signatures of the panel members, the chair and the dean are not required.</w:t>
      </w:r>
    </w:p>
    <w:p w14:paraId="665D7155" w14:textId="77777777" w:rsidR="00073EBE" w:rsidRPr="00484348" w:rsidRDefault="00073EBE" w:rsidP="00073EBE">
      <w:pPr>
        <w:numPr>
          <w:ilvl w:val="0"/>
          <w:numId w:val="4"/>
        </w:numPr>
        <w:ind w:left="1080"/>
        <w:contextualSpacing/>
        <w:rPr>
          <w:rFonts w:eastAsia="Times New Roman"/>
          <w:color w:val="auto"/>
        </w:rPr>
      </w:pPr>
      <w:r>
        <w:rPr>
          <w:rFonts w:eastAsia="Times New Roman"/>
          <w:color w:val="auto"/>
        </w:rPr>
        <w:lastRenderedPageBreak/>
        <w:t>There is no “Acknowledgements” section in the proposal nor is there an “Abstract”.</w:t>
      </w:r>
    </w:p>
    <w:p w14:paraId="29D1AA8A" w14:textId="77777777" w:rsidR="00073EBE" w:rsidRPr="00484348" w:rsidRDefault="00073EBE" w:rsidP="00073EBE">
      <w:pPr>
        <w:numPr>
          <w:ilvl w:val="0"/>
          <w:numId w:val="4"/>
        </w:numPr>
        <w:ind w:left="1080"/>
        <w:contextualSpacing/>
        <w:rPr>
          <w:rFonts w:eastAsia="Times New Roman"/>
          <w:color w:val="auto"/>
        </w:rPr>
      </w:pPr>
      <w:r>
        <w:rPr>
          <w:rFonts w:eastAsia="Times New Roman"/>
          <w:color w:val="auto"/>
        </w:rPr>
        <w:t>There is no “Results and Discussion” section in the proposal, although a “Preliminary Results” section may be included.</w:t>
      </w:r>
    </w:p>
    <w:p w14:paraId="6B882FBF" w14:textId="77777777" w:rsidR="00073EBE" w:rsidRPr="00484348" w:rsidRDefault="00073EBE" w:rsidP="00073EBE">
      <w:pPr>
        <w:numPr>
          <w:ilvl w:val="0"/>
          <w:numId w:val="4"/>
        </w:numPr>
        <w:ind w:left="1080"/>
        <w:contextualSpacing/>
        <w:rPr>
          <w:rFonts w:eastAsia="Times New Roman"/>
          <w:color w:val="auto"/>
        </w:rPr>
      </w:pPr>
      <w:r>
        <w:rPr>
          <w:rFonts w:eastAsia="Times New Roman"/>
          <w:color w:val="auto"/>
        </w:rPr>
        <w:t>There is no “Conclusions and Recommendations” section in the proposal.</w:t>
      </w:r>
    </w:p>
    <w:p w14:paraId="629C9464" w14:textId="77777777" w:rsidR="00073EBE" w:rsidRPr="00484348" w:rsidRDefault="00073EBE" w:rsidP="00073EBE">
      <w:pPr>
        <w:numPr>
          <w:ilvl w:val="0"/>
          <w:numId w:val="4"/>
        </w:numPr>
        <w:ind w:left="1080"/>
        <w:contextualSpacing/>
        <w:rPr>
          <w:rFonts w:eastAsia="Times New Roman"/>
          <w:color w:val="auto"/>
        </w:rPr>
      </w:pPr>
      <w:r>
        <w:rPr>
          <w:rFonts w:eastAsia="Times New Roman"/>
          <w:color w:val="auto"/>
        </w:rPr>
        <w:t>The Appendix in the proposal contains additional data, information or picture relevant to the research.  In the thesis, the Appendix contains supporting material for the thesis, such as raw data, calibration curves, etc.</w:t>
      </w:r>
    </w:p>
    <w:p w14:paraId="2BF5B0A6" w14:textId="77777777" w:rsidR="00073EBE" w:rsidRPr="00484348" w:rsidRDefault="00073EBE" w:rsidP="00073EBE">
      <w:pPr>
        <w:rPr>
          <w:rFonts w:eastAsia="Times New Roman"/>
          <w:color w:val="auto"/>
        </w:rPr>
      </w:pPr>
    </w:p>
    <w:p w14:paraId="0B868E80" w14:textId="77777777" w:rsidR="00073EBE" w:rsidRPr="00484348" w:rsidRDefault="00073EBE" w:rsidP="00CC2C1A">
      <w:pPr>
        <w:ind w:firstLine="0"/>
      </w:pPr>
    </w:p>
    <w:p w14:paraId="44156ED6" w14:textId="77777777" w:rsidR="00073EBE" w:rsidRPr="00484348" w:rsidRDefault="00073EBE" w:rsidP="00CC2C1A">
      <w:pPr>
        <w:ind w:firstLine="0"/>
      </w:pPr>
    </w:p>
    <w:p w14:paraId="0549D346" w14:textId="77777777" w:rsidR="00073EBE" w:rsidRPr="00484348" w:rsidRDefault="00073EBE" w:rsidP="00CC2C1A">
      <w:pPr>
        <w:ind w:firstLine="0"/>
      </w:pPr>
    </w:p>
    <w:p w14:paraId="7C3ADB80" w14:textId="77777777" w:rsidR="00073EBE" w:rsidRPr="00484348" w:rsidRDefault="00073EBE" w:rsidP="00CC2C1A">
      <w:pPr>
        <w:ind w:firstLine="0"/>
      </w:pPr>
    </w:p>
    <w:p w14:paraId="7903AABE" w14:textId="77777777" w:rsidR="00073EBE" w:rsidRPr="00484348" w:rsidRDefault="00073EBE" w:rsidP="00CC2C1A">
      <w:pPr>
        <w:ind w:firstLine="0"/>
      </w:pPr>
    </w:p>
    <w:p w14:paraId="1CBA34EF" w14:textId="77777777" w:rsidR="005A7D0B" w:rsidRDefault="005A7D0B" w:rsidP="00775379">
      <w:pPr>
        <w:spacing w:before="480" w:after="0"/>
        <w:ind w:firstLine="0"/>
        <w:contextualSpacing/>
        <w:outlineLvl w:val="0"/>
        <w:rPr>
          <w:rFonts w:eastAsia="MS Mincho"/>
          <w:b/>
          <w:bCs/>
          <w:caps/>
          <w:color w:val="auto"/>
          <w:sz w:val="28"/>
          <w:szCs w:val="28"/>
          <w:lang w:eastAsia="ja-JP"/>
        </w:rPr>
      </w:pPr>
      <w:bookmarkStart w:id="53" w:name="_Toc305755543"/>
    </w:p>
    <w:p w14:paraId="1FAFB8ED" w14:textId="77777777" w:rsidR="004202F5" w:rsidRDefault="004202F5" w:rsidP="00775379">
      <w:pPr>
        <w:spacing w:before="480" w:after="0"/>
        <w:ind w:firstLine="0"/>
        <w:contextualSpacing/>
        <w:outlineLvl w:val="0"/>
        <w:rPr>
          <w:rFonts w:eastAsia="MS Mincho"/>
          <w:b/>
          <w:bCs/>
          <w:caps/>
          <w:color w:val="auto"/>
          <w:sz w:val="28"/>
          <w:szCs w:val="28"/>
          <w:lang w:eastAsia="ja-JP"/>
        </w:rPr>
      </w:pPr>
    </w:p>
    <w:p w14:paraId="2F6636AD" w14:textId="77777777" w:rsidR="004202F5" w:rsidRDefault="004202F5" w:rsidP="00775379">
      <w:pPr>
        <w:spacing w:before="480" w:after="0"/>
        <w:ind w:firstLine="0"/>
        <w:contextualSpacing/>
        <w:outlineLvl w:val="0"/>
        <w:rPr>
          <w:rFonts w:eastAsia="MS Mincho"/>
          <w:b/>
          <w:bCs/>
          <w:caps/>
          <w:color w:val="auto"/>
          <w:sz w:val="28"/>
          <w:szCs w:val="28"/>
          <w:lang w:eastAsia="ja-JP"/>
        </w:rPr>
      </w:pPr>
    </w:p>
    <w:p w14:paraId="1F410192" w14:textId="77777777" w:rsidR="004202F5" w:rsidRDefault="004202F5" w:rsidP="00775379">
      <w:pPr>
        <w:spacing w:before="480" w:after="0"/>
        <w:ind w:firstLine="0"/>
        <w:contextualSpacing/>
        <w:outlineLvl w:val="0"/>
        <w:rPr>
          <w:rFonts w:eastAsia="MS Mincho"/>
          <w:b/>
          <w:bCs/>
          <w:caps/>
          <w:color w:val="auto"/>
          <w:sz w:val="28"/>
          <w:szCs w:val="28"/>
          <w:lang w:eastAsia="ja-JP"/>
        </w:rPr>
      </w:pPr>
    </w:p>
    <w:p w14:paraId="790E6A0F" w14:textId="77777777" w:rsidR="004202F5" w:rsidRDefault="004202F5" w:rsidP="00775379">
      <w:pPr>
        <w:spacing w:before="480" w:after="0"/>
        <w:ind w:firstLine="0"/>
        <w:contextualSpacing/>
        <w:outlineLvl w:val="0"/>
        <w:rPr>
          <w:rFonts w:eastAsia="MS Mincho"/>
          <w:b/>
          <w:bCs/>
          <w:caps/>
          <w:color w:val="auto"/>
          <w:sz w:val="28"/>
          <w:szCs w:val="28"/>
          <w:lang w:eastAsia="ja-JP"/>
        </w:rPr>
      </w:pPr>
    </w:p>
    <w:p w14:paraId="5E743C51" w14:textId="77777777" w:rsidR="004202F5" w:rsidRDefault="004202F5" w:rsidP="00775379">
      <w:pPr>
        <w:spacing w:before="480" w:after="0"/>
        <w:ind w:firstLine="0"/>
        <w:contextualSpacing/>
        <w:outlineLvl w:val="0"/>
        <w:rPr>
          <w:rFonts w:eastAsia="MS Mincho"/>
          <w:b/>
          <w:bCs/>
          <w:caps/>
          <w:color w:val="auto"/>
          <w:sz w:val="28"/>
          <w:szCs w:val="28"/>
          <w:lang w:eastAsia="ja-JP"/>
        </w:rPr>
      </w:pPr>
    </w:p>
    <w:p w14:paraId="088C7A67" w14:textId="77777777" w:rsidR="004202F5" w:rsidRDefault="004202F5" w:rsidP="00775379">
      <w:pPr>
        <w:spacing w:before="480" w:after="0"/>
        <w:ind w:firstLine="0"/>
        <w:contextualSpacing/>
        <w:outlineLvl w:val="0"/>
        <w:rPr>
          <w:rFonts w:eastAsia="MS Mincho"/>
          <w:b/>
          <w:bCs/>
          <w:caps/>
          <w:color w:val="auto"/>
          <w:sz w:val="28"/>
          <w:szCs w:val="28"/>
          <w:lang w:eastAsia="ja-JP"/>
        </w:rPr>
      </w:pPr>
    </w:p>
    <w:p w14:paraId="03B23D4D" w14:textId="77777777" w:rsidR="004202F5" w:rsidRDefault="004202F5" w:rsidP="00775379">
      <w:pPr>
        <w:spacing w:before="480" w:after="0"/>
        <w:ind w:firstLine="0"/>
        <w:contextualSpacing/>
        <w:outlineLvl w:val="0"/>
        <w:rPr>
          <w:rFonts w:eastAsia="MS Mincho"/>
          <w:b/>
          <w:bCs/>
          <w:caps/>
          <w:color w:val="auto"/>
          <w:sz w:val="28"/>
          <w:szCs w:val="28"/>
          <w:lang w:eastAsia="ja-JP"/>
        </w:rPr>
      </w:pPr>
    </w:p>
    <w:p w14:paraId="14D8F805" w14:textId="77777777" w:rsidR="004202F5" w:rsidRPr="00484348" w:rsidRDefault="004202F5" w:rsidP="00775379">
      <w:pPr>
        <w:spacing w:before="480" w:after="0"/>
        <w:ind w:firstLine="0"/>
        <w:contextualSpacing/>
        <w:outlineLvl w:val="0"/>
        <w:rPr>
          <w:rFonts w:eastAsia="MS Mincho"/>
          <w:b/>
          <w:bCs/>
          <w:caps/>
          <w:color w:val="auto"/>
          <w:sz w:val="28"/>
          <w:szCs w:val="28"/>
          <w:lang w:eastAsia="ja-JP"/>
        </w:rPr>
      </w:pPr>
    </w:p>
    <w:p w14:paraId="2E8D7CAF" w14:textId="77777777" w:rsidR="00350491" w:rsidRPr="00350491" w:rsidRDefault="00073EBE" w:rsidP="00350491">
      <w:pPr>
        <w:spacing w:before="480" w:after="0"/>
        <w:ind w:firstLine="0"/>
        <w:contextualSpacing/>
        <w:jc w:val="center"/>
        <w:outlineLvl w:val="0"/>
        <w:rPr>
          <w:rFonts w:eastAsia="MS Mincho"/>
          <w:b/>
          <w:bCs/>
          <w:caps/>
          <w:color w:val="auto"/>
          <w:sz w:val="28"/>
          <w:szCs w:val="28"/>
          <w:lang w:eastAsia="ja-JP"/>
        </w:rPr>
      </w:pPr>
      <w:bookmarkStart w:id="54" w:name="_Toc900000051"/>
      <w:r>
        <w:rPr>
          <w:rFonts w:eastAsia="MS Mincho"/>
          <w:b/>
          <w:bCs/>
          <w:caps/>
          <w:color w:val="auto"/>
          <w:sz w:val="28"/>
          <w:szCs w:val="28"/>
          <w:lang w:eastAsia="ja-JP"/>
        </w:rPr>
        <w:lastRenderedPageBreak/>
        <w:t>LIST OF REFERENCES</w:t>
      </w:r>
      <w:bookmarkEnd w:id="53"/>
      <w:bookmarkEnd w:id="54"/>
    </w:p>
    <w:p w14:paraId="04F50079" w14:textId="77777777" w:rsidR="00ED4FDD" w:rsidRDefault="00000000">
      <w:pPr>
        <w:spacing w:line="276" w:lineRule="auto"/>
        <w:ind w:left="720" w:hanging="720"/>
        <w:jc w:val="left"/>
        <w:rPr>
          <w:rFonts w:eastAsia="Times New Roman"/>
          <w:color w:val="auto"/>
        </w:rPr>
      </w:pPr>
      <w:r>
        <w:rPr>
          <w:rFonts w:eastAsia="Times New Roman"/>
          <w:color w:val="auto"/>
        </w:rPr>
        <w:t xml:space="preserve">Ajmi, A. (2024). Revolutionizing access to justice: The role of AI-powered chatbots and retrieval-augmented generation in legal self-help. </w:t>
      </w:r>
      <w:r>
        <w:rPr>
          <w:rFonts w:eastAsia="Times New Roman"/>
          <w:i/>
          <w:iCs/>
          <w:color w:val="auto"/>
        </w:rPr>
        <w:t>The Brief, 53</w:t>
      </w:r>
      <w:r>
        <w:rPr>
          <w:rFonts w:eastAsia="Times New Roman"/>
          <w:color w:val="auto"/>
        </w:rPr>
        <w:t>(3). American Bar Association.</w:t>
      </w:r>
    </w:p>
    <w:p w14:paraId="461FCC97" w14:textId="77777777" w:rsidR="00ED4FDD" w:rsidRDefault="00000000">
      <w:pPr>
        <w:spacing w:line="276" w:lineRule="auto"/>
        <w:ind w:left="720" w:hanging="720"/>
        <w:jc w:val="left"/>
        <w:rPr>
          <w:rFonts w:eastAsia="Times New Roman"/>
          <w:color w:val="auto"/>
        </w:rPr>
      </w:pPr>
      <w:r>
        <w:rPr>
          <w:rFonts w:eastAsia="Times New Roman"/>
          <w:color w:val="auto"/>
        </w:rPr>
        <w:t xml:space="preserve">Biro, A. V. S., Fernandes, J. A. S., Fernandes, S. M. P. S., Ribeiro, L. C. S., Almeida, G. C., &amp; Almeida, G. C. (2025). Serious game as an educational tool to promote the health of children and adolescents with cancer. </w:t>
      </w:r>
      <w:r>
        <w:rPr>
          <w:rFonts w:eastAsia="Times New Roman"/>
          <w:i/>
          <w:iCs/>
          <w:color w:val="auto"/>
        </w:rPr>
        <w:t>Investigacion y Educacion en Enfermeria, 43</w:t>
      </w:r>
      <w:r>
        <w:rPr>
          <w:rFonts w:eastAsia="Times New Roman"/>
          <w:color w:val="auto"/>
        </w:rPr>
        <w:t>(1), e02. https://doi.org/10.17533/udea.iee.v43n1e02</w:t>
      </w:r>
    </w:p>
    <w:p w14:paraId="4CF8A442" w14:textId="77777777" w:rsidR="00ED4FDD" w:rsidRDefault="00000000">
      <w:pPr>
        <w:spacing w:line="276" w:lineRule="auto"/>
        <w:ind w:left="720" w:hanging="720"/>
        <w:jc w:val="left"/>
        <w:rPr>
          <w:rFonts w:eastAsia="Times New Roman"/>
          <w:color w:val="auto"/>
        </w:rPr>
      </w:pPr>
      <w:r>
        <w:rPr>
          <w:rFonts w:eastAsia="Times New Roman"/>
          <w:color w:val="auto"/>
        </w:rPr>
        <w:t xml:space="preserve">Cajote, R. D., Guevara, R. C. L., Bayona, M. G. A. R., &amp; Lucas, C. R. G. (2024). Philippine Languages Database: A multilingual speech corpora for developing systems for Philippine spoken languages. </w:t>
      </w:r>
      <w:r>
        <w:rPr>
          <w:rFonts w:eastAsia="Times New Roman"/>
          <w:i/>
          <w:iCs/>
          <w:color w:val="auto"/>
        </w:rPr>
        <w:t>Proceedings of the 2024 Joint International Conference on Computational Linguistics, Language Resources and Evaluation (LREC-COLING 2024)</w:t>
      </w:r>
      <w:r>
        <w:rPr>
          <w:rFonts w:eastAsia="Times New Roman"/>
          <w:color w:val="auto"/>
        </w:rPr>
        <w:t>. European Language Resources Association.</w:t>
      </w:r>
    </w:p>
    <w:p w14:paraId="79C244ED" w14:textId="77777777" w:rsidR="00ED4FDD" w:rsidRDefault="00000000">
      <w:pPr>
        <w:spacing w:line="276" w:lineRule="auto"/>
        <w:ind w:left="720" w:hanging="720"/>
        <w:jc w:val="left"/>
        <w:rPr>
          <w:rFonts w:eastAsia="Times New Roman"/>
          <w:color w:val="auto"/>
        </w:rPr>
      </w:pPr>
      <w:r>
        <w:rPr>
          <w:rFonts w:eastAsia="Times New Roman"/>
          <w:color w:val="auto"/>
        </w:rPr>
        <w:t xml:space="preserve">Carvalho, I. S., Mendes, R. C. M. G., Lima, L. H. S. S., Silva, G. P., Lima, M. F. G., Guedes, T. G., &amp; Linhares, F. M. P. (2023). Effect of a board game on imprisoned women's knowledge about sexually transmitted infections: A quasi-experimental study. </w:t>
      </w:r>
      <w:r>
        <w:rPr>
          <w:rFonts w:eastAsia="Times New Roman"/>
          <w:i/>
          <w:iCs/>
          <w:color w:val="auto"/>
        </w:rPr>
        <w:t>BMC Public Health, 23</w:t>
      </w:r>
      <w:r>
        <w:rPr>
          <w:rFonts w:eastAsia="Times New Roman"/>
          <w:color w:val="auto"/>
        </w:rPr>
        <w:t>. https://doi.org/10.1186/s12889-023-15646-3</w:t>
      </w:r>
    </w:p>
    <w:p w14:paraId="2CDB26D8" w14:textId="77777777" w:rsidR="00ED4FDD" w:rsidRDefault="00000000">
      <w:pPr>
        <w:spacing w:line="276" w:lineRule="auto"/>
        <w:ind w:left="720" w:hanging="720"/>
        <w:jc w:val="left"/>
        <w:rPr>
          <w:rFonts w:eastAsia="Times New Roman"/>
          <w:color w:val="auto"/>
        </w:rPr>
      </w:pPr>
      <w:r>
        <w:rPr>
          <w:rFonts w:eastAsia="Times New Roman"/>
          <w:color w:val="auto"/>
        </w:rPr>
        <w:t xml:space="preserve">Chien, C. V., &amp; Kim, M. (2024). Generative AI and legal aid: Results from a field study and 100 use cases to bridge the access to justice gap. </w:t>
      </w:r>
      <w:r>
        <w:rPr>
          <w:rFonts w:eastAsia="Times New Roman"/>
          <w:i/>
          <w:iCs/>
          <w:color w:val="auto"/>
        </w:rPr>
        <w:t>Loyola of Los Angeles Law Review, 57</w:t>
      </w:r>
      <w:r>
        <w:rPr>
          <w:rFonts w:eastAsia="Times New Roman"/>
          <w:color w:val="auto"/>
        </w:rPr>
        <w:t>.</w:t>
      </w:r>
    </w:p>
    <w:p w14:paraId="6E6DF1ED" w14:textId="77777777" w:rsidR="00ED4FDD" w:rsidRDefault="00000000">
      <w:pPr>
        <w:spacing w:line="276" w:lineRule="auto"/>
        <w:ind w:left="720" w:hanging="720"/>
        <w:jc w:val="left"/>
        <w:rPr>
          <w:rFonts w:eastAsia="Times New Roman"/>
          <w:color w:val="auto"/>
        </w:rPr>
      </w:pPr>
      <w:r>
        <w:rPr>
          <w:rFonts w:eastAsia="Times New Roman"/>
          <w:color w:val="auto"/>
        </w:rPr>
        <w:t xml:space="preserve">Cruz, J. C. B., &amp; Cheng, C. (2022). Improving large-scale language models and resources for Filipino. </w:t>
      </w:r>
      <w:r>
        <w:rPr>
          <w:rFonts w:eastAsia="Times New Roman"/>
          <w:i/>
          <w:iCs/>
          <w:color w:val="auto"/>
        </w:rPr>
        <w:t>Proceedings of the Thirteenth Language Resources and Evaluation Conference (LREC 2022)</w:t>
      </w:r>
      <w:r>
        <w:rPr>
          <w:rFonts w:eastAsia="Times New Roman"/>
          <w:color w:val="auto"/>
        </w:rPr>
        <w:t>, 6548-6555. European Language Resources Association.</w:t>
      </w:r>
    </w:p>
    <w:p w14:paraId="0AE6F98D" w14:textId="77777777" w:rsidR="00ED4FDD" w:rsidRDefault="00000000">
      <w:pPr>
        <w:spacing w:line="276" w:lineRule="auto"/>
        <w:ind w:left="720" w:hanging="720"/>
        <w:jc w:val="left"/>
        <w:rPr>
          <w:rFonts w:eastAsia="Times New Roman"/>
          <w:color w:val="auto"/>
        </w:rPr>
      </w:pPr>
      <w:r>
        <w:rPr>
          <w:rFonts w:eastAsia="Times New Roman"/>
          <w:color w:val="auto"/>
        </w:rPr>
        <w:t xml:space="preserve">Cruz, J. C. B., Resabal, J. K., Lin, J., Velasco, D. J., &amp; Cheng, C. (2021). Exploiting news article structure for automatic corpus generation of entailment datasets. </w:t>
      </w:r>
      <w:r>
        <w:rPr>
          <w:rFonts w:eastAsia="Times New Roman"/>
          <w:i/>
          <w:iCs/>
          <w:color w:val="auto"/>
        </w:rPr>
        <w:t>PRICAI 2021: Trends in Artificial Intelligence</w:t>
      </w:r>
      <w:r>
        <w:rPr>
          <w:rFonts w:eastAsia="Times New Roman"/>
          <w:color w:val="auto"/>
        </w:rPr>
        <w:t>, 86-99. Springer.</w:t>
      </w:r>
    </w:p>
    <w:p w14:paraId="5A0051CA" w14:textId="77777777" w:rsidR="00ED4FDD" w:rsidRDefault="00000000">
      <w:pPr>
        <w:spacing w:line="276" w:lineRule="auto"/>
        <w:ind w:left="720" w:hanging="720"/>
        <w:jc w:val="left"/>
        <w:rPr>
          <w:rFonts w:eastAsia="Times New Roman"/>
          <w:color w:val="auto"/>
        </w:rPr>
      </w:pPr>
      <w:r>
        <w:rPr>
          <w:rFonts w:eastAsia="Times New Roman"/>
          <w:color w:val="auto"/>
        </w:rPr>
        <w:t xml:space="preserve">Feng, X., Tian, L., Ho, G. W. K., Yorke, J., &amp; Hui, V. (2025). The effectiveness of AI chatbots in alleviating mental distress and promoting health behaviors among adolescents and young adults: Systematic review and meta-analysis. </w:t>
      </w:r>
      <w:r>
        <w:rPr>
          <w:rFonts w:eastAsia="Times New Roman"/>
          <w:i/>
          <w:iCs/>
          <w:color w:val="auto"/>
        </w:rPr>
        <w:t>Journal of Medical Internet Research</w:t>
      </w:r>
      <w:r>
        <w:rPr>
          <w:rFonts w:eastAsia="Times New Roman"/>
          <w:color w:val="auto"/>
        </w:rPr>
        <w:t>. https://doi.org/10.2196/79850</w:t>
      </w:r>
    </w:p>
    <w:p w14:paraId="594E9BBB" w14:textId="77777777" w:rsidR="00ED4FDD" w:rsidRDefault="00000000">
      <w:pPr>
        <w:spacing w:line="276" w:lineRule="auto"/>
        <w:ind w:left="720" w:hanging="720"/>
        <w:jc w:val="left"/>
        <w:rPr>
          <w:rFonts w:eastAsia="Times New Roman"/>
          <w:color w:val="auto"/>
        </w:rPr>
      </w:pPr>
      <w:r>
        <w:rPr>
          <w:rFonts w:eastAsia="Times New Roman"/>
          <w:color w:val="auto"/>
        </w:rPr>
        <w:lastRenderedPageBreak/>
        <w:t xml:space="preserve">Hyzy, M., Bond, R., Mulvenna, M., Bai, L., Dix, A., Leigh, S., &amp; Hunt, S. (2022). System Usability Scale benchmarking for digital health apps: Meta-analysis. </w:t>
      </w:r>
      <w:r>
        <w:rPr>
          <w:rFonts w:eastAsia="Times New Roman"/>
          <w:i/>
          <w:iCs/>
          <w:color w:val="auto"/>
        </w:rPr>
        <w:t>JMIR mHealth and uHealth, 10</w:t>
      </w:r>
      <w:r>
        <w:rPr>
          <w:rFonts w:eastAsia="Times New Roman"/>
          <w:color w:val="auto"/>
        </w:rPr>
        <w:t>(8), e37290. https://doi.org/10.2196/37290</w:t>
      </w:r>
    </w:p>
    <w:p w14:paraId="37B93D9C" w14:textId="77777777" w:rsidR="00ED4FDD" w:rsidRDefault="00000000">
      <w:pPr>
        <w:spacing w:line="276" w:lineRule="auto"/>
        <w:ind w:left="720" w:hanging="720"/>
        <w:jc w:val="left"/>
        <w:rPr>
          <w:rFonts w:eastAsia="Times New Roman"/>
          <w:color w:val="auto"/>
        </w:rPr>
      </w:pPr>
      <w:r>
        <w:rPr>
          <w:rFonts w:eastAsia="Times New Roman"/>
          <w:color w:val="auto"/>
        </w:rPr>
        <w:t xml:space="preserve">Juvenile Justice and Welfare Council. (n.d.). </w:t>
      </w:r>
      <w:r>
        <w:rPr>
          <w:rFonts w:eastAsia="Times New Roman"/>
          <w:i/>
          <w:iCs/>
          <w:color w:val="auto"/>
        </w:rPr>
        <w:t>Frequently asked questions</w:t>
      </w:r>
      <w:r>
        <w:rPr>
          <w:rFonts w:eastAsia="Times New Roman"/>
          <w:color w:val="auto"/>
        </w:rPr>
        <w:t>. https://www.jjwc.gov.ph/faqs/</w:t>
      </w:r>
    </w:p>
    <w:p w14:paraId="587D59FE" w14:textId="77777777" w:rsidR="00ED4FDD" w:rsidRDefault="00000000">
      <w:pPr>
        <w:spacing w:line="276" w:lineRule="auto"/>
        <w:ind w:left="720" w:hanging="720"/>
        <w:jc w:val="left"/>
        <w:rPr>
          <w:rFonts w:eastAsia="Times New Roman"/>
          <w:color w:val="auto"/>
        </w:rPr>
      </w:pPr>
      <w:r>
        <w:rPr>
          <w:rFonts w:eastAsia="Times New Roman"/>
          <w:color w:val="auto"/>
        </w:rPr>
        <w:t xml:space="preserve">Manzano-Leon, A., Camacho-Lazarraga, P., Guerrero, M. A., Guerrero-Puerta, L., Aguilar-Parra, J. M., Trigueros, R., &amp; Alias, A. (2021). Between level up and game over: A systematic literature review of gamification in education. </w:t>
      </w:r>
      <w:r>
        <w:rPr>
          <w:rFonts w:eastAsia="Times New Roman"/>
          <w:i/>
          <w:iCs/>
          <w:color w:val="auto"/>
        </w:rPr>
        <w:t>Sustainability, 13</w:t>
      </w:r>
      <w:r>
        <w:rPr>
          <w:rFonts w:eastAsia="Times New Roman"/>
          <w:color w:val="auto"/>
        </w:rPr>
        <w:t>(4), 2247. https://doi.org/10.3390/su13042247</w:t>
      </w:r>
    </w:p>
    <w:p w14:paraId="5BF25AAF" w14:textId="77777777" w:rsidR="00ED4FDD" w:rsidRDefault="00000000">
      <w:pPr>
        <w:spacing w:line="276" w:lineRule="auto"/>
        <w:ind w:left="720" w:hanging="720"/>
        <w:jc w:val="left"/>
        <w:rPr>
          <w:rFonts w:eastAsia="Times New Roman"/>
          <w:color w:val="auto"/>
        </w:rPr>
      </w:pPr>
      <w:r>
        <w:rPr>
          <w:rFonts w:eastAsia="Times New Roman"/>
          <w:color w:val="auto"/>
        </w:rPr>
        <w:t xml:space="preserve">Miranda, L. J. V. (2023). calamanCy: A Tagalog natural language processing toolkit. </w:t>
      </w:r>
      <w:r>
        <w:rPr>
          <w:rFonts w:eastAsia="Times New Roman"/>
          <w:i/>
          <w:iCs/>
          <w:color w:val="auto"/>
        </w:rPr>
        <w:t>Proceedings of the 3rd Workshop for Natural Language Processing Open Source Software (NLP-OSS 2023)</w:t>
      </w:r>
      <w:r>
        <w:rPr>
          <w:rFonts w:eastAsia="Times New Roman"/>
          <w:color w:val="auto"/>
        </w:rPr>
        <w:t>, 1-7. Association for Computational Linguistics.</w:t>
      </w:r>
    </w:p>
    <w:p w14:paraId="7B8DDD9D" w14:textId="77777777" w:rsidR="00ED4FDD" w:rsidRDefault="00000000">
      <w:pPr>
        <w:spacing w:line="276" w:lineRule="auto"/>
        <w:ind w:left="720" w:hanging="720"/>
        <w:jc w:val="left"/>
        <w:rPr>
          <w:rFonts w:eastAsia="Times New Roman"/>
          <w:color w:val="auto"/>
        </w:rPr>
      </w:pPr>
      <w:r>
        <w:rPr>
          <w:rFonts w:eastAsia="Times New Roman"/>
          <w:color w:val="auto"/>
        </w:rPr>
        <w:t xml:space="preserve">Mitchell, G., Rainey, D., Healy, M., Anderson, T., Stark, P., Kalu, F. A., Monaghan, C., &amp; Linden, M. A. (2024). Employing a serious game intervention to promote adolescent school children's perceptions of nursing and midwifery professions. </w:t>
      </w:r>
      <w:r>
        <w:rPr>
          <w:rFonts w:eastAsia="Times New Roman"/>
          <w:i/>
          <w:iCs/>
          <w:color w:val="auto"/>
        </w:rPr>
        <w:t>BMC Nursing, 23</w:t>
      </w:r>
      <w:r>
        <w:rPr>
          <w:rFonts w:eastAsia="Times New Roman"/>
          <w:color w:val="auto"/>
        </w:rPr>
        <w:t>. https://doi.org/10.1186/s12912-024-02045-1</w:t>
      </w:r>
    </w:p>
    <w:p w14:paraId="0C7BBB69" w14:textId="77777777" w:rsidR="00ED4FDD" w:rsidRDefault="00000000">
      <w:pPr>
        <w:spacing w:line="276" w:lineRule="auto"/>
        <w:ind w:left="720" w:hanging="720"/>
        <w:jc w:val="left"/>
        <w:rPr>
          <w:rFonts w:eastAsia="Times New Roman"/>
          <w:color w:val="auto"/>
        </w:rPr>
      </w:pPr>
      <w:r>
        <w:rPr>
          <w:rFonts w:eastAsia="Times New Roman"/>
          <w:color w:val="auto"/>
        </w:rPr>
        <w:t xml:space="preserve">Montalan, J. R., Layacan, J. P., Africa, D. D., Flores, R. I. S., Lopez, M. T., II, Magsajo, T. D., &amp; Tjhi, W. C. (2025). Batayan: A Filipino NLP benchmark for evaluating large language models. </w:t>
      </w:r>
      <w:r>
        <w:rPr>
          <w:rFonts w:eastAsia="Times New Roman"/>
          <w:i/>
          <w:iCs/>
          <w:color w:val="auto"/>
        </w:rPr>
        <w:t>Proceedings of the 63rd Annual Meeting of the Association for Computational Linguistics (Volume 1: Long Papers)</w:t>
      </w:r>
      <w:r>
        <w:rPr>
          <w:rFonts w:eastAsia="Times New Roman"/>
          <w:color w:val="auto"/>
        </w:rPr>
        <w:t>, 31239-31273.</w:t>
      </w:r>
    </w:p>
    <w:p w14:paraId="01D169DD" w14:textId="77777777" w:rsidR="00ED4FDD" w:rsidRDefault="00000000">
      <w:pPr>
        <w:spacing w:line="276" w:lineRule="auto"/>
        <w:ind w:left="720" w:hanging="720"/>
        <w:jc w:val="left"/>
        <w:rPr>
          <w:rFonts w:eastAsia="Times New Roman"/>
          <w:color w:val="auto"/>
        </w:rPr>
      </w:pPr>
      <w:r>
        <w:rPr>
          <w:rFonts w:eastAsia="Times New Roman"/>
          <w:color w:val="auto"/>
        </w:rPr>
        <w:t xml:space="preserve">Nicol, G., Wang, R., Graham, S., Dodd, S., &amp; Garbutt, J. (2022). Chatbot-delivered cognitive behavioral therapy in adolescents with depression and anxiety during the COVID-19 pandemic: Feasibility and acceptability study. </w:t>
      </w:r>
      <w:r>
        <w:rPr>
          <w:rFonts w:eastAsia="Times New Roman"/>
          <w:i/>
          <w:iCs/>
          <w:color w:val="auto"/>
        </w:rPr>
        <w:t>JMIR Formative Research, 6</w:t>
      </w:r>
      <w:r>
        <w:rPr>
          <w:rFonts w:eastAsia="Times New Roman"/>
          <w:color w:val="auto"/>
        </w:rPr>
        <w:t>(11), e40242. https://doi.org/10.2196/40242</w:t>
      </w:r>
    </w:p>
    <w:p w14:paraId="59D6F809" w14:textId="77777777" w:rsidR="00ED4FDD" w:rsidRDefault="00000000">
      <w:pPr>
        <w:spacing w:line="276" w:lineRule="auto"/>
        <w:ind w:left="720" w:hanging="720"/>
        <w:jc w:val="left"/>
        <w:rPr>
          <w:rFonts w:eastAsia="Times New Roman"/>
          <w:color w:val="auto"/>
        </w:rPr>
      </w:pPr>
      <w:r>
        <w:rPr>
          <w:rFonts w:eastAsia="Times New Roman"/>
          <w:color w:val="auto"/>
        </w:rPr>
        <w:t xml:space="preserve">Pong, H. K., Tai, Z. Q. C., &amp; Choo, Y. L. (2025). Enhanced Malay automatic speech recognition through fine-tuning pre-trained Whisper models. In S. Saidin et al. (Eds.), </w:t>
      </w:r>
      <w:r>
        <w:rPr>
          <w:rFonts w:eastAsia="Times New Roman"/>
          <w:i/>
          <w:iCs/>
          <w:color w:val="auto"/>
        </w:rPr>
        <w:t>Emerging science and technology for human well-being</w:t>
      </w:r>
      <w:r>
        <w:rPr>
          <w:rFonts w:eastAsia="Times New Roman"/>
          <w:color w:val="auto"/>
        </w:rPr>
        <w:t xml:space="preserve"> (IFMBE Proceedings, Vol. 128). Springer. https://doi.org/10.1007/978-3-031-97578-3_50</w:t>
      </w:r>
    </w:p>
    <w:p w14:paraId="26F64651" w14:textId="77777777" w:rsidR="00ED4FDD" w:rsidRDefault="00000000">
      <w:pPr>
        <w:spacing w:line="276" w:lineRule="auto"/>
        <w:ind w:left="720" w:hanging="720"/>
        <w:jc w:val="left"/>
        <w:rPr>
          <w:rFonts w:eastAsia="Times New Roman"/>
          <w:color w:val="auto"/>
        </w:rPr>
      </w:pPr>
      <w:r>
        <w:rPr>
          <w:rFonts w:eastAsia="Times New Roman"/>
          <w:color w:val="auto"/>
        </w:rPr>
        <w:lastRenderedPageBreak/>
        <w:t xml:space="preserve">Radford, A., Kim, J. W., Xu, T., Brockman, G., McLeavey, C., &amp; Sutskever, I. (2023). Robust speech recognition via large-scale weak supervision. </w:t>
      </w:r>
      <w:r>
        <w:rPr>
          <w:rFonts w:eastAsia="Times New Roman"/>
          <w:i/>
          <w:iCs/>
          <w:color w:val="auto"/>
        </w:rPr>
        <w:t>Proceedings of the 40th International Conference on Machine Learning, PMLR 202</w:t>
      </w:r>
      <w:r>
        <w:rPr>
          <w:rFonts w:eastAsia="Times New Roman"/>
          <w:color w:val="auto"/>
        </w:rPr>
        <w:t>, 28492-28518.</w:t>
      </w:r>
    </w:p>
    <w:p w14:paraId="50F4621F" w14:textId="77777777" w:rsidR="00ED4FDD" w:rsidRDefault="00000000">
      <w:pPr>
        <w:spacing w:line="276" w:lineRule="auto"/>
        <w:ind w:left="720" w:hanging="720"/>
        <w:jc w:val="left"/>
        <w:rPr>
          <w:rFonts w:eastAsia="Times New Roman"/>
          <w:color w:val="auto"/>
        </w:rPr>
      </w:pPr>
      <w:r>
        <w:rPr>
          <w:rFonts w:eastAsia="Times New Roman"/>
          <w:color w:val="auto"/>
        </w:rPr>
        <w:t>Republic Act No. 9344, Juvenile Justice and Welfare Act of 2006, as amended by Republic Act No. 10630 (2013) (Phil.).</w:t>
      </w:r>
    </w:p>
    <w:p w14:paraId="4A653127" w14:textId="77777777" w:rsidR="00ED4FDD" w:rsidRDefault="00000000">
      <w:pPr>
        <w:spacing w:line="276" w:lineRule="auto"/>
        <w:ind w:left="720" w:hanging="720"/>
        <w:jc w:val="left"/>
        <w:rPr>
          <w:rFonts w:eastAsia="Times New Roman"/>
          <w:color w:val="auto"/>
        </w:rPr>
      </w:pPr>
      <w:r>
        <w:rPr>
          <w:rFonts w:eastAsia="Times New Roman"/>
          <w:color w:val="auto"/>
        </w:rPr>
        <w:t xml:space="preserve">Rokade, S., Dhotre, P., &amp; Karande, A. (2024). Know Your Rights: A mobile app for child rights education in India. </w:t>
      </w:r>
      <w:r>
        <w:rPr>
          <w:rFonts w:eastAsia="Times New Roman"/>
          <w:i/>
          <w:iCs/>
          <w:color w:val="auto"/>
        </w:rPr>
        <w:t>International Journal of Innovative Research in Technology, 11</w:t>
      </w:r>
      <w:r>
        <w:rPr>
          <w:rFonts w:eastAsia="Times New Roman"/>
          <w:color w:val="auto"/>
        </w:rPr>
        <w:t>(4), 1666-1672.</w:t>
      </w:r>
    </w:p>
    <w:p w14:paraId="271B829B" w14:textId="77777777" w:rsidR="00ED4FDD" w:rsidRDefault="00000000">
      <w:pPr>
        <w:spacing w:line="276" w:lineRule="auto"/>
        <w:ind w:left="720" w:hanging="720"/>
        <w:jc w:val="left"/>
        <w:rPr>
          <w:rFonts w:eastAsia="Times New Roman"/>
          <w:color w:val="auto"/>
        </w:rPr>
      </w:pPr>
      <w:r>
        <w:rPr>
          <w:rFonts w:eastAsia="Times New Roman"/>
          <w:color w:val="auto"/>
        </w:rPr>
        <w:t xml:space="preserve">Romilla, P. M., Matuguinas, J., Santiago, A. J., Cortez, D. M., Centeno, C., Sison, A. A. R., &amp; Mercado, M. A. (2023). Children in-conflict chatbot system using natural language processing technique. </w:t>
      </w:r>
      <w:r>
        <w:rPr>
          <w:rFonts w:eastAsia="Times New Roman"/>
          <w:i/>
          <w:iCs/>
          <w:color w:val="auto"/>
        </w:rPr>
        <w:t>World Journal of Advanced Research and Reviews, 18</w:t>
      </w:r>
      <w:r>
        <w:rPr>
          <w:rFonts w:eastAsia="Times New Roman"/>
          <w:color w:val="auto"/>
        </w:rPr>
        <w:t>(3), 425-429. https://doi.org/10.30574/wjarr.2023.18.3.1107</w:t>
      </w:r>
    </w:p>
    <w:p w14:paraId="656E3B30" w14:textId="77777777" w:rsidR="00ED4FDD" w:rsidRDefault="00000000">
      <w:pPr>
        <w:spacing w:line="276" w:lineRule="auto"/>
        <w:ind w:left="720" w:hanging="720"/>
        <w:jc w:val="left"/>
        <w:rPr>
          <w:rFonts w:eastAsia="Times New Roman"/>
          <w:color w:val="auto"/>
        </w:rPr>
      </w:pPr>
      <w:r>
        <w:rPr>
          <w:rFonts w:eastAsia="Times New Roman"/>
          <w:color w:val="auto"/>
        </w:rPr>
        <w:t xml:space="preserve">Santiago, F., Frilles, G., Ramirez, J., &amp; Cajote, R. (2025). Wav2Vec2-based automatic speech recognition systems for Filipino children's speech. </w:t>
      </w:r>
      <w:r>
        <w:rPr>
          <w:rFonts w:eastAsia="Times New Roman"/>
          <w:i/>
          <w:iCs/>
          <w:color w:val="auto"/>
        </w:rPr>
        <w:t>2025 International Symposium on Multimedia and Communications Technology (ISMAC)</w:t>
      </w:r>
      <w:r>
        <w:rPr>
          <w:rFonts w:eastAsia="Times New Roman"/>
          <w:color w:val="auto"/>
        </w:rPr>
        <w:t>, 1-6. https://doi.org/10.1109/ISMAC65024.2025.11175977</w:t>
      </w:r>
    </w:p>
    <w:p w14:paraId="50E19A32" w14:textId="77777777" w:rsidR="00ED4FDD" w:rsidRDefault="00000000">
      <w:pPr>
        <w:spacing w:line="276" w:lineRule="auto"/>
        <w:ind w:left="720" w:hanging="720"/>
        <w:jc w:val="left"/>
        <w:rPr>
          <w:rFonts w:eastAsia="Times New Roman"/>
          <w:color w:val="auto"/>
        </w:rPr>
      </w:pPr>
      <w:r>
        <w:rPr>
          <w:rFonts w:eastAsia="Times New Roman"/>
          <w:color w:val="auto"/>
        </w:rPr>
        <w:t xml:space="preserve">Tan, J., Westermann, H., &amp; Benyekhlef, K. (2023). ChatGPT as an artificial lawyer? </w:t>
      </w:r>
      <w:r>
        <w:rPr>
          <w:rFonts w:eastAsia="Times New Roman"/>
          <w:i/>
          <w:iCs/>
          <w:color w:val="auto"/>
        </w:rPr>
        <w:t>Proceedings of the ICAIL 2023 Workshop on Artificial Intelligence for Access to Justice (AI4AJ 2023)</w:t>
      </w:r>
      <w:r>
        <w:rPr>
          <w:rFonts w:eastAsia="Times New Roman"/>
          <w:color w:val="auto"/>
        </w:rPr>
        <w:t>. https://ceur-ws.org/Vol-3435/short2.pdf</w:t>
      </w:r>
    </w:p>
    <w:p w14:paraId="79E5505E" w14:textId="77777777" w:rsidR="00ED4FDD" w:rsidRDefault="00000000">
      <w:pPr>
        <w:spacing w:line="276" w:lineRule="auto"/>
        <w:ind w:left="720" w:hanging="720"/>
        <w:jc w:val="left"/>
        <w:rPr>
          <w:rFonts w:eastAsia="Times New Roman"/>
          <w:color w:val="auto"/>
        </w:rPr>
      </w:pPr>
      <w:r>
        <w:rPr>
          <w:rFonts w:eastAsia="Times New Roman"/>
          <w:color w:val="auto"/>
        </w:rPr>
        <w:t xml:space="preserve">Tsai, J., Huang, M., Daniels, K., Harteveld, C., &amp; Jackson, D. (2023). Legal, mental health and psychosocial outcomes of the RePresent games: A quasi-experimental study. </w:t>
      </w:r>
      <w:r>
        <w:rPr>
          <w:rFonts w:eastAsia="Times New Roman"/>
          <w:i/>
          <w:iCs/>
          <w:color w:val="auto"/>
        </w:rPr>
        <w:t>Psychiatry, Psychology and Law, 30</w:t>
      </w:r>
      <w:r>
        <w:rPr>
          <w:rFonts w:eastAsia="Times New Roman"/>
          <w:color w:val="auto"/>
        </w:rPr>
        <w:t>(2), 133-143. https://doi.org/10.1080/13218719.2021.2003266</w:t>
      </w:r>
    </w:p>
    <w:p w14:paraId="6D492F0A" w14:textId="77777777" w:rsidR="00ED4FDD" w:rsidRDefault="00000000">
      <w:pPr>
        <w:spacing w:line="276" w:lineRule="auto"/>
        <w:ind w:left="720" w:hanging="720"/>
        <w:jc w:val="left"/>
        <w:rPr>
          <w:rFonts w:eastAsia="Times New Roman"/>
          <w:color w:val="auto"/>
        </w:rPr>
      </w:pPr>
      <w:r>
        <w:rPr>
          <w:rFonts w:eastAsia="Times New Roman"/>
          <w:color w:val="auto"/>
        </w:rPr>
        <w:t xml:space="preserve">Villavicencio, C., Macrohon, J. J., Inbaraj, X. A., Jeng, J.-H., &amp; Hsieh, J.-G. (2021). Twitter sentiment analysis towards COVID-19 vaccines in the Philippines using naive Bayes. </w:t>
      </w:r>
      <w:r>
        <w:rPr>
          <w:rFonts w:eastAsia="Times New Roman"/>
          <w:i/>
          <w:iCs/>
          <w:color w:val="auto"/>
        </w:rPr>
        <w:t>Information, 12</w:t>
      </w:r>
      <w:r>
        <w:rPr>
          <w:rFonts w:eastAsia="Times New Roman"/>
          <w:color w:val="auto"/>
        </w:rPr>
        <w:t>(5), 204. https://doi.org/10.3390/info12050204</w:t>
      </w:r>
    </w:p>
    <w:p w14:paraId="2B9E8D71" w14:textId="77777777" w:rsidR="00ED4FDD" w:rsidRDefault="00000000">
      <w:pPr>
        <w:spacing w:line="276" w:lineRule="auto"/>
        <w:ind w:left="720" w:hanging="720"/>
        <w:jc w:val="left"/>
        <w:rPr>
          <w:rFonts w:eastAsia="Times New Roman"/>
          <w:color w:val="auto"/>
        </w:rPr>
      </w:pPr>
      <w:r>
        <w:rPr>
          <w:rFonts w:eastAsia="Times New Roman"/>
          <w:color w:val="auto"/>
        </w:rPr>
        <w:t xml:space="preserve">Vlachogianni, P., &amp; Tselios, N. (2022). Perceived usability evaluation of educational technology using the System Usability Scale (SUS): A systematic review. </w:t>
      </w:r>
      <w:r>
        <w:rPr>
          <w:rFonts w:eastAsia="Times New Roman"/>
          <w:i/>
          <w:iCs/>
          <w:color w:val="auto"/>
        </w:rPr>
        <w:t>Journal of Research on Technology in Education, 54</w:t>
      </w:r>
      <w:r>
        <w:rPr>
          <w:rFonts w:eastAsia="Times New Roman"/>
          <w:color w:val="auto"/>
        </w:rPr>
        <w:t>(3), 392-409. https://doi.org/10.1080/15391523.2020.1867938</w:t>
      </w:r>
    </w:p>
    <w:p w14:paraId="7CA4F6CC" w14:textId="77777777" w:rsidR="00ED4FDD" w:rsidRDefault="00000000">
      <w:pPr>
        <w:spacing w:line="276" w:lineRule="auto"/>
        <w:ind w:left="720" w:hanging="720"/>
        <w:jc w:val="left"/>
        <w:rPr>
          <w:rFonts w:eastAsia="Times New Roman"/>
          <w:color w:val="auto"/>
        </w:rPr>
      </w:pPr>
      <w:r>
        <w:rPr>
          <w:rFonts w:eastAsia="Times New Roman"/>
          <w:color w:val="auto"/>
        </w:rPr>
        <w:lastRenderedPageBreak/>
        <w:t xml:space="preserve">Winata, G. I., Aji, A. F., Yong, Z.-X., &amp; Solorio, T. (2023). The decades progress on code-switching research in NLP: A systematic survey on trends and challenges. </w:t>
      </w:r>
      <w:r>
        <w:rPr>
          <w:rFonts w:eastAsia="Times New Roman"/>
          <w:i/>
          <w:iCs/>
          <w:color w:val="auto"/>
        </w:rPr>
        <w:t>Findings of the Association for Computational Linguistics: ACL 2023</w:t>
      </w:r>
      <w:r>
        <w:rPr>
          <w:rFonts w:eastAsia="Times New Roman"/>
          <w:color w:val="auto"/>
        </w:rPr>
        <w:t>, 2936-2978.</w:t>
      </w:r>
    </w:p>
    <w:p w14:paraId="5F9CECA3" w14:textId="77777777" w:rsidR="00ED4FDD" w:rsidRDefault="00000000">
      <w:pPr>
        <w:spacing w:line="276" w:lineRule="auto"/>
        <w:ind w:left="720" w:hanging="720"/>
        <w:jc w:val="left"/>
        <w:rPr>
          <w:rFonts w:eastAsia="Times New Roman"/>
          <w:color w:val="auto"/>
        </w:rPr>
      </w:pPr>
      <w:r>
        <w:rPr>
          <w:rFonts w:eastAsia="Times New Roman"/>
          <w:color w:val="auto"/>
        </w:rPr>
        <w:t xml:space="preserve">Yuratich, D. (2021). Ratio! A game of judgment: Using game-based learning to teach legal reasoning. </w:t>
      </w:r>
      <w:r>
        <w:rPr>
          <w:rFonts w:eastAsia="Times New Roman"/>
          <w:i/>
          <w:iCs/>
          <w:color w:val="auto"/>
        </w:rPr>
        <w:t>The Law Teacher, 55</w:t>
      </w:r>
      <w:r>
        <w:rPr>
          <w:rFonts w:eastAsia="Times New Roman"/>
          <w:color w:val="auto"/>
        </w:rPr>
        <w:t>(2).</w:t>
      </w:r>
    </w:p>
    <w:p w14:paraId="222F2539" w14:textId="77777777" w:rsidR="003A501B" w:rsidRPr="00484348" w:rsidRDefault="003A501B" w:rsidP="00DE27FF">
      <w:pPr>
        <w:spacing w:line="276" w:lineRule="auto"/>
        <w:ind w:left="720" w:hanging="720"/>
        <w:jc w:val="left"/>
        <w:rPr>
          <w:rFonts w:eastAsia="Times New Roman"/>
          <w:color w:val="auto"/>
        </w:rPr>
      </w:pPr>
    </w:p>
    <w:p w14:paraId="05B3C6CA" w14:textId="77777777" w:rsidR="00350491" w:rsidRPr="00484348" w:rsidRDefault="00350491" w:rsidP="00DE27FF">
      <w:pPr>
        <w:spacing w:line="276" w:lineRule="auto"/>
        <w:ind w:left="720" w:hanging="720"/>
        <w:jc w:val="left"/>
        <w:rPr>
          <w:rFonts w:eastAsia="Times New Roman"/>
          <w:color w:val="auto"/>
        </w:rPr>
      </w:pPr>
    </w:p>
    <w:p w14:paraId="5CDDE702" w14:textId="77777777" w:rsidR="00350491" w:rsidRPr="00484348" w:rsidRDefault="00350491" w:rsidP="00DE27FF">
      <w:pPr>
        <w:spacing w:line="276" w:lineRule="auto"/>
        <w:ind w:left="720" w:hanging="720"/>
        <w:jc w:val="left"/>
        <w:rPr>
          <w:rFonts w:eastAsia="Times New Roman"/>
          <w:color w:val="auto"/>
        </w:rPr>
      </w:pPr>
    </w:p>
    <w:p w14:paraId="47F41756" w14:textId="77777777" w:rsidR="00FF7524" w:rsidRDefault="00FF7524" w:rsidP="00DE27FF">
      <w:pPr>
        <w:spacing w:line="276" w:lineRule="auto"/>
        <w:ind w:left="720" w:hanging="720"/>
        <w:jc w:val="left"/>
        <w:rPr>
          <w:rFonts w:eastAsia="Times New Roman"/>
          <w:color w:val="auto"/>
        </w:rPr>
      </w:pPr>
    </w:p>
    <w:p w14:paraId="7A300F63" w14:textId="77777777" w:rsidR="00CE020F" w:rsidRDefault="00CE020F" w:rsidP="00DE27FF">
      <w:pPr>
        <w:spacing w:line="276" w:lineRule="auto"/>
        <w:ind w:left="720" w:hanging="720"/>
        <w:jc w:val="left"/>
        <w:rPr>
          <w:rFonts w:eastAsia="Times New Roman"/>
          <w:color w:val="auto"/>
        </w:rPr>
      </w:pPr>
    </w:p>
    <w:p w14:paraId="20CB3E4E" w14:textId="77777777" w:rsidR="00CE020F" w:rsidRDefault="00CE020F" w:rsidP="00DE27FF">
      <w:pPr>
        <w:spacing w:line="276" w:lineRule="auto"/>
        <w:ind w:left="720" w:hanging="720"/>
        <w:jc w:val="left"/>
        <w:rPr>
          <w:rFonts w:eastAsia="Times New Roman"/>
          <w:color w:val="auto"/>
        </w:rPr>
      </w:pPr>
    </w:p>
    <w:p w14:paraId="3021FB32" w14:textId="77777777" w:rsidR="00CE020F" w:rsidRDefault="00CE020F" w:rsidP="00DE27FF">
      <w:pPr>
        <w:spacing w:line="276" w:lineRule="auto"/>
        <w:ind w:left="720" w:hanging="720"/>
        <w:jc w:val="left"/>
        <w:rPr>
          <w:rFonts w:eastAsia="Times New Roman"/>
          <w:color w:val="auto"/>
        </w:rPr>
      </w:pPr>
    </w:p>
    <w:p w14:paraId="22AE843C" w14:textId="77777777" w:rsidR="00CE020F" w:rsidRDefault="00CE020F" w:rsidP="00DE27FF">
      <w:pPr>
        <w:spacing w:line="276" w:lineRule="auto"/>
        <w:ind w:left="720" w:hanging="720"/>
        <w:jc w:val="left"/>
        <w:rPr>
          <w:rFonts w:eastAsia="Times New Roman"/>
          <w:color w:val="auto"/>
        </w:rPr>
      </w:pPr>
    </w:p>
    <w:p w14:paraId="1C13A7D3" w14:textId="77777777" w:rsidR="00CE020F" w:rsidRDefault="00CE020F" w:rsidP="00DE27FF">
      <w:pPr>
        <w:spacing w:line="276" w:lineRule="auto"/>
        <w:ind w:left="720" w:hanging="720"/>
        <w:jc w:val="left"/>
        <w:rPr>
          <w:rFonts w:eastAsia="Times New Roman"/>
          <w:color w:val="auto"/>
        </w:rPr>
      </w:pPr>
    </w:p>
    <w:p w14:paraId="3919FBB5" w14:textId="77777777" w:rsidR="00CE020F" w:rsidRDefault="00CE020F" w:rsidP="00DE27FF">
      <w:pPr>
        <w:spacing w:line="276" w:lineRule="auto"/>
        <w:ind w:left="720" w:hanging="720"/>
        <w:jc w:val="left"/>
        <w:rPr>
          <w:rFonts w:eastAsia="Times New Roman"/>
          <w:color w:val="auto"/>
        </w:rPr>
      </w:pPr>
    </w:p>
    <w:p w14:paraId="34DA0F1E" w14:textId="77777777" w:rsidR="00CE020F" w:rsidRDefault="00CE020F" w:rsidP="00DE27FF">
      <w:pPr>
        <w:spacing w:line="276" w:lineRule="auto"/>
        <w:ind w:left="720" w:hanging="720"/>
        <w:jc w:val="left"/>
        <w:rPr>
          <w:rFonts w:eastAsia="Times New Roman"/>
          <w:color w:val="auto"/>
        </w:rPr>
      </w:pPr>
    </w:p>
    <w:p w14:paraId="2C82CCDD" w14:textId="77777777" w:rsidR="00CE020F" w:rsidRDefault="00CE020F" w:rsidP="00DE27FF">
      <w:pPr>
        <w:spacing w:line="276" w:lineRule="auto"/>
        <w:ind w:left="720" w:hanging="720"/>
        <w:jc w:val="left"/>
        <w:rPr>
          <w:rFonts w:eastAsia="Times New Roman"/>
          <w:color w:val="auto"/>
        </w:rPr>
      </w:pPr>
    </w:p>
    <w:p w14:paraId="30FA0165" w14:textId="77777777" w:rsidR="00CE020F" w:rsidRDefault="00CE020F" w:rsidP="00DE27FF">
      <w:pPr>
        <w:spacing w:line="276" w:lineRule="auto"/>
        <w:ind w:left="720" w:hanging="720"/>
        <w:jc w:val="left"/>
        <w:rPr>
          <w:rFonts w:eastAsia="Times New Roman"/>
          <w:color w:val="auto"/>
        </w:rPr>
      </w:pPr>
    </w:p>
    <w:p w14:paraId="021441A2" w14:textId="77777777" w:rsidR="00CE020F" w:rsidRDefault="00CE020F" w:rsidP="00DE27FF">
      <w:pPr>
        <w:spacing w:line="276" w:lineRule="auto"/>
        <w:ind w:left="720" w:hanging="720"/>
        <w:jc w:val="left"/>
        <w:rPr>
          <w:rFonts w:eastAsia="Times New Roman"/>
          <w:color w:val="auto"/>
        </w:rPr>
      </w:pPr>
    </w:p>
    <w:p w14:paraId="5E269155" w14:textId="77777777" w:rsidR="00CE020F" w:rsidRDefault="00CE020F" w:rsidP="00DE27FF">
      <w:pPr>
        <w:spacing w:line="276" w:lineRule="auto"/>
        <w:ind w:left="720" w:hanging="720"/>
        <w:jc w:val="left"/>
        <w:rPr>
          <w:rFonts w:eastAsia="Times New Roman"/>
          <w:color w:val="auto"/>
        </w:rPr>
      </w:pPr>
    </w:p>
    <w:p w14:paraId="08A24D8A" w14:textId="77777777" w:rsidR="00CE020F" w:rsidRDefault="00CE020F" w:rsidP="00DE27FF">
      <w:pPr>
        <w:spacing w:line="276" w:lineRule="auto"/>
        <w:ind w:left="720" w:hanging="720"/>
        <w:jc w:val="left"/>
        <w:rPr>
          <w:rFonts w:eastAsia="Times New Roman"/>
          <w:color w:val="auto"/>
        </w:rPr>
      </w:pPr>
    </w:p>
    <w:p w14:paraId="55856193" w14:textId="77777777" w:rsidR="00CE020F" w:rsidRPr="00484348" w:rsidRDefault="00CE020F" w:rsidP="00DE27FF">
      <w:pPr>
        <w:spacing w:line="276" w:lineRule="auto"/>
        <w:ind w:left="720" w:hanging="720"/>
        <w:jc w:val="left"/>
        <w:rPr>
          <w:rFonts w:eastAsia="Times New Roman"/>
          <w:color w:val="auto"/>
        </w:rPr>
      </w:pPr>
    </w:p>
    <w:p w14:paraId="78FD3850" w14:textId="77777777" w:rsidR="003A501B" w:rsidRPr="00484348" w:rsidRDefault="003A501B" w:rsidP="00DE27FF">
      <w:pPr>
        <w:spacing w:line="276" w:lineRule="auto"/>
        <w:ind w:left="720" w:hanging="720"/>
        <w:jc w:val="left"/>
        <w:rPr>
          <w:rFonts w:eastAsia="Times New Roman"/>
          <w:color w:val="auto"/>
        </w:rPr>
      </w:pPr>
    </w:p>
    <w:p w14:paraId="25665531" w14:textId="77777777" w:rsidR="00BE42D6" w:rsidRPr="00484348" w:rsidRDefault="00073EBE" w:rsidP="00073EBE">
      <w:pPr>
        <w:spacing w:before="480" w:after="0"/>
        <w:ind w:firstLine="0"/>
        <w:contextualSpacing/>
        <w:jc w:val="center"/>
        <w:outlineLvl w:val="0"/>
        <w:rPr>
          <w:rFonts w:eastAsia="MS Mincho"/>
          <w:b/>
          <w:bCs/>
          <w:caps/>
          <w:color w:val="auto"/>
          <w:sz w:val="28"/>
          <w:szCs w:val="28"/>
          <w:lang w:eastAsia="ja-JP"/>
        </w:rPr>
      </w:pPr>
      <w:bookmarkStart w:id="55" w:name="_Toc305755544"/>
      <w:bookmarkStart w:id="56" w:name="_Toc900000052"/>
      <w:r>
        <w:rPr>
          <w:rFonts w:eastAsia="MS Mincho"/>
          <w:b/>
          <w:bCs/>
          <w:caps/>
          <w:color w:val="auto"/>
          <w:sz w:val="28"/>
          <w:szCs w:val="28"/>
          <w:lang w:eastAsia="ja-JP"/>
        </w:rPr>
        <w:lastRenderedPageBreak/>
        <w:t xml:space="preserve">APPENDIX A: </w:t>
      </w:r>
      <w:bookmarkEnd w:id="55"/>
      <w:r>
        <w:rPr>
          <w:rFonts w:eastAsia="MS Mincho"/>
          <w:b/>
          <w:bCs/>
          <w:caps/>
          <w:color w:val="auto"/>
          <w:sz w:val="28"/>
          <w:szCs w:val="28"/>
          <w:lang w:eastAsia="ja-JP"/>
        </w:rPr>
        <w:t>Supporting documents</w:t>
      </w:r>
      <w:bookmarkEnd w:id="56"/>
    </w:p>
    <w:p w14:paraId="61DF03A7" w14:textId="77777777" w:rsidR="00073EBE" w:rsidRPr="00484348" w:rsidRDefault="00073EBE" w:rsidP="00073EBE">
      <w:pPr>
        <w:spacing w:line="276" w:lineRule="auto"/>
        <w:ind w:firstLine="0"/>
        <w:jc w:val="left"/>
        <w:rPr>
          <w:rFonts w:eastAsia="MS Mincho"/>
          <w:b/>
          <w:bCs/>
          <w:caps/>
          <w:color w:val="auto"/>
          <w:sz w:val="28"/>
          <w:szCs w:val="28"/>
          <w:lang w:eastAsia="ja-JP"/>
        </w:rPr>
      </w:pPr>
    </w:p>
    <w:p w14:paraId="439C091E" w14:textId="77777777" w:rsidR="00073EBE" w:rsidRPr="00484348" w:rsidRDefault="00073EBE" w:rsidP="00073EBE">
      <w:pPr>
        <w:spacing w:line="276" w:lineRule="auto"/>
        <w:ind w:firstLine="0"/>
        <w:jc w:val="left"/>
        <w:rPr>
          <w:rFonts w:eastAsia="MS Mincho"/>
          <w:b/>
          <w:bCs/>
          <w:caps/>
          <w:color w:val="auto"/>
          <w:sz w:val="28"/>
          <w:szCs w:val="28"/>
          <w:lang w:eastAsia="ja-JP"/>
        </w:rPr>
      </w:pPr>
    </w:p>
    <w:p w14:paraId="54168982" w14:textId="77777777" w:rsidR="00073EBE" w:rsidRPr="00484348" w:rsidRDefault="00073EBE" w:rsidP="00073EBE">
      <w:pPr>
        <w:spacing w:line="276" w:lineRule="auto"/>
        <w:ind w:firstLine="0"/>
        <w:jc w:val="left"/>
        <w:rPr>
          <w:rFonts w:eastAsia="MS Mincho"/>
          <w:b/>
          <w:bCs/>
          <w:caps/>
          <w:color w:val="auto"/>
          <w:sz w:val="28"/>
          <w:szCs w:val="28"/>
          <w:lang w:eastAsia="ja-JP"/>
        </w:rPr>
      </w:pPr>
    </w:p>
    <w:p w14:paraId="7FA6103F" w14:textId="77777777" w:rsidR="00073EBE" w:rsidRPr="00484348" w:rsidRDefault="00073EBE" w:rsidP="00073EBE">
      <w:pPr>
        <w:spacing w:line="276" w:lineRule="auto"/>
        <w:ind w:firstLine="0"/>
        <w:jc w:val="left"/>
        <w:rPr>
          <w:rFonts w:eastAsia="MS Mincho"/>
          <w:b/>
          <w:bCs/>
          <w:caps/>
          <w:color w:val="auto"/>
          <w:sz w:val="28"/>
          <w:szCs w:val="28"/>
          <w:lang w:eastAsia="ja-JP"/>
        </w:rPr>
      </w:pPr>
    </w:p>
    <w:p w14:paraId="20CA40CB" w14:textId="77777777" w:rsidR="00073EBE" w:rsidRPr="00484348" w:rsidRDefault="00073EBE" w:rsidP="00073EBE">
      <w:pPr>
        <w:spacing w:line="276" w:lineRule="auto"/>
        <w:ind w:firstLine="0"/>
        <w:jc w:val="left"/>
        <w:rPr>
          <w:rFonts w:eastAsia="MS Mincho"/>
          <w:b/>
          <w:bCs/>
          <w:caps/>
          <w:color w:val="auto"/>
          <w:sz w:val="28"/>
          <w:szCs w:val="28"/>
          <w:lang w:eastAsia="ja-JP"/>
        </w:rPr>
      </w:pPr>
    </w:p>
    <w:p w14:paraId="0A2461A0" w14:textId="77777777" w:rsidR="00073EBE" w:rsidRPr="00484348" w:rsidRDefault="00073EBE" w:rsidP="00073EBE">
      <w:pPr>
        <w:spacing w:line="276" w:lineRule="auto"/>
        <w:ind w:firstLine="0"/>
        <w:jc w:val="left"/>
        <w:rPr>
          <w:rFonts w:eastAsia="MS Mincho"/>
          <w:b/>
          <w:bCs/>
          <w:caps/>
          <w:color w:val="auto"/>
          <w:sz w:val="28"/>
          <w:szCs w:val="28"/>
          <w:lang w:eastAsia="ja-JP"/>
        </w:rPr>
      </w:pPr>
    </w:p>
    <w:p w14:paraId="30C1DB3E" w14:textId="77777777" w:rsidR="00073EBE" w:rsidRPr="00484348" w:rsidRDefault="00073EBE" w:rsidP="00073EBE">
      <w:pPr>
        <w:spacing w:line="276" w:lineRule="auto"/>
        <w:ind w:firstLine="0"/>
        <w:jc w:val="left"/>
        <w:rPr>
          <w:rFonts w:eastAsia="MS Mincho"/>
          <w:b/>
          <w:bCs/>
          <w:caps/>
          <w:color w:val="auto"/>
          <w:sz w:val="28"/>
          <w:szCs w:val="28"/>
          <w:lang w:eastAsia="ja-JP"/>
        </w:rPr>
      </w:pPr>
    </w:p>
    <w:p w14:paraId="1804A222" w14:textId="77777777" w:rsidR="00073EBE" w:rsidRPr="00484348" w:rsidRDefault="00073EBE" w:rsidP="00073EBE">
      <w:pPr>
        <w:spacing w:line="276" w:lineRule="auto"/>
        <w:ind w:firstLine="0"/>
        <w:jc w:val="left"/>
        <w:rPr>
          <w:rFonts w:eastAsia="MS Mincho"/>
          <w:b/>
          <w:bCs/>
          <w:caps/>
          <w:color w:val="auto"/>
          <w:sz w:val="28"/>
          <w:szCs w:val="28"/>
          <w:lang w:eastAsia="ja-JP"/>
        </w:rPr>
      </w:pPr>
    </w:p>
    <w:p w14:paraId="04CCA635" w14:textId="77777777" w:rsidR="00073EBE" w:rsidRPr="00484348" w:rsidRDefault="00073EBE" w:rsidP="00073EBE">
      <w:pPr>
        <w:spacing w:line="276" w:lineRule="auto"/>
        <w:ind w:firstLine="0"/>
        <w:jc w:val="left"/>
        <w:rPr>
          <w:rFonts w:eastAsia="MS Mincho"/>
          <w:b/>
          <w:bCs/>
          <w:caps/>
          <w:color w:val="auto"/>
          <w:sz w:val="28"/>
          <w:szCs w:val="28"/>
          <w:lang w:eastAsia="ja-JP"/>
        </w:rPr>
      </w:pPr>
    </w:p>
    <w:p w14:paraId="3A10E70B" w14:textId="77777777" w:rsidR="00073EBE" w:rsidRPr="00484348" w:rsidRDefault="00073EBE" w:rsidP="00073EBE">
      <w:pPr>
        <w:spacing w:line="276" w:lineRule="auto"/>
        <w:ind w:firstLine="0"/>
        <w:jc w:val="left"/>
        <w:rPr>
          <w:rFonts w:eastAsia="MS Mincho"/>
          <w:b/>
          <w:bCs/>
          <w:caps/>
          <w:color w:val="auto"/>
          <w:sz w:val="28"/>
          <w:szCs w:val="28"/>
          <w:lang w:eastAsia="ja-JP"/>
        </w:rPr>
      </w:pPr>
    </w:p>
    <w:p w14:paraId="357C55C8" w14:textId="77777777" w:rsidR="00073EBE" w:rsidRPr="00484348" w:rsidRDefault="00073EBE" w:rsidP="00073EBE">
      <w:pPr>
        <w:spacing w:line="276" w:lineRule="auto"/>
        <w:ind w:firstLine="0"/>
        <w:jc w:val="left"/>
        <w:rPr>
          <w:rFonts w:eastAsia="MS Mincho"/>
          <w:b/>
          <w:bCs/>
          <w:caps/>
          <w:color w:val="auto"/>
          <w:sz w:val="28"/>
          <w:szCs w:val="28"/>
          <w:lang w:eastAsia="ja-JP"/>
        </w:rPr>
      </w:pPr>
    </w:p>
    <w:p w14:paraId="7DF3A9C0" w14:textId="77777777" w:rsidR="00073EBE" w:rsidRPr="00484348" w:rsidRDefault="00073EBE" w:rsidP="00073EBE">
      <w:pPr>
        <w:spacing w:line="276" w:lineRule="auto"/>
        <w:ind w:firstLine="0"/>
        <w:jc w:val="left"/>
        <w:rPr>
          <w:rFonts w:eastAsia="MS Mincho"/>
          <w:b/>
          <w:bCs/>
          <w:caps/>
          <w:color w:val="auto"/>
          <w:sz w:val="28"/>
          <w:szCs w:val="28"/>
          <w:lang w:eastAsia="ja-JP"/>
        </w:rPr>
      </w:pPr>
    </w:p>
    <w:p w14:paraId="07C431A0" w14:textId="77777777" w:rsidR="00073EBE" w:rsidRPr="00484348" w:rsidRDefault="00073EBE" w:rsidP="00073EBE">
      <w:pPr>
        <w:spacing w:line="276" w:lineRule="auto"/>
        <w:ind w:firstLine="0"/>
        <w:jc w:val="left"/>
        <w:rPr>
          <w:rFonts w:eastAsia="MS Mincho"/>
          <w:b/>
          <w:bCs/>
          <w:caps/>
          <w:color w:val="auto"/>
          <w:sz w:val="28"/>
          <w:szCs w:val="28"/>
          <w:lang w:eastAsia="ja-JP"/>
        </w:rPr>
      </w:pPr>
    </w:p>
    <w:p w14:paraId="0CB078CE" w14:textId="77777777" w:rsidR="00073EBE" w:rsidRPr="00484348" w:rsidRDefault="00073EBE" w:rsidP="00073EBE">
      <w:pPr>
        <w:spacing w:line="276" w:lineRule="auto"/>
        <w:ind w:firstLine="0"/>
        <w:jc w:val="left"/>
        <w:rPr>
          <w:rFonts w:eastAsia="MS Mincho"/>
          <w:b/>
          <w:bCs/>
          <w:caps/>
          <w:color w:val="auto"/>
          <w:sz w:val="28"/>
          <w:szCs w:val="28"/>
          <w:lang w:eastAsia="ja-JP"/>
        </w:rPr>
      </w:pPr>
    </w:p>
    <w:p w14:paraId="69173AB8" w14:textId="77777777" w:rsidR="00073EBE" w:rsidRPr="00484348" w:rsidRDefault="00073EBE" w:rsidP="00073EBE">
      <w:pPr>
        <w:spacing w:line="276" w:lineRule="auto"/>
        <w:ind w:firstLine="0"/>
        <w:jc w:val="left"/>
        <w:rPr>
          <w:rFonts w:eastAsia="MS Mincho"/>
          <w:b/>
          <w:bCs/>
          <w:caps/>
          <w:color w:val="auto"/>
          <w:sz w:val="28"/>
          <w:szCs w:val="28"/>
          <w:lang w:eastAsia="ja-JP"/>
        </w:rPr>
      </w:pPr>
    </w:p>
    <w:p w14:paraId="3B34946A" w14:textId="77777777" w:rsidR="00073EBE" w:rsidRPr="00484348" w:rsidRDefault="00073EBE" w:rsidP="00073EBE">
      <w:pPr>
        <w:spacing w:line="276" w:lineRule="auto"/>
        <w:ind w:firstLine="0"/>
        <w:jc w:val="left"/>
        <w:rPr>
          <w:rFonts w:eastAsia="MS Mincho"/>
          <w:b/>
          <w:bCs/>
          <w:caps/>
          <w:color w:val="auto"/>
          <w:sz w:val="28"/>
          <w:szCs w:val="28"/>
          <w:lang w:eastAsia="ja-JP"/>
        </w:rPr>
      </w:pPr>
    </w:p>
    <w:p w14:paraId="6B2E6BBD" w14:textId="77777777" w:rsidR="00073EBE" w:rsidRPr="00484348" w:rsidRDefault="00073EBE" w:rsidP="00073EBE">
      <w:pPr>
        <w:spacing w:line="276" w:lineRule="auto"/>
        <w:ind w:firstLine="0"/>
        <w:jc w:val="left"/>
        <w:rPr>
          <w:rFonts w:eastAsia="MS Mincho"/>
          <w:b/>
          <w:bCs/>
          <w:caps/>
          <w:color w:val="auto"/>
          <w:sz w:val="28"/>
          <w:szCs w:val="28"/>
          <w:lang w:eastAsia="ja-JP"/>
        </w:rPr>
      </w:pPr>
    </w:p>
    <w:p w14:paraId="6EE82B91" w14:textId="77777777" w:rsidR="00073EBE" w:rsidRPr="00484348" w:rsidRDefault="00073EBE" w:rsidP="00073EBE">
      <w:pPr>
        <w:spacing w:line="276" w:lineRule="auto"/>
        <w:ind w:firstLine="0"/>
        <w:jc w:val="left"/>
        <w:rPr>
          <w:rFonts w:eastAsia="MS Mincho"/>
          <w:b/>
          <w:bCs/>
          <w:caps/>
          <w:color w:val="auto"/>
          <w:sz w:val="28"/>
          <w:szCs w:val="28"/>
          <w:lang w:eastAsia="ja-JP"/>
        </w:rPr>
      </w:pPr>
    </w:p>
    <w:p w14:paraId="5BDC47E5" w14:textId="77777777" w:rsidR="00073EBE" w:rsidRPr="00484348" w:rsidRDefault="00073EBE" w:rsidP="00073EBE">
      <w:pPr>
        <w:spacing w:line="276" w:lineRule="auto"/>
        <w:ind w:firstLine="0"/>
        <w:jc w:val="left"/>
        <w:rPr>
          <w:rFonts w:eastAsia="MS Mincho"/>
          <w:b/>
          <w:bCs/>
          <w:caps/>
          <w:color w:val="auto"/>
          <w:sz w:val="28"/>
          <w:szCs w:val="28"/>
          <w:lang w:eastAsia="ja-JP"/>
        </w:rPr>
      </w:pPr>
    </w:p>
    <w:p w14:paraId="2CBEFD86" w14:textId="77777777" w:rsidR="00073EBE" w:rsidRPr="00484348" w:rsidRDefault="00073EBE" w:rsidP="005A7D0B">
      <w:pPr>
        <w:spacing w:before="480" w:after="0"/>
        <w:ind w:firstLine="0"/>
        <w:contextualSpacing/>
        <w:jc w:val="center"/>
        <w:outlineLvl w:val="0"/>
        <w:rPr>
          <w:rFonts w:eastAsia="MS Mincho"/>
          <w:b/>
          <w:bCs/>
          <w:caps/>
          <w:color w:val="auto"/>
          <w:sz w:val="28"/>
          <w:szCs w:val="28"/>
          <w:lang w:eastAsia="ja-JP"/>
        </w:rPr>
      </w:pPr>
      <w:bookmarkStart w:id="57" w:name="_Toc305755545"/>
      <w:bookmarkStart w:id="58" w:name="_Toc900000053"/>
      <w:r>
        <w:rPr>
          <w:rFonts w:eastAsia="MS Mincho"/>
          <w:b/>
          <w:bCs/>
          <w:caps/>
          <w:color w:val="auto"/>
          <w:sz w:val="28"/>
          <w:szCs w:val="28"/>
          <w:lang w:eastAsia="ja-JP"/>
        </w:rPr>
        <w:lastRenderedPageBreak/>
        <w:t xml:space="preserve">APPENDIX B:  </w:t>
      </w:r>
      <w:bookmarkEnd w:id="57"/>
      <w:r>
        <w:rPr>
          <w:rFonts w:eastAsia="MS Mincho"/>
          <w:b/>
          <w:bCs/>
          <w:caps/>
          <w:color w:val="auto"/>
          <w:sz w:val="28"/>
          <w:szCs w:val="28"/>
          <w:lang w:eastAsia="ja-JP"/>
        </w:rPr>
        <w:t>simulation (Per Ojective or per sop) at least 5 with different input or data</w:t>
      </w:r>
      <w:bookmarkEnd w:id="58"/>
    </w:p>
    <w:p w14:paraId="3610D5A5" w14:textId="77777777" w:rsidR="004C7C10" w:rsidRPr="00484348" w:rsidRDefault="004C7C10" w:rsidP="005A7D0B">
      <w:pPr>
        <w:spacing w:before="480" w:after="0"/>
        <w:ind w:firstLine="0"/>
        <w:contextualSpacing/>
        <w:jc w:val="center"/>
        <w:outlineLvl w:val="0"/>
        <w:rPr>
          <w:rFonts w:eastAsia="MS Mincho"/>
          <w:b/>
          <w:bCs/>
          <w:caps/>
          <w:color w:val="auto"/>
          <w:sz w:val="28"/>
          <w:szCs w:val="28"/>
          <w:lang w:eastAsia="ja-JP"/>
        </w:rPr>
      </w:pPr>
    </w:p>
    <w:p w14:paraId="3EE0FE39" w14:textId="77777777" w:rsidR="004C7C10" w:rsidRPr="00484348" w:rsidRDefault="004C7C10" w:rsidP="005A7D0B">
      <w:pPr>
        <w:spacing w:before="480" w:after="0"/>
        <w:ind w:firstLine="0"/>
        <w:contextualSpacing/>
        <w:jc w:val="center"/>
        <w:outlineLvl w:val="0"/>
        <w:rPr>
          <w:rFonts w:eastAsia="MS Mincho"/>
          <w:b/>
          <w:bCs/>
          <w:caps/>
          <w:color w:val="auto"/>
          <w:sz w:val="28"/>
          <w:szCs w:val="28"/>
          <w:lang w:eastAsia="ja-JP"/>
        </w:rPr>
      </w:pPr>
    </w:p>
    <w:p w14:paraId="58859E08" w14:textId="77777777" w:rsidR="004C7C10" w:rsidRPr="00484348" w:rsidRDefault="004C7C10" w:rsidP="005A7D0B">
      <w:pPr>
        <w:spacing w:before="480" w:after="0"/>
        <w:ind w:firstLine="0"/>
        <w:contextualSpacing/>
        <w:jc w:val="center"/>
        <w:outlineLvl w:val="0"/>
        <w:rPr>
          <w:rFonts w:eastAsia="MS Mincho"/>
          <w:b/>
          <w:bCs/>
          <w:caps/>
          <w:color w:val="auto"/>
          <w:sz w:val="28"/>
          <w:szCs w:val="28"/>
          <w:lang w:eastAsia="ja-JP"/>
        </w:rPr>
      </w:pPr>
    </w:p>
    <w:p w14:paraId="190C8422" w14:textId="77777777" w:rsidR="004C7C10" w:rsidRPr="00484348" w:rsidRDefault="004C7C10" w:rsidP="005A7D0B">
      <w:pPr>
        <w:spacing w:before="480" w:after="0"/>
        <w:ind w:firstLine="0"/>
        <w:contextualSpacing/>
        <w:jc w:val="center"/>
        <w:outlineLvl w:val="0"/>
        <w:rPr>
          <w:rFonts w:eastAsia="MS Mincho"/>
          <w:b/>
          <w:bCs/>
          <w:caps/>
          <w:color w:val="auto"/>
          <w:sz w:val="28"/>
          <w:szCs w:val="28"/>
          <w:lang w:eastAsia="ja-JP"/>
        </w:rPr>
      </w:pPr>
    </w:p>
    <w:p w14:paraId="1035BD0F" w14:textId="77777777" w:rsidR="004C7C10" w:rsidRPr="00484348" w:rsidRDefault="004C7C10" w:rsidP="005A7D0B">
      <w:pPr>
        <w:spacing w:before="480" w:after="0"/>
        <w:ind w:firstLine="0"/>
        <w:contextualSpacing/>
        <w:jc w:val="center"/>
        <w:outlineLvl w:val="0"/>
        <w:rPr>
          <w:rFonts w:eastAsia="MS Mincho"/>
          <w:b/>
          <w:bCs/>
          <w:caps/>
          <w:color w:val="auto"/>
          <w:sz w:val="28"/>
          <w:szCs w:val="28"/>
          <w:lang w:eastAsia="ja-JP"/>
        </w:rPr>
      </w:pPr>
    </w:p>
    <w:p w14:paraId="78A29E78" w14:textId="77777777" w:rsidR="004C7C10" w:rsidRPr="00484348" w:rsidRDefault="004C7C10" w:rsidP="005A7D0B">
      <w:pPr>
        <w:spacing w:before="480" w:after="0"/>
        <w:ind w:firstLine="0"/>
        <w:contextualSpacing/>
        <w:jc w:val="center"/>
        <w:outlineLvl w:val="0"/>
        <w:rPr>
          <w:rFonts w:eastAsia="MS Mincho"/>
          <w:b/>
          <w:bCs/>
          <w:caps/>
          <w:color w:val="auto"/>
          <w:sz w:val="28"/>
          <w:szCs w:val="28"/>
          <w:lang w:eastAsia="ja-JP"/>
        </w:rPr>
      </w:pPr>
    </w:p>
    <w:p w14:paraId="11A66060" w14:textId="77777777" w:rsidR="004C7C10" w:rsidRPr="00484348" w:rsidRDefault="004C7C10" w:rsidP="005A7D0B">
      <w:pPr>
        <w:spacing w:before="480" w:after="0"/>
        <w:ind w:firstLine="0"/>
        <w:contextualSpacing/>
        <w:jc w:val="center"/>
        <w:outlineLvl w:val="0"/>
        <w:rPr>
          <w:rFonts w:eastAsia="MS Mincho"/>
          <w:b/>
          <w:bCs/>
          <w:caps/>
          <w:color w:val="auto"/>
          <w:sz w:val="28"/>
          <w:szCs w:val="28"/>
          <w:lang w:eastAsia="ja-JP"/>
        </w:rPr>
      </w:pPr>
    </w:p>
    <w:p w14:paraId="36CC033D" w14:textId="77777777" w:rsidR="004C7C10" w:rsidRPr="00484348" w:rsidRDefault="004C7C10" w:rsidP="005A7D0B">
      <w:pPr>
        <w:spacing w:before="480" w:after="0"/>
        <w:ind w:firstLine="0"/>
        <w:contextualSpacing/>
        <w:jc w:val="center"/>
        <w:outlineLvl w:val="0"/>
        <w:rPr>
          <w:rFonts w:eastAsia="MS Mincho"/>
          <w:b/>
          <w:bCs/>
          <w:caps/>
          <w:color w:val="auto"/>
          <w:sz w:val="28"/>
          <w:szCs w:val="28"/>
          <w:lang w:eastAsia="ja-JP"/>
        </w:rPr>
      </w:pPr>
    </w:p>
    <w:p w14:paraId="4BA5161F" w14:textId="77777777" w:rsidR="004C7C10" w:rsidRPr="00484348" w:rsidRDefault="004C7C10" w:rsidP="005A7D0B">
      <w:pPr>
        <w:spacing w:before="480" w:after="0"/>
        <w:ind w:firstLine="0"/>
        <w:contextualSpacing/>
        <w:jc w:val="center"/>
        <w:outlineLvl w:val="0"/>
        <w:rPr>
          <w:rFonts w:eastAsia="MS Mincho"/>
          <w:b/>
          <w:bCs/>
          <w:caps/>
          <w:color w:val="auto"/>
          <w:sz w:val="28"/>
          <w:szCs w:val="28"/>
          <w:lang w:eastAsia="ja-JP"/>
        </w:rPr>
      </w:pPr>
    </w:p>
    <w:p w14:paraId="174E90BC" w14:textId="77777777" w:rsidR="004C7C10" w:rsidRPr="00484348" w:rsidRDefault="004C7C10" w:rsidP="005A7D0B">
      <w:pPr>
        <w:spacing w:before="480" w:after="0"/>
        <w:ind w:firstLine="0"/>
        <w:contextualSpacing/>
        <w:jc w:val="center"/>
        <w:outlineLvl w:val="0"/>
        <w:rPr>
          <w:rFonts w:eastAsia="MS Mincho"/>
          <w:b/>
          <w:bCs/>
          <w:caps/>
          <w:color w:val="auto"/>
          <w:sz w:val="28"/>
          <w:szCs w:val="28"/>
          <w:lang w:eastAsia="ja-JP"/>
        </w:rPr>
      </w:pPr>
    </w:p>
    <w:p w14:paraId="3C133E3C" w14:textId="77777777" w:rsidR="004C7C10" w:rsidRPr="00484348" w:rsidRDefault="004C7C10" w:rsidP="005A7D0B">
      <w:pPr>
        <w:spacing w:before="480" w:after="0"/>
        <w:ind w:firstLine="0"/>
        <w:contextualSpacing/>
        <w:jc w:val="center"/>
        <w:outlineLvl w:val="0"/>
        <w:rPr>
          <w:rFonts w:eastAsia="MS Mincho"/>
          <w:b/>
          <w:bCs/>
          <w:caps/>
          <w:color w:val="auto"/>
          <w:sz w:val="28"/>
          <w:szCs w:val="28"/>
          <w:lang w:eastAsia="ja-JP"/>
        </w:rPr>
      </w:pPr>
    </w:p>
    <w:p w14:paraId="494757A4" w14:textId="77777777" w:rsidR="004C7C10" w:rsidRPr="00484348" w:rsidRDefault="004C7C10" w:rsidP="005A7D0B">
      <w:pPr>
        <w:spacing w:before="480" w:after="0"/>
        <w:ind w:firstLine="0"/>
        <w:contextualSpacing/>
        <w:jc w:val="center"/>
        <w:outlineLvl w:val="0"/>
        <w:rPr>
          <w:rFonts w:eastAsia="MS Mincho"/>
          <w:b/>
          <w:bCs/>
          <w:caps/>
          <w:color w:val="auto"/>
          <w:sz w:val="28"/>
          <w:szCs w:val="28"/>
          <w:lang w:eastAsia="ja-JP"/>
        </w:rPr>
      </w:pPr>
    </w:p>
    <w:p w14:paraId="50FA123B" w14:textId="77777777" w:rsidR="004C7C10" w:rsidRPr="00484348" w:rsidRDefault="004C7C10" w:rsidP="005A7D0B">
      <w:pPr>
        <w:spacing w:before="480" w:after="0"/>
        <w:ind w:firstLine="0"/>
        <w:contextualSpacing/>
        <w:jc w:val="center"/>
        <w:outlineLvl w:val="0"/>
        <w:rPr>
          <w:rFonts w:eastAsia="MS Mincho"/>
          <w:b/>
          <w:bCs/>
          <w:caps/>
          <w:color w:val="auto"/>
          <w:sz w:val="28"/>
          <w:szCs w:val="28"/>
          <w:lang w:eastAsia="ja-JP"/>
        </w:rPr>
      </w:pPr>
    </w:p>
    <w:p w14:paraId="249A519A" w14:textId="77777777" w:rsidR="004C7C10" w:rsidRPr="00484348" w:rsidRDefault="004C7C10" w:rsidP="005A7D0B">
      <w:pPr>
        <w:spacing w:before="480" w:after="0"/>
        <w:ind w:firstLine="0"/>
        <w:contextualSpacing/>
        <w:jc w:val="center"/>
        <w:outlineLvl w:val="0"/>
        <w:rPr>
          <w:rFonts w:eastAsia="MS Mincho"/>
          <w:b/>
          <w:bCs/>
          <w:caps/>
          <w:color w:val="auto"/>
          <w:sz w:val="28"/>
          <w:szCs w:val="28"/>
          <w:lang w:eastAsia="ja-JP"/>
        </w:rPr>
      </w:pPr>
    </w:p>
    <w:p w14:paraId="4F395790" w14:textId="77777777" w:rsidR="004C7C10" w:rsidRPr="00484348" w:rsidRDefault="004C7C10" w:rsidP="005A7D0B">
      <w:pPr>
        <w:spacing w:before="480" w:after="0"/>
        <w:ind w:firstLine="0"/>
        <w:contextualSpacing/>
        <w:jc w:val="center"/>
        <w:outlineLvl w:val="0"/>
        <w:rPr>
          <w:rFonts w:eastAsia="MS Mincho"/>
          <w:b/>
          <w:bCs/>
          <w:caps/>
          <w:color w:val="auto"/>
          <w:sz w:val="28"/>
          <w:szCs w:val="28"/>
          <w:lang w:eastAsia="ja-JP"/>
        </w:rPr>
      </w:pPr>
    </w:p>
    <w:p w14:paraId="65E10840" w14:textId="77777777" w:rsidR="004C7C10" w:rsidRPr="00484348" w:rsidRDefault="004C7C10" w:rsidP="005A7D0B">
      <w:pPr>
        <w:spacing w:before="480" w:after="0"/>
        <w:ind w:firstLine="0"/>
        <w:contextualSpacing/>
        <w:jc w:val="center"/>
        <w:outlineLvl w:val="0"/>
        <w:rPr>
          <w:rFonts w:eastAsia="MS Mincho"/>
          <w:b/>
          <w:bCs/>
          <w:caps/>
          <w:color w:val="auto"/>
          <w:sz w:val="28"/>
          <w:szCs w:val="28"/>
          <w:lang w:eastAsia="ja-JP"/>
        </w:rPr>
      </w:pPr>
    </w:p>
    <w:p w14:paraId="05067065" w14:textId="77777777" w:rsidR="004C7C10" w:rsidRPr="00484348" w:rsidRDefault="004C7C10" w:rsidP="005A7D0B">
      <w:pPr>
        <w:spacing w:before="480" w:after="0"/>
        <w:ind w:firstLine="0"/>
        <w:contextualSpacing/>
        <w:jc w:val="center"/>
        <w:outlineLvl w:val="0"/>
        <w:rPr>
          <w:rFonts w:eastAsia="MS Mincho"/>
          <w:b/>
          <w:bCs/>
          <w:caps/>
          <w:color w:val="auto"/>
          <w:sz w:val="28"/>
          <w:szCs w:val="28"/>
          <w:lang w:eastAsia="ja-JP"/>
        </w:rPr>
      </w:pPr>
    </w:p>
    <w:p w14:paraId="631290CE" w14:textId="77777777" w:rsidR="004C7C10" w:rsidRPr="00484348" w:rsidRDefault="004C7C10" w:rsidP="005A7D0B">
      <w:pPr>
        <w:spacing w:before="480" w:after="0"/>
        <w:ind w:firstLine="0"/>
        <w:contextualSpacing/>
        <w:jc w:val="center"/>
        <w:outlineLvl w:val="0"/>
        <w:rPr>
          <w:rFonts w:eastAsia="MS Mincho"/>
          <w:b/>
          <w:bCs/>
          <w:caps/>
          <w:color w:val="auto"/>
          <w:sz w:val="28"/>
          <w:szCs w:val="28"/>
          <w:lang w:eastAsia="ja-JP"/>
        </w:rPr>
      </w:pPr>
    </w:p>
    <w:p w14:paraId="5A4A1EED" w14:textId="77777777" w:rsidR="004C7C10" w:rsidRDefault="004C7C10" w:rsidP="005A7D0B">
      <w:pPr>
        <w:spacing w:before="480" w:after="0"/>
        <w:ind w:firstLine="0"/>
        <w:contextualSpacing/>
        <w:jc w:val="center"/>
        <w:outlineLvl w:val="0"/>
        <w:rPr>
          <w:rFonts w:eastAsia="MS Mincho"/>
          <w:b/>
          <w:bCs/>
          <w:caps/>
          <w:color w:val="auto"/>
          <w:sz w:val="28"/>
          <w:szCs w:val="28"/>
          <w:lang w:eastAsia="ja-JP"/>
        </w:rPr>
      </w:pPr>
    </w:p>
    <w:p w14:paraId="6891601C" w14:textId="77777777" w:rsidR="00CE020F" w:rsidRDefault="00CE020F" w:rsidP="005A7D0B">
      <w:pPr>
        <w:spacing w:before="480" w:after="0"/>
        <w:ind w:firstLine="0"/>
        <w:contextualSpacing/>
        <w:jc w:val="center"/>
        <w:outlineLvl w:val="0"/>
        <w:rPr>
          <w:rFonts w:eastAsia="MS Mincho"/>
          <w:b/>
          <w:bCs/>
          <w:caps/>
          <w:color w:val="auto"/>
          <w:sz w:val="28"/>
          <w:szCs w:val="28"/>
          <w:lang w:eastAsia="ja-JP"/>
        </w:rPr>
      </w:pPr>
    </w:p>
    <w:p w14:paraId="2C20EF3C" w14:textId="77777777" w:rsidR="00CE020F" w:rsidRPr="00484348" w:rsidRDefault="00CE020F" w:rsidP="005A7D0B">
      <w:pPr>
        <w:spacing w:before="480" w:after="0"/>
        <w:ind w:firstLine="0"/>
        <w:contextualSpacing/>
        <w:jc w:val="center"/>
        <w:outlineLvl w:val="0"/>
        <w:rPr>
          <w:rFonts w:eastAsia="MS Mincho"/>
          <w:b/>
          <w:bCs/>
          <w:caps/>
          <w:color w:val="auto"/>
          <w:sz w:val="28"/>
          <w:szCs w:val="28"/>
          <w:lang w:eastAsia="ja-JP"/>
        </w:rPr>
      </w:pPr>
    </w:p>
    <w:p w14:paraId="06869B34" w14:textId="77777777" w:rsidR="004C7C10" w:rsidRPr="00484348" w:rsidRDefault="004C7C10" w:rsidP="004C7C10">
      <w:pPr>
        <w:spacing w:before="480" w:after="0"/>
        <w:ind w:firstLine="0"/>
        <w:contextualSpacing/>
        <w:jc w:val="center"/>
        <w:outlineLvl w:val="0"/>
        <w:rPr>
          <w:rFonts w:eastAsia="MS Mincho"/>
          <w:b/>
          <w:bCs/>
          <w:caps/>
          <w:color w:val="auto"/>
          <w:sz w:val="28"/>
          <w:szCs w:val="28"/>
          <w:lang w:eastAsia="ja-JP"/>
        </w:rPr>
      </w:pPr>
      <w:bookmarkStart w:id="59" w:name="_Toc900000054"/>
      <w:r>
        <w:rPr>
          <w:rFonts w:eastAsia="MS Mincho"/>
          <w:b/>
          <w:bCs/>
          <w:caps/>
          <w:color w:val="auto"/>
          <w:sz w:val="28"/>
          <w:szCs w:val="28"/>
          <w:lang w:eastAsia="ja-JP"/>
        </w:rPr>
        <w:lastRenderedPageBreak/>
        <w:t>APPENDIX c: ICP – OES AND AAS ANALYSIS / source code (Per Ojective or per sop) Data validation</w:t>
      </w:r>
      <w:bookmarkEnd w:id="59"/>
    </w:p>
    <w:p w14:paraId="74FCDB86" w14:textId="77777777" w:rsidR="004C7C10" w:rsidRPr="00484348" w:rsidRDefault="004C7C10" w:rsidP="004C7C10">
      <w:pPr>
        <w:spacing w:before="480" w:after="0"/>
        <w:ind w:firstLine="0"/>
        <w:contextualSpacing/>
        <w:jc w:val="center"/>
        <w:outlineLvl w:val="0"/>
        <w:rPr>
          <w:rFonts w:eastAsia="MS Mincho"/>
          <w:b/>
          <w:bCs/>
          <w:caps/>
          <w:color w:val="auto"/>
          <w:sz w:val="28"/>
          <w:szCs w:val="28"/>
          <w:lang w:eastAsia="ja-JP"/>
        </w:rPr>
      </w:pPr>
    </w:p>
    <w:p w14:paraId="237EA861" w14:textId="77777777" w:rsidR="004C7C10" w:rsidRPr="00484348" w:rsidRDefault="004C7C10" w:rsidP="004C7C10">
      <w:pPr>
        <w:spacing w:before="480" w:after="0"/>
        <w:ind w:firstLine="0"/>
        <w:contextualSpacing/>
        <w:jc w:val="center"/>
        <w:outlineLvl w:val="0"/>
        <w:rPr>
          <w:rFonts w:eastAsia="MS Mincho"/>
          <w:b/>
          <w:bCs/>
          <w:caps/>
          <w:color w:val="auto"/>
          <w:sz w:val="28"/>
          <w:szCs w:val="28"/>
          <w:lang w:eastAsia="ja-JP"/>
        </w:rPr>
      </w:pPr>
    </w:p>
    <w:p w14:paraId="4D0E5F17" w14:textId="77777777" w:rsidR="004C7C10" w:rsidRPr="00484348" w:rsidRDefault="004C7C10" w:rsidP="004C7C10">
      <w:pPr>
        <w:spacing w:before="480" w:after="0"/>
        <w:ind w:firstLine="0"/>
        <w:contextualSpacing/>
        <w:jc w:val="center"/>
        <w:outlineLvl w:val="0"/>
        <w:rPr>
          <w:rFonts w:eastAsia="MS Mincho"/>
          <w:b/>
          <w:bCs/>
          <w:caps/>
          <w:color w:val="auto"/>
          <w:sz w:val="28"/>
          <w:szCs w:val="28"/>
          <w:lang w:eastAsia="ja-JP"/>
        </w:rPr>
      </w:pPr>
    </w:p>
    <w:p w14:paraId="3B62C4A1" w14:textId="77777777" w:rsidR="004C7C10" w:rsidRPr="00484348" w:rsidRDefault="004C7C10" w:rsidP="004C7C10">
      <w:pPr>
        <w:spacing w:before="480" w:after="0"/>
        <w:ind w:firstLine="0"/>
        <w:contextualSpacing/>
        <w:jc w:val="center"/>
        <w:outlineLvl w:val="0"/>
        <w:rPr>
          <w:rFonts w:eastAsia="MS Mincho"/>
          <w:b/>
          <w:bCs/>
          <w:caps/>
          <w:color w:val="auto"/>
          <w:sz w:val="28"/>
          <w:szCs w:val="28"/>
          <w:lang w:eastAsia="ja-JP"/>
        </w:rPr>
      </w:pPr>
    </w:p>
    <w:p w14:paraId="571E3512" w14:textId="77777777" w:rsidR="004C7C10" w:rsidRPr="00484348" w:rsidRDefault="004C7C10" w:rsidP="004C7C10">
      <w:pPr>
        <w:spacing w:before="480" w:after="0"/>
        <w:ind w:firstLine="0"/>
        <w:contextualSpacing/>
        <w:jc w:val="center"/>
        <w:outlineLvl w:val="0"/>
        <w:rPr>
          <w:rFonts w:eastAsia="MS Mincho"/>
          <w:b/>
          <w:bCs/>
          <w:caps/>
          <w:color w:val="auto"/>
          <w:sz w:val="28"/>
          <w:szCs w:val="28"/>
          <w:lang w:eastAsia="ja-JP"/>
        </w:rPr>
      </w:pPr>
    </w:p>
    <w:p w14:paraId="3CE6D28C" w14:textId="77777777" w:rsidR="004C7C10" w:rsidRPr="00484348" w:rsidRDefault="004C7C10" w:rsidP="004C7C10">
      <w:pPr>
        <w:spacing w:before="480" w:after="0"/>
        <w:ind w:firstLine="0"/>
        <w:contextualSpacing/>
        <w:jc w:val="center"/>
        <w:outlineLvl w:val="0"/>
        <w:rPr>
          <w:rFonts w:eastAsia="MS Mincho"/>
          <w:b/>
          <w:bCs/>
          <w:caps/>
          <w:color w:val="auto"/>
          <w:sz w:val="28"/>
          <w:szCs w:val="28"/>
          <w:lang w:eastAsia="ja-JP"/>
        </w:rPr>
      </w:pPr>
    </w:p>
    <w:p w14:paraId="7E282AFC" w14:textId="77777777" w:rsidR="004C7C10" w:rsidRPr="00484348" w:rsidRDefault="004C7C10" w:rsidP="004C7C10">
      <w:pPr>
        <w:spacing w:before="480" w:after="0"/>
        <w:ind w:firstLine="0"/>
        <w:contextualSpacing/>
        <w:jc w:val="center"/>
        <w:outlineLvl w:val="0"/>
        <w:rPr>
          <w:rFonts w:eastAsia="MS Mincho"/>
          <w:b/>
          <w:bCs/>
          <w:caps/>
          <w:color w:val="auto"/>
          <w:sz w:val="28"/>
          <w:szCs w:val="28"/>
          <w:lang w:eastAsia="ja-JP"/>
        </w:rPr>
      </w:pPr>
    </w:p>
    <w:p w14:paraId="6605F57D" w14:textId="77777777" w:rsidR="004C7C10" w:rsidRPr="00484348" w:rsidRDefault="004C7C10" w:rsidP="004C7C10">
      <w:pPr>
        <w:spacing w:before="480" w:after="0"/>
        <w:ind w:firstLine="0"/>
        <w:contextualSpacing/>
        <w:jc w:val="center"/>
        <w:outlineLvl w:val="0"/>
        <w:rPr>
          <w:rFonts w:eastAsia="MS Mincho"/>
          <w:b/>
          <w:bCs/>
          <w:caps/>
          <w:color w:val="auto"/>
          <w:sz w:val="28"/>
          <w:szCs w:val="28"/>
          <w:lang w:eastAsia="ja-JP"/>
        </w:rPr>
      </w:pPr>
    </w:p>
    <w:p w14:paraId="0DA7A4A4" w14:textId="77777777" w:rsidR="004C7C10" w:rsidRPr="00484348" w:rsidRDefault="004C7C10" w:rsidP="004C7C10">
      <w:pPr>
        <w:spacing w:before="480" w:after="0"/>
        <w:ind w:firstLine="0"/>
        <w:contextualSpacing/>
        <w:jc w:val="center"/>
        <w:outlineLvl w:val="0"/>
        <w:rPr>
          <w:rFonts w:eastAsia="MS Mincho"/>
          <w:b/>
          <w:bCs/>
          <w:caps/>
          <w:color w:val="auto"/>
          <w:sz w:val="28"/>
          <w:szCs w:val="28"/>
          <w:lang w:eastAsia="ja-JP"/>
        </w:rPr>
      </w:pPr>
    </w:p>
    <w:p w14:paraId="7363CE17" w14:textId="77777777" w:rsidR="004C7C10" w:rsidRPr="00484348" w:rsidRDefault="004C7C10" w:rsidP="004C7C10">
      <w:pPr>
        <w:spacing w:before="480" w:after="0"/>
        <w:ind w:firstLine="0"/>
        <w:contextualSpacing/>
        <w:jc w:val="center"/>
        <w:outlineLvl w:val="0"/>
        <w:rPr>
          <w:rFonts w:eastAsia="MS Mincho"/>
          <w:b/>
          <w:bCs/>
          <w:caps/>
          <w:color w:val="auto"/>
          <w:sz w:val="28"/>
          <w:szCs w:val="28"/>
          <w:lang w:eastAsia="ja-JP"/>
        </w:rPr>
      </w:pPr>
    </w:p>
    <w:p w14:paraId="56E63021" w14:textId="77777777" w:rsidR="004C7C10" w:rsidRPr="00484348" w:rsidRDefault="004C7C10" w:rsidP="004C7C10">
      <w:pPr>
        <w:spacing w:before="480" w:after="0"/>
        <w:ind w:firstLine="0"/>
        <w:contextualSpacing/>
        <w:jc w:val="center"/>
        <w:outlineLvl w:val="0"/>
        <w:rPr>
          <w:rFonts w:eastAsia="MS Mincho"/>
          <w:b/>
          <w:bCs/>
          <w:caps/>
          <w:color w:val="auto"/>
          <w:sz w:val="28"/>
          <w:szCs w:val="28"/>
          <w:lang w:eastAsia="ja-JP"/>
        </w:rPr>
      </w:pPr>
    </w:p>
    <w:p w14:paraId="57D151DB" w14:textId="77777777" w:rsidR="004C7C10" w:rsidRPr="00484348" w:rsidRDefault="004C7C10" w:rsidP="004C7C10">
      <w:pPr>
        <w:spacing w:before="480" w:after="0"/>
        <w:ind w:firstLine="0"/>
        <w:contextualSpacing/>
        <w:jc w:val="center"/>
        <w:outlineLvl w:val="0"/>
        <w:rPr>
          <w:rFonts w:eastAsia="MS Mincho"/>
          <w:b/>
          <w:bCs/>
          <w:caps/>
          <w:color w:val="auto"/>
          <w:sz w:val="28"/>
          <w:szCs w:val="28"/>
          <w:lang w:eastAsia="ja-JP"/>
        </w:rPr>
      </w:pPr>
    </w:p>
    <w:p w14:paraId="143E1FAB" w14:textId="77777777" w:rsidR="004C7C10" w:rsidRPr="00484348" w:rsidRDefault="004C7C10" w:rsidP="004C7C10">
      <w:pPr>
        <w:spacing w:before="480" w:after="0"/>
        <w:ind w:firstLine="0"/>
        <w:contextualSpacing/>
        <w:jc w:val="center"/>
        <w:outlineLvl w:val="0"/>
        <w:rPr>
          <w:rFonts w:eastAsia="MS Mincho"/>
          <w:b/>
          <w:bCs/>
          <w:caps/>
          <w:color w:val="auto"/>
          <w:sz w:val="28"/>
          <w:szCs w:val="28"/>
          <w:lang w:eastAsia="ja-JP"/>
        </w:rPr>
      </w:pPr>
    </w:p>
    <w:p w14:paraId="2E51A62F" w14:textId="77777777" w:rsidR="004C7C10" w:rsidRPr="00484348" w:rsidRDefault="004C7C10" w:rsidP="004C7C10">
      <w:pPr>
        <w:spacing w:before="480" w:after="0"/>
        <w:ind w:firstLine="0"/>
        <w:contextualSpacing/>
        <w:jc w:val="center"/>
        <w:outlineLvl w:val="0"/>
        <w:rPr>
          <w:rFonts w:eastAsia="MS Mincho"/>
          <w:b/>
          <w:bCs/>
          <w:caps/>
          <w:color w:val="auto"/>
          <w:sz w:val="28"/>
          <w:szCs w:val="28"/>
          <w:lang w:eastAsia="ja-JP"/>
        </w:rPr>
      </w:pPr>
    </w:p>
    <w:p w14:paraId="0D61225C" w14:textId="77777777" w:rsidR="004C7C10" w:rsidRPr="00484348" w:rsidRDefault="004C7C10" w:rsidP="004C7C10">
      <w:pPr>
        <w:spacing w:before="480" w:after="0"/>
        <w:ind w:firstLine="0"/>
        <w:contextualSpacing/>
        <w:jc w:val="center"/>
        <w:outlineLvl w:val="0"/>
        <w:rPr>
          <w:rFonts w:eastAsia="MS Mincho"/>
          <w:b/>
          <w:bCs/>
          <w:caps/>
          <w:color w:val="auto"/>
          <w:sz w:val="28"/>
          <w:szCs w:val="28"/>
          <w:lang w:eastAsia="ja-JP"/>
        </w:rPr>
      </w:pPr>
    </w:p>
    <w:p w14:paraId="626FC942" w14:textId="77777777" w:rsidR="004C7C10" w:rsidRPr="00484348" w:rsidRDefault="004C7C10" w:rsidP="004C7C10">
      <w:pPr>
        <w:spacing w:before="480" w:after="0"/>
        <w:ind w:firstLine="0"/>
        <w:contextualSpacing/>
        <w:jc w:val="center"/>
        <w:outlineLvl w:val="0"/>
        <w:rPr>
          <w:rFonts w:eastAsia="MS Mincho"/>
          <w:b/>
          <w:bCs/>
          <w:caps/>
          <w:color w:val="auto"/>
          <w:sz w:val="28"/>
          <w:szCs w:val="28"/>
          <w:lang w:eastAsia="ja-JP"/>
        </w:rPr>
      </w:pPr>
    </w:p>
    <w:p w14:paraId="7588DEC3" w14:textId="77777777" w:rsidR="004C7C10" w:rsidRPr="00484348" w:rsidRDefault="004C7C10" w:rsidP="004C7C10">
      <w:pPr>
        <w:spacing w:before="480" w:after="0"/>
        <w:ind w:firstLine="0"/>
        <w:contextualSpacing/>
        <w:jc w:val="center"/>
        <w:outlineLvl w:val="0"/>
        <w:rPr>
          <w:rFonts w:eastAsia="MS Mincho"/>
          <w:b/>
          <w:bCs/>
          <w:caps/>
          <w:color w:val="auto"/>
          <w:sz w:val="28"/>
          <w:szCs w:val="28"/>
          <w:lang w:eastAsia="ja-JP"/>
        </w:rPr>
      </w:pPr>
    </w:p>
    <w:p w14:paraId="1ED6CD5D" w14:textId="77777777" w:rsidR="004C7C10" w:rsidRPr="00484348" w:rsidRDefault="004C7C10" w:rsidP="004C7C10">
      <w:pPr>
        <w:spacing w:before="480" w:after="0"/>
        <w:ind w:firstLine="0"/>
        <w:contextualSpacing/>
        <w:jc w:val="center"/>
        <w:outlineLvl w:val="0"/>
        <w:rPr>
          <w:rFonts w:eastAsia="MS Mincho"/>
          <w:b/>
          <w:bCs/>
          <w:caps/>
          <w:color w:val="auto"/>
          <w:sz w:val="28"/>
          <w:szCs w:val="28"/>
          <w:lang w:eastAsia="ja-JP"/>
        </w:rPr>
      </w:pPr>
    </w:p>
    <w:p w14:paraId="31911944" w14:textId="77777777" w:rsidR="004C7C10" w:rsidRPr="00484348" w:rsidRDefault="004C7C10" w:rsidP="004C7C10">
      <w:pPr>
        <w:spacing w:before="480" w:after="0"/>
        <w:ind w:firstLine="0"/>
        <w:contextualSpacing/>
        <w:jc w:val="center"/>
        <w:outlineLvl w:val="0"/>
        <w:rPr>
          <w:rFonts w:eastAsia="MS Mincho"/>
          <w:b/>
          <w:bCs/>
          <w:caps/>
          <w:color w:val="auto"/>
          <w:sz w:val="28"/>
          <w:szCs w:val="28"/>
          <w:lang w:eastAsia="ja-JP"/>
        </w:rPr>
      </w:pPr>
    </w:p>
    <w:p w14:paraId="26830D30" w14:textId="77777777" w:rsidR="004C7C10" w:rsidRPr="00484348" w:rsidRDefault="004C7C10" w:rsidP="004C7C10">
      <w:pPr>
        <w:spacing w:before="480" w:after="0"/>
        <w:ind w:firstLine="0"/>
        <w:contextualSpacing/>
        <w:jc w:val="center"/>
        <w:outlineLvl w:val="0"/>
        <w:rPr>
          <w:rFonts w:eastAsia="MS Mincho"/>
          <w:b/>
          <w:bCs/>
          <w:caps/>
          <w:color w:val="auto"/>
          <w:sz w:val="28"/>
          <w:szCs w:val="28"/>
          <w:lang w:eastAsia="ja-JP"/>
        </w:rPr>
      </w:pPr>
    </w:p>
    <w:p w14:paraId="0C9DA8DB" w14:textId="77777777" w:rsidR="004C7C10" w:rsidRPr="00484348" w:rsidRDefault="004C7C10" w:rsidP="004C7C10">
      <w:pPr>
        <w:spacing w:before="480" w:after="0"/>
        <w:ind w:firstLine="0"/>
        <w:contextualSpacing/>
        <w:jc w:val="center"/>
        <w:outlineLvl w:val="0"/>
        <w:rPr>
          <w:rFonts w:eastAsia="MS Mincho"/>
          <w:b/>
          <w:bCs/>
          <w:caps/>
          <w:color w:val="auto"/>
          <w:sz w:val="28"/>
          <w:szCs w:val="28"/>
          <w:lang w:eastAsia="ja-JP"/>
        </w:rPr>
      </w:pPr>
    </w:p>
    <w:p w14:paraId="176398CD" w14:textId="77777777" w:rsidR="004C7C10" w:rsidRPr="00484348" w:rsidRDefault="004C7C10" w:rsidP="004C7C10">
      <w:pPr>
        <w:spacing w:before="480" w:after="0"/>
        <w:ind w:firstLine="0"/>
        <w:contextualSpacing/>
        <w:jc w:val="center"/>
        <w:outlineLvl w:val="0"/>
        <w:rPr>
          <w:rFonts w:eastAsia="MS Mincho"/>
          <w:b/>
          <w:bCs/>
          <w:caps/>
          <w:color w:val="auto"/>
          <w:sz w:val="28"/>
          <w:szCs w:val="28"/>
          <w:lang w:eastAsia="ja-JP"/>
        </w:rPr>
      </w:pPr>
    </w:p>
    <w:p w14:paraId="62E9AFA3" w14:textId="77777777" w:rsidR="004C7C10" w:rsidRPr="00484348" w:rsidRDefault="004C7C10" w:rsidP="004C7C10">
      <w:pPr>
        <w:spacing w:before="480" w:after="0"/>
        <w:ind w:firstLine="0"/>
        <w:contextualSpacing/>
        <w:jc w:val="center"/>
        <w:outlineLvl w:val="0"/>
        <w:rPr>
          <w:rFonts w:eastAsia="MS Mincho"/>
          <w:b/>
          <w:bCs/>
          <w:caps/>
          <w:color w:val="auto"/>
          <w:sz w:val="28"/>
          <w:szCs w:val="28"/>
          <w:lang w:eastAsia="ja-JP"/>
        </w:rPr>
      </w:pPr>
      <w:bookmarkStart w:id="60" w:name="_Toc900000055"/>
      <w:r>
        <w:rPr>
          <w:rFonts w:eastAsia="MS Mincho"/>
          <w:b/>
          <w:bCs/>
          <w:caps/>
          <w:color w:val="auto"/>
          <w:sz w:val="28"/>
          <w:szCs w:val="28"/>
          <w:lang w:eastAsia="ja-JP"/>
        </w:rPr>
        <w:lastRenderedPageBreak/>
        <w:t>APPENDIX D: JOURNAL paper (publish or not publish)</w:t>
      </w:r>
      <w:bookmarkEnd w:id="60"/>
    </w:p>
    <w:p w14:paraId="3A03DEC6" w14:textId="77777777" w:rsidR="004C7C10" w:rsidRPr="00484348" w:rsidRDefault="004C7C10" w:rsidP="004C7C10">
      <w:pPr>
        <w:spacing w:before="480" w:after="0"/>
        <w:ind w:firstLine="0"/>
        <w:contextualSpacing/>
        <w:jc w:val="center"/>
        <w:outlineLvl w:val="0"/>
        <w:rPr>
          <w:rFonts w:eastAsia="MS Mincho"/>
          <w:b/>
          <w:bCs/>
          <w:caps/>
          <w:color w:val="auto"/>
          <w:sz w:val="28"/>
          <w:szCs w:val="28"/>
          <w:lang w:eastAsia="ja-JP"/>
        </w:rPr>
      </w:pPr>
    </w:p>
    <w:p w14:paraId="4186349C" w14:textId="77777777" w:rsidR="00073EBE" w:rsidRPr="00484348" w:rsidRDefault="00073EBE" w:rsidP="00073EBE">
      <w:pPr>
        <w:rPr>
          <w:rFonts w:eastAsia="Times New Roman"/>
          <w:color w:val="auto"/>
        </w:rPr>
      </w:pPr>
    </w:p>
    <w:p w14:paraId="549D26FA" w14:textId="77777777" w:rsidR="00073EBE" w:rsidRPr="00484348" w:rsidRDefault="00073EBE" w:rsidP="00073EBE">
      <w:pPr>
        <w:spacing w:line="276" w:lineRule="auto"/>
        <w:ind w:firstLine="0"/>
        <w:jc w:val="left"/>
        <w:rPr>
          <w:rFonts w:eastAsia="MS Mincho"/>
          <w:b/>
          <w:bCs/>
          <w:caps/>
          <w:color w:val="auto"/>
          <w:sz w:val="28"/>
          <w:szCs w:val="28"/>
          <w:lang w:eastAsia="ja-JP"/>
        </w:rPr>
      </w:pPr>
    </w:p>
    <w:p w14:paraId="2BED2AA6" w14:textId="77777777" w:rsidR="00073EBE" w:rsidRPr="00484348" w:rsidRDefault="00073EBE" w:rsidP="00CC2C1A">
      <w:pPr>
        <w:ind w:firstLine="0"/>
      </w:pPr>
    </w:p>
    <w:p w14:paraId="4489F660" w14:textId="77777777" w:rsidR="00BE42D6" w:rsidRPr="00484348" w:rsidRDefault="00BE42D6" w:rsidP="00CC2C1A">
      <w:pPr>
        <w:ind w:firstLine="0"/>
      </w:pPr>
    </w:p>
    <w:p w14:paraId="7BBD9311" w14:textId="77777777" w:rsidR="00BE42D6" w:rsidRPr="00484348" w:rsidRDefault="00BE42D6" w:rsidP="00CC2C1A">
      <w:pPr>
        <w:ind w:firstLine="0"/>
      </w:pPr>
    </w:p>
    <w:p w14:paraId="32BFFD58" w14:textId="77777777" w:rsidR="00BE42D6" w:rsidRPr="00484348" w:rsidRDefault="00BE42D6" w:rsidP="00CC2C1A">
      <w:pPr>
        <w:ind w:firstLine="0"/>
      </w:pPr>
    </w:p>
    <w:p w14:paraId="0A66F0B7" w14:textId="77777777" w:rsidR="00BE42D6" w:rsidRPr="00484348" w:rsidRDefault="00BE42D6" w:rsidP="00CC2C1A">
      <w:pPr>
        <w:ind w:firstLine="0"/>
      </w:pPr>
    </w:p>
    <w:p w14:paraId="2A2D447E" w14:textId="77777777" w:rsidR="00BE42D6" w:rsidRPr="00484348" w:rsidRDefault="00BE42D6" w:rsidP="00CC2C1A">
      <w:pPr>
        <w:ind w:firstLine="0"/>
      </w:pPr>
    </w:p>
    <w:p w14:paraId="25A96F77" w14:textId="77777777" w:rsidR="00BE42D6" w:rsidRPr="00484348" w:rsidRDefault="00BE42D6" w:rsidP="00CC2C1A">
      <w:pPr>
        <w:ind w:firstLine="0"/>
      </w:pPr>
    </w:p>
    <w:p w14:paraId="7025EBF7" w14:textId="77777777" w:rsidR="00BE42D6" w:rsidRPr="00484348" w:rsidRDefault="00BE42D6" w:rsidP="00CC2C1A">
      <w:pPr>
        <w:ind w:firstLine="0"/>
      </w:pPr>
    </w:p>
    <w:p w14:paraId="79DA445C" w14:textId="77777777" w:rsidR="00BE42D6" w:rsidRPr="00484348" w:rsidRDefault="00BE42D6" w:rsidP="00CC2C1A">
      <w:pPr>
        <w:ind w:firstLine="0"/>
      </w:pPr>
    </w:p>
    <w:p w14:paraId="457D7156" w14:textId="77777777" w:rsidR="00BE42D6" w:rsidRPr="00484348" w:rsidRDefault="00BE42D6" w:rsidP="00CC2C1A">
      <w:pPr>
        <w:ind w:firstLine="0"/>
      </w:pPr>
    </w:p>
    <w:p w14:paraId="7871CA14" w14:textId="77777777" w:rsidR="00BE42D6" w:rsidRPr="00484348" w:rsidRDefault="00BE42D6" w:rsidP="00CC2C1A">
      <w:pPr>
        <w:ind w:firstLine="0"/>
      </w:pPr>
    </w:p>
    <w:p w14:paraId="4062594D" w14:textId="77777777" w:rsidR="00BE42D6" w:rsidRPr="00484348" w:rsidRDefault="00BE42D6" w:rsidP="00CC2C1A">
      <w:pPr>
        <w:ind w:firstLine="0"/>
      </w:pPr>
    </w:p>
    <w:p w14:paraId="1808B884" w14:textId="77777777" w:rsidR="00BE42D6" w:rsidRPr="00484348" w:rsidRDefault="00BE42D6" w:rsidP="00CC2C1A">
      <w:pPr>
        <w:ind w:firstLine="0"/>
      </w:pPr>
    </w:p>
    <w:p w14:paraId="219B55C1" w14:textId="77777777" w:rsidR="00BE42D6" w:rsidRPr="00484348" w:rsidRDefault="00BE42D6" w:rsidP="00CC2C1A">
      <w:pPr>
        <w:ind w:firstLine="0"/>
      </w:pPr>
    </w:p>
    <w:p w14:paraId="5F35909F" w14:textId="77777777" w:rsidR="00BE42D6" w:rsidRPr="00484348" w:rsidRDefault="00BE42D6" w:rsidP="00CC2C1A">
      <w:pPr>
        <w:ind w:firstLine="0"/>
      </w:pPr>
    </w:p>
    <w:p w14:paraId="24FA16DB" w14:textId="77777777" w:rsidR="00BE42D6" w:rsidRDefault="00BE42D6" w:rsidP="00BE42D6">
      <w:pPr>
        <w:spacing w:before="480" w:after="0"/>
        <w:ind w:firstLine="0"/>
        <w:contextualSpacing/>
        <w:jc w:val="center"/>
        <w:outlineLvl w:val="0"/>
        <w:rPr>
          <w:rFonts w:eastAsia="MS Mincho"/>
          <w:b/>
          <w:bCs/>
          <w:caps/>
          <w:color w:val="auto"/>
          <w:sz w:val="28"/>
          <w:szCs w:val="28"/>
          <w:lang w:eastAsia="ja-JP"/>
        </w:rPr>
      </w:pPr>
      <w:bookmarkStart w:id="61" w:name="_Toc900000056"/>
      <w:r>
        <w:rPr>
          <w:rFonts w:eastAsia="MS Mincho"/>
          <w:b/>
          <w:bCs/>
          <w:caps/>
          <w:color w:val="auto"/>
          <w:sz w:val="28"/>
          <w:szCs w:val="28"/>
          <w:lang w:eastAsia="ja-JP"/>
        </w:rPr>
        <w:lastRenderedPageBreak/>
        <w:t>APPENDIX E:  Bionote</w:t>
      </w:r>
      <w:bookmarkEnd w:id="61"/>
    </w:p>
    <w:p w14:paraId="294B8309" w14:textId="77777777" w:rsidR="00BD120A" w:rsidRPr="00484348" w:rsidRDefault="00BD120A" w:rsidP="00BE42D6">
      <w:pPr>
        <w:spacing w:before="480" w:after="0"/>
        <w:ind w:firstLine="0"/>
        <w:contextualSpacing/>
        <w:jc w:val="center"/>
        <w:outlineLvl w:val="0"/>
        <w:rPr>
          <w:rFonts w:eastAsia="MS Mincho"/>
          <w:b/>
          <w:bCs/>
          <w:caps/>
          <w:color w:val="auto"/>
          <w:sz w:val="28"/>
          <w:szCs w:val="28"/>
          <w:lang w:eastAsia="ja-JP"/>
        </w:rPr>
      </w:pPr>
    </w:p>
    <w:p w14:paraId="50EEC1F1" w14:textId="77777777" w:rsidR="00BE42D6" w:rsidRDefault="00BD120A" w:rsidP="00CC2C1A">
      <w:pPr>
        <w:ind w:firstLine="0"/>
      </w:pPr>
      <w:r>
        <w:rPr>
          <w:noProof/>
        </w:rPr>
        <w:drawing>
          <wp:inline distT="0" distB="0" distL="0" distR="0" wp14:anchorId="47C8120F" wp14:editId="6169A54F">
            <wp:extent cx="1889760" cy="1889760"/>
            <wp:effectExtent l="19050" t="19050" r="15240" b="15240"/>
            <wp:docPr id="17233724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372400" name="Picture 172337240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889970" cy="1889970"/>
                    </a:xfrm>
                    <a:prstGeom prst="rect">
                      <a:avLst/>
                    </a:prstGeom>
                    <a:ln>
                      <a:solidFill>
                        <a:schemeClr val="tx1"/>
                      </a:solidFill>
                    </a:ln>
                  </pic:spPr>
                </pic:pic>
              </a:graphicData>
            </a:graphic>
          </wp:inline>
        </w:drawing>
      </w:r>
    </w:p>
    <w:p w14:paraId="729313F0" w14:textId="77777777" w:rsidR="00BD120A" w:rsidRPr="00484348" w:rsidRDefault="00BD120A" w:rsidP="00CC2C1A">
      <w:pPr>
        <w:ind w:firstLine="0"/>
      </w:pPr>
      <w:r>
        <w:rPr>
          <w:noProof/>
        </w:rPr>
        <w:drawing>
          <wp:inline distT="0" distB="0" distL="0" distR="0" wp14:anchorId="2CF7BC10" wp14:editId="36F68F06">
            <wp:extent cx="1889760" cy="1889760"/>
            <wp:effectExtent l="19050" t="19050" r="15240" b="15240"/>
            <wp:docPr id="19676610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661046" name="Picture 196766104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889760" cy="1889760"/>
                    </a:xfrm>
                    <a:prstGeom prst="rect">
                      <a:avLst/>
                    </a:prstGeom>
                    <a:ln>
                      <a:solidFill>
                        <a:schemeClr val="tx1"/>
                      </a:solidFill>
                    </a:ln>
                  </pic:spPr>
                </pic:pic>
              </a:graphicData>
            </a:graphic>
          </wp:inline>
        </w:drawing>
      </w:r>
    </w:p>
    <w:sectPr w:rsidR="00BD120A" w:rsidRPr="00484348" w:rsidSect="00E815F3">
      <w:footerReference w:type="default" r:id="rId35"/>
      <w:pgSz w:w="12240" w:h="15840"/>
      <w:pgMar w:top="2948" w:right="1440" w:bottom="1440" w:left="216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8B776" w14:textId="77777777" w:rsidR="00C47BD4" w:rsidRDefault="00C47BD4" w:rsidP="00711FE0">
      <w:pPr>
        <w:spacing w:after="0" w:line="240" w:lineRule="auto"/>
      </w:pPr>
      <w:r>
        <w:separator/>
      </w:r>
    </w:p>
  </w:endnote>
  <w:endnote w:type="continuationSeparator" w:id="0">
    <w:p w14:paraId="1E23E977" w14:textId="77777777" w:rsidR="00C47BD4" w:rsidRDefault="00C47BD4" w:rsidP="00711F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4297804"/>
      <w:docPartObj>
        <w:docPartGallery w:val="Page Numbers (Bottom of Page)"/>
        <w:docPartUnique/>
      </w:docPartObj>
    </w:sdtPr>
    <w:sdtContent>
      <w:p w14:paraId="30D93233" w14:textId="77777777" w:rsidR="00711FE0" w:rsidRPr="00711FE0" w:rsidRDefault="00711FE0" w:rsidP="00711FE0">
        <w:pPr>
          <w:pStyle w:val="Footer1"/>
        </w:pPr>
        <w:r w:rsidRPr="00711FE0">
          <w:rPr>
            <w:lang w:eastAsia="en-PH"/>
          </w:rPr>
          <mc:AlternateContent>
            <mc:Choice Requires="wps">
              <w:drawing>
                <wp:anchor distT="0" distB="0" distL="114300" distR="114300" simplePos="0" relativeHeight="251668480" behindDoc="0" locked="0" layoutInCell="1" allowOverlap="1" wp14:anchorId="44565F6A" wp14:editId="40973E73">
                  <wp:simplePos x="0" y="0"/>
                  <wp:positionH relativeFrom="column">
                    <wp:posOffset>-1371600</wp:posOffset>
                  </wp:positionH>
                  <wp:positionV relativeFrom="paragraph">
                    <wp:posOffset>-123190</wp:posOffset>
                  </wp:positionV>
                  <wp:extent cx="7762875" cy="0"/>
                  <wp:effectExtent l="5080" t="5080" r="13970" b="1397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62875" cy="0"/>
                          </a:xfrm>
                          <a:prstGeom prst="line">
                            <a:avLst/>
                          </a:prstGeom>
                          <a:noFill/>
                          <a:ln w="9525">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246622EF">
                <v:line id="Straight Connector 9"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c00000" from="-108pt,-9.7pt" to="503.25pt,-9.7pt" w14:anchorId="02BC5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"/>
              </w:pict>
            </mc:Fallback>
          </mc:AlternateContent>
        </w:r>
      </w:p>
    </w:sdtContent>
  </w:sdt>
  <w:p w14:paraId="17678A06" w14:textId="77777777" w:rsidR="00711FE0" w:rsidRPr="00711FE0" w:rsidRDefault="00711F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2285190"/>
      <w:docPartObj>
        <w:docPartGallery w:val="Page Numbers (Bottom of Page)"/>
        <w:docPartUnique/>
      </w:docPartObj>
    </w:sdtPr>
    <w:sdtContent>
      <w:p w14:paraId="3C419EF6" w14:textId="77777777" w:rsidR="00FA1DD1" w:rsidRPr="00711FE0" w:rsidRDefault="00FA1DD1" w:rsidP="00711FE0">
        <w:pPr>
          <w:pStyle w:val="Footer1"/>
        </w:pPr>
        <w:r w:rsidRPr="00711FE0">
          <w:rPr>
            <w:lang w:eastAsia="en-PH"/>
          </w:rPr>
          <mc:AlternateContent>
            <mc:Choice Requires="wps">
              <w:drawing>
                <wp:anchor distT="0" distB="0" distL="114300" distR="114300" simplePos="0" relativeHeight="251670528" behindDoc="0" locked="0" layoutInCell="1" allowOverlap="1" wp14:anchorId="05438C8F" wp14:editId="0B740811">
                  <wp:simplePos x="0" y="0"/>
                  <wp:positionH relativeFrom="column">
                    <wp:posOffset>-1371600</wp:posOffset>
                  </wp:positionH>
                  <wp:positionV relativeFrom="paragraph">
                    <wp:posOffset>-123190</wp:posOffset>
                  </wp:positionV>
                  <wp:extent cx="7762875" cy="0"/>
                  <wp:effectExtent l="5080" t="5080" r="13970" b="1397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62875" cy="0"/>
                          </a:xfrm>
                          <a:prstGeom prst="line">
                            <a:avLst/>
                          </a:prstGeom>
                          <a:noFill/>
                          <a:ln w="9525">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4AD25785">
                <v:line id="Straight Connector 10"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c00000" from="-108pt,-9.7pt" to="503.25pt,-9.7pt" w14:anchorId="153748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"/>
              </w:pict>
            </mc:Fallback>
          </mc:AlternateContent>
        </w:r>
        <w:r w:rsidRPr="00711FE0">
          <w:rPr>
            <w:noProof w:val="0"/>
          </w:rPr>
          <w:fldChar w:fldCharType="begin"/>
        </w:r>
        <w:r w:rsidRPr="00711FE0">
          <w:instrText xml:space="preserve"> PAGE   \* MERGEFORMAT </w:instrText>
        </w:r>
        <w:r w:rsidRPr="00711FE0">
          <w:rPr>
            <w:noProof w:val="0"/>
          </w:rPr>
          <w:fldChar w:fldCharType="separate"/>
        </w:r>
        <w:r w:rsidR="00E168EB">
          <w:t>viii</w:t>
        </w:r>
        <w:r w:rsidRPr="00711FE0">
          <w:fldChar w:fldCharType="end"/>
        </w:r>
      </w:p>
    </w:sdtContent>
  </w:sdt>
  <w:p w14:paraId="3C7C1351" w14:textId="77777777" w:rsidR="00FA1DD1" w:rsidRPr="00711FE0" w:rsidRDefault="00FA1DD1" w:rsidP="00596C11">
    <w:pPr>
      <w:pStyle w:val="Footer"/>
      <w:ind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4116418"/>
      <w:docPartObj>
        <w:docPartGallery w:val="Page Numbers (Bottom of Page)"/>
        <w:docPartUnique/>
      </w:docPartObj>
    </w:sdtPr>
    <w:sdtContent>
      <w:p w14:paraId="6C1402EB" w14:textId="77777777" w:rsidR="00426266" w:rsidRPr="00711FE0" w:rsidRDefault="00426266" w:rsidP="00426266">
        <w:pPr>
          <w:pStyle w:val="Footer2"/>
        </w:pPr>
        <w:r w:rsidRPr="00711FE0">
          <w:rPr>
            <w:lang w:eastAsia="en-PH"/>
          </w:rPr>
          <mc:AlternateContent>
            <mc:Choice Requires="wps">
              <w:drawing>
                <wp:anchor distT="0" distB="0" distL="114300" distR="114300" simplePos="0" relativeHeight="251672576" behindDoc="0" locked="0" layoutInCell="1" allowOverlap="1" wp14:anchorId="7D663DE7" wp14:editId="5661BCEE">
                  <wp:simplePos x="0" y="0"/>
                  <wp:positionH relativeFrom="column">
                    <wp:posOffset>-1371600</wp:posOffset>
                  </wp:positionH>
                  <wp:positionV relativeFrom="paragraph">
                    <wp:posOffset>-123190</wp:posOffset>
                  </wp:positionV>
                  <wp:extent cx="7762875" cy="0"/>
                  <wp:effectExtent l="5080" t="5080" r="13970" b="1397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62875" cy="0"/>
                          </a:xfrm>
                          <a:prstGeom prst="line">
                            <a:avLst/>
                          </a:prstGeom>
                          <a:noFill/>
                          <a:ln w="9525">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436B3AAF">
                <v:line id="Straight Connector 11"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c00000" from="-108pt,-9.7pt" to="503.25pt,-9.7pt" w14:anchorId="476D496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"/>
              </w:pict>
            </mc:Fallback>
          </mc:AlternateContent>
        </w:r>
        <w:r w:rsidRPr="00711FE0">
          <w:rPr>
            <w:noProof w:val="0"/>
          </w:rPr>
          <w:fldChar w:fldCharType="begin"/>
        </w:r>
        <w:r w:rsidRPr="00711FE0">
          <w:instrText xml:space="preserve"> PAGE   \* MERGEFORMAT </w:instrText>
        </w:r>
        <w:r w:rsidRPr="00711FE0">
          <w:rPr>
            <w:noProof w:val="0"/>
          </w:rPr>
          <w:fldChar w:fldCharType="separate"/>
        </w:r>
        <w:r w:rsidR="00E168EB">
          <w:t>12</w:t>
        </w:r>
        <w:r w:rsidRPr="00711FE0">
          <w:fldChar w:fldCharType="end"/>
        </w:r>
      </w:p>
    </w:sdtContent>
  </w:sdt>
  <w:p w14:paraId="56C0DAF2" w14:textId="77777777" w:rsidR="00426266" w:rsidRPr="00711FE0" w:rsidRDefault="00426266" w:rsidP="00596C11">
    <w:pPr>
      <w:pStyle w:val="Footer"/>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E0138" w14:textId="77777777" w:rsidR="00C47BD4" w:rsidRDefault="00C47BD4" w:rsidP="00711FE0">
      <w:pPr>
        <w:spacing w:after="0" w:line="240" w:lineRule="auto"/>
      </w:pPr>
      <w:r>
        <w:separator/>
      </w:r>
    </w:p>
  </w:footnote>
  <w:footnote w:type="continuationSeparator" w:id="0">
    <w:p w14:paraId="1AD1AE56" w14:textId="77777777" w:rsidR="00C47BD4" w:rsidRDefault="00C47BD4" w:rsidP="00711F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0BC9D" w14:textId="77777777" w:rsidR="009E017A" w:rsidRPr="009E017A" w:rsidRDefault="00FA6537" w:rsidP="009E017A">
    <w:pPr>
      <w:pStyle w:val="Heading1"/>
      <w:tabs>
        <w:tab w:val="left" w:pos="4099"/>
      </w:tabs>
      <w:ind w:firstLine="0"/>
      <w:jc w:val="both"/>
      <w:rPr>
        <w:lang w:val="en-PH"/>
      </w:rPr>
    </w:pPr>
    <w:r>
      <w:rPr>
        <w:noProof/>
        <w:lang w:eastAsia="en-PH"/>
      </w:rPr>
      <mc:AlternateContent>
        <mc:Choice Requires="wps">
          <w:drawing>
            <wp:anchor distT="0" distB="0" distL="114300" distR="114300" simplePos="0" relativeHeight="251659264" behindDoc="0" locked="0" layoutInCell="1" allowOverlap="1" wp14:anchorId="4F159820" wp14:editId="0A79EB7B">
              <wp:simplePos x="0" y="0"/>
              <wp:positionH relativeFrom="column">
                <wp:posOffset>407670</wp:posOffset>
              </wp:positionH>
              <wp:positionV relativeFrom="paragraph">
                <wp:posOffset>506249</wp:posOffset>
              </wp:positionV>
              <wp:extent cx="4629150" cy="639274"/>
              <wp:effectExtent l="0" t="0" r="0" b="889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629150" cy="639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14:paraId="7E99D398" w14:textId="77777777" w:rsidR="00711FE0" w:rsidRDefault="00711FE0" w:rsidP="00FA6537">
                          <w:pPr>
                            <w:pStyle w:val="Heading1"/>
                            <w:ind w:firstLine="0"/>
                          </w:pPr>
                          <w:r w:rsidRPr="00F94B9A">
                            <w:rPr>
                              <w:rFonts w:eastAsia="Calibri"/>
                            </w:rPr>
                            <w:t>Pamantasan ng Lung</w:t>
                          </w:r>
                          <w:r w:rsidR="00FA6537">
                            <w:rPr>
                              <w:rFonts w:eastAsia="Calibri"/>
                            </w:rPr>
                            <w:t>s</w:t>
                          </w:r>
                          <w:r w:rsidRPr="00F94B9A">
                            <w:rPr>
                              <w:rFonts w:eastAsia="Calibri"/>
                            </w:rPr>
                            <w:t>od ng Maynila</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F159820" id="Rectangle 2" o:spid="_x0000_s1026" style="position:absolute;left:0;text-align:left;margin-left:32.1pt;margin-top:39.85pt;width:364.5pt;height:50.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" filled="f" stroked="f" strokeweight="2pt">
              <v:path arrowok="t"/>
              <v:textbox>
                <w:txbxContent>
                  <w:p w14:paraId="7E99D398" w14:textId="77777777" w:rsidR="00711FE0" w:rsidRDefault="00711FE0" w:rsidP="00FA6537">
                    <w:pPr>
                      <w:pStyle w:val="Heading1"/>
                      <w:ind w:firstLine="0"/>
                    </w:pPr>
                    <w:r w:rsidRPr="00F94B9A">
                      <w:rPr>
                        <w:rFonts w:eastAsia="Calibri"/>
                      </w:rPr>
                      <w:t>Pamantasan ng Lung</w:t>
                    </w:r>
                    <w:r w:rsidR="00FA6537">
                      <w:rPr>
                        <w:rFonts w:eastAsia="Calibri"/>
                      </w:rPr>
                      <w:t>s</w:t>
                    </w:r>
                    <w:r w:rsidRPr="00F94B9A">
                      <w:rPr>
                        <w:rFonts w:eastAsia="Calibri"/>
                      </w:rPr>
                      <w:t>od ng Maynila</w:t>
                    </w:r>
                  </w:p>
                </w:txbxContent>
              </v:textbox>
            </v:rect>
          </w:pict>
        </mc:Fallback>
      </mc:AlternateContent>
    </w:r>
  </w:p>
  <w:p w14:paraId="4BD082C4" w14:textId="77777777" w:rsidR="00711FE0" w:rsidRDefault="00FA6537" w:rsidP="00711FE0">
    <w:pPr>
      <w:pStyle w:val="Heading1"/>
    </w:pPr>
    <w:r>
      <w:rPr>
        <w:noProof/>
        <w:lang w:eastAsia="en-PH"/>
      </w:rPr>
      <w:drawing>
        <wp:anchor distT="0" distB="0" distL="114300" distR="114300" simplePos="0" relativeHeight="251660288" behindDoc="0" locked="0" layoutInCell="1" allowOverlap="1" wp14:anchorId="024B77B9" wp14:editId="243CA3DD">
          <wp:simplePos x="0" y="0"/>
          <wp:positionH relativeFrom="column">
            <wp:posOffset>344805</wp:posOffset>
          </wp:positionH>
          <wp:positionV relativeFrom="paragraph">
            <wp:posOffset>77470</wp:posOffset>
          </wp:positionV>
          <wp:extent cx="467995" cy="474980"/>
          <wp:effectExtent l="0" t="0" r="8255" b="1270"/>
          <wp:wrapNone/>
          <wp:docPr id="1949370245" name="Picture 1949370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7995" cy="474980"/>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en-PH"/>
      </w:rPr>
      <w:drawing>
        <wp:anchor distT="0" distB="0" distL="114300" distR="114300" simplePos="0" relativeHeight="251673600" behindDoc="1" locked="0" layoutInCell="1" allowOverlap="1" wp14:anchorId="45671CD8" wp14:editId="1FCA66DC">
          <wp:simplePos x="0" y="0"/>
          <wp:positionH relativeFrom="column">
            <wp:posOffset>4657725</wp:posOffset>
          </wp:positionH>
          <wp:positionV relativeFrom="paragraph">
            <wp:posOffset>82790</wp:posOffset>
          </wp:positionV>
          <wp:extent cx="506730" cy="474980"/>
          <wp:effectExtent l="0" t="0" r="7620" b="1270"/>
          <wp:wrapNone/>
          <wp:docPr id="318973034" name="Picture 10" descr="A logo with text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198075" name="Picture 10" descr="A logo with text and symbols&#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506730" cy="474980"/>
                  </a:xfrm>
                  <a:prstGeom prst="rect">
                    <a:avLst/>
                  </a:prstGeom>
                </pic:spPr>
              </pic:pic>
            </a:graphicData>
          </a:graphic>
          <wp14:sizeRelH relativeFrom="page">
            <wp14:pctWidth>0</wp14:pctWidth>
          </wp14:sizeRelH>
          <wp14:sizeRelV relativeFrom="page">
            <wp14:pctHeight>0</wp14:pctHeight>
          </wp14:sizeRelV>
        </wp:anchor>
      </w:drawing>
    </w:r>
    <w:r w:rsidR="00711FE0">
      <w:rPr>
        <w:noProof/>
        <w:lang w:eastAsia="en-PH"/>
      </w:rPr>
      <mc:AlternateContent>
        <mc:Choice Requires="wps">
          <w:drawing>
            <wp:anchor distT="0" distB="0" distL="114300" distR="114300" simplePos="0" relativeHeight="251666432" behindDoc="0" locked="0" layoutInCell="1" allowOverlap="1" wp14:anchorId="32D8B7FA" wp14:editId="3F16B22F">
              <wp:simplePos x="0" y="0"/>
              <wp:positionH relativeFrom="column">
                <wp:posOffset>5600700</wp:posOffset>
              </wp:positionH>
              <wp:positionV relativeFrom="paragraph">
                <wp:posOffset>-583565</wp:posOffset>
              </wp:positionV>
              <wp:extent cx="0" cy="10260000"/>
              <wp:effectExtent l="0" t="0" r="19050" b="27305"/>
              <wp:wrapTight wrapText="bothSides">
                <wp:wrapPolygon edited="0">
                  <wp:start x="-1" y="0"/>
                  <wp:lineTo x="-1" y="21617"/>
                  <wp:lineTo x="-1" y="21617"/>
                  <wp:lineTo x="-1" y="0"/>
                  <wp:lineTo x="-1" y="0"/>
                </wp:wrapPolygon>
              </wp:wrapTight>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60000"/>
                      </a:xfrm>
                      <a:prstGeom prst="line">
                        <a:avLst/>
                      </a:prstGeom>
                      <a:noFill/>
                      <a:ln w="15240">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7EB20020">
            <v:line id="Straight Connector 7"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c00000" strokeweight="1.2pt" from="441pt,-45.95pt" to="441pt,761.9pt" w14:anchorId="57B7AF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">
              <w10:wrap type="tight"/>
            </v:line>
          </w:pict>
        </mc:Fallback>
      </mc:AlternateContent>
    </w:r>
    <w:r w:rsidR="00711FE0">
      <w:rPr>
        <w:noProof/>
        <w:lang w:eastAsia="en-PH"/>
      </w:rPr>
      <mc:AlternateContent>
        <mc:Choice Requires="wps">
          <w:drawing>
            <wp:anchor distT="0" distB="0" distL="114300" distR="114300" simplePos="0" relativeHeight="251664384" behindDoc="0" locked="0" layoutInCell="1" allowOverlap="1" wp14:anchorId="64BE9009" wp14:editId="7DA896BC">
              <wp:simplePos x="0" y="0"/>
              <wp:positionH relativeFrom="column">
                <wp:posOffset>-114935</wp:posOffset>
              </wp:positionH>
              <wp:positionV relativeFrom="paragraph">
                <wp:posOffset>-581025</wp:posOffset>
              </wp:positionV>
              <wp:extent cx="0" cy="10260000"/>
              <wp:effectExtent l="0" t="0" r="19050" b="27305"/>
              <wp:wrapTight wrapText="bothSides">
                <wp:wrapPolygon edited="0">
                  <wp:start x="-1" y="0"/>
                  <wp:lineTo x="-1" y="21617"/>
                  <wp:lineTo x="-1" y="21617"/>
                  <wp:lineTo x="-1" y="0"/>
                  <wp:lineTo x="-1" y="0"/>
                </wp:wrapPolygon>
              </wp:wrapTight>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60000"/>
                      </a:xfrm>
                      <a:prstGeom prst="line">
                        <a:avLst/>
                      </a:prstGeom>
                      <a:noFill/>
                      <a:ln w="15240">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55F5454B">
            <v:line id="Straight Connector 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c00000" strokeweight="1.2pt" from="-9.05pt,-45.75pt" to="-9.05pt,762.1pt" w14:anchorId="4A6C7A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">
              <w10:wrap type="tight"/>
            </v:line>
          </w:pict>
        </mc:Fallback>
      </mc:AlternateContent>
    </w:r>
    <w:r w:rsidR="00711FE0">
      <w:rPr>
        <w:noProof/>
        <w:lang w:eastAsia="en-PH"/>
      </w:rPr>
      <mc:AlternateContent>
        <mc:Choice Requires="wps">
          <w:drawing>
            <wp:anchor distT="0" distB="0" distL="114300" distR="114300" simplePos="0" relativeHeight="251662336" behindDoc="0" locked="0" layoutInCell="1" allowOverlap="1" wp14:anchorId="47ABB8F6" wp14:editId="21E38937">
              <wp:simplePos x="0" y="0"/>
              <wp:positionH relativeFrom="column">
                <wp:posOffset>-1369432</wp:posOffset>
              </wp:positionH>
              <wp:positionV relativeFrom="paragraph">
                <wp:posOffset>5859</wp:posOffset>
              </wp:positionV>
              <wp:extent cx="7762875" cy="0"/>
              <wp:effectExtent l="5080" t="5080" r="13970" b="1397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62875" cy="0"/>
                      </a:xfrm>
                      <a:prstGeom prst="line">
                        <a:avLst/>
                      </a:prstGeom>
                      <a:noFill/>
                      <a:ln w="9525">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9E00C8" id="Straight Connector 4"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7.85pt,.45pt" to="503.4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" strokecolor="#c00000"/>
          </w:pict>
        </mc:Fallback>
      </mc:AlternateContent>
    </w:r>
    <w:r w:rsidR="00711FE0">
      <w:rPr>
        <w:noProof/>
        <w:lang w:eastAsia="en-PH"/>
      </w:rPr>
      <mc:AlternateContent>
        <mc:Choice Requires="wps">
          <w:drawing>
            <wp:anchor distT="0" distB="0" distL="114300" distR="114300" simplePos="0" relativeHeight="251658240" behindDoc="0" locked="0" layoutInCell="1" allowOverlap="1" wp14:anchorId="3113C046" wp14:editId="5DC4073C">
              <wp:simplePos x="0" y="0"/>
              <wp:positionH relativeFrom="column">
                <wp:posOffset>-1368951</wp:posOffset>
              </wp:positionH>
              <wp:positionV relativeFrom="paragraph">
                <wp:posOffset>704543</wp:posOffset>
              </wp:positionV>
              <wp:extent cx="7762875" cy="0"/>
              <wp:effectExtent l="5080" t="5080" r="13970" b="1397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62875" cy="0"/>
                      </a:xfrm>
                      <a:prstGeom prst="line">
                        <a:avLst/>
                      </a:prstGeom>
                      <a:noFill/>
                      <a:ln w="9525">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695A714B">
            <v:line id="Straight Connector 1"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c00000" from="-107.8pt,55.5pt" to="503.45pt,55.5pt" w14:anchorId="7C5B29E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&#1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F7B7D"/>
    <w:multiLevelType w:val="multilevel"/>
    <w:tmpl w:val="22522244"/>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1" w15:restartNumberingAfterBreak="0">
    <w:nsid w:val="057C1E8C"/>
    <w:multiLevelType w:val="multilevel"/>
    <w:tmpl w:val="765ADEB4"/>
    <w:lvl w:ilvl="0">
      <w:start w:val="1"/>
      <w:numFmt w:val="decimal"/>
      <w:lvlText w:val="%1"/>
      <w:lvlJc w:val="left"/>
      <w:pPr>
        <w:ind w:left="480" w:hanging="480"/>
      </w:pPr>
      <w:rPr>
        <w:rFonts w:hint="default"/>
        <w:b w:val="0"/>
      </w:rPr>
    </w:lvl>
    <w:lvl w:ilvl="1">
      <w:start w:val="2"/>
      <w:numFmt w:val="decimal"/>
      <w:lvlText w:val="%1.%2"/>
      <w:lvlJc w:val="left"/>
      <w:pPr>
        <w:ind w:left="840" w:hanging="480"/>
      </w:pPr>
      <w:rPr>
        <w:rFonts w:hint="default"/>
        <w:b/>
        <w:bCs/>
      </w:rPr>
    </w:lvl>
    <w:lvl w:ilvl="2">
      <w:start w:val="1"/>
      <w:numFmt w:val="decimal"/>
      <w:lvlText w:val="%1.%2.%3"/>
      <w:lvlJc w:val="left"/>
      <w:pPr>
        <w:ind w:left="1440" w:hanging="720"/>
      </w:pPr>
      <w:rPr>
        <w:rFonts w:hint="default"/>
        <w:b/>
        <w:bCs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2" w15:restartNumberingAfterBreak="0">
    <w:nsid w:val="0A2557F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A6C1338"/>
    <w:multiLevelType w:val="multilevel"/>
    <w:tmpl w:val="22522244"/>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4" w15:restartNumberingAfterBreak="0">
    <w:nsid w:val="0A7610CC"/>
    <w:multiLevelType w:val="multilevel"/>
    <w:tmpl w:val="2432DF3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C32003F"/>
    <w:multiLevelType w:val="multilevel"/>
    <w:tmpl w:val="22522244"/>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6" w15:restartNumberingAfterBreak="0">
    <w:nsid w:val="0CED1DEB"/>
    <w:multiLevelType w:val="multilevel"/>
    <w:tmpl w:val="8D7C48F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1BB5C15"/>
    <w:multiLevelType w:val="multilevel"/>
    <w:tmpl w:val="DB82B286"/>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14472A88"/>
    <w:multiLevelType w:val="hybridMultilevel"/>
    <w:tmpl w:val="D39E0DA4"/>
    <w:lvl w:ilvl="0" w:tplc="C99E454C">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6480ECE"/>
    <w:multiLevelType w:val="multilevel"/>
    <w:tmpl w:val="4A2CDC38"/>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23215C50"/>
    <w:multiLevelType w:val="hybridMultilevel"/>
    <w:tmpl w:val="5BF2A74A"/>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31902EB7"/>
    <w:multiLevelType w:val="multilevel"/>
    <w:tmpl w:val="DB82B286"/>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3359116A"/>
    <w:multiLevelType w:val="multilevel"/>
    <w:tmpl w:val="2C58942C"/>
    <w:lvl w:ilvl="0">
      <w:start w:val="1"/>
      <w:numFmt w:val="decimal"/>
      <w:lvlText w:val="%1"/>
      <w:lvlJc w:val="left"/>
      <w:pPr>
        <w:ind w:left="480" w:hanging="480"/>
      </w:pPr>
      <w:rPr>
        <w:rFonts w:hint="default"/>
      </w:rPr>
    </w:lvl>
    <w:lvl w:ilvl="1">
      <w:start w:val="3"/>
      <w:numFmt w:val="decimal"/>
      <w:lvlText w:val="%1.%2"/>
      <w:lvlJc w:val="left"/>
      <w:pPr>
        <w:ind w:left="660" w:hanging="48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3" w15:restartNumberingAfterBreak="0">
    <w:nsid w:val="365D5F03"/>
    <w:multiLevelType w:val="multilevel"/>
    <w:tmpl w:val="22522244"/>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14" w15:restartNumberingAfterBreak="0">
    <w:nsid w:val="366452A9"/>
    <w:multiLevelType w:val="hybridMultilevel"/>
    <w:tmpl w:val="7B724174"/>
    <w:lvl w:ilvl="0" w:tplc="6B70101C">
      <w:start w:val="1"/>
      <w:numFmt w:val="decimal"/>
      <w:lvlText w:val="%1."/>
      <w:lvlJc w:val="left"/>
      <w:pPr>
        <w:ind w:left="1440" w:hanging="360"/>
      </w:pPr>
      <w:rPr>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7FF77A6"/>
    <w:multiLevelType w:val="multilevel"/>
    <w:tmpl w:val="354ABCA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240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440" w:hanging="1080"/>
      </w:pPr>
      <w:rPr>
        <w:rFonts w:hint="default"/>
      </w:rPr>
    </w:lvl>
    <w:lvl w:ilvl="5">
      <w:start w:val="1"/>
      <w:numFmt w:val="decimal"/>
      <w:lvlText w:val="%1.%2.%3.%4.%5.%6"/>
      <w:lvlJc w:val="left"/>
      <w:pPr>
        <w:ind w:left="528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320" w:hanging="1440"/>
      </w:pPr>
      <w:rPr>
        <w:rFonts w:hint="default"/>
      </w:rPr>
    </w:lvl>
    <w:lvl w:ilvl="8">
      <w:start w:val="1"/>
      <w:numFmt w:val="decimal"/>
      <w:lvlText w:val="%1.%2.%3.%4.%5.%6.%7.%8.%9"/>
      <w:lvlJc w:val="left"/>
      <w:pPr>
        <w:ind w:left="8520" w:hanging="1800"/>
      </w:pPr>
      <w:rPr>
        <w:rFonts w:hint="default"/>
      </w:rPr>
    </w:lvl>
  </w:abstractNum>
  <w:abstractNum w:abstractNumId="16" w15:restartNumberingAfterBreak="0">
    <w:nsid w:val="3EF617B3"/>
    <w:multiLevelType w:val="multilevel"/>
    <w:tmpl w:val="765ADEB4"/>
    <w:lvl w:ilvl="0">
      <w:start w:val="1"/>
      <w:numFmt w:val="decimal"/>
      <w:lvlText w:val="%1"/>
      <w:lvlJc w:val="left"/>
      <w:pPr>
        <w:ind w:left="480" w:hanging="480"/>
      </w:pPr>
      <w:rPr>
        <w:rFonts w:hint="default"/>
        <w:b w:val="0"/>
      </w:rPr>
    </w:lvl>
    <w:lvl w:ilvl="1">
      <w:start w:val="2"/>
      <w:numFmt w:val="decimal"/>
      <w:lvlText w:val="%1.%2"/>
      <w:lvlJc w:val="left"/>
      <w:pPr>
        <w:ind w:left="840" w:hanging="480"/>
      </w:pPr>
      <w:rPr>
        <w:rFonts w:hint="default"/>
        <w:b/>
        <w:bCs/>
      </w:rPr>
    </w:lvl>
    <w:lvl w:ilvl="2">
      <w:start w:val="1"/>
      <w:numFmt w:val="decimal"/>
      <w:lvlText w:val="%1.%2.%3"/>
      <w:lvlJc w:val="left"/>
      <w:pPr>
        <w:ind w:left="1440" w:hanging="720"/>
      </w:pPr>
      <w:rPr>
        <w:rFonts w:hint="default"/>
        <w:b/>
        <w:bCs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17" w15:restartNumberingAfterBreak="0">
    <w:nsid w:val="40815797"/>
    <w:multiLevelType w:val="multilevel"/>
    <w:tmpl w:val="08666A92"/>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18" w15:restartNumberingAfterBreak="0">
    <w:nsid w:val="41201C48"/>
    <w:multiLevelType w:val="multilevel"/>
    <w:tmpl w:val="354ABCA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240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440" w:hanging="1080"/>
      </w:pPr>
      <w:rPr>
        <w:rFonts w:hint="default"/>
      </w:rPr>
    </w:lvl>
    <w:lvl w:ilvl="5">
      <w:start w:val="1"/>
      <w:numFmt w:val="decimal"/>
      <w:lvlText w:val="%1.%2.%3.%4.%5.%6"/>
      <w:lvlJc w:val="left"/>
      <w:pPr>
        <w:ind w:left="528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320" w:hanging="1440"/>
      </w:pPr>
      <w:rPr>
        <w:rFonts w:hint="default"/>
      </w:rPr>
    </w:lvl>
    <w:lvl w:ilvl="8">
      <w:start w:val="1"/>
      <w:numFmt w:val="decimal"/>
      <w:lvlText w:val="%1.%2.%3.%4.%5.%6.%7.%8.%9"/>
      <w:lvlJc w:val="left"/>
      <w:pPr>
        <w:ind w:left="8520" w:hanging="1800"/>
      </w:pPr>
      <w:rPr>
        <w:rFonts w:hint="default"/>
      </w:rPr>
    </w:lvl>
  </w:abstractNum>
  <w:abstractNum w:abstractNumId="19" w15:restartNumberingAfterBreak="0">
    <w:nsid w:val="42503AC0"/>
    <w:multiLevelType w:val="multilevel"/>
    <w:tmpl w:val="22522244"/>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20" w15:restartNumberingAfterBreak="0">
    <w:nsid w:val="442C7F46"/>
    <w:multiLevelType w:val="multilevel"/>
    <w:tmpl w:val="BF688F8E"/>
    <w:lvl w:ilvl="0">
      <w:start w:val="1"/>
      <w:numFmt w:val="decimal"/>
      <w:lvlText w:val="%1"/>
      <w:lvlJc w:val="left"/>
      <w:pPr>
        <w:ind w:left="480" w:hanging="480"/>
      </w:pPr>
      <w:rPr>
        <w:rFonts w:hint="default"/>
        <w:b w:val="0"/>
      </w:rPr>
    </w:lvl>
    <w:lvl w:ilvl="1">
      <w:start w:val="2"/>
      <w:numFmt w:val="decimal"/>
      <w:lvlText w:val="%1.%2"/>
      <w:lvlJc w:val="left"/>
      <w:pPr>
        <w:ind w:left="840" w:hanging="480"/>
      </w:pPr>
      <w:rPr>
        <w:rFonts w:hint="default"/>
        <w:b w:val="0"/>
      </w:rPr>
    </w:lvl>
    <w:lvl w:ilvl="2">
      <w:start w:val="1"/>
      <w:numFmt w:val="decimal"/>
      <w:lvlText w:val="%1.%2.%3"/>
      <w:lvlJc w:val="left"/>
      <w:pPr>
        <w:ind w:left="1440" w:hanging="720"/>
      </w:pPr>
      <w:rPr>
        <w:rFonts w:hint="default"/>
        <w:b/>
        <w:bCs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21" w15:restartNumberingAfterBreak="0">
    <w:nsid w:val="45E47D44"/>
    <w:multiLevelType w:val="multilevel"/>
    <w:tmpl w:val="A2448EB8"/>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900" w:hanging="1440"/>
      </w:pPr>
      <w:rPr>
        <w:rFonts w:hint="default"/>
      </w:rPr>
    </w:lvl>
    <w:lvl w:ilvl="8">
      <w:start w:val="1"/>
      <w:numFmt w:val="decimal"/>
      <w:lvlText w:val="%1.%2.%3.%4.%5.%6.%7.%8.%9"/>
      <w:lvlJc w:val="left"/>
      <w:pPr>
        <w:ind w:left="8040" w:hanging="1800"/>
      </w:pPr>
      <w:rPr>
        <w:rFonts w:hint="default"/>
      </w:rPr>
    </w:lvl>
  </w:abstractNum>
  <w:abstractNum w:abstractNumId="22" w15:restartNumberingAfterBreak="0">
    <w:nsid w:val="480D6FF5"/>
    <w:multiLevelType w:val="multilevel"/>
    <w:tmpl w:val="8D7C48F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48B92DD7"/>
    <w:multiLevelType w:val="multilevel"/>
    <w:tmpl w:val="A2448EB8"/>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900" w:hanging="1440"/>
      </w:pPr>
      <w:rPr>
        <w:rFonts w:hint="default"/>
      </w:rPr>
    </w:lvl>
    <w:lvl w:ilvl="8">
      <w:start w:val="1"/>
      <w:numFmt w:val="decimal"/>
      <w:lvlText w:val="%1.%2.%3.%4.%5.%6.%7.%8.%9"/>
      <w:lvlJc w:val="left"/>
      <w:pPr>
        <w:ind w:left="8040" w:hanging="1800"/>
      </w:pPr>
      <w:rPr>
        <w:rFonts w:hint="default"/>
      </w:rPr>
    </w:lvl>
  </w:abstractNum>
  <w:abstractNum w:abstractNumId="24" w15:restartNumberingAfterBreak="0">
    <w:nsid w:val="497A04EA"/>
    <w:multiLevelType w:val="multilevel"/>
    <w:tmpl w:val="765ADEB4"/>
    <w:lvl w:ilvl="0">
      <w:start w:val="1"/>
      <w:numFmt w:val="decimal"/>
      <w:lvlText w:val="%1"/>
      <w:lvlJc w:val="left"/>
      <w:pPr>
        <w:ind w:left="480" w:hanging="480"/>
      </w:pPr>
      <w:rPr>
        <w:rFonts w:hint="default"/>
        <w:b w:val="0"/>
      </w:rPr>
    </w:lvl>
    <w:lvl w:ilvl="1">
      <w:start w:val="2"/>
      <w:numFmt w:val="decimal"/>
      <w:lvlText w:val="%1.%2"/>
      <w:lvlJc w:val="left"/>
      <w:pPr>
        <w:ind w:left="840" w:hanging="480"/>
      </w:pPr>
      <w:rPr>
        <w:rFonts w:hint="default"/>
        <w:b/>
        <w:bCs/>
      </w:rPr>
    </w:lvl>
    <w:lvl w:ilvl="2">
      <w:start w:val="1"/>
      <w:numFmt w:val="decimal"/>
      <w:lvlText w:val="%1.%2.%3"/>
      <w:lvlJc w:val="left"/>
      <w:pPr>
        <w:ind w:left="1440" w:hanging="720"/>
      </w:pPr>
      <w:rPr>
        <w:rFonts w:hint="default"/>
        <w:b/>
        <w:bCs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25" w15:restartNumberingAfterBreak="0">
    <w:nsid w:val="514872AB"/>
    <w:multiLevelType w:val="hybridMultilevel"/>
    <w:tmpl w:val="A2E6EF3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6" w15:restartNumberingAfterBreak="0">
    <w:nsid w:val="586322A6"/>
    <w:multiLevelType w:val="hybridMultilevel"/>
    <w:tmpl w:val="BD3E6E50"/>
    <w:lvl w:ilvl="0" w:tplc="34783188">
      <w:start w:val="1"/>
      <w:numFmt w:val="decimal"/>
      <w:lvlText w:val="%1."/>
      <w:lvlJc w:val="left"/>
      <w:pPr>
        <w:ind w:left="1080" w:hanging="360"/>
      </w:pPr>
      <w:rPr>
        <w:rFonts w:hint="default"/>
      </w:rPr>
    </w:lvl>
    <w:lvl w:ilvl="1" w:tplc="34090019">
      <w:start w:val="1"/>
      <w:numFmt w:val="lowerLetter"/>
      <w:lvlText w:val="%2."/>
      <w:lvlJc w:val="left"/>
      <w:pPr>
        <w:ind w:left="1800" w:hanging="360"/>
      </w:pPr>
    </w:lvl>
    <w:lvl w:ilvl="2" w:tplc="3409001B">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7" w15:restartNumberingAfterBreak="0">
    <w:nsid w:val="58AA2830"/>
    <w:multiLevelType w:val="multilevel"/>
    <w:tmpl w:val="01182C28"/>
    <w:lvl w:ilvl="0">
      <w:start w:val="1"/>
      <w:numFmt w:val="decimal"/>
      <w:lvlText w:val="%1"/>
      <w:lvlJc w:val="left"/>
      <w:pPr>
        <w:ind w:left="480" w:hanging="480"/>
      </w:pPr>
      <w:rPr>
        <w:rFonts w:hint="default"/>
        <w:b w:val="0"/>
      </w:rPr>
    </w:lvl>
    <w:lvl w:ilvl="1">
      <w:start w:val="2"/>
      <w:numFmt w:val="decimal"/>
      <w:lvlText w:val="%1.%2"/>
      <w:lvlJc w:val="left"/>
      <w:pPr>
        <w:ind w:left="660" w:hanging="480"/>
      </w:pPr>
      <w:rPr>
        <w:rFonts w:hint="default"/>
        <w:b w:val="0"/>
      </w:rPr>
    </w:lvl>
    <w:lvl w:ilvl="2">
      <w:start w:val="1"/>
      <w:numFmt w:val="decimal"/>
      <w:lvlText w:val="%1.%2.%3"/>
      <w:lvlJc w:val="left"/>
      <w:pPr>
        <w:ind w:left="1080" w:hanging="720"/>
      </w:pPr>
      <w:rPr>
        <w:rFonts w:hint="default"/>
        <w:b w:val="0"/>
      </w:rPr>
    </w:lvl>
    <w:lvl w:ilvl="3">
      <w:start w:val="1"/>
      <w:numFmt w:val="decimal"/>
      <w:lvlText w:val="%1.%2.%3.%4"/>
      <w:lvlJc w:val="left"/>
      <w:pPr>
        <w:ind w:left="1260" w:hanging="720"/>
      </w:pPr>
      <w:rPr>
        <w:rFonts w:hint="default"/>
        <w:b w:val="0"/>
      </w:rPr>
    </w:lvl>
    <w:lvl w:ilvl="4">
      <w:start w:val="1"/>
      <w:numFmt w:val="decimal"/>
      <w:lvlText w:val="%1.%2.%3.%4.%5"/>
      <w:lvlJc w:val="left"/>
      <w:pPr>
        <w:ind w:left="1800" w:hanging="1080"/>
      </w:pPr>
      <w:rPr>
        <w:rFonts w:hint="default"/>
        <w:b w:val="0"/>
      </w:rPr>
    </w:lvl>
    <w:lvl w:ilvl="5">
      <w:start w:val="1"/>
      <w:numFmt w:val="decimal"/>
      <w:lvlText w:val="%1.%2.%3.%4.%5.%6"/>
      <w:lvlJc w:val="left"/>
      <w:pPr>
        <w:ind w:left="1980" w:hanging="1080"/>
      </w:pPr>
      <w:rPr>
        <w:rFonts w:hint="default"/>
        <w:b w:val="0"/>
      </w:rPr>
    </w:lvl>
    <w:lvl w:ilvl="6">
      <w:start w:val="1"/>
      <w:numFmt w:val="decimal"/>
      <w:lvlText w:val="%1.%2.%3.%4.%5.%6.%7"/>
      <w:lvlJc w:val="left"/>
      <w:pPr>
        <w:ind w:left="2520" w:hanging="1440"/>
      </w:pPr>
      <w:rPr>
        <w:rFonts w:hint="default"/>
        <w:b w:val="0"/>
      </w:rPr>
    </w:lvl>
    <w:lvl w:ilvl="7">
      <w:start w:val="1"/>
      <w:numFmt w:val="decimal"/>
      <w:lvlText w:val="%1.%2.%3.%4.%5.%6.%7.%8"/>
      <w:lvlJc w:val="left"/>
      <w:pPr>
        <w:ind w:left="2700" w:hanging="1440"/>
      </w:pPr>
      <w:rPr>
        <w:rFonts w:hint="default"/>
        <w:b w:val="0"/>
      </w:rPr>
    </w:lvl>
    <w:lvl w:ilvl="8">
      <w:start w:val="1"/>
      <w:numFmt w:val="decimal"/>
      <w:lvlText w:val="%1.%2.%3.%4.%5.%6.%7.%8.%9"/>
      <w:lvlJc w:val="left"/>
      <w:pPr>
        <w:ind w:left="3240" w:hanging="1800"/>
      </w:pPr>
      <w:rPr>
        <w:rFonts w:hint="default"/>
        <w:b w:val="0"/>
      </w:rPr>
    </w:lvl>
  </w:abstractNum>
  <w:abstractNum w:abstractNumId="28" w15:restartNumberingAfterBreak="0">
    <w:nsid w:val="59862854"/>
    <w:multiLevelType w:val="hybridMultilevel"/>
    <w:tmpl w:val="C744F300"/>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9" w15:restartNumberingAfterBreak="0">
    <w:nsid w:val="64281C66"/>
    <w:multiLevelType w:val="multilevel"/>
    <w:tmpl w:val="01182C28"/>
    <w:lvl w:ilvl="0">
      <w:start w:val="1"/>
      <w:numFmt w:val="decimal"/>
      <w:lvlText w:val="%1"/>
      <w:lvlJc w:val="left"/>
      <w:pPr>
        <w:ind w:left="480" w:hanging="480"/>
      </w:pPr>
      <w:rPr>
        <w:rFonts w:hint="default"/>
        <w:b w:val="0"/>
      </w:rPr>
    </w:lvl>
    <w:lvl w:ilvl="1">
      <w:start w:val="2"/>
      <w:numFmt w:val="decimal"/>
      <w:lvlText w:val="%1.%2"/>
      <w:lvlJc w:val="left"/>
      <w:pPr>
        <w:ind w:left="660" w:hanging="480"/>
      </w:pPr>
      <w:rPr>
        <w:rFonts w:hint="default"/>
        <w:b w:val="0"/>
      </w:rPr>
    </w:lvl>
    <w:lvl w:ilvl="2">
      <w:start w:val="1"/>
      <w:numFmt w:val="decimal"/>
      <w:lvlText w:val="%1.%2.%3"/>
      <w:lvlJc w:val="left"/>
      <w:pPr>
        <w:ind w:left="1080" w:hanging="720"/>
      </w:pPr>
      <w:rPr>
        <w:rFonts w:hint="default"/>
        <w:b w:val="0"/>
      </w:rPr>
    </w:lvl>
    <w:lvl w:ilvl="3">
      <w:start w:val="1"/>
      <w:numFmt w:val="decimal"/>
      <w:lvlText w:val="%1.%2.%3.%4"/>
      <w:lvlJc w:val="left"/>
      <w:pPr>
        <w:ind w:left="1260" w:hanging="720"/>
      </w:pPr>
      <w:rPr>
        <w:rFonts w:hint="default"/>
        <w:b w:val="0"/>
      </w:rPr>
    </w:lvl>
    <w:lvl w:ilvl="4">
      <w:start w:val="1"/>
      <w:numFmt w:val="decimal"/>
      <w:lvlText w:val="%1.%2.%3.%4.%5"/>
      <w:lvlJc w:val="left"/>
      <w:pPr>
        <w:ind w:left="1800" w:hanging="1080"/>
      </w:pPr>
      <w:rPr>
        <w:rFonts w:hint="default"/>
        <w:b w:val="0"/>
      </w:rPr>
    </w:lvl>
    <w:lvl w:ilvl="5">
      <w:start w:val="1"/>
      <w:numFmt w:val="decimal"/>
      <w:lvlText w:val="%1.%2.%3.%4.%5.%6"/>
      <w:lvlJc w:val="left"/>
      <w:pPr>
        <w:ind w:left="1980" w:hanging="1080"/>
      </w:pPr>
      <w:rPr>
        <w:rFonts w:hint="default"/>
        <w:b w:val="0"/>
      </w:rPr>
    </w:lvl>
    <w:lvl w:ilvl="6">
      <w:start w:val="1"/>
      <w:numFmt w:val="decimal"/>
      <w:lvlText w:val="%1.%2.%3.%4.%5.%6.%7"/>
      <w:lvlJc w:val="left"/>
      <w:pPr>
        <w:ind w:left="2520" w:hanging="1440"/>
      </w:pPr>
      <w:rPr>
        <w:rFonts w:hint="default"/>
        <w:b w:val="0"/>
      </w:rPr>
    </w:lvl>
    <w:lvl w:ilvl="7">
      <w:start w:val="1"/>
      <w:numFmt w:val="decimal"/>
      <w:lvlText w:val="%1.%2.%3.%4.%5.%6.%7.%8"/>
      <w:lvlJc w:val="left"/>
      <w:pPr>
        <w:ind w:left="2700" w:hanging="1440"/>
      </w:pPr>
      <w:rPr>
        <w:rFonts w:hint="default"/>
        <w:b w:val="0"/>
      </w:rPr>
    </w:lvl>
    <w:lvl w:ilvl="8">
      <w:start w:val="1"/>
      <w:numFmt w:val="decimal"/>
      <w:lvlText w:val="%1.%2.%3.%4.%5.%6.%7.%8.%9"/>
      <w:lvlJc w:val="left"/>
      <w:pPr>
        <w:ind w:left="3240" w:hanging="1800"/>
      </w:pPr>
      <w:rPr>
        <w:rFonts w:hint="default"/>
        <w:b w:val="0"/>
      </w:rPr>
    </w:lvl>
  </w:abstractNum>
  <w:abstractNum w:abstractNumId="30" w15:restartNumberingAfterBreak="0">
    <w:nsid w:val="69505E07"/>
    <w:multiLevelType w:val="multilevel"/>
    <w:tmpl w:val="08666A92"/>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31" w15:restartNumberingAfterBreak="0">
    <w:nsid w:val="6B212856"/>
    <w:multiLevelType w:val="multilevel"/>
    <w:tmpl w:val="354ABCA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240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440" w:hanging="1080"/>
      </w:pPr>
      <w:rPr>
        <w:rFonts w:hint="default"/>
      </w:rPr>
    </w:lvl>
    <w:lvl w:ilvl="5">
      <w:start w:val="1"/>
      <w:numFmt w:val="decimal"/>
      <w:lvlText w:val="%1.%2.%3.%4.%5.%6"/>
      <w:lvlJc w:val="left"/>
      <w:pPr>
        <w:ind w:left="528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320" w:hanging="1440"/>
      </w:pPr>
      <w:rPr>
        <w:rFonts w:hint="default"/>
      </w:rPr>
    </w:lvl>
    <w:lvl w:ilvl="8">
      <w:start w:val="1"/>
      <w:numFmt w:val="decimal"/>
      <w:lvlText w:val="%1.%2.%3.%4.%5.%6.%7.%8.%9"/>
      <w:lvlJc w:val="left"/>
      <w:pPr>
        <w:ind w:left="8520" w:hanging="1800"/>
      </w:pPr>
      <w:rPr>
        <w:rFonts w:hint="default"/>
      </w:rPr>
    </w:lvl>
  </w:abstractNum>
  <w:abstractNum w:abstractNumId="32" w15:restartNumberingAfterBreak="0">
    <w:nsid w:val="7A2B1FBC"/>
    <w:multiLevelType w:val="multilevel"/>
    <w:tmpl w:val="2C58942C"/>
    <w:lvl w:ilvl="0">
      <w:start w:val="1"/>
      <w:numFmt w:val="decimal"/>
      <w:lvlText w:val="%1"/>
      <w:lvlJc w:val="left"/>
      <w:pPr>
        <w:ind w:left="480" w:hanging="480"/>
      </w:pPr>
      <w:rPr>
        <w:rFonts w:hint="default"/>
      </w:rPr>
    </w:lvl>
    <w:lvl w:ilvl="1">
      <w:start w:val="3"/>
      <w:numFmt w:val="decimal"/>
      <w:lvlText w:val="%1.%2"/>
      <w:lvlJc w:val="left"/>
      <w:pPr>
        <w:ind w:left="660" w:hanging="48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3" w15:restartNumberingAfterBreak="0">
    <w:nsid w:val="7C982A8D"/>
    <w:multiLevelType w:val="multilevel"/>
    <w:tmpl w:val="BF688F8E"/>
    <w:lvl w:ilvl="0">
      <w:start w:val="1"/>
      <w:numFmt w:val="decimal"/>
      <w:lvlText w:val="%1"/>
      <w:lvlJc w:val="left"/>
      <w:pPr>
        <w:ind w:left="480" w:hanging="480"/>
      </w:pPr>
      <w:rPr>
        <w:rFonts w:hint="default"/>
        <w:b w:val="0"/>
      </w:rPr>
    </w:lvl>
    <w:lvl w:ilvl="1">
      <w:start w:val="2"/>
      <w:numFmt w:val="decimal"/>
      <w:lvlText w:val="%1.%2"/>
      <w:lvlJc w:val="left"/>
      <w:pPr>
        <w:ind w:left="840" w:hanging="480"/>
      </w:pPr>
      <w:rPr>
        <w:rFonts w:hint="default"/>
        <w:b w:val="0"/>
      </w:rPr>
    </w:lvl>
    <w:lvl w:ilvl="2">
      <w:start w:val="1"/>
      <w:numFmt w:val="decimal"/>
      <w:lvlText w:val="%1.%2.%3"/>
      <w:lvlJc w:val="left"/>
      <w:pPr>
        <w:ind w:left="1440" w:hanging="720"/>
      </w:pPr>
      <w:rPr>
        <w:rFonts w:hint="default"/>
        <w:b/>
        <w:bCs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num w:numId="1" w16cid:durableId="1651471739">
    <w:abstractNumId w:val="10"/>
  </w:num>
  <w:num w:numId="2" w16cid:durableId="872423597">
    <w:abstractNumId w:val="26"/>
  </w:num>
  <w:num w:numId="3" w16cid:durableId="1900743778">
    <w:abstractNumId w:val="8"/>
  </w:num>
  <w:num w:numId="4" w16cid:durableId="369065703">
    <w:abstractNumId w:val="8"/>
    <w:lvlOverride w:ilvl="0">
      <w:startOverride w:val="1"/>
    </w:lvlOverride>
  </w:num>
  <w:num w:numId="5" w16cid:durableId="1761295082">
    <w:abstractNumId w:val="25"/>
  </w:num>
  <w:num w:numId="6" w16cid:durableId="1386179180">
    <w:abstractNumId w:val="2"/>
  </w:num>
  <w:num w:numId="7" w16cid:durableId="1118452113">
    <w:abstractNumId w:val="27"/>
  </w:num>
  <w:num w:numId="8" w16cid:durableId="1147556334">
    <w:abstractNumId w:val="29"/>
  </w:num>
  <w:num w:numId="9" w16cid:durableId="1945113128">
    <w:abstractNumId w:val="1"/>
  </w:num>
  <w:num w:numId="10" w16cid:durableId="1343823194">
    <w:abstractNumId w:val="14"/>
  </w:num>
  <w:num w:numId="11" w16cid:durableId="781537475">
    <w:abstractNumId w:val="33"/>
  </w:num>
  <w:num w:numId="12" w16cid:durableId="2043943926">
    <w:abstractNumId w:val="3"/>
  </w:num>
  <w:num w:numId="13" w16cid:durableId="2098551238">
    <w:abstractNumId w:val="19"/>
  </w:num>
  <w:num w:numId="14" w16cid:durableId="1809472163">
    <w:abstractNumId w:val="28"/>
  </w:num>
  <w:num w:numId="15" w16cid:durableId="1336029018">
    <w:abstractNumId w:val="23"/>
  </w:num>
  <w:num w:numId="16" w16cid:durableId="1472940031">
    <w:abstractNumId w:val="21"/>
  </w:num>
  <w:num w:numId="17" w16cid:durableId="1783184358">
    <w:abstractNumId w:val="9"/>
  </w:num>
  <w:num w:numId="18" w16cid:durableId="368844690">
    <w:abstractNumId w:val="31"/>
  </w:num>
  <w:num w:numId="19" w16cid:durableId="424498412">
    <w:abstractNumId w:val="15"/>
  </w:num>
  <w:num w:numId="20" w16cid:durableId="1663268746">
    <w:abstractNumId w:val="18"/>
  </w:num>
  <w:num w:numId="21" w16cid:durableId="1964117954">
    <w:abstractNumId w:val="32"/>
  </w:num>
  <w:num w:numId="22" w16cid:durableId="1229223461">
    <w:abstractNumId w:val="12"/>
  </w:num>
  <w:num w:numId="23" w16cid:durableId="1979218990">
    <w:abstractNumId w:val="20"/>
  </w:num>
  <w:num w:numId="24" w16cid:durableId="568342189">
    <w:abstractNumId w:val="16"/>
  </w:num>
  <w:num w:numId="25" w16cid:durableId="1468863257">
    <w:abstractNumId w:val="24"/>
  </w:num>
  <w:num w:numId="26" w16cid:durableId="1990862330">
    <w:abstractNumId w:val="30"/>
  </w:num>
  <w:num w:numId="27" w16cid:durableId="965502887">
    <w:abstractNumId w:val="17"/>
  </w:num>
  <w:num w:numId="28" w16cid:durableId="765150840">
    <w:abstractNumId w:val="4"/>
  </w:num>
  <w:num w:numId="29" w16cid:durableId="473303188">
    <w:abstractNumId w:val="11"/>
  </w:num>
  <w:num w:numId="30" w16cid:durableId="169804286">
    <w:abstractNumId w:val="7"/>
  </w:num>
  <w:num w:numId="31" w16cid:durableId="631981723">
    <w:abstractNumId w:val="22"/>
  </w:num>
  <w:num w:numId="32" w16cid:durableId="448401585">
    <w:abstractNumId w:val="6"/>
  </w:num>
  <w:num w:numId="33" w16cid:durableId="165634938">
    <w:abstractNumId w:val="0"/>
  </w:num>
  <w:num w:numId="34" w16cid:durableId="811411935">
    <w:abstractNumId w:val="5"/>
  </w:num>
  <w:num w:numId="35" w16cid:durableId="200770646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1FE0"/>
    <w:rsid w:val="00032FC4"/>
    <w:rsid w:val="00057C44"/>
    <w:rsid w:val="00073EBE"/>
    <w:rsid w:val="000918E3"/>
    <w:rsid w:val="00096158"/>
    <w:rsid w:val="000A6213"/>
    <w:rsid w:val="000D35EE"/>
    <w:rsid w:val="00114589"/>
    <w:rsid w:val="00122701"/>
    <w:rsid w:val="00181C7E"/>
    <w:rsid w:val="00181D0F"/>
    <w:rsid w:val="001E205B"/>
    <w:rsid w:val="00202B53"/>
    <w:rsid w:val="00217B24"/>
    <w:rsid w:val="00250E24"/>
    <w:rsid w:val="00270F1C"/>
    <w:rsid w:val="00274968"/>
    <w:rsid w:val="00274D03"/>
    <w:rsid w:val="002864B9"/>
    <w:rsid w:val="002972ED"/>
    <w:rsid w:val="002A5A14"/>
    <w:rsid w:val="002B19FF"/>
    <w:rsid w:val="002B5B42"/>
    <w:rsid w:val="002C1652"/>
    <w:rsid w:val="002C4FFC"/>
    <w:rsid w:val="002E4580"/>
    <w:rsid w:val="003409EA"/>
    <w:rsid w:val="00342248"/>
    <w:rsid w:val="00350491"/>
    <w:rsid w:val="003A501B"/>
    <w:rsid w:val="003D419A"/>
    <w:rsid w:val="003E3580"/>
    <w:rsid w:val="00411C26"/>
    <w:rsid w:val="004202F5"/>
    <w:rsid w:val="00426266"/>
    <w:rsid w:val="00464D31"/>
    <w:rsid w:val="00484348"/>
    <w:rsid w:val="004A46DD"/>
    <w:rsid w:val="004C7C10"/>
    <w:rsid w:val="005117A6"/>
    <w:rsid w:val="0053778C"/>
    <w:rsid w:val="00577EE7"/>
    <w:rsid w:val="00582C4D"/>
    <w:rsid w:val="00591063"/>
    <w:rsid w:val="00596A5E"/>
    <w:rsid w:val="00596C11"/>
    <w:rsid w:val="005A30BF"/>
    <w:rsid w:val="005A31FF"/>
    <w:rsid w:val="005A7D0B"/>
    <w:rsid w:val="005E12BB"/>
    <w:rsid w:val="005E1AD3"/>
    <w:rsid w:val="006160D4"/>
    <w:rsid w:val="00635D7C"/>
    <w:rsid w:val="00654E17"/>
    <w:rsid w:val="00661137"/>
    <w:rsid w:val="006A230E"/>
    <w:rsid w:val="006B4C72"/>
    <w:rsid w:val="006E2D7B"/>
    <w:rsid w:val="007012E7"/>
    <w:rsid w:val="00703D85"/>
    <w:rsid w:val="00706DAA"/>
    <w:rsid w:val="00711FE0"/>
    <w:rsid w:val="007170B1"/>
    <w:rsid w:val="007214ED"/>
    <w:rsid w:val="00735C4D"/>
    <w:rsid w:val="007504AA"/>
    <w:rsid w:val="00754507"/>
    <w:rsid w:val="00757352"/>
    <w:rsid w:val="00764F80"/>
    <w:rsid w:val="00775379"/>
    <w:rsid w:val="007B39BD"/>
    <w:rsid w:val="007C4A69"/>
    <w:rsid w:val="007E3E33"/>
    <w:rsid w:val="00802F91"/>
    <w:rsid w:val="00810AF9"/>
    <w:rsid w:val="008212C8"/>
    <w:rsid w:val="00822BC5"/>
    <w:rsid w:val="00875AF1"/>
    <w:rsid w:val="00877F40"/>
    <w:rsid w:val="00894426"/>
    <w:rsid w:val="00896353"/>
    <w:rsid w:val="008A2A4A"/>
    <w:rsid w:val="008A5037"/>
    <w:rsid w:val="008D0879"/>
    <w:rsid w:val="00907002"/>
    <w:rsid w:val="009271A4"/>
    <w:rsid w:val="00934EF8"/>
    <w:rsid w:val="00983C43"/>
    <w:rsid w:val="00996945"/>
    <w:rsid w:val="009A26C3"/>
    <w:rsid w:val="009C09F6"/>
    <w:rsid w:val="009E017A"/>
    <w:rsid w:val="009F5D9E"/>
    <w:rsid w:val="00A17BB0"/>
    <w:rsid w:val="00A22B3B"/>
    <w:rsid w:val="00A26944"/>
    <w:rsid w:val="00A43ED1"/>
    <w:rsid w:val="00A820E5"/>
    <w:rsid w:val="00A90A6A"/>
    <w:rsid w:val="00B24EF1"/>
    <w:rsid w:val="00B66991"/>
    <w:rsid w:val="00B70461"/>
    <w:rsid w:val="00B84B44"/>
    <w:rsid w:val="00BD120A"/>
    <w:rsid w:val="00BE42D6"/>
    <w:rsid w:val="00C47BD4"/>
    <w:rsid w:val="00C803A6"/>
    <w:rsid w:val="00C80C1A"/>
    <w:rsid w:val="00C83D8C"/>
    <w:rsid w:val="00CA5A54"/>
    <w:rsid w:val="00CC2C1A"/>
    <w:rsid w:val="00CE020F"/>
    <w:rsid w:val="00CE5091"/>
    <w:rsid w:val="00D32CED"/>
    <w:rsid w:val="00D3675F"/>
    <w:rsid w:val="00D41E9A"/>
    <w:rsid w:val="00D75377"/>
    <w:rsid w:val="00D77DDF"/>
    <w:rsid w:val="00DC5ABD"/>
    <w:rsid w:val="00DE27FF"/>
    <w:rsid w:val="00E056B8"/>
    <w:rsid w:val="00E11158"/>
    <w:rsid w:val="00E12699"/>
    <w:rsid w:val="00E14D7A"/>
    <w:rsid w:val="00E168EB"/>
    <w:rsid w:val="00E21773"/>
    <w:rsid w:val="00E41856"/>
    <w:rsid w:val="00E73819"/>
    <w:rsid w:val="00E815F3"/>
    <w:rsid w:val="00E8615D"/>
    <w:rsid w:val="00EA0333"/>
    <w:rsid w:val="00EB1B56"/>
    <w:rsid w:val="00ED4FDD"/>
    <w:rsid w:val="00EE3E33"/>
    <w:rsid w:val="00F05018"/>
    <w:rsid w:val="00F05A24"/>
    <w:rsid w:val="00F10385"/>
    <w:rsid w:val="00F13632"/>
    <w:rsid w:val="00F17241"/>
    <w:rsid w:val="00F2569F"/>
    <w:rsid w:val="00F45774"/>
    <w:rsid w:val="00F5402B"/>
    <w:rsid w:val="00F63771"/>
    <w:rsid w:val="00FA1DD1"/>
    <w:rsid w:val="00FA6537"/>
    <w:rsid w:val="00FA6891"/>
    <w:rsid w:val="00FC6D28"/>
    <w:rsid w:val="00FD05EB"/>
    <w:rsid w:val="00FE3071"/>
    <w:rsid w:val="00FF7524"/>
    <w:rsid w:val="44BB62E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0B1073"/>
  <w15:chartTrackingRefBased/>
  <w15:docId w15:val="{2B5FFA70-B727-4A09-A2E7-14FF79572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0333"/>
    <w:pPr>
      <w:spacing w:after="200" w:line="360" w:lineRule="auto"/>
      <w:ind w:firstLine="720"/>
      <w:jc w:val="both"/>
    </w:pPr>
    <w:rPr>
      <w:rFonts w:ascii="Times New Roman" w:eastAsiaTheme="minorEastAsia" w:hAnsi="Times New Roman" w:cs="Times New Roman"/>
      <w:color w:val="000000" w:themeColor="text1"/>
      <w:sz w:val="24"/>
      <w:szCs w:val="24"/>
      <w:lang w:val="en-US"/>
    </w:rPr>
  </w:style>
  <w:style w:type="paragraph" w:styleId="Heading1">
    <w:name w:val="heading 1"/>
    <w:basedOn w:val="Normal"/>
    <w:next w:val="Normal"/>
    <w:link w:val="Heading1Char"/>
    <w:uiPriority w:val="9"/>
    <w:qFormat/>
    <w:rsid w:val="00877F40"/>
    <w:pPr>
      <w:keepNext/>
      <w:keepLines/>
      <w:spacing w:before="240" w:after="0"/>
      <w:jc w:val="center"/>
      <w:outlineLvl w:val="0"/>
    </w:pPr>
    <w:rPr>
      <w:rFonts w:eastAsiaTheme="majorEastAsia" w:cstheme="majorBidi"/>
      <w:color w:val="C00000"/>
      <w:sz w:val="40"/>
      <w:szCs w:val="32"/>
    </w:rPr>
  </w:style>
  <w:style w:type="paragraph" w:styleId="Heading2">
    <w:name w:val="heading 2"/>
    <w:basedOn w:val="Normal"/>
    <w:next w:val="Normal"/>
    <w:link w:val="Heading2Char"/>
    <w:uiPriority w:val="9"/>
    <w:semiHidden/>
    <w:unhideWhenUsed/>
    <w:qFormat/>
    <w:rsid w:val="00CC2C1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CC2C1A"/>
    <w:pPr>
      <w:keepNext/>
      <w:keepLines/>
      <w:spacing w:before="40" w:after="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11F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1FE0"/>
  </w:style>
  <w:style w:type="paragraph" w:styleId="Footer">
    <w:name w:val="footer"/>
    <w:basedOn w:val="Normal"/>
    <w:link w:val="FooterChar"/>
    <w:uiPriority w:val="99"/>
    <w:unhideWhenUsed/>
    <w:rsid w:val="00711F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1FE0"/>
  </w:style>
  <w:style w:type="paragraph" w:styleId="NormalWeb">
    <w:name w:val="Normal (Web)"/>
    <w:basedOn w:val="Normal"/>
    <w:uiPriority w:val="99"/>
    <w:semiHidden/>
    <w:unhideWhenUsed/>
    <w:rsid w:val="00711FE0"/>
    <w:pPr>
      <w:spacing w:before="100" w:beforeAutospacing="1" w:after="100" w:afterAutospacing="1" w:line="240" w:lineRule="auto"/>
    </w:pPr>
    <w:rPr>
      <w:lang w:eastAsia="en-PH"/>
    </w:rPr>
  </w:style>
  <w:style w:type="character" w:customStyle="1" w:styleId="Heading1Char">
    <w:name w:val="Heading 1 Char"/>
    <w:basedOn w:val="DefaultParagraphFont"/>
    <w:link w:val="Heading1"/>
    <w:uiPriority w:val="9"/>
    <w:rsid w:val="00877F40"/>
    <w:rPr>
      <w:rFonts w:ascii="Times New Roman" w:eastAsiaTheme="majorEastAsia" w:hAnsi="Times New Roman" w:cstheme="majorBidi"/>
      <w:color w:val="C00000"/>
      <w:sz w:val="40"/>
      <w:szCs w:val="32"/>
      <w:lang w:val="en-US"/>
    </w:rPr>
  </w:style>
  <w:style w:type="paragraph" w:customStyle="1" w:styleId="Footer1">
    <w:name w:val="Footer 1"/>
    <w:basedOn w:val="Footer"/>
    <w:link w:val="Footer1Char"/>
    <w:qFormat/>
    <w:rsid w:val="00FA1DD1"/>
    <w:pPr>
      <w:jc w:val="center"/>
    </w:pPr>
    <w:rPr>
      <w:noProof/>
    </w:rPr>
  </w:style>
  <w:style w:type="paragraph" w:styleId="BodyText">
    <w:name w:val="Body Text"/>
    <w:basedOn w:val="Normal"/>
    <w:link w:val="BodyTextChar"/>
    <w:rsid w:val="00711FE0"/>
  </w:style>
  <w:style w:type="character" w:customStyle="1" w:styleId="Footer1Char">
    <w:name w:val="Footer 1 Char"/>
    <w:basedOn w:val="FooterChar"/>
    <w:link w:val="Footer1"/>
    <w:rsid w:val="00FA1DD1"/>
    <w:rPr>
      <w:rFonts w:ascii="Times New Roman" w:eastAsiaTheme="minorEastAsia" w:hAnsi="Times New Roman" w:cs="Times New Roman"/>
      <w:noProof/>
      <w:sz w:val="24"/>
      <w:szCs w:val="24"/>
      <w:lang w:val="en-US"/>
    </w:rPr>
  </w:style>
  <w:style w:type="character" w:customStyle="1" w:styleId="BodyTextChar">
    <w:name w:val="Body Text Char"/>
    <w:basedOn w:val="DefaultParagraphFont"/>
    <w:link w:val="BodyText"/>
    <w:rsid w:val="00711FE0"/>
    <w:rPr>
      <w:rFonts w:ascii="Times New Roman" w:eastAsiaTheme="minorEastAsia" w:hAnsi="Times New Roman" w:cs="Times New Roman"/>
      <w:sz w:val="24"/>
      <w:szCs w:val="24"/>
      <w:lang w:val="en-US"/>
    </w:rPr>
  </w:style>
  <w:style w:type="paragraph" w:styleId="Title">
    <w:name w:val="Title"/>
    <w:basedOn w:val="Normal"/>
    <w:next w:val="Normal"/>
    <w:link w:val="TitleChar"/>
    <w:uiPriority w:val="10"/>
    <w:qFormat/>
    <w:rsid w:val="00711FE0"/>
    <w:pPr>
      <w:spacing w:after="0" w:line="240" w:lineRule="auto"/>
      <w:jc w:val="center"/>
    </w:pPr>
    <w:rPr>
      <w:rFonts w:eastAsia="Times New Roman"/>
    </w:rPr>
  </w:style>
  <w:style w:type="character" w:customStyle="1" w:styleId="TitleChar">
    <w:name w:val="Title Char"/>
    <w:basedOn w:val="DefaultParagraphFont"/>
    <w:link w:val="Title"/>
    <w:uiPriority w:val="10"/>
    <w:rsid w:val="00711FE0"/>
    <w:rPr>
      <w:rFonts w:ascii="Times New Roman" w:eastAsia="Times New Roman" w:hAnsi="Times New Roman" w:cs="Times New Roman"/>
      <w:sz w:val="24"/>
      <w:szCs w:val="24"/>
      <w:lang w:val="en-US"/>
    </w:rPr>
  </w:style>
  <w:style w:type="paragraph" w:customStyle="1" w:styleId="Footer2">
    <w:name w:val="Footer 2"/>
    <w:basedOn w:val="Footer1"/>
    <w:link w:val="Footer2Char"/>
    <w:qFormat/>
    <w:rsid w:val="00426266"/>
  </w:style>
  <w:style w:type="character" w:customStyle="1" w:styleId="Heading2Char">
    <w:name w:val="Heading 2 Char"/>
    <w:basedOn w:val="DefaultParagraphFont"/>
    <w:link w:val="Heading2"/>
    <w:uiPriority w:val="9"/>
    <w:semiHidden/>
    <w:rsid w:val="00CC2C1A"/>
    <w:rPr>
      <w:rFonts w:asciiTheme="majorHAnsi" w:eastAsiaTheme="majorEastAsia" w:hAnsiTheme="majorHAnsi" w:cstheme="majorBidi"/>
      <w:color w:val="2E74B5" w:themeColor="accent1" w:themeShade="BF"/>
      <w:sz w:val="26"/>
      <w:szCs w:val="26"/>
      <w:lang w:val="en-US"/>
    </w:rPr>
  </w:style>
  <w:style w:type="character" w:customStyle="1" w:styleId="Footer2Char">
    <w:name w:val="Footer 2 Char"/>
    <w:basedOn w:val="Footer1Char"/>
    <w:link w:val="Footer2"/>
    <w:rsid w:val="00426266"/>
    <w:rPr>
      <w:rFonts w:ascii="Times New Roman" w:eastAsiaTheme="minorEastAsia" w:hAnsi="Times New Roman" w:cs="Times New Roman"/>
      <w:noProof/>
      <w:color w:val="000000" w:themeColor="text1"/>
      <w:sz w:val="24"/>
      <w:szCs w:val="24"/>
      <w:lang w:val="en-US"/>
    </w:rPr>
  </w:style>
  <w:style w:type="character" w:customStyle="1" w:styleId="Heading3Char">
    <w:name w:val="Heading 3 Char"/>
    <w:basedOn w:val="DefaultParagraphFont"/>
    <w:link w:val="Heading3"/>
    <w:uiPriority w:val="9"/>
    <w:semiHidden/>
    <w:rsid w:val="00CC2C1A"/>
    <w:rPr>
      <w:rFonts w:asciiTheme="majorHAnsi" w:eastAsiaTheme="majorEastAsia" w:hAnsiTheme="majorHAnsi" w:cstheme="majorBidi"/>
      <w:color w:val="1F4D78" w:themeColor="accent1" w:themeShade="7F"/>
      <w:sz w:val="24"/>
      <w:szCs w:val="24"/>
      <w:lang w:val="en-US"/>
    </w:rPr>
  </w:style>
  <w:style w:type="paragraph" w:styleId="ListParagraph">
    <w:name w:val="List Paragraph"/>
    <w:basedOn w:val="Normal"/>
    <w:uiPriority w:val="34"/>
    <w:qFormat/>
    <w:rsid w:val="00CC2C1A"/>
    <w:pPr>
      <w:ind w:left="720"/>
      <w:contextualSpacing/>
    </w:pPr>
  </w:style>
  <w:style w:type="table" w:customStyle="1" w:styleId="TableGrid1">
    <w:name w:val="Table Grid1"/>
    <w:basedOn w:val="TableNormal"/>
    <w:next w:val="TableGrid"/>
    <w:rsid w:val="00073EBE"/>
    <w:pPr>
      <w:spacing w:after="0" w:line="240" w:lineRule="auto"/>
    </w:pPr>
    <w:rPr>
      <w:rFonts w:ascii="Times New Roman" w:eastAsia="MS Mincho"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073E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77EE7"/>
    <w:rPr>
      <w:color w:val="808080"/>
    </w:rPr>
  </w:style>
  <w:style w:type="character" w:styleId="Hyperlink">
    <w:name w:val="Hyperlink"/>
    <w:basedOn w:val="DefaultParagraphFont"/>
    <w:uiPriority w:val="99"/>
    <w:unhideWhenUsed/>
    <w:rsid w:val="00DE27FF"/>
    <w:rPr>
      <w:color w:val="0563C1" w:themeColor="hyperlink"/>
      <w:u w:val="single"/>
    </w:rPr>
  </w:style>
  <w:style w:type="character" w:styleId="UnresolvedMention">
    <w:name w:val="Unresolved Mention"/>
    <w:basedOn w:val="DefaultParagraphFont"/>
    <w:uiPriority w:val="99"/>
    <w:semiHidden/>
    <w:unhideWhenUsed/>
    <w:rsid w:val="00DE27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732952">
      <w:bodyDiv w:val="1"/>
      <w:marLeft w:val="0"/>
      <w:marRight w:val="0"/>
      <w:marTop w:val="0"/>
      <w:marBottom w:val="0"/>
      <w:divBdr>
        <w:top w:val="none" w:sz="0" w:space="0" w:color="auto"/>
        <w:left w:val="none" w:sz="0" w:space="0" w:color="auto"/>
        <w:bottom w:val="none" w:sz="0" w:space="0" w:color="auto"/>
        <w:right w:val="none" w:sz="0" w:space="0" w:color="auto"/>
      </w:divBdr>
    </w:div>
    <w:div w:id="1486433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7.png"/><Relationship Id="rId26" Type="http://schemas.openxmlformats.org/officeDocument/2006/relationships/image" Target="media/image15.jpeg"/><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jpeg"/><Relationship Id="rId33" Type="http://schemas.openxmlformats.org/officeDocument/2006/relationships/image" Target="media/image22.jpe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3.jpeg"/><Relationship Id="rId32" Type="http://schemas.openxmlformats.org/officeDocument/2006/relationships/image" Target="media/image21.pn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jpeg"/><Relationship Id="rId28" Type="http://schemas.openxmlformats.org/officeDocument/2006/relationships/image" Target="media/image17.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image" Target="media/image19.png"/><Relationship Id="rId35" Type="http://schemas.openxmlformats.org/officeDocument/2006/relationships/footer" Target="footer3.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DF8E80F9441414D88EB59B82DF74391" ma:contentTypeVersion="0" ma:contentTypeDescription="Create a new document." ma:contentTypeScope="" ma:versionID="a836a3ac83bbd124637f72201f1dfb5d">
  <xsd:schema xmlns:xsd="http://www.w3.org/2001/XMLSchema" xmlns:xs="http://www.w3.org/2001/XMLSchema" xmlns:p="http://schemas.microsoft.com/office/2006/metadata/properties" targetNamespace="http://schemas.microsoft.com/office/2006/metadata/properties" ma:root="true" ma:fieldsID="0967b7be50301903c78f9c39c6fd9af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A785817-6D4C-43CE-9BF8-BA5C9C2821F3}">
  <ds:schemaRefs>
    <ds:schemaRef ds:uri="http://schemas.microsoft.com/sharepoint/v3/contenttype/forms"/>
  </ds:schemaRefs>
</ds:datastoreItem>
</file>

<file path=customXml/itemProps2.xml><?xml version="1.0" encoding="utf-8"?>
<ds:datastoreItem xmlns:ds="http://schemas.openxmlformats.org/officeDocument/2006/customXml" ds:itemID="{9B72B643-AA8E-47C7-819D-BC2D45E3BB8D}">
  <ds:schemaRefs>
    <ds:schemaRef ds:uri="http://schemas.openxmlformats.org/officeDocument/2006/bibliography"/>
  </ds:schemaRefs>
</ds:datastoreItem>
</file>

<file path=customXml/itemProps3.xml><?xml version="1.0" encoding="utf-8"?>
<ds:datastoreItem xmlns:ds="http://schemas.openxmlformats.org/officeDocument/2006/customXml" ds:itemID="{E99DF7A4-0B8E-400F-937C-273223B0F56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2B12A49-894C-4BF1-904C-34D34D7DA5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259</TotalTime>
  <Pages>89</Pages>
  <Words>15328</Words>
  <Characters>87372</Characters>
  <Application>Microsoft Office Word</Application>
  <DocSecurity>0</DocSecurity>
  <Lines>728</Lines>
  <Paragraphs>204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102496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Jane Saya</dc:creator>
  <cp:keywords/>
  <dc:description/>
  <cp:lastModifiedBy>Cedrix Capco Jr</cp:lastModifiedBy>
  <cp:revision>29</cp:revision>
  <cp:lastPrinted>2024-05-07T07:53:00Z</cp:lastPrinted>
  <dcterms:created xsi:type="dcterms:W3CDTF">2026-07-22T17:22:00Z</dcterms:created>
  <dcterms:modified xsi:type="dcterms:W3CDTF">2026-09-11T02:49:00Z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0x010100BDF8E80F9441414D88EB59B82DF74391</vt:lpwstr>
  </property>
</Properties>
</file>