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505264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DD33A9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2888E13EFE214000A45D1527609BD20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Cambria" w:eastAsiaTheme="minorEastAsia" w:hAnsi="Cambria" w:cs="Cambria"/>
                  <w:kern w:val="0"/>
                  <w:sz w:val="22"/>
                  <w:szCs w:val="21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33A9" w:rsidRDefault="00DD33A9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hAnsi="Cambria" w:cs="Cambria"/>
                        <w:szCs w:val="21"/>
                      </w:rPr>
                      <w:t>Software Engineering of Distributed Systems, KTH</w:t>
                    </w:r>
                  </w:p>
                </w:tc>
              </w:sdtContent>
            </w:sdt>
          </w:tr>
          <w:tr w:rsidR="00DD33A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E34D26682C114132B7EA7C948DEC73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D33A9" w:rsidRDefault="00C24E28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C24E2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Design an Agent Platform conformant to FIPA Specifications</w:t>
                    </w:r>
                  </w:p>
                </w:sdtContent>
              </w:sdt>
            </w:tc>
          </w:tr>
          <w:tr w:rsidR="00DD33A9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33A9" w:rsidRDefault="00C24E28" w:rsidP="00C24E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Distributed AI and Intelligent Agents, Project 2007</w:t>
                    </w:r>
                  </w:p>
                </w:tc>
              </w:sdtContent>
            </w:sdt>
          </w:tr>
        </w:tbl>
        <w:p w:rsidR="00DD33A9" w:rsidRDefault="00DD33A9"/>
        <w:p w:rsidR="00DD33A9" w:rsidRDefault="00DD33A9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DD33A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D33A9" w:rsidRDefault="0037389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Shanbo LI</w:t>
                    </w:r>
                    <w:r w:rsidR="00C24E28">
                      <w:rPr>
                        <w:color w:val="4F81BD" w:themeColor="accent1"/>
                      </w:rPr>
                      <w:t xml:space="preserve">, </w:t>
                    </w:r>
                    <w:r>
                      <w:rPr>
                        <w:rFonts w:hint="eastAsia"/>
                        <w:color w:val="4F81BD" w:themeColor="accent1"/>
                      </w:rPr>
                      <w:t>Sike Huang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7-12-1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DD33A9" w:rsidRDefault="00C24E28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2007-12-10</w:t>
                    </w:r>
                  </w:p>
                </w:sdtContent>
              </w:sdt>
              <w:p w:rsidR="00DD33A9" w:rsidRDefault="00DD33A9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DD33A9" w:rsidRDefault="00DD33A9"/>
        <w:p w:rsidR="00DD33A9" w:rsidRDefault="00DD33A9">
          <w:pPr>
            <w:widowControl/>
            <w:jc w:val="left"/>
          </w:pPr>
          <w:r>
            <w:br w:type="page"/>
          </w:r>
        </w:p>
      </w:sdtContent>
    </w:sdt>
    <w:p w:rsidR="00E042A0" w:rsidRDefault="00C24E28" w:rsidP="00CC0D67">
      <w:pPr>
        <w:pStyle w:val="2"/>
        <w:numPr>
          <w:ilvl w:val="0"/>
          <w:numId w:val="2"/>
        </w:numPr>
      </w:pPr>
      <w:r w:rsidRPr="00CC0D67">
        <w:lastRenderedPageBreak/>
        <w:t>Complete design of your Agent Platform using GAIA AOSE Methodology</w:t>
      </w:r>
    </w:p>
    <w:p w:rsidR="00CC0D67" w:rsidRPr="00CC329C" w:rsidRDefault="00CC0D67" w:rsidP="00CC329C">
      <w:pPr>
        <w:pStyle w:val="3"/>
        <w:numPr>
          <w:ilvl w:val="1"/>
          <w:numId w:val="2"/>
        </w:numPr>
      </w:pPr>
      <w:r w:rsidRPr="00CC329C">
        <w:t>Role Model</w:t>
      </w:r>
    </w:p>
    <w:p w:rsidR="00CC0D67" w:rsidRDefault="00CC0D67" w:rsidP="00CC0D67"/>
    <w:tbl>
      <w:tblPr>
        <w:tblStyle w:val="-5"/>
        <w:tblW w:w="0" w:type="auto"/>
        <w:tblLook w:val="0480"/>
      </w:tblPr>
      <w:tblGrid>
        <w:gridCol w:w="761"/>
        <w:gridCol w:w="1069"/>
        <w:gridCol w:w="6692"/>
      </w:tblGrid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Role</w:t>
            </w:r>
          </w:p>
        </w:tc>
        <w:tc>
          <w:tcPr>
            <w:tcW w:w="6692" w:type="dxa"/>
          </w:tcPr>
          <w:p w:rsidR="00CC0D67" w:rsidRDefault="00331DD6" w:rsidP="0052375D">
            <w:pPr>
              <w:cnfStyle w:val="000000100000"/>
            </w:pPr>
            <w:r w:rsidRPr="00331DD6">
              <w:t xml:space="preserve">Register           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Description</w:t>
            </w:r>
          </w:p>
        </w:tc>
        <w:tc>
          <w:tcPr>
            <w:tcW w:w="6692" w:type="dxa"/>
          </w:tcPr>
          <w:p w:rsidR="00CC0D67" w:rsidRDefault="00CC0D67" w:rsidP="00331DD6">
            <w:pPr>
              <w:cnfStyle w:val="000000010000"/>
            </w:pPr>
            <w:r>
              <w:t xml:space="preserve">It acts as a </w:t>
            </w:r>
            <w:r w:rsidR="00331DD6">
              <w:t>register and gives AIDs to agents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Protocols and Activities</w:t>
            </w:r>
          </w:p>
        </w:tc>
        <w:tc>
          <w:tcPr>
            <w:tcW w:w="6692" w:type="dxa"/>
          </w:tcPr>
          <w:p w:rsidR="00CC0D67" w:rsidRDefault="00771239" w:rsidP="00771239">
            <w:pPr>
              <w:cnfStyle w:val="000000100000"/>
            </w:pPr>
            <w:r>
              <w:t>GenerateAID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  <w:tcBorders>
              <w:bottom w:val="nil"/>
            </w:tcBorders>
          </w:tcPr>
          <w:p w:rsidR="00CC0D67" w:rsidRDefault="00CC0D67" w:rsidP="0052375D">
            <w:pPr>
              <w:jc w:val="center"/>
            </w:pPr>
            <w:r>
              <w:t>Permissions</w:t>
            </w:r>
          </w:p>
        </w:tc>
        <w:tc>
          <w:tcPr>
            <w:tcW w:w="6692" w:type="dxa"/>
            <w:tcBorders>
              <w:bottom w:val="nil"/>
            </w:tcBorders>
          </w:tcPr>
          <w:p w:rsidR="00CC0D67" w:rsidRDefault="00CC0D67" w:rsidP="0052375D">
            <w:pPr>
              <w:cnfStyle w:val="000000010000"/>
            </w:pP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top w:val="nil"/>
              <w:bottom w:val="nil"/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</w:tcBorders>
          </w:tcPr>
          <w:p w:rsidR="00CC0D67" w:rsidRPr="004415CC" w:rsidRDefault="00CC0D67" w:rsidP="0052375D">
            <w:pPr>
              <w:jc w:val="left"/>
              <w:cnfStyle w:val="000000100000"/>
            </w:pPr>
            <w:r w:rsidRPr="004415CC">
              <w:rPr>
                <w:rFonts w:hint="eastAsia"/>
                <w:bCs/>
              </w:rPr>
              <w:t>reads</w:t>
            </w:r>
          </w:p>
        </w:tc>
        <w:tc>
          <w:tcPr>
            <w:tcW w:w="6692" w:type="dxa"/>
            <w:tcBorders>
              <w:top w:val="nil"/>
              <w:bottom w:val="nil"/>
            </w:tcBorders>
          </w:tcPr>
          <w:p w:rsidR="00CC0D67" w:rsidRDefault="00331DD6" w:rsidP="0052375D">
            <w:pPr>
              <w:cnfStyle w:val="000000100000"/>
            </w:pPr>
            <w:r>
              <w:t>new AgentRequire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top w:val="nil"/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top w:val="nil"/>
              <w:left w:val="nil"/>
            </w:tcBorders>
          </w:tcPr>
          <w:p w:rsidR="00CC0D67" w:rsidRPr="004415CC" w:rsidRDefault="00CC0D67" w:rsidP="0052375D">
            <w:pPr>
              <w:jc w:val="left"/>
              <w:cnfStyle w:val="000000010000"/>
            </w:pPr>
            <w:r w:rsidRPr="004415CC">
              <w:rPr>
                <w:rFonts w:hint="eastAsia"/>
              </w:rPr>
              <w:t>generates</w:t>
            </w:r>
          </w:p>
        </w:tc>
        <w:tc>
          <w:tcPr>
            <w:tcW w:w="6692" w:type="dxa"/>
            <w:tcBorders>
              <w:top w:val="nil"/>
            </w:tcBorders>
          </w:tcPr>
          <w:p w:rsidR="00CC0D67" w:rsidRDefault="00331DD6" w:rsidP="0052375D">
            <w:pPr>
              <w:cnfStyle w:val="000000010000"/>
            </w:pPr>
            <w:r>
              <w:t>AID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Responsibilities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010000"/>
            </w:pPr>
            <w:r w:rsidRPr="004415CC">
              <w:rPr>
                <w:rFonts w:hint="eastAsia"/>
              </w:rPr>
              <w:t>Liveness</w:t>
            </w:r>
          </w:p>
        </w:tc>
        <w:tc>
          <w:tcPr>
            <w:tcW w:w="6692" w:type="dxa"/>
          </w:tcPr>
          <w:p w:rsidR="00CC0D67" w:rsidRDefault="00CC0D67" w:rsidP="00771239">
            <w:pPr>
              <w:cnfStyle w:val="000000010000"/>
            </w:pPr>
            <w:r>
              <w:rPr>
                <w:rFonts w:hint="eastAsia"/>
              </w:rPr>
              <w:t>Generate</w:t>
            </w:r>
            <w:r w:rsidR="00771239">
              <w:t>AID</w:t>
            </w:r>
            <w:r>
              <w:rPr>
                <w:rFonts w:hint="eastAsia"/>
              </w:rPr>
              <w:t xml:space="preserve"> = </w:t>
            </w:r>
            <w:r w:rsidR="00771239">
              <w:t>AgentLocalName@</w:t>
            </w:r>
            <w:r w:rsidR="00771239" w:rsidRPr="00771239">
              <w:rPr>
                <w:i/>
              </w:rPr>
              <w:t>hap_name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100000"/>
            </w:pPr>
            <w:r w:rsidRPr="004415CC">
              <w:rPr>
                <w:rFonts w:hint="eastAsia"/>
              </w:rPr>
              <w:t>Safety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  <w:r>
              <w:rPr>
                <w:rFonts w:hint="eastAsia"/>
              </w:rPr>
              <w:t>true</w:t>
            </w:r>
          </w:p>
        </w:tc>
      </w:tr>
    </w:tbl>
    <w:p w:rsidR="00CC0D67" w:rsidRDefault="00CC0D67" w:rsidP="00CC0D67"/>
    <w:p w:rsidR="00CC0D67" w:rsidRPr="004415CC" w:rsidRDefault="00CC0D67" w:rsidP="00CC0D67"/>
    <w:tbl>
      <w:tblPr>
        <w:tblStyle w:val="-6"/>
        <w:tblW w:w="0" w:type="auto"/>
        <w:tblLook w:val="0480"/>
      </w:tblPr>
      <w:tblGrid>
        <w:gridCol w:w="761"/>
        <w:gridCol w:w="1069"/>
        <w:gridCol w:w="6692"/>
      </w:tblGrid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Role</w:t>
            </w:r>
          </w:p>
        </w:tc>
        <w:tc>
          <w:tcPr>
            <w:tcW w:w="6692" w:type="dxa"/>
          </w:tcPr>
          <w:p w:rsidR="00CC0D67" w:rsidRDefault="00771239" w:rsidP="0052375D">
            <w:pPr>
              <w:cnfStyle w:val="000000100000"/>
            </w:pPr>
            <w:r>
              <w:t>Modifier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Description</w:t>
            </w:r>
          </w:p>
        </w:tc>
        <w:tc>
          <w:tcPr>
            <w:tcW w:w="6692" w:type="dxa"/>
          </w:tcPr>
          <w:p w:rsidR="00CC0D67" w:rsidRDefault="00771239" w:rsidP="00771239">
            <w:pPr>
              <w:cnfStyle w:val="000000010000"/>
            </w:pPr>
            <w:r>
              <w:t xml:space="preserve">It acts as a modifier and edit agent description 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Protocols and Activities</w:t>
            </w:r>
          </w:p>
        </w:tc>
        <w:tc>
          <w:tcPr>
            <w:tcW w:w="6692" w:type="dxa"/>
          </w:tcPr>
          <w:p w:rsidR="00CC0D67" w:rsidRDefault="00771239" w:rsidP="0052375D">
            <w:pPr>
              <w:cnfStyle w:val="000000100000"/>
            </w:pPr>
            <w:r>
              <w:t>UpdateAgentDescription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Permissions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010000"/>
            </w:pP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jc w:val="left"/>
              <w:cnfStyle w:val="000000100000"/>
            </w:pPr>
            <w:r w:rsidRPr="004415CC">
              <w:rPr>
                <w:rFonts w:hint="eastAsia"/>
                <w:bCs/>
              </w:rPr>
              <w:t>reads</w:t>
            </w:r>
          </w:p>
        </w:tc>
        <w:tc>
          <w:tcPr>
            <w:tcW w:w="6692" w:type="dxa"/>
          </w:tcPr>
          <w:p w:rsidR="00CC0D67" w:rsidRDefault="00771239" w:rsidP="0052375D">
            <w:pPr>
              <w:cnfStyle w:val="000000100000"/>
            </w:pPr>
            <w:r>
              <w:t>AID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jc w:val="left"/>
              <w:cnfStyle w:val="000000010000"/>
            </w:pPr>
            <w:r w:rsidRPr="004415CC">
              <w:rPr>
                <w:rFonts w:hint="eastAsia"/>
              </w:rPr>
              <w:t>generates</w:t>
            </w:r>
          </w:p>
        </w:tc>
        <w:tc>
          <w:tcPr>
            <w:tcW w:w="6692" w:type="dxa"/>
          </w:tcPr>
          <w:p w:rsidR="00CC0D67" w:rsidRDefault="00771239" w:rsidP="00771239">
            <w:pPr>
              <w:cnfStyle w:val="000000010000"/>
            </w:pPr>
            <w:r>
              <w:t>description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Responsibilities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010000"/>
            </w:pPr>
            <w:r w:rsidRPr="004415CC">
              <w:rPr>
                <w:rFonts w:hint="eastAsia"/>
              </w:rPr>
              <w:t>Liveness</w:t>
            </w:r>
          </w:p>
        </w:tc>
        <w:tc>
          <w:tcPr>
            <w:tcW w:w="6692" w:type="dxa"/>
          </w:tcPr>
          <w:p w:rsidR="00CC0D67" w:rsidRDefault="00771239" w:rsidP="00771239">
            <w:pPr>
              <w:cnfStyle w:val="000000010000"/>
            </w:pPr>
            <w:r>
              <w:t>newDescription</w:t>
            </w:r>
            <w:r w:rsidR="00CC0D67">
              <w:rPr>
                <w:rFonts w:hint="eastAsia"/>
              </w:rPr>
              <w:t xml:space="preserve"> = </w:t>
            </w:r>
            <w:r>
              <w:t>Description</w:t>
            </w:r>
            <w:r w:rsidRPr="00771239">
              <w:rPr>
                <w:rFonts w:hint="eastAsia"/>
              </w:rPr>
              <w:t>·</w:t>
            </w:r>
            <w:r w:rsidRPr="00771239">
              <w:t>update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100000"/>
            </w:pPr>
            <w:r w:rsidRPr="004415CC">
              <w:rPr>
                <w:rFonts w:hint="eastAsia"/>
              </w:rPr>
              <w:t>Safety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  <w:r>
              <w:rPr>
                <w:rFonts w:hint="eastAsia"/>
              </w:rPr>
              <w:t>true</w:t>
            </w:r>
          </w:p>
        </w:tc>
      </w:tr>
    </w:tbl>
    <w:p w:rsidR="00CC0D67" w:rsidRDefault="00CC0D67" w:rsidP="00CC0D67"/>
    <w:p w:rsidR="00CC0D67" w:rsidRDefault="00CC0D67" w:rsidP="00CC0D67"/>
    <w:tbl>
      <w:tblPr>
        <w:tblStyle w:val="-4"/>
        <w:tblW w:w="0" w:type="auto"/>
        <w:tblLook w:val="0480"/>
      </w:tblPr>
      <w:tblGrid>
        <w:gridCol w:w="761"/>
        <w:gridCol w:w="1069"/>
        <w:gridCol w:w="6692"/>
      </w:tblGrid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Role</w:t>
            </w:r>
          </w:p>
        </w:tc>
        <w:tc>
          <w:tcPr>
            <w:tcW w:w="6692" w:type="dxa"/>
          </w:tcPr>
          <w:p w:rsidR="00CC0D67" w:rsidRPr="00771239" w:rsidRDefault="00771239" w:rsidP="00771239">
            <w:pPr>
              <w:cnfStyle w:val="000000100000"/>
              <w:rPr>
                <w:sz w:val="24"/>
                <w:szCs w:val="24"/>
              </w:rPr>
            </w:pPr>
            <w:r w:rsidRPr="00771239">
              <w:t>YellopageServiceProvier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Description</w:t>
            </w:r>
          </w:p>
        </w:tc>
        <w:tc>
          <w:tcPr>
            <w:tcW w:w="6692" w:type="dxa"/>
          </w:tcPr>
          <w:p w:rsidR="00CC0D67" w:rsidRDefault="00CC0D67" w:rsidP="00881B79">
            <w:pPr>
              <w:cnfStyle w:val="000000010000"/>
            </w:pPr>
            <w:r>
              <w:t xml:space="preserve">It behaves like a </w:t>
            </w:r>
            <w:r w:rsidR="00771239">
              <w:t>yellow page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Protocols and Activities</w:t>
            </w:r>
          </w:p>
        </w:tc>
        <w:tc>
          <w:tcPr>
            <w:tcW w:w="6692" w:type="dxa"/>
          </w:tcPr>
          <w:p w:rsidR="00CC0D67" w:rsidRDefault="00881B79" w:rsidP="0052375D">
            <w:pPr>
              <w:cnfStyle w:val="000000100000"/>
            </w:pPr>
            <w:r>
              <w:t>Register, Search, Subscribe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Permissions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010000"/>
            </w:pP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jc w:val="left"/>
              <w:cnfStyle w:val="000000100000"/>
            </w:pPr>
            <w:r w:rsidRPr="004415CC">
              <w:rPr>
                <w:rFonts w:hint="eastAsia"/>
                <w:bCs/>
              </w:rPr>
              <w:t>reads</w:t>
            </w:r>
          </w:p>
        </w:tc>
        <w:tc>
          <w:tcPr>
            <w:tcW w:w="6692" w:type="dxa"/>
          </w:tcPr>
          <w:p w:rsidR="00CC0D67" w:rsidRDefault="00881B79" w:rsidP="0052375D">
            <w:pPr>
              <w:cnfStyle w:val="000000100000"/>
            </w:pPr>
            <w:r>
              <w:t>agentDescription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jc w:val="left"/>
              <w:cnfStyle w:val="000000010000"/>
            </w:pPr>
            <w:r w:rsidRPr="004415CC">
              <w:rPr>
                <w:rFonts w:hint="eastAsia"/>
              </w:rPr>
              <w:t>generates</w:t>
            </w:r>
          </w:p>
        </w:tc>
        <w:tc>
          <w:tcPr>
            <w:tcW w:w="6692" w:type="dxa"/>
          </w:tcPr>
          <w:p w:rsidR="00CC0D67" w:rsidRDefault="00881B79" w:rsidP="0052375D">
            <w:pPr>
              <w:cnfStyle w:val="000000010000"/>
            </w:pPr>
            <w:r>
              <w:t>searchResult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Responsibilities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010000"/>
            </w:pPr>
            <w:r w:rsidRPr="004415CC">
              <w:rPr>
                <w:rFonts w:hint="eastAsia"/>
              </w:rPr>
              <w:t>Liveness</w:t>
            </w:r>
          </w:p>
        </w:tc>
        <w:tc>
          <w:tcPr>
            <w:tcW w:w="6692" w:type="dxa"/>
          </w:tcPr>
          <w:p w:rsidR="00CC0D67" w:rsidRDefault="00CC0D67" w:rsidP="00881B79">
            <w:pPr>
              <w:cnfStyle w:val="000000010000"/>
            </w:pPr>
            <w:r>
              <w:t>Generate</w:t>
            </w:r>
            <w:r w:rsidR="00881B79">
              <w:t>Result</w:t>
            </w:r>
            <w:r>
              <w:rPr>
                <w:rFonts w:hint="eastAsia"/>
              </w:rPr>
              <w:t xml:space="preserve"> = </w:t>
            </w:r>
            <w:r w:rsidR="00881B79">
              <w:t>SearchRegistedAgent</w:t>
            </w:r>
            <w:r w:rsidR="00881B79" w:rsidRPr="00771239">
              <w:rPr>
                <w:rFonts w:hint="eastAsia"/>
              </w:rPr>
              <w:t>·</w:t>
            </w:r>
            <w:r w:rsidR="00881B79">
              <w:t>filterAgentDescription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100000"/>
            </w:pPr>
            <w:r w:rsidRPr="004415CC">
              <w:rPr>
                <w:rFonts w:hint="eastAsia"/>
              </w:rPr>
              <w:t>Safety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  <w:r>
              <w:rPr>
                <w:rFonts w:hint="eastAsia"/>
              </w:rPr>
              <w:t>true</w:t>
            </w:r>
          </w:p>
        </w:tc>
      </w:tr>
    </w:tbl>
    <w:p w:rsidR="00CC0D67" w:rsidRDefault="00CC0D67" w:rsidP="00CC329C">
      <w:pPr>
        <w:pStyle w:val="3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Interaction Model</w:t>
      </w:r>
    </w:p>
    <w:p w:rsidR="00CC0D67" w:rsidRDefault="00E37E37" w:rsidP="00CC0D67">
      <w:r>
        <w:rPr>
          <w:noProof/>
        </w:rPr>
        <w:drawing>
          <wp:inline distT="0" distB="0" distL="0" distR="0">
            <wp:extent cx="5274310" cy="4762500"/>
            <wp:effectExtent l="190500" t="152400" r="173990" b="133350"/>
            <wp:docPr id="1" name="图片 0" descr="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0D67" w:rsidRDefault="005C4F82" w:rsidP="00CC0D67">
      <w:r>
        <w:t xml:space="preserve">We introduce a normal agent besides DF and AMS, </w:t>
      </w:r>
      <w:r w:rsidR="005D65CF">
        <w:t xml:space="preserve">since an agent communicates with both AMS and DF. </w:t>
      </w:r>
      <w:r w:rsidR="00BB6316">
        <w:t xml:space="preserve">YellowPageServiceProvider obtains its AID from Register, and asks Modifier to update its description as Directory Facilitator. </w:t>
      </w:r>
      <w:r w:rsidR="008555F8">
        <w:t xml:space="preserve">A normal agent in the agent system </w:t>
      </w:r>
      <w:r w:rsidR="008F45FA">
        <w:t xml:space="preserve">registers to the YellowPageServiceProvide, more it can search other agents based on description or subscribe the notification to certain descriptions, </w:t>
      </w:r>
      <w:r w:rsidR="009E7C68">
        <w:t>if a agent searches another agent using a AID, the call directly goes to the Searcher, the agent obtains its AID from Register and it can update its description via Modifier.</w:t>
      </w:r>
    </w:p>
    <w:p w:rsidR="00CC0D67" w:rsidRDefault="00CC0D67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CC0D67" w:rsidRDefault="00CC0D67" w:rsidP="00CC0D67"/>
    <w:p w:rsidR="00CC0D67" w:rsidRDefault="00CC0D67" w:rsidP="00CC329C">
      <w:pPr>
        <w:pStyle w:val="3"/>
        <w:numPr>
          <w:ilvl w:val="1"/>
          <w:numId w:val="2"/>
        </w:numPr>
      </w:pPr>
      <w:r>
        <w:t>Agent Model</w:t>
      </w:r>
    </w:p>
    <w:p w:rsidR="00CC0D67" w:rsidRDefault="00CC0D67" w:rsidP="00CC0D67"/>
    <w:p w:rsidR="00A405E6" w:rsidRDefault="00AE027D" w:rsidP="00CC0D67">
      <w:pPr>
        <w:rPr>
          <w:sz w:val="24"/>
          <w:szCs w:val="24"/>
        </w:rPr>
      </w:pPr>
      <w:r w:rsidRPr="00AE027D">
        <w:rPr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32.65pt;margin-top:9.55pt;width:47.95pt;height:24.55pt;z-index:251655680;mso-width-relative:margin;mso-height-relative:margin" strokecolor="white [3212]">
            <v:textbox style="mso-next-textbox:#_x0000_s1030">
              <w:txbxContent>
                <w:p w:rsidR="00CC0D67" w:rsidRDefault="00CC0D67" w:rsidP="00CC0D67">
                  <w:r>
                    <w:t>1</w:t>
                  </w:r>
                </w:p>
                <w:p w:rsidR="00CC0D67" w:rsidRDefault="00CC0D67" w:rsidP="00CC0D67"/>
              </w:txbxContent>
            </v:textbox>
          </v:shape>
        </w:pict>
      </w:r>
      <w:r w:rsidR="00CC0D67">
        <w:t xml:space="preserve">      </w:t>
      </w:r>
      <w:r w:rsidR="00CC0D67">
        <w:rPr>
          <w:sz w:val="36"/>
          <w:szCs w:val="36"/>
        </w:rPr>
        <w:t xml:space="preserve"> </w:t>
      </w:r>
      <w:r w:rsidR="00CC329C">
        <w:rPr>
          <w:sz w:val="36"/>
          <w:szCs w:val="36"/>
        </w:rPr>
        <w:t xml:space="preserve"> </w:t>
      </w:r>
      <w:r w:rsidR="00DE5F6A">
        <w:rPr>
          <w:sz w:val="36"/>
          <w:szCs w:val="36"/>
        </w:rPr>
        <w:t xml:space="preserve"> </w:t>
      </w:r>
      <w:r w:rsidR="00187CFB">
        <w:rPr>
          <w:sz w:val="36"/>
          <w:szCs w:val="36"/>
        </w:rPr>
        <w:t xml:space="preserve"> </w:t>
      </w:r>
      <w:r w:rsidR="00CC329C">
        <w:rPr>
          <w:sz w:val="36"/>
          <w:szCs w:val="36"/>
        </w:rPr>
        <w:t xml:space="preserve"> </w:t>
      </w:r>
      <w:r w:rsidR="0094499E">
        <w:rPr>
          <w:sz w:val="36"/>
          <w:szCs w:val="36"/>
        </w:rPr>
        <w:t xml:space="preserve">          </w:t>
      </w:r>
      <w:r w:rsidR="00CC329C" w:rsidRPr="00DE5F6A">
        <w:rPr>
          <w:sz w:val="24"/>
          <w:szCs w:val="24"/>
        </w:rPr>
        <w:t>AMSAgent</w:t>
      </w:r>
      <w:r w:rsidR="00CC0D67">
        <w:rPr>
          <w:sz w:val="36"/>
          <w:szCs w:val="36"/>
        </w:rPr>
        <w:t xml:space="preserve">      </w:t>
      </w:r>
      <w:r w:rsidR="00CC0D67">
        <w:rPr>
          <w:sz w:val="36"/>
          <w:szCs w:val="36"/>
        </w:rPr>
        <w:tab/>
      </w:r>
      <w:r w:rsidR="00CC0D67">
        <w:rPr>
          <w:sz w:val="36"/>
          <w:szCs w:val="36"/>
        </w:rPr>
        <w:tab/>
        <w:t xml:space="preserve">  </w:t>
      </w:r>
      <w:r w:rsidR="00F52040">
        <w:rPr>
          <w:rFonts w:hint="eastAsia"/>
          <w:sz w:val="36"/>
          <w:szCs w:val="36"/>
        </w:rPr>
        <w:t xml:space="preserve">     </w:t>
      </w:r>
      <w:r w:rsidR="00187CFB">
        <w:rPr>
          <w:sz w:val="36"/>
          <w:szCs w:val="36"/>
        </w:rPr>
        <w:t xml:space="preserve"> </w:t>
      </w:r>
      <w:r w:rsidR="00CC0D67" w:rsidRPr="00F52040">
        <w:rPr>
          <w:sz w:val="24"/>
          <w:szCs w:val="24"/>
        </w:rPr>
        <w:t xml:space="preserve">  </w:t>
      </w:r>
    </w:p>
    <w:p w:rsidR="00CC0D67" w:rsidRDefault="00AE027D" w:rsidP="00CC0D67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7" type="#_x0000_t202" style="position:absolute;left:0;text-align:left;margin-left:132.15pt;margin-top:3.5pt;width:21pt;height:24.55pt;z-index:251663872;mso-width-relative:margin;mso-height-relative:margin" strokecolor="white [3212]">
            <v:textbox style="mso-next-textbox:#_x0000_s1037">
              <w:txbxContent>
                <w:p w:rsidR="0094499E" w:rsidRDefault="0094499E" w:rsidP="0094499E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1" type="#_x0000_t202" style="position:absolute;left:0;text-align:left;margin-left:158.45pt;margin-top:18.5pt;width:21pt;height:24.55pt;z-index:251654656;mso-width-relative:margin;mso-height-relative:margin" strokecolor="white [3212]">
            <v:textbox style="mso-next-textbox:#_x0000_s1031">
              <w:txbxContent>
                <w:p w:rsidR="00CC0D67" w:rsidRDefault="00F52040" w:rsidP="00CC0D67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29" type="#_x0000_t202" style="position:absolute;left:0;text-align:left;margin-left:204.8pt;margin-top:18.5pt;width:23.75pt;height:24.55pt;z-index:251656704;mso-width-relative:margin;mso-height-relative:margin" strokecolor="white [3212]">
            <v:textbox style="mso-next-textbox:#_x0000_s1029">
              <w:txbxContent>
                <w:p w:rsidR="00CC0D67" w:rsidRDefault="00187CFB" w:rsidP="00CC0D67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95.5pt;margin-top:6.9pt;width:77.9pt;height:158.25pt;flip:x y;z-index:251661824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34" type="#_x0000_t32" style="position:absolute;left:0;text-align:left;margin-left:153.15pt;margin-top:6.9pt;width:32.1pt;height:161.65pt;flip:y;z-index:25166080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36" type="#_x0000_t32" style="position:absolute;left:0;text-align:left;margin-left:209.25pt;margin-top:3.5pt;width:186.4pt;height:165.05pt;flip:x y;z-index:25166284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27" type="#_x0000_t32" style="position:absolute;left:0;text-align:left;margin-left:44.5pt;margin-top:3.5pt;width:128.75pt;height:161.65pt;flip:y;z-index:251659776" o:connectortype="straight">
            <v:stroke endarrow="block"/>
          </v:shape>
        </w:pict>
      </w: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94499E" w:rsidRDefault="0094499E" w:rsidP="00187CFB">
      <w:pPr>
        <w:jc w:val="left"/>
        <w:rPr>
          <w:sz w:val="24"/>
          <w:szCs w:val="24"/>
        </w:rPr>
      </w:pPr>
    </w:p>
    <w:p w:rsidR="00CC0D67" w:rsidRDefault="0094499E" w:rsidP="0094499E">
      <w:pPr>
        <w:ind w:firstLineChars="200" w:firstLine="48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Register           Deregister             Modifier            Searcher </w:t>
      </w:r>
    </w:p>
    <w:p w:rsidR="00CC0D67" w:rsidRDefault="00CC0D67" w:rsidP="00FC5842"/>
    <w:p w:rsidR="00FC5842" w:rsidRDefault="00FC5842" w:rsidP="00FC5842">
      <w:r>
        <w:t xml:space="preserve">Agent Management System agent plays four different roles, register, deregister, modifier and searcher. </w:t>
      </w:r>
      <w:r w:rsidR="008775CD">
        <w:t>Register register</w:t>
      </w:r>
      <w:r w:rsidR="00736EFA">
        <w:t>s an agent with its local name to agent platform, and gives the agent a global unique identifier</w:t>
      </w:r>
      <w:r w:rsidR="00AA6B4C">
        <w:t>. Deregister deregisters an agent and releases its global unique identifier assig</w:t>
      </w:r>
      <w:r w:rsidR="00704A86">
        <w:t>ned previously. Modifier modifies the agent description and agent service description. Searcher matches the requesting description to current stored ones.</w:t>
      </w:r>
    </w:p>
    <w:p w:rsidR="00CC0D67" w:rsidRDefault="00CC0D67" w:rsidP="00CC0D67">
      <w:pPr>
        <w:rPr>
          <w:sz w:val="36"/>
          <w:szCs w:val="36"/>
        </w:rPr>
      </w:pPr>
    </w:p>
    <w:p w:rsidR="00CC0D67" w:rsidRPr="0094499E" w:rsidRDefault="0094499E" w:rsidP="00CC0D67">
      <w:pPr>
        <w:rPr>
          <w:sz w:val="24"/>
          <w:szCs w:val="24"/>
        </w:rPr>
      </w:pPr>
      <w:r>
        <w:rPr>
          <w:sz w:val="36"/>
          <w:szCs w:val="36"/>
        </w:rPr>
        <w:t xml:space="preserve">                   </w:t>
      </w:r>
      <w:r w:rsidR="00331DD6">
        <w:rPr>
          <w:sz w:val="36"/>
          <w:szCs w:val="36"/>
        </w:rPr>
        <w:t xml:space="preserve"> </w:t>
      </w:r>
      <w:r w:rsidRPr="0094499E">
        <w:rPr>
          <w:sz w:val="24"/>
          <w:szCs w:val="24"/>
        </w:rPr>
        <w:t>DFAgent</w:t>
      </w:r>
    </w:p>
    <w:p w:rsidR="0094499E" w:rsidRDefault="00AE027D" w:rsidP="00CC0D67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9" type="#_x0000_t202" style="position:absolute;left:0;text-align:left;margin-left:209.25pt;margin-top:7.05pt;width:47.95pt;height:24.55pt;z-index:251665920;mso-width-relative:margin;mso-height-relative:margin" strokecolor="white [3212]">
            <v:textbox style="mso-next-textbox:#_x0000_s1039">
              <w:txbxContent>
                <w:p w:rsidR="00331DD6" w:rsidRDefault="00881B79" w:rsidP="00331DD6">
                  <w:r>
                    <w:t>*</w:t>
                  </w:r>
                </w:p>
                <w:p w:rsidR="00331DD6" w:rsidRDefault="00331DD6" w:rsidP="00331DD6"/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8" type="#_x0000_t32" style="position:absolute;left:0;text-align:left;margin-left:197.25pt;margin-top:7.05pt;width:.05pt;height:136.65pt;flip:y;z-index:251664896" o:connectortype="straight">
            <v:stroke endarrow="block"/>
          </v:shape>
        </w:pict>
      </w: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331DD6" w:rsidRDefault="00331DD6" w:rsidP="00331DD6">
      <w:pPr>
        <w:ind w:firstLineChars="1200" w:firstLine="2880"/>
        <w:jc w:val="left"/>
        <w:rPr>
          <w:sz w:val="24"/>
          <w:szCs w:val="24"/>
        </w:rPr>
      </w:pPr>
      <w:r w:rsidRPr="00331DD6">
        <w:rPr>
          <w:sz w:val="24"/>
          <w:szCs w:val="24"/>
        </w:rPr>
        <w:t>Yello</w:t>
      </w:r>
      <w:r w:rsidR="00EC211D">
        <w:rPr>
          <w:rFonts w:hint="eastAsia"/>
          <w:sz w:val="24"/>
          <w:szCs w:val="24"/>
        </w:rPr>
        <w:t>P</w:t>
      </w:r>
      <w:r w:rsidRPr="00331DD6">
        <w:rPr>
          <w:sz w:val="24"/>
          <w:szCs w:val="24"/>
        </w:rPr>
        <w:t>ageServiceProvier</w:t>
      </w:r>
    </w:p>
    <w:p w:rsidR="00331DD6" w:rsidRPr="00331DD6" w:rsidRDefault="00331DD6" w:rsidP="00021B34">
      <w:pPr>
        <w:jc w:val="left"/>
        <w:rPr>
          <w:sz w:val="24"/>
          <w:szCs w:val="24"/>
        </w:rPr>
      </w:pPr>
    </w:p>
    <w:p w:rsidR="00CC0D67" w:rsidRDefault="00021B34" w:rsidP="00CC0D67">
      <w:r>
        <w:t>DFAgent plays only one role, which is the YellowPageServiceProvider.</w:t>
      </w:r>
    </w:p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Pr="00C53BB0" w:rsidRDefault="00F1489C" w:rsidP="00CC0D67"/>
    <w:p w:rsidR="00CC0D67" w:rsidRDefault="00CC0D67" w:rsidP="00CC329C">
      <w:pPr>
        <w:pStyle w:val="3"/>
        <w:numPr>
          <w:ilvl w:val="1"/>
          <w:numId w:val="2"/>
        </w:numPr>
      </w:pPr>
      <w:r>
        <w:t>Service Model</w:t>
      </w:r>
    </w:p>
    <w:p w:rsidR="00CC0D67" w:rsidRDefault="00CC0D67" w:rsidP="00CC0D67"/>
    <w:tbl>
      <w:tblPr>
        <w:tblStyle w:val="3-1"/>
        <w:tblW w:w="0" w:type="auto"/>
        <w:tblLook w:val="04A0"/>
      </w:tblPr>
      <w:tblGrid>
        <w:gridCol w:w="2061"/>
        <w:gridCol w:w="1665"/>
        <w:gridCol w:w="1613"/>
        <w:gridCol w:w="1582"/>
        <w:gridCol w:w="1601"/>
      </w:tblGrid>
      <w:tr w:rsidR="00B70206" w:rsidTr="0052375D">
        <w:trPr>
          <w:cnfStyle w:val="100000000000"/>
        </w:trPr>
        <w:tc>
          <w:tcPr>
            <w:cnfStyle w:val="001000000000"/>
            <w:tcW w:w="1704" w:type="dxa"/>
            <w:vAlign w:val="center"/>
          </w:tcPr>
          <w:p w:rsidR="00CC0D67" w:rsidRPr="00B70206" w:rsidRDefault="00CC0D67" w:rsidP="0052375D">
            <w:pPr>
              <w:jc w:val="center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Service</w:t>
            </w:r>
          </w:p>
        </w:tc>
        <w:tc>
          <w:tcPr>
            <w:tcW w:w="1704" w:type="dxa"/>
            <w:vAlign w:val="center"/>
          </w:tcPr>
          <w:p w:rsidR="00CC0D67" w:rsidRPr="00B70206" w:rsidRDefault="00CC0D67" w:rsidP="0052375D">
            <w:pPr>
              <w:jc w:val="center"/>
              <w:cnfStyle w:val="100000000000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Inputs</w:t>
            </w:r>
          </w:p>
        </w:tc>
        <w:tc>
          <w:tcPr>
            <w:tcW w:w="1704" w:type="dxa"/>
            <w:vAlign w:val="center"/>
          </w:tcPr>
          <w:p w:rsidR="00CC0D67" w:rsidRPr="00B70206" w:rsidRDefault="00CC0D67" w:rsidP="0052375D">
            <w:pPr>
              <w:jc w:val="center"/>
              <w:cnfStyle w:val="100000000000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Outputs</w:t>
            </w:r>
          </w:p>
        </w:tc>
        <w:tc>
          <w:tcPr>
            <w:tcW w:w="1705" w:type="dxa"/>
            <w:vAlign w:val="center"/>
          </w:tcPr>
          <w:p w:rsidR="00CC0D67" w:rsidRPr="00B70206" w:rsidRDefault="00CC0D67" w:rsidP="0052375D">
            <w:pPr>
              <w:jc w:val="center"/>
              <w:cnfStyle w:val="100000000000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Pre-condition</w:t>
            </w:r>
          </w:p>
        </w:tc>
        <w:tc>
          <w:tcPr>
            <w:tcW w:w="1705" w:type="dxa"/>
            <w:vAlign w:val="center"/>
          </w:tcPr>
          <w:p w:rsidR="00CC0D67" w:rsidRPr="00B70206" w:rsidRDefault="00CC0D67" w:rsidP="0052375D">
            <w:pPr>
              <w:jc w:val="center"/>
              <w:cnfStyle w:val="100000000000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Post-condition</w:t>
            </w:r>
          </w:p>
        </w:tc>
      </w:tr>
      <w:tr w:rsidR="00B70206" w:rsidTr="0052375D">
        <w:trPr>
          <w:cnfStyle w:val="000000100000"/>
        </w:trPr>
        <w:tc>
          <w:tcPr>
            <w:cnfStyle w:val="001000000000"/>
            <w:tcW w:w="1704" w:type="dxa"/>
            <w:vAlign w:val="center"/>
          </w:tcPr>
          <w:p w:rsidR="00CC0D67" w:rsidRPr="00B70206" w:rsidRDefault="001D752A" w:rsidP="005237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</w:t>
            </w:r>
            <w:r w:rsidR="007746AD" w:rsidRPr="00B70206">
              <w:rPr>
                <w:sz w:val="18"/>
                <w:szCs w:val="18"/>
              </w:rPr>
              <w:t>AID</w:t>
            </w:r>
          </w:p>
        </w:tc>
        <w:tc>
          <w:tcPr>
            <w:tcW w:w="1704" w:type="dxa"/>
            <w:vAlign w:val="center"/>
          </w:tcPr>
          <w:p w:rsidR="00CC0D67" w:rsidRPr="00B70206" w:rsidRDefault="00CC0D67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</w:p>
        </w:tc>
        <w:tc>
          <w:tcPr>
            <w:tcW w:w="1704" w:type="dxa"/>
            <w:vAlign w:val="center"/>
          </w:tcPr>
          <w:p w:rsidR="00CC0D67" w:rsidRPr="00B70206" w:rsidRDefault="007746AD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AID</w:t>
            </w:r>
          </w:p>
        </w:tc>
        <w:tc>
          <w:tcPr>
            <w:tcW w:w="1705" w:type="dxa"/>
            <w:vAlign w:val="center"/>
          </w:tcPr>
          <w:p w:rsidR="00CC0D67" w:rsidRPr="00B70206" w:rsidRDefault="007746AD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no same localName</w:t>
            </w:r>
          </w:p>
        </w:tc>
        <w:tc>
          <w:tcPr>
            <w:tcW w:w="1705" w:type="dxa"/>
            <w:vAlign w:val="center"/>
          </w:tcPr>
          <w:p w:rsidR="00CC0D67" w:rsidRPr="00B70206" w:rsidRDefault="007746AD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</w:tr>
      <w:tr w:rsidR="00B70206" w:rsidTr="0052375D">
        <w:tc>
          <w:tcPr>
            <w:cnfStyle w:val="001000000000"/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UpdateAgentDescription</w:t>
            </w:r>
          </w:p>
        </w:tc>
        <w:tc>
          <w:tcPr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AID</w:t>
            </w:r>
          </w:p>
        </w:tc>
        <w:tc>
          <w:tcPr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Description</w:t>
            </w:r>
          </w:p>
        </w:tc>
        <w:tc>
          <w:tcPr>
            <w:tcW w:w="1705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AID ≠ nil</w:t>
            </w:r>
          </w:p>
        </w:tc>
        <w:tc>
          <w:tcPr>
            <w:tcW w:w="1705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</w:tr>
      <w:tr w:rsidR="00B70206" w:rsidTr="0052375D">
        <w:trPr>
          <w:cnfStyle w:val="000000100000"/>
        </w:trPr>
        <w:tc>
          <w:tcPr>
            <w:cnfStyle w:val="001000000000"/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Register</w:t>
            </w:r>
          </w:p>
        </w:tc>
        <w:tc>
          <w:tcPr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AID</w:t>
            </w:r>
          </w:p>
        </w:tc>
        <w:tc>
          <w:tcPr>
            <w:tcW w:w="1704" w:type="dxa"/>
            <w:vAlign w:val="center"/>
          </w:tcPr>
          <w:p w:rsidR="00CC0D67" w:rsidRPr="00B70206" w:rsidRDefault="00CC0D67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</w:p>
        </w:tc>
        <w:tc>
          <w:tcPr>
            <w:tcW w:w="1705" w:type="dxa"/>
            <w:vAlign w:val="center"/>
          </w:tcPr>
          <w:p w:rsidR="00CC0D67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  <w:tc>
          <w:tcPr>
            <w:tcW w:w="1705" w:type="dxa"/>
            <w:vAlign w:val="center"/>
          </w:tcPr>
          <w:p w:rsidR="00CC0D67" w:rsidRPr="00B70206" w:rsidRDefault="00CC0D67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</w:tr>
      <w:tr w:rsidR="00B70206" w:rsidTr="0052375D">
        <w:tc>
          <w:tcPr>
            <w:cnfStyle w:val="001000000000"/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Search</w:t>
            </w:r>
          </w:p>
        </w:tc>
        <w:tc>
          <w:tcPr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ServiceDescription</w:t>
            </w:r>
          </w:p>
        </w:tc>
        <w:tc>
          <w:tcPr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SearchResult</w:t>
            </w:r>
          </w:p>
        </w:tc>
        <w:tc>
          <w:tcPr>
            <w:tcW w:w="1705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  <w:tc>
          <w:tcPr>
            <w:tcW w:w="1705" w:type="dxa"/>
            <w:vAlign w:val="center"/>
          </w:tcPr>
          <w:p w:rsidR="00CC0D67" w:rsidRPr="00B70206" w:rsidRDefault="00CC0D67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</w:tr>
      <w:tr w:rsidR="00B70206" w:rsidTr="0052375D">
        <w:trPr>
          <w:cnfStyle w:val="000000100000"/>
        </w:trPr>
        <w:tc>
          <w:tcPr>
            <w:cnfStyle w:val="001000000000"/>
            <w:tcW w:w="1704" w:type="dxa"/>
            <w:vAlign w:val="center"/>
          </w:tcPr>
          <w:p w:rsidR="00B70206" w:rsidRPr="00B70206" w:rsidRDefault="00B70206" w:rsidP="0052375D">
            <w:pPr>
              <w:jc w:val="center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Subscribe</w:t>
            </w:r>
          </w:p>
        </w:tc>
        <w:tc>
          <w:tcPr>
            <w:tcW w:w="1704" w:type="dxa"/>
            <w:vAlign w:val="center"/>
          </w:tcPr>
          <w:p w:rsidR="00B70206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ServiceDescription</w:t>
            </w:r>
          </w:p>
        </w:tc>
        <w:tc>
          <w:tcPr>
            <w:tcW w:w="1704" w:type="dxa"/>
            <w:vAlign w:val="center"/>
          </w:tcPr>
          <w:p w:rsidR="00B70206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SubscribeResult</w:t>
            </w:r>
          </w:p>
        </w:tc>
        <w:tc>
          <w:tcPr>
            <w:tcW w:w="1705" w:type="dxa"/>
            <w:vAlign w:val="center"/>
          </w:tcPr>
          <w:p w:rsidR="00B70206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  <w:tc>
          <w:tcPr>
            <w:tcW w:w="1705" w:type="dxa"/>
            <w:vAlign w:val="center"/>
          </w:tcPr>
          <w:p w:rsidR="00B70206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</w:tr>
    </w:tbl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329C">
      <w:pPr>
        <w:pStyle w:val="3"/>
        <w:numPr>
          <w:ilvl w:val="1"/>
          <w:numId w:val="2"/>
        </w:numPr>
      </w:pPr>
      <w:r>
        <w:t>Acquaintance Model</w:t>
      </w:r>
    </w:p>
    <w:p w:rsidR="00CC0D67" w:rsidRDefault="00CC0D67" w:rsidP="00CC0D67">
      <w:pPr>
        <w:rPr>
          <w:sz w:val="36"/>
          <w:szCs w:val="36"/>
        </w:rPr>
      </w:pPr>
    </w:p>
    <w:p w:rsidR="00CC0D67" w:rsidRDefault="00DE5F6A" w:rsidP="00CC0D67">
      <w:pPr>
        <w:jc w:val="center"/>
        <w:rPr>
          <w:sz w:val="36"/>
          <w:szCs w:val="36"/>
        </w:rPr>
      </w:pPr>
      <w:r>
        <w:rPr>
          <w:sz w:val="36"/>
          <w:szCs w:val="36"/>
        </w:rPr>
        <w:t>AMS</w:t>
      </w:r>
      <w:r w:rsidR="00CC0D67">
        <w:rPr>
          <w:sz w:val="36"/>
          <w:szCs w:val="36"/>
        </w:rPr>
        <w:t>Agent</w:t>
      </w:r>
    </w:p>
    <w:p w:rsidR="00CC0D67" w:rsidRDefault="00AE027D" w:rsidP="00CC0D6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2" type="#_x0000_t32" style="position:absolute;left:0;text-align:left;margin-left:208.5pt;margin-top:10.3pt;width:0;height:168pt;z-index:251657728" o:connectortype="straight">
            <v:stroke startarrow="block" endarrow="block"/>
          </v:shape>
        </w:pict>
      </w:r>
    </w:p>
    <w:p w:rsidR="00CC0D67" w:rsidRDefault="00CC0D67" w:rsidP="00CC0D67">
      <w:pPr>
        <w:jc w:val="center"/>
        <w:rPr>
          <w:sz w:val="36"/>
          <w:szCs w:val="36"/>
        </w:rPr>
      </w:pPr>
    </w:p>
    <w:p w:rsidR="00CC0D67" w:rsidRDefault="00CC0D67" w:rsidP="00CC0D67">
      <w:pPr>
        <w:jc w:val="center"/>
        <w:rPr>
          <w:sz w:val="36"/>
          <w:szCs w:val="36"/>
        </w:rPr>
      </w:pPr>
    </w:p>
    <w:p w:rsidR="00CC0D67" w:rsidRDefault="00CC0D67" w:rsidP="00CC0D67">
      <w:pPr>
        <w:jc w:val="center"/>
        <w:rPr>
          <w:sz w:val="36"/>
          <w:szCs w:val="36"/>
        </w:rPr>
      </w:pPr>
    </w:p>
    <w:p w:rsidR="00CC0D67" w:rsidRDefault="00CC0D67" w:rsidP="00CC0D67">
      <w:pPr>
        <w:jc w:val="center"/>
        <w:rPr>
          <w:sz w:val="36"/>
          <w:szCs w:val="36"/>
        </w:rPr>
      </w:pPr>
    </w:p>
    <w:p w:rsidR="00CC0D67" w:rsidRDefault="00CC0D67" w:rsidP="00CC0D67">
      <w:pPr>
        <w:jc w:val="center"/>
        <w:rPr>
          <w:sz w:val="36"/>
          <w:szCs w:val="36"/>
        </w:rPr>
      </w:pPr>
    </w:p>
    <w:p w:rsidR="00CC0D67" w:rsidRPr="00CC0D67" w:rsidRDefault="00DE5F6A" w:rsidP="00DE5F6A">
      <w:pPr>
        <w:jc w:val="center"/>
      </w:pPr>
      <w:r w:rsidRPr="00DE5F6A">
        <w:rPr>
          <w:sz w:val="36"/>
          <w:szCs w:val="36"/>
        </w:rPr>
        <w:t>DFAgent</w:t>
      </w:r>
    </w:p>
    <w:p w:rsidR="00A030DC" w:rsidRDefault="00A030DC" w:rsidP="00CC0D67"/>
    <w:p w:rsidR="00CC0D67" w:rsidRPr="00CC0D67" w:rsidRDefault="002C0E70" w:rsidP="00CC0D67">
      <w:r>
        <w:t>AMSAgent and DFAgent negotiate</w:t>
      </w:r>
      <w:r w:rsidR="00037389">
        <w:t xml:space="preserve"> with each other directly if necessary.</w:t>
      </w:r>
    </w:p>
    <w:p w:rsidR="00CC0D67" w:rsidRDefault="00CC0D67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CC0D67" w:rsidRDefault="00CC0D67" w:rsidP="00CC329C">
      <w:pPr>
        <w:pStyle w:val="2"/>
        <w:numPr>
          <w:ilvl w:val="0"/>
          <w:numId w:val="2"/>
        </w:numPr>
      </w:pPr>
      <w:r w:rsidRPr="00CC0D67">
        <w:lastRenderedPageBreak/>
        <w:t>Represent agent interaction protocols in UML.</w:t>
      </w:r>
    </w:p>
    <w:p w:rsidR="00CC0D67" w:rsidRDefault="00C542ED" w:rsidP="00C542ED">
      <w:pPr>
        <w:pStyle w:val="3"/>
        <w:numPr>
          <w:ilvl w:val="1"/>
          <w:numId w:val="2"/>
        </w:numPr>
      </w:pPr>
      <w:r>
        <w:t>Level 1: Representing the Overall Protocol</w:t>
      </w:r>
    </w:p>
    <w:p w:rsidR="00C542ED" w:rsidRDefault="009F252B" w:rsidP="00C542ED">
      <w:r>
        <w:rPr>
          <w:noProof/>
        </w:rPr>
        <w:drawing>
          <wp:inline distT="0" distB="0" distL="0" distR="0">
            <wp:extent cx="5262245" cy="4959985"/>
            <wp:effectExtent l="190500" t="152400" r="167005" b="126365"/>
            <wp:docPr id="2" name="图片 1" descr="C:\Documents and Settings\Tom\Desktop\q2_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om\Desktop\q2_l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959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252B" w:rsidRDefault="009F252B" w:rsidP="00C542ED"/>
    <w:p w:rsidR="009F252B" w:rsidRDefault="00FD1D24" w:rsidP="00C542ED">
      <w:r>
        <w:t xml:space="preserve">First and foremost, agent obtains its AID from AMSAgent, </w:t>
      </w:r>
      <w:r w:rsidR="007A66B2">
        <w:t xml:space="preserve">and </w:t>
      </w:r>
      <w:r w:rsidR="00C74EF8">
        <w:t xml:space="preserve">then it can optionally </w:t>
      </w:r>
      <w:r w:rsidR="00A917DB">
        <w:t>register</w:t>
      </w:r>
      <w:r w:rsidR="00C74EF8">
        <w:t xml:space="preserve"> itself at DFAgent pro</w:t>
      </w:r>
      <w:r w:rsidR="007A66B2">
        <w:t xml:space="preserve">viding its AID and description. </w:t>
      </w:r>
      <w:r w:rsidR="00A917DB">
        <w:t xml:space="preserve">Agent can search other agents from DFAgent based on descriptions, it can also subscribe to notification by DFAgent if any matching description is found. </w:t>
      </w:r>
      <w:r w:rsidR="00787392">
        <w:t>At last, it’s AMSAgent’s job to kill Agent, if such Agent terminates its execution.</w:t>
      </w:r>
    </w:p>
    <w:p w:rsidR="009F252B" w:rsidRPr="00FD1D24" w:rsidRDefault="009F252B" w:rsidP="00C542ED"/>
    <w:p w:rsidR="009F252B" w:rsidRDefault="009F252B" w:rsidP="00C542ED"/>
    <w:p w:rsidR="009F252B" w:rsidRDefault="009F252B" w:rsidP="00C542ED"/>
    <w:p w:rsidR="009F252B" w:rsidRDefault="009F252B" w:rsidP="00C542ED"/>
    <w:p w:rsidR="009F252B" w:rsidRDefault="009F252B" w:rsidP="00C542ED"/>
    <w:p w:rsidR="009F252B" w:rsidRPr="00C542ED" w:rsidRDefault="009F252B" w:rsidP="00C542ED"/>
    <w:p w:rsidR="000C215A" w:rsidRDefault="009F252B" w:rsidP="009F252B">
      <w:pPr>
        <w:pStyle w:val="3"/>
      </w:pPr>
      <w:r>
        <w:lastRenderedPageBreak/>
        <w:t>2.2 Level 2: Representing Interactions among agents</w:t>
      </w:r>
    </w:p>
    <w:p w:rsidR="000C215A" w:rsidRPr="009F252B" w:rsidRDefault="00FC5842" w:rsidP="00FC5842">
      <w:pPr>
        <w:jc w:val="center"/>
      </w:pPr>
      <w:r>
        <w:rPr>
          <w:noProof/>
        </w:rPr>
        <w:drawing>
          <wp:inline distT="0" distB="0" distL="0" distR="0">
            <wp:extent cx="3510915" cy="3329940"/>
            <wp:effectExtent l="190500" t="152400" r="165735" b="137160"/>
            <wp:docPr id="3" name="图片 2" descr="F:\q2_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q2_l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3329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215A" w:rsidRDefault="00AA729A" w:rsidP="00CC0D67">
      <w:r>
        <w:t xml:space="preserve">We consider two </w:t>
      </w:r>
      <w:r w:rsidR="00094656">
        <w:t>significant functional agents</w:t>
      </w:r>
      <w:r w:rsidR="00695113">
        <w:t>, AMSAgent and DFAgent</w:t>
      </w:r>
      <w:r w:rsidR="00094656">
        <w:t xml:space="preserve"> in the agent platform (though DFAgent is an optiona</w:t>
      </w:r>
      <w:r w:rsidR="00B345E3">
        <w:t xml:space="preserve">l component of agent platform). </w:t>
      </w:r>
      <w:r w:rsidR="00F1097C">
        <w:t>AMSAgent is the agent who maintains the life cycles of all agents in the platform, and give each ag</w:t>
      </w:r>
      <w:r w:rsidR="00FB40C5">
        <w:t>ent a global unique identif</w:t>
      </w:r>
      <w:r w:rsidR="00A77FD3">
        <w:t>ier. DFAgent acts a yellow page</w:t>
      </w:r>
      <w:r w:rsidR="00436F29">
        <w:t>, which</w:t>
      </w:r>
      <w:r w:rsidR="00FB40C5">
        <w:t xml:space="preserve"> kee</w:t>
      </w:r>
      <w:r w:rsidR="00254F8A">
        <w:t>ps a table of AID-description</w:t>
      </w:r>
      <w:r w:rsidR="00883022">
        <w:t xml:space="preserve"> pair. However</w:t>
      </w:r>
      <w:r w:rsidR="00FB40C5">
        <w:t>, DFAgent first has to obtain an AID for itself from AMSAgent</w:t>
      </w:r>
      <w:r w:rsidR="00220CAB">
        <w:t>, so that other agents are able to find Directory Facilitator.</w:t>
      </w:r>
    </w:p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Pr="00CC0D67" w:rsidRDefault="000C215A" w:rsidP="00CC0D67"/>
    <w:p w:rsidR="00CC0D67" w:rsidRDefault="00CC0D67" w:rsidP="00CC0D67"/>
    <w:p w:rsidR="00CC0D67" w:rsidRDefault="00CC0D67" w:rsidP="00CC329C">
      <w:pPr>
        <w:pStyle w:val="2"/>
        <w:numPr>
          <w:ilvl w:val="0"/>
          <w:numId w:val="2"/>
        </w:numPr>
      </w:pPr>
      <w:r w:rsidRPr="00CC0D67">
        <w:t>Use role-based modeling method to model FIPA specified roles for Agent Platform</w:t>
      </w:r>
    </w:p>
    <w:p w:rsidR="00CC0D67" w:rsidRDefault="00CC0D67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CC0D67" w:rsidRDefault="00CC0D67" w:rsidP="00CC329C">
      <w:pPr>
        <w:pStyle w:val="2"/>
        <w:numPr>
          <w:ilvl w:val="0"/>
          <w:numId w:val="2"/>
        </w:numPr>
      </w:pPr>
      <w:r w:rsidRPr="00CC0D67">
        <w:t>Re-modeling the above using MESSAGE UML.</w:t>
      </w:r>
    </w:p>
    <w:p w:rsidR="00CC0D67" w:rsidRPr="00CC0D67" w:rsidRDefault="00CC0D67" w:rsidP="00CC0D67">
      <w:pPr>
        <w:pStyle w:val="a6"/>
      </w:pPr>
    </w:p>
    <w:p w:rsidR="00CC0D67" w:rsidRDefault="00CC0D67" w:rsidP="00CC0D67"/>
    <w:p w:rsidR="00CC0D67" w:rsidRDefault="00CC0D67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Default="000C215A" w:rsidP="00CC0D67"/>
    <w:p w:rsidR="000C215A" w:rsidRPr="000C215A" w:rsidRDefault="000C215A" w:rsidP="00CC0D67"/>
    <w:p w:rsidR="00CC0D67" w:rsidRPr="00CC0D67" w:rsidRDefault="00CC0D67" w:rsidP="00CC329C">
      <w:pPr>
        <w:pStyle w:val="2"/>
        <w:numPr>
          <w:ilvl w:val="0"/>
          <w:numId w:val="2"/>
        </w:numPr>
      </w:pPr>
      <w:r>
        <w:t>Assume your agent platform is distributed over two machines, thus you need mobility and cloning et al services to maintain your agent platform</w:t>
      </w:r>
    </w:p>
    <w:sectPr w:rsidR="00CC0D67" w:rsidRPr="00CC0D67" w:rsidSect="00DD33A9">
      <w:headerReference w:type="default" r:id="rId11"/>
      <w:pgSz w:w="11906" w:h="16838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652" w:rsidRDefault="00AC1652" w:rsidP="00F52040">
      <w:r>
        <w:separator/>
      </w:r>
    </w:p>
  </w:endnote>
  <w:endnote w:type="continuationSeparator" w:id="1">
    <w:p w:rsidR="00AC1652" w:rsidRDefault="00AC1652" w:rsidP="00F520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652" w:rsidRDefault="00AC1652" w:rsidP="00F52040">
      <w:r>
        <w:separator/>
      </w:r>
    </w:p>
  </w:footnote>
  <w:footnote w:type="continuationSeparator" w:id="1">
    <w:p w:rsidR="00AC1652" w:rsidRDefault="00AC1652" w:rsidP="00F520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437" w:rsidRDefault="00071437">
    <w:pPr>
      <w:pStyle w:val="a7"/>
    </w:pPr>
  </w:p>
  <w:p w:rsidR="00071437" w:rsidRDefault="00C64BE4" w:rsidP="00C64BE4">
    <w:pPr>
      <w:pStyle w:val="a7"/>
      <w:jc w:val="left"/>
    </w:pPr>
    <w:r>
      <w:rPr>
        <w:rFonts w:hint="eastAsia"/>
      </w:rPr>
      <w:t>DAIIA</w:t>
    </w:r>
    <w:r>
      <w:rPr>
        <w:rFonts w:hint="eastAsia"/>
      </w:rPr>
      <w:tab/>
    </w:r>
    <w:r>
      <w:rPr>
        <w:rFonts w:hint="eastAsia"/>
      </w:rPr>
      <w:tab/>
      <w:t>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753D"/>
    <w:multiLevelType w:val="multilevel"/>
    <w:tmpl w:val="B6CAE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82A6EEE"/>
    <w:multiLevelType w:val="hybridMultilevel"/>
    <w:tmpl w:val="4B489444"/>
    <w:lvl w:ilvl="0" w:tplc="735E7D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973D90"/>
    <w:multiLevelType w:val="hybridMultilevel"/>
    <w:tmpl w:val="1E7829E2"/>
    <w:lvl w:ilvl="0" w:tplc="A42A6A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AB545C"/>
    <w:multiLevelType w:val="hybridMultilevel"/>
    <w:tmpl w:val="16D2C44E"/>
    <w:lvl w:ilvl="0" w:tplc="D1B81CE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926D21"/>
    <w:multiLevelType w:val="hybridMultilevel"/>
    <w:tmpl w:val="D96A4948"/>
    <w:lvl w:ilvl="0" w:tplc="40B24D52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016728"/>
    <w:multiLevelType w:val="hybridMultilevel"/>
    <w:tmpl w:val="90822E26"/>
    <w:lvl w:ilvl="0" w:tplc="EB5CC26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B534F8"/>
    <w:multiLevelType w:val="hybridMultilevel"/>
    <w:tmpl w:val="AAD2E35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7E078C"/>
    <w:multiLevelType w:val="hybridMultilevel"/>
    <w:tmpl w:val="539E5970"/>
    <w:lvl w:ilvl="0" w:tplc="A5589B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D842C9"/>
    <w:multiLevelType w:val="hybridMultilevel"/>
    <w:tmpl w:val="D7D468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21003D"/>
    <w:multiLevelType w:val="hybridMultilevel"/>
    <w:tmpl w:val="B85A05CA"/>
    <w:lvl w:ilvl="0" w:tplc="04090017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3A9"/>
    <w:rsid w:val="00021B34"/>
    <w:rsid w:val="00037389"/>
    <w:rsid w:val="00071437"/>
    <w:rsid w:val="00094656"/>
    <w:rsid w:val="000C215A"/>
    <w:rsid w:val="00165851"/>
    <w:rsid w:val="00187CFB"/>
    <w:rsid w:val="001D752A"/>
    <w:rsid w:val="00220CAB"/>
    <w:rsid w:val="00254F8A"/>
    <w:rsid w:val="00294AA6"/>
    <w:rsid w:val="002C0E70"/>
    <w:rsid w:val="00331DD6"/>
    <w:rsid w:val="00373895"/>
    <w:rsid w:val="00436F29"/>
    <w:rsid w:val="00484FEE"/>
    <w:rsid w:val="00594416"/>
    <w:rsid w:val="005C4F82"/>
    <w:rsid w:val="005D65CF"/>
    <w:rsid w:val="0066271D"/>
    <w:rsid w:val="00670380"/>
    <w:rsid w:val="00695113"/>
    <w:rsid w:val="00704A86"/>
    <w:rsid w:val="00736EFA"/>
    <w:rsid w:val="00771239"/>
    <w:rsid w:val="007746AD"/>
    <w:rsid w:val="00787392"/>
    <w:rsid w:val="007A66B2"/>
    <w:rsid w:val="007D6E56"/>
    <w:rsid w:val="00804AC2"/>
    <w:rsid w:val="008555F8"/>
    <w:rsid w:val="008775CD"/>
    <w:rsid w:val="00881B79"/>
    <w:rsid w:val="00883022"/>
    <w:rsid w:val="008F45FA"/>
    <w:rsid w:val="0094499E"/>
    <w:rsid w:val="009E7C68"/>
    <w:rsid w:val="009F252B"/>
    <w:rsid w:val="00A030DC"/>
    <w:rsid w:val="00A405E6"/>
    <w:rsid w:val="00A77FD3"/>
    <w:rsid w:val="00A917DB"/>
    <w:rsid w:val="00AA6B4C"/>
    <w:rsid w:val="00AA729A"/>
    <w:rsid w:val="00AC1652"/>
    <w:rsid w:val="00AE027D"/>
    <w:rsid w:val="00B31A6A"/>
    <w:rsid w:val="00B345E3"/>
    <w:rsid w:val="00B6362D"/>
    <w:rsid w:val="00B70206"/>
    <w:rsid w:val="00B96AB9"/>
    <w:rsid w:val="00BB6316"/>
    <w:rsid w:val="00C1534B"/>
    <w:rsid w:val="00C24E28"/>
    <w:rsid w:val="00C542ED"/>
    <w:rsid w:val="00C64BE4"/>
    <w:rsid w:val="00C74EF8"/>
    <w:rsid w:val="00CC0D67"/>
    <w:rsid w:val="00CC329C"/>
    <w:rsid w:val="00DD33A9"/>
    <w:rsid w:val="00DE5F6A"/>
    <w:rsid w:val="00E042A0"/>
    <w:rsid w:val="00E37E37"/>
    <w:rsid w:val="00E777C4"/>
    <w:rsid w:val="00EC211D"/>
    <w:rsid w:val="00F1097C"/>
    <w:rsid w:val="00F1489C"/>
    <w:rsid w:val="00F52040"/>
    <w:rsid w:val="00FB40C5"/>
    <w:rsid w:val="00FC5842"/>
    <w:rsid w:val="00FD1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7" type="connector" idref="#_x0000_s1027"/>
        <o:r id="V:Rule8" type="connector" idref="#_x0000_s1034"/>
        <o:r id="V:Rule9" type="connector" idref="#_x0000_s1035"/>
        <o:r id="V:Rule10" type="connector" idref="#_x0000_s1036"/>
        <o:r id="V:Rule11" type="connector" idref="#_x0000_s1038"/>
        <o:r id="V:Rule1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2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0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0D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D33A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D33A9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DD33A9"/>
    <w:rPr>
      <w:sz w:val="16"/>
      <w:szCs w:val="16"/>
    </w:rPr>
  </w:style>
  <w:style w:type="character" w:customStyle="1" w:styleId="Char0">
    <w:name w:val="批注框文本 Char"/>
    <w:basedOn w:val="a0"/>
    <w:link w:val="a4"/>
    <w:uiPriority w:val="99"/>
    <w:semiHidden/>
    <w:rsid w:val="00DD33A9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CC0D6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0D67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5"/>
    <w:uiPriority w:val="99"/>
    <w:semiHidden/>
    <w:rsid w:val="00CC0D67"/>
    <w:rPr>
      <w:rFonts w:ascii="宋体" w:eastAsia="宋体"/>
      <w:sz w:val="16"/>
      <w:szCs w:val="16"/>
    </w:rPr>
  </w:style>
  <w:style w:type="paragraph" w:styleId="a6">
    <w:name w:val="List Paragraph"/>
    <w:basedOn w:val="a"/>
    <w:uiPriority w:val="34"/>
    <w:qFormat/>
    <w:rsid w:val="00CC0D6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C0D6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-1">
    <w:name w:val="Medium Grid 3 Accent 1"/>
    <w:basedOn w:val="a1"/>
    <w:uiPriority w:val="69"/>
    <w:rsid w:val="00CC0D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">
    <w:name w:val="Light Grid Accent 5"/>
    <w:basedOn w:val="a1"/>
    <w:uiPriority w:val="62"/>
    <w:rsid w:val="00CC0D6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">
    <w:name w:val="Light Grid Accent 6"/>
    <w:basedOn w:val="a1"/>
    <w:uiPriority w:val="62"/>
    <w:rsid w:val="00CC0D67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4">
    <w:name w:val="Light Grid Accent 4"/>
    <w:basedOn w:val="a1"/>
    <w:uiPriority w:val="62"/>
    <w:rsid w:val="00CC0D6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CC0D67"/>
    <w:rPr>
      <w:b/>
      <w:bCs/>
      <w:sz w:val="32"/>
      <w:szCs w:val="32"/>
    </w:rPr>
  </w:style>
  <w:style w:type="paragraph" w:styleId="a7">
    <w:name w:val="header"/>
    <w:basedOn w:val="a"/>
    <w:link w:val="Char2"/>
    <w:uiPriority w:val="99"/>
    <w:unhideWhenUsed/>
    <w:rsid w:val="00F52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F52040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F52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F520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888E13EFE214000A45D1527609BD2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0E8CCA-4993-4995-AC1E-466D22D803DD}"/>
      </w:docPartPr>
      <w:docPartBody>
        <w:p w:rsidR="0089237F" w:rsidRDefault="00C571BF" w:rsidP="00C571BF">
          <w:pPr>
            <w:pStyle w:val="2888E13EFE214000A45D1527609BD20E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71BF"/>
    <w:rsid w:val="004730AF"/>
    <w:rsid w:val="005B03EE"/>
    <w:rsid w:val="005B685F"/>
    <w:rsid w:val="0089237F"/>
    <w:rsid w:val="00966036"/>
    <w:rsid w:val="00C57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3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88E13EFE214000A45D1527609BD20E">
    <w:name w:val="2888E13EFE214000A45D1527609BD20E"/>
    <w:rsid w:val="00C571BF"/>
    <w:pPr>
      <w:widowControl w:val="0"/>
      <w:jc w:val="both"/>
    </w:pPr>
  </w:style>
  <w:style w:type="paragraph" w:customStyle="1" w:styleId="E34D26682C114132B7EA7C948DEC73A0">
    <w:name w:val="E34D26682C114132B7EA7C948DEC73A0"/>
    <w:rsid w:val="00C571BF"/>
    <w:pPr>
      <w:widowControl w:val="0"/>
      <w:jc w:val="both"/>
    </w:pPr>
  </w:style>
  <w:style w:type="paragraph" w:customStyle="1" w:styleId="E98EC88D2710455E9515F44CD6E17C67">
    <w:name w:val="E98EC88D2710455E9515F44CD6E17C67"/>
    <w:rsid w:val="00C571BF"/>
    <w:pPr>
      <w:widowControl w:val="0"/>
      <w:jc w:val="both"/>
    </w:pPr>
  </w:style>
  <w:style w:type="paragraph" w:customStyle="1" w:styleId="2379ADE0E48D4D7AA9F494C548407E3A">
    <w:name w:val="2379ADE0E48D4D7AA9F494C548407E3A"/>
    <w:rsid w:val="00C571BF"/>
    <w:pPr>
      <w:widowControl w:val="0"/>
      <w:jc w:val="both"/>
    </w:pPr>
  </w:style>
  <w:style w:type="paragraph" w:customStyle="1" w:styleId="1D256D538F604327ACEAACFAE965618D">
    <w:name w:val="1D256D538F604327ACEAACFAE965618D"/>
    <w:rsid w:val="00C571BF"/>
    <w:pPr>
      <w:widowControl w:val="0"/>
      <w:jc w:val="both"/>
    </w:pPr>
  </w:style>
  <w:style w:type="paragraph" w:customStyle="1" w:styleId="CF01DA4988F6403291E5F45EAB40C1EE">
    <w:name w:val="CF01DA4988F6403291E5F45EAB40C1EE"/>
    <w:rsid w:val="005B685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2007-12-10T00:00:00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11</Pages>
  <Words>644</Words>
  <Characters>3673</Characters>
  <Application>Microsoft Office Word</Application>
  <DocSecurity>0</DocSecurity>
  <Lines>30</Lines>
  <Paragraphs>8</Paragraphs>
  <ScaleCrop>false</ScaleCrop>
  <Company>Software Engineering of Distributed Systems, KTH
</Company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 Agent Platform conformant to FIPA Specifications</dc:title>
  <dc:subject>Distributed AI and Intelligent Agents, Project 2007</dc:subject>
  <dc:creator>Shanbo LI, Sike Huang</dc:creator>
  <cp:keywords/>
  <dc:description/>
  <cp:lastModifiedBy>Shanbo Li</cp:lastModifiedBy>
  <cp:revision>43</cp:revision>
  <dcterms:created xsi:type="dcterms:W3CDTF">2007-12-10T16:39:00Z</dcterms:created>
  <dcterms:modified xsi:type="dcterms:W3CDTF">2007-12-12T00:11:00Z</dcterms:modified>
</cp:coreProperties>
</file>