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21"/>
        </w:rPr>
        <w:id w:val="5052641"/>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DD33A9">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rFonts w:ascii="Cambria" w:eastAsiaTheme="minorEastAsia" w:hAnsi="Cambria" w:cs="Cambria"/>
                  <w:kern w:val="0"/>
                  <w:sz w:val="22"/>
                  <w:szCs w:val="21"/>
                </w:rPr>
              </w:sdtEndPr>
              <w:sdtContent>
                <w:tc>
                  <w:tcPr>
                    <w:tcW w:w="7672" w:type="dxa"/>
                    <w:tcMar>
                      <w:top w:w="216" w:type="dxa"/>
                      <w:left w:w="115" w:type="dxa"/>
                      <w:bottom w:w="216" w:type="dxa"/>
                      <w:right w:w="115" w:type="dxa"/>
                    </w:tcMar>
                  </w:tcPr>
                  <w:p w:rsidR="00DD33A9" w:rsidRDefault="00DD33A9">
                    <w:pPr>
                      <w:pStyle w:val="NoSpacing"/>
                      <w:rPr>
                        <w:rFonts w:asciiTheme="majorHAnsi" w:eastAsiaTheme="majorEastAsia" w:hAnsiTheme="majorHAnsi" w:cstheme="majorBidi"/>
                      </w:rPr>
                    </w:pPr>
                    <w:r>
                      <w:rPr>
                        <w:rFonts w:ascii="Cambria" w:hAnsi="Cambria" w:cs="Cambria"/>
                        <w:szCs w:val="21"/>
                      </w:rPr>
                      <w:t>Software Engineering of Distributed Systems, KTH</w:t>
                    </w:r>
                  </w:p>
                </w:tc>
              </w:sdtContent>
            </w:sdt>
          </w:tr>
          <w:tr w:rsidR="00DD33A9">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DD33A9" w:rsidRDefault="00C24E28">
                    <w:pPr>
                      <w:pStyle w:val="NoSpacing"/>
                      <w:rPr>
                        <w:rFonts w:asciiTheme="majorHAnsi" w:eastAsiaTheme="majorEastAsia" w:hAnsiTheme="majorHAnsi" w:cstheme="majorBidi"/>
                        <w:color w:val="4F81BD" w:themeColor="accent1"/>
                        <w:sz w:val="80"/>
                        <w:szCs w:val="80"/>
                      </w:rPr>
                    </w:pPr>
                    <w:r w:rsidRPr="00C24E28">
                      <w:rPr>
                        <w:rFonts w:asciiTheme="majorHAnsi" w:eastAsiaTheme="majorEastAsia" w:hAnsiTheme="majorHAnsi" w:cstheme="majorBidi"/>
                        <w:color w:val="4F81BD" w:themeColor="accent1"/>
                        <w:sz w:val="80"/>
                        <w:szCs w:val="80"/>
                      </w:rPr>
                      <w:t>Design an Agent Platform conformant to FIPA Specifications</w:t>
                    </w:r>
                  </w:p>
                </w:sdtContent>
              </w:sdt>
            </w:tc>
          </w:tr>
          <w:tr w:rsidR="00DD33A9">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D33A9" w:rsidRDefault="00C24E28" w:rsidP="00C24E28">
                    <w:pPr>
                      <w:pStyle w:val="NoSpacing"/>
                      <w:rPr>
                        <w:rFonts w:asciiTheme="majorHAnsi" w:eastAsiaTheme="majorEastAsia" w:hAnsiTheme="majorHAnsi" w:cstheme="majorBidi"/>
                      </w:rPr>
                    </w:pPr>
                    <w:r>
                      <w:rPr>
                        <w:rFonts w:asciiTheme="majorHAnsi" w:eastAsiaTheme="majorEastAsia" w:hAnsiTheme="majorHAnsi" w:cstheme="majorBidi"/>
                      </w:rPr>
                      <w:t>Distributed AI and Intelligent Agents, Project 2007</w:t>
                    </w:r>
                  </w:p>
                </w:tc>
              </w:sdtContent>
            </w:sdt>
          </w:tr>
        </w:tbl>
        <w:p w:rsidR="00DD33A9" w:rsidRDefault="00DD33A9"/>
        <w:p w:rsidR="00DD33A9" w:rsidRDefault="00DD33A9"/>
        <w:tbl>
          <w:tblPr>
            <w:tblpPr w:leftFromText="187" w:rightFromText="187" w:horzAnchor="margin" w:tblpXSpec="center" w:tblpYSpec="bottom"/>
            <w:tblW w:w="4000" w:type="pct"/>
            <w:tblLook w:val="04A0"/>
          </w:tblPr>
          <w:tblGrid>
            <w:gridCol w:w="6829"/>
          </w:tblGrid>
          <w:tr w:rsidR="00DD33A9">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DD33A9" w:rsidRDefault="00373895">
                    <w:pPr>
                      <w:pStyle w:val="NoSpacing"/>
                      <w:rPr>
                        <w:color w:val="4F81BD" w:themeColor="accent1"/>
                      </w:rPr>
                    </w:pPr>
                    <w:r>
                      <w:rPr>
                        <w:rFonts w:hint="eastAsia"/>
                        <w:color w:val="4F81BD" w:themeColor="accent1"/>
                      </w:rPr>
                      <w:t>Shanbo LI</w:t>
                    </w:r>
                    <w:r w:rsidR="00C24E28">
                      <w:rPr>
                        <w:color w:val="4F81BD" w:themeColor="accent1"/>
                      </w:rPr>
                      <w:t xml:space="preserve">, </w:t>
                    </w:r>
                    <w:r>
                      <w:rPr>
                        <w:rFonts w:hint="eastAsia"/>
                        <w:color w:val="4F81BD" w:themeColor="accent1"/>
                      </w:rPr>
                      <w:t>Sike Huang</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07-12-10T00:00:00Z">
                    <w:dateFormat w:val="yyyy-M-d"/>
                    <w:lid w:val="zh-CN"/>
                    <w:storeMappedDataAs w:val="dateTime"/>
                    <w:calendar w:val="gregorian"/>
                  </w:date>
                </w:sdtPr>
                <w:sdtContent>
                  <w:p w:rsidR="00DD33A9" w:rsidRDefault="00C24E28">
                    <w:pPr>
                      <w:pStyle w:val="NoSpacing"/>
                      <w:rPr>
                        <w:color w:val="4F81BD" w:themeColor="accent1"/>
                      </w:rPr>
                    </w:pPr>
                    <w:r>
                      <w:rPr>
                        <w:rFonts w:hint="eastAsia"/>
                        <w:color w:val="4F81BD" w:themeColor="accent1"/>
                      </w:rPr>
                      <w:t>2007-12-10</w:t>
                    </w:r>
                  </w:p>
                </w:sdtContent>
              </w:sdt>
              <w:p w:rsidR="00DD33A9" w:rsidRDefault="00DD33A9">
                <w:pPr>
                  <w:pStyle w:val="NoSpacing"/>
                  <w:rPr>
                    <w:color w:val="4F81BD" w:themeColor="accent1"/>
                  </w:rPr>
                </w:pPr>
              </w:p>
            </w:tc>
          </w:tr>
        </w:tbl>
        <w:p w:rsidR="00DD33A9" w:rsidRDefault="00DD33A9"/>
        <w:p w:rsidR="00DD33A9" w:rsidRDefault="00DD33A9">
          <w:pPr>
            <w:widowControl/>
            <w:jc w:val="left"/>
          </w:pPr>
          <w:r>
            <w:br w:type="page"/>
          </w:r>
        </w:p>
      </w:sdtContent>
    </w:sdt>
    <w:p w:rsidR="00E042A0" w:rsidRDefault="00C24E28" w:rsidP="00CC0D67">
      <w:pPr>
        <w:pStyle w:val="Heading2"/>
        <w:numPr>
          <w:ilvl w:val="0"/>
          <w:numId w:val="2"/>
        </w:numPr>
      </w:pPr>
      <w:r w:rsidRPr="00CC0D67">
        <w:lastRenderedPageBreak/>
        <w:t>Complete design of your Agent Platform using GAIA AOSE Methodology</w:t>
      </w:r>
    </w:p>
    <w:p w:rsidR="00CC0D67" w:rsidRPr="00CC329C" w:rsidRDefault="00CC0D67" w:rsidP="00CC329C">
      <w:pPr>
        <w:pStyle w:val="Heading3"/>
        <w:numPr>
          <w:ilvl w:val="1"/>
          <w:numId w:val="2"/>
        </w:numPr>
      </w:pPr>
      <w:r w:rsidRPr="00CC329C">
        <w:t>Role Model</w:t>
      </w:r>
    </w:p>
    <w:p w:rsidR="00CC0D67" w:rsidRDefault="00CC0D67" w:rsidP="00CC0D67"/>
    <w:tbl>
      <w:tblPr>
        <w:tblStyle w:val="LightGrid-Accent5"/>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Default="00331DD6" w:rsidP="0052375D">
            <w:pPr>
              <w:cnfStyle w:val="000000100000"/>
            </w:pPr>
            <w:r w:rsidRPr="00331DD6">
              <w:t xml:space="preserve">Register           </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CC0D67" w:rsidP="00331DD6">
            <w:pPr>
              <w:cnfStyle w:val="000000010000"/>
            </w:pPr>
            <w:r>
              <w:t xml:space="preserve">It acts as a </w:t>
            </w:r>
            <w:r w:rsidR="00331DD6">
              <w:t>register and gives AIDs to agents</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771239" w:rsidP="00771239">
            <w:pPr>
              <w:cnfStyle w:val="000000100000"/>
            </w:pPr>
            <w:r>
              <w:t>GenerateAID</w:t>
            </w:r>
          </w:p>
        </w:tc>
      </w:tr>
      <w:tr w:rsidR="00CC0D67" w:rsidTr="0052375D">
        <w:trPr>
          <w:cnfStyle w:val="000000010000"/>
        </w:trPr>
        <w:tc>
          <w:tcPr>
            <w:cnfStyle w:val="001000000000"/>
            <w:tcW w:w="1830" w:type="dxa"/>
            <w:gridSpan w:val="2"/>
            <w:tcBorders>
              <w:bottom w:val="nil"/>
            </w:tcBorders>
          </w:tcPr>
          <w:p w:rsidR="00CC0D67" w:rsidRDefault="00CC0D67" w:rsidP="0052375D">
            <w:pPr>
              <w:jc w:val="center"/>
            </w:pPr>
            <w:r>
              <w:t>Permissions</w:t>
            </w:r>
          </w:p>
        </w:tc>
        <w:tc>
          <w:tcPr>
            <w:tcW w:w="6692" w:type="dxa"/>
            <w:tcBorders>
              <w:bottom w:val="nil"/>
            </w:tcBorders>
          </w:tcPr>
          <w:p w:rsidR="00CC0D67" w:rsidRDefault="00CC0D67" w:rsidP="0052375D">
            <w:pPr>
              <w:cnfStyle w:val="000000010000"/>
            </w:pPr>
          </w:p>
        </w:tc>
      </w:tr>
      <w:tr w:rsidR="00CC0D67" w:rsidTr="0052375D">
        <w:trPr>
          <w:cnfStyle w:val="000000100000"/>
        </w:trPr>
        <w:tc>
          <w:tcPr>
            <w:cnfStyle w:val="001000000000"/>
            <w:tcW w:w="761" w:type="dxa"/>
            <w:tcBorders>
              <w:top w:val="nil"/>
              <w:bottom w:val="nil"/>
              <w:right w:val="nil"/>
            </w:tcBorders>
          </w:tcPr>
          <w:p w:rsidR="00CC0D67" w:rsidRDefault="00CC0D67" w:rsidP="0052375D">
            <w:pPr>
              <w:jc w:val="center"/>
            </w:pPr>
          </w:p>
        </w:tc>
        <w:tc>
          <w:tcPr>
            <w:tcW w:w="1069" w:type="dxa"/>
            <w:tcBorders>
              <w:top w:val="nil"/>
              <w:left w:val="nil"/>
              <w:bottom w:val="nil"/>
            </w:tcBorders>
          </w:tcPr>
          <w:p w:rsidR="00CC0D67" w:rsidRPr="004415CC" w:rsidRDefault="00CC0D67" w:rsidP="0052375D">
            <w:pPr>
              <w:jc w:val="left"/>
              <w:cnfStyle w:val="000000100000"/>
            </w:pPr>
            <w:r w:rsidRPr="004415CC">
              <w:rPr>
                <w:rFonts w:hint="eastAsia"/>
                <w:bCs/>
              </w:rPr>
              <w:t>reads</w:t>
            </w:r>
          </w:p>
        </w:tc>
        <w:tc>
          <w:tcPr>
            <w:tcW w:w="6692" w:type="dxa"/>
            <w:tcBorders>
              <w:top w:val="nil"/>
              <w:bottom w:val="nil"/>
            </w:tcBorders>
          </w:tcPr>
          <w:p w:rsidR="00CC0D67" w:rsidRDefault="00331DD6" w:rsidP="0052375D">
            <w:pPr>
              <w:cnfStyle w:val="000000100000"/>
            </w:pPr>
            <w:r>
              <w:t>new AgentRequire</w:t>
            </w:r>
          </w:p>
        </w:tc>
      </w:tr>
      <w:tr w:rsidR="00CC0D67" w:rsidTr="0052375D">
        <w:trPr>
          <w:cnfStyle w:val="000000010000"/>
        </w:trPr>
        <w:tc>
          <w:tcPr>
            <w:cnfStyle w:val="001000000000"/>
            <w:tcW w:w="761" w:type="dxa"/>
            <w:tcBorders>
              <w:top w:val="nil"/>
              <w:right w:val="nil"/>
            </w:tcBorders>
          </w:tcPr>
          <w:p w:rsidR="00CC0D67" w:rsidRDefault="00CC0D67" w:rsidP="0052375D">
            <w:pPr>
              <w:jc w:val="center"/>
            </w:pPr>
          </w:p>
        </w:tc>
        <w:tc>
          <w:tcPr>
            <w:tcW w:w="1069" w:type="dxa"/>
            <w:tcBorders>
              <w:top w:val="nil"/>
              <w:left w:val="nil"/>
            </w:tcBorders>
          </w:tcPr>
          <w:p w:rsidR="00CC0D67" w:rsidRPr="004415CC" w:rsidRDefault="00CC0D67" w:rsidP="0052375D">
            <w:pPr>
              <w:jc w:val="left"/>
              <w:cnfStyle w:val="000000010000"/>
            </w:pPr>
            <w:r w:rsidRPr="004415CC">
              <w:rPr>
                <w:rFonts w:hint="eastAsia"/>
              </w:rPr>
              <w:t>generates</w:t>
            </w:r>
          </w:p>
        </w:tc>
        <w:tc>
          <w:tcPr>
            <w:tcW w:w="6692" w:type="dxa"/>
            <w:tcBorders>
              <w:top w:val="nil"/>
            </w:tcBorders>
          </w:tcPr>
          <w:p w:rsidR="00CC0D67" w:rsidRDefault="00331DD6" w:rsidP="0052375D">
            <w:pPr>
              <w:cnfStyle w:val="000000010000"/>
            </w:pPr>
            <w:r>
              <w:t>AID</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CC0D67" w:rsidP="00771239">
            <w:pPr>
              <w:cnfStyle w:val="000000010000"/>
            </w:pPr>
            <w:r>
              <w:rPr>
                <w:rFonts w:hint="eastAsia"/>
              </w:rPr>
              <w:t>Generate</w:t>
            </w:r>
            <w:r w:rsidR="00771239">
              <w:t>AID</w:t>
            </w:r>
            <w:r>
              <w:rPr>
                <w:rFonts w:hint="eastAsia"/>
              </w:rPr>
              <w:t xml:space="preserve"> = </w:t>
            </w:r>
            <w:r w:rsidR="00771239">
              <w:t>AgentLocalName@</w:t>
            </w:r>
            <w:r w:rsidR="00771239" w:rsidRPr="00771239">
              <w:rPr>
                <w:i/>
              </w:rPr>
              <w:t>hap_name</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0D67"/>
    <w:p w:rsidR="00CC0D67" w:rsidRPr="004415CC" w:rsidRDefault="00CC0D67" w:rsidP="00CC0D67"/>
    <w:tbl>
      <w:tblPr>
        <w:tblStyle w:val="LightGrid-Accent6"/>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Default="00771239" w:rsidP="0052375D">
            <w:pPr>
              <w:cnfStyle w:val="000000100000"/>
            </w:pPr>
            <w:r>
              <w:t>Modifier</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771239" w:rsidP="00771239">
            <w:pPr>
              <w:cnfStyle w:val="000000010000"/>
            </w:pPr>
            <w:r>
              <w:t xml:space="preserve">It acts as a modifier and edit agent description </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771239" w:rsidP="0052375D">
            <w:pPr>
              <w:cnfStyle w:val="000000100000"/>
            </w:pPr>
            <w:r>
              <w:t>UpdateAgentDescription</w:t>
            </w:r>
          </w:p>
        </w:tc>
      </w:tr>
      <w:tr w:rsidR="00CC0D67" w:rsidTr="0052375D">
        <w:trPr>
          <w:cnfStyle w:val="000000010000"/>
        </w:trPr>
        <w:tc>
          <w:tcPr>
            <w:cnfStyle w:val="001000000000"/>
            <w:tcW w:w="1830" w:type="dxa"/>
            <w:gridSpan w:val="2"/>
          </w:tcPr>
          <w:p w:rsidR="00CC0D67" w:rsidRDefault="00CC0D67" w:rsidP="0052375D">
            <w:pPr>
              <w:jc w:val="center"/>
            </w:pPr>
            <w:r>
              <w:t>Permissions</w:t>
            </w:r>
          </w:p>
        </w:tc>
        <w:tc>
          <w:tcPr>
            <w:tcW w:w="6692" w:type="dxa"/>
          </w:tcPr>
          <w:p w:rsidR="00CC0D67" w:rsidRDefault="00CC0D67" w:rsidP="0052375D">
            <w:pPr>
              <w:cnfStyle w:val="000000010000"/>
            </w:pPr>
          </w:p>
        </w:tc>
      </w:tr>
      <w:tr w:rsidR="00CC0D67" w:rsidTr="0052375D">
        <w:trPr>
          <w:cnfStyle w:val="00000010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100000"/>
            </w:pPr>
            <w:r w:rsidRPr="004415CC">
              <w:rPr>
                <w:rFonts w:hint="eastAsia"/>
                <w:bCs/>
              </w:rPr>
              <w:t>reads</w:t>
            </w:r>
          </w:p>
        </w:tc>
        <w:tc>
          <w:tcPr>
            <w:tcW w:w="6692" w:type="dxa"/>
          </w:tcPr>
          <w:p w:rsidR="00CC0D67" w:rsidRDefault="00771239" w:rsidP="0052375D">
            <w:pPr>
              <w:cnfStyle w:val="000000100000"/>
            </w:pPr>
            <w:r>
              <w:t>AID</w:t>
            </w:r>
          </w:p>
        </w:tc>
      </w:tr>
      <w:tr w:rsidR="00CC0D67" w:rsidTr="0052375D">
        <w:trPr>
          <w:cnfStyle w:val="00000001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010000"/>
            </w:pPr>
            <w:r w:rsidRPr="004415CC">
              <w:rPr>
                <w:rFonts w:hint="eastAsia"/>
              </w:rPr>
              <w:t>generates</w:t>
            </w:r>
          </w:p>
        </w:tc>
        <w:tc>
          <w:tcPr>
            <w:tcW w:w="6692" w:type="dxa"/>
          </w:tcPr>
          <w:p w:rsidR="00CC0D67" w:rsidRDefault="00771239" w:rsidP="00771239">
            <w:pPr>
              <w:cnfStyle w:val="000000010000"/>
            </w:pPr>
            <w:r>
              <w:t>description</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771239" w:rsidP="00771239">
            <w:pPr>
              <w:cnfStyle w:val="000000010000"/>
            </w:pPr>
            <w:r>
              <w:t>newDescription</w:t>
            </w:r>
            <w:r w:rsidR="00CC0D67">
              <w:rPr>
                <w:rFonts w:hint="eastAsia"/>
              </w:rPr>
              <w:t xml:space="preserve"> = </w:t>
            </w:r>
            <w:r>
              <w:t>Description</w:t>
            </w:r>
            <w:r w:rsidRPr="00771239">
              <w:rPr>
                <w:rFonts w:hint="eastAsia"/>
              </w:rPr>
              <w:t>·</w:t>
            </w:r>
            <w:r w:rsidRPr="00771239">
              <w:t>update</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0D67"/>
    <w:p w:rsidR="00CC0D67" w:rsidRDefault="00CC0D67" w:rsidP="00CC0D67"/>
    <w:tbl>
      <w:tblPr>
        <w:tblStyle w:val="LightGrid-Accent4"/>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Pr="00771239" w:rsidRDefault="00771239" w:rsidP="00771239">
            <w:pPr>
              <w:cnfStyle w:val="000000100000"/>
              <w:rPr>
                <w:sz w:val="24"/>
                <w:szCs w:val="24"/>
              </w:rPr>
            </w:pPr>
            <w:r w:rsidRPr="00771239">
              <w:t>YellopageServiceProvier</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CC0D67" w:rsidP="00881B79">
            <w:pPr>
              <w:cnfStyle w:val="000000010000"/>
            </w:pPr>
            <w:r>
              <w:t xml:space="preserve">It behaves like a </w:t>
            </w:r>
            <w:r w:rsidR="00771239">
              <w:t>yellow page</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881B79" w:rsidP="0052375D">
            <w:pPr>
              <w:cnfStyle w:val="000000100000"/>
            </w:pPr>
            <w:r>
              <w:t>Register, Search, Subscribe</w:t>
            </w:r>
          </w:p>
        </w:tc>
      </w:tr>
      <w:tr w:rsidR="00CC0D67" w:rsidTr="0052375D">
        <w:trPr>
          <w:cnfStyle w:val="000000010000"/>
        </w:trPr>
        <w:tc>
          <w:tcPr>
            <w:cnfStyle w:val="001000000000"/>
            <w:tcW w:w="1830" w:type="dxa"/>
            <w:gridSpan w:val="2"/>
          </w:tcPr>
          <w:p w:rsidR="00CC0D67" w:rsidRDefault="00CC0D67" w:rsidP="0052375D">
            <w:pPr>
              <w:jc w:val="center"/>
            </w:pPr>
            <w:r>
              <w:t>Permissions</w:t>
            </w:r>
          </w:p>
        </w:tc>
        <w:tc>
          <w:tcPr>
            <w:tcW w:w="6692" w:type="dxa"/>
          </w:tcPr>
          <w:p w:rsidR="00CC0D67" w:rsidRDefault="00CC0D67" w:rsidP="0052375D">
            <w:pPr>
              <w:cnfStyle w:val="000000010000"/>
            </w:pPr>
          </w:p>
        </w:tc>
      </w:tr>
      <w:tr w:rsidR="00CC0D67" w:rsidTr="0052375D">
        <w:trPr>
          <w:cnfStyle w:val="00000010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100000"/>
            </w:pPr>
            <w:r w:rsidRPr="004415CC">
              <w:rPr>
                <w:rFonts w:hint="eastAsia"/>
                <w:bCs/>
              </w:rPr>
              <w:t>reads</w:t>
            </w:r>
          </w:p>
        </w:tc>
        <w:tc>
          <w:tcPr>
            <w:tcW w:w="6692" w:type="dxa"/>
          </w:tcPr>
          <w:p w:rsidR="00CC0D67" w:rsidRDefault="00881B79" w:rsidP="0052375D">
            <w:pPr>
              <w:cnfStyle w:val="000000100000"/>
            </w:pPr>
            <w:r>
              <w:t>agentDescription</w:t>
            </w:r>
          </w:p>
        </w:tc>
      </w:tr>
      <w:tr w:rsidR="00CC0D67" w:rsidTr="0052375D">
        <w:trPr>
          <w:cnfStyle w:val="00000001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010000"/>
            </w:pPr>
            <w:r w:rsidRPr="004415CC">
              <w:rPr>
                <w:rFonts w:hint="eastAsia"/>
              </w:rPr>
              <w:t>generates</w:t>
            </w:r>
          </w:p>
        </w:tc>
        <w:tc>
          <w:tcPr>
            <w:tcW w:w="6692" w:type="dxa"/>
          </w:tcPr>
          <w:p w:rsidR="00CC0D67" w:rsidRDefault="00881B79" w:rsidP="0052375D">
            <w:pPr>
              <w:cnfStyle w:val="000000010000"/>
            </w:pPr>
            <w:r>
              <w:t>searchResult</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CC0D67" w:rsidP="00881B79">
            <w:pPr>
              <w:cnfStyle w:val="000000010000"/>
            </w:pPr>
            <w:r>
              <w:t>Generate</w:t>
            </w:r>
            <w:r w:rsidR="00881B79">
              <w:t>Result</w:t>
            </w:r>
            <w:r>
              <w:rPr>
                <w:rFonts w:hint="eastAsia"/>
              </w:rPr>
              <w:t xml:space="preserve"> = </w:t>
            </w:r>
            <w:r w:rsidR="00881B79">
              <w:t>SearchRegistedAgent</w:t>
            </w:r>
            <w:r w:rsidR="00881B79" w:rsidRPr="00771239">
              <w:rPr>
                <w:rFonts w:hint="eastAsia"/>
              </w:rPr>
              <w:t>·</w:t>
            </w:r>
            <w:r w:rsidR="00881B79">
              <w:t>filterAgentDescription</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329C">
      <w:pPr>
        <w:pStyle w:val="Heading3"/>
        <w:numPr>
          <w:ilvl w:val="1"/>
          <w:numId w:val="2"/>
        </w:numPr>
        <w:rPr>
          <w:noProof/>
        </w:rPr>
      </w:pPr>
      <w:r>
        <w:rPr>
          <w:noProof/>
        </w:rPr>
        <w:lastRenderedPageBreak/>
        <w:t>Interaction Model</w:t>
      </w:r>
    </w:p>
    <w:p w:rsidR="00CC0D67" w:rsidRDefault="00E37E37" w:rsidP="00CC0D67">
      <w:r>
        <w:rPr>
          <w:noProof/>
        </w:rPr>
        <w:drawing>
          <wp:inline distT="0" distB="0" distL="0" distR="0">
            <wp:extent cx="5274310" cy="4762500"/>
            <wp:effectExtent l="190500" t="152400" r="173990" b="133350"/>
            <wp:docPr id="1" name="图片 0"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9"/>
                    <a:stretch>
                      <a:fillRect/>
                    </a:stretch>
                  </pic:blipFill>
                  <pic:spPr>
                    <a:xfrm>
                      <a:off x="0" y="0"/>
                      <a:ext cx="5274310" cy="4762500"/>
                    </a:xfrm>
                    <a:prstGeom prst="rect">
                      <a:avLst/>
                    </a:prstGeom>
                    <a:ln>
                      <a:noFill/>
                    </a:ln>
                    <a:effectLst>
                      <a:outerShdw blurRad="190500" algn="tl" rotWithShape="0">
                        <a:srgbClr val="000000">
                          <a:alpha val="70000"/>
                        </a:srgbClr>
                      </a:outerShdw>
                    </a:effectLst>
                  </pic:spPr>
                </pic:pic>
              </a:graphicData>
            </a:graphic>
          </wp:inline>
        </w:drawing>
      </w:r>
    </w:p>
    <w:p w:rsidR="00CC0D67" w:rsidRDefault="005C4F82" w:rsidP="00CC0D67">
      <w:r>
        <w:t xml:space="preserve">We introduce a normal agent besides DF and AMS, </w:t>
      </w:r>
      <w:r w:rsidR="005D65CF">
        <w:t xml:space="preserve">since an agent communicates with both AMS and DF. </w:t>
      </w:r>
      <w:r w:rsidR="00BB6316">
        <w:t xml:space="preserve">YellowPageServiceProvider obtains its AID from Register, and asks Modifier to update its description as Directory Facilitator. </w:t>
      </w:r>
      <w:r w:rsidR="008555F8">
        <w:t xml:space="preserve">A normal agent in the agent system </w:t>
      </w:r>
      <w:r w:rsidR="008F45FA">
        <w:t xml:space="preserve">registers to the YellowPageServiceProvide, more it can search other agents based on description or subscribe the notification to certain descriptions, </w:t>
      </w:r>
      <w:r w:rsidR="009E7C68">
        <w:t>if a agent searches another agent using a AID, the call directly goes to the Searcher, the agent obtains its AID from Register and it can update its description via Modifier.</w:t>
      </w:r>
    </w:p>
    <w:p w:rsidR="00CC0D67" w:rsidRDefault="00CC0D67"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CC0D67" w:rsidRDefault="00CC0D67" w:rsidP="00CC329C">
      <w:pPr>
        <w:pStyle w:val="Heading3"/>
        <w:numPr>
          <w:ilvl w:val="1"/>
          <w:numId w:val="2"/>
        </w:numPr>
      </w:pPr>
      <w:r>
        <w:lastRenderedPageBreak/>
        <w:t>Agent Model</w:t>
      </w:r>
    </w:p>
    <w:p w:rsidR="00CC0D67" w:rsidRDefault="00CC0D67" w:rsidP="00CC0D67"/>
    <w:p w:rsidR="00A405E6" w:rsidRDefault="00E266CB" w:rsidP="00CC0D67">
      <w:pPr>
        <w:rPr>
          <w:sz w:val="24"/>
          <w:szCs w:val="24"/>
        </w:rPr>
      </w:pPr>
      <w:r w:rsidRPr="00E266CB">
        <w:rPr>
          <w:noProof/>
          <w:sz w:val="36"/>
          <w:szCs w:val="36"/>
        </w:rPr>
        <w:pict>
          <v:shapetype id="_x0000_t202" coordsize="21600,21600" o:spt="202" path="m,l,21600r21600,l21600,xe">
            <v:stroke joinstyle="miter"/>
            <v:path gradientshapeok="t" o:connecttype="rect"/>
          </v:shapetype>
          <v:shape id="_x0000_s1030" type="#_x0000_t202" style="position:absolute;left:0;text-align:left;margin-left:232.65pt;margin-top:9.55pt;width:47.95pt;height:24.55pt;z-index:251655680;mso-width-relative:margin;mso-height-relative:margin" strokecolor="white [3212]">
            <v:textbox style="mso-next-textbox:#_x0000_s1030">
              <w:txbxContent>
                <w:p w:rsidR="00CC0D67" w:rsidRDefault="00CC0D67" w:rsidP="00CC0D67">
                  <w:r>
                    <w:t>1</w:t>
                  </w:r>
                </w:p>
                <w:p w:rsidR="00CC0D67" w:rsidRDefault="00CC0D67" w:rsidP="00CC0D67"/>
              </w:txbxContent>
            </v:textbox>
          </v:shape>
        </w:pict>
      </w:r>
      <w:r w:rsidR="00CC0D67">
        <w:t xml:space="preserve">      </w:t>
      </w:r>
      <w:r w:rsidR="00CC0D67">
        <w:rPr>
          <w:sz w:val="36"/>
          <w:szCs w:val="36"/>
        </w:rPr>
        <w:t xml:space="preserve"> </w:t>
      </w:r>
      <w:r w:rsidR="00CC329C">
        <w:rPr>
          <w:sz w:val="36"/>
          <w:szCs w:val="36"/>
        </w:rPr>
        <w:t xml:space="preserve"> </w:t>
      </w:r>
      <w:r w:rsidR="00DE5F6A">
        <w:rPr>
          <w:sz w:val="36"/>
          <w:szCs w:val="36"/>
        </w:rPr>
        <w:t xml:space="preserve"> </w:t>
      </w:r>
      <w:r w:rsidR="00187CFB">
        <w:rPr>
          <w:sz w:val="36"/>
          <w:szCs w:val="36"/>
        </w:rPr>
        <w:t xml:space="preserve"> </w:t>
      </w:r>
      <w:r w:rsidR="00CC329C">
        <w:rPr>
          <w:sz w:val="36"/>
          <w:szCs w:val="36"/>
        </w:rPr>
        <w:t xml:space="preserve"> </w:t>
      </w:r>
      <w:r w:rsidR="0094499E">
        <w:rPr>
          <w:sz w:val="36"/>
          <w:szCs w:val="36"/>
        </w:rPr>
        <w:t xml:space="preserve">          </w:t>
      </w:r>
      <w:r w:rsidR="00CC329C" w:rsidRPr="00DE5F6A">
        <w:rPr>
          <w:sz w:val="24"/>
          <w:szCs w:val="24"/>
        </w:rPr>
        <w:t>AMSAgent</w:t>
      </w:r>
      <w:r w:rsidR="00CC0D67">
        <w:rPr>
          <w:sz w:val="36"/>
          <w:szCs w:val="36"/>
        </w:rPr>
        <w:t xml:space="preserve">      </w:t>
      </w:r>
      <w:r w:rsidR="00CC0D67">
        <w:rPr>
          <w:sz w:val="36"/>
          <w:szCs w:val="36"/>
        </w:rPr>
        <w:tab/>
      </w:r>
      <w:r w:rsidR="00CC0D67">
        <w:rPr>
          <w:sz w:val="36"/>
          <w:szCs w:val="36"/>
        </w:rPr>
        <w:tab/>
        <w:t xml:space="preserve">  </w:t>
      </w:r>
      <w:r w:rsidR="00F52040">
        <w:rPr>
          <w:rFonts w:hint="eastAsia"/>
          <w:sz w:val="36"/>
          <w:szCs w:val="36"/>
        </w:rPr>
        <w:t xml:space="preserve">     </w:t>
      </w:r>
      <w:r w:rsidR="00187CFB">
        <w:rPr>
          <w:sz w:val="36"/>
          <w:szCs w:val="36"/>
        </w:rPr>
        <w:t xml:space="preserve"> </w:t>
      </w:r>
      <w:r w:rsidR="00CC0D67" w:rsidRPr="00F52040">
        <w:rPr>
          <w:sz w:val="24"/>
          <w:szCs w:val="24"/>
        </w:rPr>
        <w:t xml:space="preserve">  </w:t>
      </w:r>
    </w:p>
    <w:p w:rsidR="00CC0D67" w:rsidRDefault="00E266CB" w:rsidP="00CC0D67">
      <w:pPr>
        <w:rPr>
          <w:sz w:val="36"/>
          <w:szCs w:val="36"/>
        </w:rPr>
      </w:pPr>
      <w:r>
        <w:rPr>
          <w:noProof/>
          <w:sz w:val="36"/>
          <w:szCs w:val="36"/>
        </w:rPr>
        <w:pict>
          <v:shape id="_x0000_s1037" type="#_x0000_t202" style="position:absolute;left:0;text-align:left;margin-left:132.15pt;margin-top:3.5pt;width:21pt;height:24.55pt;z-index:251663872;mso-width-relative:margin;mso-height-relative:margin" strokecolor="white [3212]">
            <v:textbox style="mso-next-textbox:#_x0000_s1037">
              <w:txbxContent>
                <w:p w:rsidR="0094499E" w:rsidRDefault="0094499E" w:rsidP="0094499E">
                  <w:r>
                    <w:rPr>
                      <w:rFonts w:hint="eastAsia"/>
                    </w:rPr>
                    <w:t>1</w:t>
                  </w:r>
                </w:p>
              </w:txbxContent>
            </v:textbox>
          </v:shape>
        </w:pict>
      </w:r>
      <w:r>
        <w:rPr>
          <w:noProof/>
          <w:sz w:val="36"/>
          <w:szCs w:val="36"/>
        </w:rPr>
        <w:pict>
          <v:shape id="_x0000_s1031" type="#_x0000_t202" style="position:absolute;left:0;text-align:left;margin-left:158.45pt;margin-top:18.5pt;width:21pt;height:24.55pt;z-index:251654656;mso-width-relative:margin;mso-height-relative:margin" strokecolor="white [3212]">
            <v:textbox style="mso-next-textbox:#_x0000_s1031">
              <w:txbxContent>
                <w:p w:rsidR="00CC0D67" w:rsidRDefault="00F52040" w:rsidP="00CC0D67">
                  <w:r>
                    <w:rPr>
                      <w:rFonts w:hint="eastAsia"/>
                    </w:rPr>
                    <w:t>1</w:t>
                  </w:r>
                </w:p>
              </w:txbxContent>
            </v:textbox>
          </v:shape>
        </w:pict>
      </w:r>
      <w:r>
        <w:rPr>
          <w:noProof/>
          <w:sz w:val="36"/>
          <w:szCs w:val="36"/>
        </w:rPr>
        <w:pict>
          <v:shape id="_x0000_s1029" type="#_x0000_t202" style="position:absolute;left:0;text-align:left;margin-left:204.8pt;margin-top:18.5pt;width:23.75pt;height:24.55pt;z-index:251656704;mso-width-relative:margin;mso-height-relative:margin" strokecolor="white [3212]">
            <v:textbox style="mso-next-textbox:#_x0000_s1029">
              <w:txbxContent>
                <w:p w:rsidR="00CC0D67" w:rsidRDefault="00187CFB" w:rsidP="00CC0D67">
                  <w:r>
                    <w:t>1</w:t>
                  </w:r>
                </w:p>
              </w:txbxContent>
            </v:textbox>
          </v:shape>
        </w:pict>
      </w:r>
      <w:r>
        <w:rPr>
          <w:noProof/>
          <w:sz w:val="36"/>
          <w:szCs w:val="36"/>
        </w:rPr>
        <w:pict>
          <v:shapetype id="_x0000_t32" coordsize="21600,21600" o:spt="32" o:oned="t" path="m,l21600,21600e" filled="f">
            <v:path arrowok="t" fillok="f" o:connecttype="none"/>
            <o:lock v:ext="edit" shapetype="t"/>
          </v:shapetype>
          <v:shape id="_x0000_s1035" type="#_x0000_t32" style="position:absolute;left:0;text-align:left;margin-left:195.5pt;margin-top:6.9pt;width:77.9pt;height:158.25pt;flip:x y;z-index:251661824" o:connectortype="straight">
            <v:stroke endarrow="block"/>
          </v:shape>
        </w:pict>
      </w:r>
      <w:r>
        <w:rPr>
          <w:noProof/>
          <w:sz w:val="36"/>
          <w:szCs w:val="36"/>
        </w:rPr>
        <w:pict>
          <v:shape id="_x0000_s1034" type="#_x0000_t32" style="position:absolute;left:0;text-align:left;margin-left:153.15pt;margin-top:6.9pt;width:32.1pt;height:161.65pt;flip:y;z-index:251660800" o:connectortype="straight">
            <v:stroke endarrow="block"/>
          </v:shape>
        </w:pict>
      </w:r>
      <w:r>
        <w:rPr>
          <w:noProof/>
          <w:sz w:val="36"/>
          <w:szCs w:val="36"/>
        </w:rPr>
        <w:pict>
          <v:shape id="_x0000_s1036" type="#_x0000_t32" style="position:absolute;left:0;text-align:left;margin-left:209.25pt;margin-top:3.5pt;width:186.4pt;height:165.05pt;flip:x y;z-index:251662848" o:connectortype="straight">
            <v:stroke endarrow="block"/>
          </v:shape>
        </w:pict>
      </w:r>
      <w:r>
        <w:rPr>
          <w:noProof/>
          <w:sz w:val="36"/>
          <w:szCs w:val="36"/>
        </w:rPr>
        <w:pict>
          <v:shape id="_x0000_s1027" type="#_x0000_t32" style="position:absolute;left:0;text-align:left;margin-left:44.5pt;margin-top:3.5pt;width:128.75pt;height:161.65pt;flip:y;z-index:251659776" o:connectortype="straight">
            <v:stroke endarrow="block"/>
          </v:shape>
        </w:pict>
      </w: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94499E" w:rsidRDefault="0094499E" w:rsidP="00187CFB">
      <w:pPr>
        <w:jc w:val="left"/>
        <w:rPr>
          <w:sz w:val="24"/>
          <w:szCs w:val="24"/>
        </w:rPr>
      </w:pPr>
    </w:p>
    <w:p w:rsidR="00CC0D67" w:rsidRDefault="0094499E" w:rsidP="0094499E">
      <w:pPr>
        <w:ind w:firstLineChars="200" w:firstLine="480"/>
        <w:jc w:val="left"/>
        <w:rPr>
          <w:sz w:val="36"/>
          <w:szCs w:val="36"/>
        </w:rPr>
      </w:pPr>
      <w:r>
        <w:rPr>
          <w:sz w:val="24"/>
          <w:szCs w:val="24"/>
        </w:rPr>
        <w:t xml:space="preserve">Register           Deregister             Modifier            Searcher </w:t>
      </w:r>
    </w:p>
    <w:p w:rsidR="00CC0D67" w:rsidRDefault="00CC0D67" w:rsidP="00FC5842"/>
    <w:p w:rsidR="00FC5842" w:rsidRDefault="00FC5842" w:rsidP="00FC5842">
      <w:r>
        <w:t xml:space="preserve">Agent Management System agent plays four different roles, register, deregister, modifier and searcher. </w:t>
      </w:r>
      <w:r w:rsidR="008775CD">
        <w:t>Register register</w:t>
      </w:r>
      <w:r w:rsidR="00736EFA">
        <w:t>s an agent with its local name to agent platform, and gives the agent a global unique identifier</w:t>
      </w:r>
      <w:r w:rsidR="00AA6B4C">
        <w:t>. Deregister deregisters an agent and releases its global unique identifier assig</w:t>
      </w:r>
      <w:r w:rsidR="00704A86">
        <w:t>ned previously. Modifier modifies the agent description and agent service description. Searcher matches the requesting description to current stored ones.</w:t>
      </w:r>
    </w:p>
    <w:p w:rsidR="00CC0D67" w:rsidRDefault="00CC0D67" w:rsidP="00CC0D67">
      <w:pPr>
        <w:rPr>
          <w:sz w:val="36"/>
          <w:szCs w:val="36"/>
        </w:rPr>
      </w:pPr>
    </w:p>
    <w:p w:rsidR="00CC0D67" w:rsidRPr="0094499E" w:rsidRDefault="0094499E" w:rsidP="00CC0D67">
      <w:pPr>
        <w:rPr>
          <w:sz w:val="24"/>
          <w:szCs w:val="24"/>
        </w:rPr>
      </w:pPr>
      <w:r>
        <w:rPr>
          <w:sz w:val="36"/>
          <w:szCs w:val="36"/>
        </w:rPr>
        <w:t xml:space="preserve">                   </w:t>
      </w:r>
      <w:r w:rsidR="00331DD6">
        <w:rPr>
          <w:sz w:val="36"/>
          <w:szCs w:val="36"/>
        </w:rPr>
        <w:t xml:space="preserve"> </w:t>
      </w:r>
      <w:r w:rsidRPr="0094499E">
        <w:rPr>
          <w:sz w:val="24"/>
          <w:szCs w:val="24"/>
        </w:rPr>
        <w:t>DFAgent</w:t>
      </w:r>
    </w:p>
    <w:p w:rsidR="0094499E" w:rsidRDefault="00E266CB" w:rsidP="00CC0D67">
      <w:pPr>
        <w:rPr>
          <w:sz w:val="36"/>
          <w:szCs w:val="36"/>
        </w:rPr>
      </w:pPr>
      <w:r>
        <w:rPr>
          <w:noProof/>
          <w:sz w:val="36"/>
          <w:szCs w:val="36"/>
        </w:rPr>
        <w:pict>
          <v:shape id="_x0000_s1039" type="#_x0000_t202" style="position:absolute;left:0;text-align:left;margin-left:209.25pt;margin-top:7.05pt;width:47.95pt;height:24.55pt;z-index:251665920;mso-width-relative:margin;mso-height-relative:margin" strokecolor="white [3212]">
            <v:textbox style="mso-next-textbox:#_x0000_s1039">
              <w:txbxContent>
                <w:p w:rsidR="00331DD6" w:rsidRDefault="00881B79" w:rsidP="00331DD6">
                  <w:r>
                    <w:t>*</w:t>
                  </w:r>
                </w:p>
                <w:p w:rsidR="00331DD6" w:rsidRDefault="00331DD6" w:rsidP="00331DD6"/>
              </w:txbxContent>
            </v:textbox>
          </v:shape>
        </w:pict>
      </w:r>
      <w:r>
        <w:rPr>
          <w:noProof/>
          <w:sz w:val="36"/>
          <w:szCs w:val="36"/>
        </w:rPr>
        <w:pict>
          <v:shape id="_x0000_s1038" type="#_x0000_t32" style="position:absolute;left:0;text-align:left;margin-left:197.25pt;margin-top:7.05pt;width:.05pt;height:136.65pt;flip:y;z-index:251664896" o:connectortype="straight">
            <v:stroke endarrow="block"/>
          </v:shape>
        </w:pict>
      </w: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331DD6" w:rsidRDefault="00331DD6" w:rsidP="00331DD6">
      <w:pPr>
        <w:ind w:firstLineChars="1200" w:firstLine="2880"/>
        <w:jc w:val="left"/>
        <w:rPr>
          <w:sz w:val="24"/>
          <w:szCs w:val="24"/>
        </w:rPr>
      </w:pPr>
      <w:r w:rsidRPr="00331DD6">
        <w:rPr>
          <w:sz w:val="24"/>
          <w:szCs w:val="24"/>
        </w:rPr>
        <w:t>Yello</w:t>
      </w:r>
      <w:r w:rsidR="00EC211D">
        <w:rPr>
          <w:rFonts w:hint="eastAsia"/>
          <w:sz w:val="24"/>
          <w:szCs w:val="24"/>
        </w:rPr>
        <w:t>P</w:t>
      </w:r>
      <w:r w:rsidRPr="00331DD6">
        <w:rPr>
          <w:sz w:val="24"/>
          <w:szCs w:val="24"/>
        </w:rPr>
        <w:t>ageServiceProvier</w:t>
      </w:r>
    </w:p>
    <w:p w:rsidR="00331DD6" w:rsidRPr="00331DD6" w:rsidRDefault="00331DD6" w:rsidP="00021B34">
      <w:pPr>
        <w:jc w:val="left"/>
        <w:rPr>
          <w:sz w:val="24"/>
          <w:szCs w:val="24"/>
        </w:rPr>
      </w:pPr>
    </w:p>
    <w:p w:rsidR="00CC0D67" w:rsidRDefault="00021B34" w:rsidP="00CC0D67">
      <w:r>
        <w:t>DFAgent plays only one role, which is the YellowPageServiceProvider.</w:t>
      </w:r>
    </w:p>
    <w:p w:rsidR="00F1489C" w:rsidRDefault="00F1489C" w:rsidP="00CC0D67"/>
    <w:p w:rsidR="00F1489C" w:rsidRDefault="00F1489C" w:rsidP="00CC0D67"/>
    <w:p w:rsidR="00F1489C" w:rsidRDefault="00F1489C" w:rsidP="00CC0D67"/>
    <w:p w:rsidR="00F1489C" w:rsidRDefault="00F1489C" w:rsidP="00CC0D67"/>
    <w:p w:rsidR="00F1489C" w:rsidRPr="00C53BB0" w:rsidRDefault="00F1489C" w:rsidP="00CC0D67"/>
    <w:p w:rsidR="00CC0D67" w:rsidRDefault="00CC0D67" w:rsidP="00CC329C">
      <w:pPr>
        <w:pStyle w:val="Heading3"/>
        <w:numPr>
          <w:ilvl w:val="1"/>
          <w:numId w:val="2"/>
        </w:numPr>
      </w:pPr>
      <w:r>
        <w:lastRenderedPageBreak/>
        <w:t>Service Model</w:t>
      </w:r>
    </w:p>
    <w:p w:rsidR="00CC0D67" w:rsidRDefault="00CC0D67" w:rsidP="00CC0D67"/>
    <w:tbl>
      <w:tblPr>
        <w:tblStyle w:val="MediumGrid3-Accent1"/>
        <w:tblW w:w="0" w:type="auto"/>
        <w:tblLook w:val="04A0"/>
      </w:tblPr>
      <w:tblGrid>
        <w:gridCol w:w="2061"/>
        <w:gridCol w:w="1665"/>
        <w:gridCol w:w="1613"/>
        <w:gridCol w:w="1582"/>
        <w:gridCol w:w="1601"/>
      </w:tblGrid>
      <w:tr w:rsidR="00B70206" w:rsidTr="0052375D">
        <w:trPr>
          <w:cnfStyle w:val="100000000000"/>
        </w:trPr>
        <w:tc>
          <w:tcPr>
            <w:cnfStyle w:val="001000000000"/>
            <w:tcW w:w="1704" w:type="dxa"/>
            <w:vAlign w:val="center"/>
          </w:tcPr>
          <w:p w:rsidR="00CC0D67" w:rsidRPr="00B70206" w:rsidRDefault="00CC0D67" w:rsidP="0052375D">
            <w:pPr>
              <w:jc w:val="center"/>
              <w:rPr>
                <w:sz w:val="18"/>
                <w:szCs w:val="18"/>
              </w:rPr>
            </w:pPr>
            <w:r w:rsidRPr="00B70206">
              <w:rPr>
                <w:sz w:val="18"/>
                <w:szCs w:val="18"/>
              </w:rPr>
              <w:t>Service</w:t>
            </w:r>
          </w:p>
        </w:tc>
        <w:tc>
          <w:tcPr>
            <w:tcW w:w="1704" w:type="dxa"/>
            <w:vAlign w:val="center"/>
          </w:tcPr>
          <w:p w:rsidR="00CC0D67" w:rsidRPr="00B70206" w:rsidRDefault="00CC0D67" w:rsidP="0052375D">
            <w:pPr>
              <w:jc w:val="center"/>
              <w:cnfStyle w:val="100000000000"/>
              <w:rPr>
                <w:sz w:val="18"/>
                <w:szCs w:val="18"/>
              </w:rPr>
            </w:pPr>
            <w:r w:rsidRPr="00B70206">
              <w:rPr>
                <w:sz w:val="18"/>
                <w:szCs w:val="18"/>
              </w:rPr>
              <w:t>Inputs</w:t>
            </w:r>
          </w:p>
        </w:tc>
        <w:tc>
          <w:tcPr>
            <w:tcW w:w="1704" w:type="dxa"/>
            <w:vAlign w:val="center"/>
          </w:tcPr>
          <w:p w:rsidR="00CC0D67" w:rsidRPr="00B70206" w:rsidRDefault="00CC0D67" w:rsidP="0052375D">
            <w:pPr>
              <w:jc w:val="center"/>
              <w:cnfStyle w:val="100000000000"/>
              <w:rPr>
                <w:sz w:val="18"/>
                <w:szCs w:val="18"/>
              </w:rPr>
            </w:pPr>
            <w:r w:rsidRPr="00B70206">
              <w:rPr>
                <w:sz w:val="18"/>
                <w:szCs w:val="18"/>
              </w:rPr>
              <w:t>Outputs</w:t>
            </w:r>
          </w:p>
        </w:tc>
        <w:tc>
          <w:tcPr>
            <w:tcW w:w="1705" w:type="dxa"/>
            <w:vAlign w:val="center"/>
          </w:tcPr>
          <w:p w:rsidR="00CC0D67" w:rsidRPr="00B70206" w:rsidRDefault="00CC0D67" w:rsidP="0052375D">
            <w:pPr>
              <w:jc w:val="center"/>
              <w:cnfStyle w:val="100000000000"/>
              <w:rPr>
                <w:sz w:val="18"/>
                <w:szCs w:val="18"/>
              </w:rPr>
            </w:pPr>
            <w:r w:rsidRPr="00B70206">
              <w:rPr>
                <w:sz w:val="18"/>
                <w:szCs w:val="18"/>
              </w:rPr>
              <w:t>Pre-condition</w:t>
            </w:r>
          </w:p>
        </w:tc>
        <w:tc>
          <w:tcPr>
            <w:tcW w:w="1705" w:type="dxa"/>
            <w:vAlign w:val="center"/>
          </w:tcPr>
          <w:p w:rsidR="00CC0D67" w:rsidRPr="00B70206" w:rsidRDefault="00CC0D67" w:rsidP="0052375D">
            <w:pPr>
              <w:jc w:val="center"/>
              <w:cnfStyle w:val="100000000000"/>
              <w:rPr>
                <w:sz w:val="18"/>
                <w:szCs w:val="18"/>
              </w:rPr>
            </w:pPr>
            <w:r w:rsidRPr="00B70206">
              <w:rPr>
                <w:sz w:val="18"/>
                <w:szCs w:val="18"/>
              </w:rPr>
              <w:t>Post-condition</w:t>
            </w:r>
          </w:p>
        </w:tc>
      </w:tr>
      <w:tr w:rsidR="00B70206" w:rsidTr="0052375D">
        <w:trPr>
          <w:cnfStyle w:val="000000100000"/>
        </w:trPr>
        <w:tc>
          <w:tcPr>
            <w:cnfStyle w:val="001000000000"/>
            <w:tcW w:w="1704" w:type="dxa"/>
            <w:vAlign w:val="center"/>
          </w:tcPr>
          <w:p w:rsidR="00CC0D67" w:rsidRPr="00B70206" w:rsidRDefault="001D752A" w:rsidP="0052375D">
            <w:pPr>
              <w:jc w:val="center"/>
              <w:rPr>
                <w:sz w:val="18"/>
                <w:szCs w:val="18"/>
              </w:rPr>
            </w:pPr>
            <w:r>
              <w:rPr>
                <w:sz w:val="18"/>
                <w:szCs w:val="18"/>
              </w:rPr>
              <w:t>Generate</w:t>
            </w:r>
            <w:r w:rsidR="007746AD" w:rsidRPr="00B70206">
              <w:rPr>
                <w:sz w:val="18"/>
                <w:szCs w:val="18"/>
              </w:rPr>
              <w:t>AID</w:t>
            </w:r>
          </w:p>
        </w:tc>
        <w:tc>
          <w:tcPr>
            <w:tcW w:w="1704" w:type="dxa"/>
            <w:vAlign w:val="center"/>
          </w:tcPr>
          <w:p w:rsidR="00CC0D67" w:rsidRPr="00B70206" w:rsidRDefault="00CC0D67" w:rsidP="0052375D">
            <w:pPr>
              <w:jc w:val="center"/>
              <w:cnfStyle w:val="000000100000"/>
              <w:rPr>
                <w:i/>
                <w:sz w:val="18"/>
                <w:szCs w:val="18"/>
              </w:rPr>
            </w:pPr>
          </w:p>
        </w:tc>
        <w:tc>
          <w:tcPr>
            <w:tcW w:w="1704" w:type="dxa"/>
            <w:vAlign w:val="center"/>
          </w:tcPr>
          <w:p w:rsidR="00CC0D67" w:rsidRPr="00B70206" w:rsidRDefault="007746AD" w:rsidP="0052375D">
            <w:pPr>
              <w:jc w:val="center"/>
              <w:cnfStyle w:val="000000100000"/>
              <w:rPr>
                <w:i/>
                <w:sz w:val="18"/>
                <w:szCs w:val="18"/>
              </w:rPr>
            </w:pPr>
            <w:r w:rsidRPr="00B70206">
              <w:rPr>
                <w:i/>
                <w:sz w:val="18"/>
                <w:szCs w:val="18"/>
              </w:rPr>
              <w:t>AID</w:t>
            </w:r>
          </w:p>
        </w:tc>
        <w:tc>
          <w:tcPr>
            <w:tcW w:w="1705" w:type="dxa"/>
            <w:vAlign w:val="center"/>
          </w:tcPr>
          <w:p w:rsidR="00CC0D67" w:rsidRPr="00B70206" w:rsidRDefault="007746AD" w:rsidP="0052375D">
            <w:pPr>
              <w:jc w:val="center"/>
              <w:cnfStyle w:val="000000100000"/>
              <w:rPr>
                <w:i/>
                <w:sz w:val="18"/>
                <w:szCs w:val="18"/>
              </w:rPr>
            </w:pPr>
            <w:r w:rsidRPr="00B70206">
              <w:rPr>
                <w:i/>
                <w:sz w:val="18"/>
                <w:szCs w:val="18"/>
              </w:rPr>
              <w:t>no same localName</w:t>
            </w:r>
          </w:p>
        </w:tc>
        <w:tc>
          <w:tcPr>
            <w:tcW w:w="1705" w:type="dxa"/>
            <w:vAlign w:val="center"/>
          </w:tcPr>
          <w:p w:rsidR="00CC0D67" w:rsidRPr="00B70206" w:rsidRDefault="007746AD" w:rsidP="0052375D">
            <w:pPr>
              <w:jc w:val="center"/>
              <w:cnfStyle w:val="000000100000"/>
              <w:rPr>
                <w:i/>
                <w:sz w:val="18"/>
                <w:szCs w:val="18"/>
              </w:rPr>
            </w:pPr>
            <w:r w:rsidRPr="00B70206">
              <w:rPr>
                <w:i/>
                <w:sz w:val="18"/>
                <w:szCs w:val="18"/>
              </w:rPr>
              <w:t>true</w:t>
            </w:r>
          </w:p>
        </w:tc>
      </w:tr>
      <w:tr w:rsidR="00B70206" w:rsidTr="0052375D">
        <w:tc>
          <w:tcPr>
            <w:cnfStyle w:val="001000000000"/>
            <w:tcW w:w="1704" w:type="dxa"/>
            <w:vAlign w:val="center"/>
          </w:tcPr>
          <w:p w:rsidR="00CC0D67" w:rsidRPr="00B70206" w:rsidRDefault="00B70206" w:rsidP="0052375D">
            <w:pPr>
              <w:jc w:val="center"/>
              <w:rPr>
                <w:sz w:val="18"/>
                <w:szCs w:val="18"/>
              </w:rPr>
            </w:pPr>
            <w:r w:rsidRPr="00B70206">
              <w:rPr>
                <w:sz w:val="18"/>
                <w:szCs w:val="18"/>
              </w:rPr>
              <w:t>UpdateAgentDescription</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AID</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Description</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AID ≠ nil</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true</w:t>
            </w:r>
          </w:p>
        </w:tc>
      </w:tr>
      <w:tr w:rsidR="00B70206" w:rsidTr="0052375D">
        <w:trPr>
          <w:cnfStyle w:val="000000100000"/>
        </w:trPr>
        <w:tc>
          <w:tcPr>
            <w:cnfStyle w:val="001000000000"/>
            <w:tcW w:w="1704" w:type="dxa"/>
            <w:vAlign w:val="center"/>
          </w:tcPr>
          <w:p w:rsidR="00CC0D67" w:rsidRPr="00B70206" w:rsidRDefault="00B70206" w:rsidP="0052375D">
            <w:pPr>
              <w:jc w:val="center"/>
              <w:rPr>
                <w:sz w:val="18"/>
                <w:szCs w:val="18"/>
              </w:rPr>
            </w:pPr>
            <w:r w:rsidRPr="00B70206">
              <w:rPr>
                <w:sz w:val="18"/>
                <w:szCs w:val="18"/>
              </w:rPr>
              <w:t>Register</w:t>
            </w:r>
          </w:p>
        </w:tc>
        <w:tc>
          <w:tcPr>
            <w:tcW w:w="1704" w:type="dxa"/>
            <w:vAlign w:val="center"/>
          </w:tcPr>
          <w:p w:rsidR="00CC0D67" w:rsidRPr="00B70206" w:rsidRDefault="00B70206" w:rsidP="0052375D">
            <w:pPr>
              <w:jc w:val="center"/>
              <w:cnfStyle w:val="000000100000"/>
              <w:rPr>
                <w:i/>
                <w:sz w:val="18"/>
                <w:szCs w:val="18"/>
              </w:rPr>
            </w:pPr>
            <w:r w:rsidRPr="00B70206">
              <w:rPr>
                <w:i/>
                <w:sz w:val="18"/>
                <w:szCs w:val="18"/>
              </w:rPr>
              <w:t>AID</w:t>
            </w:r>
          </w:p>
        </w:tc>
        <w:tc>
          <w:tcPr>
            <w:tcW w:w="1704" w:type="dxa"/>
            <w:vAlign w:val="center"/>
          </w:tcPr>
          <w:p w:rsidR="00CC0D67" w:rsidRPr="00B70206" w:rsidRDefault="00CC0D67" w:rsidP="0052375D">
            <w:pPr>
              <w:jc w:val="center"/>
              <w:cnfStyle w:val="000000100000"/>
              <w:rPr>
                <w:i/>
                <w:sz w:val="18"/>
                <w:szCs w:val="18"/>
              </w:rPr>
            </w:pPr>
          </w:p>
        </w:tc>
        <w:tc>
          <w:tcPr>
            <w:tcW w:w="1705" w:type="dxa"/>
            <w:vAlign w:val="center"/>
          </w:tcPr>
          <w:p w:rsidR="00CC0D67" w:rsidRPr="00B70206" w:rsidRDefault="00B70206" w:rsidP="0052375D">
            <w:pPr>
              <w:jc w:val="center"/>
              <w:cnfStyle w:val="000000100000"/>
              <w:rPr>
                <w:i/>
                <w:sz w:val="18"/>
                <w:szCs w:val="18"/>
              </w:rPr>
            </w:pPr>
            <w:r w:rsidRPr="00B70206">
              <w:rPr>
                <w:i/>
                <w:sz w:val="18"/>
                <w:szCs w:val="18"/>
              </w:rPr>
              <w:t>true</w:t>
            </w:r>
          </w:p>
        </w:tc>
        <w:tc>
          <w:tcPr>
            <w:tcW w:w="1705" w:type="dxa"/>
            <w:vAlign w:val="center"/>
          </w:tcPr>
          <w:p w:rsidR="00CC0D67" w:rsidRPr="00B70206" w:rsidRDefault="00CC0D67" w:rsidP="0052375D">
            <w:pPr>
              <w:jc w:val="center"/>
              <w:cnfStyle w:val="000000100000"/>
              <w:rPr>
                <w:i/>
                <w:sz w:val="18"/>
                <w:szCs w:val="18"/>
              </w:rPr>
            </w:pPr>
            <w:r w:rsidRPr="00B70206">
              <w:rPr>
                <w:i/>
                <w:sz w:val="18"/>
                <w:szCs w:val="18"/>
              </w:rPr>
              <w:t>true</w:t>
            </w:r>
          </w:p>
        </w:tc>
      </w:tr>
      <w:tr w:rsidR="00B70206" w:rsidTr="0052375D">
        <w:tc>
          <w:tcPr>
            <w:cnfStyle w:val="001000000000"/>
            <w:tcW w:w="1704" w:type="dxa"/>
            <w:vAlign w:val="center"/>
          </w:tcPr>
          <w:p w:rsidR="00CC0D67" w:rsidRPr="00B70206" w:rsidRDefault="00B70206" w:rsidP="0052375D">
            <w:pPr>
              <w:jc w:val="center"/>
              <w:rPr>
                <w:sz w:val="18"/>
                <w:szCs w:val="18"/>
              </w:rPr>
            </w:pPr>
            <w:r w:rsidRPr="00B70206">
              <w:rPr>
                <w:sz w:val="18"/>
                <w:szCs w:val="18"/>
              </w:rPr>
              <w:t>Search</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ServiceDescription</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SearchResult</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true</w:t>
            </w:r>
          </w:p>
        </w:tc>
        <w:tc>
          <w:tcPr>
            <w:tcW w:w="1705" w:type="dxa"/>
            <w:vAlign w:val="center"/>
          </w:tcPr>
          <w:p w:rsidR="00CC0D67" w:rsidRPr="00B70206" w:rsidRDefault="00CC0D67" w:rsidP="0052375D">
            <w:pPr>
              <w:jc w:val="center"/>
              <w:cnfStyle w:val="000000000000"/>
              <w:rPr>
                <w:i/>
                <w:sz w:val="18"/>
                <w:szCs w:val="18"/>
              </w:rPr>
            </w:pPr>
            <w:r w:rsidRPr="00B70206">
              <w:rPr>
                <w:i/>
                <w:sz w:val="18"/>
                <w:szCs w:val="18"/>
              </w:rPr>
              <w:t>true</w:t>
            </w:r>
          </w:p>
        </w:tc>
      </w:tr>
      <w:tr w:rsidR="00B70206" w:rsidTr="0052375D">
        <w:trPr>
          <w:cnfStyle w:val="000000100000"/>
        </w:trPr>
        <w:tc>
          <w:tcPr>
            <w:cnfStyle w:val="001000000000"/>
            <w:tcW w:w="1704" w:type="dxa"/>
            <w:vAlign w:val="center"/>
          </w:tcPr>
          <w:p w:rsidR="00B70206" w:rsidRPr="00B70206" w:rsidRDefault="00B70206" w:rsidP="0052375D">
            <w:pPr>
              <w:jc w:val="center"/>
              <w:rPr>
                <w:sz w:val="18"/>
                <w:szCs w:val="18"/>
              </w:rPr>
            </w:pPr>
            <w:r w:rsidRPr="00B70206">
              <w:rPr>
                <w:sz w:val="18"/>
                <w:szCs w:val="18"/>
              </w:rPr>
              <w:t>Subscribe</w:t>
            </w:r>
          </w:p>
        </w:tc>
        <w:tc>
          <w:tcPr>
            <w:tcW w:w="1704" w:type="dxa"/>
            <w:vAlign w:val="center"/>
          </w:tcPr>
          <w:p w:rsidR="00B70206" w:rsidRPr="00B70206" w:rsidRDefault="00B70206" w:rsidP="0052375D">
            <w:pPr>
              <w:jc w:val="center"/>
              <w:cnfStyle w:val="000000100000"/>
              <w:rPr>
                <w:i/>
                <w:sz w:val="18"/>
                <w:szCs w:val="18"/>
              </w:rPr>
            </w:pPr>
            <w:r w:rsidRPr="00B70206">
              <w:rPr>
                <w:i/>
                <w:sz w:val="18"/>
                <w:szCs w:val="18"/>
              </w:rPr>
              <w:t>ServiceDescription</w:t>
            </w:r>
          </w:p>
        </w:tc>
        <w:tc>
          <w:tcPr>
            <w:tcW w:w="1704" w:type="dxa"/>
            <w:vAlign w:val="center"/>
          </w:tcPr>
          <w:p w:rsidR="00B70206" w:rsidRPr="00B70206" w:rsidRDefault="00B70206" w:rsidP="0052375D">
            <w:pPr>
              <w:jc w:val="center"/>
              <w:cnfStyle w:val="000000100000"/>
              <w:rPr>
                <w:i/>
                <w:sz w:val="18"/>
                <w:szCs w:val="18"/>
              </w:rPr>
            </w:pPr>
            <w:r w:rsidRPr="00B70206">
              <w:rPr>
                <w:i/>
                <w:sz w:val="18"/>
                <w:szCs w:val="18"/>
              </w:rPr>
              <w:t>SubscribeResult</w:t>
            </w:r>
          </w:p>
        </w:tc>
        <w:tc>
          <w:tcPr>
            <w:tcW w:w="1705" w:type="dxa"/>
            <w:vAlign w:val="center"/>
          </w:tcPr>
          <w:p w:rsidR="00B70206" w:rsidRPr="00B70206" w:rsidRDefault="00B70206" w:rsidP="0052375D">
            <w:pPr>
              <w:jc w:val="center"/>
              <w:cnfStyle w:val="000000100000"/>
              <w:rPr>
                <w:i/>
                <w:sz w:val="18"/>
                <w:szCs w:val="18"/>
              </w:rPr>
            </w:pPr>
            <w:r w:rsidRPr="00B70206">
              <w:rPr>
                <w:i/>
                <w:sz w:val="18"/>
                <w:szCs w:val="18"/>
              </w:rPr>
              <w:t>true</w:t>
            </w:r>
          </w:p>
        </w:tc>
        <w:tc>
          <w:tcPr>
            <w:tcW w:w="1705" w:type="dxa"/>
            <w:vAlign w:val="center"/>
          </w:tcPr>
          <w:p w:rsidR="00B70206" w:rsidRPr="00B70206" w:rsidRDefault="00B70206" w:rsidP="0052375D">
            <w:pPr>
              <w:jc w:val="center"/>
              <w:cnfStyle w:val="000000100000"/>
              <w:rPr>
                <w:i/>
                <w:sz w:val="18"/>
                <w:szCs w:val="18"/>
              </w:rPr>
            </w:pPr>
            <w:r w:rsidRPr="00B70206">
              <w:rPr>
                <w:i/>
                <w:sz w:val="18"/>
                <w:szCs w:val="18"/>
              </w:rPr>
              <w:t>true</w:t>
            </w:r>
          </w:p>
        </w:tc>
      </w:tr>
    </w:tbl>
    <w:p w:rsidR="00CC0D67" w:rsidRDefault="00CC0D67" w:rsidP="00CC0D67"/>
    <w:p w:rsidR="00CC0D67" w:rsidRDefault="00CC0D67" w:rsidP="00CC0D67"/>
    <w:p w:rsidR="002722F2" w:rsidRDefault="002722F2" w:rsidP="00CC0D67"/>
    <w:p w:rsidR="002722F2" w:rsidRDefault="002722F2" w:rsidP="00CC0D67"/>
    <w:p w:rsidR="002722F2" w:rsidRDefault="002722F2" w:rsidP="00CC0D67"/>
    <w:p w:rsidR="00CC0D67" w:rsidRDefault="00CC0D67" w:rsidP="00CC329C">
      <w:pPr>
        <w:pStyle w:val="Heading3"/>
        <w:numPr>
          <w:ilvl w:val="1"/>
          <w:numId w:val="2"/>
        </w:numPr>
      </w:pPr>
      <w:r>
        <w:t>Acquaintance Model</w:t>
      </w:r>
    </w:p>
    <w:p w:rsidR="00CC0D67" w:rsidRDefault="00CC0D67" w:rsidP="00CC0D67">
      <w:pPr>
        <w:rPr>
          <w:sz w:val="36"/>
          <w:szCs w:val="36"/>
        </w:rPr>
      </w:pPr>
    </w:p>
    <w:p w:rsidR="00CC0D67" w:rsidRDefault="00DE5F6A" w:rsidP="00CC0D67">
      <w:pPr>
        <w:jc w:val="center"/>
        <w:rPr>
          <w:sz w:val="36"/>
          <w:szCs w:val="36"/>
        </w:rPr>
      </w:pPr>
      <w:r>
        <w:rPr>
          <w:sz w:val="36"/>
          <w:szCs w:val="36"/>
        </w:rPr>
        <w:t>AMS</w:t>
      </w:r>
      <w:r w:rsidR="00CC0D67">
        <w:rPr>
          <w:sz w:val="36"/>
          <w:szCs w:val="36"/>
        </w:rPr>
        <w:t>Agent</w:t>
      </w:r>
    </w:p>
    <w:p w:rsidR="00CC0D67" w:rsidRDefault="00E266CB" w:rsidP="00CC0D67">
      <w:pPr>
        <w:jc w:val="center"/>
        <w:rPr>
          <w:sz w:val="36"/>
          <w:szCs w:val="36"/>
        </w:rPr>
      </w:pPr>
      <w:r>
        <w:rPr>
          <w:noProof/>
          <w:sz w:val="36"/>
          <w:szCs w:val="36"/>
        </w:rPr>
        <w:pict>
          <v:shape id="_x0000_s1032" type="#_x0000_t32" style="position:absolute;left:0;text-align:left;margin-left:208.5pt;margin-top:10.3pt;width:0;height:168pt;z-index:251657728" o:connectortype="straight">
            <v:stroke startarrow="block" endarrow="block"/>
          </v:shape>
        </w:pict>
      </w: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Pr="00CC0D67" w:rsidRDefault="00DE5F6A" w:rsidP="00DE5F6A">
      <w:pPr>
        <w:jc w:val="center"/>
      </w:pPr>
      <w:r w:rsidRPr="00DE5F6A">
        <w:rPr>
          <w:sz w:val="36"/>
          <w:szCs w:val="36"/>
        </w:rPr>
        <w:t>DFAgent</w:t>
      </w:r>
    </w:p>
    <w:p w:rsidR="00A030DC" w:rsidRDefault="00A030DC" w:rsidP="00CC0D67"/>
    <w:p w:rsidR="00CC0D67" w:rsidRPr="00CC0D67" w:rsidRDefault="002C0E70" w:rsidP="00CC0D67">
      <w:r>
        <w:t>AMSAgent and DFAgent negotiate</w:t>
      </w:r>
      <w:r w:rsidR="00037389">
        <w:t xml:space="preserve"> with each other directly if necessary.</w:t>
      </w:r>
    </w:p>
    <w:p w:rsidR="00CC0D67" w:rsidRDefault="00CC0D67" w:rsidP="00CC0D67"/>
    <w:p w:rsidR="007746AD" w:rsidRDefault="007746AD" w:rsidP="00CC0D67"/>
    <w:p w:rsidR="007746AD" w:rsidRDefault="007746AD" w:rsidP="00CC0D67"/>
    <w:p w:rsidR="007746AD" w:rsidRDefault="007746AD" w:rsidP="00CC0D67"/>
    <w:p w:rsidR="00CC0D67" w:rsidRDefault="00CC0D67" w:rsidP="00CC329C">
      <w:pPr>
        <w:pStyle w:val="Heading2"/>
        <w:numPr>
          <w:ilvl w:val="0"/>
          <w:numId w:val="2"/>
        </w:numPr>
      </w:pPr>
      <w:r w:rsidRPr="00CC0D67">
        <w:lastRenderedPageBreak/>
        <w:t>Represent agent interaction protocols in UML.</w:t>
      </w:r>
    </w:p>
    <w:p w:rsidR="00CC0D67" w:rsidRDefault="00C542ED" w:rsidP="00C542ED">
      <w:pPr>
        <w:pStyle w:val="Heading3"/>
        <w:numPr>
          <w:ilvl w:val="1"/>
          <w:numId w:val="2"/>
        </w:numPr>
      </w:pPr>
      <w:r>
        <w:t>Level 1: Representing the Overall Protocol</w:t>
      </w:r>
    </w:p>
    <w:p w:rsidR="009F252B" w:rsidRDefault="000D47BC" w:rsidP="00B0013A">
      <w:pPr>
        <w:pStyle w:val="Heading3"/>
      </w:pPr>
      <w:r>
        <w:rPr>
          <w:rFonts w:hint="eastAsia"/>
        </w:rPr>
        <w:t xml:space="preserve">2.1.1. </w:t>
      </w:r>
      <w:r w:rsidR="00B0013A">
        <w:rPr>
          <w:rFonts w:hint="eastAsia"/>
        </w:rPr>
        <w:t>Templates</w:t>
      </w:r>
    </w:p>
    <w:p w:rsidR="003A2BB6" w:rsidRDefault="003A2BB6" w:rsidP="00C542ED">
      <w:r>
        <w:rPr>
          <w:rFonts w:hint="eastAsia"/>
        </w:rPr>
        <w:t>A template is a parameterized model element whose parameters are b</w:t>
      </w:r>
      <w:r w:rsidR="007873FD">
        <w:rPr>
          <w:rFonts w:hint="eastAsia"/>
        </w:rPr>
        <w:t xml:space="preserve">ound at model time. We consider four </w:t>
      </w:r>
      <w:r>
        <w:rPr>
          <w:rFonts w:hint="eastAsia"/>
        </w:rPr>
        <w:t xml:space="preserve">templates from FIPA interaction protocol specifications, which are: </w:t>
      </w:r>
    </w:p>
    <w:p w:rsidR="00B0013A" w:rsidRPr="00FD1D24" w:rsidRDefault="003A2BB6" w:rsidP="00FB144B">
      <w:pPr>
        <w:pStyle w:val="ListParagraph"/>
        <w:numPr>
          <w:ilvl w:val="0"/>
          <w:numId w:val="15"/>
        </w:numPr>
        <w:ind w:firstLineChars="0"/>
      </w:pPr>
      <w:r>
        <w:rPr>
          <w:rFonts w:hint="eastAsia"/>
        </w:rPr>
        <w:t>FIPA Request Interaction Protocol</w:t>
      </w:r>
    </w:p>
    <w:p w:rsidR="009F252B" w:rsidRDefault="00E266CB" w:rsidP="00FB144B">
      <w:pPr>
        <w:pStyle w:val="ListParagraph"/>
        <w:numPr>
          <w:ilvl w:val="1"/>
          <w:numId w:val="15"/>
        </w:numPr>
        <w:ind w:firstLineChars="0"/>
      </w:pPr>
      <w:hyperlink r:id="rId10" w:history="1">
        <w:r w:rsidR="003A2BB6" w:rsidRPr="00E32603">
          <w:rPr>
            <w:rStyle w:val="Hyperlink"/>
          </w:rPr>
          <w:t>http://www.fipa.org/specs/fipa00026/SC00026H.html</w:t>
        </w:r>
      </w:hyperlink>
    </w:p>
    <w:p w:rsidR="00F63454" w:rsidRDefault="00F63454" w:rsidP="00FB144B">
      <w:pPr>
        <w:pStyle w:val="ListParagraph"/>
        <w:numPr>
          <w:ilvl w:val="1"/>
          <w:numId w:val="15"/>
        </w:numPr>
        <w:ind w:firstLineChars="0"/>
      </w:pPr>
      <w:r w:rsidRPr="00F63454">
        <w:t>The FIPA Request Interaction Protocol (IP) allows one agent to request another to perform some action. The Participant processes the request and makes a decision whether to accept or refuse the request. If a refuse decision is made, then “refused” becomes true and the Participant communicates a refuse. Otherwise, “agreed” becomes true.</w:t>
      </w:r>
    </w:p>
    <w:p w:rsidR="003A2BB6" w:rsidRDefault="003A2BB6" w:rsidP="00FB144B">
      <w:pPr>
        <w:pStyle w:val="ListParagraph"/>
        <w:numPr>
          <w:ilvl w:val="0"/>
          <w:numId w:val="15"/>
        </w:numPr>
        <w:ind w:firstLineChars="0"/>
      </w:pPr>
      <w:r>
        <w:rPr>
          <w:rFonts w:hint="eastAsia"/>
        </w:rPr>
        <w:t>FIPA Subscribe Interaction Protocol</w:t>
      </w:r>
    </w:p>
    <w:p w:rsidR="003A2BB6" w:rsidRDefault="00E266CB" w:rsidP="00FB144B">
      <w:pPr>
        <w:pStyle w:val="ListParagraph"/>
        <w:numPr>
          <w:ilvl w:val="1"/>
          <w:numId w:val="15"/>
        </w:numPr>
        <w:ind w:firstLineChars="0"/>
      </w:pPr>
      <w:hyperlink r:id="rId11" w:history="1">
        <w:r w:rsidR="003A2BB6" w:rsidRPr="00E32603">
          <w:rPr>
            <w:rStyle w:val="Hyperlink"/>
          </w:rPr>
          <w:t>http://www.fipa.org/specs/fipa00035/SC00035H.html</w:t>
        </w:r>
      </w:hyperlink>
    </w:p>
    <w:p w:rsidR="00A13329" w:rsidRDefault="00A13329" w:rsidP="00FB144B">
      <w:pPr>
        <w:pStyle w:val="ListParagraph"/>
        <w:numPr>
          <w:ilvl w:val="1"/>
          <w:numId w:val="15"/>
        </w:numPr>
        <w:ind w:firstLineChars="0"/>
      </w:pPr>
      <w:r w:rsidRPr="00A13329">
        <w:t>The Initiator begins the interaction with a subscribe message containing the reference of the objects in which they are interested. The Participant processes the subscribe message and makes a decision whether to accept or refuse the query request. If the Participant makes a refuse decision, then “refused” becomes true and the Participant communicates a refuse. Otherwise, ”agreed” becomes true.</w:t>
      </w:r>
    </w:p>
    <w:p w:rsidR="003A2BB6" w:rsidRDefault="003A2BB6" w:rsidP="00FB144B">
      <w:pPr>
        <w:pStyle w:val="ListParagraph"/>
        <w:numPr>
          <w:ilvl w:val="0"/>
          <w:numId w:val="15"/>
        </w:numPr>
        <w:ind w:firstLineChars="0"/>
      </w:pPr>
      <w:r>
        <w:rPr>
          <w:rFonts w:hint="eastAsia"/>
        </w:rPr>
        <w:t>FIPA Query Interaction Protocol</w:t>
      </w:r>
    </w:p>
    <w:p w:rsidR="009F252B" w:rsidRDefault="00E266CB" w:rsidP="00FB144B">
      <w:pPr>
        <w:pStyle w:val="ListParagraph"/>
        <w:numPr>
          <w:ilvl w:val="1"/>
          <w:numId w:val="15"/>
        </w:numPr>
        <w:ind w:firstLineChars="0"/>
      </w:pPr>
      <w:hyperlink r:id="rId12" w:history="1">
        <w:r w:rsidR="003A2BB6" w:rsidRPr="00E32603">
          <w:rPr>
            <w:rStyle w:val="Hyperlink"/>
          </w:rPr>
          <w:t>http://www.fipa.org/specs/fipa00027/SC00027H.html</w:t>
        </w:r>
      </w:hyperlink>
    </w:p>
    <w:p w:rsidR="00A13329" w:rsidRPr="003A2BB6" w:rsidRDefault="00A13329" w:rsidP="00FB144B">
      <w:pPr>
        <w:pStyle w:val="ListParagraph"/>
        <w:numPr>
          <w:ilvl w:val="1"/>
          <w:numId w:val="15"/>
        </w:numPr>
        <w:ind w:firstLineChars="0"/>
      </w:pPr>
      <w:r w:rsidRPr="00A13329">
        <w:t>The Initiator requests the Participant to perform some kind of inform action using one of two query communicative acts, query-if or query-ref (see [FIPA00037]). The query-if communication is used when the Initiator wants to query whether a particular proposition is true or false and the query-ref communication is used when the Initiator wants to query for some identified objects. The Participant processes the query-if or query-ref and makes a decision whether to accept or refuse the query request. If the Participant makes a refuse decision, then “refused” becomes true and the Participant communicates a refuse. Otherwise, “agreed” becomes true.</w:t>
      </w:r>
    </w:p>
    <w:p w:rsidR="009F252B" w:rsidRDefault="00085114" w:rsidP="00085114">
      <w:pPr>
        <w:pStyle w:val="ListParagraph"/>
        <w:numPr>
          <w:ilvl w:val="0"/>
          <w:numId w:val="15"/>
        </w:numPr>
        <w:ind w:firstLineChars="0"/>
      </w:pPr>
      <w:r>
        <w:rPr>
          <w:rFonts w:hint="eastAsia"/>
        </w:rPr>
        <w:t xml:space="preserve">FIPA Propose </w:t>
      </w:r>
      <w:r>
        <w:t>Interaction</w:t>
      </w:r>
      <w:r>
        <w:rPr>
          <w:rFonts w:hint="eastAsia"/>
        </w:rPr>
        <w:t xml:space="preserve"> Protocol</w:t>
      </w:r>
    </w:p>
    <w:p w:rsidR="00085114" w:rsidRDefault="00E266CB" w:rsidP="00085114">
      <w:pPr>
        <w:pStyle w:val="ListParagraph"/>
        <w:numPr>
          <w:ilvl w:val="1"/>
          <w:numId w:val="15"/>
        </w:numPr>
        <w:ind w:firstLineChars="0"/>
      </w:pPr>
      <w:hyperlink r:id="rId13" w:history="1">
        <w:r w:rsidR="00085114" w:rsidRPr="00922EF2">
          <w:rPr>
            <w:rStyle w:val="Hyperlink"/>
          </w:rPr>
          <w:t>http://www.fipa.org/specs/fipa00036/SC00036H.html</w:t>
        </w:r>
      </w:hyperlink>
    </w:p>
    <w:p w:rsidR="00085114" w:rsidRPr="00085114" w:rsidRDefault="00085114" w:rsidP="00085114">
      <w:pPr>
        <w:pStyle w:val="ListParagraph"/>
        <w:numPr>
          <w:ilvl w:val="1"/>
          <w:numId w:val="15"/>
        </w:numPr>
        <w:ind w:firstLineChars="0"/>
      </w:pPr>
      <w:r w:rsidRPr="00085114">
        <w:t>The Initiator sends a propose message to the Participant indicating that it will perform some action if the Participant agrees. The Participant responds by either accepting or rejecting the proposal, communicating this with the accept-proposal or reject-proposal communicative act, accordingly. Completion of this IP with an accept-proposal act (see [FIPA00037]) would typically be followed by the performance by the Initiator of the proposed action and then the return of a status response.</w:t>
      </w:r>
    </w:p>
    <w:p w:rsidR="00F016E3" w:rsidRDefault="007523EA" w:rsidP="007523EA">
      <w:pPr>
        <w:pStyle w:val="Heading3"/>
      </w:pPr>
      <w:r>
        <w:rPr>
          <w:rFonts w:hint="eastAsia"/>
        </w:rPr>
        <w:lastRenderedPageBreak/>
        <w:t>2.2.2. Packages</w:t>
      </w:r>
    </w:p>
    <w:p w:rsidR="00F91DE5" w:rsidRPr="00EB0F40" w:rsidRDefault="00F91DE5" w:rsidP="00F85C5A">
      <w:pPr>
        <w:jc w:val="center"/>
        <w:rPr>
          <w:b/>
        </w:rPr>
      </w:pPr>
      <w:r w:rsidRPr="00EB0F40">
        <w:rPr>
          <w:rFonts w:hint="eastAsia"/>
          <w:b/>
        </w:rPr>
        <w:t xml:space="preserve">Packages for </w:t>
      </w:r>
      <w:r w:rsidR="00BA4315" w:rsidRPr="00EB0F40">
        <w:rPr>
          <w:rFonts w:hint="eastAsia"/>
          <w:b/>
        </w:rPr>
        <w:t>Agent Management System</w:t>
      </w:r>
    </w:p>
    <w:p w:rsidR="00F91DE5" w:rsidRPr="00F91DE5" w:rsidRDefault="00F91DE5" w:rsidP="00F91DE5"/>
    <w:p w:rsidR="007523EA" w:rsidRDefault="00074A3F" w:rsidP="00EE71C8">
      <w:pPr>
        <w:jc w:val="center"/>
      </w:pPr>
      <w:r>
        <w:object w:dxaOrig="5441" w:dyaOrig="2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35pt;height:124.6pt" o:ole="">
            <v:imagedata r:id="rId14" o:title=""/>
          </v:shape>
          <o:OLEObject Type="Embed" ProgID="Visio.Drawing.11" ShapeID="_x0000_i1025" DrawAspect="Content" ObjectID="_1259078939" r:id="rId15"/>
        </w:object>
      </w:r>
    </w:p>
    <w:p w:rsidR="00CA070A" w:rsidRDefault="00CA070A" w:rsidP="00C542ED"/>
    <w:p w:rsidR="00CA070A" w:rsidRDefault="001E2ACD" w:rsidP="00EE71C8">
      <w:pPr>
        <w:jc w:val="center"/>
      </w:pPr>
      <w:r>
        <w:object w:dxaOrig="5441" w:dyaOrig="2493">
          <v:shape id="_x0000_i1026" type="#_x0000_t75" style="width:272.35pt;height:124.6pt" o:ole="">
            <v:imagedata r:id="rId16" o:title=""/>
          </v:shape>
          <o:OLEObject Type="Embed" ProgID="Visio.Drawing.11" ShapeID="_x0000_i1026" DrawAspect="Content" ObjectID="_1259078940" r:id="rId17"/>
        </w:object>
      </w:r>
    </w:p>
    <w:p w:rsidR="00C612FF" w:rsidRDefault="00C612FF" w:rsidP="00C542ED"/>
    <w:p w:rsidR="00C612FF" w:rsidRDefault="00513988" w:rsidP="00EE71C8">
      <w:pPr>
        <w:jc w:val="center"/>
      </w:pPr>
      <w:r>
        <w:object w:dxaOrig="5441" w:dyaOrig="2493">
          <v:shape id="_x0000_i1027" type="#_x0000_t75" style="width:272.35pt;height:124.6pt" o:ole="">
            <v:imagedata r:id="rId18" o:title=""/>
          </v:shape>
          <o:OLEObject Type="Embed" ProgID="Visio.Drawing.11" ShapeID="_x0000_i1027" DrawAspect="Content" ObjectID="_1259078941" r:id="rId19"/>
        </w:object>
      </w:r>
    </w:p>
    <w:p w:rsidR="006C09FD" w:rsidRDefault="006C09FD" w:rsidP="00C542ED"/>
    <w:p w:rsidR="006C09FD" w:rsidRDefault="005C13F0" w:rsidP="00EE71C8">
      <w:pPr>
        <w:jc w:val="center"/>
      </w:pPr>
      <w:r>
        <w:object w:dxaOrig="5441" w:dyaOrig="2493">
          <v:shape id="_x0000_i1028" type="#_x0000_t75" style="width:272.35pt;height:124.6pt" o:ole="">
            <v:imagedata r:id="rId20" o:title=""/>
          </v:shape>
          <o:OLEObject Type="Embed" ProgID="Visio.Drawing.11" ShapeID="_x0000_i1028" DrawAspect="Content" ObjectID="_1259078942" r:id="rId21"/>
        </w:object>
      </w:r>
    </w:p>
    <w:p w:rsidR="00B330D0" w:rsidRDefault="00B330D0" w:rsidP="00C542ED"/>
    <w:p w:rsidR="00B330D0" w:rsidRDefault="00620AEB" w:rsidP="00EE71C8">
      <w:pPr>
        <w:jc w:val="center"/>
      </w:pPr>
      <w:r>
        <w:object w:dxaOrig="5441" w:dyaOrig="2493">
          <v:shape id="_x0000_i1029" type="#_x0000_t75" style="width:272.35pt;height:124.6pt" o:ole="">
            <v:imagedata r:id="rId22" o:title=""/>
          </v:shape>
          <o:OLEObject Type="Embed" ProgID="Visio.Drawing.11" ShapeID="_x0000_i1029" DrawAspect="Content" ObjectID="_1259078943" r:id="rId23"/>
        </w:object>
      </w:r>
    </w:p>
    <w:p w:rsidR="002C2735" w:rsidRDefault="002C2735" w:rsidP="00C542ED"/>
    <w:p w:rsidR="002C2735" w:rsidRDefault="00DC76F6" w:rsidP="00EE71C8">
      <w:pPr>
        <w:jc w:val="center"/>
      </w:pPr>
      <w:r>
        <w:object w:dxaOrig="5441" w:dyaOrig="2493">
          <v:shape id="_x0000_i1030" type="#_x0000_t75" style="width:272.35pt;height:124.6pt" o:ole="">
            <v:imagedata r:id="rId24" o:title=""/>
          </v:shape>
          <o:OLEObject Type="Embed" ProgID="Visio.Drawing.11" ShapeID="_x0000_i1030" DrawAspect="Content" ObjectID="_1259078944" r:id="rId25"/>
        </w:object>
      </w:r>
    </w:p>
    <w:p w:rsidR="009F252B" w:rsidRDefault="009F252B" w:rsidP="00C542ED"/>
    <w:p w:rsidR="00F47A50" w:rsidRDefault="00F47A50" w:rsidP="00944109">
      <w:pPr>
        <w:jc w:val="center"/>
        <w:rPr>
          <w:b/>
        </w:rPr>
      </w:pPr>
      <w:r w:rsidRPr="00EB0F40">
        <w:rPr>
          <w:rFonts w:hint="eastAsia"/>
          <w:b/>
        </w:rPr>
        <w:t xml:space="preserve">Packages for </w:t>
      </w:r>
      <w:r w:rsidR="00064DA9">
        <w:rPr>
          <w:rFonts w:hint="eastAsia"/>
          <w:b/>
        </w:rPr>
        <w:t>Directory Facilitator</w:t>
      </w:r>
    </w:p>
    <w:p w:rsidR="001971E3" w:rsidRDefault="001971E3" w:rsidP="00CC6B3D">
      <w:pPr>
        <w:rPr>
          <w:b/>
        </w:rPr>
      </w:pPr>
    </w:p>
    <w:p w:rsidR="00064DA9" w:rsidRDefault="00677405" w:rsidP="00EE71C8">
      <w:pPr>
        <w:jc w:val="center"/>
      </w:pPr>
      <w:r>
        <w:object w:dxaOrig="5441" w:dyaOrig="2493">
          <v:shape id="_x0000_i1031" type="#_x0000_t75" style="width:272.35pt;height:124.6pt" o:ole="">
            <v:imagedata r:id="rId26" o:title=""/>
          </v:shape>
          <o:OLEObject Type="Embed" ProgID="Visio.Drawing.11" ShapeID="_x0000_i1031" DrawAspect="Content" ObjectID="_1259078945" r:id="rId27"/>
        </w:object>
      </w:r>
    </w:p>
    <w:p w:rsidR="00CC6B3D" w:rsidRDefault="00CC6B3D" w:rsidP="00EE71C8">
      <w:pPr>
        <w:jc w:val="center"/>
      </w:pPr>
    </w:p>
    <w:p w:rsidR="00CC6B3D" w:rsidRDefault="00D02B80" w:rsidP="00EE71C8">
      <w:pPr>
        <w:jc w:val="center"/>
      </w:pPr>
      <w:r>
        <w:object w:dxaOrig="5441" w:dyaOrig="2493">
          <v:shape id="_x0000_i1032" type="#_x0000_t75" style="width:272.35pt;height:124.6pt" o:ole="">
            <v:imagedata r:id="rId28" o:title=""/>
          </v:shape>
          <o:OLEObject Type="Embed" ProgID="Visio.Drawing.11" ShapeID="_x0000_i1032" DrawAspect="Content" ObjectID="_1259078946" r:id="rId29"/>
        </w:object>
      </w:r>
    </w:p>
    <w:p w:rsidR="00DD5AD4" w:rsidRDefault="00DD5AD4" w:rsidP="00F47A50"/>
    <w:p w:rsidR="00DD5AD4" w:rsidRDefault="004D6E7F" w:rsidP="00EE71C8">
      <w:pPr>
        <w:jc w:val="center"/>
      </w:pPr>
      <w:r>
        <w:object w:dxaOrig="5441" w:dyaOrig="2493">
          <v:shape id="_x0000_i1033" type="#_x0000_t75" style="width:272.35pt;height:124.6pt" o:ole="">
            <v:imagedata r:id="rId30" o:title=""/>
          </v:shape>
          <o:OLEObject Type="Embed" ProgID="Visio.Drawing.11" ShapeID="_x0000_i1033" DrawAspect="Content" ObjectID="_1259078947" r:id="rId31"/>
        </w:object>
      </w:r>
    </w:p>
    <w:p w:rsidR="00F22C73" w:rsidRDefault="00F22C73" w:rsidP="00EE71C8">
      <w:pPr>
        <w:jc w:val="center"/>
      </w:pPr>
    </w:p>
    <w:p w:rsidR="00F22C73" w:rsidRPr="00EB0F40" w:rsidRDefault="0067661F" w:rsidP="00EE71C8">
      <w:pPr>
        <w:jc w:val="center"/>
        <w:rPr>
          <w:b/>
        </w:rPr>
      </w:pPr>
      <w:r>
        <w:object w:dxaOrig="5441" w:dyaOrig="2493">
          <v:shape id="_x0000_i1034" type="#_x0000_t75" style="width:272.35pt;height:124.6pt" o:ole="">
            <v:imagedata r:id="rId32" o:title=""/>
          </v:shape>
          <o:OLEObject Type="Embed" ProgID="Visio.Drawing.11" ShapeID="_x0000_i1034" DrawAspect="Content" ObjectID="_1259078948" r:id="rId33"/>
        </w:object>
      </w:r>
    </w:p>
    <w:p w:rsidR="009F252B" w:rsidRPr="00C542ED" w:rsidRDefault="009F252B" w:rsidP="00C542ED"/>
    <w:p w:rsidR="000C215A" w:rsidRDefault="009F252B" w:rsidP="009F252B">
      <w:pPr>
        <w:pStyle w:val="Heading3"/>
      </w:pPr>
      <w:r>
        <w:t>2.2 Level 2: Representing Interactions among agents</w:t>
      </w:r>
    </w:p>
    <w:p w:rsidR="009E46EC" w:rsidRDefault="009E46EC" w:rsidP="00E01BD5">
      <w:pPr>
        <w:jc w:val="center"/>
        <w:rPr>
          <w:b/>
        </w:rPr>
      </w:pPr>
      <w:r w:rsidRPr="009E46EC">
        <w:rPr>
          <w:rFonts w:hint="eastAsia"/>
          <w:b/>
        </w:rPr>
        <w:t>Interaction between AMS and Agent</w:t>
      </w:r>
    </w:p>
    <w:p w:rsidR="00AB5602" w:rsidRPr="00E01BD5" w:rsidRDefault="00AB5602" w:rsidP="00E01BD5">
      <w:pPr>
        <w:jc w:val="center"/>
        <w:rPr>
          <w:b/>
        </w:rPr>
      </w:pPr>
    </w:p>
    <w:p w:rsidR="009E46EC" w:rsidRDefault="00E01BD5" w:rsidP="00EE71C8">
      <w:pPr>
        <w:jc w:val="center"/>
        <w:rPr>
          <w:rFonts w:hint="eastAsia"/>
        </w:rPr>
      </w:pPr>
      <w:r>
        <w:rPr>
          <w:noProof/>
        </w:rPr>
        <w:drawing>
          <wp:inline distT="0" distB="0" distL="0" distR="0">
            <wp:extent cx="3050153" cy="3874219"/>
            <wp:effectExtent l="0" t="19050" r="74047" b="50081"/>
            <wp:docPr id="27" name="Picture 27" descr="C:\Users\Sike Huang\Desktop\Draw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ike Huang\Desktop\Drawing16.png"/>
                    <pic:cNvPicPr>
                      <a:picLocks noChangeAspect="1" noChangeArrowheads="1"/>
                    </pic:cNvPicPr>
                  </pic:nvPicPr>
                  <pic:blipFill>
                    <a:blip r:embed="rId34"/>
                    <a:srcRect/>
                    <a:stretch>
                      <a:fillRect/>
                    </a:stretch>
                  </pic:blipFill>
                  <pic:spPr bwMode="auto">
                    <a:xfrm>
                      <a:off x="0" y="0"/>
                      <a:ext cx="3050955" cy="3875238"/>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2D14B7" w:rsidRDefault="00C21F5E" w:rsidP="00CB1A39">
      <w:pPr>
        <w:jc w:val="center"/>
      </w:pPr>
      <w:r>
        <w:rPr>
          <w:rFonts w:hint="eastAsia"/>
        </w:rPr>
        <w:t xml:space="preserve">AMS: </w:t>
      </w:r>
      <w:r w:rsidR="009646C1">
        <w:rPr>
          <w:rFonts w:hint="eastAsia"/>
        </w:rPr>
        <w:t>Register-Agent</w:t>
      </w:r>
    </w:p>
    <w:p w:rsidR="002D14B7" w:rsidRDefault="002D14B7" w:rsidP="00EE71C8">
      <w:pPr>
        <w:jc w:val="center"/>
        <w:rPr>
          <w:rFonts w:hint="eastAsia"/>
        </w:rPr>
      </w:pPr>
      <w:r>
        <w:rPr>
          <w:rFonts w:hint="eastAsia"/>
          <w:noProof/>
        </w:rPr>
        <w:lastRenderedPageBreak/>
        <w:drawing>
          <wp:inline distT="0" distB="0" distL="0" distR="0">
            <wp:extent cx="3013352" cy="3827476"/>
            <wp:effectExtent l="0" t="19050" r="72748" b="58724"/>
            <wp:docPr id="28" name="Picture 28" descr="C:\Users\Sike Huang\Desktop\Draw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ike Huang\Desktop\Drawing16.png"/>
                    <pic:cNvPicPr>
                      <a:picLocks noChangeAspect="1" noChangeArrowheads="1"/>
                    </pic:cNvPicPr>
                  </pic:nvPicPr>
                  <pic:blipFill>
                    <a:blip r:embed="rId35"/>
                    <a:srcRect/>
                    <a:stretch>
                      <a:fillRect/>
                    </a:stretch>
                  </pic:blipFill>
                  <pic:spPr bwMode="auto">
                    <a:xfrm>
                      <a:off x="0" y="0"/>
                      <a:ext cx="3016420" cy="3831373"/>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21A5F" w:rsidRDefault="00BD720F" w:rsidP="00CB1A39">
      <w:pPr>
        <w:jc w:val="center"/>
        <w:rPr>
          <w:rFonts w:hint="eastAsia"/>
        </w:rPr>
      </w:pPr>
      <w:r>
        <w:rPr>
          <w:rFonts w:hint="eastAsia"/>
        </w:rPr>
        <w:t xml:space="preserve">AMS: </w:t>
      </w:r>
      <w:r w:rsidR="00821A5F">
        <w:rPr>
          <w:rFonts w:hint="eastAsia"/>
        </w:rPr>
        <w:t>Deregister-Agent</w:t>
      </w:r>
    </w:p>
    <w:p w:rsidR="00091502" w:rsidRDefault="00091502" w:rsidP="00EE71C8">
      <w:pPr>
        <w:jc w:val="center"/>
      </w:pPr>
    </w:p>
    <w:p w:rsidR="002D14B7" w:rsidRDefault="00D15627" w:rsidP="00EE71C8">
      <w:pPr>
        <w:jc w:val="center"/>
        <w:rPr>
          <w:rFonts w:hint="eastAsia"/>
        </w:rPr>
      </w:pPr>
      <w:r>
        <w:rPr>
          <w:rFonts w:hint="eastAsia"/>
          <w:noProof/>
        </w:rPr>
        <w:drawing>
          <wp:inline distT="0" distB="0" distL="0" distR="0">
            <wp:extent cx="3052196" cy="3876815"/>
            <wp:effectExtent l="0" t="19050" r="72004" b="66535"/>
            <wp:docPr id="31" name="Picture 31" descr="C:\Users\Sike Huang\Desktop\Draw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ike Huang\Desktop\Drawing16.png"/>
                    <pic:cNvPicPr>
                      <a:picLocks noChangeAspect="1" noChangeArrowheads="1"/>
                    </pic:cNvPicPr>
                  </pic:nvPicPr>
                  <pic:blipFill>
                    <a:blip r:embed="rId36"/>
                    <a:srcRect/>
                    <a:stretch>
                      <a:fillRect/>
                    </a:stretch>
                  </pic:blipFill>
                  <pic:spPr bwMode="auto">
                    <a:xfrm>
                      <a:off x="0" y="0"/>
                      <a:ext cx="3052704" cy="3877461"/>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4121E0" w:rsidRDefault="00BD720F" w:rsidP="00CB1A39">
      <w:pPr>
        <w:jc w:val="center"/>
      </w:pPr>
      <w:r>
        <w:rPr>
          <w:rFonts w:hint="eastAsia"/>
        </w:rPr>
        <w:t xml:space="preserve">AMS: </w:t>
      </w:r>
      <w:r w:rsidR="004121E0">
        <w:rPr>
          <w:rFonts w:hint="eastAsia"/>
        </w:rPr>
        <w:t>Modify-Agent-Descriptio</w:t>
      </w:r>
      <w:r w:rsidR="00B041AC">
        <w:rPr>
          <w:rFonts w:hint="eastAsia"/>
        </w:rPr>
        <w:t>n</w:t>
      </w:r>
    </w:p>
    <w:p w:rsidR="00EE71C8" w:rsidRDefault="00EE71C8" w:rsidP="00EE71C8">
      <w:pPr>
        <w:jc w:val="center"/>
        <w:rPr>
          <w:rFonts w:hint="eastAsia"/>
        </w:rPr>
      </w:pPr>
      <w:r>
        <w:rPr>
          <w:rFonts w:hint="eastAsia"/>
          <w:noProof/>
        </w:rPr>
        <w:lastRenderedPageBreak/>
        <w:drawing>
          <wp:inline distT="0" distB="0" distL="0" distR="0">
            <wp:extent cx="3089910" cy="3925260"/>
            <wp:effectExtent l="0" t="19050" r="72390" b="56190"/>
            <wp:docPr id="34" name="Picture 34" descr="C:\Users\Sike Huang\Desktop\Draw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ike Huang\Desktop\Drawing16.png"/>
                    <pic:cNvPicPr>
                      <a:picLocks noChangeAspect="1" noChangeArrowheads="1"/>
                    </pic:cNvPicPr>
                  </pic:nvPicPr>
                  <pic:blipFill>
                    <a:blip r:embed="rId37"/>
                    <a:srcRect/>
                    <a:stretch>
                      <a:fillRect/>
                    </a:stretch>
                  </pic:blipFill>
                  <pic:spPr bwMode="auto">
                    <a:xfrm>
                      <a:off x="0" y="0"/>
                      <a:ext cx="3092788" cy="392891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AD394C" w:rsidRDefault="00BD720F" w:rsidP="00EE71C8">
      <w:pPr>
        <w:jc w:val="center"/>
      </w:pPr>
      <w:r>
        <w:rPr>
          <w:rFonts w:hint="eastAsia"/>
        </w:rPr>
        <w:t xml:space="preserve">AMS: </w:t>
      </w:r>
      <w:r w:rsidR="00AD394C">
        <w:rPr>
          <w:rFonts w:hint="eastAsia"/>
        </w:rPr>
        <w:t>Search-Agent-Description</w:t>
      </w:r>
    </w:p>
    <w:p w:rsidR="00EE71C8" w:rsidRDefault="00EE71C8" w:rsidP="00EE71C8">
      <w:pPr>
        <w:jc w:val="center"/>
      </w:pPr>
    </w:p>
    <w:p w:rsidR="00EE71C8" w:rsidRDefault="00EE71C8" w:rsidP="00EE71C8">
      <w:pPr>
        <w:jc w:val="center"/>
      </w:pPr>
      <w:r>
        <w:rPr>
          <w:rFonts w:hint="eastAsia"/>
          <w:noProof/>
        </w:rPr>
        <w:drawing>
          <wp:inline distT="0" distB="0" distL="0" distR="0">
            <wp:extent cx="3061253" cy="2864503"/>
            <wp:effectExtent l="0" t="19050" r="81997" b="50147"/>
            <wp:docPr id="35" name="Picture 35" descr="C:\Users\Sike Huang\Desktop\Draw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ike Huang\Desktop\Drawing16.png"/>
                    <pic:cNvPicPr>
                      <a:picLocks noChangeAspect="1" noChangeArrowheads="1"/>
                    </pic:cNvPicPr>
                  </pic:nvPicPr>
                  <pic:blipFill>
                    <a:blip r:embed="rId38"/>
                    <a:srcRect/>
                    <a:stretch>
                      <a:fillRect/>
                    </a:stretch>
                  </pic:blipFill>
                  <pic:spPr bwMode="auto">
                    <a:xfrm>
                      <a:off x="0" y="0"/>
                      <a:ext cx="3060190" cy="2863508"/>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E71C8" w:rsidRDefault="00BD720F" w:rsidP="00EE71C8">
      <w:pPr>
        <w:jc w:val="center"/>
      </w:pPr>
      <w:r>
        <w:rPr>
          <w:rFonts w:hint="eastAsia"/>
        </w:rPr>
        <w:t xml:space="preserve">AMS: </w:t>
      </w:r>
      <w:r w:rsidR="00CD420D">
        <w:rPr>
          <w:rFonts w:hint="eastAsia"/>
        </w:rPr>
        <w:t>Create-Agent</w:t>
      </w:r>
    </w:p>
    <w:p w:rsidR="00EE71C8" w:rsidRDefault="00EE71C8" w:rsidP="00EE71C8">
      <w:pPr>
        <w:jc w:val="center"/>
        <w:rPr>
          <w:rFonts w:hint="eastAsia"/>
        </w:rPr>
      </w:pPr>
      <w:r>
        <w:rPr>
          <w:rFonts w:hint="eastAsia"/>
          <w:noProof/>
        </w:rPr>
        <w:lastRenderedPageBreak/>
        <w:drawing>
          <wp:inline distT="0" distB="0" distL="0" distR="0">
            <wp:extent cx="3034251" cy="2839237"/>
            <wp:effectExtent l="0" t="19050" r="70899" b="56363"/>
            <wp:docPr id="36" name="Picture 36" descr="C:\Users\Sike Huang\Desktop\Draw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ike Huang\Desktop\Drawing16.png"/>
                    <pic:cNvPicPr>
                      <a:picLocks noChangeAspect="1" noChangeArrowheads="1"/>
                    </pic:cNvPicPr>
                  </pic:nvPicPr>
                  <pic:blipFill>
                    <a:blip r:embed="rId39"/>
                    <a:srcRect/>
                    <a:stretch>
                      <a:fillRect/>
                    </a:stretch>
                  </pic:blipFill>
                  <pic:spPr bwMode="auto">
                    <a:xfrm>
                      <a:off x="0" y="0"/>
                      <a:ext cx="3037038" cy="284184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504A1F" w:rsidRDefault="00BD720F" w:rsidP="00EE71C8">
      <w:pPr>
        <w:jc w:val="center"/>
      </w:pPr>
      <w:r>
        <w:rPr>
          <w:rFonts w:hint="eastAsia"/>
        </w:rPr>
        <w:t xml:space="preserve">AMS: </w:t>
      </w:r>
      <w:r w:rsidR="00504A1F">
        <w:rPr>
          <w:rFonts w:hint="eastAsia"/>
        </w:rPr>
        <w:t>Kill-Agent</w:t>
      </w:r>
    </w:p>
    <w:p w:rsidR="00D15627" w:rsidRDefault="00D15627" w:rsidP="00CC0D67"/>
    <w:p w:rsidR="00D81593" w:rsidRDefault="00D81593" w:rsidP="00D81593">
      <w:pPr>
        <w:jc w:val="center"/>
        <w:rPr>
          <w:b/>
        </w:rPr>
      </w:pPr>
      <w:r w:rsidRPr="009E46EC">
        <w:rPr>
          <w:rFonts w:hint="eastAsia"/>
          <w:b/>
        </w:rPr>
        <w:t>Interaction between</w:t>
      </w:r>
      <w:r>
        <w:rPr>
          <w:rFonts w:hint="eastAsia"/>
          <w:b/>
        </w:rPr>
        <w:t xml:space="preserve"> DF</w:t>
      </w:r>
      <w:r w:rsidR="005E4E0D">
        <w:rPr>
          <w:rFonts w:hint="eastAsia"/>
          <w:b/>
        </w:rPr>
        <w:t xml:space="preserve"> </w:t>
      </w:r>
      <w:r w:rsidRPr="009E46EC">
        <w:rPr>
          <w:rFonts w:hint="eastAsia"/>
          <w:b/>
        </w:rPr>
        <w:t>and Agent</w:t>
      </w:r>
    </w:p>
    <w:p w:rsidR="00D81593" w:rsidRPr="00343B6D" w:rsidRDefault="00D81593" w:rsidP="00CC0D67"/>
    <w:p w:rsidR="00D15627" w:rsidRDefault="00351542" w:rsidP="00394580">
      <w:pPr>
        <w:jc w:val="center"/>
      </w:pPr>
      <w:r>
        <w:rPr>
          <w:rFonts w:hint="eastAsia"/>
          <w:noProof/>
        </w:rPr>
        <w:drawing>
          <wp:inline distT="0" distB="0" distL="0" distR="0">
            <wp:extent cx="2875224" cy="3652534"/>
            <wp:effectExtent l="0" t="19050" r="77526" b="62216"/>
            <wp:docPr id="37" name="Picture 37" descr="C:\Users\Sike Huang\Desktop\Draw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ike Huang\Desktop\Drawing16.png"/>
                    <pic:cNvPicPr>
                      <a:picLocks noChangeAspect="1" noChangeArrowheads="1"/>
                    </pic:cNvPicPr>
                  </pic:nvPicPr>
                  <pic:blipFill>
                    <a:blip r:embed="rId40"/>
                    <a:srcRect/>
                    <a:stretch>
                      <a:fillRect/>
                    </a:stretch>
                  </pic:blipFill>
                  <pic:spPr bwMode="auto">
                    <a:xfrm>
                      <a:off x="0" y="0"/>
                      <a:ext cx="2877902" cy="365593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F60BF" w:rsidRDefault="000A195F" w:rsidP="00351542">
      <w:pPr>
        <w:jc w:val="center"/>
      </w:pPr>
      <w:r>
        <w:rPr>
          <w:rFonts w:hint="eastAsia"/>
        </w:rPr>
        <w:t>DF: Register-Service-Description</w:t>
      </w:r>
    </w:p>
    <w:p w:rsidR="00EF60BF" w:rsidRDefault="00EF60BF" w:rsidP="00351542">
      <w:pPr>
        <w:jc w:val="center"/>
      </w:pPr>
      <w:r>
        <w:rPr>
          <w:rFonts w:hint="eastAsia"/>
          <w:noProof/>
        </w:rPr>
        <w:lastRenderedPageBreak/>
        <w:drawing>
          <wp:inline distT="0" distB="0" distL="0" distR="0">
            <wp:extent cx="2979358" cy="3784821"/>
            <wp:effectExtent l="0" t="19050" r="68642" b="63279"/>
            <wp:docPr id="38" name="Picture 38" descr="C:\Users\Sike Huang\Desktop\Drawing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ike Huang\Desktop\Drawing17.png"/>
                    <pic:cNvPicPr>
                      <a:picLocks noChangeAspect="1" noChangeArrowheads="1"/>
                    </pic:cNvPicPr>
                  </pic:nvPicPr>
                  <pic:blipFill>
                    <a:blip r:embed="rId41"/>
                    <a:srcRect/>
                    <a:stretch>
                      <a:fillRect/>
                    </a:stretch>
                  </pic:blipFill>
                  <pic:spPr bwMode="auto">
                    <a:xfrm>
                      <a:off x="0" y="0"/>
                      <a:ext cx="2982133" cy="3788347"/>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5D00C3" w:rsidRDefault="00CD31A7" w:rsidP="00351542">
      <w:pPr>
        <w:jc w:val="center"/>
        <w:rPr>
          <w:rFonts w:hint="eastAsia"/>
        </w:rPr>
      </w:pPr>
      <w:r>
        <w:rPr>
          <w:rFonts w:hint="eastAsia"/>
        </w:rPr>
        <w:t>DF: Deregister-Service-Description</w:t>
      </w:r>
    </w:p>
    <w:p w:rsidR="00CD31A7" w:rsidRDefault="00CD31A7" w:rsidP="00351542">
      <w:pPr>
        <w:jc w:val="center"/>
      </w:pPr>
    </w:p>
    <w:p w:rsidR="00167FAC" w:rsidRDefault="004A5320" w:rsidP="00351542">
      <w:pPr>
        <w:jc w:val="center"/>
        <w:rPr>
          <w:rFonts w:hint="eastAsia"/>
        </w:rPr>
      </w:pPr>
      <w:r>
        <w:rPr>
          <w:rFonts w:hint="eastAsia"/>
          <w:noProof/>
        </w:rPr>
        <w:drawing>
          <wp:inline distT="0" distB="0" distL="0" distR="0">
            <wp:extent cx="2931607" cy="3721210"/>
            <wp:effectExtent l="0" t="19050" r="78293" b="50690"/>
            <wp:docPr id="3" name="Picture 2" descr="Drawin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8.png"/>
                    <pic:cNvPicPr/>
                  </pic:nvPicPr>
                  <pic:blipFill>
                    <a:blip r:embed="rId42"/>
                    <a:stretch>
                      <a:fillRect/>
                    </a:stretch>
                  </pic:blipFill>
                  <pic:spPr>
                    <a:xfrm>
                      <a:off x="0" y="0"/>
                      <a:ext cx="2935490" cy="3726139"/>
                    </a:xfrm>
                    <a:prstGeom prst="rect">
                      <a:avLst/>
                    </a:prstGeom>
                    <a:effectLst>
                      <a:outerShdw blurRad="50800" dist="38100" dir="2700000" algn="tl" rotWithShape="0">
                        <a:prstClr val="black">
                          <a:alpha val="40000"/>
                        </a:prstClr>
                      </a:outerShdw>
                    </a:effectLst>
                  </pic:spPr>
                </pic:pic>
              </a:graphicData>
            </a:graphic>
          </wp:inline>
        </w:drawing>
      </w:r>
    </w:p>
    <w:p w:rsidR="00A9508B" w:rsidRDefault="00A9508B" w:rsidP="00351542">
      <w:pPr>
        <w:jc w:val="center"/>
        <w:rPr>
          <w:rFonts w:hint="eastAsia"/>
        </w:rPr>
      </w:pPr>
      <w:r>
        <w:rPr>
          <w:rFonts w:hint="eastAsia"/>
        </w:rPr>
        <w:t>DF: Serach-Service-Description</w:t>
      </w:r>
    </w:p>
    <w:p w:rsidR="005D00C3" w:rsidRDefault="003575BB" w:rsidP="00351542">
      <w:pPr>
        <w:jc w:val="center"/>
        <w:rPr>
          <w:rFonts w:hint="eastAsia"/>
        </w:rPr>
      </w:pPr>
      <w:r>
        <w:rPr>
          <w:rFonts w:hint="eastAsia"/>
          <w:noProof/>
        </w:rPr>
        <w:lastRenderedPageBreak/>
        <w:drawing>
          <wp:inline distT="0" distB="0" distL="0" distR="0">
            <wp:extent cx="2908150" cy="3691163"/>
            <wp:effectExtent l="0" t="19050" r="82700" b="61687"/>
            <wp:docPr id="7" name="Picture 13" descr="C:\Users\Sike Huang\Desktop\Drawing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ke Huang\Desktop\Drawing19.png"/>
                    <pic:cNvPicPr>
                      <a:picLocks noChangeAspect="1" noChangeArrowheads="1"/>
                    </pic:cNvPicPr>
                  </pic:nvPicPr>
                  <pic:blipFill>
                    <a:blip r:embed="rId43"/>
                    <a:srcRect/>
                    <a:stretch>
                      <a:fillRect/>
                    </a:stretch>
                  </pic:blipFill>
                  <pic:spPr bwMode="auto">
                    <a:xfrm>
                      <a:off x="0" y="0"/>
                      <a:ext cx="2907160" cy="3689907"/>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CE6E33" w:rsidRDefault="00167FAC" w:rsidP="00351542">
      <w:pPr>
        <w:jc w:val="center"/>
        <w:rPr>
          <w:rFonts w:hint="eastAsia"/>
        </w:rPr>
      </w:pPr>
      <w:r>
        <w:rPr>
          <w:rFonts w:hint="eastAsia"/>
        </w:rPr>
        <w:t>DF: Subscribe-Service-Description</w:t>
      </w:r>
    </w:p>
    <w:p w:rsidR="00CE6E33" w:rsidRDefault="00CE6E33" w:rsidP="00351542">
      <w:pPr>
        <w:jc w:val="center"/>
      </w:pPr>
    </w:p>
    <w:p w:rsidR="00E01BD5" w:rsidRDefault="00E01BD5" w:rsidP="00CC0D67"/>
    <w:p w:rsidR="000C215A" w:rsidRDefault="00FC1BAF" w:rsidP="00FC1BAF">
      <w:pPr>
        <w:pStyle w:val="Heading3"/>
      </w:pPr>
      <w:r>
        <w:rPr>
          <w:rFonts w:hint="eastAsia"/>
        </w:rPr>
        <w:lastRenderedPageBreak/>
        <w:t>2.2 Level 2: AMS agent representation using State-chart diagrams</w:t>
      </w:r>
    </w:p>
    <w:p w:rsidR="000C215A" w:rsidRDefault="00D82645" w:rsidP="00CC0D67">
      <w:r>
        <w:rPr>
          <w:noProof/>
        </w:rPr>
        <w:drawing>
          <wp:inline distT="0" distB="0" distL="0" distR="0">
            <wp:extent cx="5270500" cy="3260725"/>
            <wp:effectExtent l="57150" t="19050" r="120650" b="73025"/>
            <wp:docPr id="4" name="Picture 1" descr="C:\Users\Sike Huang\Documents\Royal Institute of Technology\Academic year 1\ID2209 Distributed Artificial Intelligence and Intelligent Agents\svn\Project\release\resource\q2_l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ke Huang\Documents\Royal Institute of Technology\Academic year 1\ID2209 Distributed Artificial Intelligence and Intelligent Agents\svn\Project\release\resource\q2_l3_1.png"/>
                    <pic:cNvPicPr>
                      <a:picLocks noChangeAspect="1" noChangeArrowheads="1"/>
                    </pic:cNvPicPr>
                  </pic:nvPicPr>
                  <pic:blipFill>
                    <a:blip r:embed="rId44"/>
                    <a:srcRect/>
                    <a:stretch>
                      <a:fillRect/>
                    </a:stretch>
                  </pic:blipFill>
                  <pic:spPr bwMode="auto">
                    <a:xfrm>
                      <a:off x="0" y="0"/>
                      <a:ext cx="5270500" cy="3260725"/>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276090" w:rsidRDefault="00D33AD9" w:rsidP="00700AD3">
      <w:r>
        <w:rPr>
          <w:rFonts w:hint="eastAsia"/>
        </w:rPr>
        <w:t xml:space="preserve">One of the most important state AMS agent has is creating agent, where each agent registers with AMS in order to obtain an AID which is then retained by AMS as a directory of all agents present within the Agent Platform and their current state. </w:t>
      </w:r>
      <w:r w:rsidR="009B4811">
        <w:rPr>
          <w:rFonts w:hint="eastAsia"/>
        </w:rPr>
        <w:t xml:space="preserve">Agent descriptions can be modified under restriction of authorization by the AMS. </w:t>
      </w:r>
      <w:r w:rsidR="003C7804">
        <w:rPr>
          <w:rFonts w:hint="eastAsia"/>
        </w:rPr>
        <w:t xml:space="preserve">Deregistration </w:t>
      </w:r>
      <w:r w:rsidR="003C7804">
        <w:t>cause</w:t>
      </w:r>
      <w:r w:rsidR="003C7804">
        <w:rPr>
          <w:rFonts w:hint="eastAsia"/>
        </w:rPr>
        <w:t xml:space="preserve">s AMS into the state of deleting agent, where the AID of that agent is removed and can be made available to other agents who should request it. </w:t>
      </w:r>
      <w:r w:rsidR="00945741">
        <w:rPr>
          <w:rFonts w:hint="eastAsia"/>
        </w:rPr>
        <w:t xml:space="preserve">Agent descriptions are maintained in the state of </w:t>
      </w:r>
      <w:r w:rsidR="00945741">
        <w:t>modifying</w:t>
      </w:r>
      <w:r w:rsidR="00945741">
        <w:rPr>
          <w:rFonts w:hint="eastAsia"/>
        </w:rPr>
        <w:t xml:space="preserve"> agent description and retrieved by requesting the action get-</w:t>
      </w:r>
      <w:r w:rsidR="003B0748">
        <w:t>description</w:t>
      </w:r>
      <w:r w:rsidR="00945741">
        <w:rPr>
          <w:rFonts w:hint="eastAsia"/>
        </w:rPr>
        <w:t xml:space="preserve">. </w:t>
      </w:r>
      <w:r w:rsidR="00700AD3">
        <w:rPr>
          <w:rFonts w:hint="eastAsia"/>
        </w:rPr>
        <w:t xml:space="preserve">And </w:t>
      </w:r>
      <w:r w:rsidR="00700AD3">
        <w:t>The AMS can request that an agent performs a specific management function, such as to terminate</w:t>
      </w:r>
      <w:r w:rsidR="00700AD3">
        <w:rPr>
          <w:rFonts w:hint="eastAsia"/>
        </w:rPr>
        <w:t xml:space="preserve"> </w:t>
      </w:r>
      <w:r w:rsidR="00700AD3">
        <w:t>its execution, and has the authority to enforce the operation if the request is ignored.</w:t>
      </w:r>
    </w:p>
    <w:p w:rsidR="000C215A" w:rsidRDefault="000C215A" w:rsidP="00CC0D67"/>
    <w:p w:rsidR="000C215A" w:rsidRDefault="00A27B7C" w:rsidP="00CC0D67">
      <w:r>
        <w:rPr>
          <w:noProof/>
        </w:rPr>
        <w:lastRenderedPageBreak/>
        <w:drawing>
          <wp:inline distT="0" distB="0" distL="0" distR="0">
            <wp:extent cx="5262245" cy="2863850"/>
            <wp:effectExtent l="57150" t="19050" r="109855" b="69850"/>
            <wp:docPr id="5" name="Picture 2" descr="C:\Users\Sike Huang\Documents\Royal Institute of Technology\Academic year 1\ID2209 Distributed Artificial Intelligence and Intelligent Agents\svn\Project\release\resource\Q2_L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ke Huang\Documents\Royal Institute of Technology\Academic year 1\ID2209 Distributed Artificial Intelligence and Intelligent Agents\svn\Project\release\resource\Q2_L3_2.png"/>
                    <pic:cNvPicPr>
                      <a:picLocks noChangeAspect="1" noChangeArrowheads="1"/>
                    </pic:cNvPicPr>
                  </pic:nvPicPr>
                  <pic:blipFill>
                    <a:blip r:embed="rId45"/>
                    <a:srcRect/>
                    <a:stretch>
                      <a:fillRect/>
                    </a:stretch>
                  </pic:blipFill>
                  <pic:spPr bwMode="auto">
                    <a:xfrm>
                      <a:off x="0" y="0"/>
                      <a:ext cx="5262245" cy="2863850"/>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0C215A" w:rsidRPr="00A27B7C" w:rsidRDefault="006162D0" w:rsidP="00CC0D67">
      <w:r>
        <w:rPr>
          <w:rFonts w:hint="eastAsia"/>
        </w:rPr>
        <w:t xml:space="preserve">Since AMS itself is an agent, it can be in one of several states, according to Agent Platform Life Cycle in FIFA specification. </w:t>
      </w:r>
      <w:r w:rsidR="00C1303A">
        <w:rPr>
          <w:rFonts w:hint="eastAsia"/>
        </w:rPr>
        <w:t>The states are</w:t>
      </w:r>
      <w:r w:rsidR="00AB0521">
        <w:rPr>
          <w:rFonts w:hint="eastAsia"/>
        </w:rPr>
        <w:t xml:space="preserve"> initiated </w:t>
      </w:r>
      <w:r w:rsidR="00AB0521">
        <w:t>–</w:t>
      </w:r>
      <w:r w:rsidR="00AB0521">
        <w:rPr>
          <w:rFonts w:hint="eastAsia"/>
        </w:rPr>
        <w:t xml:space="preserve"> the agent object is built; active </w:t>
      </w:r>
      <w:r w:rsidR="00AB0521">
        <w:t>–</w:t>
      </w:r>
      <w:r w:rsidR="00AB0521">
        <w:rPr>
          <w:rFonts w:hint="eastAsia"/>
        </w:rPr>
        <w:t xml:space="preserve"> the agent object is registered; suspended </w:t>
      </w:r>
      <w:r w:rsidR="00AB0521">
        <w:t>–</w:t>
      </w:r>
      <w:r w:rsidR="00AB0521">
        <w:rPr>
          <w:rFonts w:hint="eastAsia"/>
        </w:rPr>
        <w:t xml:space="preserve"> the agent object is stopped; waiting </w:t>
      </w:r>
      <w:r w:rsidR="00AB0521">
        <w:t>–</w:t>
      </w:r>
      <w:r w:rsidR="00AB0521">
        <w:rPr>
          <w:rFonts w:hint="eastAsia"/>
        </w:rPr>
        <w:t xml:space="preserve"> the agent object </w:t>
      </w:r>
      <w:r w:rsidR="00AB0521">
        <w:t xml:space="preserve">is </w:t>
      </w:r>
      <w:r w:rsidR="00AB0521">
        <w:rPr>
          <w:rFonts w:hint="eastAsia"/>
        </w:rPr>
        <w:t xml:space="preserve">blocked; deleted </w:t>
      </w:r>
      <w:r w:rsidR="00AB0521">
        <w:t>–</w:t>
      </w:r>
      <w:r w:rsidR="00AB0521">
        <w:rPr>
          <w:rFonts w:hint="eastAsia"/>
        </w:rPr>
        <w:t xml:space="preserve"> the agent is dead and transit </w:t>
      </w:r>
      <w:r w:rsidR="00AB0521">
        <w:t>–</w:t>
      </w:r>
      <w:r w:rsidR="00AB0521">
        <w:rPr>
          <w:rFonts w:hint="eastAsia"/>
        </w:rPr>
        <w:t xml:space="preserve"> agent is migrating to the new location.</w:t>
      </w:r>
    </w:p>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Pr="00CC0D67" w:rsidRDefault="000C215A" w:rsidP="00CC0D67"/>
    <w:p w:rsidR="00CC0D67" w:rsidRDefault="00CC0D67" w:rsidP="00CC0D67"/>
    <w:p w:rsidR="00CC0D67" w:rsidRDefault="00CC0D67" w:rsidP="00CC329C">
      <w:pPr>
        <w:pStyle w:val="Heading2"/>
        <w:numPr>
          <w:ilvl w:val="0"/>
          <w:numId w:val="2"/>
        </w:numPr>
      </w:pPr>
      <w:r w:rsidRPr="00CC0D67">
        <w:t>Use role-based modeling method to model FIPA specified roles for Agent Platform</w:t>
      </w:r>
    </w:p>
    <w:p w:rsidR="00CC0D67" w:rsidRDefault="00CC0D67" w:rsidP="00CC0D67"/>
    <w:p w:rsidR="004531D7" w:rsidRDefault="00C23DAD" w:rsidP="00C23DAD">
      <w:pPr>
        <w:pStyle w:val="Heading3"/>
      </w:pPr>
      <w:r>
        <w:rPr>
          <w:rFonts w:hint="eastAsia"/>
        </w:rPr>
        <w:t xml:space="preserve">3.1. </w:t>
      </w:r>
      <w:r w:rsidR="004531D7">
        <w:rPr>
          <w:rFonts w:hint="eastAsia"/>
        </w:rPr>
        <w:t>Capture Use Cases</w:t>
      </w:r>
    </w:p>
    <w:p w:rsidR="000C215A" w:rsidRDefault="003C2898" w:rsidP="00CC0D67">
      <w:r>
        <w:rPr>
          <w:noProof/>
        </w:rPr>
        <w:drawing>
          <wp:inline distT="0" distB="0" distL="0" distR="0">
            <wp:extent cx="5270500" cy="4235450"/>
            <wp:effectExtent l="19050" t="0" r="6350" b="0"/>
            <wp:docPr id="6" name="Picture 1" descr="C:\Users\Sike Huang\Desktop\q3_capture_use_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ke Huang\Desktop\q3_capture_use_cases.png"/>
                    <pic:cNvPicPr>
                      <a:picLocks noChangeAspect="1" noChangeArrowheads="1"/>
                    </pic:cNvPicPr>
                  </pic:nvPicPr>
                  <pic:blipFill>
                    <a:blip r:embed="rId46"/>
                    <a:srcRect/>
                    <a:stretch>
                      <a:fillRect/>
                    </a:stretch>
                  </pic:blipFill>
                  <pic:spPr bwMode="auto">
                    <a:xfrm>
                      <a:off x="0" y="0"/>
                      <a:ext cx="5270500" cy="4235450"/>
                    </a:xfrm>
                    <a:prstGeom prst="rect">
                      <a:avLst/>
                    </a:prstGeom>
                    <a:noFill/>
                    <a:ln w="9525">
                      <a:noFill/>
                      <a:miter lim="800000"/>
                      <a:headEnd/>
                      <a:tailEnd/>
                    </a:ln>
                  </pic:spPr>
                </pic:pic>
              </a:graphicData>
            </a:graphic>
          </wp:inline>
        </w:drawing>
      </w:r>
    </w:p>
    <w:p w:rsidR="00953FA7" w:rsidRDefault="008A5E63" w:rsidP="00CC0D67">
      <w:r>
        <w:rPr>
          <w:rFonts w:hint="eastAsia"/>
        </w:rPr>
        <w:t>We consider two actors, Agent Management System and Direct</w:t>
      </w:r>
      <w:r w:rsidR="005576A3">
        <w:rPr>
          <w:rFonts w:hint="eastAsia"/>
        </w:rPr>
        <w:t>ory Facilitato</w:t>
      </w:r>
      <w:r w:rsidR="007C17A7">
        <w:rPr>
          <w:rFonts w:hint="eastAsia"/>
        </w:rPr>
        <w:t xml:space="preserve">r. AMS includes five use cases: Create Agent and Delete Agent take care of registering and deregistering agent in the agent platform; Agent descriptions are maintained by Use case Modify Agent Description; </w:t>
      </w:r>
      <w:r w:rsidR="00ED0B82">
        <w:rPr>
          <w:rFonts w:hint="eastAsia"/>
        </w:rPr>
        <w:t>Agent descriptions can be returned by Search Agent Description; Manage Agent Execution enforces specific management function on an agent.</w:t>
      </w:r>
      <w:r w:rsidR="00953FA7">
        <w:rPr>
          <w:rFonts w:hint="eastAsia"/>
        </w:rPr>
        <w:t xml:space="preserve"> On the other hand, DF keeps track of all service description by four different use cases as listed in the figure.</w:t>
      </w:r>
    </w:p>
    <w:p w:rsidR="003C2898" w:rsidRDefault="003C2898" w:rsidP="00CC0D67"/>
    <w:p w:rsidR="003C2898" w:rsidRDefault="00C23DAD" w:rsidP="00C23DAD">
      <w:pPr>
        <w:pStyle w:val="Heading3"/>
      </w:pPr>
      <w:r>
        <w:rPr>
          <w:rFonts w:hint="eastAsia"/>
        </w:rPr>
        <w:lastRenderedPageBreak/>
        <w:t xml:space="preserve">3.2. </w:t>
      </w:r>
      <w:r w:rsidR="003C2898">
        <w:rPr>
          <w:rFonts w:hint="eastAsia"/>
        </w:rPr>
        <w:t>Identify Roles</w:t>
      </w:r>
    </w:p>
    <w:p w:rsidR="000C215A" w:rsidRDefault="002B2253" w:rsidP="00CC0D67">
      <w:r>
        <w:rPr>
          <w:noProof/>
        </w:rPr>
        <w:drawing>
          <wp:inline distT="0" distB="0" distL="0" distR="0">
            <wp:extent cx="5270500" cy="4105910"/>
            <wp:effectExtent l="57150" t="19050" r="120650" b="85090"/>
            <wp:docPr id="12" name="Picture 12" descr="C:\Users\Sike Huang\Desktop\q3_identify_ro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ke Huang\Desktop\q3_identify_roles.png"/>
                    <pic:cNvPicPr>
                      <a:picLocks noChangeAspect="1" noChangeArrowheads="1"/>
                    </pic:cNvPicPr>
                  </pic:nvPicPr>
                  <pic:blipFill>
                    <a:blip r:embed="rId47"/>
                    <a:srcRect/>
                    <a:stretch>
                      <a:fillRect/>
                    </a:stretch>
                  </pic:blipFill>
                  <pic:spPr bwMode="auto">
                    <a:xfrm>
                      <a:off x="0" y="0"/>
                      <a:ext cx="5270500" cy="4105910"/>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0C215A" w:rsidRDefault="0029785E" w:rsidP="00CC0D67">
      <w:r>
        <w:rPr>
          <w:rFonts w:hint="eastAsia"/>
        </w:rPr>
        <w:t xml:space="preserve">Two roles are identified from the use cases, </w:t>
      </w:r>
      <w:bookmarkStart w:id="0" w:name="OLE_LINK1"/>
      <w:bookmarkStart w:id="1" w:name="OLE_LINK2"/>
      <w:r>
        <w:rPr>
          <w:rFonts w:hint="eastAsia"/>
        </w:rPr>
        <w:t>Agent Management System</w:t>
      </w:r>
      <w:bookmarkEnd w:id="0"/>
      <w:bookmarkEnd w:id="1"/>
      <w:r>
        <w:rPr>
          <w:rFonts w:hint="eastAsia"/>
        </w:rPr>
        <w:t xml:space="preserve"> and Directory Facilitator. </w:t>
      </w:r>
      <w:r w:rsidR="003E6B27">
        <w:rPr>
          <w:rFonts w:hint="eastAsia"/>
        </w:rPr>
        <w:t>Agent Management System provides white pager service and manages the agent life cycle, while Directory Facilitator offers yellow page service and resolves the naming.</w:t>
      </w:r>
    </w:p>
    <w:p w:rsidR="000C215A" w:rsidRDefault="000C215A" w:rsidP="00CC0D67"/>
    <w:p w:rsidR="000C215A" w:rsidRDefault="007D1F37" w:rsidP="00D008EA">
      <w:pPr>
        <w:pStyle w:val="Heading3"/>
      </w:pPr>
      <w:r>
        <w:rPr>
          <w:rFonts w:hint="eastAsia"/>
        </w:rPr>
        <w:lastRenderedPageBreak/>
        <w:t>3</w:t>
      </w:r>
      <w:r w:rsidR="00D008EA">
        <w:rPr>
          <w:rFonts w:hint="eastAsia"/>
        </w:rPr>
        <w:t>.3 Construct Role Organizations</w:t>
      </w:r>
    </w:p>
    <w:p w:rsidR="000C215A" w:rsidRDefault="00BE2243" w:rsidP="00CC0D67">
      <w:r>
        <w:rPr>
          <w:noProof/>
        </w:rPr>
        <w:drawing>
          <wp:inline distT="0" distB="0" distL="0" distR="0">
            <wp:extent cx="5270500" cy="4071620"/>
            <wp:effectExtent l="19050" t="0" r="6350" b="0"/>
            <wp:docPr id="13" name="Picture 13" descr="C:\Users\Sike Huang\Desktop\q3_construct_role_organ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ke Huang\Desktop\q3_construct_role_organizations.png"/>
                    <pic:cNvPicPr>
                      <a:picLocks noChangeAspect="1" noChangeArrowheads="1"/>
                    </pic:cNvPicPr>
                  </pic:nvPicPr>
                  <pic:blipFill>
                    <a:blip r:embed="rId48"/>
                    <a:srcRect/>
                    <a:stretch>
                      <a:fillRect/>
                    </a:stretch>
                  </pic:blipFill>
                  <pic:spPr bwMode="auto">
                    <a:xfrm>
                      <a:off x="0" y="0"/>
                      <a:ext cx="5270500" cy="4071620"/>
                    </a:xfrm>
                    <a:prstGeom prst="rect">
                      <a:avLst/>
                    </a:prstGeom>
                    <a:noFill/>
                    <a:ln w="9525">
                      <a:noFill/>
                      <a:miter lim="800000"/>
                      <a:headEnd/>
                      <a:tailEnd/>
                    </a:ln>
                  </pic:spPr>
                </pic:pic>
              </a:graphicData>
            </a:graphic>
          </wp:inline>
        </w:drawing>
      </w:r>
    </w:p>
    <w:p w:rsidR="000C215A" w:rsidRDefault="00BE2243" w:rsidP="00CC0D67">
      <w:r>
        <w:rPr>
          <w:rFonts w:hint="eastAsia"/>
        </w:rPr>
        <w:t xml:space="preserve">We introduce a new role called Agent, which is the superset. AMSAgent and DFAgent are two specialized roles inherited from Agent, </w:t>
      </w:r>
      <w:r w:rsidR="00F9594C">
        <w:rPr>
          <w:rFonts w:hint="eastAsia"/>
        </w:rPr>
        <w:t>and GenericAgent is a concrete agent deduced from Agent, which takes other responsibilities other than AMS and DF.</w:t>
      </w:r>
    </w:p>
    <w:p w:rsidR="000C215A" w:rsidRDefault="000C215A" w:rsidP="00CC0D67"/>
    <w:p w:rsidR="000C215A" w:rsidRDefault="007D1F37" w:rsidP="007D1F37">
      <w:pPr>
        <w:pStyle w:val="Heading3"/>
      </w:pPr>
      <w:r>
        <w:rPr>
          <w:rFonts w:hint="eastAsia"/>
        </w:rPr>
        <w:lastRenderedPageBreak/>
        <w:t>3.4 Bind Roles to Agents</w:t>
      </w:r>
    </w:p>
    <w:p w:rsidR="000C215A" w:rsidRDefault="00534237" w:rsidP="00CC0D67">
      <w:r>
        <w:rPr>
          <w:noProof/>
        </w:rPr>
        <w:drawing>
          <wp:inline distT="0" distB="0" distL="0" distR="0">
            <wp:extent cx="5081270" cy="3813175"/>
            <wp:effectExtent l="57150" t="19050" r="119380" b="73025"/>
            <wp:docPr id="14" name="Picture 14" descr="C:\Users\Sike Huang\Desktop\q3_bind_roles_to_ag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ke Huang\Desktop\q3_bind_roles_to_agents.png"/>
                    <pic:cNvPicPr>
                      <a:picLocks noChangeAspect="1" noChangeArrowheads="1"/>
                    </pic:cNvPicPr>
                  </pic:nvPicPr>
                  <pic:blipFill>
                    <a:blip r:embed="rId49"/>
                    <a:srcRect/>
                    <a:stretch>
                      <a:fillRect/>
                    </a:stretch>
                  </pic:blipFill>
                  <pic:spPr bwMode="auto">
                    <a:xfrm>
                      <a:off x="0" y="0"/>
                      <a:ext cx="5081270" cy="3813175"/>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0C215A" w:rsidRDefault="00D65965" w:rsidP="00CC0D67">
      <w:r>
        <w:rPr>
          <w:rFonts w:hint="eastAsia"/>
        </w:rPr>
        <w:t>AMSAgent plays the role of Agent Mangement System; DFAgent plays the role of Directory Facilitator; GenericAgent plays the role of Agent.</w:t>
      </w:r>
    </w:p>
    <w:p w:rsidR="000C215A" w:rsidRDefault="000C215A" w:rsidP="00CC0D67"/>
    <w:p w:rsidR="00605205" w:rsidRDefault="00605205" w:rsidP="00CC0D67"/>
    <w:p w:rsidR="00605205" w:rsidRDefault="00605205" w:rsidP="00CC0D67"/>
    <w:p w:rsidR="00605205" w:rsidRDefault="00605205" w:rsidP="00CC0D67"/>
    <w:p w:rsidR="00605205" w:rsidRDefault="00605205" w:rsidP="00CC0D67"/>
    <w:p w:rsidR="00605205" w:rsidRDefault="00605205" w:rsidP="00CC0D67"/>
    <w:p w:rsidR="00605205" w:rsidRDefault="00605205" w:rsidP="00CC0D67"/>
    <w:p w:rsidR="00605205" w:rsidRDefault="00605205" w:rsidP="00CC0D67"/>
    <w:p w:rsidR="00605205" w:rsidRDefault="00605205" w:rsidP="00CC0D67"/>
    <w:p w:rsidR="00605205" w:rsidRDefault="00605205" w:rsidP="00CC0D67"/>
    <w:p w:rsidR="00605205" w:rsidRDefault="00605205" w:rsidP="00CC0D67"/>
    <w:p w:rsidR="00605205" w:rsidRDefault="00605205" w:rsidP="00CC0D67"/>
    <w:p w:rsidR="00605205" w:rsidRDefault="00605205" w:rsidP="00CC0D67"/>
    <w:p w:rsidR="00605205" w:rsidRDefault="00605205" w:rsidP="00CC0D67"/>
    <w:p w:rsidR="00605205" w:rsidRDefault="00605205" w:rsidP="00CC0D67"/>
    <w:p w:rsidR="00605205" w:rsidRDefault="00605205" w:rsidP="00CC0D67"/>
    <w:p w:rsidR="00605205" w:rsidRDefault="00605205" w:rsidP="00CC0D67"/>
    <w:p w:rsidR="00605205" w:rsidRDefault="00605205" w:rsidP="00CC0D67"/>
    <w:p w:rsidR="00605205" w:rsidRPr="00D65965" w:rsidRDefault="00605205" w:rsidP="00CC0D67"/>
    <w:p w:rsidR="000C215A" w:rsidRDefault="00FF2E53" w:rsidP="00FF2E53">
      <w:pPr>
        <w:pStyle w:val="Heading3"/>
      </w:pPr>
      <w:r>
        <w:rPr>
          <w:rFonts w:hint="eastAsia"/>
        </w:rPr>
        <w:lastRenderedPageBreak/>
        <w:t>3.5 Class Design</w:t>
      </w:r>
    </w:p>
    <w:p w:rsidR="00605205" w:rsidRPr="00605205" w:rsidRDefault="00605205" w:rsidP="00605205">
      <w:pPr>
        <w:jc w:val="center"/>
        <w:rPr>
          <w:b/>
        </w:rPr>
      </w:pPr>
      <w:r w:rsidRPr="00605205">
        <w:rPr>
          <w:rFonts w:hint="eastAsia"/>
          <w:b/>
        </w:rPr>
        <w:t>AMSAgent / Agent Management System</w:t>
      </w:r>
    </w:p>
    <w:p w:rsidR="000C215A" w:rsidRDefault="00FF2E53" w:rsidP="00CC0D67">
      <w:r>
        <w:rPr>
          <w:noProof/>
        </w:rPr>
        <w:drawing>
          <wp:inline distT="0" distB="0" distL="0" distR="0">
            <wp:extent cx="5270500" cy="5193030"/>
            <wp:effectExtent l="57150" t="19050" r="120650" b="83820"/>
            <wp:docPr id="16" name="Picture 16" descr="C:\Users\Sike Huang\Desktop\ams_a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ike Huang\Desktop\ams_auml.png"/>
                    <pic:cNvPicPr>
                      <a:picLocks noChangeAspect="1" noChangeArrowheads="1"/>
                    </pic:cNvPicPr>
                  </pic:nvPicPr>
                  <pic:blipFill>
                    <a:blip r:embed="rId50"/>
                    <a:srcRect/>
                    <a:stretch>
                      <a:fillRect/>
                    </a:stretch>
                  </pic:blipFill>
                  <pic:spPr bwMode="auto">
                    <a:xfrm>
                      <a:off x="0" y="0"/>
                      <a:ext cx="5270500" cy="5193030"/>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0C215A" w:rsidRDefault="000C215A" w:rsidP="00CC0D67"/>
    <w:p w:rsidR="00605205" w:rsidRDefault="00605205" w:rsidP="00CC0D67"/>
    <w:p w:rsidR="00605205" w:rsidRDefault="00605205" w:rsidP="00CC0D67"/>
    <w:p w:rsidR="00605205" w:rsidRDefault="00605205" w:rsidP="00CC0D67"/>
    <w:p w:rsidR="00605205" w:rsidRDefault="00605205" w:rsidP="00CC0D67"/>
    <w:p w:rsidR="00605205" w:rsidRDefault="00605205" w:rsidP="00CC0D67"/>
    <w:p w:rsidR="00605205" w:rsidRDefault="00605205" w:rsidP="00CC0D67"/>
    <w:p w:rsidR="00605205" w:rsidRDefault="00605205" w:rsidP="00CC0D67"/>
    <w:p w:rsidR="00605205" w:rsidRDefault="00605205" w:rsidP="00CC0D67"/>
    <w:p w:rsidR="00605205" w:rsidRDefault="00605205" w:rsidP="00CC0D67"/>
    <w:p w:rsidR="00605205" w:rsidRDefault="00605205" w:rsidP="00CC0D67"/>
    <w:p w:rsidR="00605205" w:rsidRDefault="00605205" w:rsidP="00CC0D67"/>
    <w:p w:rsidR="00605205" w:rsidRDefault="00605205" w:rsidP="00CC0D67"/>
    <w:p w:rsidR="00605205" w:rsidRPr="00605205" w:rsidRDefault="00605205" w:rsidP="00605205">
      <w:pPr>
        <w:jc w:val="center"/>
        <w:rPr>
          <w:b/>
        </w:rPr>
      </w:pPr>
      <w:r>
        <w:rPr>
          <w:rFonts w:hint="eastAsia"/>
          <w:b/>
        </w:rPr>
        <w:lastRenderedPageBreak/>
        <w:t>DF</w:t>
      </w:r>
      <w:r w:rsidRPr="00605205">
        <w:rPr>
          <w:rFonts w:hint="eastAsia"/>
          <w:b/>
        </w:rPr>
        <w:t xml:space="preserve">Agent / </w:t>
      </w:r>
      <w:r>
        <w:rPr>
          <w:rFonts w:hint="eastAsia"/>
          <w:b/>
        </w:rPr>
        <w:t>Directory Facilitator</w:t>
      </w:r>
    </w:p>
    <w:p w:rsidR="000C215A" w:rsidRDefault="004A40FF" w:rsidP="00CC0D67">
      <w:r>
        <w:rPr>
          <w:noProof/>
        </w:rPr>
        <w:drawing>
          <wp:inline distT="0" distB="0" distL="0" distR="0">
            <wp:extent cx="5270500" cy="3787140"/>
            <wp:effectExtent l="57150" t="19050" r="120650" b="80010"/>
            <wp:docPr id="17" name="Picture 17" descr="C:\Users\Sike Huang\Desktop\df_a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ke Huang\Desktop\df_auml.png"/>
                    <pic:cNvPicPr>
                      <a:picLocks noChangeAspect="1" noChangeArrowheads="1"/>
                    </pic:cNvPicPr>
                  </pic:nvPicPr>
                  <pic:blipFill>
                    <a:blip r:embed="rId51"/>
                    <a:srcRect/>
                    <a:stretch>
                      <a:fillRect/>
                    </a:stretch>
                  </pic:blipFill>
                  <pic:spPr bwMode="auto">
                    <a:xfrm>
                      <a:off x="0" y="0"/>
                      <a:ext cx="5270500" cy="3787140"/>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F744F1" w:rsidRDefault="00F744F1" w:rsidP="00CC0D67"/>
    <w:p w:rsidR="00F744F1" w:rsidRDefault="00F744F1" w:rsidP="00CC0D67"/>
    <w:p w:rsidR="00CC0D67" w:rsidRDefault="00CC0D67" w:rsidP="00CC329C">
      <w:pPr>
        <w:pStyle w:val="Heading2"/>
        <w:numPr>
          <w:ilvl w:val="0"/>
          <w:numId w:val="2"/>
        </w:numPr>
      </w:pPr>
      <w:r w:rsidRPr="00CC0D67">
        <w:lastRenderedPageBreak/>
        <w:t>Re-modeling the above using MESSAGE UML.</w:t>
      </w:r>
    </w:p>
    <w:p w:rsidR="00CC0D67" w:rsidRPr="00CC0D67" w:rsidRDefault="00CC0D67" w:rsidP="00CC0D67">
      <w:pPr>
        <w:pStyle w:val="ListParagraph"/>
      </w:pPr>
    </w:p>
    <w:p w:rsidR="00CC0D67" w:rsidRDefault="00CC0D67" w:rsidP="00CC0D67"/>
    <w:p w:rsidR="00CC0D67" w:rsidRDefault="00CC0D67"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Pr="000C215A" w:rsidRDefault="000C215A" w:rsidP="00CC0D67"/>
    <w:p w:rsidR="00CC0D67" w:rsidRPr="00CC0D67" w:rsidRDefault="00CC0D67" w:rsidP="00CC329C">
      <w:pPr>
        <w:pStyle w:val="Heading2"/>
        <w:numPr>
          <w:ilvl w:val="0"/>
          <w:numId w:val="2"/>
        </w:numPr>
      </w:pPr>
      <w:r>
        <w:lastRenderedPageBreak/>
        <w:t>Assume your agent platform is distributed over two machines, thus you need mobility and cloning et al services to maintain your agent platform</w:t>
      </w:r>
    </w:p>
    <w:sectPr w:rsidR="00CC0D67" w:rsidRPr="00CC0D67" w:rsidSect="00DD33A9">
      <w:headerReference w:type="default" r:id="rId52"/>
      <w:pgSz w:w="11906" w:h="16838"/>
      <w:pgMar w:top="1440" w:right="1800" w:bottom="1440" w:left="1800" w:header="720" w:footer="720"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C41" w:rsidRDefault="00124C41" w:rsidP="00F52040">
      <w:r>
        <w:separator/>
      </w:r>
    </w:p>
  </w:endnote>
  <w:endnote w:type="continuationSeparator" w:id="1">
    <w:p w:rsidR="00124C41" w:rsidRDefault="00124C41" w:rsidP="00F520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C41" w:rsidRDefault="00124C41" w:rsidP="00F52040">
      <w:r>
        <w:separator/>
      </w:r>
    </w:p>
  </w:footnote>
  <w:footnote w:type="continuationSeparator" w:id="1">
    <w:p w:rsidR="00124C41" w:rsidRDefault="00124C41" w:rsidP="00F520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437" w:rsidRDefault="00071437">
    <w:pPr>
      <w:pStyle w:val="Header"/>
    </w:pPr>
  </w:p>
  <w:p w:rsidR="00071437" w:rsidRDefault="00C64BE4" w:rsidP="00C64BE4">
    <w:pPr>
      <w:pStyle w:val="Header"/>
      <w:jc w:val="left"/>
    </w:pPr>
    <w:r>
      <w:rPr>
        <w:rFonts w:hint="eastAsia"/>
      </w:rPr>
      <w:t>DAIIA</w:t>
    </w:r>
    <w:r>
      <w:rPr>
        <w:rFonts w:hint="eastAsia"/>
      </w:rPr>
      <w:tab/>
    </w:r>
    <w:r>
      <w:rPr>
        <w:rFonts w:hint="eastAsia"/>
      </w:rPr>
      <w:tab/>
      <w:t>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C753D"/>
    <w:multiLevelType w:val="multilevel"/>
    <w:tmpl w:val="B6CAE0C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nsid w:val="082A6EEE"/>
    <w:multiLevelType w:val="hybridMultilevel"/>
    <w:tmpl w:val="4B489444"/>
    <w:lvl w:ilvl="0" w:tplc="735E7DE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973D90"/>
    <w:multiLevelType w:val="hybridMultilevel"/>
    <w:tmpl w:val="1E7829E2"/>
    <w:lvl w:ilvl="0" w:tplc="A42A6A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AB545C"/>
    <w:multiLevelType w:val="hybridMultilevel"/>
    <w:tmpl w:val="16D2C44E"/>
    <w:lvl w:ilvl="0" w:tplc="D1B81CEE">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BF40A1"/>
    <w:multiLevelType w:val="hybridMultilevel"/>
    <w:tmpl w:val="6C603DD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5926D21"/>
    <w:multiLevelType w:val="hybridMultilevel"/>
    <w:tmpl w:val="D96A4948"/>
    <w:lvl w:ilvl="0" w:tplc="40B24D52">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016728"/>
    <w:multiLevelType w:val="hybridMultilevel"/>
    <w:tmpl w:val="90822E26"/>
    <w:lvl w:ilvl="0" w:tplc="EB5CC2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B534F8"/>
    <w:multiLevelType w:val="hybridMultilevel"/>
    <w:tmpl w:val="AAD2E35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67E078C"/>
    <w:multiLevelType w:val="hybridMultilevel"/>
    <w:tmpl w:val="539E5970"/>
    <w:lvl w:ilvl="0" w:tplc="A5589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A26805"/>
    <w:multiLevelType w:val="hybridMultilevel"/>
    <w:tmpl w:val="54B4D804"/>
    <w:lvl w:ilvl="0" w:tplc="25F6AAB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C83207"/>
    <w:multiLevelType w:val="hybridMultilevel"/>
    <w:tmpl w:val="F21A9200"/>
    <w:lvl w:ilvl="0" w:tplc="6D220CD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DD842C9"/>
    <w:multiLevelType w:val="hybridMultilevel"/>
    <w:tmpl w:val="D7D468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20200CD"/>
    <w:multiLevelType w:val="hybridMultilevel"/>
    <w:tmpl w:val="42203FE2"/>
    <w:lvl w:ilvl="0" w:tplc="3C04F8D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21003D"/>
    <w:multiLevelType w:val="hybridMultilevel"/>
    <w:tmpl w:val="B85A05CA"/>
    <w:lvl w:ilvl="0" w:tplc="04090017">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E485AE9"/>
    <w:multiLevelType w:val="hybridMultilevel"/>
    <w:tmpl w:val="47C6DCCA"/>
    <w:lvl w:ilvl="0" w:tplc="0C821B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1"/>
  </w:num>
  <w:num w:numId="5">
    <w:abstractNumId w:val="3"/>
  </w:num>
  <w:num w:numId="6">
    <w:abstractNumId w:val="7"/>
  </w:num>
  <w:num w:numId="7">
    <w:abstractNumId w:val="6"/>
  </w:num>
  <w:num w:numId="8">
    <w:abstractNumId w:val="11"/>
  </w:num>
  <w:num w:numId="9">
    <w:abstractNumId w:val="13"/>
  </w:num>
  <w:num w:numId="10">
    <w:abstractNumId w:val="8"/>
  </w:num>
  <w:num w:numId="11">
    <w:abstractNumId w:val="9"/>
  </w:num>
  <w:num w:numId="12">
    <w:abstractNumId w:val="12"/>
  </w:num>
  <w:num w:numId="13">
    <w:abstractNumId w:val="14"/>
  </w:num>
  <w:num w:numId="14">
    <w:abstractNumId w:val="10"/>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33A9"/>
    <w:rsid w:val="00015C6C"/>
    <w:rsid w:val="00021B34"/>
    <w:rsid w:val="00037389"/>
    <w:rsid w:val="00064DA9"/>
    <w:rsid w:val="00071437"/>
    <w:rsid w:val="00074A3F"/>
    <w:rsid w:val="00085114"/>
    <w:rsid w:val="00091502"/>
    <w:rsid w:val="00094656"/>
    <w:rsid w:val="000A195F"/>
    <w:rsid w:val="000C215A"/>
    <w:rsid w:val="000D47BC"/>
    <w:rsid w:val="00101B6F"/>
    <w:rsid w:val="00124C41"/>
    <w:rsid w:val="00165851"/>
    <w:rsid w:val="00167FAC"/>
    <w:rsid w:val="00187CFB"/>
    <w:rsid w:val="001971E3"/>
    <w:rsid w:val="001D752A"/>
    <w:rsid w:val="001E2ACD"/>
    <w:rsid w:val="00220CAB"/>
    <w:rsid w:val="00254F8A"/>
    <w:rsid w:val="0026183F"/>
    <w:rsid w:val="002722F2"/>
    <w:rsid w:val="00276090"/>
    <w:rsid w:val="00294AA6"/>
    <w:rsid w:val="0029785E"/>
    <w:rsid w:val="002B2253"/>
    <w:rsid w:val="002B3404"/>
    <w:rsid w:val="002C0E70"/>
    <w:rsid w:val="002C2735"/>
    <w:rsid w:val="002D14B7"/>
    <w:rsid w:val="00331DD6"/>
    <w:rsid w:val="00343B6D"/>
    <w:rsid w:val="00351542"/>
    <w:rsid w:val="003575BB"/>
    <w:rsid w:val="00373895"/>
    <w:rsid w:val="00394580"/>
    <w:rsid w:val="003A2BB6"/>
    <w:rsid w:val="003B0748"/>
    <w:rsid w:val="003C2898"/>
    <w:rsid w:val="003C7804"/>
    <w:rsid w:val="003E6B27"/>
    <w:rsid w:val="004121E0"/>
    <w:rsid w:val="00436F29"/>
    <w:rsid w:val="004531D7"/>
    <w:rsid w:val="00484FEE"/>
    <w:rsid w:val="004A40FF"/>
    <w:rsid w:val="004A5320"/>
    <w:rsid w:val="004B6553"/>
    <w:rsid w:val="004D6E7F"/>
    <w:rsid w:val="00504A1F"/>
    <w:rsid w:val="00513988"/>
    <w:rsid w:val="00534237"/>
    <w:rsid w:val="005576A3"/>
    <w:rsid w:val="005672ED"/>
    <w:rsid w:val="00594416"/>
    <w:rsid w:val="005C13F0"/>
    <w:rsid w:val="005C4F82"/>
    <w:rsid w:val="005D00C3"/>
    <w:rsid w:val="005D65CF"/>
    <w:rsid w:val="005E28AD"/>
    <w:rsid w:val="005E4E0D"/>
    <w:rsid w:val="005F7FB8"/>
    <w:rsid w:val="00605205"/>
    <w:rsid w:val="006162D0"/>
    <w:rsid w:val="00620AEB"/>
    <w:rsid w:val="0066271D"/>
    <w:rsid w:val="00670380"/>
    <w:rsid w:val="0067661F"/>
    <w:rsid w:val="00677405"/>
    <w:rsid w:val="00695113"/>
    <w:rsid w:val="006A0DA0"/>
    <w:rsid w:val="006A6F71"/>
    <w:rsid w:val="006C09FD"/>
    <w:rsid w:val="006C18AB"/>
    <w:rsid w:val="006F06DB"/>
    <w:rsid w:val="00700AD3"/>
    <w:rsid w:val="00704A86"/>
    <w:rsid w:val="0072652C"/>
    <w:rsid w:val="00736EFA"/>
    <w:rsid w:val="007523EA"/>
    <w:rsid w:val="00771239"/>
    <w:rsid w:val="007746AD"/>
    <w:rsid w:val="00787392"/>
    <w:rsid w:val="007873FD"/>
    <w:rsid w:val="007A66B2"/>
    <w:rsid w:val="007C17A7"/>
    <w:rsid w:val="007D1F37"/>
    <w:rsid w:val="007D6E56"/>
    <w:rsid w:val="00804AC2"/>
    <w:rsid w:val="00814866"/>
    <w:rsid w:val="00821A5F"/>
    <w:rsid w:val="008555F8"/>
    <w:rsid w:val="008775CD"/>
    <w:rsid w:val="00881B79"/>
    <w:rsid w:val="00883022"/>
    <w:rsid w:val="008A5E63"/>
    <w:rsid w:val="008B302E"/>
    <w:rsid w:val="008B63CE"/>
    <w:rsid w:val="008F45FA"/>
    <w:rsid w:val="00943A27"/>
    <w:rsid w:val="00944109"/>
    <w:rsid w:val="0094499E"/>
    <w:rsid w:val="00945741"/>
    <w:rsid w:val="00953FA7"/>
    <w:rsid w:val="00957469"/>
    <w:rsid w:val="009646C1"/>
    <w:rsid w:val="009B4811"/>
    <w:rsid w:val="009E46EC"/>
    <w:rsid w:val="009E7C68"/>
    <w:rsid w:val="009F252B"/>
    <w:rsid w:val="00A030DC"/>
    <w:rsid w:val="00A13329"/>
    <w:rsid w:val="00A27B7C"/>
    <w:rsid w:val="00A405E6"/>
    <w:rsid w:val="00A77FD3"/>
    <w:rsid w:val="00A917DB"/>
    <w:rsid w:val="00A9508B"/>
    <w:rsid w:val="00AA6B4C"/>
    <w:rsid w:val="00AA729A"/>
    <w:rsid w:val="00AB0521"/>
    <w:rsid w:val="00AB5602"/>
    <w:rsid w:val="00AC1652"/>
    <w:rsid w:val="00AD394C"/>
    <w:rsid w:val="00AE027D"/>
    <w:rsid w:val="00AE6C34"/>
    <w:rsid w:val="00B0013A"/>
    <w:rsid w:val="00B041AC"/>
    <w:rsid w:val="00B04887"/>
    <w:rsid w:val="00B31A6A"/>
    <w:rsid w:val="00B330D0"/>
    <w:rsid w:val="00B345E3"/>
    <w:rsid w:val="00B6362D"/>
    <w:rsid w:val="00B70206"/>
    <w:rsid w:val="00B96AB9"/>
    <w:rsid w:val="00BA4315"/>
    <w:rsid w:val="00BB6316"/>
    <w:rsid w:val="00BD720F"/>
    <w:rsid w:val="00BE2243"/>
    <w:rsid w:val="00C1303A"/>
    <w:rsid w:val="00C1534B"/>
    <w:rsid w:val="00C21F5E"/>
    <w:rsid w:val="00C23DAD"/>
    <w:rsid w:val="00C24E28"/>
    <w:rsid w:val="00C542ED"/>
    <w:rsid w:val="00C612FF"/>
    <w:rsid w:val="00C64BE4"/>
    <w:rsid w:val="00C66D60"/>
    <w:rsid w:val="00C74EF8"/>
    <w:rsid w:val="00CA070A"/>
    <w:rsid w:val="00CA74C0"/>
    <w:rsid w:val="00CB1A39"/>
    <w:rsid w:val="00CC0D67"/>
    <w:rsid w:val="00CC329C"/>
    <w:rsid w:val="00CC6B3D"/>
    <w:rsid w:val="00CD2E5F"/>
    <w:rsid w:val="00CD31A7"/>
    <w:rsid w:val="00CD420D"/>
    <w:rsid w:val="00CE2DD0"/>
    <w:rsid w:val="00CE6E33"/>
    <w:rsid w:val="00D008EA"/>
    <w:rsid w:val="00D02B80"/>
    <w:rsid w:val="00D15627"/>
    <w:rsid w:val="00D33AD9"/>
    <w:rsid w:val="00D501F2"/>
    <w:rsid w:val="00D65965"/>
    <w:rsid w:val="00D81593"/>
    <w:rsid w:val="00D82645"/>
    <w:rsid w:val="00DC76F6"/>
    <w:rsid w:val="00DD239C"/>
    <w:rsid w:val="00DD33A9"/>
    <w:rsid w:val="00DD35FC"/>
    <w:rsid w:val="00DD5AD4"/>
    <w:rsid w:val="00DE0B60"/>
    <w:rsid w:val="00DE5F6A"/>
    <w:rsid w:val="00DF474B"/>
    <w:rsid w:val="00E01BD5"/>
    <w:rsid w:val="00E042A0"/>
    <w:rsid w:val="00E04B75"/>
    <w:rsid w:val="00E14433"/>
    <w:rsid w:val="00E266CB"/>
    <w:rsid w:val="00E37E37"/>
    <w:rsid w:val="00E777C4"/>
    <w:rsid w:val="00EB0F40"/>
    <w:rsid w:val="00EC211D"/>
    <w:rsid w:val="00ED0B82"/>
    <w:rsid w:val="00EE71C8"/>
    <w:rsid w:val="00EF60BF"/>
    <w:rsid w:val="00F016E3"/>
    <w:rsid w:val="00F1097C"/>
    <w:rsid w:val="00F10A68"/>
    <w:rsid w:val="00F1489C"/>
    <w:rsid w:val="00F22C73"/>
    <w:rsid w:val="00F47A50"/>
    <w:rsid w:val="00F52040"/>
    <w:rsid w:val="00F63454"/>
    <w:rsid w:val="00F744F1"/>
    <w:rsid w:val="00F85C5A"/>
    <w:rsid w:val="00F91DE5"/>
    <w:rsid w:val="00F9594C"/>
    <w:rsid w:val="00FA7F86"/>
    <w:rsid w:val="00FB144B"/>
    <w:rsid w:val="00FB40C5"/>
    <w:rsid w:val="00FC1BAF"/>
    <w:rsid w:val="00FC5842"/>
    <w:rsid w:val="00FC6B24"/>
    <w:rsid w:val="00FD1D24"/>
    <w:rsid w:val="00FD3E9C"/>
    <w:rsid w:val="00FF2E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rules v:ext="edit">
        <o:r id="V:Rule7" type="connector" idref="#_x0000_s1027"/>
        <o:r id="V:Rule8" type="connector" idref="#_x0000_s1036"/>
        <o:r id="V:Rule9" type="connector" idref="#_x0000_s1038"/>
        <o:r id="V:Rule10" type="connector" idref="#_x0000_s1032"/>
        <o:r id="V:Rule11" type="connector" idref="#_x0000_s1034"/>
        <o:r id="V:Rule1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2A0"/>
    <w:pPr>
      <w:widowControl w:val="0"/>
      <w:jc w:val="both"/>
    </w:pPr>
  </w:style>
  <w:style w:type="paragraph" w:styleId="Heading1">
    <w:name w:val="heading 1"/>
    <w:basedOn w:val="Normal"/>
    <w:next w:val="Normal"/>
    <w:link w:val="Heading1Char"/>
    <w:uiPriority w:val="9"/>
    <w:qFormat/>
    <w:rsid w:val="00CC0D6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C0D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C0D67"/>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33A9"/>
    <w:rPr>
      <w:kern w:val="0"/>
      <w:sz w:val="22"/>
    </w:rPr>
  </w:style>
  <w:style w:type="character" w:customStyle="1" w:styleId="NoSpacingChar">
    <w:name w:val="No Spacing Char"/>
    <w:basedOn w:val="DefaultParagraphFont"/>
    <w:link w:val="NoSpacing"/>
    <w:uiPriority w:val="1"/>
    <w:rsid w:val="00DD33A9"/>
    <w:rPr>
      <w:kern w:val="0"/>
      <w:sz w:val="22"/>
    </w:rPr>
  </w:style>
  <w:style w:type="paragraph" w:styleId="BalloonText">
    <w:name w:val="Balloon Text"/>
    <w:basedOn w:val="Normal"/>
    <w:link w:val="BalloonTextChar"/>
    <w:uiPriority w:val="99"/>
    <w:semiHidden/>
    <w:unhideWhenUsed/>
    <w:rsid w:val="00DD33A9"/>
    <w:rPr>
      <w:sz w:val="16"/>
      <w:szCs w:val="16"/>
    </w:rPr>
  </w:style>
  <w:style w:type="character" w:customStyle="1" w:styleId="BalloonTextChar">
    <w:name w:val="Balloon Text Char"/>
    <w:basedOn w:val="DefaultParagraphFont"/>
    <w:link w:val="BalloonText"/>
    <w:uiPriority w:val="99"/>
    <w:semiHidden/>
    <w:rsid w:val="00DD33A9"/>
    <w:rPr>
      <w:sz w:val="16"/>
      <w:szCs w:val="16"/>
    </w:rPr>
  </w:style>
  <w:style w:type="character" w:customStyle="1" w:styleId="Heading1Char">
    <w:name w:val="Heading 1 Char"/>
    <w:basedOn w:val="DefaultParagraphFont"/>
    <w:link w:val="Heading1"/>
    <w:uiPriority w:val="9"/>
    <w:rsid w:val="00CC0D67"/>
    <w:rPr>
      <w:b/>
      <w:bCs/>
      <w:kern w:val="44"/>
      <w:sz w:val="44"/>
      <w:szCs w:val="44"/>
    </w:rPr>
  </w:style>
  <w:style w:type="paragraph" w:styleId="DocumentMap">
    <w:name w:val="Document Map"/>
    <w:basedOn w:val="Normal"/>
    <w:link w:val="DocumentMapChar"/>
    <w:uiPriority w:val="99"/>
    <w:semiHidden/>
    <w:unhideWhenUsed/>
    <w:rsid w:val="00CC0D67"/>
    <w:rPr>
      <w:rFonts w:ascii="宋体" w:eastAsia="宋体"/>
      <w:sz w:val="16"/>
      <w:szCs w:val="16"/>
    </w:rPr>
  </w:style>
  <w:style w:type="character" w:customStyle="1" w:styleId="DocumentMapChar">
    <w:name w:val="Document Map Char"/>
    <w:basedOn w:val="DefaultParagraphFont"/>
    <w:link w:val="DocumentMap"/>
    <w:uiPriority w:val="99"/>
    <w:semiHidden/>
    <w:rsid w:val="00CC0D67"/>
    <w:rPr>
      <w:rFonts w:ascii="宋体" w:eastAsia="宋体"/>
      <w:sz w:val="16"/>
      <w:szCs w:val="16"/>
    </w:rPr>
  </w:style>
  <w:style w:type="paragraph" w:styleId="ListParagraph">
    <w:name w:val="List Paragraph"/>
    <w:basedOn w:val="Normal"/>
    <w:uiPriority w:val="34"/>
    <w:qFormat/>
    <w:rsid w:val="00CC0D67"/>
    <w:pPr>
      <w:ind w:firstLineChars="200" w:firstLine="420"/>
    </w:pPr>
  </w:style>
  <w:style w:type="character" w:customStyle="1" w:styleId="Heading2Char">
    <w:name w:val="Heading 2 Char"/>
    <w:basedOn w:val="DefaultParagraphFont"/>
    <w:link w:val="Heading2"/>
    <w:uiPriority w:val="9"/>
    <w:rsid w:val="00CC0D67"/>
    <w:rPr>
      <w:rFonts w:asciiTheme="majorHAnsi" w:eastAsiaTheme="majorEastAsia" w:hAnsiTheme="majorHAnsi" w:cstheme="majorBidi"/>
      <w:b/>
      <w:bCs/>
      <w:sz w:val="32"/>
      <w:szCs w:val="32"/>
    </w:rPr>
  </w:style>
  <w:style w:type="table" w:styleId="MediumGrid3-Accent1">
    <w:name w:val="Medium Grid 3 Accent 1"/>
    <w:basedOn w:val="TableNormal"/>
    <w:uiPriority w:val="69"/>
    <w:rsid w:val="00CC0D6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Grid-Accent5">
    <w:name w:val="Light Grid Accent 5"/>
    <w:basedOn w:val="TableNormal"/>
    <w:uiPriority w:val="62"/>
    <w:rsid w:val="00CC0D6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C0D6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4">
    <w:name w:val="Light Grid Accent 4"/>
    <w:basedOn w:val="TableNormal"/>
    <w:uiPriority w:val="62"/>
    <w:rsid w:val="00CC0D6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Heading3Char">
    <w:name w:val="Heading 3 Char"/>
    <w:basedOn w:val="DefaultParagraphFont"/>
    <w:link w:val="Heading3"/>
    <w:uiPriority w:val="9"/>
    <w:rsid w:val="00CC0D67"/>
    <w:rPr>
      <w:b/>
      <w:bCs/>
      <w:sz w:val="32"/>
      <w:szCs w:val="32"/>
    </w:rPr>
  </w:style>
  <w:style w:type="paragraph" w:styleId="Header">
    <w:name w:val="header"/>
    <w:basedOn w:val="Normal"/>
    <w:link w:val="HeaderChar"/>
    <w:uiPriority w:val="99"/>
    <w:unhideWhenUsed/>
    <w:rsid w:val="00F5204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52040"/>
    <w:rPr>
      <w:sz w:val="18"/>
      <w:szCs w:val="18"/>
    </w:rPr>
  </w:style>
  <w:style w:type="paragraph" w:styleId="Footer">
    <w:name w:val="footer"/>
    <w:basedOn w:val="Normal"/>
    <w:link w:val="FooterChar"/>
    <w:uiPriority w:val="99"/>
    <w:semiHidden/>
    <w:unhideWhenUsed/>
    <w:rsid w:val="00F5204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52040"/>
    <w:rPr>
      <w:sz w:val="18"/>
      <w:szCs w:val="18"/>
    </w:rPr>
  </w:style>
  <w:style w:type="character" w:styleId="Hyperlink">
    <w:name w:val="Hyperlink"/>
    <w:basedOn w:val="DefaultParagraphFont"/>
    <w:uiPriority w:val="99"/>
    <w:unhideWhenUsed/>
    <w:rsid w:val="003A2BB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426044">
      <w:bodyDiv w:val="1"/>
      <w:marLeft w:val="0"/>
      <w:marRight w:val="0"/>
      <w:marTop w:val="0"/>
      <w:marBottom w:val="0"/>
      <w:divBdr>
        <w:top w:val="none" w:sz="0" w:space="0" w:color="auto"/>
        <w:left w:val="none" w:sz="0" w:space="0" w:color="auto"/>
        <w:bottom w:val="none" w:sz="0" w:space="0" w:color="auto"/>
        <w:right w:val="none" w:sz="0" w:space="0" w:color="auto"/>
      </w:divBdr>
    </w:div>
    <w:div w:id="528298565">
      <w:bodyDiv w:val="1"/>
      <w:marLeft w:val="0"/>
      <w:marRight w:val="0"/>
      <w:marTop w:val="0"/>
      <w:marBottom w:val="0"/>
      <w:divBdr>
        <w:top w:val="none" w:sz="0" w:space="0" w:color="auto"/>
        <w:left w:val="none" w:sz="0" w:space="0" w:color="auto"/>
        <w:bottom w:val="none" w:sz="0" w:space="0" w:color="auto"/>
        <w:right w:val="none" w:sz="0" w:space="0" w:color="auto"/>
      </w:divBdr>
    </w:div>
    <w:div w:id="1222211546">
      <w:bodyDiv w:val="1"/>
      <w:marLeft w:val="0"/>
      <w:marRight w:val="0"/>
      <w:marTop w:val="0"/>
      <w:marBottom w:val="0"/>
      <w:divBdr>
        <w:top w:val="none" w:sz="0" w:space="0" w:color="auto"/>
        <w:left w:val="none" w:sz="0" w:space="0" w:color="auto"/>
        <w:bottom w:val="none" w:sz="0" w:space="0" w:color="auto"/>
        <w:right w:val="none" w:sz="0" w:space="0" w:color="auto"/>
      </w:divBdr>
    </w:div>
    <w:div w:id="159096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ipa.org/specs/fipa00036/SC00036H.html" TargetMode="External"/><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7" Type="http://schemas.openxmlformats.org/officeDocument/2006/relationships/footnotes" Target="footnotes.xml"/><Relationship Id="rId12" Type="http://schemas.openxmlformats.org/officeDocument/2006/relationships/hyperlink" Target="http://www.fipa.org/specs/fipa00027/SC00027H.html"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png"/><Relationship Id="rId46"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oleObject" Target="embeddings/oleObject8.bin"/><Relationship Id="rId41" Type="http://schemas.openxmlformats.org/officeDocument/2006/relationships/image" Target="media/image1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ipa.org/specs/fipa00035/SC00035H.html" TargetMode="Externa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emf"/><Relationship Id="rId36" Type="http://schemas.openxmlformats.org/officeDocument/2006/relationships/image" Target="media/image14.png"/><Relationship Id="rId49" Type="http://schemas.openxmlformats.org/officeDocument/2006/relationships/image" Target="media/image27.png"/><Relationship Id="rId10" Type="http://schemas.openxmlformats.org/officeDocument/2006/relationships/hyperlink" Target="http://www.fipa.org/specs/fipa00026/SC00026H.html" TargetMode="Externa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22.png"/><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oleObject" Target="embeddings/oleObject7.bin"/><Relationship Id="rId30" Type="http://schemas.openxmlformats.org/officeDocument/2006/relationships/image" Target="media/image10.emf"/><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8" Type="http://schemas.openxmlformats.org/officeDocument/2006/relationships/endnotes" Target="endnotes.xml"/><Relationship Id="rId51"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C7E2A1-259B-4002-9AAA-C4D048590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24</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Design an Agent Platform conformant to FIPA Specifications</vt:lpstr>
    </vt:vector>
  </TitlesOfParts>
  <Company>Software Engineering of Distributed Systems, KTH
</Company>
  <LinksUpToDate>false</LinksUpToDate>
  <CharactersWithSpaces>9444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 Agent Platform conformant to FIPA Specifications</dc:title>
  <dc:subject>Distributed AI and Intelligent Agents, Project 2007</dc:subject>
  <dc:creator>Shanbo LI, Sike Huang</dc:creator>
  <cp:keywords/>
  <dc:description/>
  <cp:lastModifiedBy>Sike Huang</cp:lastModifiedBy>
  <cp:revision>165</cp:revision>
  <dcterms:created xsi:type="dcterms:W3CDTF">2007-12-10T16:39:00Z</dcterms:created>
  <dcterms:modified xsi:type="dcterms:W3CDTF">2007-12-13T18:19:00Z</dcterms:modified>
</cp:coreProperties>
</file>