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AC5" w:rsidRDefault="005A1AC5">
      <w:bookmarkStart w:id="0" w:name="_GoBack"/>
      <w:bookmarkEnd w:id="0"/>
      <w:r>
        <w:rPr>
          <w:rFonts w:cs="宋体" w:hint="eastAsia"/>
        </w:rPr>
        <w:t>“如果粮食价格继续上涨，即便看到食品问题引发的暴动，我也不会感到惊讶。”联合国粮农组织总干事迪乌夫近日就全球粮食和食品价格上涨放出狠话。他说，近几个星期以来，全球食品价格节节上涨，已经演变成“更为严重的问题”，因为消费者已开始受到冲击。</w:t>
      </w:r>
    </w:p>
    <w:p w:rsidR="005A1AC5" w:rsidRDefault="005A1AC5">
      <w:r>
        <w:rPr>
          <w:rFonts w:cs="宋体" w:hint="eastAsia"/>
        </w:rPr>
        <w:t>不过，中国国家粮食局副局长曾丽瑛昨天表示，今年我国秋粮可望继续增产，粮食生产将连续第四年获得丰收。据新华社报道，曾丽瑛说，据国家统计局的数据，今年夏粮总产为</w:t>
      </w:r>
      <w:r>
        <w:t>2307</w:t>
      </w:r>
      <w:r>
        <w:rPr>
          <w:rFonts w:cs="宋体" w:hint="eastAsia"/>
        </w:rPr>
        <w:t>亿斤，比上年增产</w:t>
      </w:r>
      <w:r>
        <w:t>29</w:t>
      </w:r>
      <w:r>
        <w:rPr>
          <w:rFonts w:cs="宋体" w:hint="eastAsia"/>
        </w:rPr>
        <w:t>亿斤，增长</w:t>
      </w:r>
      <w:r>
        <w:t>1.3%</w:t>
      </w:r>
      <w:r>
        <w:rPr>
          <w:rFonts w:cs="宋体" w:hint="eastAsia"/>
        </w:rPr>
        <w:t>。从目前看，秋粮可望继续增产。</w:t>
      </w:r>
    </w:p>
    <w:p w:rsidR="005A1AC5" w:rsidRDefault="005A1AC5">
      <w:r>
        <w:rPr>
          <w:rFonts w:cs="宋体" w:hint="eastAsia"/>
        </w:rPr>
        <w:t>迪乌夫说：“许多国家不得不因食品价格的影响而采取强硬的决策，管制食品零售价格。”迪乌夫说，“有些国家将采取价格控制，有些国家会降低粮食进口税，将上涨的成本影响降到最低，还有的国家会增加粮食补贴。”摩洛哥最近削减了小麦进口税，埃及增加了粮食补贴。国际货币基金组织测算，发展中国家去年的食品价格通胀率达</w:t>
      </w:r>
      <w:r>
        <w:t>11%</w:t>
      </w:r>
      <w:r>
        <w:rPr>
          <w:rFonts w:cs="宋体" w:hint="eastAsia"/>
        </w:rPr>
        <w:t>，非食品通胀率达</w:t>
      </w:r>
      <w:r>
        <w:t>7%</w:t>
      </w:r>
      <w:r>
        <w:rPr>
          <w:rFonts w:cs="宋体" w:hint="eastAsia"/>
        </w:rPr>
        <w:t>。迪乌夫也说，如果粮食价格高涨在一些国家引发暴动，他不会感到惊讶。墨西哥、也门和布基纳法索都曾经历了食品高价下的社会动荡。俄罗斯最近的措施也表明，农产品价格已经成为一个国际政治议题。</w:t>
      </w:r>
    </w:p>
    <w:p w:rsidR="005A1AC5" w:rsidRDefault="005A1AC5">
      <w:r>
        <w:rPr>
          <w:rFonts w:cs="宋体" w:hint="eastAsia"/>
        </w:rPr>
        <w:t>联合国粮农组织估计，低收入的粮食进口国在</w:t>
      </w:r>
      <w:r>
        <w:t>2007</w:t>
      </w:r>
      <w:r>
        <w:rPr>
          <w:rFonts w:cs="宋体" w:hint="eastAsia"/>
        </w:rPr>
        <w:t>年</w:t>
      </w:r>
      <w:r>
        <w:t>7</w:t>
      </w:r>
      <w:r>
        <w:rPr>
          <w:rFonts w:cs="宋体" w:hint="eastAsia"/>
        </w:rPr>
        <w:t>月至</w:t>
      </w:r>
      <w:r>
        <w:t>2008</w:t>
      </w:r>
      <w:r>
        <w:rPr>
          <w:rFonts w:cs="宋体" w:hint="eastAsia"/>
        </w:rPr>
        <w:t>年</w:t>
      </w:r>
      <w:r>
        <w:t>6</w:t>
      </w:r>
      <w:r>
        <w:rPr>
          <w:rFonts w:cs="宋体" w:hint="eastAsia"/>
        </w:rPr>
        <w:t>月将花费</w:t>
      </w:r>
      <w:r>
        <w:t>2810</w:t>
      </w:r>
      <w:r>
        <w:rPr>
          <w:rFonts w:cs="宋体" w:hint="eastAsia"/>
        </w:rPr>
        <w:t>亿美元用于进口粮食原料，这比</w:t>
      </w:r>
      <w:r>
        <w:t>2000</w:t>
      </w:r>
      <w:r>
        <w:rPr>
          <w:rFonts w:cs="宋体" w:hint="eastAsia"/>
        </w:rPr>
        <w:t>年增加了一倍。在粮农组织下月召开的年会上，迪乌夫将建议召开关于世界粮食安全的高级别会议，以期给粮食价格降温。</w:t>
      </w:r>
    </w:p>
    <w:p w:rsidR="005A1AC5" w:rsidRDefault="005A1AC5">
      <w:r>
        <w:rPr>
          <w:rFonts w:cs="宋体" w:hint="eastAsia"/>
        </w:rPr>
        <w:t>自从上世纪</w:t>
      </w:r>
      <w:r>
        <w:t>70</w:t>
      </w:r>
      <w:r>
        <w:rPr>
          <w:rFonts w:cs="宋体" w:hint="eastAsia"/>
        </w:rPr>
        <w:t>年代全球食品大短缺以来，粮食安全如今首次成为更多稳定国家的心头病。“全世界的现状是，我们已经从一个粮食供应充裕的时代进入到非常短缺的时代。”英国商业农业集团主席亨利·非尔说。小麦和牛奶价格一直向上，大米和咖啡价格跳出</w:t>
      </w:r>
      <w:r>
        <w:t>10</w:t>
      </w:r>
      <w:r>
        <w:rPr>
          <w:rFonts w:cs="宋体" w:hint="eastAsia"/>
        </w:rPr>
        <w:t>年以来的纪录，肉价最近在有些国家涨了</w:t>
      </w:r>
      <w:r>
        <w:t>50%</w:t>
      </w:r>
      <w:r>
        <w:rPr>
          <w:rFonts w:cs="宋体" w:hint="eastAsia"/>
        </w:rPr>
        <w:t>。</w:t>
      </w:r>
    </w:p>
    <w:p w:rsidR="005A1AC5" w:rsidRDefault="005A1AC5">
      <w:r>
        <w:rPr>
          <w:rFonts w:cs="宋体" w:hint="eastAsia"/>
        </w:rPr>
        <w:t>联合国粮农组织全球谷物市场高级分析师阿布多尔雷扎·阿巴西安</w:t>
      </w:r>
      <w:r>
        <w:t>(</w:t>
      </w:r>
      <w:proofErr w:type="spellStart"/>
      <w:r>
        <w:t>AbdolrezaAbbassian</w:t>
      </w:r>
      <w:proofErr w:type="spellEnd"/>
      <w:r>
        <w:t>)</w:t>
      </w:r>
      <w:r>
        <w:rPr>
          <w:rFonts w:cs="宋体" w:hint="eastAsia"/>
        </w:rPr>
        <w:t>昨晚在接受早报记者采访时说，今年全球粮食价格上涨由一系列原因造成。“首先是极端气候，今年世界很多地方酷热难当，比如欧洲和澳大利亚；今年全球降雨量非常低，造成谷物产量下降；还有就是用作生物燃料的粮食作物种植大幅增加，尤其是在美国。”</w:t>
      </w:r>
    </w:p>
    <w:p w:rsidR="005A1AC5" w:rsidRDefault="005A1AC5">
      <w:r>
        <w:rPr>
          <w:rFonts w:cs="宋体" w:hint="eastAsia"/>
        </w:rPr>
        <w:t>“世界正慢慢失去其保护市场免于大动荡的缓冲器，”阿巴西安说，“人们有一种不安的感觉。”分析人士认为，最近的全球粮食涨价应该部分归咎于美国和欧洲。美欧在近几十年来对本国农产品提供大额补贴，这已使其他国家的农业投资无利可图。</w:t>
      </w:r>
    </w:p>
    <w:p w:rsidR="005A1AC5" w:rsidRDefault="005A1AC5">
      <w:r>
        <w:rPr>
          <w:rFonts w:cs="宋体" w:hint="eastAsia"/>
        </w:rPr>
        <w:t>高盛集团商品研究负责人杰佛里·居里说，欧美之外的较低农业投资现在已回过头来找欧美的消费者“秋后算账”，不过他们是以更高的食品价格的形式，在全球农产品供应低于需求的背景下来算这笔账的。“美国和欧</w:t>
      </w:r>
      <w:r>
        <w:rPr>
          <w:rFonts w:cs="宋体" w:hint="eastAsia"/>
        </w:rPr>
        <w:lastRenderedPageBreak/>
        <w:t>洲曾出口农业通货紧缩，现在他们出口农业通货膨胀。”居里说。目前，谷物出口国已开始限制他们出口的谷物数量或者对某些产品征收禁止性的出口税，以保证本国市场的充分供应。食品进口国也开始寻找提高国内生产以及建立紧急储备以避免价格极端变化的方式。巴基斯坦和印度都计划进口更多小麦。俄罗斯农业部决定</w:t>
      </w:r>
      <w:r>
        <w:t>10</w:t>
      </w:r>
      <w:r>
        <w:rPr>
          <w:rFonts w:cs="宋体" w:hint="eastAsia"/>
        </w:rPr>
        <w:t>月</w:t>
      </w:r>
      <w:r>
        <w:t>29</w:t>
      </w:r>
      <w:r>
        <w:rPr>
          <w:rFonts w:cs="宋体" w:hint="eastAsia"/>
        </w:rPr>
        <w:t>日至</w:t>
      </w:r>
      <w:r>
        <w:t>31</w:t>
      </w:r>
      <w:r>
        <w:rPr>
          <w:rFonts w:cs="宋体" w:hint="eastAsia"/>
        </w:rPr>
        <w:t>日在国家商品交易所投放第一批储备粮。</w:t>
      </w:r>
    </w:p>
    <w:sectPr w:rsidR="005A1AC5" w:rsidSect="00793216">
      <w:pgSz w:w="10319" w:h="14571" w:code="13"/>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ECF"/>
    <w:rsid w:val="0003249B"/>
    <w:rsid w:val="005A1AC5"/>
    <w:rsid w:val="00614ECF"/>
    <w:rsid w:val="0065367E"/>
    <w:rsid w:val="00793216"/>
    <w:rsid w:val="007F7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1096</Characters>
  <Application>Microsoft Office Word</Application>
  <DocSecurity>0</DocSecurity>
  <Lines>9</Lines>
  <Paragraphs>2</Paragraphs>
  <ScaleCrop>false</ScaleCrop>
  <Company> </Company>
  <LinksUpToDate>false</LinksUpToDate>
  <CharactersWithSpaces>1286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警惕，噪声对孩子成长的影响</dc:title>
  <dc:subject/>
  <dc:creator> </dc:creator>
  <cp:keywords/>
  <dc:description/>
  <cp:lastModifiedBy>Mr</cp:lastModifiedBy>
  <cp:revision>2</cp:revision>
  <dcterms:created xsi:type="dcterms:W3CDTF">2012-10-15T07:19:00Z</dcterms:created>
  <dcterms:modified xsi:type="dcterms:W3CDTF">2012-10-15T07:19:00Z</dcterms:modified>
</cp:coreProperties>
</file>