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0CAF" w:rsidRDefault="001C0CAF" w:rsidP="001C0CAF">
      <w:pPr>
        <w:rPr>
          <w:rFonts w:ascii="宋体" w:hAnsi="宋体"/>
          <w:color w:val="000000"/>
        </w:rPr>
      </w:pPr>
      <w:r>
        <w:rPr>
          <w:rFonts w:ascii="宋体" w:hAnsi="宋体" w:hint="eastAsia"/>
          <w:color w:val="000000"/>
        </w:rPr>
        <w:t>可口可乐 让中国文化通过易拉罐传向世界</w:t>
      </w:r>
      <w:bookmarkStart w:id="0" w:name="_GoBack"/>
      <w:bookmarkEnd w:id="0"/>
    </w:p>
    <w:p w:rsidR="001C0CAF" w:rsidRDefault="001C0CAF" w:rsidP="001C0CAF">
      <w:pPr>
        <w:rPr>
          <w:rFonts w:ascii="宋体" w:hAnsi="宋体"/>
          <w:color w:val="000000"/>
        </w:rPr>
      </w:pPr>
      <w:r>
        <w:rPr>
          <w:rFonts w:ascii="宋体" w:hAnsi="宋体" w:hint="eastAsia"/>
          <w:color w:val="000000"/>
        </w:rPr>
        <w:t>鲁大卫是可口可乐北京奥运赞助计划的负责人，他是个中国通，是个能说一口流利的北京话的美国人。他经常在北京的大街小巷中行走，与各种各样的中国人聊天。他也希望了解中国的年轻人，想知道他们的想法和爱好。而这也是符合可口可乐在中国已实行了25年的本土化策略的个人风格。</w:t>
      </w:r>
    </w:p>
    <w:p w:rsidR="001C0CAF" w:rsidRDefault="001C0CAF" w:rsidP="001C0CAF">
      <w:pPr>
        <w:rPr>
          <w:rFonts w:ascii="宋体" w:hAnsi="宋体"/>
          <w:color w:val="000000"/>
        </w:rPr>
      </w:pPr>
      <w:r>
        <w:rPr>
          <w:rFonts w:ascii="宋体" w:hAnsi="宋体" w:hint="eastAsia"/>
          <w:color w:val="000000"/>
        </w:rPr>
        <w:t>鲁大卫认为，奥运会应该是纯洁的，不应该充满商业味儿。但是，赞助奥运会，怎么能脱离商业目的？这对于他来说，也许是一种两难，但也许恰恰能令他找到更高明的方法。鲁大卫说，北京奥运会是与众不同的，因为，它虽然在只占一个国家1%人口的城市举行，却是一届几乎中国100%的人民所关心的奥运会。因此，奥运火炬传递这样的活动，将为可口可乐更加融入中国提供很好的机会。同时，他更认为，这种活动将使奥运精神更加被中国的青少年所接受，而且，随着中国的文字、语言出现在可口可乐纪念罐和纪念品上，可口可乐的活动可以把中国文化作为一个大主题来突破，让中国文化走向世界。对于他来说，这些似乎比商业活动更有吸引力。</w:t>
      </w:r>
    </w:p>
    <w:p w:rsidR="001C0CAF" w:rsidRDefault="001C0CAF" w:rsidP="001C0CAF">
      <w:pPr>
        <w:rPr>
          <w:rFonts w:ascii="宋体" w:hAnsi="宋体"/>
          <w:color w:val="000000"/>
        </w:rPr>
      </w:pPr>
      <w:r>
        <w:rPr>
          <w:rFonts w:ascii="宋体" w:hAnsi="宋体" w:hint="eastAsia"/>
          <w:color w:val="000000"/>
        </w:rPr>
        <w:t>不管怎样，可口可乐似乎已经决定，把北京奥运会作为一个彻底融入中国文化的机会。这是一次重要的改变。2005年6月26日下午6点，是奥运口号即将公布的时刻，许多与奥运有着各种关系的人，在这个本该是下班的时间继续忙碌着。</w:t>
      </w:r>
    </w:p>
    <w:p w:rsidR="0035248E" w:rsidRDefault="001C0CAF">
      <w:r>
        <w:rPr>
          <w:rFonts w:ascii="宋体" w:hAnsi="宋体" w:hint="eastAsia"/>
          <w:color w:val="000000"/>
        </w:rPr>
        <w:t>可口可乐公司北京办事处，公共事务及传讯副总监翟嵋正在忙着接听记者打来的电话，奥运口号对于这些奥运合作伙伴们的商业价值是他们此时最关心的话题。但鲁大卫（DavidBrooks），负责这些事务的一个更重要的人物，并没有在办公室里，而是在美国亚特兰大郊区的一个小乡村，参加一个全球企业领导人技巧的培训，参会人员是全球大企业类似于他这一级别的领导者。</w:t>
      </w:r>
      <w:r>
        <w:rPr>
          <w:rFonts w:hint="eastAsia"/>
          <w:szCs w:val="21"/>
        </w:rPr>
        <w:t>按照约定的时间，北京时间下午</w:t>
      </w:r>
      <w:r>
        <w:rPr>
          <w:szCs w:val="21"/>
        </w:rPr>
        <w:t>6</w:t>
      </w:r>
      <w:r>
        <w:rPr>
          <w:rFonts w:hint="eastAsia"/>
          <w:szCs w:val="21"/>
        </w:rPr>
        <w:t>点整，记者接到了他从亚特兰大往办公室打回来的电话，开始了一次特殊的电话采访。此时，是亚特兰大的清晨</w:t>
      </w:r>
      <w:r>
        <w:rPr>
          <w:szCs w:val="21"/>
        </w:rPr>
        <w:t>6</w:t>
      </w:r>
      <w:r>
        <w:rPr>
          <w:rFonts w:hint="eastAsia"/>
          <w:szCs w:val="21"/>
        </w:rPr>
        <w:t>点。从鲁大卫的语气中，可以听出这个会议并不是他的主要兴趣。</w:t>
      </w:r>
      <w:r>
        <w:rPr>
          <w:szCs w:val="21"/>
        </w:rPr>
        <w:t>“</w:t>
      </w:r>
      <w:r>
        <w:rPr>
          <w:rFonts w:hint="eastAsia"/>
          <w:szCs w:val="21"/>
        </w:rPr>
        <w:t>这个会议与奥运没有关系，主办方好像故意把我们放在一个打不通电话，也上不了网的地方。</w:t>
      </w:r>
      <w:r>
        <w:rPr>
          <w:szCs w:val="21"/>
        </w:rPr>
        <w:t>”</w:t>
      </w:r>
      <w:r>
        <w:rPr>
          <w:rFonts w:hint="eastAsia"/>
          <w:szCs w:val="21"/>
        </w:rPr>
        <w:t>被奥运事务缠身的鲁大卫显然身在亚特兰大，心在北京。</w:t>
      </w:r>
    </w:p>
    <w:sectPr w:rsidR="0035248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0F8F" w:rsidRDefault="00150F8F" w:rsidP="001C0CAF">
      <w:r>
        <w:separator/>
      </w:r>
    </w:p>
  </w:endnote>
  <w:endnote w:type="continuationSeparator" w:id="0">
    <w:p w:rsidR="00150F8F" w:rsidRDefault="00150F8F" w:rsidP="001C0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0F8F" w:rsidRDefault="00150F8F" w:rsidP="001C0CAF">
      <w:r>
        <w:separator/>
      </w:r>
    </w:p>
  </w:footnote>
  <w:footnote w:type="continuationSeparator" w:id="0">
    <w:p w:rsidR="00150F8F" w:rsidRDefault="00150F8F" w:rsidP="001C0C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0CAF"/>
    <w:rsid w:val="00150F8F"/>
    <w:rsid w:val="001C0CAF"/>
    <w:rsid w:val="001D0077"/>
    <w:rsid w:val="0035248E"/>
    <w:rsid w:val="00947FEF"/>
    <w:rsid w:val="00CC24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0CAF"/>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C0CAF"/>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1C0CAF"/>
    <w:rPr>
      <w:sz w:val="18"/>
      <w:szCs w:val="18"/>
    </w:rPr>
  </w:style>
  <w:style w:type="paragraph" w:styleId="a4">
    <w:name w:val="footer"/>
    <w:basedOn w:val="a"/>
    <w:link w:val="Char0"/>
    <w:uiPriority w:val="99"/>
    <w:unhideWhenUsed/>
    <w:rsid w:val="001C0CAF"/>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1C0CAF"/>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0CAF"/>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C0CAF"/>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1C0CAF"/>
    <w:rPr>
      <w:sz w:val="18"/>
      <w:szCs w:val="18"/>
    </w:rPr>
  </w:style>
  <w:style w:type="paragraph" w:styleId="a4">
    <w:name w:val="footer"/>
    <w:basedOn w:val="a"/>
    <w:link w:val="Char0"/>
    <w:uiPriority w:val="99"/>
    <w:unhideWhenUsed/>
    <w:rsid w:val="001C0CAF"/>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1C0CA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1822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131</Words>
  <Characters>753</Characters>
  <Application>Microsoft Office Word</Application>
  <DocSecurity>0</DocSecurity>
  <Lines>6</Lines>
  <Paragraphs>1</Paragraphs>
  <ScaleCrop>false</ScaleCrop>
  <Company> </Company>
  <LinksUpToDate>false</LinksUpToDate>
  <CharactersWithSpaces>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Mr.Wuy</dc:creator>
  <cp:keywords/>
  <dc:description/>
  <cp:lastModifiedBy>Mr</cp:lastModifiedBy>
  <cp:revision>3</cp:revision>
  <dcterms:created xsi:type="dcterms:W3CDTF">2012-04-19T01:45:00Z</dcterms:created>
  <dcterms:modified xsi:type="dcterms:W3CDTF">2012-04-19T06:02:00Z</dcterms:modified>
</cp:coreProperties>
</file>