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Кучмар София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Эта работа направлена на изучение команд условного и безусловного переходов, приобретение навыков написания</w:t>
      </w:r>
      <w:r>
        <w:t xml:space="preserve"> </w:t>
      </w:r>
      <w:r>
        <w:t xml:space="preserve">программ с использованием инструкции jmp, знакомство с назначением и структурой файла листинга, команд условного перехода, инструкции cmp.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Данная работа посвящена практическому освоению ассемблера NASM. Будут изучены основы работы адресацией в NASM, освоены арифметические операции в NASM, целочисленное сложение add, целочисленное вычитание sub, команды инкремента и декремента, команда изменения знака операнда neg, основными директивами ассемблера, команды умножения mul и imul и будет написана программу для вычисления выражений с использованием инструкции jmp и программа, которая определяет и выводит на экран наибольшую/ наименьшую из 3 целочисленных переменных: A,B и C. Будет подключен внешний файл in_out.asm с функциями ввода и вывода данных.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программам лабораторной работы № 7, перейдём в него и создадим файл lab6-1.asm(рис. 1).</w:t>
      </w:r>
    </w:p>
    <w:bookmarkStart w:id="25" w:name="fig:101"/>
    <w:p>
      <w:pPr>
        <w:pStyle w:val="CaptionedFigure"/>
      </w:pPr>
      <w:r>
        <w:drawing>
          <wp:inline>
            <wp:extent cx="3733800" cy="748480"/>
            <wp:effectExtent b="0" l="0" r="0" t="0"/>
            <wp:docPr descr="Рис. 1: Создание каталога и файла в нём" title="" id="23" name="Picture"/>
            <a:graphic>
              <a:graphicData uri="http://schemas.openxmlformats.org/drawingml/2006/picture">
                <pic:pic>
                  <pic:nvPicPr>
                    <pic:cNvPr descr="image/1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в нём</w:t>
      </w:r>
    </w:p>
    <w:bookmarkEnd w:id="25"/>
    <w:p>
      <w:pPr>
        <w:pStyle w:val="BodyText"/>
      </w:pPr>
      <w:r>
        <w:t xml:space="preserve">Рассмотрим пример программы с использованием инструкции jmp (рис. 2).</w:t>
      </w:r>
    </w:p>
    <w:bookmarkStart w:id="29" w:name="fig:102"/>
    <w:p>
      <w:pPr>
        <w:pStyle w:val="CaptionedFigure"/>
      </w:pPr>
      <w:r>
        <w:drawing>
          <wp:inline>
            <wp:extent cx="3733800" cy="3569877"/>
            <wp:effectExtent b="0" l="0" r="0" t="0"/>
            <wp:docPr descr="Рис. 2: Вводим программу" title="" id="27" name="Picture"/>
            <a:graphic>
              <a:graphicData uri="http://schemas.openxmlformats.org/drawingml/2006/picture">
                <pic:pic>
                  <pic:nvPicPr>
                    <pic:cNvPr descr="image/1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Вводим программу</w:t>
      </w:r>
    </w:p>
    <w:bookmarkEnd w:id="29"/>
    <w:p>
      <w:pPr>
        <w:pStyle w:val="BodyText"/>
      </w:pPr>
      <w:r>
        <w:t xml:space="preserve">Создадим исполняемый файл и запустим его (рис. 3).</w:t>
      </w:r>
    </w:p>
    <w:bookmarkStart w:id="33" w:name="fig:103"/>
    <w:p>
      <w:pPr>
        <w:pStyle w:val="CaptionedFigure"/>
      </w:pPr>
      <w:r>
        <w:drawing>
          <wp:inline>
            <wp:extent cx="3733800" cy="780882"/>
            <wp:effectExtent b="0" l="0" r="0" t="0"/>
            <wp:docPr descr="Рис. 3: Запуск файла" title="" id="31" name="Picture"/>
            <a:graphic>
              <a:graphicData uri="http://schemas.openxmlformats.org/drawingml/2006/picture">
                <pic:pic>
                  <pic:nvPicPr>
                    <pic:cNvPr descr="image/1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3"/>
    <w:p>
      <w:pPr>
        <w:pStyle w:val="BodyText"/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 № 1’</w:t>
      </w:r>
      <w:r>
        <w:t xml:space="preserve"> </w:t>
      </w:r>
      <w:r>
        <w:t xml:space="preserve">и завершала работу. Для этого в текст программы после вывода сообщения № 2 добавим инструкцию jmp с меткой _label1 и после вывода сообщения № 1 добавим инструкцию jmp с меткой _end(рис. 4).</w:t>
      </w:r>
    </w:p>
    <w:bookmarkStart w:id="37" w:name="fig:104"/>
    <w:p>
      <w:pPr>
        <w:pStyle w:val="CaptionedFigure"/>
      </w:pPr>
      <w:r>
        <w:drawing>
          <wp:inline>
            <wp:extent cx="3733800" cy="3915936"/>
            <wp:effectExtent b="0" l="0" r="0" t="0"/>
            <wp:docPr descr="Рис. 4: Изменение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1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 программы</w:t>
      </w:r>
    </w:p>
    <w:bookmarkEnd w:id="37"/>
    <w:p>
      <w:pPr>
        <w:pStyle w:val="BodyText"/>
      </w:pPr>
      <w:r>
        <w:t xml:space="preserve">Создадим исполняемый файл и запустим его (рис. 5)</w:t>
      </w:r>
    </w:p>
    <w:bookmarkStart w:id="41" w:name="fig:105"/>
    <w:p>
      <w:pPr>
        <w:pStyle w:val="CaptionedFigure"/>
      </w:pPr>
      <w:r>
        <w:drawing>
          <wp:inline>
            <wp:extent cx="3733800" cy="621210"/>
            <wp:effectExtent b="0" l="0" r="0" t="0"/>
            <wp:docPr descr="Рис. 5: Запуск файла" title="" id="39" name="Picture"/>
            <a:graphic>
              <a:graphicData uri="http://schemas.openxmlformats.org/drawingml/2006/picture">
                <pic:pic>
                  <pic:nvPicPr>
                    <pic:cNvPr descr="image/1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файла</w:t>
      </w:r>
    </w:p>
    <w:bookmarkEnd w:id="41"/>
    <w:p>
      <w:pPr>
        <w:pStyle w:val="BodyText"/>
      </w:pPr>
      <w:r>
        <w:t xml:space="preserve">Изменим текст программы добавив или изменив инструкции jmp, чтобы вывод программы был следующим: сначала</w:t>
      </w:r>
      <w:r>
        <w:t xml:space="preserve"> </w:t>
      </w:r>
      <w:r>
        <w:t xml:space="preserve">‘Сообщение № 3’</w:t>
      </w:r>
      <w:r>
        <w:t xml:space="preserve">,</w:t>
      </w:r>
      <w:r>
        <w:t xml:space="preserve"> </w:t>
      </w:r>
      <w:r>
        <w:t xml:space="preserve">‘Сообщение № 2’</w:t>
      </w:r>
      <w:r>
        <w:t xml:space="preserve">, потом</w:t>
      </w:r>
      <w:r>
        <w:t xml:space="preserve"> </w:t>
      </w:r>
      <w:r>
        <w:t xml:space="preserve">‘Сообщение № 1’</w:t>
      </w:r>
      <w:r>
        <w:t xml:space="preserve"> </w:t>
      </w:r>
      <w:r>
        <w:t xml:space="preserve">и завершала работу. (рис. 6).</w:t>
      </w:r>
    </w:p>
    <w:bookmarkStart w:id="45" w:name="fig:106"/>
    <w:p>
      <w:pPr>
        <w:pStyle w:val="CaptionedFigure"/>
      </w:pPr>
      <w:r>
        <w:drawing>
          <wp:inline>
            <wp:extent cx="3733800" cy="4999494"/>
            <wp:effectExtent b="0" l="0" r="0" t="0"/>
            <wp:docPr descr="Рис. 6: Изменение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1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текст программы</w:t>
      </w:r>
    </w:p>
    <w:bookmarkEnd w:id="45"/>
    <w:p>
      <w:pPr>
        <w:pStyle w:val="BodyText"/>
      </w:pPr>
      <w:r>
        <w:t xml:space="preserve">Создадим исполняемый файл и запустим его (рис. 7).</w:t>
      </w:r>
    </w:p>
    <w:bookmarkStart w:id="49" w:name="fig:107"/>
    <w:p>
      <w:pPr>
        <w:pStyle w:val="CaptionedFigure"/>
      </w:pPr>
      <w:r>
        <w:drawing>
          <wp:inline>
            <wp:extent cx="3733800" cy="772962"/>
            <wp:effectExtent b="0" l="0" r="0" t="0"/>
            <wp:docPr descr="Рис. 7: Запуск файла" title="" id="47" name="Picture"/>
            <a:graphic>
              <a:graphicData uri="http://schemas.openxmlformats.org/drawingml/2006/picture">
                <pic:pic>
                  <pic:nvPicPr>
                    <pic:cNvPr descr="image/1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2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файла</w:t>
      </w:r>
    </w:p>
    <w:bookmarkEnd w:id="49"/>
    <w:p>
      <w:pPr>
        <w:pStyle w:val="BodyText"/>
      </w:pPr>
      <w:r>
        <w:t xml:space="preserve">Создадим файл lab7-2.asm в каталоге ~/work/arch-pc/lab07 и создадим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 (рис. 8).</w:t>
      </w:r>
    </w:p>
    <w:bookmarkStart w:id="53" w:name="fig:108"/>
    <w:p>
      <w:pPr>
        <w:pStyle w:val="CaptionedFigure"/>
      </w:pPr>
      <w:r>
        <w:drawing>
          <wp:inline>
            <wp:extent cx="3733800" cy="4839820"/>
            <wp:effectExtent b="0" l="0" r="0" t="0"/>
            <wp:docPr descr="Рис. 8: Создание программы" title="" id="51" name="Picture"/>
            <a:graphic>
              <a:graphicData uri="http://schemas.openxmlformats.org/drawingml/2006/picture">
                <pic:pic>
                  <pic:nvPicPr>
                    <pic:cNvPr descr="image/1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программы</w:t>
      </w:r>
    </w:p>
    <w:bookmarkEnd w:id="53"/>
    <w:p>
      <w:pPr>
        <w:pStyle w:val="BodyText"/>
      </w:pPr>
      <w:r>
        <w:t xml:space="preserve">Создадим исполняемый файл и проверим его работу для разных значений B (рис. 9).</w:t>
      </w:r>
    </w:p>
    <w:bookmarkStart w:id="57" w:name="fig:109"/>
    <w:p>
      <w:pPr>
        <w:pStyle w:val="CaptionedFigure"/>
      </w:pPr>
      <w:r>
        <w:drawing>
          <wp:inline>
            <wp:extent cx="3733800" cy="1718208"/>
            <wp:effectExtent b="0" l="0" r="0" t="0"/>
            <wp:docPr descr="Рис. 9: Запуск файла" title="" id="55" name="Picture"/>
            <a:graphic>
              <a:graphicData uri="http://schemas.openxmlformats.org/drawingml/2006/picture">
                <pic:pic>
                  <pic:nvPicPr>
                    <pic:cNvPr descr="image/1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bookmarkEnd w:id="57"/>
    <w:p>
      <w:pPr>
        <w:pStyle w:val="BodyText"/>
      </w:pPr>
      <w:r>
        <w:t xml:space="preserve"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 Создадим файл листинга для программы из файла lab7-2.asm(рис. 10). Откроем файл листинга lab7-2.lst с помощью любого текстового редактора. Внимательно ознакомиться с его форматом и содержимым. Например:</w:t>
      </w:r>
      <w:r>
        <w:t xml:space="preserve"> </w:t>
      </w:r>
      <w:r>
        <w:t xml:space="preserve">Строка 8: cmp byte [eax], 0 сравнивает байт по адресу eax с нулем, проверяя конец строки (нуль-терминатор).</w:t>
      </w:r>
    </w:p>
    <w:p>
      <w:pPr>
        <w:pStyle w:val="BodyText"/>
      </w:pPr>
      <w:r>
        <w:t xml:space="preserve">Строка 14: sub eax, ebx вычисляет длину строки, вычитая начальный адрес (ebx) из конечного (eax).</w:t>
      </w:r>
    </w:p>
    <w:p>
      <w:pPr>
        <w:pStyle w:val="BodyText"/>
      </w:pPr>
      <w:r>
        <w:t xml:space="preserve">Строка 27: call slen вызывает функцию slen для определения длины строки.</w:t>
      </w:r>
    </w:p>
    <w:p>
      <w:pPr>
        <w:pStyle w:val="BodyText"/>
      </w:pPr>
      <w:r>
        <w:t xml:space="preserve">Давайте удалим один операнд из инструкции в строке 27. Например, удалим slen. В результате будут созданы два файла lab7-2.o : объектный файл, содержащий машинный код и lab7-2.lst: листинговый файл.В листинговом файле в строке 27 мы увидим сообщение об ошибке от ассемблера. Ассемблер не сможет корректно собрать программу, так как инструкция call требует операнда.</w:t>
      </w:r>
    </w:p>
    <w:bookmarkStart w:id="61" w:name="fig:110"/>
    <w:p>
      <w:pPr>
        <w:pStyle w:val="CaptionedFigure"/>
      </w:pPr>
      <w:r>
        <w:drawing>
          <wp:inline>
            <wp:extent cx="3733800" cy="508298"/>
            <wp:effectExtent b="0" l="0" r="0" t="0"/>
            <wp:docPr descr="Рис. 10: Создание lst файлов" title="" id="59" name="Picture"/>
            <a:graphic>
              <a:graphicData uri="http://schemas.openxmlformats.org/drawingml/2006/picture">
                <pic:pic>
                  <pic:nvPicPr>
                    <pic:cNvPr descr="image/1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lst файлов</w:t>
      </w:r>
    </w:p>
    <w:bookmarkEnd w:id="61"/>
    <w:p>
      <w:pPr>
        <w:pStyle w:val="BodyText"/>
      </w:pPr>
      <w:r>
        <w:t xml:space="preserve">Напишем программу нахождения наименьшей из 3 целочисленных переменных a,b и с. (рис. 11).</w:t>
      </w:r>
    </w:p>
    <w:bookmarkStart w:id="65" w:name="fig:111"/>
    <w:p>
      <w:pPr>
        <w:pStyle w:val="CaptionedFigure"/>
      </w:pPr>
      <w:r>
        <w:drawing>
          <wp:inline>
            <wp:extent cx="3733800" cy="3006110"/>
            <wp:effectExtent b="0" l="0" r="0" t="0"/>
            <wp:docPr descr="Рис. 11: Создание программы" title="" id="63" name="Picture"/>
            <a:graphic>
              <a:graphicData uri="http://schemas.openxmlformats.org/drawingml/2006/picture">
                <pic:pic>
                  <pic:nvPicPr>
                    <pic:cNvPr descr="image/1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программы</w:t>
      </w:r>
    </w:p>
    <w:bookmarkEnd w:id="65"/>
    <w:p>
      <w:pPr>
        <w:pStyle w:val="BodyText"/>
      </w:pPr>
      <w:r>
        <w:t xml:space="preserve">Создадим исполняемый файл и запустим его для значений Варианта 6: a=79, b=83, c=41 (рис. 12).</w:t>
      </w:r>
    </w:p>
    <w:bookmarkStart w:id="69" w:name="fig:112"/>
    <w:p>
      <w:pPr>
        <w:pStyle w:val="CaptionedFigure"/>
      </w:pPr>
      <w:r>
        <w:drawing>
          <wp:inline>
            <wp:extent cx="3733800" cy="598405"/>
            <wp:effectExtent b="0" l="0" r="0" t="0"/>
            <wp:docPr descr="Рис. 12: Запуск файла" title="" id="67" name="Picture"/>
            <a:graphic>
              <a:graphicData uri="http://schemas.openxmlformats.org/drawingml/2006/picture">
                <pic:pic>
                  <pic:nvPicPr>
                    <pic:cNvPr descr="image/1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файла</w:t>
      </w:r>
    </w:p>
    <w:bookmarkEnd w:id="69"/>
    <w:p>
      <w:pPr>
        <w:pStyle w:val="BodyText"/>
      </w:pPr>
      <w:r>
        <w:t xml:space="preserve">Напишем программу, которая для введенных с клавиатуры значений x и a вычисляет значение заданной функции x+a, при x не = а, 5x, при x=a и выводит результат вычислений. (рис. 13).</w:t>
      </w:r>
    </w:p>
    <w:bookmarkStart w:id="73" w:name="fig:113"/>
    <w:p>
      <w:pPr>
        <w:pStyle w:val="CaptionedFigure"/>
      </w:pPr>
      <w:r>
        <w:drawing>
          <wp:inline>
            <wp:extent cx="3733800" cy="3006110"/>
            <wp:effectExtent b="0" l="0" r="0" t="0"/>
            <wp:docPr descr="Рис. 13: Создание программы" title="" id="71" name="Picture"/>
            <a:graphic>
              <a:graphicData uri="http://schemas.openxmlformats.org/drawingml/2006/picture">
                <pic:pic>
                  <pic:nvPicPr>
                    <pic:cNvPr descr="image/1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программы</w:t>
      </w:r>
    </w:p>
    <w:bookmarkEnd w:id="73"/>
    <w:p>
      <w:pPr>
        <w:pStyle w:val="BodyText"/>
      </w:pPr>
      <w:r>
        <w:t xml:space="preserve">Создадим исполняемый файл и запустим его для значений Варианта 6: x1=2, a1=1, x2=2, a2=1 (рис. 14).</w:t>
      </w:r>
    </w:p>
    <w:bookmarkStart w:id="77" w:name="fig:114"/>
    <w:p>
      <w:pPr>
        <w:pStyle w:val="CaptionedFigure"/>
      </w:pPr>
      <w:r>
        <w:drawing>
          <wp:inline>
            <wp:extent cx="3733800" cy="1260074"/>
            <wp:effectExtent b="0" l="0" r="0" t="0"/>
            <wp:docPr descr="Рис. 14: Запуск файла" title="" id="75" name="Picture"/>
            <a:graphic>
              <a:graphicData uri="http://schemas.openxmlformats.org/drawingml/2006/picture">
                <pic:pic>
                  <pic:nvPicPr>
                    <pic:cNvPr descr="image/1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файла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работы были успешно освоены основы работы с ассемблером NASM. Были освоены разные операции с переменными, такие как сравнение и вычисление наибольшего и наименьшего в NASM и создание программ для вычисления выражений.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Кучмар София Игоревна</dc:creator>
  <dc:language>ru-RU</dc:language>
  <cp:keywords/>
  <dcterms:created xsi:type="dcterms:W3CDTF">2024-11-23T20:39:17Z</dcterms:created>
  <dcterms:modified xsi:type="dcterms:W3CDTF">2024-11-23T20:39:17Z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